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4349F" w:rsidRPr="001134E0" w14:paraId="08C2175D" w14:textId="77777777" w:rsidTr="0018281A">
        <w:trPr>
          <w:trHeight w:hRule="exact" w:val="1417"/>
          <w:jc w:val="center"/>
        </w:trPr>
        <w:tc>
          <w:tcPr>
            <w:tcW w:w="6804" w:type="dxa"/>
            <w:tcBorders>
              <w:top w:val="nil"/>
              <w:left w:val="nil"/>
              <w:bottom w:val="nil"/>
              <w:right w:val="nil"/>
            </w:tcBorders>
            <w:vAlign w:val="center"/>
          </w:tcPr>
          <w:p w14:paraId="3B7A9EA7" w14:textId="77777777" w:rsidR="0024349F" w:rsidRPr="001134E0" w:rsidRDefault="0024349F" w:rsidP="0018281A">
            <w:pPr>
              <w:pStyle w:val="EPName"/>
            </w:pPr>
            <w:r w:rsidRPr="001134E0">
              <w:t>Parlamento europeo</w:t>
            </w:r>
          </w:p>
          <w:p w14:paraId="6A253725" w14:textId="77777777" w:rsidR="0024349F" w:rsidRPr="001134E0" w:rsidRDefault="0024349F" w:rsidP="0018281A">
            <w:pPr>
              <w:pStyle w:val="EPTerm"/>
            </w:pPr>
            <w:r w:rsidRPr="001134E0">
              <w:t>2024-2029</w:t>
            </w:r>
          </w:p>
        </w:tc>
        <w:tc>
          <w:tcPr>
            <w:tcW w:w="2268" w:type="dxa"/>
            <w:tcBorders>
              <w:top w:val="nil"/>
              <w:left w:val="nil"/>
              <w:bottom w:val="nil"/>
              <w:right w:val="nil"/>
            </w:tcBorders>
          </w:tcPr>
          <w:p w14:paraId="30C17569" w14:textId="77777777" w:rsidR="0024349F" w:rsidRPr="001134E0" w:rsidRDefault="0024349F" w:rsidP="0018281A">
            <w:pPr>
              <w:pStyle w:val="EPLogo"/>
            </w:pPr>
            <w:r w:rsidRPr="001134E0">
              <w:rPr>
                <w:noProof/>
                <w:lang w:val="en-GB" w:eastAsia="en-GB"/>
              </w:rPr>
              <w:drawing>
                <wp:inline distT="0" distB="0" distL="0" distR="0" wp14:anchorId="16551816" wp14:editId="5989BA2A">
                  <wp:extent cx="1162050" cy="638175"/>
                  <wp:effectExtent l="0" t="0" r="0" b="9525"/>
                  <wp:docPr id="30141684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1684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906F293" w14:textId="77777777" w:rsidR="0024349F" w:rsidRPr="001134E0" w:rsidRDefault="0024349F" w:rsidP="0024349F">
      <w:pPr>
        <w:pStyle w:val="LineTop"/>
      </w:pPr>
      <w:r w:rsidRPr="001134E0">
        <w:t xml:space="preserve"> </w:t>
      </w:r>
    </w:p>
    <w:p w14:paraId="3A94B630" w14:textId="77777777" w:rsidR="0024349F" w:rsidRPr="001134E0" w:rsidRDefault="0024349F" w:rsidP="0024349F">
      <w:pPr>
        <w:pStyle w:val="EPBody"/>
      </w:pPr>
      <w:r w:rsidRPr="001134E0">
        <w:rPr>
          <w:rStyle w:val="HideTWBExt"/>
        </w:rPr>
        <w:t>&lt;Commission&gt;</w:t>
      </w:r>
      <w:r w:rsidRPr="001134E0">
        <w:rPr>
          <w:rStyle w:val="HideTWBInt"/>
        </w:rPr>
        <w:t>{AFET}</w:t>
      </w:r>
      <w:r w:rsidRPr="001134E0">
        <w:t>Commissione per gli affari esteri</w:t>
      </w:r>
      <w:r w:rsidRPr="001134E0">
        <w:rPr>
          <w:rStyle w:val="HideTWBExt"/>
        </w:rPr>
        <w:t>&lt;/Commission&gt;</w:t>
      </w:r>
    </w:p>
    <w:p w14:paraId="761E1F88" w14:textId="77777777" w:rsidR="0024349F" w:rsidRPr="001134E0" w:rsidRDefault="0024349F" w:rsidP="0024349F">
      <w:pPr>
        <w:pStyle w:val="LineBottom"/>
      </w:pPr>
      <w:r w:rsidRPr="001134E0">
        <w:t xml:space="preserve"> </w:t>
      </w:r>
    </w:p>
    <w:p w14:paraId="7CACAB46" w14:textId="77777777" w:rsidR="0024349F" w:rsidRPr="001134E0" w:rsidRDefault="0024349F" w:rsidP="0024349F">
      <w:pPr>
        <w:pStyle w:val="CoverReference"/>
      </w:pPr>
      <w:r w:rsidRPr="001134E0">
        <w:rPr>
          <w:rStyle w:val="HideTWBExt"/>
        </w:rPr>
        <w:t>&lt;RefProc&gt;</w:t>
      </w:r>
      <w:r w:rsidRPr="001134E0">
        <w:t>2025/2020</w:t>
      </w:r>
      <w:r w:rsidRPr="001134E0">
        <w:rPr>
          <w:rStyle w:val="HideTWBExt"/>
        </w:rPr>
        <w:t>&lt;/RefProc&gt;&lt;RefTypeProc&gt;</w:t>
      </w:r>
      <w:r w:rsidRPr="001134E0">
        <w:t>(INI)</w:t>
      </w:r>
      <w:r w:rsidRPr="001134E0">
        <w:rPr>
          <w:rStyle w:val="HideTWBExt"/>
        </w:rPr>
        <w:t>&lt;/RefTypeProc&gt;</w:t>
      </w:r>
    </w:p>
    <w:p w14:paraId="07339AD6" w14:textId="77777777" w:rsidR="0024349F" w:rsidRPr="001134E0" w:rsidRDefault="0024349F" w:rsidP="0024349F">
      <w:pPr>
        <w:pStyle w:val="CoverDate"/>
      </w:pPr>
      <w:r w:rsidRPr="001134E0">
        <w:rPr>
          <w:rStyle w:val="HideTWBExt"/>
        </w:rPr>
        <w:t>&lt;Date&gt;</w:t>
      </w:r>
      <w:r w:rsidRPr="001134E0">
        <w:rPr>
          <w:rStyle w:val="HideTWBInt"/>
        </w:rPr>
        <w:t>{19/03/2025}</w:t>
      </w:r>
      <w:r w:rsidRPr="001134E0">
        <w:t>19.3.2025</w:t>
      </w:r>
      <w:r w:rsidRPr="001134E0">
        <w:rPr>
          <w:rStyle w:val="HideTWBExt"/>
        </w:rPr>
        <w:t>&lt;/Date&gt;</w:t>
      </w:r>
    </w:p>
    <w:p w14:paraId="61C7C7B3" w14:textId="77777777" w:rsidR="0024349F" w:rsidRPr="001134E0" w:rsidRDefault="0024349F" w:rsidP="0024349F">
      <w:pPr>
        <w:pStyle w:val="CoverDocType"/>
      </w:pPr>
      <w:r w:rsidRPr="001134E0">
        <w:rPr>
          <w:rStyle w:val="HideTWBExt"/>
        </w:rPr>
        <w:t>&lt;TypeAM&gt;</w:t>
      </w:r>
      <w:r w:rsidRPr="001134E0">
        <w:t>EMENDAMENTI</w:t>
      </w:r>
      <w:r w:rsidRPr="001134E0">
        <w:rPr>
          <w:rStyle w:val="HideTWBExt"/>
        </w:rPr>
        <w:t>&lt;/TypeAM&gt;</w:t>
      </w:r>
    </w:p>
    <w:p w14:paraId="48451490" w14:textId="77777777" w:rsidR="0024349F" w:rsidRPr="001134E0" w:rsidRDefault="0024349F" w:rsidP="0024349F">
      <w:pPr>
        <w:pStyle w:val="CoverDocType24a"/>
      </w:pPr>
      <w:r w:rsidRPr="001134E0">
        <w:rPr>
          <w:rStyle w:val="HideTWBExt"/>
        </w:rPr>
        <w:t>&lt;RangeAM&gt;</w:t>
      </w:r>
      <w:r w:rsidRPr="001134E0">
        <w:t>1 - 235</w:t>
      </w:r>
      <w:r w:rsidRPr="001134E0">
        <w:rPr>
          <w:rStyle w:val="HideTWBExt"/>
        </w:rPr>
        <w:t>&lt;/RangeAM&gt;</w:t>
      </w:r>
    </w:p>
    <w:p w14:paraId="1D32BFCA" w14:textId="77777777" w:rsidR="0024349F" w:rsidRPr="001134E0" w:rsidRDefault="0024349F" w:rsidP="0024349F">
      <w:pPr>
        <w:pStyle w:val="CoverBold"/>
      </w:pPr>
      <w:r w:rsidRPr="001134E0">
        <w:rPr>
          <w:rStyle w:val="HideTWBExt"/>
        </w:rPr>
        <w:t>&lt;TitreType&gt;</w:t>
      </w:r>
      <w:r w:rsidRPr="001134E0">
        <w:t>Progetto di relazione</w:t>
      </w:r>
      <w:r w:rsidRPr="001134E0">
        <w:rPr>
          <w:rStyle w:val="HideTWBExt"/>
        </w:rPr>
        <w:t>&lt;/TitreType&gt;</w:t>
      </w:r>
    </w:p>
    <w:p w14:paraId="3EF47C4E" w14:textId="77777777" w:rsidR="0024349F" w:rsidRPr="001134E0" w:rsidRDefault="0024349F" w:rsidP="0024349F">
      <w:pPr>
        <w:pStyle w:val="CoverBold"/>
      </w:pPr>
      <w:r w:rsidRPr="001134E0">
        <w:rPr>
          <w:rStyle w:val="HideTWBExt"/>
        </w:rPr>
        <w:t>&lt;Rapporteur&gt;</w:t>
      </w:r>
      <w:r w:rsidRPr="001134E0">
        <w:t>Marjan Šarec</w:t>
      </w:r>
      <w:r w:rsidRPr="001134E0">
        <w:rPr>
          <w:rStyle w:val="HideTWBExt"/>
        </w:rPr>
        <w:t>&lt;/Rapporteur&gt;</w:t>
      </w:r>
    </w:p>
    <w:p w14:paraId="44518098" w14:textId="77777777" w:rsidR="0024349F" w:rsidRPr="001134E0" w:rsidRDefault="0024349F" w:rsidP="0024349F">
      <w:pPr>
        <w:pStyle w:val="CoverNormal24a"/>
      </w:pPr>
      <w:r w:rsidRPr="001134E0">
        <w:rPr>
          <w:rStyle w:val="HideTWBExt"/>
        </w:rPr>
        <w:t>&lt;DocRefPE&gt;</w:t>
      </w:r>
      <w:r w:rsidRPr="001134E0">
        <w:t>(PE769.896v01-00)</w:t>
      </w:r>
      <w:r w:rsidRPr="001134E0">
        <w:rPr>
          <w:rStyle w:val="HideTWBExt"/>
        </w:rPr>
        <w:t>&lt;/DocRefPE&gt;</w:t>
      </w:r>
    </w:p>
    <w:p w14:paraId="05BF3345" w14:textId="77777777" w:rsidR="0024349F" w:rsidRPr="001134E0" w:rsidRDefault="0024349F" w:rsidP="0024349F">
      <w:pPr>
        <w:pStyle w:val="CoverNormal"/>
      </w:pPr>
      <w:r w:rsidRPr="001134E0">
        <w:rPr>
          <w:rStyle w:val="HideTWBExt"/>
        </w:rPr>
        <w:t>&lt;Titre&gt;</w:t>
      </w:r>
      <w:r w:rsidRPr="001134E0">
        <w:t>Relazioni 2023 e 2024 della Commissione sul Montenegro</w:t>
      </w:r>
      <w:r w:rsidRPr="001134E0">
        <w:rPr>
          <w:rStyle w:val="HideTWBExt"/>
        </w:rPr>
        <w:t>&lt;/Titre&gt;</w:t>
      </w:r>
    </w:p>
    <w:p w14:paraId="131E8EB3" w14:textId="77777777" w:rsidR="0024349F" w:rsidRPr="0056127C" w:rsidRDefault="0024349F" w:rsidP="0024349F">
      <w:pPr>
        <w:pStyle w:val="CoverNormal24a"/>
        <w:rPr>
          <w:lang w:val="pt-PT"/>
        </w:rPr>
      </w:pPr>
      <w:r w:rsidRPr="0056127C">
        <w:rPr>
          <w:rStyle w:val="HideTWBExt"/>
          <w:lang w:val="pt-PT"/>
        </w:rPr>
        <w:t>&lt;DocRef&gt;</w:t>
      </w:r>
      <w:r w:rsidRPr="0056127C">
        <w:rPr>
          <w:lang w:val="pt-PT"/>
        </w:rPr>
        <w:t>(2025/2020(INI))</w:t>
      </w:r>
      <w:r w:rsidRPr="0056127C">
        <w:rPr>
          <w:rStyle w:val="HideTWBExt"/>
          <w:lang w:val="pt-PT"/>
        </w:rPr>
        <w:t>&lt;/DocRef&gt;</w:t>
      </w:r>
    </w:p>
    <w:p w14:paraId="193B7B39" w14:textId="77777777" w:rsidR="007C1A7F" w:rsidRPr="0056127C" w:rsidRDefault="00171EB9">
      <w:pPr>
        <w:rPr>
          <w:lang w:val="pt-PT"/>
        </w:rPr>
      </w:pPr>
      <w:r w:rsidRPr="0056127C">
        <w:rPr>
          <w:lang w:val="pt-PT"/>
        </w:rPr>
        <w:br w:type="page"/>
      </w:r>
      <w:r w:rsidRPr="0056127C">
        <w:rPr>
          <w:lang w:val="pt-PT"/>
        </w:rPr>
        <w:lastRenderedPageBreak/>
        <w:t>AM_Com_NonLegReport</w:t>
      </w:r>
    </w:p>
    <w:p w14:paraId="3E838ECA" w14:textId="28C49605" w:rsidR="0024349F" w:rsidRPr="0056127C" w:rsidRDefault="00171EB9" w:rsidP="0024349F">
      <w:pPr>
        <w:pStyle w:val="AmNumberTabs"/>
        <w:rPr>
          <w:lang w:val="pt-PT"/>
        </w:rPr>
      </w:pPr>
      <w:r w:rsidRPr="0056127C">
        <w:rPr>
          <w:lang w:val="pt-PT"/>
        </w:rPr>
        <w:br w:type="page"/>
      </w:r>
      <w:r w:rsidR="0024349F" w:rsidRPr="0056127C">
        <w:rPr>
          <w:rStyle w:val="HideTWBExt"/>
          <w:b w:val="0"/>
          <w:lang w:val="pt-PT"/>
        </w:rPr>
        <w:lastRenderedPageBreak/>
        <w:t>&lt;RepeatBlock-Amend&gt;</w:t>
      </w:r>
      <w:r w:rsidR="0024349F" w:rsidRPr="0056127C">
        <w:rPr>
          <w:rStyle w:val="HideTWBExt"/>
          <w:lang w:val="pt-PT"/>
        </w:rPr>
        <w:t>&lt;Amend&gt;</w:t>
      </w:r>
      <w:r w:rsidR="0024349F" w:rsidRPr="0056127C">
        <w:rPr>
          <w:lang w:val="pt-PT"/>
        </w:rPr>
        <w:t>Emendamento</w:t>
      </w:r>
      <w:r w:rsidR="0024349F" w:rsidRPr="0056127C">
        <w:rPr>
          <w:lang w:val="pt-PT"/>
        </w:rPr>
        <w:tab/>
      </w:r>
      <w:r w:rsidR="0024349F" w:rsidRPr="0056127C">
        <w:rPr>
          <w:lang w:val="pt-PT"/>
        </w:rPr>
        <w:tab/>
      </w:r>
      <w:r w:rsidR="0024349F" w:rsidRPr="0056127C">
        <w:rPr>
          <w:rStyle w:val="HideTWBExt"/>
          <w:lang w:val="pt-PT"/>
        </w:rPr>
        <w:t>&lt;NumAm&gt;</w:t>
      </w:r>
      <w:r w:rsidR="0024349F" w:rsidRPr="0056127C">
        <w:rPr>
          <w:lang w:val="pt-PT"/>
        </w:rPr>
        <w:t>1</w:t>
      </w:r>
      <w:r w:rsidR="0024349F" w:rsidRPr="0056127C">
        <w:rPr>
          <w:rStyle w:val="HideTWBExt"/>
          <w:lang w:val="pt-PT"/>
        </w:rPr>
        <w:t>&lt;/NumAm&gt;</w:t>
      </w:r>
    </w:p>
    <w:p w14:paraId="5809C1BC"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095A27C9" w14:textId="77777777" w:rsidR="0024349F" w:rsidRPr="001134E0" w:rsidRDefault="0024349F" w:rsidP="0024349F">
      <w:pPr>
        <w:pStyle w:val="NormalBold"/>
      </w:pPr>
      <w:r w:rsidRPr="001134E0">
        <w:rPr>
          <w:rStyle w:val="HideTWBExt"/>
          <w:b w:val="0"/>
        </w:rPr>
        <w:t>&lt;/RepeatBlock-By&gt;</w:t>
      </w:r>
    </w:p>
    <w:p w14:paraId="62B4FF5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4B59F93" w14:textId="77777777" w:rsidR="0024349F" w:rsidRPr="001134E0" w:rsidRDefault="0024349F" w:rsidP="0024349F">
      <w:pPr>
        <w:pStyle w:val="NormalBold"/>
      </w:pPr>
      <w:r w:rsidRPr="001134E0">
        <w:rPr>
          <w:rStyle w:val="HideTWBExt"/>
        </w:rPr>
        <w:t>&lt;Article&gt;</w:t>
      </w:r>
      <w:r w:rsidRPr="001134E0">
        <w:t>Visto 7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FE23C26" w14:textId="77777777" w:rsidTr="0018281A">
        <w:trPr>
          <w:trHeight w:hRule="exact" w:val="240"/>
          <w:jc w:val="center"/>
        </w:trPr>
        <w:tc>
          <w:tcPr>
            <w:tcW w:w="9752" w:type="dxa"/>
            <w:gridSpan w:val="2"/>
            <w:tcBorders>
              <w:top w:val="nil"/>
              <w:left w:val="nil"/>
              <w:bottom w:val="nil"/>
              <w:right w:val="nil"/>
            </w:tcBorders>
          </w:tcPr>
          <w:p w14:paraId="56B7AFDB" w14:textId="77777777" w:rsidR="0024349F" w:rsidRPr="001134E0" w:rsidRDefault="0024349F" w:rsidP="0018281A"/>
        </w:tc>
      </w:tr>
      <w:tr w:rsidR="0024349F" w:rsidRPr="001134E0" w14:paraId="4978BD82" w14:textId="77777777" w:rsidTr="0018281A">
        <w:trPr>
          <w:trHeight w:val="240"/>
          <w:jc w:val="center"/>
        </w:trPr>
        <w:tc>
          <w:tcPr>
            <w:tcW w:w="4876" w:type="dxa"/>
            <w:tcBorders>
              <w:top w:val="nil"/>
              <w:left w:val="nil"/>
              <w:bottom w:val="nil"/>
              <w:right w:val="nil"/>
            </w:tcBorders>
          </w:tcPr>
          <w:p w14:paraId="052A649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662703D" w14:textId="77777777" w:rsidR="0024349F" w:rsidRPr="001134E0" w:rsidRDefault="0024349F" w:rsidP="0018281A">
            <w:pPr>
              <w:pStyle w:val="AmColumnHeading"/>
            </w:pPr>
            <w:r w:rsidRPr="001134E0">
              <w:t>Emendamento</w:t>
            </w:r>
          </w:p>
        </w:tc>
      </w:tr>
      <w:tr w:rsidR="0024349F" w:rsidRPr="001134E0" w14:paraId="222D7B93" w14:textId="77777777" w:rsidTr="0018281A">
        <w:trPr>
          <w:jc w:val="center"/>
        </w:trPr>
        <w:tc>
          <w:tcPr>
            <w:tcW w:w="4876" w:type="dxa"/>
            <w:tcBorders>
              <w:top w:val="nil"/>
              <w:left w:val="nil"/>
              <w:bottom w:val="nil"/>
              <w:right w:val="nil"/>
            </w:tcBorders>
          </w:tcPr>
          <w:p w14:paraId="380B0CE7" w14:textId="77777777" w:rsidR="0024349F" w:rsidRPr="001134E0" w:rsidRDefault="0024349F" w:rsidP="0018281A">
            <w:pPr>
              <w:pStyle w:val="Normal6a"/>
            </w:pPr>
          </w:p>
        </w:tc>
        <w:tc>
          <w:tcPr>
            <w:tcW w:w="4876" w:type="dxa"/>
            <w:tcBorders>
              <w:top w:val="nil"/>
              <w:left w:val="nil"/>
              <w:bottom w:val="nil"/>
              <w:right w:val="nil"/>
            </w:tcBorders>
          </w:tcPr>
          <w:p w14:paraId="1AFACA3E" w14:textId="77777777" w:rsidR="0024349F" w:rsidRPr="001134E0" w:rsidRDefault="0024349F" w:rsidP="0018281A">
            <w:pPr>
              <w:pStyle w:val="Normal6a"/>
            </w:pPr>
            <w:r w:rsidRPr="001134E0">
              <w:rPr>
                <w:b/>
                <w:i/>
              </w:rPr>
              <w:t>–</w:t>
            </w:r>
            <w:r w:rsidRPr="001134E0">
              <w:tab/>
            </w:r>
            <w:r w:rsidRPr="001134E0">
              <w:rPr>
                <w:b/>
                <w:i/>
              </w:rPr>
              <w:t>viste la dichiarazione di Sofia del vertice UE-Balcani occidentali del 17 maggio 2018 e la dichiarazione di Sofia ad essa allegata,</w:t>
            </w:r>
          </w:p>
        </w:tc>
      </w:tr>
    </w:tbl>
    <w:p w14:paraId="45EA821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08D24A3" w14:textId="77777777" w:rsidR="0024349F" w:rsidRPr="0056127C" w:rsidRDefault="0024349F" w:rsidP="0024349F">
      <w:pPr>
        <w:rPr>
          <w:lang w:val="es-ES"/>
        </w:rPr>
      </w:pPr>
      <w:r w:rsidRPr="0056127C">
        <w:rPr>
          <w:rStyle w:val="HideTWBExt"/>
          <w:lang w:val="es-ES"/>
        </w:rPr>
        <w:t>&lt;/Amend&gt;</w:t>
      </w:r>
    </w:p>
    <w:p w14:paraId="33ABD60A"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w:t>
      </w:r>
      <w:r w:rsidRPr="0056127C">
        <w:rPr>
          <w:rStyle w:val="HideTWBExt"/>
          <w:lang w:val="es-ES"/>
        </w:rPr>
        <w:t>&lt;/NumAm&gt;</w:t>
      </w:r>
    </w:p>
    <w:p w14:paraId="623F0A9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Hana Jalloul Muro</w:t>
      </w:r>
      <w:r w:rsidRPr="0056127C">
        <w:rPr>
          <w:rStyle w:val="HideTWBExt"/>
          <w:b w:val="0"/>
          <w:lang w:val="es-ES"/>
        </w:rPr>
        <w:t>&lt;/Members&gt;</w:t>
      </w:r>
    </w:p>
    <w:p w14:paraId="2785E4E0" w14:textId="77777777" w:rsidR="0024349F" w:rsidRPr="0056127C" w:rsidRDefault="0024349F" w:rsidP="0024349F">
      <w:pPr>
        <w:pStyle w:val="NormalBold"/>
        <w:rPr>
          <w:lang w:val="es-ES"/>
        </w:rPr>
      </w:pPr>
      <w:r w:rsidRPr="0056127C">
        <w:rPr>
          <w:rStyle w:val="HideTWBExt"/>
          <w:b w:val="0"/>
          <w:lang w:val="es-ES"/>
        </w:rPr>
        <w:t>&lt;/RepeatBlock-By&gt;</w:t>
      </w:r>
    </w:p>
    <w:p w14:paraId="56AA2AA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9345616" w14:textId="77777777" w:rsidR="0024349F" w:rsidRPr="001134E0" w:rsidRDefault="0024349F" w:rsidP="0024349F">
      <w:pPr>
        <w:pStyle w:val="NormalBold"/>
      </w:pPr>
      <w:r w:rsidRPr="001134E0">
        <w:rPr>
          <w:rStyle w:val="HideTWBExt"/>
        </w:rPr>
        <w:t>&lt;Article&gt;</w:t>
      </w:r>
      <w:r w:rsidRPr="001134E0">
        <w:t>Visto 20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F8A981E" w14:textId="77777777" w:rsidTr="0018281A">
        <w:trPr>
          <w:trHeight w:hRule="exact" w:val="240"/>
          <w:jc w:val="center"/>
        </w:trPr>
        <w:tc>
          <w:tcPr>
            <w:tcW w:w="9752" w:type="dxa"/>
            <w:gridSpan w:val="2"/>
            <w:tcBorders>
              <w:top w:val="nil"/>
              <w:left w:val="nil"/>
              <w:bottom w:val="nil"/>
              <w:right w:val="nil"/>
            </w:tcBorders>
          </w:tcPr>
          <w:p w14:paraId="47D77404" w14:textId="77777777" w:rsidR="0024349F" w:rsidRPr="001134E0" w:rsidRDefault="0024349F" w:rsidP="0018281A"/>
        </w:tc>
      </w:tr>
      <w:tr w:rsidR="0024349F" w:rsidRPr="001134E0" w14:paraId="652D3A4B" w14:textId="77777777" w:rsidTr="0018281A">
        <w:trPr>
          <w:trHeight w:val="240"/>
          <w:jc w:val="center"/>
        </w:trPr>
        <w:tc>
          <w:tcPr>
            <w:tcW w:w="4876" w:type="dxa"/>
            <w:tcBorders>
              <w:top w:val="nil"/>
              <w:left w:val="nil"/>
              <w:bottom w:val="nil"/>
              <w:right w:val="nil"/>
            </w:tcBorders>
          </w:tcPr>
          <w:p w14:paraId="72FA887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0534290" w14:textId="77777777" w:rsidR="0024349F" w:rsidRPr="001134E0" w:rsidRDefault="0024349F" w:rsidP="0018281A">
            <w:pPr>
              <w:pStyle w:val="AmColumnHeading"/>
            </w:pPr>
            <w:r w:rsidRPr="001134E0">
              <w:t>Emendamento</w:t>
            </w:r>
          </w:p>
        </w:tc>
      </w:tr>
      <w:tr w:rsidR="0024349F" w:rsidRPr="001134E0" w14:paraId="13240046" w14:textId="77777777" w:rsidTr="0018281A">
        <w:trPr>
          <w:jc w:val="center"/>
        </w:trPr>
        <w:tc>
          <w:tcPr>
            <w:tcW w:w="4876" w:type="dxa"/>
            <w:tcBorders>
              <w:top w:val="nil"/>
              <w:left w:val="nil"/>
              <w:bottom w:val="nil"/>
              <w:right w:val="nil"/>
            </w:tcBorders>
          </w:tcPr>
          <w:p w14:paraId="132240FE" w14:textId="77777777" w:rsidR="0024349F" w:rsidRPr="001134E0" w:rsidRDefault="0024349F" w:rsidP="0018281A">
            <w:pPr>
              <w:pStyle w:val="Normal6a"/>
            </w:pPr>
          </w:p>
        </w:tc>
        <w:tc>
          <w:tcPr>
            <w:tcW w:w="4876" w:type="dxa"/>
            <w:tcBorders>
              <w:top w:val="nil"/>
              <w:left w:val="nil"/>
              <w:bottom w:val="nil"/>
              <w:right w:val="nil"/>
            </w:tcBorders>
          </w:tcPr>
          <w:p w14:paraId="2423F969" w14:textId="77777777" w:rsidR="0024349F" w:rsidRPr="001134E0" w:rsidRDefault="0024349F" w:rsidP="0018281A">
            <w:pPr>
              <w:pStyle w:val="Normal6a"/>
            </w:pPr>
            <w:r w:rsidRPr="001134E0">
              <w:rPr>
                <w:b/>
                <w:i/>
              </w:rPr>
              <w:t>–</w:t>
            </w:r>
            <w:r w:rsidRPr="001134E0">
              <w:tab/>
            </w:r>
            <w:r w:rsidRPr="001134E0">
              <w:rPr>
                <w:b/>
                <w:i/>
              </w:rPr>
              <w:t>viste la convenzione del Consiglio d'Europa sulla prevenzione e la lotta contro la violenza nei confronti delle donne e la violenza domestica (convenzione di Istanbul), ratificata dal Montenegro nel 2013, e le raccomandazioni della Commissione europea sulla parità di genere e la lotta contro la violenza di genere,</w:t>
            </w:r>
          </w:p>
        </w:tc>
      </w:tr>
    </w:tbl>
    <w:p w14:paraId="672B29B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DEC125D" w14:textId="77777777" w:rsidR="0024349F" w:rsidRPr="001134E0" w:rsidRDefault="0024349F" w:rsidP="0024349F">
      <w:r w:rsidRPr="001134E0">
        <w:rPr>
          <w:rStyle w:val="HideTWBExt"/>
        </w:rPr>
        <w:t>&lt;/Amend&gt;</w:t>
      </w:r>
    </w:p>
    <w:p w14:paraId="6D0D5BC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w:t>
      </w:r>
      <w:r w:rsidRPr="001134E0">
        <w:rPr>
          <w:rStyle w:val="HideTWBExt"/>
        </w:rPr>
        <w:t>&lt;/NumAm&gt;</w:t>
      </w:r>
    </w:p>
    <w:p w14:paraId="34872528"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3FA9422D" w14:textId="77777777" w:rsidR="0024349F" w:rsidRPr="001134E0" w:rsidRDefault="0024349F" w:rsidP="0024349F">
      <w:pPr>
        <w:pStyle w:val="NormalBold"/>
      </w:pPr>
      <w:r w:rsidRPr="001134E0">
        <w:rPr>
          <w:rStyle w:val="HideTWBExt"/>
          <w:b w:val="0"/>
        </w:rPr>
        <w:t>&lt;/RepeatBlock-By&gt;</w:t>
      </w:r>
    </w:p>
    <w:p w14:paraId="5B5C9F9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B6395F7" w14:textId="77777777" w:rsidR="0024349F" w:rsidRPr="001134E0" w:rsidRDefault="0024349F" w:rsidP="0024349F">
      <w:pPr>
        <w:pStyle w:val="NormalBold"/>
      </w:pPr>
      <w:r w:rsidRPr="001134E0">
        <w:rPr>
          <w:rStyle w:val="HideTWBExt"/>
        </w:rPr>
        <w:t>&lt;Article&gt;</w:t>
      </w:r>
      <w:r w:rsidRPr="001134E0">
        <w:t>Visto 20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D1DAAD4" w14:textId="77777777" w:rsidTr="0018281A">
        <w:trPr>
          <w:trHeight w:hRule="exact" w:val="240"/>
          <w:jc w:val="center"/>
        </w:trPr>
        <w:tc>
          <w:tcPr>
            <w:tcW w:w="9752" w:type="dxa"/>
            <w:gridSpan w:val="2"/>
            <w:tcBorders>
              <w:top w:val="nil"/>
              <w:left w:val="nil"/>
              <w:bottom w:val="nil"/>
              <w:right w:val="nil"/>
            </w:tcBorders>
          </w:tcPr>
          <w:p w14:paraId="067CCEFE" w14:textId="77777777" w:rsidR="0024349F" w:rsidRPr="001134E0" w:rsidRDefault="0024349F" w:rsidP="0018281A"/>
        </w:tc>
      </w:tr>
      <w:tr w:rsidR="0024349F" w:rsidRPr="001134E0" w14:paraId="111C6A66" w14:textId="77777777" w:rsidTr="0018281A">
        <w:trPr>
          <w:trHeight w:val="240"/>
          <w:jc w:val="center"/>
        </w:trPr>
        <w:tc>
          <w:tcPr>
            <w:tcW w:w="4876" w:type="dxa"/>
            <w:tcBorders>
              <w:top w:val="nil"/>
              <w:left w:val="nil"/>
              <w:bottom w:val="nil"/>
              <w:right w:val="nil"/>
            </w:tcBorders>
          </w:tcPr>
          <w:p w14:paraId="762F8EE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98B53D9" w14:textId="77777777" w:rsidR="0024349F" w:rsidRPr="001134E0" w:rsidRDefault="0024349F" w:rsidP="0018281A">
            <w:pPr>
              <w:pStyle w:val="AmColumnHeading"/>
            </w:pPr>
            <w:r w:rsidRPr="001134E0">
              <w:t>Emendamento</w:t>
            </w:r>
          </w:p>
        </w:tc>
      </w:tr>
      <w:tr w:rsidR="0024349F" w:rsidRPr="001134E0" w14:paraId="006C2E28" w14:textId="77777777" w:rsidTr="0018281A">
        <w:trPr>
          <w:jc w:val="center"/>
        </w:trPr>
        <w:tc>
          <w:tcPr>
            <w:tcW w:w="4876" w:type="dxa"/>
            <w:tcBorders>
              <w:top w:val="nil"/>
              <w:left w:val="nil"/>
              <w:bottom w:val="nil"/>
              <w:right w:val="nil"/>
            </w:tcBorders>
          </w:tcPr>
          <w:p w14:paraId="0A2A983C" w14:textId="77777777" w:rsidR="0024349F" w:rsidRPr="001134E0" w:rsidRDefault="0024349F" w:rsidP="0018281A">
            <w:pPr>
              <w:pStyle w:val="Normal6a"/>
            </w:pPr>
          </w:p>
        </w:tc>
        <w:tc>
          <w:tcPr>
            <w:tcW w:w="4876" w:type="dxa"/>
            <w:tcBorders>
              <w:top w:val="nil"/>
              <w:left w:val="nil"/>
              <w:bottom w:val="nil"/>
              <w:right w:val="nil"/>
            </w:tcBorders>
          </w:tcPr>
          <w:p w14:paraId="1F1EECB9" w14:textId="77777777" w:rsidR="0024349F" w:rsidRPr="001134E0" w:rsidRDefault="0024349F" w:rsidP="0018281A">
            <w:pPr>
              <w:pStyle w:val="Normal6a"/>
            </w:pPr>
            <w:r w:rsidRPr="001134E0">
              <w:rPr>
                <w:b/>
                <w:i/>
              </w:rPr>
              <w:t>–</w:t>
            </w:r>
            <w:r w:rsidRPr="001134E0">
              <w:tab/>
            </w:r>
            <w:r w:rsidRPr="001134E0">
              <w:rPr>
                <w:b/>
                <w:i/>
              </w:rPr>
              <w:t>vista la relazione relativa all'indice sulla libertà di stampa nel mondo, pubblicata ogni anno da Reporter senza frontiere,</w:t>
            </w:r>
          </w:p>
        </w:tc>
      </w:tr>
    </w:tbl>
    <w:p w14:paraId="513369CE"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C6EE34C" w14:textId="77777777" w:rsidR="0024349F" w:rsidRPr="001134E0" w:rsidRDefault="0024349F" w:rsidP="0024349F">
      <w:r w:rsidRPr="001134E0">
        <w:rPr>
          <w:rStyle w:val="HideTWBExt"/>
        </w:rPr>
        <w:t>&lt;/Amend&gt;</w:t>
      </w:r>
    </w:p>
    <w:p w14:paraId="0938ED1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w:t>
      </w:r>
      <w:r w:rsidRPr="001134E0">
        <w:rPr>
          <w:rStyle w:val="HideTWBExt"/>
        </w:rPr>
        <w:t>&lt;/NumAm&gt;</w:t>
      </w:r>
    </w:p>
    <w:p w14:paraId="67EC3430"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6B9B156A" w14:textId="77777777" w:rsidR="0024349F" w:rsidRPr="001134E0" w:rsidRDefault="0024349F" w:rsidP="0024349F">
      <w:pPr>
        <w:pStyle w:val="NormalBold"/>
      </w:pPr>
      <w:r w:rsidRPr="001134E0">
        <w:rPr>
          <w:rStyle w:val="HideTWBExt"/>
          <w:b w:val="0"/>
        </w:rPr>
        <w:t>&lt;/RepeatBlock-By&gt;</w:t>
      </w:r>
    </w:p>
    <w:p w14:paraId="379166A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01B610A" w14:textId="77777777" w:rsidR="0024349F" w:rsidRPr="001134E0" w:rsidRDefault="0024349F" w:rsidP="0024349F">
      <w:pPr>
        <w:pStyle w:val="NormalBold"/>
      </w:pPr>
      <w:r w:rsidRPr="001134E0">
        <w:rPr>
          <w:rStyle w:val="HideTWBExt"/>
        </w:rPr>
        <w:t>&lt;Article&gt;</w:t>
      </w:r>
      <w:r w:rsidRPr="001134E0">
        <w:t>Visto 20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89D960" w14:textId="77777777" w:rsidTr="0018281A">
        <w:trPr>
          <w:trHeight w:hRule="exact" w:val="240"/>
          <w:jc w:val="center"/>
        </w:trPr>
        <w:tc>
          <w:tcPr>
            <w:tcW w:w="9752" w:type="dxa"/>
            <w:gridSpan w:val="2"/>
            <w:tcBorders>
              <w:top w:val="nil"/>
              <w:left w:val="nil"/>
              <w:bottom w:val="nil"/>
              <w:right w:val="nil"/>
            </w:tcBorders>
          </w:tcPr>
          <w:p w14:paraId="1566B712" w14:textId="77777777" w:rsidR="0024349F" w:rsidRPr="001134E0" w:rsidRDefault="0024349F" w:rsidP="0018281A"/>
        </w:tc>
      </w:tr>
      <w:tr w:rsidR="0024349F" w:rsidRPr="001134E0" w14:paraId="068DCC00" w14:textId="77777777" w:rsidTr="0018281A">
        <w:trPr>
          <w:trHeight w:val="240"/>
          <w:jc w:val="center"/>
        </w:trPr>
        <w:tc>
          <w:tcPr>
            <w:tcW w:w="4876" w:type="dxa"/>
            <w:tcBorders>
              <w:top w:val="nil"/>
              <w:left w:val="nil"/>
              <w:bottom w:val="nil"/>
              <w:right w:val="nil"/>
            </w:tcBorders>
          </w:tcPr>
          <w:p w14:paraId="6364F55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323FC2B" w14:textId="77777777" w:rsidR="0024349F" w:rsidRPr="001134E0" w:rsidRDefault="0024349F" w:rsidP="0018281A">
            <w:pPr>
              <w:pStyle w:val="AmColumnHeading"/>
            </w:pPr>
            <w:r w:rsidRPr="001134E0">
              <w:t>Emendamento</w:t>
            </w:r>
          </w:p>
        </w:tc>
      </w:tr>
      <w:tr w:rsidR="0024349F" w:rsidRPr="001134E0" w14:paraId="6CECB1E1" w14:textId="77777777" w:rsidTr="0018281A">
        <w:trPr>
          <w:jc w:val="center"/>
        </w:trPr>
        <w:tc>
          <w:tcPr>
            <w:tcW w:w="4876" w:type="dxa"/>
            <w:tcBorders>
              <w:top w:val="nil"/>
              <w:left w:val="nil"/>
              <w:bottom w:val="nil"/>
              <w:right w:val="nil"/>
            </w:tcBorders>
          </w:tcPr>
          <w:p w14:paraId="08D7CF54" w14:textId="77777777" w:rsidR="0024349F" w:rsidRPr="001134E0" w:rsidRDefault="0024349F" w:rsidP="0018281A">
            <w:pPr>
              <w:pStyle w:val="Normal6a"/>
            </w:pPr>
          </w:p>
        </w:tc>
        <w:tc>
          <w:tcPr>
            <w:tcW w:w="4876" w:type="dxa"/>
            <w:tcBorders>
              <w:top w:val="nil"/>
              <w:left w:val="nil"/>
              <w:bottom w:val="nil"/>
              <w:right w:val="nil"/>
            </w:tcBorders>
          </w:tcPr>
          <w:p w14:paraId="5A398D40" w14:textId="77777777" w:rsidR="0024349F" w:rsidRPr="001134E0" w:rsidRDefault="0024349F" w:rsidP="0018281A">
            <w:pPr>
              <w:pStyle w:val="Normal6a"/>
            </w:pPr>
            <w:r w:rsidRPr="001134E0">
              <w:rPr>
                <w:b/>
                <w:i/>
              </w:rPr>
              <w:t>–</w:t>
            </w:r>
            <w:r w:rsidRPr="001134E0">
              <w:tab/>
            </w:r>
            <w:r w:rsidRPr="001134E0">
              <w:rPr>
                <w:b/>
                <w:i/>
              </w:rPr>
              <w:t>visti i dati dell'UNHCR relativi alla situazione dei rifugiati ucraini al marzo 2025,</w:t>
            </w:r>
          </w:p>
        </w:tc>
      </w:tr>
    </w:tbl>
    <w:p w14:paraId="4F70F89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BFD18B6" w14:textId="77777777" w:rsidR="0024349F" w:rsidRPr="001134E0" w:rsidRDefault="0024349F" w:rsidP="0024349F">
      <w:r w:rsidRPr="001134E0">
        <w:rPr>
          <w:rStyle w:val="HideTWBExt"/>
        </w:rPr>
        <w:t>&lt;/Amend&gt;</w:t>
      </w:r>
    </w:p>
    <w:p w14:paraId="26CEA21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w:t>
      </w:r>
      <w:r w:rsidRPr="001134E0">
        <w:rPr>
          <w:rStyle w:val="HideTWBExt"/>
        </w:rPr>
        <w:t>&lt;/NumAm&gt;</w:t>
      </w:r>
    </w:p>
    <w:p w14:paraId="602D1974"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3D3673D2" w14:textId="77777777" w:rsidR="0024349F" w:rsidRPr="001134E0" w:rsidRDefault="0024349F" w:rsidP="0024349F">
      <w:pPr>
        <w:pStyle w:val="NormalBold"/>
      </w:pPr>
      <w:r w:rsidRPr="001134E0">
        <w:rPr>
          <w:rStyle w:val="HideTWBExt"/>
          <w:b w:val="0"/>
        </w:rPr>
        <w:t>&lt;/RepeatBlock-By&gt;</w:t>
      </w:r>
    </w:p>
    <w:p w14:paraId="6D0622B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F6EC81C" w14:textId="77777777" w:rsidR="0024349F" w:rsidRPr="001134E0" w:rsidRDefault="0024349F" w:rsidP="0024349F">
      <w:pPr>
        <w:pStyle w:val="NormalBold"/>
      </w:pPr>
      <w:r w:rsidRPr="001134E0">
        <w:rPr>
          <w:rStyle w:val="HideTWBExt"/>
        </w:rPr>
        <w:t>&lt;Article&gt;</w:t>
      </w:r>
      <w:r w:rsidRPr="001134E0">
        <w:t>Visto 22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34E5AF1" w14:textId="77777777" w:rsidTr="0018281A">
        <w:trPr>
          <w:trHeight w:hRule="exact" w:val="240"/>
          <w:jc w:val="center"/>
        </w:trPr>
        <w:tc>
          <w:tcPr>
            <w:tcW w:w="9752" w:type="dxa"/>
            <w:gridSpan w:val="2"/>
            <w:tcBorders>
              <w:top w:val="nil"/>
              <w:left w:val="nil"/>
              <w:bottom w:val="nil"/>
              <w:right w:val="nil"/>
            </w:tcBorders>
          </w:tcPr>
          <w:p w14:paraId="77FF96F0" w14:textId="77777777" w:rsidR="0024349F" w:rsidRPr="001134E0" w:rsidRDefault="0024349F" w:rsidP="0018281A"/>
        </w:tc>
      </w:tr>
      <w:tr w:rsidR="0024349F" w:rsidRPr="001134E0" w14:paraId="1429E2C3" w14:textId="77777777" w:rsidTr="0018281A">
        <w:trPr>
          <w:trHeight w:val="240"/>
          <w:jc w:val="center"/>
        </w:trPr>
        <w:tc>
          <w:tcPr>
            <w:tcW w:w="4876" w:type="dxa"/>
            <w:tcBorders>
              <w:top w:val="nil"/>
              <w:left w:val="nil"/>
              <w:bottom w:val="nil"/>
              <w:right w:val="nil"/>
            </w:tcBorders>
          </w:tcPr>
          <w:p w14:paraId="10039CC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5A348B9" w14:textId="77777777" w:rsidR="0024349F" w:rsidRPr="001134E0" w:rsidRDefault="0024349F" w:rsidP="0018281A">
            <w:pPr>
              <w:pStyle w:val="AmColumnHeading"/>
            </w:pPr>
            <w:r w:rsidRPr="001134E0">
              <w:t>Emendamento</w:t>
            </w:r>
          </w:p>
        </w:tc>
      </w:tr>
      <w:tr w:rsidR="0024349F" w:rsidRPr="001134E0" w14:paraId="5247B831" w14:textId="77777777" w:rsidTr="0018281A">
        <w:trPr>
          <w:jc w:val="center"/>
        </w:trPr>
        <w:tc>
          <w:tcPr>
            <w:tcW w:w="4876" w:type="dxa"/>
            <w:tcBorders>
              <w:top w:val="nil"/>
              <w:left w:val="nil"/>
              <w:bottom w:val="nil"/>
              <w:right w:val="nil"/>
            </w:tcBorders>
          </w:tcPr>
          <w:p w14:paraId="25ED0891" w14:textId="77777777" w:rsidR="0024349F" w:rsidRPr="001134E0" w:rsidRDefault="0024349F" w:rsidP="0018281A">
            <w:pPr>
              <w:pStyle w:val="Normal6a"/>
            </w:pPr>
          </w:p>
        </w:tc>
        <w:tc>
          <w:tcPr>
            <w:tcW w:w="4876" w:type="dxa"/>
            <w:tcBorders>
              <w:top w:val="nil"/>
              <w:left w:val="nil"/>
              <w:bottom w:val="nil"/>
              <w:right w:val="nil"/>
            </w:tcBorders>
          </w:tcPr>
          <w:p w14:paraId="116E5F39" w14:textId="77777777" w:rsidR="0024349F" w:rsidRPr="001134E0" w:rsidRDefault="0024349F" w:rsidP="0018281A">
            <w:pPr>
              <w:pStyle w:val="Normal6a"/>
            </w:pPr>
            <w:r w:rsidRPr="001134E0">
              <w:rPr>
                <w:b/>
                <w:i/>
              </w:rPr>
              <w:t>–</w:t>
            </w:r>
            <w:r w:rsidRPr="001134E0">
              <w:tab/>
            </w:r>
            <w:r w:rsidRPr="001134E0">
              <w:rPr>
                <w:b/>
                <w:i/>
              </w:rPr>
              <w:t xml:space="preserve">vista la sua risoluzione del 29 febbraio 2024 sull'approfondimento dell'integrazione dell'UE in vista del futuro allargamento </w:t>
            </w:r>
            <w:r w:rsidRPr="001134E0">
              <w:rPr>
                <w:b/>
                <w:i/>
                <w:vertAlign w:val="superscript"/>
              </w:rPr>
              <w:t>1 ter</w:t>
            </w:r>
            <w:r w:rsidRPr="001134E0">
              <w:rPr>
                <w:b/>
                <w:i/>
              </w:rPr>
              <w:t>,</w:t>
            </w:r>
          </w:p>
        </w:tc>
      </w:tr>
      <w:tr w:rsidR="0024349F" w:rsidRPr="001134E0" w14:paraId="6278212F" w14:textId="77777777" w:rsidTr="0018281A">
        <w:trPr>
          <w:jc w:val="center"/>
        </w:trPr>
        <w:tc>
          <w:tcPr>
            <w:tcW w:w="4876" w:type="dxa"/>
            <w:tcBorders>
              <w:top w:val="nil"/>
              <w:left w:val="nil"/>
              <w:bottom w:val="nil"/>
              <w:right w:val="nil"/>
            </w:tcBorders>
          </w:tcPr>
          <w:p w14:paraId="24720944" w14:textId="77777777" w:rsidR="0024349F" w:rsidRPr="001134E0" w:rsidRDefault="0024349F" w:rsidP="0018281A"/>
        </w:tc>
        <w:tc>
          <w:tcPr>
            <w:tcW w:w="4876" w:type="dxa"/>
            <w:tcBorders>
              <w:top w:val="nil"/>
              <w:left w:val="nil"/>
              <w:bottom w:val="nil"/>
              <w:right w:val="nil"/>
            </w:tcBorders>
          </w:tcPr>
          <w:p w14:paraId="45DA4AE6" w14:textId="77777777" w:rsidR="0024349F" w:rsidRPr="001134E0" w:rsidRDefault="0024349F" w:rsidP="0018281A">
            <w:pPr>
              <w:pStyle w:val="Normal6a"/>
            </w:pPr>
            <w:r w:rsidRPr="001134E0">
              <w:rPr>
                <w:b/>
                <w:i/>
              </w:rPr>
              <w:t>_________________</w:t>
            </w:r>
          </w:p>
        </w:tc>
      </w:tr>
      <w:tr w:rsidR="0024349F" w:rsidRPr="001134E0" w14:paraId="217C034E" w14:textId="77777777" w:rsidTr="0018281A">
        <w:trPr>
          <w:jc w:val="center"/>
        </w:trPr>
        <w:tc>
          <w:tcPr>
            <w:tcW w:w="4876" w:type="dxa"/>
            <w:tcBorders>
              <w:top w:val="nil"/>
              <w:left w:val="nil"/>
              <w:bottom w:val="nil"/>
              <w:right w:val="nil"/>
            </w:tcBorders>
          </w:tcPr>
          <w:p w14:paraId="359DFACA" w14:textId="77777777" w:rsidR="0024349F" w:rsidRPr="001134E0" w:rsidRDefault="0024349F" w:rsidP="0018281A"/>
        </w:tc>
        <w:tc>
          <w:tcPr>
            <w:tcW w:w="4876" w:type="dxa"/>
            <w:tcBorders>
              <w:top w:val="nil"/>
              <w:left w:val="nil"/>
              <w:bottom w:val="nil"/>
              <w:right w:val="nil"/>
            </w:tcBorders>
          </w:tcPr>
          <w:p w14:paraId="08AAF4BF" w14:textId="77777777" w:rsidR="0024349F" w:rsidRPr="001134E0" w:rsidRDefault="0024349F" w:rsidP="0018281A">
            <w:pPr>
              <w:pStyle w:val="Normal6a"/>
            </w:pPr>
            <w:r w:rsidRPr="001134E0">
              <w:rPr>
                <w:b/>
                <w:i/>
                <w:vertAlign w:val="superscript"/>
              </w:rPr>
              <w:t>1 ter</w:t>
            </w:r>
            <w:r w:rsidRPr="001134E0">
              <w:t xml:space="preserve"> </w:t>
            </w:r>
            <w:r w:rsidRPr="001134E0">
              <w:rPr>
                <w:b/>
                <w:i/>
              </w:rPr>
              <w:t>Testi approvati, P9_TA(2024)0120.</w:t>
            </w:r>
          </w:p>
        </w:tc>
      </w:tr>
    </w:tbl>
    <w:p w14:paraId="2D97787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6F6333F" w14:textId="77777777" w:rsidR="0024349F" w:rsidRPr="0056127C" w:rsidRDefault="0024349F" w:rsidP="0024349F">
      <w:pPr>
        <w:rPr>
          <w:lang w:val="es-ES"/>
        </w:rPr>
      </w:pPr>
      <w:r w:rsidRPr="0056127C">
        <w:rPr>
          <w:rStyle w:val="HideTWBExt"/>
          <w:lang w:val="es-ES"/>
        </w:rPr>
        <w:t>&lt;/Amend&gt;</w:t>
      </w:r>
    </w:p>
    <w:p w14:paraId="0817EAB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w:t>
      </w:r>
      <w:r w:rsidRPr="0056127C">
        <w:rPr>
          <w:rStyle w:val="HideTWBExt"/>
          <w:lang w:val="es-ES"/>
        </w:rPr>
        <w:t>&lt;/NumAm&gt;</w:t>
      </w:r>
    </w:p>
    <w:p w14:paraId="18946C4A"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110B0563" w14:textId="77777777" w:rsidR="0024349F" w:rsidRPr="0056127C" w:rsidRDefault="0024349F" w:rsidP="0024349F">
      <w:pPr>
        <w:pStyle w:val="NormalBold"/>
        <w:rPr>
          <w:lang w:val="es-ES"/>
        </w:rPr>
      </w:pPr>
      <w:r w:rsidRPr="0056127C">
        <w:rPr>
          <w:rStyle w:val="HideTWBExt"/>
          <w:b w:val="0"/>
          <w:lang w:val="es-ES"/>
        </w:rPr>
        <w:t>&lt;/RepeatBlock-By&gt;</w:t>
      </w:r>
    </w:p>
    <w:p w14:paraId="6EDA6AC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C3F1687" w14:textId="77777777" w:rsidR="0024349F" w:rsidRPr="001134E0" w:rsidRDefault="0024349F" w:rsidP="0024349F">
      <w:pPr>
        <w:pStyle w:val="NormalBold"/>
      </w:pPr>
      <w:r w:rsidRPr="001134E0">
        <w:rPr>
          <w:rStyle w:val="HideTWBExt"/>
        </w:rPr>
        <w:t>&lt;Article&gt;</w:t>
      </w:r>
      <w:r w:rsidRPr="001134E0">
        <w:t>Considerando A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D389403" w14:textId="77777777" w:rsidTr="0018281A">
        <w:trPr>
          <w:trHeight w:hRule="exact" w:val="240"/>
          <w:jc w:val="center"/>
        </w:trPr>
        <w:tc>
          <w:tcPr>
            <w:tcW w:w="9752" w:type="dxa"/>
            <w:gridSpan w:val="2"/>
            <w:tcBorders>
              <w:top w:val="nil"/>
              <w:left w:val="nil"/>
              <w:bottom w:val="nil"/>
              <w:right w:val="nil"/>
            </w:tcBorders>
          </w:tcPr>
          <w:p w14:paraId="2B5028C3" w14:textId="77777777" w:rsidR="0024349F" w:rsidRPr="001134E0" w:rsidRDefault="0024349F" w:rsidP="0018281A"/>
        </w:tc>
      </w:tr>
      <w:tr w:rsidR="0024349F" w:rsidRPr="001134E0" w14:paraId="41024EF4" w14:textId="77777777" w:rsidTr="0018281A">
        <w:trPr>
          <w:trHeight w:val="240"/>
          <w:jc w:val="center"/>
        </w:trPr>
        <w:tc>
          <w:tcPr>
            <w:tcW w:w="4876" w:type="dxa"/>
            <w:tcBorders>
              <w:top w:val="nil"/>
              <w:left w:val="nil"/>
              <w:bottom w:val="nil"/>
              <w:right w:val="nil"/>
            </w:tcBorders>
          </w:tcPr>
          <w:p w14:paraId="3E93026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8CFA539" w14:textId="77777777" w:rsidR="0024349F" w:rsidRPr="001134E0" w:rsidRDefault="0024349F" w:rsidP="0018281A">
            <w:pPr>
              <w:pStyle w:val="AmColumnHeading"/>
            </w:pPr>
            <w:r w:rsidRPr="001134E0">
              <w:t>Emendamento</w:t>
            </w:r>
          </w:p>
        </w:tc>
      </w:tr>
      <w:tr w:rsidR="0024349F" w:rsidRPr="001134E0" w14:paraId="5E36B57D" w14:textId="77777777" w:rsidTr="0018281A">
        <w:trPr>
          <w:jc w:val="center"/>
        </w:trPr>
        <w:tc>
          <w:tcPr>
            <w:tcW w:w="4876" w:type="dxa"/>
            <w:tcBorders>
              <w:top w:val="nil"/>
              <w:left w:val="nil"/>
              <w:bottom w:val="nil"/>
              <w:right w:val="nil"/>
            </w:tcBorders>
          </w:tcPr>
          <w:p w14:paraId="109BB8EA" w14:textId="77777777" w:rsidR="0024349F" w:rsidRPr="001134E0" w:rsidRDefault="0024349F" w:rsidP="0018281A">
            <w:pPr>
              <w:pStyle w:val="Normal6a"/>
            </w:pPr>
          </w:p>
        </w:tc>
        <w:tc>
          <w:tcPr>
            <w:tcW w:w="4876" w:type="dxa"/>
            <w:tcBorders>
              <w:top w:val="nil"/>
              <w:left w:val="nil"/>
              <w:bottom w:val="nil"/>
              <w:right w:val="nil"/>
            </w:tcBorders>
          </w:tcPr>
          <w:p w14:paraId="4111AD6B" w14:textId="77777777" w:rsidR="0024349F" w:rsidRPr="001134E0" w:rsidRDefault="0024349F" w:rsidP="0018281A">
            <w:pPr>
              <w:pStyle w:val="Normal6a"/>
            </w:pPr>
            <w:r w:rsidRPr="001134E0">
              <w:rPr>
                <w:b/>
                <w:i/>
              </w:rPr>
              <w:t>A bis.</w:t>
            </w:r>
            <w:r w:rsidRPr="001134E0">
              <w:tab/>
            </w:r>
            <w:r w:rsidRPr="001134E0">
              <w:rPr>
                <w:b/>
                <w:i/>
              </w:rPr>
              <w:t>considerando che il nuovo slancio all'allargamento innescato dalla mutata realtà geopolitica e dalle domande di adesione all'UE da parte di alcuni paesi del partenariato orientale ha spinto l'UE ad accelerare le sue iniziative in relazione ai risultati da tempo attesi nei confronti dei Balcani occidentali; che il futuro dei paesi dei Balcani occidentali è nell'Unione europea;</w:t>
            </w:r>
          </w:p>
        </w:tc>
      </w:tr>
    </w:tbl>
    <w:p w14:paraId="73DD718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158F7DA" w14:textId="77777777" w:rsidR="0024349F" w:rsidRPr="0056127C" w:rsidRDefault="0024349F" w:rsidP="0024349F">
      <w:pPr>
        <w:rPr>
          <w:lang w:val="es-ES"/>
        </w:rPr>
      </w:pPr>
      <w:r w:rsidRPr="0056127C">
        <w:rPr>
          <w:rStyle w:val="HideTWBExt"/>
          <w:lang w:val="es-ES"/>
        </w:rPr>
        <w:t>&lt;/Amend&gt;</w:t>
      </w:r>
    </w:p>
    <w:p w14:paraId="2FB8D34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w:t>
      </w:r>
      <w:r w:rsidRPr="0056127C">
        <w:rPr>
          <w:rStyle w:val="HideTWBExt"/>
          <w:lang w:val="es-ES"/>
        </w:rPr>
        <w:t>&lt;/NumAm&gt;</w:t>
      </w:r>
    </w:p>
    <w:p w14:paraId="608D0641"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1D35DACF" w14:textId="77777777" w:rsidR="0024349F" w:rsidRPr="0056127C" w:rsidRDefault="0024349F" w:rsidP="0024349F">
      <w:pPr>
        <w:pStyle w:val="NormalBold"/>
        <w:rPr>
          <w:lang w:val="es-ES"/>
        </w:rPr>
      </w:pPr>
      <w:r w:rsidRPr="0056127C">
        <w:rPr>
          <w:rStyle w:val="HideTWBExt"/>
          <w:b w:val="0"/>
          <w:lang w:val="es-ES"/>
        </w:rPr>
        <w:t>&lt;/RepeatBlock-By&gt;</w:t>
      </w:r>
    </w:p>
    <w:p w14:paraId="3617FFF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1C31BCA" w14:textId="77777777" w:rsidR="0024349F" w:rsidRPr="001134E0" w:rsidRDefault="0024349F" w:rsidP="0024349F">
      <w:pPr>
        <w:pStyle w:val="NormalBold"/>
      </w:pPr>
      <w:r w:rsidRPr="001134E0">
        <w:rPr>
          <w:rStyle w:val="HideTWBExt"/>
        </w:rPr>
        <w:t>&lt;Article&gt;</w:t>
      </w:r>
      <w:r w:rsidRPr="001134E0">
        <w:t>Considerando B</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53BF291" w14:textId="77777777" w:rsidTr="0018281A">
        <w:trPr>
          <w:trHeight w:hRule="exact" w:val="240"/>
          <w:jc w:val="center"/>
        </w:trPr>
        <w:tc>
          <w:tcPr>
            <w:tcW w:w="9752" w:type="dxa"/>
            <w:gridSpan w:val="2"/>
            <w:tcBorders>
              <w:top w:val="nil"/>
              <w:left w:val="nil"/>
              <w:bottom w:val="nil"/>
              <w:right w:val="nil"/>
            </w:tcBorders>
          </w:tcPr>
          <w:p w14:paraId="450E00A7" w14:textId="77777777" w:rsidR="0024349F" w:rsidRPr="001134E0" w:rsidRDefault="0024349F" w:rsidP="0018281A"/>
        </w:tc>
      </w:tr>
      <w:tr w:rsidR="0024349F" w:rsidRPr="001134E0" w14:paraId="35BBAF02" w14:textId="77777777" w:rsidTr="0018281A">
        <w:trPr>
          <w:trHeight w:val="240"/>
          <w:jc w:val="center"/>
        </w:trPr>
        <w:tc>
          <w:tcPr>
            <w:tcW w:w="4876" w:type="dxa"/>
            <w:tcBorders>
              <w:top w:val="nil"/>
              <w:left w:val="nil"/>
              <w:bottom w:val="nil"/>
              <w:right w:val="nil"/>
            </w:tcBorders>
          </w:tcPr>
          <w:p w14:paraId="27D56DB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1DF7C98" w14:textId="77777777" w:rsidR="0024349F" w:rsidRPr="001134E0" w:rsidRDefault="0024349F" w:rsidP="0018281A">
            <w:pPr>
              <w:pStyle w:val="AmColumnHeading"/>
            </w:pPr>
            <w:r w:rsidRPr="001134E0">
              <w:t>Emendamento</w:t>
            </w:r>
          </w:p>
        </w:tc>
      </w:tr>
      <w:tr w:rsidR="0024349F" w:rsidRPr="001134E0" w14:paraId="2F287A3E" w14:textId="77777777" w:rsidTr="0018281A">
        <w:trPr>
          <w:jc w:val="center"/>
        </w:trPr>
        <w:tc>
          <w:tcPr>
            <w:tcW w:w="4876" w:type="dxa"/>
            <w:tcBorders>
              <w:top w:val="nil"/>
              <w:left w:val="nil"/>
              <w:bottom w:val="nil"/>
              <w:right w:val="nil"/>
            </w:tcBorders>
          </w:tcPr>
          <w:p w14:paraId="7C35A6C1" w14:textId="77777777" w:rsidR="0024349F" w:rsidRPr="001134E0" w:rsidRDefault="0024349F" w:rsidP="0018281A">
            <w:pPr>
              <w:pStyle w:val="Normal6a"/>
            </w:pPr>
            <w:r w:rsidRPr="001134E0">
              <w:t>B.</w:t>
            </w:r>
            <w:r w:rsidRPr="001134E0">
              <w:tab/>
              <w:t>considerando che ogni paese è giudicato in base ai propri meriti;</w:t>
            </w:r>
          </w:p>
        </w:tc>
        <w:tc>
          <w:tcPr>
            <w:tcW w:w="4876" w:type="dxa"/>
            <w:tcBorders>
              <w:top w:val="nil"/>
              <w:left w:val="nil"/>
              <w:bottom w:val="nil"/>
              <w:right w:val="nil"/>
            </w:tcBorders>
          </w:tcPr>
          <w:p w14:paraId="314B41CF" w14:textId="77777777" w:rsidR="0024349F" w:rsidRPr="001134E0" w:rsidRDefault="0024349F" w:rsidP="0018281A">
            <w:pPr>
              <w:pStyle w:val="Normal6a"/>
            </w:pPr>
            <w:r w:rsidRPr="001134E0">
              <w:t>B.</w:t>
            </w:r>
            <w:r w:rsidRPr="001134E0">
              <w:tab/>
              <w:t>considerando che ogni paese è giudicato in base ai propri meriti</w:t>
            </w:r>
            <w:r w:rsidRPr="001134E0">
              <w:rPr>
                <w:b/>
                <w:i/>
              </w:rPr>
              <w:t>, fra cui il rispetto e l'impegno costante a favore dei diritti e dei valori condivisi europei e l'allineamento alla politica estera e di sicurezza dell'UE</w:t>
            </w:r>
            <w:r w:rsidRPr="001134E0">
              <w:t>;</w:t>
            </w:r>
          </w:p>
        </w:tc>
      </w:tr>
    </w:tbl>
    <w:p w14:paraId="3EE6606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70D655A" w14:textId="77777777" w:rsidR="0024349F" w:rsidRPr="001134E0" w:rsidRDefault="0024349F" w:rsidP="0024349F">
      <w:r w:rsidRPr="001134E0">
        <w:rPr>
          <w:rStyle w:val="HideTWBExt"/>
        </w:rPr>
        <w:t>&lt;/Amend&gt;</w:t>
      </w:r>
    </w:p>
    <w:p w14:paraId="1E3CA18C"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w:t>
      </w:r>
      <w:r w:rsidRPr="001134E0">
        <w:rPr>
          <w:rStyle w:val="HideTWBExt"/>
        </w:rPr>
        <w:t>&lt;/NumAm&gt;</w:t>
      </w:r>
    </w:p>
    <w:p w14:paraId="170E280B"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1522D99B" w14:textId="77777777" w:rsidR="0024349F" w:rsidRPr="001134E0" w:rsidRDefault="0024349F" w:rsidP="0024349F">
      <w:pPr>
        <w:pStyle w:val="NormalBold"/>
      </w:pPr>
      <w:r w:rsidRPr="001134E0">
        <w:rPr>
          <w:rStyle w:val="HideTWBExt"/>
          <w:b w:val="0"/>
        </w:rPr>
        <w:t>&lt;/RepeatBlock-By&gt;</w:t>
      </w:r>
    </w:p>
    <w:p w14:paraId="7502DE3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A137B5D" w14:textId="77777777" w:rsidR="0024349F" w:rsidRPr="001134E0" w:rsidRDefault="0024349F" w:rsidP="0024349F">
      <w:pPr>
        <w:pStyle w:val="NormalBold"/>
      </w:pPr>
      <w:r w:rsidRPr="001134E0">
        <w:rPr>
          <w:rStyle w:val="HideTWBExt"/>
        </w:rPr>
        <w:t>&lt;Article&gt;</w:t>
      </w:r>
      <w:r w:rsidRPr="001134E0">
        <w:t>Considerando B</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62DBBBC" w14:textId="77777777" w:rsidTr="0018281A">
        <w:trPr>
          <w:trHeight w:hRule="exact" w:val="240"/>
          <w:jc w:val="center"/>
        </w:trPr>
        <w:tc>
          <w:tcPr>
            <w:tcW w:w="9752" w:type="dxa"/>
            <w:gridSpan w:val="2"/>
            <w:tcBorders>
              <w:top w:val="nil"/>
              <w:left w:val="nil"/>
              <w:bottom w:val="nil"/>
              <w:right w:val="nil"/>
            </w:tcBorders>
          </w:tcPr>
          <w:p w14:paraId="287045AD" w14:textId="77777777" w:rsidR="0024349F" w:rsidRPr="001134E0" w:rsidRDefault="0024349F" w:rsidP="0018281A"/>
        </w:tc>
      </w:tr>
      <w:tr w:rsidR="0024349F" w:rsidRPr="001134E0" w14:paraId="2D75F647" w14:textId="77777777" w:rsidTr="0018281A">
        <w:trPr>
          <w:trHeight w:val="240"/>
          <w:jc w:val="center"/>
        </w:trPr>
        <w:tc>
          <w:tcPr>
            <w:tcW w:w="4876" w:type="dxa"/>
            <w:tcBorders>
              <w:top w:val="nil"/>
              <w:left w:val="nil"/>
              <w:bottom w:val="nil"/>
              <w:right w:val="nil"/>
            </w:tcBorders>
          </w:tcPr>
          <w:p w14:paraId="53881CD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7C78CEC" w14:textId="77777777" w:rsidR="0024349F" w:rsidRPr="001134E0" w:rsidRDefault="0024349F" w:rsidP="0018281A">
            <w:pPr>
              <w:pStyle w:val="AmColumnHeading"/>
            </w:pPr>
            <w:r w:rsidRPr="001134E0">
              <w:t>Emendamento</w:t>
            </w:r>
          </w:p>
        </w:tc>
      </w:tr>
      <w:tr w:rsidR="0024349F" w:rsidRPr="001134E0" w14:paraId="7560F630" w14:textId="77777777" w:rsidTr="0018281A">
        <w:trPr>
          <w:jc w:val="center"/>
        </w:trPr>
        <w:tc>
          <w:tcPr>
            <w:tcW w:w="4876" w:type="dxa"/>
            <w:tcBorders>
              <w:top w:val="nil"/>
              <w:left w:val="nil"/>
              <w:bottom w:val="nil"/>
              <w:right w:val="nil"/>
            </w:tcBorders>
          </w:tcPr>
          <w:p w14:paraId="2175D2A5" w14:textId="77777777" w:rsidR="0024349F" w:rsidRPr="001134E0" w:rsidRDefault="0024349F" w:rsidP="0018281A">
            <w:pPr>
              <w:pStyle w:val="Normal6a"/>
            </w:pPr>
            <w:r w:rsidRPr="001134E0">
              <w:t>B.</w:t>
            </w:r>
            <w:r w:rsidRPr="001134E0">
              <w:tab/>
              <w:t>considerando che ogni paese è giudicato in base ai propri meriti;</w:t>
            </w:r>
          </w:p>
        </w:tc>
        <w:tc>
          <w:tcPr>
            <w:tcW w:w="4876" w:type="dxa"/>
            <w:tcBorders>
              <w:top w:val="nil"/>
              <w:left w:val="nil"/>
              <w:bottom w:val="nil"/>
              <w:right w:val="nil"/>
            </w:tcBorders>
          </w:tcPr>
          <w:p w14:paraId="401EB70B" w14:textId="77777777" w:rsidR="0024349F" w:rsidRPr="001134E0" w:rsidRDefault="0024349F" w:rsidP="0018281A">
            <w:pPr>
              <w:pStyle w:val="Normal6a"/>
            </w:pPr>
            <w:r w:rsidRPr="001134E0">
              <w:t>B.</w:t>
            </w:r>
            <w:r w:rsidRPr="001134E0">
              <w:tab/>
              <w:t xml:space="preserve">considerando che ciascun paese è giudicato in base ai propri meriti </w:t>
            </w:r>
            <w:r w:rsidRPr="001134E0">
              <w:rPr>
                <w:b/>
                <w:i/>
              </w:rPr>
              <w:t>nel soddisfare i criteri di Copenaghen, compreso il pieno rispetto della democrazia, dello Stato di diritto e dei valori fondamentali dell'UE</w:t>
            </w:r>
            <w:r w:rsidRPr="001134E0">
              <w:t>;</w:t>
            </w:r>
          </w:p>
        </w:tc>
      </w:tr>
    </w:tbl>
    <w:p w14:paraId="23D17D6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6C5D7AD" w14:textId="77777777" w:rsidR="0024349F" w:rsidRPr="0056127C" w:rsidRDefault="0024349F" w:rsidP="0024349F">
      <w:pPr>
        <w:rPr>
          <w:lang w:val="es-ES"/>
        </w:rPr>
      </w:pPr>
      <w:r w:rsidRPr="0056127C">
        <w:rPr>
          <w:rStyle w:val="HideTWBExt"/>
          <w:lang w:val="es-ES"/>
        </w:rPr>
        <w:t>&lt;/Amend&gt;</w:t>
      </w:r>
    </w:p>
    <w:p w14:paraId="31FE139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9</w:t>
      </w:r>
      <w:r w:rsidRPr="0056127C">
        <w:rPr>
          <w:rStyle w:val="HideTWBExt"/>
          <w:lang w:val="es-ES"/>
        </w:rPr>
        <w:t>&lt;/NumAm&gt;</w:t>
      </w:r>
    </w:p>
    <w:p w14:paraId="7B416987"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177A67AA" w14:textId="77777777" w:rsidR="0024349F" w:rsidRPr="0056127C" w:rsidRDefault="0024349F" w:rsidP="0024349F">
      <w:pPr>
        <w:pStyle w:val="NormalBold"/>
        <w:rPr>
          <w:lang w:val="es-ES"/>
        </w:rPr>
      </w:pPr>
      <w:r w:rsidRPr="0056127C">
        <w:rPr>
          <w:rStyle w:val="HideTWBExt"/>
          <w:b w:val="0"/>
          <w:lang w:val="es-ES"/>
        </w:rPr>
        <w:t>&lt;/RepeatBlock-By&gt;</w:t>
      </w:r>
    </w:p>
    <w:p w14:paraId="4DE7B5E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D3A5441" w14:textId="77777777" w:rsidR="0024349F" w:rsidRPr="001134E0" w:rsidRDefault="0024349F" w:rsidP="0024349F">
      <w:pPr>
        <w:pStyle w:val="NormalBold"/>
      </w:pPr>
      <w:r w:rsidRPr="001134E0">
        <w:rPr>
          <w:rStyle w:val="HideTWBExt"/>
        </w:rPr>
        <w:t>&lt;Article&gt;</w:t>
      </w:r>
      <w:r w:rsidRPr="001134E0">
        <w:t>Considerando B</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E222512" w14:textId="77777777" w:rsidTr="0018281A">
        <w:trPr>
          <w:trHeight w:hRule="exact" w:val="240"/>
          <w:jc w:val="center"/>
        </w:trPr>
        <w:tc>
          <w:tcPr>
            <w:tcW w:w="9752" w:type="dxa"/>
            <w:gridSpan w:val="2"/>
            <w:tcBorders>
              <w:top w:val="nil"/>
              <w:left w:val="nil"/>
              <w:bottom w:val="nil"/>
              <w:right w:val="nil"/>
            </w:tcBorders>
          </w:tcPr>
          <w:p w14:paraId="51BF2CAF" w14:textId="77777777" w:rsidR="0024349F" w:rsidRPr="001134E0" w:rsidRDefault="0024349F" w:rsidP="0018281A"/>
        </w:tc>
      </w:tr>
      <w:tr w:rsidR="0024349F" w:rsidRPr="001134E0" w14:paraId="3E66E36C" w14:textId="77777777" w:rsidTr="0018281A">
        <w:trPr>
          <w:trHeight w:val="240"/>
          <w:jc w:val="center"/>
        </w:trPr>
        <w:tc>
          <w:tcPr>
            <w:tcW w:w="4876" w:type="dxa"/>
            <w:tcBorders>
              <w:top w:val="nil"/>
              <w:left w:val="nil"/>
              <w:bottom w:val="nil"/>
              <w:right w:val="nil"/>
            </w:tcBorders>
          </w:tcPr>
          <w:p w14:paraId="6EF4E1C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3877381" w14:textId="77777777" w:rsidR="0024349F" w:rsidRPr="001134E0" w:rsidRDefault="0024349F" w:rsidP="0018281A">
            <w:pPr>
              <w:pStyle w:val="AmColumnHeading"/>
            </w:pPr>
            <w:r w:rsidRPr="001134E0">
              <w:t>Emendamento</w:t>
            </w:r>
          </w:p>
        </w:tc>
      </w:tr>
      <w:tr w:rsidR="0024349F" w:rsidRPr="001134E0" w14:paraId="4CC436A4" w14:textId="77777777" w:rsidTr="0018281A">
        <w:trPr>
          <w:jc w:val="center"/>
        </w:trPr>
        <w:tc>
          <w:tcPr>
            <w:tcW w:w="4876" w:type="dxa"/>
            <w:tcBorders>
              <w:top w:val="nil"/>
              <w:left w:val="nil"/>
              <w:bottom w:val="nil"/>
              <w:right w:val="nil"/>
            </w:tcBorders>
          </w:tcPr>
          <w:p w14:paraId="0C2F6B9F" w14:textId="77777777" w:rsidR="0024349F" w:rsidRPr="001134E0" w:rsidRDefault="0024349F" w:rsidP="0018281A">
            <w:pPr>
              <w:pStyle w:val="Normal6a"/>
            </w:pPr>
            <w:r w:rsidRPr="001134E0">
              <w:t>B.</w:t>
            </w:r>
            <w:r w:rsidRPr="001134E0">
              <w:tab/>
              <w:t>considerando che ogni paese è giudicato in base ai propri meriti;</w:t>
            </w:r>
          </w:p>
        </w:tc>
        <w:tc>
          <w:tcPr>
            <w:tcW w:w="4876" w:type="dxa"/>
            <w:tcBorders>
              <w:top w:val="nil"/>
              <w:left w:val="nil"/>
              <w:bottom w:val="nil"/>
              <w:right w:val="nil"/>
            </w:tcBorders>
          </w:tcPr>
          <w:p w14:paraId="12406DE2" w14:textId="77777777" w:rsidR="0024349F" w:rsidRPr="001134E0" w:rsidRDefault="0024349F" w:rsidP="0018281A">
            <w:pPr>
              <w:pStyle w:val="Normal6a"/>
            </w:pPr>
            <w:r w:rsidRPr="001134E0">
              <w:t>B.</w:t>
            </w:r>
            <w:r w:rsidRPr="001134E0">
              <w:tab/>
              <w:t xml:space="preserve">considerando che ogni paese è giudicato in base ai propri meriti; </w:t>
            </w:r>
            <w:r w:rsidRPr="001134E0">
              <w:rPr>
                <w:b/>
                <w:i/>
              </w:rPr>
              <w:t>che il rispetto dei criteri dell'allargamento, l'attuazione delle riforme necessarie, in particolare nel settore delle "questioni fondamentali", il rispetto dei principi della democrazia, dello Stato di diritto, dei diritti umani e del buon governo, nonché l'allineamento all'acquis dell'UE e alla sua politica estera comune determinano il calendario e i progressi nel processo di adesione;</w:t>
            </w:r>
          </w:p>
        </w:tc>
      </w:tr>
    </w:tbl>
    <w:p w14:paraId="1E710C9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1FDD779" w14:textId="77777777" w:rsidR="0024349F" w:rsidRPr="0056127C" w:rsidRDefault="0024349F" w:rsidP="0024349F">
      <w:pPr>
        <w:rPr>
          <w:lang w:val="es-ES"/>
        </w:rPr>
      </w:pPr>
      <w:r w:rsidRPr="0056127C">
        <w:rPr>
          <w:rStyle w:val="HideTWBExt"/>
          <w:lang w:val="es-ES"/>
        </w:rPr>
        <w:t>&lt;/Amend&gt;</w:t>
      </w:r>
    </w:p>
    <w:p w14:paraId="67CA4B2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10</w:t>
      </w:r>
      <w:r w:rsidRPr="0056127C">
        <w:rPr>
          <w:rStyle w:val="HideTWBExt"/>
          <w:lang w:val="es-ES"/>
        </w:rPr>
        <w:t>&lt;/NumAm&gt;</w:t>
      </w:r>
    </w:p>
    <w:p w14:paraId="56B2490C"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10A93372"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62746F9" w14:textId="77777777" w:rsidR="0024349F" w:rsidRPr="001134E0" w:rsidRDefault="0024349F" w:rsidP="0024349F">
      <w:pPr>
        <w:pStyle w:val="NormalBold"/>
      </w:pPr>
      <w:r w:rsidRPr="001134E0">
        <w:rPr>
          <w:rStyle w:val="HideTWBExt"/>
          <w:b w:val="0"/>
        </w:rPr>
        <w:t>&lt;/RepeatBlock-By&gt;</w:t>
      </w:r>
    </w:p>
    <w:p w14:paraId="6BDA9EE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D0E61E7" w14:textId="77777777" w:rsidR="0024349F" w:rsidRPr="001134E0" w:rsidRDefault="0024349F" w:rsidP="0024349F">
      <w:pPr>
        <w:pStyle w:val="NormalBold"/>
      </w:pPr>
      <w:r w:rsidRPr="001134E0">
        <w:rPr>
          <w:rStyle w:val="HideTWBExt"/>
        </w:rPr>
        <w:t>&lt;Article&gt;</w:t>
      </w:r>
      <w:r w:rsidRPr="001134E0">
        <w:t>Considerando B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152E6AB" w14:textId="77777777" w:rsidTr="0018281A">
        <w:trPr>
          <w:trHeight w:hRule="exact" w:val="240"/>
          <w:jc w:val="center"/>
        </w:trPr>
        <w:tc>
          <w:tcPr>
            <w:tcW w:w="9752" w:type="dxa"/>
            <w:gridSpan w:val="2"/>
            <w:tcBorders>
              <w:top w:val="nil"/>
              <w:left w:val="nil"/>
              <w:bottom w:val="nil"/>
              <w:right w:val="nil"/>
            </w:tcBorders>
          </w:tcPr>
          <w:p w14:paraId="6BCEA312" w14:textId="77777777" w:rsidR="0024349F" w:rsidRPr="001134E0" w:rsidRDefault="0024349F" w:rsidP="0018281A"/>
        </w:tc>
      </w:tr>
      <w:tr w:rsidR="0024349F" w:rsidRPr="001134E0" w14:paraId="385917A7" w14:textId="77777777" w:rsidTr="0018281A">
        <w:trPr>
          <w:trHeight w:val="240"/>
          <w:jc w:val="center"/>
        </w:trPr>
        <w:tc>
          <w:tcPr>
            <w:tcW w:w="4876" w:type="dxa"/>
            <w:tcBorders>
              <w:top w:val="nil"/>
              <w:left w:val="nil"/>
              <w:bottom w:val="nil"/>
              <w:right w:val="nil"/>
            </w:tcBorders>
          </w:tcPr>
          <w:p w14:paraId="1468152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8002359" w14:textId="77777777" w:rsidR="0024349F" w:rsidRPr="001134E0" w:rsidRDefault="0024349F" w:rsidP="0018281A">
            <w:pPr>
              <w:pStyle w:val="AmColumnHeading"/>
            </w:pPr>
            <w:r w:rsidRPr="001134E0">
              <w:t>Emendamento</w:t>
            </w:r>
          </w:p>
        </w:tc>
      </w:tr>
      <w:tr w:rsidR="0024349F" w:rsidRPr="001134E0" w14:paraId="3033A66F" w14:textId="77777777" w:rsidTr="0018281A">
        <w:trPr>
          <w:jc w:val="center"/>
        </w:trPr>
        <w:tc>
          <w:tcPr>
            <w:tcW w:w="4876" w:type="dxa"/>
            <w:tcBorders>
              <w:top w:val="nil"/>
              <w:left w:val="nil"/>
              <w:bottom w:val="nil"/>
              <w:right w:val="nil"/>
            </w:tcBorders>
          </w:tcPr>
          <w:p w14:paraId="4CED2122" w14:textId="77777777" w:rsidR="0024349F" w:rsidRPr="001134E0" w:rsidRDefault="0024349F" w:rsidP="0018281A">
            <w:pPr>
              <w:pStyle w:val="Normal6a"/>
            </w:pPr>
          </w:p>
        </w:tc>
        <w:tc>
          <w:tcPr>
            <w:tcW w:w="4876" w:type="dxa"/>
            <w:tcBorders>
              <w:top w:val="nil"/>
              <w:left w:val="nil"/>
              <w:bottom w:val="nil"/>
              <w:right w:val="nil"/>
            </w:tcBorders>
          </w:tcPr>
          <w:p w14:paraId="401CE96C" w14:textId="77777777" w:rsidR="0024349F" w:rsidRPr="001134E0" w:rsidRDefault="0024349F" w:rsidP="0018281A">
            <w:pPr>
              <w:pStyle w:val="Normal6a"/>
            </w:pPr>
            <w:r w:rsidRPr="001134E0">
              <w:rPr>
                <w:b/>
                <w:i/>
              </w:rPr>
              <w:t>B bis.</w:t>
            </w:r>
            <w:r w:rsidRPr="001134E0">
              <w:tab/>
            </w:r>
            <w:r w:rsidRPr="001134E0">
              <w:rPr>
                <w:b/>
                <w:i/>
              </w:rPr>
              <w:t>considerando che i diritti umani, la democrazia e lo Stato di diritto sono i valori basilari su cui si fonda l'UE;</w:t>
            </w:r>
          </w:p>
        </w:tc>
      </w:tr>
    </w:tbl>
    <w:p w14:paraId="4884ADC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50B0FF2" w14:textId="77777777" w:rsidR="0024349F" w:rsidRPr="001134E0" w:rsidRDefault="0024349F" w:rsidP="0024349F">
      <w:r w:rsidRPr="001134E0">
        <w:rPr>
          <w:rStyle w:val="HideTWBExt"/>
        </w:rPr>
        <w:t>&lt;/Amend&gt;</w:t>
      </w:r>
    </w:p>
    <w:p w14:paraId="4D7B717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w:t>
      </w:r>
      <w:r w:rsidRPr="001134E0">
        <w:rPr>
          <w:rStyle w:val="HideTWBExt"/>
        </w:rPr>
        <w:t>&lt;/NumAm&gt;</w:t>
      </w:r>
    </w:p>
    <w:p w14:paraId="13BCCE5B"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4D4530A8" w14:textId="77777777" w:rsidR="0024349F" w:rsidRPr="001134E0" w:rsidRDefault="0024349F" w:rsidP="0024349F">
      <w:pPr>
        <w:pStyle w:val="NormalBold"/>
      </w:pPr>
      <w:r w:rsidRPr="001134E0">
        <w:rPr>
          <w:rStyle w:val="HideTWBExt"/>
          <w:b w:val="0"/>
        </w:rPr>
        <w:t>&lt;/RepeatBlock-By&gt;</w:t>
      </w:r>
    </w:p>
    <w:p w14:paraId="72686E5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B5D696E" w14:textId="77777777" w:rsidR="0024349F" w:rsidRPr="001134E0" w:rsidRDefault="0024349F" w:rsidP="0024349F">
      <w:pPr>
        <w:pStyle w:val="NormalBold"/>
      </w:pPr>
      <w:r w:rsidRPr="001134E0">
        <w:rPr>
          <w:rStyle w:val="HideTWBExt"/>
        </w:rPr>
        <w:t>&lt;Article&gt;</w:t>
      </w:r>
      <w:r w:rsidRPr="001134E0">
        <w:t>Considerando C</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4E70ED8" w14:textId="77777777" w:rsidTr="0018281A">
        <w:trPr>
          <w:trHeight w:hRule="exact" w:val="240"/>
          <w:jc w:val="center"/>
        </w:trPr>
        <w:tc>
          <w:tcPr>
            <w:tcW w:w="9752" w:type="dxa"/>
            <w:gridSpan w:val="2"/>
            <w:tcBorders>
              <w:top w:val="nil"/>
              <w:left w:val="nil"/>
              <w:bottom w:val="nil"/>
              <w:right w:val="nil"/>
            </w:tcBorders>
          </w:tcPr>
          <w:p w14:paraId="39A25D6E" w14:textId="77777777" w:rsidR="0024349F" w:rsidRPr="001134E0" w:rsidRDefault="0024349F" w:rsidP="0018281A"/>
        </w:tc>
      </w:tr>
      <w:tr w:rsidR="0024349F" w:rsidRPr="001134E0" w14:paraId="5F39426A" w14:textId="77777777" w:rsidTr="0018281A">
        <w:trPr>
          <w:trHeight w:val="240"/>
          <w:jc w:val="center"/>
        </w:trPr>
        <w:tc>
          <w:tcPr>
            <w:tcW w:w="4876" w:type="dxa"/>
            <w:tcBorders>
              <w:top w:val="nil"/>
              <w:left w:val="nil"/>
              <w:bottom w:val="nil"/>
              <w:right w:val="nil"/>
            </w:tcBorders>
          </w:tcPr>
          <w:p w14:paraId="4F312BB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C65FA1F" w14:textId="77777777" w:rsidR="0024349F" w:rsidRPr="001134E0" w:rsidRDefault="0024349F" w:rsidP="0018281A">
            <w:pPr>
              <w:pStyle w:val="AmColumnHeading"/>
            </w:pPr>
            <w:r w:rsidRPr="001134E0">
              <w:t>Emendamento</w:t>
            </w:r>
          </w:p>
        </w:tc>
      </w:tr>
      <w:tr w:rsidR="0024349F" w:rsidRPr="001134E0" w14:paraId="03A8B95F" w14:textId="77777777" w:rsidTr="0018281A">
        <w:trPr>
          <w:jc w:val="center"/>
        </w:trPr>
        <w:tc>
          <w:tcPr>
            <w:tcW w:w="4876" w:type="dxa"/>
            <w:tcBorders>
              <w:top w:val="nil"/>
              <w:left w:val="nil"/>
              <w:bottom w:val="nil"/>
              <w:right w:val="nil"/>
            </w:tcBorders>
          </w:tcPr>
          <w:p w14:paraId="32B5BD77" w14:textId="77777777" w:rsidR="0024349F" w:rsidRPr="001134E0" w:rsidRDefault="0024349F" w:rsidP="0018281A">
            <w:pPr>
              <w:pStyle w:val="Normal6a"/>
            </w:pPr>
            <w:r w:rsidRPr="001134E0">
              <w:t>C.</w:t>
            </w:r>
            <w:r w:rsidRPr="001134E0">
              <w:tab/>
              <w:t>considerando che il Montenegro ha compiuto i maggiori passi avanti nel processo di adesione e gode di un significativo sostegno pubblico a tal fine;</w:t>
            </w:r>
          </w:p>
        </w:tc>
        <w:tc>
          <w:tcPr>
            <w:tcW w:w="4876" w:type="dxa"/>
            <w:tcBorders>
              <w:top w:val="nil"/>
              <w:left w:val="nil"/>
              <w:bottom w:val="nil"/>
              <w:right w:val="nil"/>
            </w:tcBorders>
          </w:tcPr>
          <w:p w14:paraId="013259B9" w14:textId="77777777" w:rsidR="0024349F" w:rsidRPr="001134E0" w:rsidRDefault="0024349F" w:rsidP="0018281A">
            <w:pPr>
              <w:pStyle w:val="Normal6a"/>
            </w:pPr>
            <w:r w:rsidRPr="001134E0">
              <w:t>C.</w:t>
            </w:r>
            <w:r w:rsidRPr="001134E0">
              <w:tab/>
              <w:t>considerando che il Montenegro ha compiuto i maggiori passi avanti nel processo di adesione</w:t>
            </w:r>
            <w:r w:rsidRPr="001134E0">
              <w:rPr>
                <w:b/>
                <w:i/>
              </w:rPr>
              <w:t>, dal momento che ha aperto tutti i 33 capitoli dell'acquis dell'UE e ne ha chiusi in via provvisoria sei,</w:t>
            </w:r>
            <w:r w:rsidRPr="001134E0">
              <w:t xml:space="preserve"> e gode di un significativo sostegno pubblico a tal fine;</w:t>
            </w:r>
          </w:p>
        </w:tc>
      </w:tr>
    </w:tbl>
    <w:p w14:paraId="7ADC1699"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85BF3E8" w14:textId="77777777" w:rsidR="0024349F" w:rsidRPr="0056127C" w:rsidRDefault="0024349F" w:rsidP="0024349F">
      <w:pPr>
        <w:rPr>
          <w:lang w:val="es-ES"/>
        </w:rPr>
      </w:pPr>
      <w:r w:rsidRPr="0056127C">
        <w:rPr>
          <w:rStyle w:val="HideTWBExt"/>
          <w:lang w:val="es-ES"/>
        </w:rPr>
        <w:t>&lt;/Amend&gt;</w:t>
      </w:r>
    </w:p>
    <w:p w14:paraId="587ED5D8"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w:t>
      </w:r>
      <w:r w:rsidRPr="0056127C">
        <w:rPr>
          <w:rStyle w:val="HideTWBExt"/>
          <w:lang w:val="es-ES"/>
        </w:rPr>
        <w:t>&lt;/NumAm&gt;</w:t>
      </w:r>
    </w:p>
    <w:p w14:paraId="14DEA18E"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3BE86F25" w14:textId="77777777" w:rsidR="0024349F" w:rsidRPr="0056127C" w:rsidRDefault="0024349F" w:rsidP="0024349F">
      <w:pPr>
        <w:pStyle w:val="NormalBold"/>
        <w:rPr>
          <w:lang w:val="es-ES"/>
        </w:rPr>
      </w:pPr>
      <w:r w:rsidRPr="0056127C">
        <w:rPr>
          <w:rStyle w:val="HideTWBExt"/>
          <w:b w:val="0"/>
          <w:lang w:val="es-ES"/>
        </w:rPr>
        <w:t>&lt;/RepeatBlock-By&gt;</w:t>
      </w:r>
    </w:p>
    <w:p w14:paraId="5EFCBED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1336873" w14:textId="77777777" w:rsidR="0024349F" w:rsidRPr="001134E0" w:rsidRDefault="0024349F" w:rsidP="0024349F">
      <w:pPr>
        <w:pStyle w:val="NormalBold"/>
      </w:pPr>
      <w:r w:rsidRPr="001134E0">
        <w:rPr>
          <w:rStyle w:val="HideTWBExt"/>
        </w:rPr>
        <w:t>&lt;Article&gt;</w:t>
      </w:r>
      <w:r w:rsidRPr="001134E0">
        <w:t>Considerando C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6A8A6DB" w14:textId="77777777" w:rsidTr="0018281A">
        <w:trPr>
          <w:trHeight w:hRule="exact" w:val="240"/>
          <w:jc w:val="center"/>
        </w:trPr>
        <w:tc>
          <w:tcPr>
            <w:tcW w:w="9752" w:type="dxa"/>
            <w:gridSpan w:val="2"/>
            <w:tcBorders>
              <w:top w:val="nil"/>
              <w:left w:val="nil"/>
              <w:bottom w:val="nil"/>
              <w:right w:val="nil"/>
            </w:tcBorders>
          </w:tcPr>
          <w:p w14:paraId="4C3ACBC8" w14:textId="77777777" w:rsidR="0024349F" w:rsidRPr="001134E0" w:rsidRDefault="0024349F" w:rsidP="0018281A"/>
        </w:tc>
      </w:tr>
      <w:tr w:rsidR="0024349F" w:rsidRPr="001134E0" w14:paraId="34C594DF" w14:textId="77777777" w:rsidTr="0018281A">
        <w:trPr>
          <w:trHeight w:val="240"/>
          <w:jc w:val="center"/>
        </w:trPr>
        <w:tc>
          <w:tcPr>
            <w:tcW w:w="4876" w:type="dxa"/>
            <w:tcBorders>
              <w:top w:val="nil"/>
              <w:left w:val="nil"/>
              <w:bottom w:val="nil"/>
              <w:right w:val="nil"/>
            </w:tcBorders>
          </w:tcPr>
          <w:p w14:paraId="0F15C1F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BE6F6D" w14:textId="77777777" w:rsidR="0024349F" w:rsidRPr="001134E0" w:rsidRDefault="0024349F" w:rsidP="0018281A">
            <w:pPr>
              <w:pStyle w:val="AmColumnHeading"/>
            </w:pPr>
            <w:r w:rsidRPr="001134E0">
              <w:t>Emendamento</w:t>
            </w:r>
          </w:p>
        </w:tc>
      </w:tr>
      <w:tr w:rsidR="0024349F" w:rsidRPr="001134E0" w14:paraId="199559AC" w14:textId="77777777" w:rsidTr="0018281A">
        <w:trPr>
          <w:jc w:val="center"/>
        </w:trPr>
        <w:tc>
          <w:tcPr>
            <w:tcW w:w="4876" w:type="dxa"/>
            <w:tcBorders>
              <w:top w:val="nil"/>
              <w:left w:val="nil"/>
              <w:bottom w:val="nil"/>
              <w:right w:val="nil"/>
            </w:tcBorders>
          </w:tcPr>
          <w:p w14:paraId="1AECF48C" w14:textId="77777777" w:rsidR="0024349F" w:rsidRPr="001134E0" w:rsidRDefault="0024349F" w:rsidP="0018281A">
            <w:pPr>
              <w:pStyle w:val="Normal6a"/>
            </w:pPr>
          </w:p>
        </w:tc>
        <w:tc>
          <w:tcPr>
            <w:tcW w:w="4876" w:type="dxa"/>
            <w:tcBorders>
              <w:top w:val="nil"/>
              <w:left w:val="nil"/>
              <w:bottom w:val="nil"/>
              <w:right w:val="nil"/>
            </w:tcBorders>
          </w:tcPr>
          <w:p w14:paraId="0F6E67EB" w14:textId="77777777" w:rsidR="0024349F" w:rsidRPr="001134E0" w:rsidRDefault="0024349F" w:rsidP="0018281A">
            <w:pPr>
              <w:pStyle w:val="Normal6a"/>
            </w:pPr>
            <w:r w:rsidRPr="001134E0">
              <w:rPr>
                <w:b/>
                <w:i/>
              </w:rPr>
              <w:t>C bis.</w:t>
            </w:r>
            <w:r w:rsidRPr="001134E0">
              <w:tab/>
            </w:r>
            <w:r w:rsidRPr="001134E0">
              <w:rPr>
                <w:b/>
                <w:i/>
              </w:rPr>
              <w:t>considerando che l'UE è il principale partner commerciale e investitore del Montenegro;</w:t>
            </w:r>
          </w:p>
        </w:tc>
      </w:tr>
    </w:tbl>
    <w:p w14:paraId="119DD0E9"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E6441AD" w14:textId="77777777" w:rsidR="0024349F" w:rsidRPr="0056127C" w:rsidRDefault="0024349F" w:rsidP="0024349F">
      <w:pPr>
        <w:rPr>
          <w:lang w:val="es-ES"/>
        </w:rPr>
      </w:pPr>
      <w:r w:rsidRPr="0056127C">
        <w:rPr>
          <w:rStyle w:val="HideTWBExt"/>
          <w:lang w:val="es-ES"/>
        </w:rPr>
        <w:t>&lt;/Amend&gt;</w:t>
      </w:r>
    </w:p>
    <w:p w14:paraId="2A8E751C"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13</w:t>
      </w:r>
      <w:r w:rsidRPr="0056127C">
        <w:rPr>
          <w:rStyle w:val="HideTWBExt"/>
          <w:lang w:val="es-ES"/>
        </w:rPr>
        <w:t>&lt;/NumAm&gt;</w:t>
      </w:r>
    </w:p>
    <w:p w14:paraId="362F7D0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56DD394F" w14:textId="77777777" w:rsidR="0024349F" w:rsidRPr="0056127C" w:rsidRDefault="0024349F" w:rsidP="0024349F">
      <w:pPr>
        <w:pStyle w:val="NormalBold"/>
        <w:rPr>
          <w:lang w:val="es-ES"/>
        </w:rPr>
      </w:pPr>
      <w:r w:rsidRPr="0056127C">
        <w:rPr>
          <w:rStyle w:val="HideTWBExt"/>
          <w:b w:val="0"/>
          <w:lang w:val="es-ES"/>
        </w:rPr>
        <w:t>&lt;/RepeatBlock-By&gt;</w:t>
      </w:r>
    </w:p>
    <w:p w14:paraId="7FEC608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A3F9979" w14:textId="77777777" w:rsidR="0024349F" w:rsidRPr="001134E0" w:rsidRDefault="0024349F" w:rsidP="0024349F">
      <w:pPr>
        <w:pStyle w:val="NormalBold"/>
      </w:pPr>
      <w:r w:rsidRPr="001134E0">
        <w:rPr>
          <w:rStyle w:val="HideTWBExt"/>
        </w:rPr>
        <w:t>&lt;Article&gt;</w:t>
      </w:r>
      <w:r w:rsidRPr="001134E0">
        <w:t>Considerando C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0E6E994" w14:textId="77777777" w:rsidTr="0018281A">
        <w:trPr>
          <w:trHeight w:hRule="exact" w:val="240"/>
          <w:jc w:val="center"/>
        </w:trPr>
        <w:tc>
          <w:tcPr>
            <w:tcW w:w="9752" w:type="dxa"/>
            <w:gridSpan w:val="2"/>
            <w:tcBorders>
              <w:top w:val="nil"/>
              <w:left w:val="nil"/>
              <w:bottom w:val="nil"/>
              <w:right w:val="nil"/>
            </w:tcBorders>
          </w:tcPr>
          <w:p w14:paraId="64EF71A0" w14:textId="77777777" w:rsidR="0024349F" w:rsidRPr="001134E0" w:rsidRDefault="0024349F" w:rsidP="0018281A"/>
        </w:tc>
      </w:tr>
      <w:tr w:rsidR="0024349F" w:rsidRPr="001134E0" w14:paraId="454D9FBE" w14:textId="77777777" w:rsidTr="0018281A">
        <w:trPr>
          <w:trHeight w:val="240"/>
          <w:jc w:val="center"/>
        </w:trPr>
        <w:tc>
          <w:tcPr>
            <w:tcW w:w="4876" w:type="dxa"/>
            <w:tcBorders>
              <w:top w:val="nil"/>
              <w:left w:val="nil"/>
              <w:bottom w:val="nil"/>
              <w:right w:val="nil"/>
            </w:tcBorders>
          </w:tcPr>
          <w:p w14:paraId="459BC68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41C1B3D" w14:textId="77777777" w:rsidR="0024349F" w:rsidRPr="001134E0" w:rsidRDefault="0024349F" w:rsidP="0018281A">
            <w:pPr>
              <w:pStyle w:val="AmColumnHeading"/>
            </w:pPr>
            <w:r w:rsidRPr="001134E0">
              <w:t>Emendamento</w:t>
            </w:r>
          </w:p>
        </w:tc>
      </w:tr>
      <w:tr w:rsidR="0024349F" w:rsidRPr="001134E0" w14:paraId="27CD0222" w14:textId="77777777" w:rsidTr="0018281A">
        <w:trPr>
          <w:jc w:val="center"/>
        </w:trPr>
        <w:tc>
          <w:tcPr>
            <w:tcW w:w="4876" w:type="dxa"/>
            <w:tcBorders>
              <w:top w:val="nil"/>
              <w:left w:val="nil"/>
              <w:bottom w:val="nil"/>
              <w:right w:val="nil"/>
            </w:tcBorders>
          </w:tcPr>
          <w:p w14:paraId="4DF618C9" w14:textId="77777777" w:rsidR="0024349F" w:rsidRPr="001134E0" w:rsidRDefault="0024349F" w:rsidP="0018281A">
            <w:pPr>
              <w:pStyle w:val="Normal6a"/>
            </w:pPr>
          </w:p>
        </w:tc>
        <w:tc>
          <w:tcPr>
            <w:tcW w:w="4876" w:type="dxa"/>
            <w:tcBorders>
              <w:top w:val="nil"/>
              <w:left w:val="nil"/>
              <w:bottom w:val="nil"/>
              <w:right w:val="nil"/>
            </w:tcBorders>
          </w:tcPr>
          <w:p w14:paraId="7521ABE9" w14:textId="77777777" w:rsidR="0024349F" w:rsidRPr="001134E0" w:rsidRDefault="0024349F" w:rsidP="0018281A">
            <w:pPr>
              <w:pStyle w:val="Normal6a"/>
            </w:pPr>
            <w:r w:rsidRPr="001134E0">
              <w:rPr>
                <w:b/>
                <w:i/>
              </w:rPr>
              <w:t>C bis.</w:t>
            </w:r>
            <w:r w:rsidRPr="001134E0">
              <w:tab/>
            </w:r>
            <w:r w:rsidRPr="001134E0">
              <w:rPr>
                <w:b/>
                <w:i/>
              </w:rPr>
              <w:t>considerando che l'UE continua a essere il principale partner commerciale e il principale fornitore di investimenti e assistenza finanziaria al Montenegro;</w:t>
            </w:r>
          </w:p>
        </w:tc>
      </w:tr>
    </w:tbl>
    <w:p w14:paraId="7ED788D2"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DA8E284" w14:textId="77777777" w:rsidR="0024349F" w:rsidRPr="0056127C" w:rsidRDefault="0024349F" w:rsidP="0024349F">
      <w:pPr>
        <w:rPr>
          <w:lang w:val="es-ES"/>
        </w:rPr>
      </w:pPr>
      <w:r w:rsidRPr="0056127C">
        <w:rPr>
          <w:rStyle w:val="HideTWBExt"/>
          <w:lang w:val="es-ES"/>
        </w:rPr>
        <w:t>&lt;/Amend&gt;</w:t>
      </w:r>
    </w:p>
    <w:p w14:paraId="69FEB5E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14</w:t>
      </w:r>
      <w:r w:rsidRPr="0056127C">
        <w:rPr>
          <w:rStyle w:val="HideTWBExt"/>
          <w:lang w:val="es-ES"/>
        </w:rPr>
        <w:t>&lt;/NumAm&gt;</w:t>
      </w:r>
    </w:p>
    <w:p w14:paraId="6B95A40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66C382F4" w14:textId="77777777" w:rsidR="0024349F" w:rsidRPr="0056127C" w:rsidRDefault="0024349F" w:rsidP="0024349F">
      <w:pPr>
        <w:pStyle w:val="NormalBold"/>
        <w:rPr>
          <w:lang w:val="es-ES"/>
        </w:rPr>
      </w:pPr>
      <w:r w:rsidRPr="0056127C">
        <w:rPr>
          <w:rStyle w:val="HideTWBExt"/>
          <w:b w:val="0"/>
          <w:lang w:val="es-ES"/>
        </w:rPr>
        <w:t>&lt;/RepeatBlock-By&gt;</w:t>
      </w:r>
    </w:p>
    <w:p w14:paraId="7583AAC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73B497E" w14:textId="77777777" w:rsidR="0024349F" w:rsidRPr="001134E0" w:rsidRDefault="0024349F" w:rsidP="0024349F">
      <w:pPr>
        <w:pStyle w:val="NormalBold"/>
      </w:pPr>
      <w:r w:rsidRPr="001134E0">
        <w:rPr>
          <w:rStyle w:val="HideTWBExt"/>
        </w:rPr>
        <w:t>&lt;Article&gt;</w:t>
      </w:r>
      <w:r w:rsidRPr="001134E0">
        <w:t>Considerando C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4B09AC6" w14:textId="77777777" w:rsidTr="0018281A">
        <w:trPr>
          <w:trHeight w:hRule="exact" w:val="240"/>
          <w:jc w:val="center"/>
        </w:trPr>
        <w:tc>
          <w:tcPr>
            <w:tcW w:w="9752" w:type="dxa"/>
            <w:gridSpan w:val="2"/>
            <w:tcBorders>
              <w:top w:val="nil"/>
              <w:left w:val="nil"/>
              <w:bottom w:val="nil"/>
              <w:right w:val="nil"/>
            </w:tcBorders>
          </w:tcPr>
          <w:p w14:paraId="187F3F6B" w14:textId="77777777" w:rsidR="0024349F" w:rsidRPr="001134E0" w:rsidRDefault="0024349F" w:rsidP="0018281A"/>
        </w:tc>
      </w:tr>
      <w:tr w:rsidR="0024349F" w:rsidRPr="001134E0" w14:paraId="0349C3F9" w14:textId="77777777" w:rsidTr="0018281A">
        <w:trPr>
          <w:trHeight w:val="240"/>
          <w:jc w:val="center"/>
        </w:trPr>
        <w:tc>
          <w:tcPr>
            <w:tcW w:w="4876" w:type="dxa"/>
            <w:tcBorders>
              <w:top w:val="nil"/>
              <w:left w:val="nil"/>
              <w:bottom w:val="nil"/>
              <w:right w:val="nil"/>
            </w:tcBorders>
          </w:tcPr>
          <w:p w14:paraId="662E92E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3C6236D" w14:textId="77777777" w:rsidR="0024349F" w:rsidRPr="001134E0" w:rsidRDefault="0024349F" w:rsidP="0018281A">
            <w:pPr>
              <w:pStyle w:val="AmColumnHeading"/>
            </w:pPr>
            <w:r w:rsidRPr="001134E0">
              <w:t>Emendamento</w:t>
            </w:r>
          </w:p>
        </w:tc>
      </w:tr>
      <w:tr w:rsidR="0024349F" w:rsidRPr="001134E0" w14:paraId="63D63584" w14:textId="77777777" w:rsidTr="0018281A">
        <w:trPr>
          <w:jc w:val="center"/>
        </w:trPr>
        <w:tc>
          <w:tcPr>
            <w:tcW w:w="4876" w:type="dxa"/>
            <w:tcBorders>
              <w:top w:val="nil"/>
              <w:left w:val="nil"/>
              <w:bottom w:val="nil"/>
              <w:right w:val="nil"/>
            </w:tcBorders>
          </w:tcPr>
          <w:p w14:paraId="3FEFE3D9" w14:textId="77777777" w:rsidR="0024349F" w:rsidRPr="001134E0" w:rsidRDefault="0024349F" w:rsidP="0018281A">
            <w:pPr>
              <w:pStyle w:val="Normal6a"/>
            </w:pPr>
          </w:p>
        </w:tc>
        <w:tc>
          <w:tcPr>
            <w:tcW w:w="4876" w:type="dxa"/>
            <w:tcBorders>
              <w:top w:val="nil"/>
              <w:left w:val="nil"/>
              <w:bottom w:val="nil"/>
              <w:right w:val="nil"/>
            </w:tcBorders>
          </w:tcPr>
          <w:p w14:paraId="7104E51B" w14:textId="77777777" w:rsidR="0024349F" w:rsidRPr="001134E0" w:rsidRDefault="0024349F" w:rsidP="0018281A">
            <w:pPr>
              <w:pStyle w:val="Normal6a"/>
            </w:pPr>
            <w:r w:rsidRPr="001134E0">
              <w:rPr>
                <w:b/>
                <w:i/>
              </w:rPr>
              <w:t>C ter.</w:t>
            </w:r>
            <w:r w:rsidRPr="001134E0">
              <w:tab/>
            </w:r>
            <w:r w:rsidRPr="001134E0">
              <w:rPr>
                <w:b/>
                <w:i/>
              </w:rPr>
              <w:t>considerando che il Montenegro rimane un campo di battaglia cruciale per le campagne di disinformazione e altre forme di ingerenza straniere, compresi gli investimenti da parte di attori di paesi terzi, in particolare Cina e Russia, che hanno il potenziale di influenzare la traiettoria politica, economica e strategica del Montenegro;</w:t>
            </w:r>
          </w:p>
        </w:tc>
      </w:tr>
    </w:tbl>
    <w:p w14:paraId="2BCFFAC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4D42E08" w14:textId="77777777" w:rsidR="0024349F" w:rsidRPr="0056127C" w:rsidRDefault="0024349F" w:rsidP="0024349F">
      <w:pPr>
        <w:rPr>
          <w:lang w:val="es-ES"/>
        </w:rPr>
      </w:pPr>
      <w:r w:rsidRPr="0056127C">
        <w:rPr>
          <w:rStyle w:val="HideTWBExt"/>
          <w:lang w:val="es-ES"/>
        </w:rPr>
        <w:t>&lt;/Amend&gt;</w:t>
      </w:r>
    </w:p>
    <w:p w14:paraId="775EBD1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15</w:t>
      </w:r>
      <w:r w:rsidRPr="0056127C">
        <w:rPr>
          <w:rStyle w:val="HideTWBExt"/>
          <w:lang w:val="es-ES"/>
        </w:rPr>
        <w:t>&lt;/NumAm&gt;</w:t>
      </w:r>
    </w:p>
    <w:p w14:paraId="08896F2E"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1B7AFE5F" w14:textId="77777777" w:rsidR="0024349F" w:rsidRPr="0056127C" w:rsidRDefault="0024349F" w:rsidP="0024349F">
      <w:pPr>
        <w:pStyle w:val="NormalBold"/>
        <w:rPr>
          <w:lang w:val="es-ES"/>
        </w:rPr>
      </w:pPr>
      <w:r w:rsidRPr="0056127C">
        <w:rPr>
          <w:rStyle w:val="HideTWBExt"/>
          <w:b w:val="0"/>
          <w:lang w:val="es-ES"/>
        </w:rPr>
        <w:t>&lt;/RepeatBlock-By&gt;</w:t>
      </w:r>
    </w:p>
    <w:p w14:paraId="587D410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8338992" w14:textId="77777777" w:rsidR="0024349F" w:rsidRPr="001134E0" w:rsidRDefault="0024349F" w:rsidP="0024349F">
      <w:pPr>
        <w:pStyle w:val="NormalBold"/>
      </w:pPr>
      <w:r w:rsidRPr="001134E0">
        <w:rPr>
          <w:rStyle w:val="HideTWBExt"/>
        </w:rPr>
        <w:t>&lt;Article&gt;</w:t>
      </w:r>
      <w:r w:rsidRPr="001134E0">
        <w:t>Considerando C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325FF5A" w14:textId="77777777" w:rsidTr="0018281A">
        <w:trPr>
          <w:trHeight w:hRule="exact" w:val="240"/>
          <w:jc w:val="center"/>
        </w:trPr>
        <w:tc>
          <w:tcPr>
            <w:tcW w:w="9752" w:type="dxa"/>
            <w:gridSpan w:val="2"/>
            <w:tcBorders>
              <w:top w:val="nil"/>
              <w:left w:val="nil"/>
              <w:bottom w:val="nil"/>
              <w:right w:val="nil"/>
            </w:tcBorders>
          </w:tcPr>
          <w:p w14:paraId="4C318772" w14:textId="77777777" w:rsidR="0024349F" w:rsidRPr="001134E0" w:rsidRDefault="0024349F" w:rsidP="0018281A"/>
        </w:tc>
      </w:tr>
      <w:tr w:rsidR="0024349F" w:rsidRPr="001134E0" w14:paraId="614634A8" w14:textId="77777777" w:rsidTr="0018281A">
        <w:trPr>
          <w:trHeight w:val="240"/>
          <w:jc w:val="center"/>
        </w:trPr>
        <w:tc>
          <w:tcPr>
            <w:tcW w:w="4876" w:type="dxa"/>
            <w:tcBorders>
              <w:top w:val="nil"/>
              <w:left w:val="nil"/>
              <w:bottom w:val="nil"/>
              <w:right w:val="nil"/>
            </w:tcBorders>
          </w:tcPr>
          <w:p w14:paraId="03C1D87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E9B2779" w14:textId="77777777" w:rsidR="0024349F" w:rsidRPr="001134E0" w:rsidRDefault="0024349F" w:rsidP="0018281A">
            <w:pPr>
              <w:pStyle w:val="AmColumnHeading"/>
            </w:pPr>
            <w:r w:rsidRPr="001134E0">
              <w:t>Emendamento</w:t>
            </w:r>
          </w:p>
        </w:tc>
      </w:tr>
      <w:tr w:rsidR="0024349F" w:rsidRPr="001134E0" w14:paraId="77255318" w14:textId="77777777" w:rsidTr="0018281A">
        <w:trPr>
          <w:jc w:val="center"/>
        </w:trPr>
        <w:tc>
          <w:tcPr>
            <w:tcW w:w="4876" w:type="dxa"/>
            <w:tcBorders>
              <w:top w:val="nil"/>
              <w:left w:val="nil"/>
              <w:bottom w:val="nil"/>
              <w:right w:val="nil"/>
            </w:tcBorders>
          </w:tcPr>
          <w:p w14:paraId="5D5EF9DB" w14:textId="77777777" w:rsidR="0024349F" w:rsidRPr="001134E0" w:rsidRDefault="0024349F" w:rsidP="0018281A">
            <w:pPr>
              <w:pStyle w:val="Normal6a"/>
            </w:pPr>
          </w:p>
        </w:tc>
        <w:tc>
          <w:tcPr>
            <w:tcW w:w="4876" w:type="dxa"/>
            <w:tcBorders>
              <w:top w:val="nil"/>
              <w:left w:val="nil"/>
              <w:bottom w:val="nil"/>
              <w:right w:val="nil"/>
            </w:tcBorders>
          </w:tcPr>
          <w:p w14:paraId="1FA424D2" w14:textId="77777777" w:rsidR="0024349F" w:rsidRPr="001134E0" w:rsidRDefault="0024349F" w:rsidP="0018281A">
            <w:pPr>
              <w:pStyle w:val="Normal6a"/>
            </w:pPr>
            <w:r w:rsidRPr="001134E0">
              <w:rPr>
                <w:b/>
                <w:i/>
              </w:rPr>
              <w:t>C bis.</w:t>
            </w:r>
            <w:r w:rsidRPr="001134E0">
              <w:tab/>
            </w:r>
            <w:r w:rsidRPr="001134E0">
              <w:rPr>
                <w:b/>
                <w:i/>
              </w:rPr>
              <w:t>considerando che la persistenza e la portata dell'influenza aggressiva straniera, delle ingerenze elettorali e delle strategie di guerra ibrida minacciano i processi democratici e l'integrità dei media del Montenegro e mettono a repentaglio le sue prospettive di adesione all'UE;</w:t>
            </w:r>
          </w:p>
        </w:tc>
      </w:tr>
    </w:tbl>
    <w:p w14:paraId="6DF1B28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C5A098E" w14:textId="77777777" w:rsidR="0024349F" w:rsidRPr="001134E0" w:rsidRDefault="0024349F" w:rsidP="0024349F">
      <w:r w:rsidRPr="001134E0">
        <w:rPr>
          <w:rStyle w:val="HideTWBExt"/>
        </w:rPr>
        <w:t>&lt;/Amend&gt;</w:t>
      </w:r>
    </w:p>
    <w:p w14:paraId="50ED8A0C"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16</w:t>
      </w:r>
      <w:r w:rsidRPr="001134E0">
        <w:rPr>
          <w:rStyle w:val="HideTWBExt"/>
        </w:rPr>
        <w:t>&lt;/NumAm&gt;</w:t>
      </w:r>
    </w:p>
    <w:p w14:paraId="43D5BBFC"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79999347" w14:textId="77777777" w:rsidR="0024349F" w:rsidRPr="001134E0" w:rsidRDefault="0024349F" w:rsidP="0024349F">
      <w:pPr>
        <w:pStyle w:val="NormalBold"/>
      </w:pPr>
      <w:r w:rsidRPr="001134E0">
        <w:rPr>
          <w:rStyle w:val="HideTWBExt"/>
          <w:b w:val="0"/>
        </w:rPr>
        <w:t>&lt;/RepeatBlock-By&gt;</w:t>
      </w:r>
    </w:p>
    <w:p w14:paraId="13B3F7B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A33EBB1" w14:textId="77777777" w:rsidR="0024349F" w:rsidRPr="001134E0" w:rsidRDefault="0024349F" w:rsidP="0024349F">
      <w:pPr>
        <w:pStyle w:val="NormalBold"/>
      </w:pPr>
      <w:r w:rsidRPr="001134E0">
        <w:rPr>
          <w:rStyle w:val="HideTWBExt"/>
        </w:rPr>
        <w:t>&lt;Article&gt;</w:t>
      </w:r>
      <w:r w:rsidRPr="001134E0">
        <w:t>Considerando C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265FA66" w14:textId="77777777" w:rsidTr="0018281A">
        <w:trPr>
          <w:trHeight w:hRule="exact" w:val="240"/>
          <w:jc w:val="center"/>
        </w:trPr>
        <w:tc>
          <w:tcPr>
            <w:tcW w:w="9752" w:type="dxa"/>
            <w:gridSpan w:val="2"/>
            <w:tcBorders>
              <w:top w:val="nil"/>
              <w:left w:val="nil"/>
              <w:bottom w:val="nil"/>
              <w:right w:val="nil"/>
            </w:tcBorders>
          </w:tcPr>
          <w:p w14:paraId="34E5E3EE" w14:textId="77777777" w:rsidR="0024349F" w:rsidRPr="001134E0" w:rsidRDefault="0024349F" w:rsidP="0018281A"/>
        </w:tc>
      </w:tr>
      <w:tr w:rsidR="0024349F" w:rsidRPr="001134E0" w14:paraId="53684969" w14:textId="77777777" w:rsidTr="0018281A">
        <w:trPr>
          <w:trHeight w:val="240"/>
          <w:jc w:val="center"/>
        </w:trPr>
        <w:tc>
          <w:tcPr>
            <w:tcW w:w="4876" w:type="dxa"/>
            <w:tcBorders>
              <w:top w:val="nil"/>
              <w:left w:val="nil"/>
              <w:bottom w:val="nil"/>
              <w:right w:val="nil"/>
            </w:tcBorders>
          </w:tcPr>
          <w:p w14:paraId="4D440C3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694BECB" w14:textId="77777777" w:rsidR="0024349F" w:rsidRPr="001134E0" w:rsidRDefault="0024349F" w:rsidP="0018281A">
            <w:pPr>
              <w:pStyle w:val="AmColumnHeading"/>
            </w:pPr>
            <w:r w:rsidRPr="001134E0">
              <w:t>Emendamento</w:t>
            </w:r>
          </w:p>
        </w:tc>
      </w:tr>
      <w:tr w:rsidR="0024349F" w:rsidRPr="001134E0" w14:paraId="6740CFA6" w14:textId="77777777" w:rsidTr="0018281A">
        <w:trPr>
          <w:jc w:val="center"/>
        </w:trPr>
        <w:tc>
          <w:tcPr>
            <w:tcW w:w="4876" w:type="dxa"/>
            <w:tcBorders>
              <w:top w:val="nil"/>
              <w:left w:val="nil"/>
              <w:bottom w:val="nil"/>
              <w:right w:val="nil"/>
            </w:tcBorders>
          </w:tcPr>
          <w:p w14:paraId="62D52EEA" w14:textId="77777777" w:rsidR="0024349F" w:rsidRPr="001134E0" w:rsidRDefault="0024349F" w:rsidP="0018281A">
            <w:pPr>
              <w:pStyle w:val="Normal6a"/>
            </w:pPr>
          </w:p>
        </w:tc>
        <w:tc>
          <w:tcPr>
            <w:tcW w:w="4876" w:type="dxa"/>
            <w:tcBorders>
              <w:top w:val="nil"/>
              <w:left w:val="nil"/>
              <w:bottom w:val="nil"/>
              <w:right w:val="nil"/>
            </w:tcBorders>
          </w:tcPr>
          <w:p w14:paraId="2775A4D2" w14:textId="77777777" w:rsidR="0024349F" w:rsidRPr="001134E0" w:rsidRDefault="0024349F" w:rsidP="0018281A">
            <w:pPr>
              <w:pStyle w:val="Normal6a"/>
            </w:pPr>
            <w:r w:rsidRPr="001134E0">
              <w:rPr>
                <w:b/>
                <w:i/>
              </w:rPr>
              <w:t>C bis.</w:t>
            </w:r>
            <w:r w:rsidRPr="001134E0">
              <w:tab/>
            </w:r>
            <w:r w:rsidRPr="001134E0">
              <w:rPr>
                <w:b/>
                <w:i/>
              </w:rPr>
              <w:t>considerando che il Montenegro è esposto a ingerenze straniere e a campagne di disinformazione malevole provenienti dalla Russia;</w:t>
            </w:r>
          </w:p>
        </w:tc>
      </w:tr>
    </w:tbl>
    <w:p w14:paraId="3C6AF87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ECA8295" w14:textId="77777777" w:rsidR="0024349F" w:rsidRPr="001134E0" w:rsidRDefault="0024349F" w:rsidP="0024349F">
      <w:r w:rsidRPr="001134E0">
        <w:rPr>
          <w:rStyle w:val="HideTWBExt"/>
        </w:rPr>
        <w:t>&lt;/Amend&gt;</w:t>
      </w:r>
    </w:p>
    <w:p w14:paraId="5CC55C1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17</w:t>
      </w:r>
      <w:r w:rsidRPr="001134E0">
        <w:rPr>
          <w:rStyle w:val="HideTWBExt"/>
        </w:rPr>
        <w:t>&lt;/NumAm&gt;</w:t>
      </w:r>
    </w:p>
    <w:p w14:paraId="1A6B1B7A"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1A09DC7B" w14:textId="77777777" w:rsidR="0024349F" w:rsidRPr="001134E0" w:rsidRDefault="0024349F" w:rsidP="0024349F">
      <w:pPr>
        <w:pStyle w:val="NormalBold"/>
      </w:pPr>
      <w:r w:rsidRPr="001134E0">
        <w:rPr>
          <w:rStyle w:val="HideTWBExt"/>
          <w:b w:val="0"/>
        </w:rPr>
        <w:t>&lt;/RepeatBlock-By&gt;</w:t>
      </w:r>
    </w:p>
    <w:p w14:paraId="075C274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55B013D" w14:textId="77777777" w:rsidR="0024349F" w:rsidRPr="001134E0" w:rsidRDefault="0024349F" w:rsidP="0024349F">
      <w:pPr>
        <w:pStyle w:val="NormalBold"/>
      </w:pPr>
      <w:r w:rsidRPr="001134E0">
        <w:rPr>
          <w:rStyle w:val="HideTWBExt"/>
        </w:rPr>
        <w:t>&lt;Article&gt;</w:t>
      </w:r>
      <w:r w:rsidRPr="001134E0">
        <w:t>Considerando C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EB17E54" w14:textId="77777777" w:rsidTr="0018281A">
        <w:trPr>
          <w:trHeight w:hRule="exact" w:val="240"/>
          <w:jc w:val="center"/>
        </w:trPr>
        <w:tc>
          <w:tcPr>
            <w:tcW w:w="9752" w:type="dxa"/>
            <w:gridSpan w:val="2"/>
            <w:tcBorders>
              <w:top w:val="nil"/>
              <w:left w:val="nil"/>
              <w:bottom w:val="nil"/>
              <w:right w:val="nil"/>
            </w:tcBorders>
          </w:tcPr>
          <w:p w14:paraId="3F4B8170" w14:textId="77777777" w:rsidR="0024349F" w:rsidRPr="001134E0" w:rsidRDefault="0024349F" w:rsidP="0018281A"/>
        </w:tc>
      </w:tr>
      <w:tr w:rsidR="0024349F" w:rsidRPr="001134E0" w14:paraId="46C62DFE" w14:textId="77777777" w:rsidTr="0018281A">
        <w:trPr>
          <w:trHeight w:val="240"/>
          <w:jc w:val="center"/>
        </w:trPr>
        <w:tc>
          <w:tcPr>
            <w:tcW w:w="4876" w:type="dxa"/>
            <w:tcBorders>
              <w:top w:val="nil"/>
              <w:left w:val="nil"/>
              <w:bottom w:val="nil"/>
              <w:right w:val="nil"/>
            </w:tcBorders>
          </w:tcPr>
          <w:p w14:paraId="0A4831C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EAABA9F" w14:textId="77777777" w:rsidR="0024349F" w:rsidRPr="001134E0" w:rsidRDefault="0024349F" w:rsidP="0018281A">
            <w:pPr>
              <w:pStyle w:val="AmColumnHeading"/>
            </w:pPr>
            <w:r w:rsidRPr="001134E0">
              <w:t>Emendamento</w:t>
            </w:r>
          </w:p>
        </w:tc>
      </w:tr>
      <w:tr w:rsidR="0024349F" w:rsidRPr="001134E0" w14:paraId="369D29F5" w14:textId="77777777" w:rsidTr="0018281A">
        <w:trPr>
          <w:jc w:val="center"/>
        </w:trPr>
        <w:tc>
          <w:tcPr>
            <w:tcW w:w="4876" w:type="dxa"/>
            <w:tcBorders>
              <w:top w:val="nil"/>
              <w:left w:val="nil"/>
              <w:bottom w:val="nil"/>
              <w:right w:val="nil"/>
            </w:tcBorders>
          </w:tcPr>
          <w:p w14:paraId="3BDF4702" w14:textId="77777777" w:rsidR="0024349F" w:rsidRPr="001134E0" w:rsidRDefault="0024349F" w:rsidP="0018281A">
            <w:pPr>
              <w:pStyle w:val="Normal6a"/>
            </w:pPr>
          </w:p>
        </w:tc>
        <w:tc>
          <w:tcPr>
            <w:tcW w:w="4876" w:type="dxa"/>
            <w:tcBorders>
              <w:top w:val="nil"/>
              <w:left w:val="nil"/>
              <w:bottom w:val="nil"/>
              <w:right w:val="nil"/>
            </w:tcBorders>
          </w:tcPr>
          <w:p w14:paraId="7FB3FA7A" w14:textId="77777777" w:rsidR="0024349F" w:rsidRPr="001134E0" w:rsidRDefault="0024349F" w:rsidP="0018281A">
            <w:pPr>
              <w:pStyle w:val="Normal6a"/>
            </w:pPr>
            <w:r w:rsidRPr="001134E0">
              <w:rPr>
                <w:b/>
                <w:i/>
              </w:rPr>
              <w:t>C bis.</w:t>
            </w:r>
            <w:r w:rsidRPr="001134E0">
              <w:tab/>
            </w:r>
            <w:r w:rsidRPr="001134E0">
              <w:rPr>
                <w:b/>
                <w:i/>
              </w:rPr>
              <w:t>considerando che l'8 giugno 2024 si è tenuta a Belgrado un'"assemblea panserba" con la partecipazione del presidente del parlamento del Montenegro Andrija Mandić, all'insegna del motto "Un popolo, un'assemblea";</w:t>
            </w:r>
          </w:p>
        </w:tc>
      </w:tr>
    </w:tbl>
    <w:p w14:paraId="465F7DC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869636E" w14:textId="77777777" w:rsidR="0024349F" w:rsidRPr="001134E0" w:rsidRDefault="0024349F" w:rsidP="0024349F">
      <w:r w:rsidRPr="001134E0">
        <w:rPr>
          <w:rStyle w:val="HideTWBExt"/>
        </w:rPr>
        <w:t>&lt;/Amend&gt;</w:t>
      </w:r>
    </w:p>
    <w:p w14:paraId="6B58ED5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18</w:t>
      </w:r>
      <w:r w:rsidRPr="001134E0">
        <w:rPr>
          <w:rStyle w:val="HideTWBExt"/>
        </w:rPr>
        <w:t>&lt;/NumAm&gt;</w:t>
      </w:r>
    </w:p>
    <w:p w14:paraId="4D965EC0"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1CBDC97D" w14:textId="77777777" w:rsidR="0024349F" w:rsidRPr="001134E0" w:rsidRDefault="0024349F" w:rsidP="0024349F">
      <w:pPr>
        <w:pStyle w:val="NormalBold"/>
      </w:pPr>
      <w:r w:rsidRPr="001134E0">
        <w:rPr>
          <w:rStyle w:val="HideTWBExt"/>
          <w:b w:val="0"/>
        </w:rPr>
        <w:t>&lt;/RepeatBlock-By&gt;</w:t>
      </w:r>
    </w:p>
    <w:p w14:paraId="37E77CC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6ABADBF" w14:textId="77777777" w:rsidR="0024349F" w:rsidRPr="001134E0" w:rsidRDefault="0024349F" w:rsidP="0024349F">
      <w:pPr>
        <w:pStyle w:val="NormalBold"/>
      </w:pPr>
      <w:r w:rsidRPr="001134E0">
        <w:rPr>
          <w:rStyle w:val="HideTWBExt"/>
        </w:rPr>
        <w:t>&lt;Article&gt;</w:t>
      </w:r>
      <w:r w:rsidRPr="001134E0">
        <w:t>Considerando C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CE1F29" w14:textId="77777777" w:rsidTr="0018281A">
        <w:trPr>
          <w:trHeight w:hRule="exact" w:val="240"/>
          <w:jc w:val="center"/>
        </w:trPr>
        <w:tc>
          <w:tcPr>
            <w:tcW w:w="9752" w:type="dxa"/>
            <w:gridSpan w:val="2"/>
            <w:tcBorders>
              <w:top w:val="nil"/>
              <w:left w:val="nil"/>
              <w:bottom w:val="nil"/>
              <w:right w:val="nil"/>
            </w:tcBorders>
          </w:tcPr>
          <w:p w14:paraId="43355A18" w14:textId="77777777" w:rsidR="0024349F" w:rsidRPr="001134E0" w:rsidRDefault="0024349F" w:rsidP="0018281A"/>
        </w:tc>
      </w:tr>
      <w:tr w:rsidR="0024349F" w:rsidRPr="001134E0" w14:paraId="7F2FDB88" w14:textId="77777777" w:rsidTr="0018281A">
        <w:trPr>
          <w:trHeight w:val="240"/>
          <w:jc w:val="center"/>
        </w:trPr>
        <w:tc>
          <w:tcPr>
            <w:tcW w:w="4876" w:type="dxa"/>
            <w:tcBorders>
              <w:top w:val="nil"/>
              <w:left w:val="nil"/>
              <w:bottom w:val="nil"/>
              <w:right w:val="nil"/>
            </w:tcBorders>
          </w:tcPr>
          <w:p w14:paraId="2E8E5CE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6900C2D" w14:textId="77777777" w:rsidR="0024349F" w:rsidRPr="001134E0" w:rsidRDefault="0024349F" w:rsidP="0018281A">
            <w:pPr>
              <w:pStyle w:val="AmColumnHeading"/>
            </w:pPr>
            <w:r w:rsidRPr="001134E0">
              <w:t>Emendamento</w:t>
            </w:r>
          </w:p>
        </w:tc>
      </w:tr>
      <w:tr w:rsidR="0024349F" w:rsidRPr="001134E0" w14:paraId="0F624DB4" w14:textId="77777777" w:rsidTr="0018281A">
        <w:trPr>
          <w:jc w:val="center"/>
        </w:trPr>
        <w:tc>
          <w:tcPr>
            <w:tcW w:w="4876" w:type="dxa"/>
            <w:tcBorders>
              <w:top w:val="nil"/>
              <w:left w:val="nil"/>
              <w:bottom w:val="nil"/>
              <w:right w:val="nil"/>
            </w:tcBorders>
          </w:tcPr>
          <w:p w14:paraId="6A05F1A8" w14:textId="77777777" w:rsidR="0024349F" w:rsidRPr="001134E0" w:rsidRDefault="0024349F" w:rsidP="0018281A">
            <w:pPr>
              <w:pStyle w:val="Normal6a"/>
            </w:pPr>
          </w:p>
        </w:tc>
        <w:tc>
          <w:tcPr>
            <w:tcW w:w="4876" w:type="dxa"/>
            <w:tcBorders>
              <w:top w:val="nil"/>
              <w:left w:val="nil"/>
              <w:bottom w:val="nil"/>
              <w:right w:val="nil"/>
            </w:tcBorders>
          </w:tcPr>
          <w:p w14:paraId="0114A09D" w14:textId="77777777" w:rsidR="0024349F" w:rsidRPr="001134E0" w:rsidRDefault="0024349F" w:rsidP="0018281A">
            <w:pPr>
              <w:pStyle w:val="Normal6a"/>
            </w:pPr>
            <w:r w:rsidRPr="001134E0">
              <w:rPr>
                <w:b/>
                <w:i/>
              </w:rPr>
              <w:t>C ter.</w:t>
            </w:r>
            <w:r w:rsidRPr="001134E0">
              <w:tab/>
            </w:r>
            <w:r w:rsidRPr="001134E0">
              <w:rPr>
                <w:b/>
                <w:i/>
              </w:rPr>
              <w:t>considerando che Ivan Vuković, presidente della commissione per l'integrazione europea del parlamento del Montenegro e vicepresidente del partito democratico dei socialisti, è stato arrestato a Belgrado il 15 marzo 2025;</w:t>
            </w:r>
          </w:p>
        </w:tc>
      </w:tr>
    </w:tbl>
    <w:p w14:paraId="494B9B61"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494A4ED" w14:textId="77777777" w:rsidR="0024349F" w:rsidRPr="0056127C" w:rsidRDefault="0024349F" w:rsidP="0024349F">
      <w:pPr>
        <w:rPr>
          <w:lang w:val="es-ES"/>
        </w:rPr>
      </w:pPr>
      <w:r w:rsidRPr="0056127C">
        <w:rPr>
          <w:rStyle w:val="HideTWBExt"/>
          <w:lang w:val="es-ES"/>
        </w:rPr>
        <w:t>&lt;/Amend&gt;</w:t>
      </w:r>
    </w:p>
    <w:p w14:paraId="2AA7266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19</w:t>
      </w:r>
      <w:r w:rsidRPr="0056127C">
        <w:rPr>
          <w:rStyle w:val="HideTWBExt"/>
          <w:lang w:val="es-ES"/>
        </w:rPr>
        <w:t>&lt;/NumAm&gt;</w:t>
      </w:r>
    </w:p>
    <w:p w14:paraId="69794F4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6DE42FE9" w14:textId="77777777" w:rsidR="0024349F" w:rsidRPr="0056127C" w:rsidRDefault="0024349F" w:rsidP="0024349F">
      <w:pPr>
        <w:pStyle w:val="NormalBold"/>
        <w:rPr>
          <w:lang w:val="es-ES"/>
        </w:rPr>
      </w:pPr>
      <w:r w:rsidRPr="0056127C">
        <w:rPr>
          <w:rStyle w:val="HideTWBExt"/>
          <w:b w:val="0"/>
          <w:lang w:val="es-ES"/>
        </w:rPr>
        <w:t>&lt;/RepeatBlock-By&gt;</w:t>
      </w:r>
    </w:p>
    <w:p w14:paraId="660EEFE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61697A2" w14:textId="77777777" w:rsidR="0024349F" w:rsidRPr="001134E0" w:rsidRDefault="0024349F" w:rsidP="0024349F">
      <w:pPr>
        <w:pStyle w:val="NormalBold"/>
      </w:pPr>
      <w:r w:rsidRPr="001134E0">
        <w:rPr>
          <w:rStyle w:val="HideTWBExt"/>
        </w:rPr>
        <w:t>&lt;Article&gt;</w:t>
      </w:r>
      <w:r w:rsidRPr="001134E0">
        <w:t>Considerando C quater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978DD03" w14:textId="77777777" w:rsidTr="0018281A">
        <w:trPr>
          <w:trHeight w:hRule="exact" w:val="240"/>
          <w:jc w:val="center"/>
        </w:trPr>
        <w:tc>
          <w:tcPr>
            <w:tcW w:w="9752" w:type="dxa"/>
            <w:gridSpan w:val="2"/>
            <w:tcBorders>
              <w:top w:val="nil"/>
              <w:left w:val="nil"/>
              <w:bottom w:val="nil"/>
              <w:right w:val="nil"/>
            </w:tcBorders>
          </w:tcPr>
          <w:p w14:paraId="0BC40177" w14:textId="77777777" w:rsidR="0024349F" w:rsidRPr="001134E0" w:rsidRDefault="0024349F" w:rsidP="0018281A"/>
        </w:tc>
      </w:tr>
      <w:tr w:rsidR="0024349F" w:rsidRPr="001134E0" w14:paraId="7A9F885A" w14:textId="77777777" w:rsidTr="0018281A">
        <w:trPr>
          <w:trHeight w:val="240"/>
          <w:jc w:val="center"/>
        </w:trPr>
        <w:tc>
          <w:tcPr>
            <w:tcW w:w="4876" w:type="dxa"/>
            <w:tcBorders>
              <w:top w:val="nil"/>
              <w:left w:val="nil"/>
              <w:bottom w:val="nil"/>
              <w:right w:val="nil"/>
            </w:tcBorders>
          </w:tcPr>
          <w:p w14:paraId="2CC3B16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A7A8DD1" w14:textId="77777777" w:rsidR="0024349F" w:rsidRPr="001134E0" w:rsidRDefault="0024349F" w:rsidP="0018281A">
            <w:pPr>
              <w:pStyle w:val="AmColumnHeading"/>
            </w:pPr>
            <w:r w:rsidRPr="001134E0">
              <w:t>Emendamento</w:t>
            </w:r>
          </w:p>
        </w:tc>
      </w:tr>
      <w:tr w:rsidR="0024349F" w:rsidRPr="001134E0" w14:paraId="1E2B039E" w14:textId="77777777" w:rsidTr="0018281A">
        <w:trPr>
          <w:jc w:val="center"/>
        </w:trPr>
        <w:tc>
          <w:tcPr>
            <w:tcW w:w="4876" w:type="dxa"/>
            <w:tcBorders>
              <w:top w:val="nil"/>
              <w:left w:val="nil"/>
              <w:bottom w:val="nil"/>
              <w:right w:val="nil"/>
            </w:tcBorders>
          </w:tcPr>
          <w:p w14:paraId="553EE772" w14:textId="77777777" w:rsidR="0024349F" w:rsidRPr="001134E0" w:rsidRDefault="0024349F" w:rsidP="0018281A">
            <w:pPr>
              <w:pStyle w:val="Normal6a"/>
            </w:pPr>
          </w:p>
        </w:tc>
        <w:tc>
          <w:tcPr>
            <w:tcW w:w="4876" w:type="dxa"/>
            <w:tcBorders>
              <w:top w:val="nil"/>
              <w:left w:val="nil"/>
              <w:bottom w:val="nil"/>
              <w:right w:val="nil"/>
            </w:tcBorders>
          </w:tcPr>
          <w:p w14:paraId="6941D8E7" w14:textId="77777777" w:rsidR="0024349F" w:rsidRPr="001134E0" w:rsidRDefault="0024349F" w:rsidP="0018281A">
            <w:pPr>
              <w:pStyle w:val="Normal6a"/>
            </w:pPr>
            <w:r w:rsidRPr="001134E0">
              <w:rPr>
                <w:b/>
                <w:i/>
              </w:rPr>
              <w:t>C quater.</w:t>
            </w:r>
            <w:r w:rsidRPr="001134E0">
              <w:tab/>
            </w:r>
            <w:r w:rsidRPr="001134E0">
              <w:rPr>
                <w:b/>
                <w:i/>
              </w:rPr>
              <w:t>considerando che nel 2014 la banca Exim ha concesso un prestito al Montenegro per la costruzione di un'autostrada lunga 41 km che collega il porto adriatico di Bar alla Serbia e che il progetto è stato considerato una parte fondamentale dell'iniziativa Belt and Road della Cina;</w:t>
            </w:r>
          </w:p>
        </w:tc>
      </w:tr>
    </w:tbl>
    <w:p w14:paraId="733674E0" w14:textId="77777777" w:rsidR="0024349F" w:rsidRPr="0056127C" w:rsidRDefault="0024349F" w:rsidP="0024349F">
      <w:pPr>
        <w:pStyle w:val="AmOrLang"/>
        <w:rPr>
          <w:lang w:val="fr-FR"/>
        </w:rPr>
      </w:pPr>
      <w:r w:rsidRPr="0056127C">
        <w:rPr>
          <w:lang w:val="fr-FR"/>
        </w:rPr>
        <w:t xml:space="preserve">Or. </w:t>
      </w:r>
      <w:r w:rsidRPr="0056127C">
        <w:rPr>
          <w:rStyle w:val="HideTWBExt"/>
          <w:lang w:val="fr-FR"/>
        </w:rPr>
        <w:t>&lt;Original&gt;</w:t>
      </w:r>
      <w:r w:rsidRPr="0056127C">
        <w:rPr>
          <w:rStyle w:val="HideTWBInt"/>
          <w:lang w:val="fr-FR"/>
        </w:rPr>
        <w:t>{EN}</w:t>
      </w:r>
      <w:r w:rsidRPr="0056127C">
        <w:rPr>
          <w:lang w:val="fr-FR"/>
        </w:rPr>
        <w:t>en</w:t>
      </w:r>
      <w:r w:rsidRPr="0056127C">
        <w:rPr>
          <w:rStyle w:val="HideTWBExt"/>
          <w:lang w:val="fr-FR"/>
        </w:rPr>
        <w:t>&lt;/Original&gt;</w:t>
      </w:r>
    </w:p>
    <w:p w14:paraId="0B2EA339" w14:textId="77777777" w:rsidR="0024349F" w:rsidRPr="0056127C" w:rsidRDefault="0024349F" w:rsidP="0024349F">
      <w:pPr>
        <w:rPr>
          <w:lang w:val="fr-FR"/>
        </w:rPr>
      </w:pPr>
      <w:r w:rsidRPr="0056127C">
        <w:rPr>
          <w:rStyle w:val="HideTWBExt"/>
          <w:lang w:val="fr-FR"/>
        </w:rPr>
        <w:t>&lt;/Amend&gt;</w:t>
      </w:r>
    </w:p>
    <w:p w14:paraId="252A52C1" w14:textId="77777777" w:rsidR="0024349F" w:rsidRPr="0056127C" w:rsidRDefault="0024349F" w:rsidP="0024349F">
      <w:pPr>
        <w:pStyle w:val="AmNumberTabs"/>
        <w:rPr>
          <w:lang w:val="fr-FR"/>
        </w:rPr>
      </w:pPr>
      <w:r w:rsidRPr="0056127C">
        <w:rPr>
          <w:rStyle w:val="HideTWBExt"/>
          <w:lang w:val="fr-FR"/>
        </w:rPr>
        <w:t>&lt;Amend&gt;</w:t>
      </w:r>
      <w:r w:rsidRPr="0056127C">
        <w:rPr>
          <w:lang w:val="fr-FR"/>
        </w:rPr>
        <w:t>Emendamento</w:t>
      </w:r>
      <w:r w:rsidRPr="0056127C">
        <w:rPr>
          <w:lang w:val="fr-FR"/>
        </w:rPr>
        <w:tab/>
      </w:r>
      <w:r w:rsidRPr="0056127C">
        <w:rPr>
          <w:lang w:val="fr-FR"/>
        </w:rPr>
        <w:tab/>
      </w:r>
      <w:r w:rsidRPr="0056127C">
        <w:rPr>
          <w:rStyle w:val="HideTWBExt"/>
          <w:lang w:val="fr-FR"/>
        </w:rPr>
        <w:t>&lt;NumAm&gt;</w:t>
      </w:r>
      <w:r w:rsidRPr="0056127C">
        <w:rPr>
          <w:lang w:val="fr-FR"/>
        </w:rPr>
        <w:t>20</w:t>
      </w:r>
      <w:r w:rsidRPr="0056127C">
        <w:rPr>
          <w:rStyle w:val="HideTWBExt"/>
          <w:lang w:val="fr-FR"/>
        </w:rPr>
        <w:t>&lt;/NumAm&gt;</w:t>
      </w:r>
    </w:p>
    <w:p w14:paraId="63B57AF8" w14:textId="77777777" w:rsidR="0024349F" w:rsidRPr="0056127C" w:rsidRDefault="0024349F" w:rsidP="0024349F">
      <w:pPr>
        <w:pStyle w:val="NormalBold"/>
        <w:rPr>
          <w:lang w:val="fr-FR"/>
        </w:rPr>
      </w:pPr>
      <w:r w:rsidRPr="0056127C">
        <w:rPr>
          <w:rStyle w:val="HideTWBExt"/>
          <w:b w:val="0"/>
          <w:lang w:val="fr-FR"/>
        </w:rPr>
        <w:t>&lt;RepeatBlock-By&gt;&lt;Members&gt;</w:t>
      </w:r>
      <w:r w:rsidRPr="0056127C">
        <w:rPr>
          <w:lang w:val="fr-FR"/>
        </w:rPr>
        <w:t>Matthieu Valet, Pierre-Romain Thionnet</w:t>
      </w:r>
      <w:r w:rsidRPr="0056127C">
        <w:rPr>
          <w:rStyle w:val="HideTWBExt"/>
          <w:b w:val="0"/>
          <w:lang w:val="fr-FR"/>
        </w:rPr>
        <w:t>&lt;/Members&gt;</w:t>
      </w:r>
    </w:p>
    <w:p w14:paraId="443B7986" w14:textId="77777777" w:rsidR="0024349F" w:rsidRPr="0056127C" w:rsidRDefault="0024349F" w:rsidP="0024349F">
      <w:pPr>
        <w:pStyle w:val="NormalBold"/>
        <w:rPr>
          <w:lang w:val="fr-FR"/>
        </w:rPr>
      </w:pPr>
      <w:r w:rsidRPr="0056127C">
        <w:rPr>
          <w:rStyle w:val="HideTWBExt"/>
          <w:b w:val="0"/>
          <w:lang w:val="fr-FR"/>
        </w:rPr>
        <w:t>&lt;/RepeatBlock-By&gt;</w:t>
      </w:r>
    </w:p>
    <w:p w14:paraId="38B1E61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BD3F298"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E283C18" w14:textId="77777777" w:rsidTr="0018281A">
        <w:trPr>
          <w:trHeight w:hRule="exact" w:val="240"/>
          <w:jc w:val="center"/>
        </w:trPr>
        <w:tc>
          <w:tcPr>
            <w:tcW w:w="9752" w:type="dxa"/>
            <w:gridSpan w:val="2"/>
            <w:tcBorders>
              <w:top w:val="nil"/>
              <w:left w:val="nil"/>
              <w:bottom w:val="nil"/>
              <w:right w:val="nil"/>
            </w:tcBorders>
          </w:tcPr>
          <w:p w14:paraId="2D0E7195" w14:textId="77777777" w:rsidR="0024349F" w:rsidRPr="001134E0" w:rsidRDefault="0024349F" w:rsidP="0018281A"/>
        </w:tc>
      </w:tr>
      <w:tr w:rsidR="0024349F" w:rsidRPr="001134E0" w14:paraId="46E8D57C" w14:textId="77777777" w:rsidTr="0018281A">
        <w:trPr>
          <w:trHeight w:val="240"/>
          <w:jc w:val="center"/>
        </w:trPr>
        <w:tc>
          <w:tcPr>
            <w:tcW w:w="4876" w:type="dxa"/>
            <w:tcBorders>
              <w:top w:val="nil"/>
              <w:left w:val="nil"/>
              <w:bottom w:val="nil"/>
              <w:right w:val="nil"/>
            </w:tcBorders>
          </w:tcPr>
          <w:p w14:paraId="08962BD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41C25F5" w14:textId="77777777" w:rsidR="0024349F" w:rsidRPr="001134E0" w:rsidRDefault="0024349F" w:rsidP="0018281A">
            <w:pPr>
              <w:pStyle w:val="AmColumnHeading"/>
            </w:pPr>
            <w:r w:rsidRPr="001134E0">
              <w:t>Emendamento</w:t>
            </w:r>
          </w:p>
        </w:tc>
      </w:tr>
      <w:tr w:rsidR="0024349F" w:rsidRPr="001134E0" w14:paraId="46B98CDB" w14:textId="77777777" w:rsidTr="0018281A">
        <w:trPr>
          <w:jc w:val="center"/>
        </w:trPr>
        <w:tc>
          <w:tcPr>
            <w:tcW w:w="4876" w:type="dxa"/>
            <w:tcBorders>
              <w:top w:val="nil"/>
              <w:left w:val="nil"/>
              <w:bottom w:val="nil"/>
              <w:right w:val="nil"/>
            </w:tcBorders>
          </w:tcPr>
          <w:p w14:paraId="6D52D9B3" w14:textId="77777777" w:rsidR="0024349F" w:rsidRPr="001134E0" w:rsidRDefault="0024349F" w:rsidP="0018281A">
            <w:pPr>
              <w:pStyle w:val="Normal6a"/>
            </w:pPr>
            <w:r w:rsidRPr="001134E0">
              <w:t>1.</w:t>
            </w:r>
            <w:r w:rsidRPr="001134E0">
              <w:tab/>
            </w:r>
            <w:r w:rsidRPr="001134E0">
              <w:rPr>
                <w:b/>
                <w:i/>
              </w:rPr>
              <w:t>riconosce il fermo impegno del Montenegro a favore dell'adesione all'UE e conferma il suo pieno sostegno alla futura adesione del paese all'UE</w:t>
            </w:r>
            <w:r w:rsidRPr="001134E0">
              <w:t>;</w:t>
            </w:r>
          </w:p>
        </w:tc>
        <w:tc>
          <w:tcPr>
            <w:tcW w:w="4876" w:type="dxa"/>
            <w:tcBorders>
              <w:top w:val="nil"/>
              <w:left w:val="nil"/>
              <w:bottom w:val="nil"/>
              <w:right w:val="nil"/>
            </w:tcBorders>
          </w:tcPr>
          <w:p w14:paraId="1E769833" w14:textId="77777777" w:rsidR="0024349F" w:rsidRPr="001134E0" w:rsidRDefault="0024349F" w:rsidP="0018281A">
            <w:pPr>
              <w:pStyle w:val="Normal6a"/>
            </w:pPr>
            <w:r w:rsidRPr="001134E0">
              <w:t>1.</w:t>
            </w:r>
            <w:r w:rsidRPr="001134E0">
              <w:tab/>
            </w:r>
            <w:r w:rsidRPr="001134E0">
              <w:rPr>
                <w:b/>
                <w:i/>
              </w:rPr>
              <w:t>si oppone con fermezza all'ulteriore allargamento dell'UE, in quanto i paesi candidati sono ben lontani dal soddisfare i criteri di stabilità politica e sociale sanciti dai criteri di Copenaghen</w:t>
            </w:r>
            <w:r w:rsidRPr="001134E0">
              <w:t>;</w:t>
            </w:r>
          </w:p>
        </w:tc>
      </w:tr>
    </w:tbl>
    <w:p w14:paraId="575D8D7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B08FB40" w14:textId="77777777" w:rsidR="0024349F" w:rsidRPr="001134E0" w:rsidRDefault="0024349F" w:rsidP="0024349F">
      <w:r w:rsidRPr="001134E0">
        <w:rPr>
          <w:rStyle w:val="HideTWBExt"/>
        </w:rPr>
        <w:t>&lt;/Amend&gt;</w:t>
      </w:r>
    </w:p>
    <w:p w14:paraId="7EF1AAD6"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w:t>
      </w:r>
      <w:r w:rsidRPr="001134E0">
        <w:rPr>
          <w:rStyle w:val="HideTWBExt"/>
        </w:rPr>
        <w:t>&lt;/NumAm&gt;</w:t>
      </w:r>
    </w:p>
    <w:p w14:paraId="1833E029"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192B47A9" w14:textId="77777777" w:rsidR="0024349F" w:rsidRPr="001134E0" w:rsidRDefault="0024349F" w:rsidP="0024349F">
      <w:pPr>
        <w:pStyle w:val="NormalBold"/>
      </w:pPr>
      <w:r w:rsidRPr="001134E0">
        <w:rPr>
          <w:rStyle w:val="HideTWBExt"/>
          <w:b w:val="0"/>
        </w:rPr>
        <w:t>&lt;/RepeatBlock-By&gt;</w:t>
      </w:r>
    </w:p>
    <w:p w14:paraId="2C68CBC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B5F5429"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BD72C87" w14:textId="77777777" w:rsidTr="0018281A">
        <w:trPr>
          <w:trHeight w:hRule="exact" w:val="240"/>
          <w:jc w:val="center"/>
        </w:trPr>
        <w:tc>
          <w:tcPr>
            <w:tcW w:w="9752" w:type="dxa"/>
            <w:gridSpan w:val="2"/>
            <w:tcBorders>
              <w:top w:val="nil"/>
              <w:left w:val="nil"/>
              <w:bottom w:val="nil"/>
              <w:right w:val="nil"/>
            </w:tcBorders>
          </w:tcPr>
          <w:p w14:paraId="232C76D2" w14:textId="77777777" w:rsidR="0024349F" w:rsidRPr="001134E0" w:rsidRDefault="0024349F" w:rsidP="0018281A"/>
        </w:tc>
      </w:tr>
      <w:tr w:rsidR="0024349F" w:rsidRPr="001134E0" w14:paraId="77E4AA40" w14:textId="77777777" w:rsidTr="0018281A">
        <w:trPr>
          <w:trHeight w:val="240"/>
          <w:jc w:val="center"/>
        </w:trPr>
        <w:tc>
          <w:tcPr>
            <w:tcW w:w="4876" w:type="dxa"/>
            <w:tcBorders>
              <w:top w:val="nil"/>
              <w:left w:val="nil"/>
              <w:bottom w:val="nil"/>
              <w:right w:val="nil"/>
            </w:tcBorders>
          </w:tcPr>
          <w:p w14:paraId="08D439D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BCD92E" w14:textId="77777777" w:rsidR="0024349F" w:rsidRPr="001134E0" w:rsidRDefault="0024349F" w:rsidP="0018281A">
            <w:pPr>
              <w:pStyle w:val="AmColumnHeading"/>
            </w:pPr>
            <w:r w:rsidRPr="001134E0">
              <w:t>Emendamento</w:t>
            </w:r>
          </w:p>
        </w:tc>
      </w:tr>
      <w:tr w:rsidR="0024349F" w:rsidRPr="001134E0" w14:paraId="617712A9" w14:textId="77777777" w:rsidTr="0018281A">
        <w:trPr>
          <w:jc w:val="center"/>
        </w:trPr>
        <w:tc>
          <w:tcPr>
            <w:tcW w:w="4876" w:type="dxa"/>
            <w:tcBorders>
              <w:top w:val="nil"/>
              <w:left w:val="nil"/>
              <w:bottom w:val="nil"/>
              <w:right w:val="nil"/>
            </w:tcBorders>
          </w:tcPr>
          <w:p w14:paraId="1A6452B6" w14:textId="77777777" w:rsidR="0024349F" w:rsidRPr="001134E0" w:rsidRDefault="0024349F" w:rsidP="0018281A">
            <w:pPr>
              <w:pStyle w:val="Normal6a"/>
            </w:pPr>
            <w:r w:rsidRPr="001134E0">
              <w:t>1.</w:t>
            </w:r>
            <w:r w:rsidRPr="001134E0">
              <w:tab/>
              <w:t xml:space="preserve">riconosce il fermo impegno del Montenegro a favore dell'adesione all'UE e </w:t>
            </w:r>
            <w:r w:rsidRPr="001134E0">
              <w:rPr>
                <w:b/>
                <w:i/>
              </w:rPr>
              <w:t>conferma</w:t>
            </w:r>
            <w:r w:rsidRPr="001134E0">
              <w:t xml:space="preserve"> il suo pieno sostegno alla futura adesione del paese all'UE;</w:t>
            </w:r>
          </w:p>
        </w:tc>
        <w:tc>
          <w:tcPr>
            <w:tcW w:w="4876" w:type="dxa"/>
            <w:tcBorders>
              <w:top w:val="nil"/>
              <w:left w:val="nil"/>
              <w:bottom w:val="nil"/>
              <w:right w:val="nil"/>
            </w:tcBorders>
          </w:tcPr>
          <w:p w14:paraId="15C5D488" w14:textId="77777777" w:rsidR="0024349F" w:rsidRPr="001134E0" w:rsidRDefault="0024349F" w:rsidP="0018281A">
            <w:pPr>
              <w:pStyle w:val="Normal6a"/>
            </w:pPr>
            <w:r w:rsidRPr="001134E0">
              <w:t>1.</w:t>
            </w:r>
            <w:r w:rsidRPr="001134E0">
              <w:tab/>
              <w:t>riconosce il fermo impegno del Montenegro a favore dell'adesione all'UE</w:t>
            </w:r>
            <w:r w:rsidRPr="001134E0">
              <w:rPr>
                <w:b/>
                <w:i/>
              </w:rPr>
              <w:t>, in particolare il sostegno forte e incessante dei suoi cittadini all'integrazione nell'UE,</w:t>
            </w:r>
            <w:r w:rsidRPr="001134E0">
              <w:t xml:space="preserve"> e </w:t>
            </w:r>
            <w:r w:rsidRPr="001134E0">
              <w:rPr>
                <w:b/>
                <w:i/>
              </w:rPr>
              <w:t>ribadisce</w:t>
            </w:r>
            <w:r w:rsidRPr="001134E0">
              <w:t xml:space="preserve"> il suo pieno sostegno alla futura adesione del paese all'UE</w:t>
            </w:r>
            <w:r w:rsidRPr="001134E0">
              <w:rPr>
                <w:b/>
                <w:i/>
              </w:rPr>
              <w:t>, che può essere ancora conseguita durante l'attuale mandato del Parlamento europeo</w:t>
            </w:r>
            <w:r w:rsidRPr="001134E0">
              <w:t>;</w:t>
            </w:r>
          </w:p>
        </w:tc>
      </w:tr>
    </w:tbl>
    <w:p w14:paraId="3013D282"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37F9B66" w14:textId="77777777" w:rsidR="0024349F" w:rsidRPr="0056127C" w:rsidRDefault="0024349F" w:rsidP="0024349F">
      <w:pPr>
        <w:rPr>
          <w:lang w:val="es-ES"/>
        </w:rPr>
      </w:pPr>
      <w:r w:rsidRPr="0056127C">
        <w:rPr>
          <w:rStyle w:val="HideTWBExt"/>
          <w:lang w:val="es-ES"/>
        </w:rPr>
        <w:t>&lt;/Amend&gt;</w:t>
      </w:r>
    </w:p>
    <w:p w14:paraId="46B251D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w:t>
      </w:r>
      <w:r w:rsidRPr="0056127C">
        <w:rPr>
          <w:rStyle w:val="HideTWBExt"/>
          <w:lang w:val="es-ES"/>
        </w:rPr>
        <w:t>&lt;/NumAm&gt;</w:t>
      </w:r>
    </w:p>
    <w:p w14:paraId="41FB575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62526617"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0E23771F" w14:textId="77777777" w:rsidR="0024349F" w:rsidRPr="001134E0" w:rsidRDefault="0024349F" w:rsidP="0024349F">
      <w:pPr>
        <w:pStyle w:val="NormalBold"/>
      </w:pPr>
      <w:r w:rsidRPr="001134E0">
        <w:rPr>
          <w:rStyle w:val="HideTWBExt"/>
          <w:b w:val="0"/>
        </w:rPr>
        <w:t>&lt;/RepeatBlock-By&gt;</w:t>
      </w:r>
    </w:p>
    <w:p w14:paraId="019D8FE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4A6F1EE"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23FD773" w14:textId="77777777" w:rsidTr="0018281A">
        <w:trPr>
          <w:trHeight w:hRule="exact" w:val="240"/>
          <w:jc w:val="center"/>
        </w:trPr>
        <w:tc>
          <w:tcPr>
            <w:tcW w:w="9752" w:type="dxa"/>
            <w:gridSpan w:val="2"/>
            <w:tcBorders>
              <w:top w:val="nil"/>
              <w:left w:val="nil"/>
              <w:bottom w:val="nil"/>
              <w:right w:val="nil"/>
            </w:tcBorders>
          </w:tcPr>
          <w:p w14:paraId="639BFCD8" w14:textId="77777777" w:rsidR="0024349F" w:rsidRPr="001134E0" w:rsidRDefault="0024349F" w:rsidP="0018281A"/>
        </w:tc>
      </w:tr>
      <w:tr w:rsidR="0024349F" w:rsidRPr="001134E0" w14:paraId="25B409E6" w14:textId="77777777" w:rsidTr="0018281A">
        <w:trPr>
          <w:trHeight w:val="240"/>
          <w:jc w:val="center"/>
        </w:trPr>
        <w:tc>
          <w:tcPr>
            <w:tcW w:w="4876" w:type="dxa"/>
            <w:tcBorders>
              <w:top w:val="nil"/>
              <w:left w:val="nil"/>
              <w:bottom w:val="nil"/>
              <w:right w:val="nil"/>
            </w:tcBorders>
          </w:tcPr>
          <w:p w14:paraId="16394B5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F0D20E7" w14:textId="77777777" w:rsidR="0024349F" w:rsidRPr="001134E0" w:rsidRDefault="0024349F" w:rsidP="0018281A">
            <w:pPr>
              <w:pStyle w:val="AmColumnHeading"/>
            </w:pPr>
            <w:r w:rsidRPr="001134E0">
              <w:t>Emendamento</w:t>
            </w:r>
          </w:p>
        </w:tc>
      </w:tr>
      <w:tr w:rsidR="0024349F" w:rsidRPr="001134E0" w14:paraId="10014CE1" w14:textId="77777777" w:rsidTr="0018281A">
        <w:trPr>
          <w:jc w:val="center"/>
        </w:trPr>
        <w:tc>
          <w:tcPr>
            <w:tcW w:w="4876" w:type="dxa"/>
            <w:tcBorders>
              <w:top w:val="nil"/>
              <w:left w:val="nil"/>
              <w:bottom w:val="nil"/>
              <w:right w:val="nil"/>
            </w:tcBorders>
          </w:tcPr>
          <w:p w14:paraId="06EC7714" w14:textId="77777777" w:rsidR="0024349F" w:rsidRPr="001134E0" w:rsidRDefault="0024349F" w:rsidP="0018281A">
            <w:pPr>
              <w:pStyle w:val="Normal6a"/>
            </w:pPr>
            <w:r w:rsidRPr="001134E0">
              <w:t>1.</w:t>
            </w:r>
            <w:r w:rsidRPr="001134E0">
              <w:tab/>
              <w:t>riconosce il fermo impegno del Montenegro a favore dell'adesione all'UE e conferma il suo pieno sostegno alla futura adesione del paese all'UE;</w:t>
            </w:r>
          </w:p>
        </w:tc>
        <w:tc>
          <w:tcPr>
            <w:tcW w:w="4876" w:type="dxa"/>
            <w:tcBorders>
              <w:top w:val="nil"/>
              <w:left w:val="nil"/>
              <w:bottom w:val="nil"/>
              <w:right w:val="nil"/>
            </w:tcBorders>
          </w:tcPr>
          <w:p w14:paraId="38A0E86C" w14:textId="77777777" w:rsidR="0024349F" w:rsidRPr="001134E0" w:rsidRDefault="0024349F" w:rsidP="0018281A">
            <w:pPr>
              <w:pStyle w:val="Normal6a"/>
            </w:pPr>
            <w:r w:rsidRPr="001134E0">
              <w:t>1.</w:t>
            </w:r>
            <w:r w:rsidRPr="001134E0">
              <w:tab/>
              <w:t>riconosce il fermo impegno del Montenegro a favore dell'adesione all'UE</w:t>
            </w:r>
            <w:r w:rsidRPr="001134E0">
              <w:rPr>
                <w:b/>
                <w:i/>
              </w:rPr>
              <w:t>, in particolare il sostegno forte e incessante dei suoi cittadini all'integrazione nell'UE,</w:t>
            </w:r>
            <w:r w:rsidRPr="001134E0">
              <w:t xml:space="preserve"> e conferma il suo pieno sostegno alla futura adesione del paese all'UE;</w:t>
            </w:r>
          </w:p>
        </w:tc>
      </w:tr>
    </w:tbl>
    <w:p w14:paraId="1CEF1ED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C7E11EB" w14:textId="77777777" w:rsidR="0024349F" w:rsidRPr="001134E0" w:rsidRDefault="0024349F" w:rsidP="0024349F">
      <w:r w:rsidRPr="001134E0">
        <w:rPr>
          <w:rStyle w:val="HideTWBExt"/>
        </w:rPr>
        <w:t>&lt;/Amend&gt;</w:t>
      </w:r>
    </w:p>
    <w:p w14:paraId="0760CB2A"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23</w:t>
      </w:r>
      <w:r w:rsidRPr="001134E0">
        <w:rPr>
          <w:rStyle w:val="HideTWBExt"/>
        </w:rPr>
        <w:t>&lt;/NumAm&gt;</w:t>
      </w:r>
    </w:p>
    <w:p w14:paraId="275EC12F" w14:textId="77777777" w:rsidR="0024349F" w:rsidRPr="001134E0" w:rsidRDefault="0024349F" w:rsidP="0024349F">
      <w:pPr>
        <w:pStyle w:val="NormalBold"/>
      </w:pPr>
      <w:r w:rsidRPr="001134E0">
        <w:rPr>
          <w:rStyle w:val="HideTWBExt"/>
          <w:b w:val="0"/>
        </w:rPr>
        <w:t>&lt;RepeatBlock-By&gt;&lt;Members&gt;</w:t>
      </w:r>
      <w:r w:rsidRPr="001134E0">
        <w:t>Jaroslav Bžoch, Kinga Gál, António Tânger Corrêa</w:t>
      </w:r>
      <w:r w:rsidRPr="001134E0">
        <w:rPr>
          <w:rStyle w:val="HideTWBExt"/>
          <w:b w:val="0"/>
        </w:rPr>
        <w:t>&lt;/Members&gt;</w:t>
      </w:r>
    </w:p>
    <w:p w14:paraId="7925E104" w14:textId="77777777" w:rsidR="0024349F" w:rsidRPr="001134E0" w:rsidRDefault="0024349F" w:rsidP="0024349F">
      <w:pPr>
        <w:pStyle w:val="NormalBold"/>
      </w:pPr>
      <w:r w:rsidRPr="001134E0">
        <w:rPr>
          <w:rStyle w:val="HideTWBExt"/>
          <w:b w:val="0"/>
        </w:rPr>
        <w:t>&lt;/RepeatBlock-By&gt;</w:t>
      </w:r>
    </w:p>
    <w:p w14:paraId="3D36587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8EC39AC"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5D61BA4" w14:textId="77777777" w:rsidTr="0018281A">
        <w:trPr>
          <w:trHeight w:hRule="exact" w:val="240"/>
          <w:jc w:val="center"/>
        </w:trPr>
        <w:tc>
          <w:tcPr>
            <w:tcW w:w="9752" w:type="dxa"/>
            <w:gridSpan w:val="2"/>
            <w:tcBorders>
              <w:top w:val="nil"/>
              <w:left w:val="nil"/>
              <w:bottom w:val="nil"/>
              <w:right w:val="nil"/>
            </w:tcBorders>
          </w:tcPr>
          <w:p w14:paraId="496D6C07" w14:textId="77777777" w:rsidR="0024349F" w:rsidRPr="001134E0" w:rsidRDefault="0024349F" w:rsidP="0018281A"/>
        </w:tc>
      </w:tr>
      <w:tr w:rsidR="0024349F" w:rsidRPr="001134E0" w14:paraId="042A4546" w14:textId="77777777" w:rsidTr="0018281A">
        <w:trPr>
          <w:trHeight w:val="240"/>
          <w:jc w:val="center"/>
        </w:trPr>
        <w:tc>
          <w:tcPr>
            <w:tcW w:w="4876" w:type="dxa"/>
            <w:tcBorders>
              <w:top w:val="nil"/>
              <w:left w:val="nil"/>
              <w:bottom w:val="nil"/>
              <w:right w:val="nil"/>
            </w:tcBorders>
          </w:tcPr>
          <w:p w14:paraId="01EF26E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EB4ABA9" w14:textId="77777777" w:rsidR="0024349F" w:rsidRPr="001134E0" w:rsidRDefault="0024349F" w:rsidP="0018281A">
            <w:pPr>
              <w:pStyle w:val="AmColumnHeading"/>
            </w:pPr>
            <w:r w:rsidRPr="001134E0">
              <w:t>Emendamento</w:t>
            </w:r>
          </w:p>
        </w:tc>
      </w:tr>
      <w:tr w:rsidR="0024349F" w:rsidRPr="001134E0" w14:paraId="27BB725A" w14:textId="77777777" w:rsidTr="0018281A">
        <w:trPr>
          <w:jc w:val="center"/>
        </w:trPr>
        <w:tc>
          <w:tcPr>
            <w:tcW w:w="4876" w:type="dxa"/>
            <w:tcBorders>
              <w:top w:val="nil"/>
              <w:left w:val="nil"/>
              <w:bottom w:val="nil"/>
              <w:right w:val="nil"/>
            </w:tcBorders>
          </w:tcPr>
          <w:p w14:paraId="64B02E7F" w14:textId="77777777" w:rsidR="0024349F" w:rsidRPr="001134E0" w:rsidRDefault="0024349F" w:rsidP="0018281A">
            <w:pPr>
              <w:pStyle w:val="Normal6a"/>
            </w:pPr>
            <w:r w:rsidRPr="001134E0">
              <w:t>1.</w:t>
            </w:r>
            <w:r w:rsidRPr="001134E0">
              <w:tab/>
              <w:t>riconosce il fermo impegno del Montenegro a favore dell'adesione all'UE e conferma il suo pieno sostegno alla futura adesione del paese all'UE;</w:t>
            </w:r>
          </w:p>
        </w:tc>
        <w:tc>
          <w:tcPr>
            <w:tcW w:w="4876" w:type="dxa"/>
            <w:tcBorders>
              <w:top w:val="nil"/>
              <w:left w:val="nil"/>
              <w:bottom w:val="nil"/>
              <w:right w:val="nil"/>
            </w:tcBorders>
          </w:tcPr>
          <w:p w14:paraId="55F4B473" w14:textId="77777777" w:rsidR="0024349F" w:rsidRPr="001134E0" w:rsidRDefault="0024349F" w:rsidP="0018281A">
            <w:pPr>
              <w:pStyle w:val="Normal6a"/>
            </w:pPr>
            <w:r w:rsidRPr="001134E0">
              <w:t>1.</w:t>
            </w:r>
            <w:r w:rsidRPr="001134E0">
              <w:tab/>
              <w:t xml:space="preserve">riconosce il fermo impegno del Montenegro a favore dell'adesione all'UE e conferma il suo pieno sostegno alla futura adesione del paese all'UE; </w:t>
            </w:r>
            <w:r w:rsidRPr="001134E0">
              <w:rPr>
                <w:b/>
                <w:i/>
              </w:rPr>
              <w:t>accoglie con favore la dichiarazione del presidente del Montenegro, che ha affermato che il Montenegro mira a diventare il 28° Stato membro entro il 2028;</w:t>
            </w:r>
          </w:p>
        </w:tc>
      </w:tr>
    </w:tbl>
    <w:p w14:paraId="5D1EA09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B049088" w14:textId="77777777" w:rsidR="0024349F" w:rsidRPr="001134E0" w:rsidRDefault="0024349F" w:rsidP="0024349F">
      <w:r w:rsidRPr="001134E0">
        <w:rPr>
          <w:rStyle w:val="HideTWBExt"/>
        </w:rPr>
        <w:t>&lt;/Amend&gt;</w:t>
      </w:r>
    </w:p>
    <w:p w14:paraId="68F3A84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24</w:t>
      </w:r>
      <w:r w:rsidRPr="001134E0">
        <w:rPr>
          <w:rStyle w:val="HideTWBExt"/>
        </w:rPr>
        <w:t>&lt;/NumAm&gt;</w:t>
      </w:r>
    </w:p>
    <w:p w14:paraId="668BF9FE" w14:textId="77777777" w:rsidR="0024349F" w:rsidRPr="001134E0" w:rsidRDefault="0024349F" w:rsidP="0024349F">
      <w:pPr>
        <w:pStyle w:val="NormalBold"/>
      </w:pPr>
      <w:r w:rsidRPr="001134E0">
        <w:rPr>
          <w:rStyle w:val="HideTWBExt"/>
          <w:b w:val="0"/>
        </w:rPr>
        <w:t>&lt;RepeatBlock-By&gt;&lt;Members&gt;</w:t>
      </w:r>
      <w:r w:rsidRPr="001134E0">
        <w:t>Dan Barna, Lucia Yar, Marjan Šarec, Malik Azmani, Petras Auštrevičius</w:t>
      </w:r>
      <w:r w:rsidRPr="001134E0">
        <w:rPr>
          <w:rStyle w:val="HideTWBExt"/>
          <w:b w:val="0"/>
        </w:rPr>
        <w:t>&lt;/Members&gt;</w:t>
      </w:r>
    </w:p>
    <w:p w14:paraId="230280AF" w14:textId="77777777" w:rsidR="0024349F" w:rsidRPr="001134E0" w:rsidRDefault="0024349F" w:rsidP="0024349F">
      <w:pPr>
        <w:pStyle w:val="NormalBold"/>
      </w:pPr>
      <w:r w:rsidRPr="001134E0">
        <w:rPr>
          <w:rStyle w:val="HideTWBExt"/>
          <w:b w:val="0"/>
        </w:rPr>
        <w:t>&lt;/RepeatBlock-By&gt;</w:t>
      </w:r>
    </w:p>
    <w:p w14:paraId="320F734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5C5F2AA"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D2185AE" w14:textId="77777777" w:rsidTr="0018281A">
        <w:trPr>
          <w:trHeight w:hRule="exact" w:val="240"/>
          <w:jc w:val="center"/>
        </w:trPr>
        <w:tc>
          <w:tcPr>
            <w:tcW w:w="9752" w:type="dxa"/>
            <w:gridSpan w:val="2"/>
            <w:tcBorders>
              <w:top w:val="nil"/>
              <w:left w:val="nil"/>
              <w:bottom w:val="nil"/>
              <w:right w:val="nil"/>
            </w:tcBorders>
          </w:tcPr>
          <w:p w14:paraId="65FB1A01" w14:textId="77777777" w:rsidR="0024349F" w:rsidRPr="001134E0" w:rsidRDefault="0024349F" w:rsidP="0018281A"/>
        </w:tc>
      </w:tr>
      <w:tr w:rsidR="0024349F" w:rsidRPr="001134E0" w14:paraId="03704B15" w14:textId="77777777" w:rsidTr="0018281A">
        <w:trPr>
          <w:trHeight w:val="240"/>
          <w:jc w:val="center"/>
        </w:trPr>
        <w:tc>
          <w:tcPr>
            <w:tcW w:w="4876" w:type="dxa"/>
            <w:tcBorders>
              <w:top w:val="nil"/>
              <w:left w:val="nil"/>
              <w:bottom w:val="nil"/>
              <w:right w:val="nil"/>
            </w:tcBorders>
          </w:tcPr>
          <w:p w14:paraId="3A1264F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EB7276C" w14:textId="77777777" w:rsidR="0024349F" w:rsidRPr="001134E0" w:rsidRDefault="0024349F" w:rsidP="0018281A">
            <w:pPr>
              <w:pStyle w:val="AmColumnHeading"/>
            </w:pPr>
            <w:r w:rsidRPr="001134E0">
              <w:t>Emendamento</w:t>
            </w:r>
          </w:p>
        </w:tc>
      </w:tr>
      <w:tr w:rsidR="0024349F" w:rsidRPr="001134E0" w14:paraId="30C71A01" w14:textId="77777777" w:rsidTr="0018281A">
        <w:trPr>
          <w:jc w:val="center"/>
        </w:trPr>
        <w:tc>
          <w:tcPr>
            <w:tcW w:w="4876" w:type="dxa"/>
            <w:tcBorders>
              <w:top w:val="nil"/>
              <w:left w:val="nil"/>
              <w:bottom w:val="nil"/>
              <w:right w:val="nil"/>
            </w:tcBorders>
          </w:tcPr>
          <w:p w14:paraId="05FD0706" w14:textId="77777777" w:rsidR="0024349F" w:rsidRPr="001134E0" w:rsidRDefault="0024349F" w:rsidP="0018281A">
            <w:pPr>
              <w:pStyle w:val="Normal6a"/>
            </w:pPr>
            <w:r w:rsidRPr="001134E0">
              <w:t>1.</w:t>
            </w:r>
            <w:r w:rsidRPr="001134E0">
              <w:tab/>
              <w:t>riconosce il fermo impegno del Montenegro a favore dell'adesione all'UE e conferma il suo pieno sostegno alla futura adesione del paese all'UE;</w:t>
            </w:r>
          </w:p>
        </w:tc>
        <w:tc>
          <w:tcPr>
            <w:tcW w:w="4876" w:type="dxa"/>
            <w:tcBorders>
              <w:top w:val="nil"/>
              <w:left w:val="nil"/>
              <w:bottom w:val="nil"/>
              <w:right w:val="nil"/>
            </w:tcBorders>
          </w:tcPr>
          <w:p w14:paraId="570332F7" w14:textId="77777777" w:rsidR="0024349F" w:rsidRPr="001134E0" w:rsidRDefault="0024349F" w:rsidP="0018281A">
            <w:pPr>
              <w:pStyle w:val="Normal6a"/>
            </w:pPr>
            <w:r w:rsidRPr="001134E0">
              <w:t>1.</w:t>
            </w:r>
            <w:r w:rsidRPr="001134E0">
              <w:tab/>
              <w:t xml:space="preserve">riconosce il fermo impegno del Montenegro a favore dell'adesione all'UE e conferma il suo pieno sostegno alla futura adesione del paese all'UE; </w:t>
            </w:r>
            <w:r w:rsidRPr="001134E0">
              <w:rPr>
                <w:b/>
                <w:i/>
              </w:rPr>
              <w:t>accoglie con favore il sostegno deciso dei cittadini montenegrini e della maggioranza degli attori politici all'adesione all'UE nel 2028;</w:t>
            </w:r>
          </w:p>
        </w:tc>
      </w:tr>
    </w:tbl>
    <w:p w14:paraId="613D5DE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A48099D" w14:textId="77777777" w:rsidR="0024349F" w:rsidRPr="001134E0" w:rsidRDefault="0024349F" w:rsidP="0024349F">
      <w:r w:rsidRPr="001134E0">
        <w:rPr>
          <w:rStyle w:val="HideTWBExt"/>
        </w:rPr>
        <w:t>&lt;/Amend&gt;</w:t>
      </w:r>
    </w:p>
    <w:p w14:paraId="1013584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25</w:t>
      </w:r>
      <w:r w:rsidRPr="001134E0">
        <w:rPr>
          <w:rStyle w:val="HideTWBExt"/>
        </w:rPr>
        <w:t>&lt;/NumAm&gt;</w:t>
      </w:r>
    </w:p>
    <w:p w14:paraId="512D608C"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54DDB7C5" w14:textId="77777777" w:rsidR="0024349F" w:rsidRPr="001134E0" w:rsidRDefault="0024349F" w:rsidP="0024349F">
      <w:pPr>
        <w:pStyle w:val="NormalBold"/>
      </w:pPr>
      <w:r w:rsidRPr="001134E0">
        <w:rPr>
          <w:rStyle w:val="HideTWBExt"/>
          <w:b w:val="0"/>
        </w:rPr>
        <w:t>&lt;/RepeatBlock-By&gt;</w:t>
      </w:r>
    </w:p>
    <w:p w14:paraId="58DFE36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02389F0" w14:textId="77777777" w:rsidR="0024349F" w:rsidRPr="001134E0" w:rsidRDefault="0024349F" w:rsidP="0024349F">
      <w:pPr>
        <w:pStyle w:val="NormalBold"/>
      </w:pPr>
      <w:r w:rsidRPr="001134E0">
        <w:rPr>
          <w:rStyle w:val="HideTWBExt"/>
        </w:rPr>
        <w:t>&lt;Article&gt;</w:t>
      </w:r>
      <w:r w:rsidRPr="001134E0">
        <w:t>Paragrafo 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4AB57F6" w14:textId="77777777" w:rsidTr="0018281A">
        <w:trPr>
          <w:trHeight w:hRule="exact" w:val="240"/>
          <w:jc w:val="center"/>
        </w:trPr>
        <w:tc>
          <w:tcPr>
            <w:tcW w:w="9752" w:type="dxa"/>
            <w:gridSpan w:val="2"/>
            <w:tcBorders>
              <w:top w:val="nil"/>
              <w:left w:val="nil"/>
              <w:bottom w:val="nil"/>
              <w:right w:val="nil"/>
            </w:tcBorders>
          </w:tcPr>
          <w:p w14:paraId="0E6F736A" w14:textId="77777777" w:rsidR="0024349F" w:rsidRPr="001134E0" w:rsidRDefault="0024349F" w:rsidP="0018281A"/>
        </w:tc>
      </w:tr>
      <w:tr w:rsidR="0024349F" w:rsidRPr="001134E0" w14:paraId="44E5EEF0" w14:textId="77777777" w:rsidTr="0018281A">
        <w:trPr>
          <w:trHeight w:val="240"/>
          <w:jc w:val="center"/>
        </w:trPr>
        <w:tc>
          <w:tcPr>
            <w:tcW w:w="4876" w:type="dxa"/>
            <w:tcBorders>
              <w:top w:val="nil"/>
              <w:left w:val="nil"/>
              <w:bottom w:val="nil"/>
              <w:right w:val="nil"/>
            </w:tcBorders>
          </w:tcPr>
          <w:p w14:paraId="1C5A69E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39CE40F" w14:textId="77777777" w:rsidR="0024349F" w:rsidRPr="001134E0" w:rsidRDefault="0024349F" w:rsidP="0018281A">
            <w:pPr>
              <w:pStyle w:val="AmColumnHeading"/>
            </w:pPr>
            <w:r w:rsidRPr="001134E0">
              <w:t>Emendamento</w:t>
            </w:r>
          </w:p>
        </w:tc>
      </w:tr>
      <w:tr w:rsidR="0024349F" w:rsidRPr="001134E0" w14:paraId="24999282" w14:textId="77777777" w:rsidTr="0018281A">
        <w:trPr>
          <w:jc w:val="center"/>
        </w:trPr>
        <w:tc>
          <w:tcPr>
            <w:tcW w:w="4876" w:type="dxa"/>
            <w:tcBorders>
              <w:top w:val="nil"/>
              <w:left w:val="nil"/>
              <w:bottom w:val="nil"/>
              <w:right w:val="nil"/>
            </w:tcBorders>
          </w:tcPr>
          <w:p w14:paraId="440C3EB6" w14:textId="77777777" w:rsidR="0024349F" w:rsidRPr="001134E0" w:rsidRDefault="0024349F" w:rsidP="0018281A">
            <w:pPr>
              <w:pStyle w:val="Normal6a"/>
            </w:pPr>
            <w:r w:rsidRPr="001134E0">
              <w:t>1.</w:t>
            </w:r>
            <w:r w:rsidRPr="001134E0">
              <w:tab/>
              <w:t>riconosce il fermo impegno del Montenegro a favore dell'adesione all'UE e conferma il suo pieno sostegno alla futura adesione del paese all'UE;</w:t>
            </w:r>
          </w:p>
        </w:tc>
        <w:tc>
          <w:tcPr>
            <w:tcW w:w="4876" w:type="dxa"/>
            <w:tcBorders>
              <w:top w:val="nil"/>
              <w:left w:val="nil"/>
              <w:bottom w:val="nil"/>
              <w:right w:val="nil"/>
            </w:tcBorders>
          </w:tcPr>
          <w:p w14:paraId="24CE9792" w14:textId="77777777" w:rsidR="0024349F" w:rsidRPr="001134E0" w:rsidRDefault="0024349F" w:rsidP="0018281A">
            <w:pPr>
              <w:pStyle w:val="Normal6a"/>
            </w:pPr>
            <w:r w:rsidRPr="001134E0">
              <w:t>1.</w:t>
            </w:r>
            <w:r w:rsidRPr="001134E0">
              <w:tab/>
              <w:t xml:space="preserve">riconosce il fermo impegno del Montenegro a favore dell'adesione all'UE e conferma il suo pieno sostegno alla futura adesione del paese all'UE; </w:t>
            </w:r>
            <w:r w:rsidRPr="001134E0">
              <w:rPr>
                <w:b/>
                <w:i/>
              </w:rPr>
              <w:t>accoglie con favore la forte posizione regionale del Montenegro nel processo di adesione all'UE e incoraggia il Montenegro a continuare a realizzare le riforme connesse all'UE;</w:t>
            </w:r>
          </w:p>
        </w:tc>
      </w:tr>
    </w:tbl>
    <w:p w14:paraId="3296503B"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B90BA74" w14:textId="77777777" w:rsidR="0024349F" w:rsidRPr="0056127C" w:rsidRDefault="0024349F" w:rsidP="0024349F">
      <w:pPr>
        <w:rPr>
          <w:lang w:val="es-ES"/>
        </w:rPr>
      </w:pPr>
      <w:r w:rsidRPr="0056127C">
        <w:rPr>
          <w:rStyle w:val="HideTWBExt"/>
          <w:lang w:val="es-ES"/>
        </w:rPr>
        <w:t>&lt;/Amend&gt;</w:t>
      </w:r>
    </w:p>
    <w:p w14:paraId="2DB728C6"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26</w:t>
      </w:r>
      <w:r w:rsidRPr="0056127C">
        <w:rPr>
          <w:rStyle w:val="HideTWBExt"/>
          <w:lang w:val="es-ES"/>
        </w:rPr>
        <w:t>&lt;/NumAm&gt;</w:t>
      </w:r>
    </w:p>
    <w:p w14:paraId="66A40DC4"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3EB1103D"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9C8CD8D" w14:textId="77777777" w:rsidR="0024349F" w:rsidRPr="001134E0" w:rsidRDefault="0024349F" w:rsidP="0024349F">
      <w:pPr>
        <w:pStyle w:val="NormalBold"/>
      </w:pPr>
      <w:r w:rsidRPr="001134E0">
        <w:rPr>
          <w:rStyle w:val="HideTWBExt"/>
          <w:b w:val="0"/>
        </w:rPr>
        <w:t>&lt;/RepeatBlock-By&gt;</w:t>
      </w:r>
    </w:p>
    <w:p w14:paraId="1782687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0EDCF89" w14:textId="77777777" w:rsidR="0024349F" w:rsidRPr="001134E0" w:rsidRDefault="0024349F" w:rsidP="0024349F">
      <w:pPr>
        <w:pStyle w:val="NormalBold"/>
      </w:pPr>
      <w:r w:rsidRPr="001134E0">
        <w:rPr>
          <w:rStyle w:val="HideTWBExt"/>
        </w:rPr>
        <w:t>&lt;Article&gt;</w:t>
      </w:r>
      <w:r w:rsidRPr="001134E0">
        <w:t>Paragrafo 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61707D" w14:textId="77777777" w:rsidTr="0018281A">
        <w:trPr>
          <w:trHeight w:hRule="exact" w:val="240"/>
          <w:jc w:val="center"/>
        </w:trPr>
        <w:tc>
          <w:tcPr>
            <w:tcW w:w="9752" w:type="dxa"/>
            <w:gridSpan w:val="2"/>
            <w:tcBorders>
              <w:top w:val="nil"/>
              <w:left w:val="nil"/>
              <w:bottom w:val="nil"/>
              <w:right w:val="nil"/>
            </w:tcBorders>
          </w:tcPr>
          <w:p w14:paraId="3E3F6062" w14:textId="77777777" w:rsidR="0024349F" w:rsidRPr="001134E0" w:rsidRDefault="0024349F" w:rsidP="0018281A"/>
        </w:tc>
      </w:tr>
      <w:tr w:rsidR="0024349F" w:rsidRPr="001134E0" w14:paraId="64B24F23" w14:textId="77777777" w:rsidTr="0018281A">
        <w:trPr>
          <w:trHeight w:val="240"/>
          <w:jc w:val="center"/>
        </w:trPr>
        <w:tc>
          <w:tcPr>
            <w:tcW w:w="4876" w:type="dxa"/>
            <w:tcBorders>
              <w:top w:val="nil"/>
              <w:left w:val="nil"/>
              <w:bottom w:val="nil"/>
              <w:right w:val="nil"/>
            </w:tcBorders>
          </w:tcPr>
          <w:p w14:paraId="5525250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D0A7189" w14:textId="77777777" w:rsidR="0024349F" w:rsidRPr="001134E0" w:rsidRDefault="0024349F" w:rsidP="0018281A">
            <w:pPr>
              <w:pStyle w:val="AmColumnHeading"/>
            </w:pPr>
            <w:r w:rsidRPr="001134E0">
              <w:t>Emendamento</w:t>
            </w:r>
          </w:p>
        </w:tc>
      </w:tr>
      <w:tr w:rsidR="0024349F" w:rsidRPr="001134E0" w14:paraId="4573AF7C" w14:textId="77777777" w:rsidTr="0018281A">
        <w:trPr>
          <w:jc w:val="center"/>
        </w:trPr>
        <w:tc>
          <w:tcPr>
            <w:tcW w:w="4876" w:type="dxa"/>
            <w:tcBorders>
              <w:top w:val="nil"/>
              <w:left w:val="nil"/>
              <w:bottom w:val="nil"/>
              <w:right w:val="nil"/>
            </w:tcBorders>
          </w:tcPr>
          <w:p w14:paraId="2792DEAA" w14:textId="77777777" w:rsidR="0024349F" w:rsidRPr="001134E0" w:rsidRDefault="0024349F" w:rsidP="0018281A">
            <w:pPr>
              <w:pStyle w:val="Normal6a"/>
            </w:pPr>
            <w:r w:rsidRPr="001134E0">
              <w:t>2.</w:t>
            </w:r>
            <w:r w:rsidRPr="001134E0">
              <w:tab/>
              <w:t xml:space="preserve">si compiace dei progressi positivi compiuti dal Montenegro nell'attuazione delle riforme e delle misure connesse all'UE, sostenute da un calendario ambizioso e </w:t>
            </w:r>
            <w:r w:rsidRPr="001134E0">
              <w:rPr>
                <w:b/>
                <w:bCs/>
                <w:i/>
                <w:iCs/>
              </w:rPr>
              <w:t>da</w:t>
            </w:r>
            <w:r w:rsidRPr="001134E0">
              <w:t xml:space="preserve"> sforzi collettivi da parte degli attori politici, della società civile e dei cittadini; elogia il Montenegro per aver soddisfatto i parametri intermedi per i capitoli 23 e 24 e per aver ricevuto un giudizio positivo nella relazione di valutazione dei parametri intermedi; plaude alla chiusura di altri tre capitoli negoziali, che porta il totale a sei;</w:t>
            </w:r>
          </w:p>
        </w:tc>
        <w:tc>
          <w:tcPr>
            <w:tcW w:w="4876" w:type="dxa"/>
            <w:tcBorders>
              <w:top w:val="nil"/>
              <w:left w:val="nil"/>
              <w:bottom w:val="nil"/>
              <w:right w:val="nil"/>
            </w:tcBorders>
          </w:tcPr>
          <w:p w14:paraId="4874D748" w14:textId="77777777" w:rsidR="0024349F" w:rsidRPr="001134E0" w:rsidRDefault="0024349F" w:rsidP="0018281A">
            <w:pPr>
              <w:pStyle w:val="Normal6a"/>
            </w:pPr>
            <w:r w:rsidRPr="001134E0">
              <w:t>2.</w:t>
            </w:r>
            <w:r w:rsidRPr="001134E0">
              <w:tab/>
              <w:t>si compiace dei progressi positivi compiuti dal Montenegro nell'attuazione delle riforme e delle misure connesse all'UE, sostenute da un calendario ambizioso</w:t>
            </w:r>
            <w:r w:rsidRPr="001134E0">
              <w:rPr>
                <w:b/>
                <w:i/>
              </w:rPr>
              <w:t>,</w:t>
            </w:r>
            <w:r w:rsidRPr="001134E0">
              <w:t xml:space="preserve"> e </w:t>
            </w:r>
            <w:r w:rsidRPr="001134E0">
              <w:rPr>
                <w:b/>
                <w:i/>
              </w:rPr>
              <w:t>chiede</w:t>
            </w:r>
            <w:r w:rsidRPr="001134E0">
              <w:t xml:space="preserve"> sforzi collettivi da parte degli attori politici, della società civile e dei cittadini; elogia il Montenegro per aver soddisfatto i parametri intermedi per i capitoli 23 e 24 e per aver ricevuto un giudizio positivo nella relazione di valutazione dei parametri intermedi; plaude alla chiusura di altri tre capitoli negoziali, che porta il totale a sei;</w:t>
            </w:r>
          </w:p>
        </w:tc>
      </w:tr>
    </w:tbl>
    <w:p w14:paraId="0220091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20926B9" w14:textId="77777777" w:rsidR="0024349F" w:rsidRPr="001134E0" w:rsidRDefault="0024349F" w:rsidP="0024349F">
      <w:r w:rsidRPr="001134E0">
        <w:rPr>
          <w:rStyle w:val="HideTWBExt"/>
        </w:rPr>
        <w:t>&lt;/Amend&gt;</w:t>
      </w:r>
    </w:p>
    <w:p w14:paraId="7F5B676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27</w:t>
      </w:r>
      <w:r w:rsidRPr="001134E0">
        <w:rPr>
          <w:rStyle w:val="HideTWBExt"/>
        </w:rPr>
        <w:t>&lt;/NumAm&gt;</w:t>
      </w:r>
    </w:p>
    <w:p w14:paraId="709A6E16"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6F7E22DF" w14:textId="77777777" w:rsidR="0024349F" w:rsidRPr="001134E0" w:rsidRDefault="0024349F" w:rsidP="0024349F">
      <w:pPr>
        <w:pStyle w:val="NormalBold"/>
      </w:pPr>
      <w:r w:rsidRPr="001134E0">
        <w:rPr>
          <w:rStyle w:val="HideTWBExt"/>
          <w:b w:val="0"/>
        </w:rPr>
        <w:t>&lt;/RepeatBlock-By&gt;</w:t>
      </w:r>
    </w:p>
    <w:p w14:paraId="550CBFF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52D69C7" w14:textId="77777777" w:rsidR="0024349F" w:rsidRPr="001134E0" w:rsidRDefault="0024349F" w:rsidP="0024349F">
      <w:pPr>
        <w:pStyle w:val="NormalBold"/>
      </w:pPr>
      <w:r w:rsidRPr="001134E0">
        <w:rPr>
          <w:rStyle w:val="HideTWBExt"/>
        </w:rPr>
        <w:t>&lt;Article&gt;</w:t>
      </w:r>
      <w:r w:rsidRPr="001134E0">
        <w:t>Paragrafo 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13D8960" w14:textId="77777777" w:rsidTr="0018281A">
        <w:trPr>
          <w:trHeight w:hRule="exact" w:val="240"/>
          <w:jc w:val="center"/>
        </w:trPr>
        <w:tc>
          <w:tcPr>
            <w:tcW w:w="9752" w:type="dxa"/>
            <w:gridSpan w:val="2"/>
            <w:tcBorders>
              <w:top w:val="nil"/>
              <w:left w:val="nil"/>
              <w:bottom w:val="nil"/>
              <w:right w:val="nil"/>
            </w:tcBorders>
          </w:tcPr>
          <w:p w14:paraId="1A3FEB96" w14:textId="77777777" w:rsidR="0024349F" w:rsidRPr="001134E0" w:rsidRDefault="0024349F" w:rsidP="0018281A"/>
        </w:tc>
      </w:tr>
      <w:tr w:rsidR="0024349F" w:rsidRPr="001134E0" w14:paraId="449BB2B6" w14:textId="77777777" w:rsidTr="0018281A">
        <w:trPr>
          <w:trHeight w:val="240"/>
          <w:jc w:val="center"/>
        </w:trPr>
        <w:tc>
          <w:tcPr>
            <w:tcW w:w="4876" w:type="dxa"/>
            <w:tcBorders>
              <w:top w:val="nil"/>
              <w:left w:val="nil"/>
              <w:bottom w:val="nil"/>
              <w:right w:val="nil"/>
            </w:tcBorders>
          </w:tcPr>
          <w:p w14:paraId="50CBDDF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80F78D7" w14:textId="77777777" w:rsidR="0024349F" w:rsidRPr="001134E0" w:rsidRDefault="0024349F" w:rsidP="0018281A">
            <w:pPr>
              <w:pStyle w:val="AmColumnHeading"/>
            </w:pPr>
            <w:r w:rsidRPr="001134E0">
              <w:t>Emendamento</w:t>
            </w:r>
          </w:p>
        </w:tc>
      </w:tr>
      <w:tr w:rsidR="0024349F" w:rsidRPr="001134E0" w14:paraId="3653450D" w14:textId="77777777" w:rsidTr="0018281A">
        <w:trPr>
          <w:jc w:val="center"/>
        </w:trPr>
        <w:tc>
          <w:tcPr>
            <w:tcW w:w="4876" w:type="dxa"/>
            <w:tcBorders>
              <w:top w:val="nil"/>
              <w:left w:val="nil"/>
              <w:bottom w:val="nil"/>
              <w:right w:val="nil"/>
            </w:tcBorders>
          </w:tcPr>
          <w:p w14:paraId="2423CB75" w14:textId="77777777" w:rsidR="0024349F" w:rsidRPr="001134E0" w:rsidRDefault="0024349F" w:rsidP="0018281A">
            <w:pPr>
              <w:pStyle w:val="Normal6a"/>
            </w:pPr>
            <w:r w:rsidRPr="001134E0">
              <w:t>2.</w:t>
            </w:r>
            <w:r w:rsidRPr="001134E0">
              <w:tab/>
              <w:t>si compiace dei progressi positivi compiuti dal Montenegro nell'attuazione delle riforme e delle misure connesse all'UE, sostenute da un calendario ambizioso e da sforzi collettivi da parte degli attori politici, della società civile e dei cittadini; elogia il Montenegro per aver soddisfatto i parametri intermedi per i capitoli 23 e 24 e per aver ricevuto un giudizio positivo nella relazione di valutazione dei parametri intermedi; plaude alla chiusura di altri tre capitoli negoziali, che porta il totale a sei;</w:t>
            </w:r>
          </w:p>
        </w:tc>
        <w:tc>
          <w:tcPr>
            <w:tcW w:w="4876" w:type="dxa"/>
            <w:tcBorders>
              <w:top w:val="nil"/>
              <w:left w:val="nil"/>
              <w:bottom w:val="nil"/>
              <w:right w:val="nil"/>
            </w:tcBorders>
          </w:tcPr>
          <w:p w14:paraId="0C410B18" w14:textId="77777777" w:rsidR="0024349F" w:rsidRPr="001134E0" w:rsidRDefault="0024349F" w:rsidP="0018281A">
            <w:pPr>
              <w:pStyle w:val="Normal6a"/>
            </w:pPr>
            <w:r w:rsidRPr="001134E0">
              <w:t>2.</w:t>
            </w:r>
            <w:r w:rsidRPr="001134E0">
              <w:tab/>
              <w:t xml:space="preserve">si compiace dei progressi positivi compiuti dal Montenegro nell'attuazione delle riforme e delle misure connesse all'UE, sostenute da un calendario ambizioso e da sforzi collettivi da parte degli attori politici, della società civile e dei cittadini; elogia il Montenegro per aver soddisfatto i parametri intermedi per i capitoli 23 e 24 e per aver ricevuto un giudizio positivo nella relazione di valutazione dei parametri intermedi; </w:t>
            </w:r>
            <w:r w:rsidRPr="001134E0">
              <w:rPr>
                <w:b/>
                <w:i/>
              </w:rPr>
              <w:t>esprime tuttavia preoccupazione per le idee controverse circa le proposte legislative in materia di cittadinanza e di agenti stranieri circolate pubblicamente;</w:t>
            </w:r>
            <w:r w:rsidRPr="001134E0">
              <w:t xml:space="preserve"> plaude alla chiusura di altri tre capitoli negoziali, che porta il totale a sei;</w:t>
            </w:r>
          </w:p>
        </w:tc>
      </w:tr>
    </w:tbl>
    <w:p w14:paraId="338CD971"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3D7E9619" w14:textId="77777777" w:rsidR="0024349F" w:rsidRPr="0056127C" w:rsidRDefault="0024349F" w:rsidP="0024349F">
      <w:pPr>
        <w:rPr>
          <w:lang w:val="en-GB"/>
        </w:rPr>
      </w:pPr>
      <w:r w:rsidRPr="0056127C">
        <w:rPr>
          <w:rStyle w:val="HideTWBExt"/>
          <w:lang w:val="en-GB"/>
        </w:rPr>
        <w:t>&lt;/Amend&gt;</w:t>
      </w:r>
    </w:p>
    <w:p w14:paraId="57D756A5"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28</w:t>
      </w:r>
      <w:r w:rsidRPr="0056127C">
        <w:rPr>
          <w:rStyle w:val="HideTWBExt"/>
          <w:lang w:val="en-GB"/>
        </w:rPr>
        <w:t>&lt;/NumAm&gt;</w:t>
      </w:r>
    </w:p>
    <w:p w14:paraId="7B23CC02"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2756614A" w14:textId="77777777" w:rsidR="0024349F" w:rsidRPr="0056127C" w:rsidRDefault="0024349F" w:rsidP="0024349F">
      <w:pPr>
        <w:pStyle w:val="NormalBold"/>
        <w:rPr>
          <w:lang w:val="en-GB"/>
        </w:rPr>
      </w:pPr>
      <w:r w:rsidRPr="0056127C">
        <w:rPr>
          <w:rStyle w:val="HideTWBExt"/>
          <w:b w:val="0"/>
          <w:lang w:val="en-GB"/>
        </w:rPr>
        <w:t>&lt;/RepeatBlock-By&gt;</w:t>
      </w:r>
    </w:p>
    <w:p w14:paraId="37DF116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3AB54C5" w14:textId="77777777" w:rsidR="0024349F" w:rsidRPr="001134E0" w:rsidRDefault="0024349F" w:rsidP="0024349F">
      <w:pPr>
        <w:pStyle w:val="NormalBold"/>
      </w:pPr>
      <w:r w:rsidRPr="001134E0">
        <w:rPr>
          <w:rStyle w:val="HideTWBExt"/>
        </w:rPr>
        <w:t>&lt;Article&gt;</w:t>
      </w:r>
      <w:r w:rsidRPr="001134E0">
        <w:t>Paragrafo 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60E3B91" w14:textId="77777777" w:rsidTr="0018281A">
        <w:trPr>
          <w:trHeight w:hRule="exact" w:val="240"/>
          <w:jc w:val="center"/>
        </w:trPr>
        <w:tc>
          <w:tcPr>
            <w:tcW w:w="9752" w:type="dxa"/>
            <w:gridSpan w:val="2"/>
            <w:tcBorders>
              <w:top w:val="nil"/>
              <w:left w:val="nil"/>
              <w:bottom w:val="nil"/>
              <w:right w:val="nil"/>
            </w:tcBorders>
          </w:tcPr>
          <w:p w14:paraId="5EDFAD75" w14:textId="77777777" w:rsidR="0024349F" w:rsidRPr="001134E0" w:rsidRDefault="0024349F" w:rsidP="0018281A"/>
        </w:tc>
      </w:tr>
      <w:tr w:rsidR="0024349F" w:rsidRPr="001134E0" w14:paraId="663E14ED" w14:textId="77777777" w:rsidTr="0018281A">
        <w:trPr>
          <w:trHeight w:val="240"/>
          <w:jc w:val="center"/>
        </w:trPr>
        <w:tc>
          <w:tcPr>
            <w:tcW w:w="4876" w:type="dxa"/>
            <w:tcBorders>
              <w:top w:val="nil"/>
              <w:left w:val="nil"/>
              <w:bottom w:val="nil"/>
              <w:right w:val="nil"/>
            </w:tcBorders>
          </w:tcPr>
          <w:p w14:paraId="2B10104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24C5AA4" w14:textId="77777777" w:rsidR="0024349F" w:rsidRPr="001134E0" w:rsidRDefault="0024349F" w:rsidP="0018281A">
            <w:pPr>
              <w:pStyle w:val="AmColumnHeading"/>
            </w:pPr>
            <w:r w:rsidRPr="001134E0">
              <w:t>Emendamento</w:t>
            </w:r>
          </w:p>
        </w:tc>
      </w:tr>
      <w:tr w:rsidR="0024349F" w:rsidRPr="001134E0" w14:paraId="79649460" w14:textId="77777777" w:rsidTr="0018281A">
        <w:trPr>
          <w:jc w:val="center"/>
        </w:trPr>
        <w:tc>
          <w:tcPr>
            <w:tcW w:w="4876" w:type="dxa"/>
            <w:tcBorders>
              <w:top w:val="nil"/>
              <w:left w:val="nil"/>
              <w:bottom w:val="nil"/>
              <w:right w:val="nil"/>
            </w:tcBorders>
          </w:tcPr>
          <w:p w14:paraId="76B5AFA5" w14:textId="77777777" w:rsidR="0024349F" w:rsidRPr="001134E0" w:rsidRDefault="0024349F" w:rsidP="0018281A">
            <w:pPr>
              <w:pStyle w:val="Normal6a"/>
            </w:pPr>
            <w:r w:rsidRPr="001134E0">
              <w:t>2.</w:t>
            </w:r>
            <w:r w:rsidRPr="001134E0">
              <w:tab/>
              <w:t>si compiace dei progressi positivi compiuti dal Montenegro nell'attuazione delle riforme e delle misure connesse all'UE, sostenute da un calendario ambizioso e da sforzi collettivi da parte degli attori politici, della società civile e dei cittadini; elogia il Montenegro per aver soddisfatto i parametri intermedi per i capitoli 23 e 24 e per aver ricevuto un giudizio positivo nella relazione di valutazione dei parametri intermedi; plaude alla chiusura di altri tre capitoli negoziali, che porta il totale a sei;</w:t>
            </w:r>
          </w:p>
        </w:tc>
        <w:tc>
          <w:tcPr>
            <w:tcW w:w="4876" w:type="dxa"/>
            <w:tcBorders>
              <w:top w:val="nil"/>
              <w:left w:val="nil"/>
              <w:bottom w:val="nil"/>
              <w:right w:val="nil"/>
            </w:tcBorders>
          </w:tcPr>
          <w:p w14:paraId="33204E32" w14:textId="77777777" w:rsidR="0024349F" w:rsidRPr="001134E0" w:rsidRDefault="0024349F" w:rsidP="0018281A">
            <w:pPr>
              <w:pStyle w:val="Normal6a"/>
            </w:pPr>
            <w:r w:rsidRPr="001134E0">
              <w:t>2.</w:t>
            </w:r>
            <w:r w:rsidRPr="001134E0">
              <w:tab/>
              <w:t>si compiace dei progressi positivi compiuti dal Montenegro nell'attuazione delle riforme e delle misure connesse all'UE, sostenute da un calendario ambizioso e da sforzi collettivi da parte degli attori politici, della società civile e dei cittadini; elogia il Montenegro per aver soddisfatto i parametri intermedi per i capitoli 23 e 24</w:t>
            </w:r>
            <w:r w:rsidRPr="001134E0">
              <w:rPr>
                <w:b/>
                <w:i/>
              </w:rPr>
              <w:t>, che continuano a determinare il ritmo complessivo dei negoziati,</w:t>
            </w:r>
            <w:r w:rsidRPr="001134E0">
              <w:t xml:space="preserve"> e per aver ricevuto un giudizio positivo nella relazione di valutazione dei parametri intermedi; plaude alla chiusura di altri tre capitoli negoziali, che porta il totale a sei;</w:t>
            </w:r>
          </w:p>
        </w:tc>
      </w:tr>
    </w:tbl>
    <w:p w14:paraId="229D1A4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005720E" w14:textId="77777777" w:rsidR="0024349F" w:rsidRPr="0056127C" w:rsidRDefault="0024349F" w:rsidP="0024349F">
      <w:pPr>
        <w:rPr>
          <w:lang w:val="es-ES"/>
        </w:rPr>
      </w:pPr>
      <w:r w:rsidRPr="0056127C">
        <w:rPr>
          <w:rStyle w:val="HideTWBExt"/>
          <w:lang w:val="es-ES"/>
        </w:rPr>
        <w:t>&lt;/Amend&gt;</w:t>
      </w:r>
    </w:p>
    <w:p w14:paraId="1811DC76"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29</w:t>
      </w:r>
      <w:r w:rsidRPr="0056127C">
        <w:rPr>
          <w:rStyle w:val="HideTWBExt"/>
          <w:lang w:val="es-ES"/>
        </w:rPr>
        <w:t>&lt;/NumAm&gt;</w:t>
      </w:r>
    </w:p>
    <w:p w14:paraId="004347E7"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Dan Barna, Petras Auštrevičius, Malik Azmani, Marjan Šarec</w:t>
      </w:r>
      <w:r w:rsidRPr="0056127C">
        <w:rPr>
          <w:rStyle w:val="HideTWBExt"/>
          <w:b w:val="0"/>
          <w:lang w:val="es-ES"/>
        </w:rPr>
        <w:t>&lt;/Members&gt;</w:t>
      </w:r>
    </w:p>
    <w:p w14:paraId="302A22C4" w14:textId="77777777" w:rsidR="0024349F" w:rsidRPr="0056127C" w:rsidRDefault="0024349F" w:rsidP="0024349F">
      <w:pPr>
        <w:pStyle w:val="NormalBold"/>
        <w:rPr>
          <w:lang w:val="es-ES"/>
        </w:rPr>
      </w:pPr>
      <w:r w:rsidRPr="0056127C">
        <w:rPr>
          <w:rStyle w:val="HideTWBExt"/>
          <w:b w:val="0"/>
          <w:lang w:val="es-ES"/>
        </w:rPr>
        <w:t>&lt;/RepeatBlock-By&gt;</w:t>
      </w:r>
    </w:p>
    <w:p w14:paraId="5B84755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397A045" w14:textId="77777777" w:rsidR="0024349F" w:rsidRPr="001134E0" w:rsidRDefault="0024349F" w:rsidP="0024349F">
      <w:pPr>
        <w:pStyle w:val="NormalBold"/>
      </w:pPr>
      <w:r w:rsidRPr="001134E0">
        <w:rPr>
          <w:rStyle w:val="HideTWBExt"/>
        </w:rPr>
        <w:t>&lt;Article&gt;</w:t>
      </w:r>
      <w:r w:rsidRPr="001134E0">
        <w:t>Paragrafo 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3790D88" w14:textId="77777777" w:rsidTr="0018281A">
        <w:trPr>
          <w:trHeight w:hRule="exact" w:val="240"/>
          <w:jc w:val="center"/>
        </w:trPr>
        <w:tc>
          <w:tcPr>
            <w:tcW w:w="9752" w:type="dxa"/>
            <w:gridSpan w:val="2"/>
            <w:tcBorders>
              <w:top w:val="nil"/>
              <w:left w:val="nil"/>
              <w:bottom w:val="nil"/>
              <w:right w:val="nil"/>
            </w:tcBorders>
          </w:tcPr>
          <w:p w14:paraId="6AEC39FA" w14:textId="77777777" w:rsidR="0024349F" w:rsidRPr="001134E0" w:rsidRDefault="0024349F" w:rsidP="0018281A"/>
        </w:tc>
      </w:tr>
      <w:tr w:rsidR="0024349F" w:rsidRPr="001134E0" w14:paraId="648E4531" w14:textId="77777777" w:rsidTr="0018281A">
        <w:trPr>
          <w:trHeight w:val="240"/>
          <w:jc w:val="center"/>
        </w:trPr>
        <w:tc>
          <w:tcPr>
            <w:tcW w:w="4876" w:type="dxa"/>
            <w:tcBorders>
              <w:top w:val="nil"/>
              <w:left w:val="nil"/>
              <w:bottom w:val="nil"/>
              <w:right w:val="nil"/>
            </w:tcBorders>
          </w:tcPr>
          <w:p w14:paraId="5608C87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A003216" w14:textId="77777777" w:rsidR="0024349F" w:rsidRPr="001134E0" w:rsidRDefault="0024349F" w:rsidP="0018281A">
            <w:pPr>
              <w:pStyle w:val="AmColumnHeading"/>
            </w:pPr>
            <w:r w:rsidRPr="001134E0">
              <w:t>Emendamento</w:t>
            </w:r>
          </w:p>
        </w:tc>
      </w:tr>
      <w:tr w:rsidR="0024349F" w:rsidRPr="001134E0" w14:paraId="6F8DB5F7" w14:textId="77777777" w:rsidTr="0018281A">
        <w:trPr>
          <w:jc w:val="center"/>
        </w:trPr>
        <w:tc>
          <w:tcPr>
            <w:tcW w:w="4876" w:type="dxa"/>
            <w:tcBorders>
              <w:top w:val="nil"/>
              <w:left w:val="nil"/>
              <w:bottom w:val="nil"/>
              <w:right w:val="nil"/>
            </w:tcBorders>
          </w:tcPr>
          <w:p w14:paraId="4101426A"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 evidenzia la necessità di stabilità politica, impegno e dialogo costruttivo tra le linee di partito per progredire verso la chiusura di ulteriori capitoli; sottolinea che le riforme adottate devono essere attuate in modo efficace per assicurare progressi reali;</w:t>
            </w:r>
          </w:p>
        </w:tc>
        <w:tc>
          <w:tcPr>
            <w:tcW w:w="4876" w:type="dxa"/>
            <w:tcBorders>
              <w:top w:val="nil"/>
              <w:left w:val="nil"/>
              <w:bottom w:val="nil"/>
              <w:right w:val="nil"/>
            </w:tcBorders>
          </w:tcPr>
          <w:p w14:paraId="685DBFA3" w14:textId="77777777" w:rsidR="0024349F" w:rsidRPr="001134E0" w:rsidRDefault="0024349F" w:rsidP="0018281A">
            <w:pPr>
              <w:pStyle w:val="Normal6a"/>
            </w:pPr>
            <w:r w:rsidRPr="001134E0">
              <w:t>3.</w:t>
            </w:r>
            <w:r w:rsidRPr="001134E0">
              <w:tab/>
              <w:t xml:space="preserve">incoraggia tutti gli attori politici a mantenere l'attenzione sull'integrazione nell'UE e sulle riforme necessarie; evidenzia la necessità di stabilità politica, impegno e dialogo costruttivo tra le linee di partito per progredire verso la chiusura di ulteriori capitoli; </w:t>
            </w:r>
            <w:r w:rsidRPr="001134E0">
              <w:rPr>
                <w:b/>
                <w:i/>
              </w:rPr>
              <w:t>si rammarica delle modifiche apportate alla legislazione approvata in materia di riforme poco dopo aver ricevuto un parere positivo dall'UE (in particolare la serie di leggi "IBAR") e</w:t>
            </w:r>
            <w:r w:rsidRPr="001134E0">
              <w:t xml:space="preserve"> sottolinea che le riforme adottate devono essere attuate in modo efficace </w:t>
            </w:r>
            <w:r w:rsidRPr="001134E0">
              <w:rPr>
                <w:b/>
                <w:i/>
              </w:rPr>
              <w:t>e coerente</w:t>
            </w:r>
            <w:r w:rsidRPr="001134E0">
              <w:t xml:space="preserve"> per assicurare progressi reali </w:t>
            </w:r>
            <w:r w:rsidRPr="001134E0">
              <w:rPr>
                <w:b/>
                <w:i/>
              </w:rPr>
              <w:t>e il pieno allineamento alla legislazione europea</w:t>
            </w:r>
            <w:r w:rsidRPr="001134E0">
              <w:t>;</w:t>
            </w:r>
          </w:p>
        </w:tc>
      </w:tr>
    </w:tbl>
    <w:p w14:paraId="2A8AB83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6C92C8F" w14:textId="77777777" w:rsidR="0024349F" w:rsidRPr="001134E0" w:rsidRDefault="0024349F" w:rsidP="0024349F">
      <w:r w:rsidRPr="001134E0">
        <w:rPr>
          <w:rStyle w:val="HideTWBExt"/>
        </w:rPr>
        <w:t>&lt;/Amend&gt;</w:t>
      </w:r>
    </w:p>
    <w:p w14:paraId="3E75CFF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30</w:t>
      </w:r>
      <w:r w:rsidRPr="001134E0">
        <w:rPr>
          <w:rStyle w:val="HideTWBExt"/>
        </w:rPr>
        <w:t>&lt;/NumAm&gt;</w:t>
      </w:r>
    </w:p>
    <w:p w14:paraId="48B8F314"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7A521BC1" w14:textId="77777777" w:rsidR="0024349F" w:rsidRPr="001134E0" w:rsidRDefault="0024349F" w:rsidP="0024349F">
      <w:pPr>
        <w:pStyle w:val="NormalBold"/>
      </w:pPr>
      <w:r w:rsidRPr="001134E0">
        <w:rPr>
          <w:rStyle w:val="HideTWBExt"/>
          <w:b w:val="0"/>
        </w:rPr>
        <w:t>&lt;/RepeatBlock-By&gt;</w:t>
      </w:r>
    </w:p>
    <w:p w14:paraId="3AFFC4F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134B36B" w14:textId="77777777" w:rsidR="0024349F" w:rsidRPr="001134E0" w:rsidRDefault="0024349F" w:rsidP="0024349F">
      <w:pPr>
        <w:pStyle w:val="NormalBold"/>
      </w:pPr>
      <w:r w:rsidRPr="001134E0">
        <w:rPr>
          <w:rStyle w:val="HideTWBExt"/>
        </w:rPr>
        <w:t>&lt;Article&gt;</w:t>
      </w:r>
      <w:r w:rsidRPr="001134E0">
        <w:t>Paragrafo 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BA9658" w14:textId="77777777" w:rsidTr="0018281A">
        <w:trPr>
          <w:trHeight w:hRule="exact" w:val="240"/>
          <w:jc w:val="center"/>
        </w:trPr>
        <w:tc>
          <w:tcPr>
            <w:tcW w:w="9752" w:type="dxa"/>
            <w:gridSpan w:val="2"/>
            <w:tcBorders>
              <w:top w:val="nil"/>
              <w:left w:val="nil"/>
              <w:bottom w:val="nil"/>
              <w:right w:val="nil"/>
            </w:tcBorders>
          </w:tcPr>
          <w:p w14:paraId="5DD3C85E" w14:textId="77777777" w:rsidR="0024349F" w:rsidRPr="001134E0" w:rsidRDefault="0024349F" w:rsidP="0018281A"/>
        </w:tc>
      </w:tr>
      <w:tr w:rsidR="0024349F" w:rsidRPr="001134E0" w14:paraId="019D405B" w14:textId="77777777" w:rsidTr="0018281A">
        <w:trPr>
          <w:trHeight w:val="240"/>
          <w:jc w:val="center"/>
        </w:trPr>
        <w:tc>
          <w:tcPr>
            <w:tcW w:w="4876" w:type="dxa"/>
            <w:tcBorders>
              <w:top w:val="nil"/>
              <w:left w:val="nil"/>
              <w:bottom w:val="nil"/>
              <w:right w:val="nil"/>
            </w:tcBorders>
          </w:tcPr>
          <w:p w14:paraId="312664E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8F95E23" w14:textId="77777777" w:rsidR="0024349F" w:rsidRPr="001134E0" w:rsidRDefault="0024349F" w:rsidP="0018281A">
            <w:pPr>
              <w:pStyle w:val="AmColumnHeading"/>
            </w:pPr>
            <w:r w:rsidRPr="001134E0">
              <w:t>Emendamento</w:t>
            </w:r>
          </w:p>
        </w:tc>
      </w:tr>
      <w:tr w:rsidR="0024349F" w:rsidRPr="001134E0" w14:paraId="3D4FF4BE" w14:textId="77777777" w:rsidTr="0018281A">
        <w:trPr>
          <w:jc w:val="center"/>
        </w:trPr>
        <w:tc>
          <w:tcPr>
            <w:tcW w:w="4876" w:type="dxa"/>
            <w:tcBorders>
              <w:top w:val="nil"/>
              <w:left w:val="nil"/>
              <w:bottom w:val="nil"/>
              <w:right w:val="nil"/>
            </w:tcBorders>
          </w:tcPr>
          <w:p w14:paraId="08BA9C28"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 evidenzia la necessità di stabilità politica, impegno e dialogo costruttivo tra le linee di partito per progredire verso la chiusura di ulteriori capitoli; sottolinea che le riforme adottate devono essere attuate in modo efficace per assicurare progressi reali;</w:t>
            </w:r>
          </w:p>
        </w:tc>
        <w:tc>
          <w:tcPr>
            <w:tcW w:w="4876" w:type="dxa"/>
            <w:tcBorders>
              <w:top w:val="nil"/>
              <w:left w:val="nil"/>
              <w:bottom w:val="nil"/>
              <w:right w:val="nil"/>
            </w:tcBorders>
          </w:tcPr>
          <w:p w14:paraId="7A056DBD" w14:textId="77777777" w:rsidR="0024349F" w:rsidRPr="001134E0" w:rsidRDefault="0024349F" w:rsidP="0018281A">
            <w:pPr>
              <w:pStyle w:val="Normal6a"/>
            </w:pPr>
            <w:r w:rsidRPr="001134E0">
              <w:t>3.</w:t>
            </w:r>
            <w:r w:rsidRPr="001134E0">
              <w:tab/>
              <w:t xml:space="preserve">incoraggia tutti gli attori politici a mantenere l'attenzione sull'integrazione nell'UE e sulle riforme necessarie; evidenzia la necessità di stabilità politica, impegno e dialogo costruttivo tra le linee di partito per progredire verso la chiusura di ulteriori capitoli </w:t>
            </w:r>
            <w:r w:rsidRPr="001134E0">
              <w:rPr>
                <w:b/>
                <w:i/>
              </w:rPr>
              <w:t>già nel 2025, nell'ottica di conseguire l'ambizioso obiettivo del paese di concludere i negoziati per l'adesione entro la fine del 2026</w:t>
            </w:r>
            <w:r w:rsidRPr="001134E0">
              <w:t>; sottolinea che le riforme adottate devono essere attuate in modo efficace per assicurare progressi reali;</w:t>
            </w:r>
          </w:p>
        </w:tc>
      </w:tr>
    </w:tbl>
    <w:p w14:paraId="3F6CEFAB" w14:textId="77777777" w:rsidR="0024349F" w:rsidRPr="0056127C" w:rsidRDefault="0024349F" w:rsidP="0024349F">
      <w:pPr>
        <w:pStyle w:val="AmOrLang"/>
        <w:rPr>
          <w:lang w:val="pt-PT"/>
        </w:rPr>
      </w:pPr>
      <w:r w:rsidRPr="0056127C">
        <w:rPr>
          <w:lang w:val="pt-PT"/>
        </w:rPr>
        <w:t xml:space="preserve">Or. </w:t>
      </w:r>
      <w:r w:rsidRPr="0056127C">
        <w:rPr>
          <w:rStyle w:val="HideTWBExt"/>
          <w:lang w:val="pt-PT"/>
        </w:rPr>
        <w:t>&lt;Original&gt;</w:t>
      </w:r>
      <w:r w:rsidRPr="0056127C">
        <w:rPr>
          <w:rStyle w:val="HideTWBInt"/>
          <w:lang w:val="pt-PT"/>
        </w:rPr>
        <w:t>{EN}</w:t>
      </w:r>
      <w:r w:rsidRPr="0056127C">
        <w:rPr>
          <w:lang w:val="pt-PT"/>
        </w:rPr>
        <w:t>en</w:t>
      </w:r>
      <w:r w:rsidRPr="0056127C">
        <w:rPr>
          <w:rStyle w:val="HideTWBExt"/>
          <w:lang w:val="pt-PT"/>
        </w:rPr>
        <w:t>&lt;/Original&gt;</w:t>
      </w:r>
    </w:p>
    <w:p w14:paraId="51335A5F" w14:textId="77777777" w:rsidR="0024349F" w:rsidRPr="0056127C" w:rsidRDefault="0024349F" w:rsidP="0024349F">
      <w:pPr>
        <w:rPr>
          <w:lang w:val="pt-PT"/>
        </w:rPr>
      </w:pPr>
      <w:r w:rsidRPr="0056127C">
        <w:rPr>
          <w:rStyle w:val="HideTWBExt"/>
          <w:lang w:val="pt-PT"/>
        </w:rPr>
        <w:t>&lt;/Amend&gt;</w:t>
      </w:r>
    </w:p>
    <w:p w14:paraId="334180EF" w14:textId="77777777" w:rsidR="0024349F" w:rsidRPr="0056127C" w:rsidRDefault="0024349F" w:rsidP="0024349F">
      <w:pPr>
        <w:pStyle w:val="AmNumberTabs"/>
        <w:rPr>
          <w:lang w:val="pt-PT"/>
        </w:rPr>
      </w:pPr>
      <w:r w:rsidRPr="0056127C">
        <w:rPr>
          <w:rStyle w:val="HideTWBExt"/>
          <w:lang w:val="pt-PT"/>
        </w:rPr>
        <w:t>&lt;Amend&gt;</w:t>
      </w:r>
      <w:r w:rsidRPr="0056127C">
        <w:rPr>
          <w:lang w:val="pt-PT"/>
        </w:rPr>
        <w:t>Emendamento</w:t>
      </w:r>
      <w:r w:rsidRPr="0056127C">
        <w:rPr>
          <w:lang w:val="pt-PT"/>
        </w:rPr>
        <w:tab/>
      </w:r>
      <w:r w:rsidRPr="0056127C">
        <w:rPr>
          <w:lang w:val="pt-PT"/>
        </w:rPr>
        <w:tab/>
      </w:r>
      <w:r w:rsidRPr="0056127C">
        <w:rPr>
          <w:rStyle w:val="HideTWBExt"/>
          <w:lang w:val="pt-PT"/>
        </w:rPr>
        <w:t>&lt;NumAm&gt;</w:t>
      </w:r>
      <w:r w:rsidRPr="0056127C">
        <w:rPr>
          <w:lang w:val="pt-PT"/>
        </w:rPr>
        <w:t>31</w:t>
      </w:r>
      <w:r w:rsidRPr="0056127C">
        <w:rPr>
          <w:rStyle w:val="HideTWBExt"/>
          <w:lang w:val="pt-PT"/>
        </w:rPr>
        <w:t>&lt;/NumAm&gt;</w:t>
      </w:r>
    </w:p>
    <w:p w14:paraId="72FC0CFD" w14:textId="77777777" w:rsidR="0024349F" w:rsidRPr="0056127C" w:rsidRDefault="0024349F" w:rsidP="0024349F">
      <w:pPr>
        <w:pStyle w:val="NormalBold"/>
        <w:rPr>
          <w:lang w:val="pt-PT"/>
        </w:rPr>
      </w:pPr>
      <w:r w:rsidRPr="0056127C">
        <w:rPr>
          <w:rStyle w:val="HideTWBExt"/>
          <w:b w:val="0"/>
          <w:lang w:val="pt-PT"/>
        </w:rPr>
        <w:t>&lt;RepeatBlock-By&gt;&lt;Members&gt;</w:t>
      </w:r>
      <w:r w:rsidRPr="0056127C">
        <w:rPr>
          <w:lang w:val="pt-PT"/>
        </w:rPr>
        <w:t>Jaroslav Bžoch, António Tânger Corrêa</w:t>
      </w:r>
      <w:r w:rsidRPr="0056127C">
        <w:rPr>
          <w:rStyle w:val="HideTWBExt"/>
          <w:b w:val="0"/>
          <w:lang w:val="pt-PT"/>
        </w:rPr>
        <w:t>&lt;/Members&gt;</w:t>
      </w:r>
    </w:p>
    <w:p w14:paraId="4A8B40A4" w14:textId="77777777" w:rsidR="0024349F" w:rsidRPr="0056127C" w:rsidRDefault="0024349F" w:rsidP="0024349F">
      <w:pPr>
        <w:pStyle w:val="NormalBold"/>
        <w:rPr>
          <w:lang w:val="pt-PT"/>
        </w:rPr>
      </w:pPr>
      <w:r w:rsidRPr="0056127C">
        <w:rPr>
          <w:rStyle w:val="HideTWBExt"/>
          <w:b w:val="0"/>
          <w:lang w:val="pt-PT"/>
        </w:rPr>
        <w:t>&lt;/RepeatBlock-By&gt;</w:t>
      </w:r>
    </w:p>
    <w:p w14:paraId="5B3BC1C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E86905E" w14:textId="77777777" w:rsidR="0024349F" w:rsidRPr="001134E0" w:rsidRDefault="0024349F" w:rsidP="0024349F">
      <w:pPr>
        <w:pStyle w:val="NormalBold"/>
      </w:pPr>
      <w:r w:rsidRPr="001134E0">
        <w:rPr>
          <w:rStyle w:val="HideTWBExt"/>
        </w:rPr>
        <w:t>&lt;Article&gt;</w:t>
      </w:r>
      <w:r w:rsidRPr="001134E0">
        <w:t>Paragrafo 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2196DD8" w14:textId="77777777" w:rsidTr="0018281A">
        <w:trPr>
          <w:trHeight w:hRule="exact" w:val="240"/>
          <w:jc w:val="center"/>
        </w:trPr>
        <w:tc>
          <w:tcPr>
            <w:tcW w:w="9752" w:type="dxa"/>
            <w:gridSpan w:val="2"/>
            <w:tcBorders>
              <w:top w:val="nil"/>
              <w:left w:val="nil"/>
              <w:bottom w:val="nil"/>
              <w:right w:val="nil"/>
            </w:tcBorders>
          </w:tcPr>
          <w:p w14:paraId="2B5D3726" w14:textId="77777777" w:rsidR="0024349F" w:rsidRPr="001134E0" w:rsidRDefault="0024349F" w:rsidP="0018281A"/>
        </w:tc>
      </w:tr>
      <w:tr w:rsidR="0024349F" w:rsidRPr="001134E0" w14:paraId="343111B5" w14:textId="77777777" w:rsidTr="0018281A">
        <w:trPr>
          <w:trHeight w:val="240"/>
          <w:jc w:val="center"/>
        </w:trPr>
        <w:tc>
          <w:tcPr>
            <w:tcW w:w="4876" w:type="dxa"/>
            <w:tcBorders>
              <w:top w:val="nil"/>
              <w:left w:val="nil"/>
              <w:bottom w:val="nil"/>
              <w:right w:val="nil"/>
            </w:tcBorders>
          </w:tcPr>
          <w:p w14:paraId="1497C46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D572B9E" w14:textId="77777777" w:rsidR="0024349F" w:rsidRPr="001134E0" w:rsidRDefault="0024349F" w:rsidP="0018281A">
            <w:pPr>
              <w:pStyle w:val="AmColumnHeading"/>
            </w:pPr>
            <w:r w:rsidRPr="001134E0">
              <w:t>Emendamento</w:t>
            </w:r>
          </w:p>
        </w:tc>
      </w:tr>
      <w:tr w:rsidR="0024349F" w:rsidRPr="001134E0" w14:paraId="199BCB3C" w14:textId="77777777" w:rsidTr="0018281A">
        <w:trPr>
          <w:jc w:val="center"/>
        </w:trPr>
        <w:tc>
          <w:tcPr>
            <w:tcW w:w="4876" w:type="dxa"/>
            <w:tcBorders>
              <w:top w:val="nil"/>
              <w:left w:val="nil"/>
              <w:bottom w:val="nil"/>
              <w:right w:val="nil"/>
            </w:tcBorders>
          </w:tcPr>
          <w:p w14:paraId="59812744"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 evidenzia la necessità di stabilità politica, impegno e dialogo costruttivo tra le linee di partito per progredire verso la chiusura di ulteriori capitoli; sottolinea che le riforme adottate devono essere attuate in modo efficace per assicurare progressi reali;</w:t>
            </w:r>
          </w:p>
        </w:tc>
        <w:tc>
          <w:tcPr>
            <w:tcW w:w="4876" w:type="dxa"/>
            <w:tcBorders>
              <w:top w:val="nil"/>
              <w:left w:val="nil"/>
              <w:bottom w:val="nil"/>
              <w:right w:val="nil"/>
            </w:tcBorders>
          </w:tcPr>
          <w:p w14:paraId="4ACC45BA"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w:t>
            </w:r>
            <w:r w:rsidRPr="001134E0">
              <w:rPr>
                <w:b/>
                <w:i/>
              </w:rPr>
              <w:t xml:space="preserve"> si rammarica del fatto che si sia verificata una crisi politica all'interno del paese, il che ha portato a distogliere l'attenzione dal processo di adesione</w:t>
            </w:r>
            <w:r w:rsidRPr="001134E0">
              <w:t>; evidenzia la necessità di stabilità politica, impegno e dialogo costruttivo tra le linee di partito per progredire verso la chiusura di ulteriori capitoli; sottolinea che le riforme adottate devono essere attuate in modo efficace per assicurare progressi reali;</w:t>
            </w:r>
          </w:p>
        </w:tc>
      </w:tr>
    </w:tbl>
    <w:p w14:paraId="08D08E6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3F38B1D" w14:textId="77777777" w:rsidR="0024349F" w:rsidRPr="001134E0" w:rsidRDefault="0024349F" w:rsidP="0024349F">
      <w:r w:rsidRPr="001134E0">
        <w:rPr>
          <w:rStyle w:val="HideTWBExt"/>
        </w:rPr>
        <w:t>&lt;/Amend&gt;</w:t>
      </w:r>
    </w:p>
    <w:p w14:paraId="60ADC56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32</w:t>
      </w:r>
      <w:r w:rsidRPr="001134E0">
        <w:rPr>
          <w:rStyle w:val="HideTWBExt"/>
        </w:rPr>
        <w:t>&lt;/NumAm&gt;</w:t>
      </w:r>
    </w:p>
    <w:p w14:paraId="057AEF51"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583BA34F" w14:textId="77777777" w:rsidR="0024349F" w:rsidRPr="001134E0" w:rsidRDefault="0024349F" w:rsidP="0024349F">
      <w:pPr>
        <w:pStyle w:val="NormalBold"/>
      </w:pPr>
      <w:r w:rsidRPr="001134E0">
        <w:rPr>
          <w:rStyle w:val="HideTWBExt"/>
          <w:b w:val="0"/>
        </w:rPr>
        <w:t>&lt;/RepeatBlock-By&gt;</w:t>
      </w:r>
    </w:p>
    <w:p w14:paraId="02F4DFF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74117DF" w14:textId="77777777" w:rsidR="0024349F" w:rsidRPr="001134E0" w:rsidRDefault="0024349F" w:rsidP="0024349F">
      <w:pPr>
        <w:pStyle w:val="NormalBold"/>
      </w:pPr>
      <w:r w:rsidRPr="001134E0">
        <w:rPr>
          <w:rStyle w:val="HideTWBExt"/>
        </w:rPr>
        <w:t>&lt;Article&gt;</w:t>
      </w:r>
      <w:r w:rsidRPr="001134E0">
        <w:t>Paragrafo 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B7C03CF" w14:textId="77777777" w:rsidTr="0018281A">
        <w:trPr>
          <w:trHeight w:hRule="exact" w:val="240"/>
          <w:jc w:val="center"/>
        </w:trPr>
        <w:tc>
          <w:tcPr>
            <w:tcW w:w="9752" w:type="dxa"/>
            <w:gridSpan w:val="2"/>
            <w:tcBorders>
              <w:top w:val="nil"/>
              <w:left w:val="nil"/>
              <w:bottom w:val="nil"/>
              <w:right w:val="nil"/>
            </w:tcBorders>
          </w:tcPr>
          <w:p w14:paraId="673D7345" w14:textId="77777777" w:rsidR="0024349F" w:rsidRPr="001134E0" w:rsidRDefault="0024349F" w:rsidP="0018281A"/>
        </w:tc>
      </w:tr>
      <w:tr w:rsidR="0024349F" w:rsidRPr="001134E0" w14:paraId="202031A4" w14:textId="77777777" w:rsidTr="0018281A">
        <w:trPr>
          <w:trHeight w:val="240"/>
          <w:jc w:val="center"/>
        </w:trPr>
        <w:tc>
          <w:tcPr>
            <w:tcW w:w="4876" w:type="dxa"/>
            <w:tcBorders>
              <w:top w:val="nil"/>
              <w:left w:val="nil"/>
              <w:bottom w:val="nil"/>
              <w:right w:val="nil"/>
            </w:tcBorders>
          </w:tcPr>
          <w:p w14:paraId="1FAB006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E3A5D74" w14:textId="77777777" w:rsidR="0024349F" w:rsidRPr="001134E0" w:rsidRDefault="0024349F" w:rsidP="0018281A">
            <w:pPr>
              <w:pStyle w:val="AmColumnHeading"/>
            </w:pPr>
            <w:r w:rsidRPr="001134E0">
              <w:t>Emendamento</w:t>
            </w:r>
          </w:p>
        </w:tc>
      </w:tr>
      <w:tr w:rsidR="0024349F" w:rsidRPr="001134E0" w14:paraId="75838F3D" w14:textId="77777777" w:rsidTr="0018281A">
        <w:trPr>
          <w:jc w:val="center"/>
        </w:trPr>
        <w:tc>
          <w:tcPr>
            <w:tcW w:w="4876" w:type="dxa"/>
            <w:tcBorders>
              <w:top w:val="nil"/>
              <w:left w:val="nil"/>
              <w:bottom w:val="nil"/>
              <w:right w:val="nil"/>
            </w:tcBorders>
          </w:tcPr>
          <w:p w14:paraId="0E1D15DB" w14:textId="77777777" w:rsidR="0024349F" w:rsidRPr="001134E0" w:rsidRDefault="0024349F" w:rsidP="0018281A">
            <w:pPr>
              <w:pStyle w:val="Normal6a"/>
            </w:pPr>
            <w:r w:rsidRPr="001134E0">
              <w:t>3.</w:t>
            </w:r>
            <w:r w:rsidRPr="001134E0">
              <w:tab/>
              <w:t xml:space="preserve">incoraggia tutti gli attori politici a mantenere l'attenzione sull'integrazione nell'UE e sulle riforme necessarie; evidenzia la necessità di stabilità politica, impegno e dialogo costruttivo tra le linee di partito </w:t>
            </w:r>
            <w:r w:rsidRPr="001134E0">
              <w:rPr>
                <w:b/>
                <w:bCs/>
                <w:i/>
                <w:iCs/>
              </w:rPr>
              <w:t>per</w:t>
            </w:r>
            <w:r w:rsidRPr="001134E0">
              <w:t xml:space="preserve"> progredire verso la chiusura di ulteriori capitoli; sottolinea che le riforme adottate devono essere attuate in modo efficace per assicurare progressi reali;</w:t>
            </w:r>
          </w:p>
        </w:tc>
        <w:tc>
          <w:tcPr>
            <w:tcW w:w="4876" w:type="dxa"/>
            <w:tcBorders>
              <w:top w:val="nil"/>
              <w:left w:val="nil"/>
              <w:bottom w:val="nil"/>
              <w:right w:val="nil"/>
            </w:tcBorders>
          </w:tcPr>
          <w:p w14:paraId="0CDC2BA8"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 evidenzia la necessità di stabilità politica, impegno e dialogo costruttivo tra le linee di partito</w:t>
            </w:r>
            <w:r w:rsidRPr="001134E0">
              <w:rPr>
                <w:b/>
                <w:i/>
              </w:rPr>
              <w:t>, al fine di</w:t>
            </w:r>
            <w:r w:rsidRPr="001134E0">
              <w:t xml:space="preserve"> progredire </w:t>
            </w:r>
            <w:r w:rsidRPr="001134E0">
              <w:rPr>
                <w:b/>
                <w:i/>
              </w:rPr>
              <w:t>in modo più efficace e rapido</w:t>
            </w:r>
            <w:r w:rsidRPr="001134E0">
              <w:t xml:space="preserve"> verso la chiusura di ulteriori capitoli; sottolinea che le riforme adottate devono essere attuate in modo efficace per assicurare progressi reali;</w:t>
            </w:r>
          </w:p>
        </w:tc>
      </w:tr>
    </w:tbl>
    <w:p w14:paraId="531B14B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0F780FC" w14:textId="77777777" w:rsidR="0024349F" w:rsidRPr="001134E0" w:rsidRDefault="0024349F" w:rsidP="0024349F">
      <w:r w:rsidRPr="001134E0">
        <w:rPr>
          <w:rStyle w:val="HideTWBExt"/>
        </w:rPr>
        <w:t>&lt;/Amend&gt;</w:t>
      </w:r>
    </w:p>
    <w:p w14:paraId="5EF6B16A"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33</w:t>
      </w:r>
      <w:r w:rsidRPr="001134E0">
        <w:rPr>
          <w:rStyle w:val="HideTWBExt"/>
        </w:rPr>
        <w:t>&lt;/NumAm&gt;</w:t>
      </w:r>
    </w:p>
    <w:p w14:paraId="39011F3A"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7B17C73D" w14:textId="77777777" w:rsidR="0024349F" w:rsidRPr="001134E0" w:rsidRDefault="0024349F" w:rsidP="0024349F">
      <w:pPr>
        <w:pStyle w:val="NormalBold"/>
      </w:pPr>
      <w:r w:rsidRPr="001134E0">
        <w:rPr>
          <w:rStyle w:val="HideTWBExt"/>
          <w:b w:val="0"/>
        </w:rPr>
        <w:t>&lt;/RepeatBlock-By&gt;</w:t>
      </w:r>
    </w:p>
    <w:p w14:paraId="5A4360D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5E66D9F" w14:textId="77777777" w:rsidR="0024349F" w:rsidRPr="001134E0" w:rsidRDefault="0024349F" w:rsidP="0024349F">
      <w:pPr>
        <w:pStyle w:val="NormalBold"/>
      </w:pPr>
      <w:r w:rsidRPr="001134E0">
        <w:rPr>
          <w:rStyle w:val="HideTWBExt"/>
        </w:rPr>
        <w:t>&lt;Article&gt;</w:t>
      </w:r>
      <w:r w:rsidRPr="001134E0">
        <w:t>Paragrafo 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C97B2F8" w14:textId="77777777" w:rsidTr="0018281A">
        <w:trPr>
          <w:trHeight w:hRule="exact" w:val="240"/>
          <w:jc w:val="center"/>
        </w:trPr>
        <w:tc>
          <w:tcPr>
            <w:tcW w:w="9752" w:type="dxa"/>
            <w:gridSpan w:val="2"/>
            <w:tcBorders>
              <w:top w:val="nil"/>
              <w:left w:val="nil"/>
              <w:bottom w:val="nil"/>
              <w:right w:val="nil"/>
            </w:tcBorders>
          </w:tcPr>
          <w:p w14:paraId="540846F9" w14:textId="77777777" w:rsidR="0024349F" w:rsidRPr="001134E0" w:rsidRDefault="0024349F" w:rsidP="0018281A"/>
        </w:tc>
      </w:tr>
      <w:tr w:rsidR="0024349F" w:rsidRPr="001134E0" w14:paraId="40E21D45" w14:textId="77777777" w:rsidTr="0018281A">
        <w:trPr>
          <w:trHeight w:val="240"/>
          <w:jc w:val="center"/>
        </w:trPr>
        <w:tc>
          <w:tcPr>
            <w:tcW w:w="4876" w:type="dxa"/>
            <w:tcBorders>
              <w:top w:val="nil"/>
              <w:left w:val="nil"/>
              <w:bottom w:val="nil"/>
              <w:right w:val="nil"/>
            </w:tcBorders>
          </w:tcPr>
          <w:p w14:paraId="42B9BF3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AEA7D9F" w14:textId="77777777" w:rsidR="0024349F" w:rsidRPr="001134E0" w:rsidRDefault="0024349F" w:rsidP="0018281A">
            <w:pPr>
              <w:pStyle w:val="AmColumnHeading"/>
            </w:pPr>
            <w:r w:rsidRPr="001134E0">
              <w:t>Emendamento</w:t>
            </w:r>
          </w:p>
        </w:tc>
      </w:tr>
      <w:tr w:rsidR="0024349F" w:rsidRPr="001134E0" w14:paraId="3AB5DEA8" w14:textId="77777777" w:rsidTr="0018281A">
        <w:trPr>
          <w:jc w:val="center"/>
        </w:trPr>
        <w:tc>
          <w:tcPr>
            <w:tcW w:w="4876" w:type="dxa"/>
            <w:tcBorders>
              <w:top w:val="nil"/>
              <w:left w:val="nil"/>
              <w:bottom w:val="nil"/>
              <w:right w:val="nil"/>
            </w:tcBorders>
          </w:tcPr>
          <w:p w14:paraId="3D89B81C" w14:textId="77777777" w:rsidR="0024349F" w:rsidRPr="001134E0" w:rsidRDefault="0024349F" w:rsidP="0018281A">
            <w:pPr>
              <w:pStyle w:val="Normal6a"/>
            </w:pPr>
            <w:r w:rsidRPr="001134E0">
              <w:t>3.</w:t>
            </w:r>
            <w:r w:rsidRPr="001134E0">
              <w:tab/>
              <w:t>incoraggia tutti gli attori politici a mantenere l'attenzione sull'integrazione nell'UE e sulle riforme necessarie; evidenzia la necessità di stabilità politica, impegno e dialogo costruttivo tra le linee di partito per progredire verso la chiusura di ulteriori capitoli; sottolinea che le riforme adottate devono essere attuate in modo efficace per assicurare progressi reali;</w:t>
            </w:r>
          </w:p>
        </w:tc>
        <w:tc>
          <w:tcPr>
            <w:tcW w:w="4876" w:type="dxa"/>
            <w:tcBorders>
              <w:top w:val="nil"/>
              <w:left w:val="nil"/>
              <w:bottom w:val="nil"/>
              <w:right w:val="nil"/>
            </w:tcBorders>
          </w:tcPr>
          <w:p w14:paraId="6768CE0E" w14:textId="77777777" w:rsidR="0024349F" w:rsidRPr="001134E0" w:rsidRDefault="0024349F" w:rsidP="0018281A">
            <w:pPr>
              <w:pStyle w:val="Normal6a"/>
            </w:pPr>
            <w:r w:rsidRPr="001134E0">
              <w:t>3.</w:t>
            </w:r>
            <w:r w:rsidRPr="001134E0">
              <w:tab/>
              <w:t xml:space="preserve">incoraggia tutti gli attori politici a mantenere l'attenzione sull'integrazione nell'UE e sulle riforme necessarie; evidenzia la necessità di stabilità politica, impegno e dialogo costruttivo </w:t>
            </w:r>
            <w:r w:rsidRPr="001134E0">
              <w:rPr>
                <w:b/>
                <w:i/>
              </w:rPr>
              <w:t>nella costruzione del consenso</w:t>
            </w:r>
            <w:r w:rsidRPr="001134E0">
              <w:t xml:space="preserve"> tra le linee di partito per progredire verso la chiusura di ulteriori capitoli; sottolinea che le riforme adottate devono essere attuate in modo efficace per assicurare progressi reali;</w:t>
            </w:r>
          </w:p>
        </w:tc>
      </w:tr>
    </w:tbl>
    <w:p w14:paraId="6E2B9843"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97D3C40" w14:textId="77777777" w:rsidR="0024349F" w:rsidRPr="001134E0" w:rsidRDefault="0024349F" w:rsidP="0024349F">
      <w:r w:rsidRPr="001134E0">
        <w:rPr>
          <w:rStyle w:val="HideTWBExt"/>
        </w:rPr>
        <w:t>&lt;/Amend&gt;</w:t>
      </w:r>
    </w:p>
    <w:p w14:paraId="2513F14C"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34</w:t>
      </w:r>
      <w:r w:rsidRPr="001134E0">
        <w:rPr>
          <w:rStyle w:val="HideTWBExt"/>
        </w:rPr>
        <w:t>&lt;/NumAm&gt;</w:t>
      </w:r>
    </w:p>
    <w:p w14:paraId="091CA67D" w14:textId="77777777" w:rsidR="0024349F" w:rsidRPr="001134E0" w:rsidRDefault="0024349F" w:rsidP="0024349F">
      <w:pPr>
        <w:pStyle w:val="NormalBold"/>
      </w:pPr>
      <w:r w:rsidRPr="001134E0">
        <w:rPr>
          <w:rStyle w:val="HideTWBExt"/>
          <w:b w:val="0"/>
        </w:rPr>
        <w:t>&lt;RepeatBlock-By&gt;&lt;Members&gt;</w:t>
      </w:r>
      <w:r w:rsidRPr="001134E0">
        <w:t>Şerban Dimitrie Sturdza</w:t>
      </w:r>
      <w:r w:rsidRPr="001134E0">
        <w:rPr>
          <w:rStyle w:val="HideTWBExt"/>
          <w:b w:val="0"/>
        </w:rPr>
        <w:t>&lt;/Members&gt;</w:t>
      </w:r>
    </w:p>
    <w:p w14:paraId="2B2BAD87" w14:textId="77777777" w:rsidR="0024349F" w:rsidRPr="001134E0" w:rsidRDefault="0024349F" w:rsidP="0024349F">
      <w:pPr>
        <w:pStyle w:val="NormalBold"/>
      </w:pPr>
      <w:r w:rsidRPr="001134E0">
        <w:rPr>
          <w:rStyle w:val="HideTWBExt"/>
          <w:b w:val="0"/>
        </w:rPr>
        <w:t>&lt;/RepeatBlock-By&gt;</w:t>
      </w:r>
    </w:p>
    <w:p w14:paraId="45ACDCA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399A685" w14:textId="77777777" w:rsidR="0024349F" w:rsidRPr="001134E0" w:rsidRDefault="0024349F" w:rsidP="0024349F">
      <w:pPr>
        <w:pStyle w:val="NormalBold"/>
      </w:pPr>
      <w:r w:rsidRPr="001134E0">
        <w:rPr>
          <w:rStyle w:val="HideTWBExt"/>
        </w:rPr>
        <w:t>&lt;Article&gt;</w:t>
      </w:r>
      <w:r w:rsidRPr="001134E0">
        <w:t>Paragrafo 3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F1C6260" w14:textId="77777777" w:rsidTr="0018281A">
        <w:trPr>
          <w:trHeight w:hRule="exact" w:val="240"/>
          <w:jc w:val="center"/>
        </w:trPr>
        <w:tc>
          <w:tcPr>
            <w:tcW w:w="9752" w:type="dxa"/>
            <w:gridSpan w:val="2"/>
            <w:tcBorders>
              <w:top w:val="nil"/>
              <w:left w:val="nil"/>
              <w:bottom w:val="nil"/>
              <w:right w:val="nil"/>
            </w:tcBorders>
          </w:tcPr>
          <w:p w14:paraId="08960A78" w14:textId="77777777" w:rsidR="0024349F" w:rsidRPr="001134E0" w:rsidRDefault="0024349F" w:rsidP="0018281A"/>
        </w:tc>
      </w:tr>
      <w:tr w:rsidR="0024349F" w:rsidRPr="001134E0" w14:paraId="14C61FBD" w14:textId="77777777" w:rsidTr="0018281A">
        <w:trPr>
          <w:trHeight w:val="240"/>
          <w:jc w:val="center"/>
        </w:trPr>
        <w:tc>
          <w:tcPr>
            <w:tcW w:w="4876" w:type="dxa"/>
            <w:tcBorders>
              <w:top w:val="nil"/>
              <w:left w:val="nil"/>
              <w:bottom w:val="nil"/>
              <w:right w:val="nil"/>
            </w:tcBorders>
          </w:tcPr>
          <w:p w14:paraId="7EF6F35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2E20AD3" w14:textId="77777777" w:rsidR="0024349F" w:rsidRPr="001134E0" w:rsidRDefault="0024349F" w:rsidP="0018281A">
            <w:pPr>
              <w:pStyle w:val="AmColumnHeading"/>
            </w:pPr>
            <w:r w:rsidRPr="001134E0">
              <w:t>Emendamento</w:t>
            </w:r>
          </w:p>
        </w:tc>
      </w:tr>
      <w:tr w:rsidR="0024349F" w:rsidRPr="001134E0" w14:paraId="27761E42" w14:textId="77777777" w:rsidTr="0018281A">
        <w:trPr>
          <w:jc w:val="center"/>
        </w:trPr>
        <w:tc>
          <w:tcPr>
            <w:tcW w:w="4876" w:type="dxa"/>
            <w:tcBorders>
              <w:top w:val="nil"/>
              <w:left w:val="nil"/>
              <w:bottom w:val="nil"/>
              <w:right w:val="nil"/>
            </w:tcBorders>
          </w:tcPr>
          <w:p w14:paraId="0FBC5C65" w14:textId="77777777" w:rsidR="0024349F" w:rsidRPr="001134E0" w:rsidRDefault="0024349F" w:rsidP="0018281A">
            <w:pPr>
              <w:pStyle w:val="Normal6a"/>
            </w:pPr>
          </w:p>
        </w:tc>
        <w:tc>
          <w:tcPr>
            <w:tcW w:w="4876" w:type="dxa"/>
            <w:tcBorders>
              <w:top w:val="nil"/>
              <w:left w:val="nil"/>
              <w:bottom w:val="nil"/>
              <w:right w:val="nil"/>
            </w:tcBorders>
          </w:tcPr>
          <w:p w14:paraId="48315426" w14:textId="77777777" w:rsidR="0024349F" w:rsidRPr="001134E0" w:rsidRDefault="0024349F" w:rsidP="0018281A">
            <w:pPr>
              <w:pStyle w:val="Normal6a"/>
            </w:pPr>
            <w:r w:rsidRPr="001134E0">
              <w:rPr>
                <w:b/>
                <w:i/>
              </w:rPr>
              <w:t>3 bis.</w:t>
            </w:r>
            <w:r w:rsidRPr="001134E0">
              <w:tab/>
            </w:r>
            <w:r w:rsidRPr="001134E0">
              <w:rPr>
                <w:b/>
                <w:i/>
              </w:rPr>
              <w:t>sottolinea che la credibilità dell'Unione europea, compresa la sua politica di allargamento nel suo complesso, rischia di subire un'erosione significativa se i progressi concreti compiuti da alcuni paesi dei Balcani occidentali non si tradurranno in chiari progressi nel percorso di adesione all'UE; sottolinea l'urgenza di garantire che il processo di allargamento rispecchi in modo oggettivo e trasparente i risultati e le riforme reali conseguiti dai paesi candidati, al fine di non compromettere la fiducia dei cittadini nel processo di adesione all'UE;</w:t>
            </w:r>
          </w:p>
        </w:tc>
      </w:tr>
    </w:tbl>
    <w:p w14:paraId="79738564"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5FD14F1A" w14:textId="77777777" w:rsidR="0024349F" w:rsidRPr="0056127C" w:rsidRDefault="0024349F" w:rsidP="0024349F">
      <w:pPr>
        <w:rPr>
          <w:lang w:val="en-GB"/>
        </w:rPr>
      </w:pPr>
      <w:r w:rsidRPr="0056127C">
        <w:rPr>
          <w:rStyle w:val="HideTWBExt"/>
          <w:lang w:val="en-GB"/>
        </w:rPr>
        <w:t>&lt;/Amend&gt;</w:t>
      </w:r>
    </w:p>
    <w:p w14:paraId="3A323201"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35</w:t>
      </w:r>
      <w:r w:rsidRPr="0056127C">
        <w:rPr>
          <w:rStyle w:val="HideTWBExt"/>
          <w:lang w:val="en-GB"/>
        </w:rPr>
        <w:t>&lt;/NumAm&gt;</w:t>
      </w:r>
    </w:p>
    <w:p w14:paraId="32B51CCB"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691E55B6" w14:textId="77777777" w:rsidR="0024349F" w:rsidRPr="0056127C" w:rsidRDefault="0024349F" w:rsidP="0024349F">
      <w:pPr>
        <w:pStyle w:val="NormalBold"/>
        <w:rPr>
          <w:lang w:val="en-GB"/>
        </w:rPr>
      </w:pPr>
      <w:r w:rsidRPr="0056127C">
        <w:rPr>
          <w:rStyle w:val="HideTWBExt"/>
          <w:b w:val="0"/>
          <w:lang w:val="en-GB"/>
        </w:rPr>
        <w:t>&lt;/RepeatBlock-By&gt;</w:t>
      </w:r>
    </w:p>
    <w:p w14:paraId="4BCB094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72F9A52" w14:textId="77777777" w:rsidR="0024349F" w:rsidRPr="001134E0" w:rsidRDefault="0024349F" w:rsidP="0024349F">
      <w:pPr>
        <w:pStyle w:val="NormalBold"/>
      </w:pPr>
      <w:r w:rsidRPr="001134E0">
        <w:rPr>
          <w:rStyle w:val="HideTWBExt"/>
        </w:rPr>
        <w:t>&lt;Article&gt;</w:t>
      </w:r>
      <w:r w:rsidRPr="001134E0">
        <w:t>Paragrafo 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DE96EE5" w14:textId="77777777" w:rsidTr="0018281A">
        <w:trPr>
          <w:trHeight w:hRule="exact" w:val="240"/>
          <w:jc w:val="center"/>
        </w:trPr>
        <w:tc>
          <w:tcPr>
            <w:tcW w:w="9752" w:type="dxa"/>
            <w:gridSpan w:val="2"/>
            <w:tcBorders>
              <w:top w:val="nil"/>
              <w:left w:val="nil"/>
              <w:bottom w:val="nil"/>
              <w:right w:val="nil"/>
            </w:tcBorders>
          </w:tcPr>
          <w:p w14:paraId="0840181B" w14:textId="77777777" w:rsidR="0024349F" w:rsidRPr="001134E0" w:rsidRDefault="0024349F" w:rsidP="0018281A"/>
        </w:tc>
      </w:tr>
      <w:tr w:rsidR="0024349F" w:rsidRPr="001134E0" w14:paraId="1CB58152" w14:textId="77777777" w:rsidTr="0018281A">
        <w:trPr>
          <w:trHeight w:val="240"/>
          <w:jc w:val="center"/>
        </w:trPr>
        <w:tc>
          <w:tcPr>
            <w:tcW w:w="4876" w:type="dxa"/>
            <w:tcBorders>
              <w:top w:val="nil"/>
              <w:left w:val="nil"/>
              <w:bottom w:val="nil"/>
              <w:right w:val="nil"/>
            </w:tcBorders>
          </w:tcPr>
          <w:p w14:paraId="1F500BA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CDCC66F" w14:textId="77777777" w:rsidR="0024349F" w:rsidRPr="001134E0" w:rsidRDefault="0024349F" w:rsidP="0018281A">
            <w:pPr>
              <w:pStyle w:val="AmColumnHeading"/>
            </w:pPr>
            <w:r w:rsidRPr="001134E0">
              <w:t>Emendamento</w:t>
            </w:r>
          </w:p>
        </w:tc>
      </w:tr>
      <w:tr w:rsidR="0024349F" w:rsidRPr="001134E0" w14:paraId="1463ED3A" w14:textId="77777777" w:rsidTr="0018281A">
        <w:trPr>
          <w:jc w:val="center"/>
        </w:trPr>
        <w:tc>
          <w:tcPr>
            <w:tcW w:w="4876" w:type="dxa"/>
            <w:tcBorders>
              <w:top w:val="nil"/>
              <w:left w:val="nil"/>
              <w:bottom w:val="nil"/>
              <w:right w:val="nil"/>
            </w:tcBorders>
          </w:tcPr>
          <w:p w14:paraId="7A2ED6F7" w14:textId="77777777" w:rsidR="0024349F" w:rsidRPr="001134E0" w:rsidRDefault="0024349F" w:rsidP="0018281A">
            <w:pPr>
              <w:pStyle w:val="Normal6a"/>
            </w:pPr>
            <w:r w:rsidRPr="001134E0">
              <w:rPr>
                <w:b/>
                <w:i/>
              </w:rPr>
              <w:t>4.</w:t>
            </w:r>
            <w:r w:rsidRPr="001134E0">
              <w:tab/>
            </w:r>
            <w:r w:rsidRPr="001134E0">
              <w:rPr>
                <w:b/>
                <w:i/>
              </w:rPr>
              <w:t>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w:t>
            </w:r>
          </w:p>
        </w:tc>
        <w:tc>
          <w:tcPr>
            <w:tcW w:w="4876" w:type="dxa"/>
            <w:tcBorders>
              <w:top w:val="nil"/>
              <w:left w:val="nil"/>
              <w:bottom w:val="nil"/>
              <w:right w:val="nil"/>
            </w:tcBorders>
          </w:tcPr>
          <w:p w14:paraId="71F9BA10" w14:textId="77777777" w:rsidR="0024349F" w:rsidRPr="001134E0" w:rsidRDefault="0024349F" w:rsidP="0018281A">
            <w:pPr>
              <w:pStyle w:val="Normal6a"/>
            </w:pPr>
            <w:r w:rsidRPr="001134E0">
              <w:rPr>
                <w:b/>
                <w:i/>
              </w:rPr>
              <w:t>soppresso</w:t>
            </w:r>
          </w:p>
        </w:tc>
      </w:tr>
    </w:tbl>
    <w:p w14:paraId="589095D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DD08BA1" w14:textId="77777777" w:rsidR="0024349F" w:rsidRPr="001134E0" w:rsidRDefault="0024349F" w:rsidP="0024349F">
      <w:r w:rsidRPr="001134E0">
        <w:rPr>
          <w:rStyle w:val="HideTWBExt"/>
        </w:rPr>
        <w:t>&lt;/Amend&gt;</w:t>
      </w:r>
    </w:p>
    <w:p w14:paraId="53F54B5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36</w:t>
      </w:r>
      <w:r w:rsidRPr="001134E0">
        <w:rPr>
          <w:rStyle w:val="HideTWBExt"/>
        </w:rPr>
        <w:t>&lt;/NumAm&gt;</w:t>
      </w:r>
    </w:p>
    <w:p w14:paraId="045831E2"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467E6672" w14:textId="77777777" w:rsidR="0024349F" w:rsidRPr="001134E0" w:rsidRDefault="0024349F" w:rsidP="0024349F">
      <w:pPr>
        <w:pStyle w:val="NormalBold"/>
      </w:pPr>
      <w:r w:rsidRPr="001134E0">
        <w:rPr>
          <w:rStyle w:val="HideTWBExt"/>
          <w:b w:val="0"/>
        </w:rPr>
        <w:t>&lt;/RepeatBlock-By&gt;</w:t>
      </w:r>
    </w:p>
    <w:p w14:paraId="7A2CF7D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A2D8199" w14:textId="77777777" w:rsidR="0024349F" w:rsidRPr="001134E0" w:rsidRDefault="0024349F" w:rsidP="0024349F">
      <w:pPr>
        <w:pStyle w:val="NormalBold"/>
      </w:pPr>
      <w:r w:rsidRPr="001134E0">
        <w:rPr>
          <w:rStyle w:val="HideTWBExt"/>
        </w:rPr>
        <w:t>&lt;Article&gt;</w:t>
      </w:r>
      <w:r w:rsidRPr="001134E0">
        <w:t>Paragrafo 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A0B2703" w14:textId="77777777" w:rsidTr="0018281A">
        <w:trPr>
          <w:trHeight w:hRule="exact" w:val="240"/>
          <w:jc w:val="center"/>
        </w:trPr>
        <w:tc>
          <w:tcPr>
            <w:tcW w:w="9752" w:type="dxa"/>
            <w:gridSpan w:val="2"/>
            <w:tcBorders>
              <w:top w:val="nil"/>
              <w:left w:val="nil"/>
              <w:bottom w:val="nil"/>
              <w:right w:val="nil"/>
            </w:tcBorders>
          </w:tcPr>
          <w:p w14:paraId="2ED199EF" w14:textId="77777777" w:rsidR="0024349F" w:rsidRPr="001134E0" w:rsidRDefault="0024349F" w:rsidP="0018281A"/>
        </w:tc>
      </w:tr>
      <w:tr w:rsidR="0024349F" w:rsidRPr="001134E0" w14:paraId="762D3735" w14:textId="77777777" w:rsidTr="0018281A">
        <w:trPr>
          <w:trHeight w:val="240"/>
          <w:jc w:val="center"/>
        </w:trPr>
        <w:tc>
          <w:tcPr>
            <w:tcW w:w="4876" w:type="dxa"/>
            <w:tcBorders>
              <w:top w:val="nil"/>
              <w:left w:val="nil"/>
              <w:bottom w:val="nil"/>
              <w:right w:val="nil"/>
            </w:tcBorders>
          </w:tcPr>
          <w:p w14:paraId="58E478F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01F552" w14:textId="77777777" w:rsidR="0024349F" w:rsidRPr="001134E0" w:rsidRDefault="0024349F" w:rsidP="0018281A">
            <w:pPr>
              <w:pStyle w:val="AmColumnHeading"/>
            </w:pPr>
            <w:r w:rsidRPr="001134E0">
              <w:t>Emendamento</w:t>
            </w:r>
          </w:p>
        </w:tc>
      </w:tr>
      <w:tr w:rsidR="0024349F" w:rsidRPr="001134E0" w14:paraId="58532CC5" w14:textId="77777777" w:rsidTr="0018281A">
        <w:trPr>
          <w:jc w:val="center"/>
        </w:trPr>
        <w:tc>
          <w:tcPr>
            <w:tcW w:w="4876" w:type="dxa"/>
            <w:tcBorders>
              <w:top w:val="nil"/>
              <w:left w:val="nil"/>
              <w:bottom w:val="nil"/>
              <w:right w:val="nil"/>
            </w:tcBorders>
          </w:tcPr>
          <w:p w14:paraId="3FABE616" w14:textId="77777777" w:rsidR="0024349F" w:rsidRPr="001134E0" w:rsidRDefault="0024349F" w:rsidP="0018281A">
            <w:pPr>
              <w:pStyle w:val="Normal6a"/>
            </w:pPr>
            <w:r w:rsidRPr="001134E0">
              <w:t>4.</w:t>
            </w:r>
            <w:r w:rsidRPr="001134E0">
              <w:tab/>
              <w:t>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w:t>
            </w:r>
          </w:p>
        </w:tc>
        <w:tc>
          <w:tcPr>
            <w:tcW w:w="4876" w:type="dxa"/>
            <w:tcBorders>
              <w:top w:val="nil"/>
              <w:left w:val="nil"/>
              <w:bottom w:val="nil"/>
              <w:right w:val="nil"/>
            </w:tcBorders>
          </w:tcPr>
          <w:p w14:paraId="40A6C152" w14:textId="77777777" w:rsidR="0024349F" w:rsidRPr="001134E0" w:rsidRDefault="0024349F" w:rsidP="0018281A">
            <w:pPr>
              <w:pStyle w:val="Normal6a"/>
            </w:pPr>
            <w:r w:rsidRPr="001134E0">
              <w:t>4.</w:t>
            </w:r>
            <w:r w:rsidRPr="001134E0">
              <w:tab/>
              <w:t xml:space="preserve">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 </w:t>
            </w:r>
            <w:r w:rsidRPr="001134E0">
              <w:rPr>
                <w:b/>
                <w:i/>
              </w:rPr>
              <w:t>chiede il sequestro dei beni delle persone oggetto di sanzioni da parte delle autorità montenegrine; incoraggia la Commissione a prendere in considerazione un'ulteriore assistenza economica e finanziaria dell'UE ai paesi dei Balcani occidentali che hanno aderito a tutte le sanzioni dell'UE nei confronti della Russia, al fine di attenuare le conseguenze della crisi emergente a seguito dell'invasione russa dell'Ucraina;</w:t>
            </w:r>
          </w:p>
        </w:tc>
      </w:tr>
    </w:tbl>
    <w:p w14:paraId="09E9746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C248B42" w14:textId="77777777" w:rsidR="0024349F" w:rsidRPr="001134E0" w:rsidRDefault="0024349F" w:rsidP="0024349F">
      <w:r w:rsidRPr="001134E0">
        <w:rPr>
          <w:rStyle w:val="HideTWBExt"/>
        </w:rPr>
        <w:t>&lt;/Amend&gt;</w:t>
      </w:r>
    </w:p>
    <w:p w14:paraId="3A8EDE4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37</w:t>
      </w:r>
      <w:r w:rsidRPr="001134E0">
        <w:rPr>
          <w:rStyle w:val="HideTWBExt"/>
        </w:rPr>
        <w:t>&lt;/NumAm&gt;</w:t>
      </w:r>
    </w:p>
    <w:p w14:paraId="15F13404"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61652D1B" w14:textId="77777777" w:rsidR="0024349F" w:rsidRPr="001134E0" w:rsidRDefault="0024349F" w:rsidP="0024349F">
      <w:pPr>
        <w:pStyle w:val="NormalBold"/>
      </w:pPr>
      <w:r w:rsidRPr="001134E0">
        <w:rPr>
          <w:rStyle w:val="HideTWBExt"/>
          <w:b w:val="0"/>
        </w:rPr>
        <w:t>&lt;/RepeatBlock-By&gt;</w:t>
      </w:r>
    </w:p>
    <w:p w14:paraId="018052B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2F29551" w14:textId="77777777" w:rsidR="0024349F" w:rsidRPr="001134E0" w:rsidRDefault="0024349F" w:rsidP="0024349F">
      <w:pPr>
        <w:pStyle w:val="NormalBold"/>
      </w:pPr>
      <w:r w:rsidRPr="001134E0">
        <w:rPr>
          <w:rStyle w:val="HideTWBExt"/>
        </w:rPr>
        <w:t>&lt;Article&gt;</w:t>
      </w:r>
      <w:r w:rsidRPr="001134E0">
        <w:t>Paragrafo 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D5626AF" w14:textId="77777777" w:rsidTr="0018281A">
        <w:trPr>
          <w:trHeight w:hRule="exact" w:val="240"/>
          <w:jc w:val="center"/>
        </w:trPr>
        <w:tc>
          <w:tcPr>
            <w:tcW w:w="9752" w:type="dxa"/>
            <w:gridSpan w:val="2"/>
            <w:tcBorders>
              <w:top w:val="nil"/>
              <w:left w:val="nil"/>
              <w:bottom w:val="nil"/>
              <w:right w:val="nil"/>
            </w:tcBorders>
          </w:tcPr>
          <w:p w14:paraId="1F5725E9" w14:textId="77777777" w:rsidR="0024349F" w:rsidRPr="001134E0" w:rsidRDefault="0024349F" w:rsidP="0018281A"/>
        </w:tc>
      </w:tr>
      <w:tr w:rsidR="0024349F" w:rsidRPr="001134E0" w14:paraId="6C7D96C7" w14:textId="77777777" w:rsidTr="0018281A">
        <w:trPr>
          <w:trHeight w:val="240"/>
          <w:jc w:val="center"/>
        </w:trPr>
        <w:tc>
          <w:tcPr>
            <w:tcW w:w="4876" w:type="dxa"/>
            <w:tcBorders>
              <w:top w:val="nil"/>
              <w:left w:val="nil"/>
              <w:bottom w:val="nil"/>
              <w:right w:val="nil"/>
            </w:tcBorders>
          </w:tcPr>
          <w:p w14:paraId="1D16F14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43265F1" w14:textId="77777777" w:rsidR="0024349F" w:rsidRPr="001134E0" w:rsidRDefault="0024349F" w:rsidP="0018281A">
            <w:pPr>
              <w:pStyle w:val="AmColumnHeading"/>
            </w:pPr>
            <w:r w:rsidRPr="001134E0">
              <w:t>Emendamento</w:t>
            </w:r>
          </w:p>
        </w:tc>
      </w:tr>
      <w:tr w:rsidR="0024349F" w:rsidRPr="001134E0" w14:paraId="1390E5C7" w14:textId="77777777" w:rsidTr="0018281A">
        <w:trPr>
          <w:jc w:val="center"/>
        </w:trPr>
        <w:tc>
          <w:tcPr>
            <w:tcW w:w="4876" w:type="dxa"/>
            <w:tcBorders>
              <w:top w:val="nil"/>
              <w:left w:val="nil"/>
              <w:bottom w:val="nil"/>
              <w:right w:val="nil"/>
            </w:tcBorders>
          </w:tcPr>
          <w:p w14:paraId="290E5465" w14:textId="77777777" w:rsidR="0024349F" w:rsidRPr="001134E0" w:rsidRDefault="0024349F" w:rsidP="0018281A">
            <w:pPr>
              <w:pStyle w:val="Normal6a"/>
            </w:pPr>
            <w:r w:rsidRPr="001134E0">
              <w:t>4.</w:t>
            </w:r>
            <w:r w:rsidRPr="001134E0">
              <w:tab/>
              <w:t>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w:t>
            </w:r>
          </w:p>
        </w:tc>
        <w:tc>
          <w:tcPr>
            <w:tcW w:w="4876" w:type="dxa"/>
            <w:tcBorders>
              <w:top w:val="nil"/>
              <w:left w:val="nil"/>
              <w:bottom w:val="nil"/>
              <w:right w:val="nil"/>
            </w:tcBorders>
          </w:tcPr>
          <w:p w14:paraId="25C86329" w14:textId="77777777" w:rsidR="0024349F" w:rsidRPr="001134E0" w:rsidRDefault="0024349F" w:rsidP="0018281A">
            <w:pPr>
              <w:pStyle w:val="Normal6a"/>
            </w:pPr>
            <w:r w:rsidRPr="001134E0">
              <w:t>4.</w:t>
            </w:r>
            <w:r w:rsidRPr="001134E0">
              <w:tab/>
              <w:t>accoglie con favore il duraturo e pieno allineamento del Montenegro alla politica estera e di sicurezza comune dell'UE, comprese le misure restrittive dell'UE, tra cui quelle connesse alla guerra di aggressione russa contro l'Ucraina</w:t>
            </w:r>
            <w:r w:rsidRPr="001134E0">
              <w:rPr>
                <w:b/>
                <w:i/>
              </w:rPr>
              <w:t>, nonché il sostegno per un ordine internazionale basato su regole a livello delle Nazioni Unite</w:t>
            </w:r>
            <w:r w:rsidRPr="001134E0">
              <w:t>; incoraggia il Montenegro a rafforzare l'applicazione delle misure restrittive e a evitarne l'elusione;</w:t>
            </w:r>
          </w:p>
        </w:tc>
      </w:tr>
    </w:tbl>
    <w:p w14:paraId="38CBBA8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ABF2EC5" w14:textId="77777777" w:rsidR="0024349F" w:rsidRPr="0056127C" w:rsidRDefault="0024349F" w:rsidP="0024349F">
      <w:pPr>
        <w:rPr>
          <w:lang w:val="es-ES"/>
        </w:rPr>
      </w:pPr>
      <w:r w:rsidRPr="0056127C">
        <w:rPr>
          <w:rStyle w:val="HideTWBExt"/>
          <w:lang w:val="es-ES"/>
        </w:rPr>
        <w:t>&lt;/Amend&gt;</w:t>
      </w:r>
    </w:p>
    <w:p w14:paraId="173FD3D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38</w:t>
      </w:r>
      <w:r w:rsidRPr="0056127C">
        <w:rPr>
          <w:rStyle w:val="HideTWBExt"/>
          <w:lang w:val="es-ES"/>
        </w:rPr>
        <w:t>&lt;/NumAm&gt;</w:t>
      </w:r>
    </w:p>
    <w:p w14:paraId="06ADA12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4E0C907D" w14:textId="77777777" w:rsidR="0024349F" w:rsidRPr="0056127C" w:rsidRDefault="0024349F" w:rsidP="0024349F">
      <w:pPr>
        <w:pStyle w:val="NormalBold"/>
        <w:rPr>
          <w:lang w:val="es-ES"/>
        </w:rPr>
      </w:pPr>
      <w:r w:rsidRPr="0056127C">
        <w:rPr>
          <w:rStyle w:val="HideTWBExt"/>
          <w:b w:val="0"/>
          <w:lang w:val="es-ES"/>
        </w:rPr>
        <w:t>&lt;/RepeatBlock-By&gt;</w:t>
      </w:r>
    </w:p>
    <w:p w14:paraId="530FE92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4701333" w14:textId="77777777" w:rsidR="0024349F" w:rsidRPr="001134E0" w:rsidRDefault="0024349F" w:rsidP="0024349F">
      <w:pPr>
        <w:pStyle w:val="NormalBold"/>
      </w:pPr>
      <w:r w:rsidRPr="001134E0">
        <w:rPr>
          <w:rStyle w:val="HideTWBExt"/>
        </w:rPr>
        <w:t>&lt;Article&gt;</w:t>
      </w:r>
      <w:r w:rsidRPr="001134E0">
        <w:t>Paragrafo 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FD70064" w14:textId="77777777" w:rsidTr="0018281A">
        <w:trPr>
          <w:trHeight w:hRule="exact" w:val="240"/>
          <w:jc w:val="center"/>
        </w:trPr>
        <w:tc>
          <w:tcPr>
            <w:tcW w:w="9752" w:type="dxa"/>
            <w:gridSpan w:val="2"/>
            <w:tcBorders>
              <w:top w:val="nil"/>
              <w:left w:val="nil"/>
              <w:bottom w:val="nil"/>
              <w:right w:val="nil"/>
            </w:tcBorders>
          </w:tcPr>
          <w:p w14:paraId="7A9D4E6F" w14:textId="77777777" w:rsidR="0024349F" w:rsidRPr="001134E0" w:rsidRDefault="0024349F" w:rsidP="0018281A"/>
        </w:tc>
      </w:tr>
      <w:tr w:rsidR="0024349F" w:rsidRPr="001134E0" w14:paraId="4D1E5379" w14:textId="77777777" w:rsidTr="0018281A">
        <w:trPr>
          <w:trHeight w:val="240"/>
          <w:jc w:val="center"/>
        </w:trPr>
        <w:tc>
          <w:tcPr>
            <w:tcW w:w="4876" w:type="dxa"/>
            <w:tcBorders>
              <w:top w:val="nil"/>
              <w:left w:val="nil"/>
              <w:bottom w:val="nil"/>
              <w:right w:val="nil"/>
            </w:tcBorders>
          </w:tcPr>
          <w:p w14:paraId="7636F72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5B3C877" w14:textId="77777777" w:rsidR="0024349F" w:rsidRPr="001134E0" w:rsidRDefault="0024349F" w:rsidP="0018281A">
            <w:pPr>
              <w:pStyle w:val="AmColumnHeading"/>
            </w:pPr>
            <w:r w:rsidRPr="001134E0">
              <w:t>Emendamento</w:t>
            </w:r>
          </w:p>
        </w:tc>
      </w:tr>
      <w:tr w:rsidR="0024349F" w:rsidRPr="001134E0" w14:paraId="0951F539" w14:textId="77777777" w:rsidTr="0018281A">
        <w:trPr>
          <w:jc w:val="center"/>
        </w:trPr>
        <w:tc>
          <w:tcPr>
            <w:tcW w:w="4876" w:type="dxa"/>
            <w:tcBorders>
              <w:top w:val="nil"/>
              <w:left w:val="nil"/>
              <w:bottom w:val="nil"/>
              <w:right w:val="nil"/>
            </w:tcBorders>
          </w:tcPr>
          <w:p w14:paraId="1F75256C" w14:textId="77777777" w:rsidR="0024349F" w:rsidRPr="001134E0" w:rsidRDefault="0024349F" w:rsidP="0018281A">
            <w:pPr>
              <w:pStyle w:val="Normal6a"/>
            </w:pPr>
            <w:r w:rsidRPr="001134E0">
              <w:t>4.</w:t>
            </w:r>
            <w:r w:rsidRPr="001134E0">
              <w:tab/>
              <w:t>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w:t>
            </w:r>
          </w:p>
        </w:tc>
        <w:tc>
          <w:tcPr>
            <w:tcW w:w="4876" w:type="dxa"/>
            <w:tcBorders>
              <w:top w:val="nil"/>
              <w:left w:val="nil"/>
              <w:bottom w:val="nil"/>
              <w:right w:val="nil"/>
            </w:tcBorders>
          </w:tcPr>
          <w:p w14:paraId="6C295941" w14:textId="77777777" w:rsidR="0024349F" w:rsidRPr="001134E0" w:rsidRDefault="0024349F" w:rsidP="0018281A">
            <w:pPr>
              <w:pStyle w:val="Normal6a"/>
            </w:pPr>
            <w:r w:rsidRPr="001134E0">
              <w:t>4.</w:t>
            </w:r>
            <w:r w:rsidRPr="001134E0">
              <w:tab/>
              <w:t>accoglie con favore il duraturo e pieno allineamento del Montenegro alla politica estera e di sicurezza comune dell'UE, comprese le misure restrittive dell'UE, tra cui quelle connesse alla guerra di aggressione russa contro l'Ucraina</w:t>
            </w:r>
            <w:r w:rsidRPr="001134E0">
              <w:rPr>
                <w:b/>
                <w:i/>
              </w:rPr>
              <w:t>, nonché in seguito agli attacchi informatici del 2023 e 2024</w:t>
            </w:r>
            <w:r w:rsidRPr="001134E0">
              <w:t>; incoraggia il Montenegro a rafforzare l'applicazione delle misure restrittive e a evitarne l'elusione;</w:t>
            </w:r>
          </w:p>
        </w:tc>
      </w:tr>
    </w:tbl>
    <w:p w14:paraId="283940A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7733D29" w14:textId="77777777" w:rsidR="0024349F" w:rsidRPr="0056127C" w:rsidRDefault="0024349F" w:rsidP="0024349F">
      <w:pPr>
        <w:rPr>
          <w:lang w:val="es-ES"/>
        </w:rPr>
      </w:pPr>
      <w:r w:rsidRPr="0056127C">
        <w:rPr>
          <w:rStyle w:val="HideTWBExt"/>
          <w:lang w:val="es-ES"/>
        </w:rPr>
        <w:t>&lt;/Amend&gt;</w:t>
      </w:r>
    </w:p>
    <w:p w14:paraId="2B901D2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39</w:t>
      </w:r>
      <w:r w:rsidRPr="0056127C">
        <w:rPr>
          <w:rStyle w:val="HideTWBExt"/>
          <w:lang w:val="es-ES"/>
        </w:rPr>
        <w:t>&lt;/NumAm&gt;</w:t>
      </w:r>
    </w:p>
    <w:p w14:paraId="52BB7EA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7DF7389D" w14:textId="77777777" w:rsidR="0024349F" w:rsidRPr="0056127C" w:rsidRDefault="0024349F" w:rsidP="0024349F">
      <w:pPr>
        <w:pStyle w:val="NormalBold"/>
        <w:rPr>
          <w:lang w:val="es-ES"/>
        </w:rPr>
      </w:pPr>
      <w:r w:rsidRPr="0056127C">
        <w:rPr>
          <w:rStyle w:val="HideTWBExt"/>
          <w:b w:val="0"/>
          <w:lang w:val="es-ES"/>
        </w:rPr>
        <w:t>&lt;/RepeatBlock-By&gt;</w:t>
      </w:r>
    </w:p>
    <w:p w14:paraId="1043DEB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6C3D9BD" w14:textId="77777777" w:rsidR="0024349F" w:rsidRPr="001134E0" w:rsidRDefault="0024349F" w:rsidP="0024349F">
      <w:pPr>
        <w:pStyle w:val="NormalBold"/>
      </w:pPr>
      <w:r w:rsidRPr="001134E0">
        <w:rPr>
          <w:rStyle w:val="HideTWBExt"/>
        </w:rPr>
        <w:t>&lt;Article&gt;</w:t>
      </w:r>
      <w:r w:rsidRPr="001134E0">
        <w:t>Paragrafo 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2190E5F" w14:textId="77777777" w:rsidTr="0018281A">
        <w:trPr>
          <w:trHeight w:hRule="exact" w:val="240"/>
          <w:jc w:val="center"/>
        </w:trPr>
        <w:tc>
          <w:tcPr>
            <w:tcW w:w="9752" w:type="dxa"/>
            <w:gridSpan w:val="2"/>
            <w:tcBorders>
              <w:top w:val="nil"/>
              <w:left w:val="nil"/>
              <w:bottom w:val="nil"/>
              <w:right w:val="nil"/>
            </w:tcBorders>
          </w:tcPr>
          <w:p w14:paraId="7284F788" w14:textId="77777777" w:rsidR="0024349F" w:rsidRPr="001134E0" w:rsidRDefault="0024349F" w:rsidP="0018281A"/>
        </w:tc>
      </w:tr>
      <w:tr w:rsidR="0024349F" w:rsidRPr="001134E0" w14:paraId="0F3E6DE3" w14:textId="77777777" w:rsidTr="0018281A">
        <w:trPr>
          <w:trHeight w:val="240"/>
          <w:jc w:val="center"/>
        </w:trPr>
        <w:tc>
          <w:tcPr>
            <w:tcW w:w="4876" w:type="dxa"/>
            <w:tcBorders>
              <w:top w:val="nil"/>
              <w:left w:val="nil"/>
              <w:bottom w:val="nil"/>
              <w:right w:val="nil"/>
            </w:tcBorders>
          </w:tcPr>
          <w:p w14:paraId="464936F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1CF7815" w14:textId="77777777" w:rsidR="0024349F" w:rsidRPr="001134E0" w:rsidRDefault="0024349F" w:rsidP="0018281A">
            <w:pPr>
              <w:pStyle w:val="AmColumnHeading"/>
            </w:pPr>
            <w:r w:rsidRPr="001134E0">
              <w:t>Emendamento</w:t>
            </w:r>
          </w:p>
        </w:tc>
      </w:tr>
      <w:tr w:rsidR="0024349F" w:rsidRPr="001134E0" w14:paraId="5DA488B4" w14:textId="77777777" w:rsidTr="0018281A">
        <w:trPr>
          <w:jc w:val="center"/>
        </w:trPr>
        <w:tc>
          <w:tcPr>
            <w:tcW w:w="4876" w:type="dxa"/>
            <w:tcBorders>
              <w:top w:val="nil"/>
              <w:left w:val="nil"/>
              <w:bottom w:val="nil"/>
              <w:right w:val="nil"/>
            </w:tcBorders>
          </w:tcPr>
          <w:p w14:paraId="690A500B" w14:textId="77777777" w:rsidR="0024349F" w:rsidRPr="001134E0" w:rsidRDefault="0024349F" w:rsidP="0018281A">
            <w:pPr>
              <w:pStyle w:val="Normal6a"/>
            </w:pPr>
          </w:p>
        </w:tc>
        <w:tc>
          <w:tcPr>
            <w:tcW w:w="4876" w:type="dxa"/>
            <w:tcBorders>
              <w:top w:val="nil"/>
              <w:left w:val="nil"/>
              <w:bottom w:val="nil"/>
              <w:right w:val="nil"/>
            </w:tcBorders>
          </w:tcPr>
          <w:p w14:paraId="4BAD97C7" w14:textId="77777777" w:rsidR="0024349F" w:rsidRPr="001134E0" w:rsidRDefault="0024349F" w:rsidP="0018281A">
            <w:pPr>
              <w:pStyle w:val="Normal6a"/>
            </w:pPr>
            <w:r w:rsidRPr="001134E0">
              <w:rPr>
                <w:b/>
                <w:i/>
              </w:rPr>
              <w:t>4 bis.</w:t>
            </w:r>
            <w:r w:rsidRPr="001134E0">
              <w:tab/>
            </w:r>
            <w:r w:rsidRPr="001134E0">
              <w:rPr>
                <w:b/>
                <w:i/>
              </w:rPr>
              <w:t>si compiace della partecipazione attiva del Montenegro alle missioni e alle operazioni nell'ambito della politica di sicurezza e di difesa comune dell'UE, come l'operazione Atalanta della Forza navale dell'Unione europea, e pure alle missioni della NATO e ad altre missioni internazionali e multilaterali;</w:t>
            </w:r>
          </w:p>
        </w:tc>
      </w:tr>
    </w:tbl>
    <w:p w14:paraId="0C1D5250"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BEB7046" w14:textId="77777777" w:rsidR="0024349F" w:rsidRPr="0056127C" w:rsidRDefault="0024349F" w:rsidP="0024349F">
      <w:pPr>
        <w:rPr>
          <w:lang w:val="es-ES"/>
        </w:rPr>
      </w:pPr>
      <w:r w:rsidRPr="0056127C">
        <w:rPr>
          <w:rStyle w:val="HideTWBExt"/>
          <w:lang w:val="es-ES"/>
        </w:rPr>
        <w:t>&lt;/Amend&gt;</w:t>
      </w:r>
    </w:p>
    <w:p w14:paraId="5B2A5A56"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40</w:t>
      </w:r>
      <w:r w:rsidRPr="0056127C">
        <w:rPr>
          <w:rStyle w:val="HideTWBExt"/>
          <w:lang w:val="es-ES"/>
        </w:rPr>
        <w:t>&lt;/NumAm&gt;</w:t>
      </w:r>
    </w:p>
    <w:p w14:paraId="02D87FC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46AB4D76" w14:textId="77777777" w:rsidR="0024349F" w:rsidRPr="0056127C" w:rsidRDefault="0024349F" w:rsidP="0024349F">
      <w:pPr>
        <w:pStyle w:val="NormalBold"/>
        <w:rPr>
          <w:lang w:val="es-ES"/>
        </w:rPr>
      </w:pPr>
      <w:r w:rsidRPr="0056127C">
        <w:rPr>
          <w:rStyle w:val="HideTWBExt"/>
          <w:b w:val="0"/>
          <w:lang w:val="es-ES"/>
        </w:rPr>
        <w:t>&lt;/RepeatBlock-By&gt;</w:t>
      </w:r>
    </w:p>
    <w:p w14:paraId="34C782F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4F8C33A" w14:textId="77777777" w:rsidR="0024349F" w:rsidRPr="001134E0" w:rsidRDefault="0024349F" w:rsidP="0024349F">
      <w:pPr>
        <w:pStyle w:val="NormalBold"/>
      </w:pPr>
      <w:r w:rsidRPr="001134E0">
        <w:rPr>
          <w:rStyle w:val="HideTWBExt"/>
        </w:rPr>
        <w:t>&lt;Article&gt;</w:t>
      </w:r>
      <w:r w:rsidRPr="001134E0">
        <w:t>Paragrafo 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6197C05" w14:textId="77777777" w:rsidTr="0018281A">
        <w:trPr>
          <w:trHeight w:hRule="exact" w:val="240"/>
          <w:jc w:val="center"/>
        </w:trPr>
        <w:tc>
          <w:tcPr>
            <w:tcW w:w="9752" w:type="dxa"/>
            <w:gridSpan w:val="2"/>
            <w:tcBorders>
              <w:top w:val="nil"/>
              <w:left w:val="nil"/>
              <w:bottom w:val="nil"/>
              <w:right w:val="nil"/>
            </w:tcBorders>
          </w:tcPr>
          <w:p w14:paraId="3666856D" w14:textId="77777777" w:rsidR="0024349F" w:rsidRPr="001134E0" w:rsidRDefault="0024349F" w:rsidP="0018281A"/>
        </w:tc>
      </w:tr>
      <w:tr w:rsidR="0024349F" w:rsidRPr="001134E0" w14:paraId="0ABDC1D4" w14:textId="77777777" w:rsidTr="0018281A">
        <w:trPr>
          <w:trHeight w:val="240"/>
          <w:jc w:val="center"/>
        </w:trPr>
        <w:tc>
          <w:tcPr>
            <w:tcW w:w="4876" w:type="dxa"/>
            <w:tcBorders>
              <w:top w:val="nil"/>
              <w:left w:val="nil"/>
              <w:bottom w:val="nil"/>
              <w:right w:val="nil"/>
            </w:tcBorders>
          </w:tcPr>
          <w:p w14:paraId="6AB781F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D02AD44" w14:textId="77777777" w:rsidR="0024349F" w:rsidRPr="001134E0" w:rsidRDefault="0024349F" w:rsidP="0018281A">
            <w:pPr>
              <w:pStyle w:val="AmColumnHeading"/>
            </w:pPr>
            <w:r w:rsidRPr="001134E0">
              <w:t>Emendamento</w:t>
            </w:r>
          </w:p>
        </w:tc>
      </w:tr>
      <w:tr w:rsidR="0024349F" w:rsidRPr="001134E0" w14:paraId="29134A12" w14:textId="77777777" w:rsidTr="0018281A">
        <w:trPr>
          <w:jc w:val="center"/>
        </w:trPr>
        <w:tc>
          <w:tcPr>
            <w:tcW w:w="4876" w:type="dxa"/>
            <w:tcBorders>
              <w:top w:val="nil"/>
              <w:left w:val="nil"/>
              <w:bottom w:val="nil"/>
              <w:right w:val="nil"/>
            </w:tcBorders>
          </w:tcPr>
          <w:p w14:paraId="2CC1975E" w14:textId="77777777" w:rsidR="0024349F" w:rsidRPr="001134E0" w:rsidRDefault="0024349F" w:rsidP="0018281A">
            <w:pPr>
              <w:pStyle w:val="Normal6a"/>
            </w:pPr>
          </w:p>
        </w:tc>
        <w:tc>
          <w:tcPr>
            <w:tcW w:w="4876" w:type="dxa"/>
            <w:tcBorders>
              <w:top w:val="nil"/>
              <w:left w:val="nil"/>
              <w:bottom w:val="nil"/>
              <w:right w:val="nil"/>
            </w:tcBorders>
          </w:tcPr>
          <w:p w14:paraId="19D8B137" w14:textId="77777777" w:rsidR="0024349F" w:rsidRPr="001134E0" w:rsidRDefault="0024349F" w:rsidP="0018281A">
            <w:pPr>
              <w:pStyle w:val="Normal6a"/>
            </w:pPr>
            <w:r w:rsidRPr="001134E0">
              <w:rPr>
                <w:b/>
                <w:i/>
              </w:rPr>
              <w:t>4 bis.</w:t>
            </w:r>
            <w:r w:rsidRPr="001134E0">
              <w:tab/>
            </w:r>
            <w:r w:rsidRPr="001134E0">
              <w:rPr>
                <w:b/>
                <w:i/>
              </w:rPr>
              <w:t>accoglie con favore la partecipazione del Montenegro alle missioni e alle operazioni nell'ambito della politica di sicurezza e di difesa comune dell'UE, come anche alle missioni della NATO e ad altre missioni internazionali multilaterali;</w:t>
            </w:r>
          </w:p>
        </w:tc>
      </w:tr>
    </w:tbl>
    <w:p w14:paraId="640D6C21"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1FA14CA" w14:textId="77777777" w:rsidR="0024349F" w:rsidRPr="0056127C" w:rsidRDefault="0024349F" w:rsidP="0024349F">
      <w:pPr>
        <w:rPr>
          <w:lang w:val="es-ES"/>
        </w:rPr>
      </w:pPr>
      <w:r w:rsidRPr="0056127C">
        <w:rPr>
          <w:rStyle w:val="HideTWBExt"/>
          <w:lang w:val="es-ES"/>
        </w:rPr>
        <w:t>&lt;/Amend&gt;</w:t>
      </w:r>
    </w:p>
    <w:p w14:paraId="04B0761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41</w:t>
      </w:r>
      <w:r w:rsidRPr="0056127C">
        <w:rPr>
          <w:rStyle w:val="HideTWBExt"/>
          <w:lang w:val="es-ES"/>
        </w:rPr>
        <w:t>&lt;/NumAm&gt;</w:t>
      </w:r>
    </w:p>
    <w:p w14:paraId="00AE81FC"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41BD542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752FB99" w14:textId="77777777" w:rsidR="0024349F" w:rsidRPr="001134E0" w:rsidRDefault="0024349F" w:rsidP="0024349F">
      <w:pPr>
        <w:pStyle w:val="NormalBold"/>
      </w:pPr>
      <w:r w:rsidRPr="001134E0">
        <w:rPr>
          <w:rStyle w:val="HideTWBExt"/>
          <w:b w:val="0"/>
        </w:rPr>
        <w:t>&lt;/RepeatBlock-By&gt;</w:t>
      </w:r>
    </w:p>
    <w:p w14:paraId="658AD2D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9C6FC57" w14:textId="77777777" w:rsidR="0024349F" w:rsidRPr="001134E0" w:rsidRDefault="0024349F" w:rsidP="0024349F">
      <w:pPr>
        <w:pStyle w:val="NormalBold"/>
      </w:pPr>
      <w:r w:rsidRPr="001134E0">
        <w:rPr>
          <w:rStyle w:val="HideTWBExt"/>
        </w:rPr>
        <w:t>&lt;Article&gt;</w:t>
      </w:r>
      <w:r w:rsidRPr="001134E0">
        <w:t>Paragrafo 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ED39B65" w14:textId="77777777" w:rsidTr="0018281A">
        <w:trPr>
          <w:trHeight w:hRule="exact" w:val="240"/>
          <w:jc w:val="center"/>
        </w:trPr>
        <w:tc>
          <w:tcPr>
            <w:tcW w:w="9752" w:type="dxa"/>
            <w:gridSpan w:val="2"/>
            <w:tcBorders>
              <w:top w:val="nil"/>
              <w:left w:val="nil"/>
              <w:bottom w:val="nil"/>
              <w:right w:val="nil"/>
            </w:tcBorders>
          </w:tcPr>
          <w:p w14:paraId="01CB499C" w14:textId="77777777" w:rsidR="0024349F" w:rsidRPr="001134E0" w:rsidRDefault="0024349F" w:rsidP="0018281A"/>
        </w:tc>
      </w:tr>
      <w:tr w:rsidR="0024349F" w:rsidRPr="001134E0" w14:paraId="38ADA798" w14:textId="77777777" w:rsidTr="0018281A">
        <w:trPr>
          <w:trHeight w:val="240"/>
          <w:jc w:val="center"/>
        </w:trPr>
        <w:tc>
          <w:tcPr>
            <w:tcW w:w="4876" w:type="dxa"/>
            <w:tcBorders>
              <w:top w:val="nil"/>
              <w:left w:val="nil"/>
              <w:bottom w:val="nil"/>
              <w:right w:val="nil"/>
            </w:tcBorders>
          </w:tcPr>
          <w:p w14:paraId="46FD549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FA35981" w14:textId="77777777" w:rsidR="0024349F" w:rsidRPr="001134E0" w:rsidRDefault="0024349F" w:rsidP="0018281A">
            <w:pPr>
              <w:pStyle w:val="AmColumnHeading"/>
            </w:pPr>
            <w:r w:rsidRPr="001134E0">
              <w:t>Emendamento</w:t>
            </w:r>
          </w:p>
        </w:tc>
      </w:tr>
      <w:tr w:rsidR="0024349F" w:rsidRPr="001134E0" w14:paraId="0628532D" w14:textId="77777777" w:rsidTr="0018281A">
        <w:trPr>
          <w:jc w:val="center"/>
        </w:trPr>
        <w:tc>
          <w:tcPr>
            <w:tcW w:w="4876" w:type="dxa"/>
            <w:tcBorders>
              <w:top w:val="nil"/>
              <w:left w:val="nil"/>
              <w:bottom w:val="nil"/>
              <w:right w:val="nil"/>
            </w:tcBorders>
          </w:tcPr>
          <w:p w14:paraId="79034443" w14:textId="77777777" w:rsidR="0024349F" w:rsidRPr="001134E0" w:rsidRDefault="0024349F" w:rsidP="0018281A">
            <w:pPr>
              <w:pStyle w:val="Normal6a"/>
            </w:pPr>
          </w:p>
        </w:tc>
        <w:tc>
          <w:tcPr>
            <w:tcW w:w="4876" w:type="dxa"/>
            <w:tcBorders>
              <w:top w:val="nil"/>
              <w:left w:val="nil"/>
              <w:bottom w:val="nil"/>
              <w:right w:val="nil"/>
            </w:tcBorders>
          </w:tcPr>
          <w:p w14:paraId="0D5EBA93" w14:textId="77777777" w:rsidR="0024349F" w:rsidRPr="001134E0" w:rsidRDefault="0024349F" w:rsidP="0018281A">
            <w:pPr>
              <w:pStyle w:val="Normal6a"/>
            </w:pPr>
            <w:r w:rsidRPr="001134E0">
              <w:rPr>
                <w:b/>
                <w:i/>
              </w:rPr>
              <w:t>4 bis.</w:t>
            </w:r>
            <w:r w:rsidRPr="001134E0">
              <w:tab/>
            </w:r>
            <w:r w:rsidRPr="001134E0">
              <w:rPr>
                <w:b/>
                <w:i/>
              </w:rPr>
              <w:t>sottolinea che l'allineamento alla PESC e l'impegno nei confronti dei valori dell'UE e dell'indipendenza del Montenegro dovrebbero essere rispettati e promossi da tutti i rappresentanti statali; esprime profonda preoccupazione, in tale contesto, per le dichiarazioni degli alti funzionari pubblici a sostegno del presidente dell'entità Republika Srspska, Milorad Dodik, che sta minando la sovranità e l'integrità territoriale della Bosnia-Erzegovina, nonché per la loro partecipazione all'assemblea panserba; sottolinea che i membri della coalizione di governo e i rappresentanti del governo dovrebbero astenersi da qualsiasi attività che possa minacciare il percorso strategico del Montenegro verso l'adesione all'UE e la sovranità del paese;</w:t>
            </w:r>
          </w:p>
        </w:tc>
      </w:tr>
    </w:tbl>
    <w:p w14:paraId="540B9A8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C34C559" w14:textId="77777777" w:rsidR="0024349F" w:rsidRPr="001134E0" w:rsidRDefault="0024349F" w:rsidP="0024349F">
      <w:r w:rsidRPr="001134E0">
        <w:rPr>
          <w:rStyle w:val="HideTWBExt"/>
        </w:rPr>
        <w:t>&lt;/Amend&gt;</w:t>
      </w:r>
    </w:p>
    <w:p w14:paraId="616D068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42</w:t>
      </w:r>
      <w:r w:rsidRPr="001134E0">
        <w:rPr>
          <w:rStyle w:val="HideTWBExt"/>
        </w:rPr>
        <w:t>&lt;/NumAm&gt;</w:t>
      </w:r>
    </w:p>
    <w:p w14:paraId="2EA00AE9"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4CCF6A61" w14:textId="77777777" w:rsidR="0024349F" w:rsidRPr="001134E0" w:rsidRDefault="0024349F" w:rsidP="0024349F">
      <w:pPr>
        <w:pStyle w:val="NormalBold"/>
      </w:pPr>
      <w:r w:rsidRPr="001134E0">
        <w:rPr>
          <w:rStyle w:val="HideTWBExt"/>
          <w:b w:val="0"/>
        </w:rPr>
        <w:t>&lt;/RepeatBlock-By&gt;</w:t>
      </w:r>
    </w:p>
    <w:p w14:paraId="4C30EDF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C27128D" w14:textId="77777777" w:rsidR="0024349F" w:rsidRPr="001134E0" w:rsidRDefault="0024349F" w:rsidP="0024349F">
      <w:pPr>
        <w:pStyle w:val="NormalBold"/>
      </w:pPr>
      <w:r w:rsidRPr="001134E0">
        <w:rPr>
          <w:rStyle w:val="HideTWBExt"/>
        </w:rPr>
        <w:t>&lt;Article&gt;</w:t>
      </w:r>
      <w:r w:rsidRPr="001134E0">
        <w:t>Paragrafo 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E0E9D1F" w14:textId="77777777" w:rsidTr="0018281A">
        <w:trPr>
          <w:trHeight w:hRule="exact" w:val="240"/>
          <w:jc w:val="center"/>
        </w:trPr>
        <w:tc>
          <w:tcPr>
            <w:tcW w:w="9752" w:type="dxa"/>
            <w:gridSpan w:val="2"/>
            <w:tcBorders>
              <w:top w:val="nil"/>
              <w:left w:val="nil"/>
              <w:bottom w:val="nil"/>
              <w:right w:val="nil"/>
            </w:tcBorders>
          </w:tcPr>
          <w:p w14:paraId="51FF6691" w14:textId="77777777" w:rsidR="0024349F" w:rsidRPr="001134E0" w:rsidRDefault="0024349F" w:rsidP="0018281A"/>
        </w:tc>
      </w:tr>
      <w:tr w:rsidR="0024349F" w:rsidRPr="001134E0" w14:paraId="00C2F995" w14:textId="77777777" w:rsidTr="0018281A">
        <w:trPr>
          <w:trHeight w:val="240"/>
          <w:jc w:val="center"/>
        </w:trPr>
        <w:tc>
          <w:tcPr>
            <w:tcW w:w="4876" w:type="dxa"/>
            <w:tcBorders>
              <w:top w:val="nil"/>
              <w:left w:val="nil"/>
              <w:bottom w:val="nil"/>
              <w:right w:val="nil"/>
            </w:tcBorders>
          </w:tcPr>
          <w:p w14:paraId="21AE7CF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DFBD263" w14:textId="77777777" w:rsidR="0024349F" w:rsidRPr="001134E0" w:rsidRDefault="0024349F" w:rsidP="0018281A">
            <w:pPr>
              <w:pStyle w:val="AmColumnHeading"/>
            </w:pPr>
            <w:r w:rsidRPr="001134E0">
              <w:t>Emendamento</w:t>
            </w:r>
          </w:p>
        </w:tc>
      </w:tr>
      <w:tr w:rsidR="0024349F" w:rsidRPr="001134E0" w14:paraId="300A277B" w14:textId="77777777" w:rsidTr="0018281A">
        <w:trPr>
          <w:jc w:val="center"/>
        </w:trPr>
        <w:tc>
          <w:tcPr>
            <w:tcW w:w="4876" w:type="dxa"/>
            <w:tcBorders>
              <w:top w:val="nil"/>
              <w:left w:val="nil"/>
              <w:bottom w:val="nil"/>
              <w:right w:val="nil"/>
            </w:tcBorders>
          </w:tcPr>
          <w:p w14:paraId="52ED85E5" w14:textId="77777777" w:rsidR="0024349F" w:rsidRPr="001134E0" w:rsidRDefault="0024349F" w:rsidP="0018281A">
            <w:pPr>
              <w:pStyle w:val="Normal6a"/>
            </w:pPr>
            <w:r w:rsidRPr="001134E0">
              <w:t>5.</w:t>
            </w:r>
            <w:r w:rsidRPr="001134E0">
              <w:tab/>
              <w:t xml:space="preserve">elogia il Montenegro per il suo sostegno umanitario e materiale all'Ucraina; ricorda che il Montenegro </w:t>
            </w:r>
            <w:r w:rsidRPr="001134E0">
              <w:rPr>
                <w:b/>
                <w:i/>
              </w:rPr>
              <w:t>ospita un</w:t>
            </w:r>
            <w:r w:rsidRPr="001134E0">
              <w:t xml:space="preserve"> elevato numero di rifugiati ucraini;</w:t>
            </w:r>
          </w:p>
        </w:tc>
        <w:tc>
          <w:tcPr>
            <w:tcW w:w="4876" w:type="dxa"/>
            <w:tcBorders>
              <w:top w:val="nil"/>
              <w:left w:val="nil"/>
              <w:bottom w:val="nil"/>
              <w:right w:val="nil"/>
            </w:tcBorders>
          </w:tcPr>
          <w:p w14:paraId="7D3687F1" w14:textId="77777777" w:rsidR="0024349F" w:rsidRPr="001134E0" w:rsidRDefault="0024349F" w:rsidP="0018281A">
            <w:pPr>
              <w:pStyle w:val="Normal6a"/>
            </w:pPr>
            <w:r w:rsidRPr="001134E0">
              <w:t>5.</w:t>
            </w:r>
            <w:r w:rsidRPr="001134E0">
              <w:tab/>
              <w:t>elogia il Montenegro per il suo sostegno umanitario e materiale all'Ucraina</w:t>
            </w:r>
            <w:r w:rsidRPr="001134E0">
              <w:rPr>
                <w:b/>
                <w:bCs/>
                <w:i/>
                <w:iCs/>
              </w:rPr>
              <w:t>,</w:t>
            </w:r>
            <w:r w:rsidRPr="001134E0">
              <w:t xml:space="preserve"> </w:t>
            </w:r>
            <w:r w:rsidRPr="001134E0">
              <w:rPr>
                <w:b/>
                <w:i/>
              </w:rPr>
              <w:t>nonché per la proroga concessa al meccanismo di protezione temporanea, che conferisce alle persone in fuga dall'Ucraina il diritto di soggiornare in Montenegro per un anno</w:t>
            </w:r>
            <w:r w:rsidRPr="001134E0">
              <w:t>;</w:t>
            </w:r>
            <w:r w:rsidRPr="001134E0">
              <w:rPr>
                <w:b/>
                <w:i/>
              </w:rPr>
              <w:t xml:space="preserve"> osserva che, secondo le statistiche dell'UNHCR, al 31 gennaio 2025 risultavano registrati in Montenegro oltre 18 800 rifugiati provenienti dall'Ucraina e</w:t>
            </w:r>
            <w:r w:rsidRPr="001134E0">
              <w:t xml:space="preserve"> ricorda </w:t>
            </w:r>
            <w:r w:rsidRPr="001134E0">
              <w:rPr>
                <w:b/>
                <w:i/>
              </w:rPr>
              <w:t>pertanto</w:t>
            </w:r>
            <w:r w:rsidRPr="001134E0">
              <w:t xml:space="preserve"> che il Montenegro </w:t>
            </w:r>
            <w:r w:rsidRPr="001134E0">
              <w:rPr>
                <w:b/>
                <w:i/>
              </w:rPr>
              <w:t>è tra i paesi dei Balcani occidentali che ospitano il</w:t>
            </w:r>
            <w:r w:rsidRPr="001134E0">
              <w:t xml:space="preserve"> numero </w:t>
            </w:r>
            <w:r w:rsidRPr="001134E0">
              <w:rPr>
                <w:b/>
                <w:i/>
              </w:rPr>
              <w:t>più</w:t>
            </w:r>
            <w:r w:rsidRPr="001134E0">
              <w:t xml:space="preserve"> elevato di rifugiati ucraini;</w:t>
            </w:r>
          </w:p>
        </w:tc>
      </w:tr>
    </w:tbl>
    <w:p w14:paraId="10996823"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83CC102" w14:textId="77777777" w:rsidR="0024349F" w:rsidRPr="001134E0" w:rsidRDefault="0024349F" w:rsidP="0024349F">
      <w:r w:rsidRPr="001134E0">
        <w:rPr>
          <w:rStyle w:val="HideTWBExt"/>
        </w:rPr>
        <w:t>&lt;/Amend&gt;</w:t>
      </w:r>
    </w:p>
    <w:p w14:paraId="60B39F8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43</w:t>
      </w:r>
      <w:r w:rsidRPr="001134E0">
        <w:rPr>
          <w:rStyle w:val="HideTWBExt"/>
        </w:rPr>
        <w:t>&lt;/NumAm&gt;</w:t>
      </w:r>
    </w:p>
    <w:p w14:paraId="65FB7739"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7B19B19A" w14:textId="77777777" w:rsidR="0024349F" w:rsidRPr="001134E0" w:rsidRDefault="0024349F" w:rsidP="0024349F">
      <w:pPr>
        <w:pStyle w:val="NormalBold"/>
      </w:pPr>
      <w:r w:rsidRPr="001134E0">
        <w:rPr>
          <w:rStyle w:val="HideTWBExt"/>
          <w:b w:val="0"/>
        </w:rPr>
        <w:t>&lt;/RepeatBlock-By&gt;</w:t>
      </w:r>
    </w:p>
    <w:p w14:paraId="23BF505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D7ADD84" w14:textId="77777777" w:rsidR="0024349F" w:rsidRPr="001134E0" w:rsidRDefault="0024349F" w:rsidP="0024349F">
      <w:pPr>
        <w:pStyle w:val="NormalBold"/>
      </w:pPr>
      <w:r w:rsidRPr="001134E0">
        <w:rPr>
          <w:rStyle w:val="HideTWBExt"/>
        </w:rPr>
        <w:t>&lt;Article&gt;</w:t>
      </w:r>
      <w:r w:rsidRPr="001134E0">
        <w:t>Paragrafo 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2A20DF6" w14:textId="77777777" w:rsidTr="0018281A">
        <w:trPr>
          <w:trHeight w:hRule="exact" w:val="240"/>
          <w:jc w:val="center"/>
        </w:trPr>
        <w:tc>
          <w:tcPr>
            <w:tcW w:w="9752" w:type="dxa"/>
            <w:gridSpan w:val="2"/>
            <w:tcBorders>
              <w:top w:val="nil"/>
              <w:left w:val="nil"/>
              <w:bottom w:val="nil"/>
              <w:right w:val="nil"/>
            </w:tcBorders>
          </w:tcPr>
          <w:p w14:paraId="6D911A12" w14:textId="77777777" w:rsidR="0024349F" w:rsidRPr="001134E0" w:rsidRDefault="0024349F" w:rsidP="0018281A"/>
        </w:tc>
      </w:tr>
      <w:tr w:rsidR="0024349F" w:rsidRPr="001134E0" w14:paraId="74506F6E" w14:textId="77777777" w:rsidTr="0018281A">
        <w:trPr>
          <w:trHeight w:val="240"/>
          <w:jc w:val="center"/>
        </w:trPr>
        <w:tc>
          <w:tcPr>
            <w:tcW w:w="4876" w:type="dxa"/>
            <w:tcBorders>
              <w:top w:val="nil"/>
              <w:left w:val="nil"/>
              <w:bottom w:val="nil"/>
              <w:right w:val="nil"/>
            </w:tcBorders>
          </w:tcPr>
          <w:p w14:paraId="4DFE861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86ACD3D" w14:textId="77777777" w:rsidR="0024349F" w:rsidRPr="001134E0" w:rsidRDefault="0024349F" w:rsidP="0018281A">
            <w:pPr>
              <w:pStyle w:val="AmColumnHeading"/>
            </w:pPr>
            <w:r w:rsidRPr="001134E0">
              <w:t>Emendamento</w:t>
            </w:r>
          </w:p>
        </w:tc>
      </w:tr>
      <w:tr w:rsidR="0024349F" w:rsidRPr="001134E0" w14:paraId="409EC9FE" w14:textId="77777777" w:rsidTr="0018281A">
        <w:trPr>
          <w:jc w:val="center"/>
        </w:trPr>
        <w:tc>
          <w:tcPr>
            <w:tcW w:w="4876" w:type="dxa"/>
            <w:tcBorders>
              <w:top w:val="nil"/>
              <w:left w:val="nil"/>
              <w:bottom w:val="nil"/>
              <w:right w:val="nil"/>
            </w:tcBorders>
          </w:tcPr>
          <w:p w14:paraId="4CCFB9BC" w14:textId="77777777" w:rsidR="0024349F" w:rsidRPr="001134E0" w:rsidRDefault="0024349F" w:rsidP="0018281A">
            <w:pPr>
              <w:pStyle w:val="Normal6a"/>
            </w:pPr>
          </w:p>
        </w:tc>
        <w:tc>
          <w:tcPr>
            <w:tcW w:w="4876" w:type="dxa"/>
            <w:tcBorders>
              <w:top w:val="nil"/>
              <w:left w:val="nil"/>
              <w:bottom w:val="nil"/>
              <w:right w:val="nil"/>
            </w:tcBorders>
          </w:tcPr>
          <w:p w14:paraId="581534FE" w14:textId="77777777" w:rsidR="0024349F" w:rsidRPr="001134E0" w:rsidRDefault="0024349F" w:rsidP="0018281A">
            <w:pPr>
              <w:pStyle w:val="Normal6a"/>
            </w:pPr>
            <w:r w:rsidRPr="001134E0">
              <w:rPr>
                <w:b/>
                <w:i/>
              </w:rPr>
              <w:t>5 bis.</w:t>
            </w:r>
            <w:r w:rsidRPr="001134E0">
              <w:tab/>
            </w:r>
            <w:r w:rsidRPr="001134E0">
              <w:rPr>
                <w:b/>
                <w:i/>
              </w:rPr>
              <w:t>accoglie con favore la decisione del Consiglio per la difesa e la sicurezza del Montenegro di approvare la partecipazione delle forze armate sia alla missione di assistenza militare dell'UE che all'assistenza e formazione in materia di sicurezza della NATO per l'Ucraina; invita il parlamento montenegrino ad adottare tali decisioni critiche, rafforzando l'impegno del paese a favore della sicurezza collettiva;</w:t>
            </w:r>
          </w:p>
        </w:tc>
      </w:tr>
    </w:tbl>
    <w:p w14:paraId="26B7E752"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78320AA7" w14:textId="77777777" w:rsidR="0024349F" w:rsidRPr="0056127C" w:rsidRDefault="0024349F" w:rsidP="0024349F">
      <w:pPr>
        <w:rPr>
          <w:lang w:val="en-GB"/>
        </w:rPr>
      </w:pPr>
      <w:r w:rsidRPr="0056127C">
        <w:rPr>
          <w:rStyle w:val="HideTWBExt"/>
          <w:lang w:val="en-GB"/>
        </w:rPr>
        <w:t>&lt;/Amend&gt;</w:t>
      </w:r>
    </w:p>
    <w:p w14:paraId="053AD630"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44</w:t>
      </w:r>
      <w:r w:rsidRPr="0056127C">
        <w:rPr>
          <w:rStyle w:val="HideTWBExt"/>
          <w:lang w:val="en-GB"/>
        </w:rPr>
        <w:t>&lt;/NumAm&gt;</w:t>
      </w:r>
    </w:p>
    <w:p w14:paraId="3D378FF5"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179A7D67" w14:textId="77777777" w:rsidR="0024349F" w:rsidRPr="0056127C" w:rsidRDefault="0024349F" w:rsidP="0024349F">
      <w:pPr>
        <w:pStyle w:val="NormalBold"/>
        <w:rPr>
          <w:lang w:val="en-GB"/>
        </w:rPr>
      </w:pPr>
      <w:r w:rsidRPr="0056127C">
        <w:rPr>
          <w:rStyle w:val="HideTWBExt"/>
          <w:b w:val="0"/>
          <w:lang w:val="en-GB"/>
        </w:rPr>
        <w:t>&lt;/RepeatBlock-By&gt;</w:t>
      </w:r>
    </w:p>
    <w:p w14:paraId="1CC9924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BFCF6DE"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D7D8074" w14:textId="77777777" w:rsidTr="0018281A">
        <w:trPr>
          <w:trHeight w:hRule="exact" w:val="240"/>
          <w:jc w:val="center"/>
        </w:trPr>
        <w:tc>
          <w:tcPr>
            <w:tcW w:w="9752" w:type="dxa"/>
            <w:gridSpan w:val="2"/>
            <w:tcBorders>
              <w:top w:val="nil"/>
              <w:left w:val="nil"/>
              <w:bottom w:val="nil"/>
              <w:right w:val="nil"/>
            </w:tcBorders>
          </w:tcPr>
          <w:p w14:paraId="32979D62" w14:textId="77777777" w:rsidR="0024349F" w:rsidRPr="001134E0" w:rsidRDefault="0024349F" w:rsidP="0018281A"/>
        </w:tc>
      </w:tr>
      <w:tr w:rsidR="0024349F" w:rsidRPr="001134E0" w14:paraId="4BA6EEE2" w14:textId="77777777" w:rsidTr="0018281A">
        <w:trPr>
          <w:trHeight w:val="240"/>
          <w:jc w:val="center"/>
        </w:trPr>
        <w:tc>
          <w:tcPr>
            <w:tcW w:w="4876" w:type="dxa"/>
            <w:tcBorders>
              <w:top w:val="nil"/>
              <w:left w:val="nil"/>
              <w:bottom w:val="nil"/>
              <w:right w:val="nil"/>
            </w:tcBorders>
          </w:tcPr>
          <w:p w14:paraId="52B5E9C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7D5AEFD" w14:textId="77777777" w:rsidR="0024349F" w:rsidRPr="001134E0" w:rsidRDefault="0024349F" w:rsidP="0018281A">
            <w:pPr>
              <w:pStyle w:val="AmColumnHeading"/>
            </w:pPr>
            <w:r w:rsidRPr="001134E0">
              <w:t>Emendamento</w:t>
            </w:r>
          </w:p>
        </w:tc>
      </w:tr>
      <w:tr w:rsidR="0024349F" w:rsidRPr="001134E0" w14:paraId="3E94AEF3" w14:textId="77777777" w:rsidTr="0018281A">
        <w:trPr>
          <w:jc w:val="center"/>
        </w:trPr>
        <w:tc>
          <w:tcPr>
            <w:tcW w:w="4876" w:type="dxa"/>
            <w:tcBorders>
              <w:top w:val="nil"/>
              <w:left w:val="nil"/>
              <w:bottom w:val="nil"/>
              <w:right w:val="nil"/>
            </w:tcBorders>
          </w:tcPr>
          <w:p w14:paraId="5E273F2C" w14:textId="77777777" w:rsidR="0024349F" w:rsidRPr="001134E0" w:rsidRDefault="0024349F" w:rsidP="0018281A">
            <w:pPr>
              <w:pStyle w:val="Normal6a"/>
            </w:pPr>
            <w:r w:rsidRPr="001134E0">
              <w:t>6.</w:t>
            </w:r>
            <w:r w:rsidRPr="001134E0">
              <w:tab/>
            </w:r>
            <w:r w:rsidRPr="001134E0">
              <w:rPr>
                <w:b/>
                <w:i/>
              </w:rPr>
              <w:t>resta seriamente preoccupato per le ingerenze straniere malevole, gli sforzi di destabilizzazione, le minacce ibride e le campagne di disinformazione da parte di attori di paesi terzi ed esorta il Montenegro ad adottare contromisure in collaborazione con l'UE e la NATO;</w:t>
            </w:r>
            <w:r w:rsidRPr="001134E0">
              <w:t xml:space="preserve">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22AF6A7B" w14:textId="77777777" w:rsidR="0024349F" w:rsidRPr="001134E0" w:rsidRDefault="0024349F" w:rsidP="0018281A">
            <w:pPr>
              <w:pStyle w:val="Normal6a"/>
            </w:pPr>
            <w:r w:rsidRPr="001134E0">
              <w:t>6.</w:t>
            </w:r>
            <w:r w:rsidRPr="001134E0">
              <w:tab/>
              <w:t>esorta l'UE e le autorità montenegrine a promuovere la comunicazione strategica nei confronti dei cittadini montenegrini sui vantaggi del processo di allargamento e dell'adesione all'UE;</w:t>
            </w:r>
          </w:p>
        </w:tc>
      </w:tr>
    </w:tbl>
    <w:p w14:paraId="690877F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4EE4653" w14:textId="77777777" w:rsidR="0024349F" w:rsidRPr="001134E0" w:rsidRDefault="0024349F" w:rsidP="0024349F">
      <w:r w:rsidRPr="001134E0">
        <w:rPr>
          <w:rStyle w:val="HideTWBExt"/>
        </w:rPr>
        <w:t>&lt;/Amend&gt;</w:t>
      </w:r>
    </w:p>
    <w:p w14:paraId="5F3234F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45</w:t>
      </w:r>
      <w:r w:rsidRPr="001134E0">
        <w:rPr>
          <w:rStyle w:val="HideTWBExt"/>
        </w:rPr>
        <w:t>&lt;/NumAm&gt;</w:t>
      </w:r>
    </w:p>
    <w:p w14:paraId="2427C14D" w14:textId="77777777" w:rsidR="0024349F" w:rsidRPr="001134E0" w:rsidRDefault="0024349F" w:rsidP="0024349F">
      <w:pPr>
        <w:pStyle w:val="NormalBold"/>
      </w:pPr>
      <w:r w:rsidRPr="001134E0">
        <w:rPr>
          <w:rStyle w:val="HideTWBExt"/>
          <w:b w:val="0"/>
        </w:rPr>
        <w:t>&lt;RepeatBlock-By&gt;&lt;Members&gt;</w:t>
      </w:r>
      <w:r w:rsidRPr="001134E0">
        <w:t>Jaroslav Bžoch, Kinga Gál, António Tânger Corrêa</w:t>
      </w:r>
      <w:r w:rsidRPr="001134E0">
        <w:rPr>
          <w:rStyle w:val="HideTWBExt"/>
          <w:b w:val="0"/>
        </w:rPr>
        <w:t>&lt;/Members&gt;</w:t>
      </w:r>
    </w:p>
    <w:p w14:paraId="242F7653" w14:textId="77777777" w:rsidR="0024349F" w:rsidRPr="001134E0" w:rsidRDefault="0024349F" w:rsidP="0024349F">
      <w:pPr>
        <w:pStyle w:val="NormalBold"/>
      </w:pPr>
      <w:r w:rsidRPr="001134E0">
        <w:rPr>
          <w:rStyle w:val="HideTWBExt"/>
          <w:b w:val="0"/>
        </w:rPr>
        <w:t>&lt;/RepeatBlock-By&gt;</w:t>
      </w:r>
    </w:p>
    <w:p w14:paraId="4BDB0F5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DE8577F"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9FA60DA" w14:textId="77777777" w:rsidTr="0018281A">
        <w:trPr>
          <w:trHeight w:hRule="exact" w:val="240"/>
          <w:jc w:val="center"/>
        </w:trPr>
        <w:tc>
          <w:tcPr>
            <w:tcW w:w="9752" w:type="dxa"/>
            <w:gridSpan w:val="2"/>
            <w:tcBorders>
              <w:top w:val="nil"/>
              <w:left w:val="nil"/>
              <w:bottom w:val="nil"/>
              <w:right w:val="nil"/>
            </w:tcBorders>
          </w:tcPr>
          <w:p w14:paraId="45716346" w14:textId="77777777" w:rsidR="0024349F" w:rsidRPr="001134E0" w:rsidRDefault="0024349F" w:rsidP="0018281A"/>
        </w:tc>
      </w:tr>
      <w:tr w:rsidR="0024349F" w:rsidRPr="001134E0" w14:paraId="26035D3C" w14:textId="77777777" w:rsidTr="0018281A">
        <w:trPr>
          <w:trHeight w:val="240"/>
          <w:jc w:val="center"/>
        </w:trPr>
        <w:tc>
          <w:tcPr>
            <w:tcW w:w="4876" w:type="dxa"/>
            <w:tcBorders>
              <w:top w:val="nil"/>
              <w:left w:val="nil"/>
              <w:bottom w:val="nil"/>
              <w:right w:val="nil"/>
            </w:tcBorders>
          </w:tcPr>
          <w:p w14:paraId="05625EA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9D686F0" w14:textId="77777777" w:rsidR="0024349F" w:rsidRPr="001134E0" w:rsidRDefault="0024349F" w:rsidP="0018281A">
            <w:pPr>
              <w:pStyle w:val="AmColumnHeading"/>
            </w:pPr>
            <w:r w:rsidRPr="001134E0">
              <w:t>Emendamento</w:t>
            </w:r>
          </w:p>
        </w:tc>
      </w:tr>
      <w:tr w:rsidR="0024349F" w:rsidRPr="001134E0" w14:paraId="06CFE34B" w14:textId="77777777" w:rsidTr="0018281A">
        <w:trPr>
          <w:jc w:val="center"/>
        </w:trPr>
        <w:tc>
          <w:tcPr>
            <w:tcW w:w="4876" w:type="dxa"/>
            <w:tcBorders>
              <w:top w:val="nil"/>
              <w:left w:val="nil"/>
              <w:bottom w:val="nil"/>
              <w:right w:val="nil"/>
            </w:tcBorders>
          </w:tcPr>
          <w:p w14:paraId="6A1C9B8A" w14:textId="77777777" w:rsidR="0024349F" w:rsidRPr="001134E0" w:rsidRDefault="0024349F" w:rsidP="0018281A">
            <w:pPr>
              <w:pStyle w:val="Normal6a"/>
            </w:pPr>
            <w:r w:rsidRPr="001134E0">
              <w:t>6.</w:t>
            </w:r>
            <w:r w:rsidRPr="001134E0">
              <w:tab/>
              <w:t>resta seriamente preoccupato per le ingerenze straniere malevole, gli sforzi di destabilizzazione</w:t>
            </w:r>
            <w:r w:rsidRPr="001134E0">
              <w:rPr>
                <w:b/>
                <w:i/>
              </w:rPr>
              <w:t>,</w:t>
            </w:r>
            <w:r w:rsidRPr="001134E0">
              <w:t xml:space="preserve"> le minacce ibride </w:t>
            </w:r>
            <w:r w:rsidRPr="001134E0">
              <w:rPr>
                <w:b/>
                <w:i/>
              </w:rPr>
              <w:t>e le campagne di disinformazione da parte di attori di paesi terzi</w:t>
            </w:r>
            <w:r w:rsidRPr="001134E0">
              <w:t xml:space="preserve">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6687E7AE"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w:t>
            </w:r>
            <w:r w:rsidRPr="001134E0">
              <w:rPr>
                <w:b/>
                <w:bCs/>
                <w:i/>
                <w:iCs/>
              </w:rPr>
              <w:t>e</w:t>
            </w:r>
            <w:r w:rsidRPr="001134E0">
              <w:t xml:space="preserve"> le minacce ibride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r>
    </w:tbl>
    <w:p w14:paraId="704F68FE"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17BD3AE" w14:textId="77777777" w:rsidR="0024349F" w:rsidRPr="001134E0" w:rsidRDefault="0024349F" w:rsidP="0024349F">
      <w:r w:rsidRPr="001134E0">
        <w:rPr>
          <w:rStyle w:val="HideTWBExt"/>
        </w:rPr>
        <w:t>&lt;/Amend&gt;</w:t>
      </w:r>
    </w:p>
    <w:p w14:paraId="1D46A48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46</w:t>
      </w:r>
      <w:r w:rsidRPr="001134E0">
        <w:rPr>
          <w:rStyle w:val="HideTWBExt"/>
        </w:rPr>
        <w:t>&lt;/NumAm&gt;</w:t>
      </w:r>
    </w:p>
    <w:p w14:paraId="3A237836"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7DC771ED" w14:textId="77777777" w:rsidR="0024349F" w:rsidRPr="001134E0" w:rsidRDefault="0024349F" w:rsidP="0024349F">
      <w:pPr>
        <w:pStyle w:val="NormalBold"/>
      </w:pPr>
      <w:r w:rsidRPr="001134E0">
        <w:rPr>
          <w:rStyle w:val="HideTWBExt"/>
          <w:b w:val="0"/>
        </w:rPr>
        <w:t>&lt;/RepeatBlock-By&gt;</w:t>
      </w:r>
    </w:p>
    <w:p w14:paraId="676A87C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CE7F911"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8617080" w14:textId="77777777" w:rsidTr="0018281A">
        <w:trPr>
          <w:trHeight w:hRule="exact" w:val="240"/>
          <w:jc w:val="center"/>
        </w:trPr>
        <w:tc>
          <w:tcPr>
            <w:tcW w:w="9752" w:type="dxa"/>
            <w:gridSpan w:val="2"/>
            <w:tcBorders>
              <w:top w:val="nil"/>
              <w:left w:val="nil"/>
              <w:bottom w:val="nil"/>
              <w:right w:val="nil"/>
            </w:tcBorders>
          </w:tcPr>
          <w:p w14:paraId="6A4AF337" w14:textId="77777777" w:rsidR="0024349F" w:rsidRPr="001134E0" w:rsidRDefault="0024349F" w:rsidP="0018281A"/>
        </w:tc>
      </w:tr>
      <w:tr w:rsidR="0024349F" w:rsidRPr="001134E0" w14:paraId="2B98158E" w14:textId="77777777" w:rsidTr="0018281A">
        <w:trPr>
          <w:trHeight w:val="240"/>
          <w:jc w:val="center"/>
        </w:trPr>
        <w:tc>
          <w:tcPr>
            <w:tcW w:w="4876" w:type="dxa"/>
            <w:tcBorders>
              <w:top w:val="nil"/>
              <w:left w:val="nil"/>
              <w:bottom w:val="nil"/>
              <w:right w:val="nil"/>
            </w:tcBorders>
          </w:tcPr>
          <w:p w14:paraId="2D25D17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E0A7F5" w14:textId="77777777" w:rsidR="0024349F" w:rsidRPr="001134E0" w:rsidRDefault="0024349F" w:rsidP="0018281A">
            <w:pPr>
              <w:pStyle w:val="AmColumnHeading"/>
            </w:pPr>
            <w:r w:rsidRPr="001134E0">
              <w:t>Emendamento</w:t>
            </w:r>
          </w:p>
        </w:tc>
      </w:tr>
      <w:tr w:rsidR="0024349F" w:rsidRPr="001134E0" w14:paraId="7C9B0F34" w14:textId="77777777" w:rsidTr="0018281A">
        <w:trPr>
          <w:jc w:val="center"/>
        </w:trPr>
        <w:tc>
          <w:tcPr>
            <w:tcW w:w="4876" w:type="dxa"/>
            <w:tcBorders>
              <w:top w:val="nil"/>
              <w:left w:val="nil"/>
              <w:bottom w:val="nil"/>
              <w:right w:val="nil"/>
            </w:tcBorders>
          </w:tcPr>
          <w:p w14:paraId="047FC13B"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3424A357"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w:t>
            </w:r>
            <w:r w:rsidRPr="001134E0">
              <w:rPr>
                <w:b/>
                <w:i/>
              </w:rPr>
              <w:t>, compresi i tentativi di influenzare i processi politici e l'opinione pubblica,</w:t>
            </w:r>
            <w:r w:rsidRPr="001134E0">
              <w:t xml:space="preserve"> da parte di attori di paesi terzi</w:t>
            </w:r>
            <w:r w:rsidRPr="001134E0">
              <w:rPr>
                <w:b/>
                <w:i/>
              </w:rPr>
              <w:t>, come la Cina, la Russia e la Serbia,</w:t>
            </w:r>
            <w:r w:rsidRPr="001134E0">
              <w:t xml:space="preserve"> ed esorta il Montenegro ad adottare contromisure in collaborazione con l'UE e la NATO</w:t>
            </w:r>
            <w:r w:rsidRPr="001134E0">
              <w:rPr>
                <w:b/>
                <w:i/>
              </w:rPr>
              <w:t>; condanna i tentativi della Russia e dei paesi vicini di sfruttare le tensioni etniche in Montenegro al fine di accendere i conflitti e dividere le comunità; prende atto dell'uso della Chiesa ortodossa serba come strumento di influenza esterna e condanna la sua ingerenza al riguardo</w:t>
            </w:r>
            <w:r w:rsidRPr="001134E0">
              <w:t xml:space="preserve">; esorta l'UE e le autorità montenegrine a promuovere la comunicazione strategica nei confronti dei cittadini montenegrini sui vantaggi del processo di allargamento e dell'adesione all'UE; </w:t>
            </w:r>
            <w:r w:rsidRPr="001134E0">
              <w:rPr>
                <w:b/>
                <w:i/>
              </w:rPr>
              <w:t>esorta le autorità montenegrine a rafforzare la resilienza contro tali ingerenze rafforzando le misure di cibersicurezza e promuovendo l'alfabetizzazione mediatica tra i cittadini; chiede di rafforzare la cooperazione europea con il Montenegro per affrontare la disinformazione, le ingerenze straniere e le minacce informatiche e ibride che tentano di compromettere la prospettiva europea del paese e della regione;</w:t>
            </w:r>
          </w:p>
        </w:tc>
      </w:tr>
    </w:tbl>
    <w:p w14:paraId="63A32C7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5EE6EC9" w14:textId="77777777" w:rsidR="0024349F" w:rsidRPr="0056127C" w:rsidRDefault="0024349F" w:rsidP="0024349F">
      <w:pPr>
        <w:rPr>
          <w:lang w:val="es-ES"/>
        </w:rPr>
      </w:pPr>
      <w:r w:rsidRPr="0056127C">
        <w:rPr>
          <w:rStyle w:val="HideTWBExt"/>
          <w:lang w:val="es-ES"/>
        </w:rPr>
        <w:t>&lt;/Amend&gt;</w:t>
      </w:r>
    </w:p>
    <w:p w14:paraId="5E5877DF"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47</w:t>
      </w:r>
      <w:r w:rsidRPr="0056127C">
        <w:rPr>
          <w:rStyle w:val="HideTWBExt"/>
          <w:lang w:val="es-ES"/>
        </w:rPr>
        <w:t>&lt;/NumAm&gt;</w:t>
      </w:r>
    </w:p>
    <w:p w14:paraId="02FB8EB1"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079DC644" w14:textId="77777777" w:rsidR="0024349F" w:rsidRPr="0056127C" w:rsidRDefault="0024349F" w:rsidP="0024349F">
      <w:pPr>
        <w:pStyle w:val="NormalBold"/>
        <w:rPr>
          <w:lang w:val="es-ES"/>
        </w:rPr>
      </w:pPr>
      <w:r w:rsidRPr="0056127C">
        <w:rPr>
          <w:rStyle w:val="HideTWBExt"/>
          <w:b w:val="0"/>
          <w:lang w:val="es-ES"/>
        </w:rPr>
        <w:t>&lt;/RepeatBlock-By&gt;</w:t>
      </w:r>
    </w:p>
    <w:p w14:paraId="4ACBC76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6AD2A01"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200448C" w14:textId="77777777" w:rsidTr="0018281A">
        <w:trPr>
          <w:trHeight w:hRule="exact" w:val="240"/>
          <w:jc w:val="center"/>
        </w:trPr>
        <w:tc>
          <w:tcPr>
            <w:tcW w:w="9752" w:type="dxa"/>
            <w:gridSpan w:val="2"/>
            <w:tcBorders>
              <w:top w:val="nil"/>
              <w:left w:val="nil"/>
              <w:bottom w:val="nil"/>
              <w:right w:val="nil"/>
            </w:tcBorders>
          </w:tcPr>
          <w:p w14:paraId="3C311505" w14:textId="77777777" w:rsidR="0024349F" w:rsidRPr="001134E0" w:rsidRDefault="0024349F" w:rsidP="0018281A"/>
        </w:tc>
      </w:tr>
      <w:tr w:rsidR="0024349F" w:rsidRPr="001134E0" w14:paraId="39D2FBA6" w14:textId="77777777" w:rsidTr="0018281A">
        <w:trPr>
          <w:trHeight w:val="240"/>
          <w:jc w:val="center"/>
        </w:trPr>
        <w:tc>
          <w:tcPr>
            <w:tcW w:w="4876" w:type="dxa"/>
            <w:tcBorders>
              <w:top w:val="nil"/>
              <w:left w:val="nil"/>
              <w:bottom w:val="nil"/>
              <w:right w:val="nil"/>
            </w:tcBorders>
          </w:tcPr>
          <w:p w14:paraId="1F527FA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AF73C59" w14:textId="77777777" w:rsidR="0024349F" w:rsidRPr="001134E0" w:rsidRDefault="0024349F" w:rsidP="0018281A">
            <w:pPr>
              <w:pStyle w:val="AmColumnHeading"/>
            </w:pPr>
            <w:r w:rsidRPr="001134E0">
              <w:t>Emendamento</w:t>
            </w:r>
          </w:p>
        </w:tc>
      </w:tr>
      <w:tr w:rsidR="0024349F" w:rsidRPr="001134E0" w14:paraId="1D7C5731" w14:textId="77777777" w:rsidTr="0018281A">
        <w:trPr>
          <w:jc w:val="center"/>
        </w:trPr>
        <w:tc>
          <w:tcPr>
            <w:tcW w:w="4876" w:type="dxa"/>
            <w:tcBorders>
              <w:top w:val="nil"/>
              <w:left w:val="nil"/>
              <w:bottom w:val="nil"/>
              <w:right w:val="nil"/>
            </w:tcBorders>
          </w:tcPr>
          <w:p w14:paraId="6E0CD68F"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7D90222F"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ed esorta il Montenegro ad adottare contromisure in collaborazione con l'UE e la NATO; </w:t>
            </w:r>
            <w:r w:rsidRPr="001134E0">
              <w:rPr>
                <w:b/>
                <w:i/>
              </w:rPr>
              <w:t>osserva che gli istituti religiosi possono essere utilizzati come strumenti di influenza esterna e condanna qualsiasi indebita ingerenza da parte della Chiesa ortodossa serba a tale riguardo; invita il Montenegro a compiere sforzi significativi e sistemici per individuare e smantellare le strutture di disinformazione e sottolinea l'importanza della libertà e dell'indipendenza dei media, dell'informazione di qualità e del miglioramento dell'alfabetizzazione mediatica quali elementi fondamentali per combattere la disinformazione;</w:t>
            </w:r>
            <w:r w:rsidRPr="001134E0">
              <w:t xml:space="preserve"> esorta l'UE e le autorità montenegrine a promuovere la comunicazione strategica nei confronti dei cittadini montenegrini sui vantaggi del processo di allargamento e dell'adesione all'UE;</w:t>
            </w:r>
          </w:p>
        </w:tc>
      </w:tr>
    </w:tbl>
    <w:p w14:paraId="4629BEDA"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A8B990C" w14:textId="77777777" w:rsidR="0024349F" w:rsidRPr="0056127C" w:rsidRDefault="0024349F" w:rsidP="0024349F">
      <w:pPr>
        <w:rPr>
          <w:lang w:val="es-ES"/>
        </w:rPr>
      </w:pPr>
      <w:r w:rsidRPr="0056127C">
        <w:rPr>
          <w:rStyle w:val="HideTWBExt"/>
          <w:lang w:val="es-ES"/>
        </w:rPr>
        <w:t>&lt;/Amend&gt;</w:t>
      </w:r>
    </w:p>
    <w:p w14:paraId="4DB3EE3B"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48</w:t>
      </w:r>
      <w:r w:rsidRPr="0056127C">
        <w:rPr>
          <w:rStyle w:val="HideTWBExt"/>
          <w:lang w:val="es-ES"/>
        </w:rPr>
        <w:t>&lt;/NumAm&gt;</w:t>
      </w:r>
    </w:p>
    <w:p w14:paraId="0AC72E2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1642EE35" w14:textId="77777777" w:rsidR="0024349F" w:rsidRPr="0056127C" w:rsidRDefault="0024349F" w:rsidP="0024349F">
      <w:pPr>
        <w:pStyle w:val="NormalBold"/>
        <w:rPr>
          <w:lang w:val="es-ES"/>
        </w:rPr>
      </w:pPr>
      <w:r w:rsidRPr="0056127C">
        <w:rPr>
          <w:rStyle w:val="HideTWBExt"/>
          <w:b w:val="0"/>
          <w:lang w:val="es-ES"/>
        </w:rPr>
        <w:t>&lt;/RepeatBlock-By&gt;</w:t>
      </w:r>
    </w:p>
    <w:p w14:paraId="20B91EC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8DE829E"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4E6C448" w14:textId="77777777" w:rsidTr="0018281A">
        <w:trPr>
          <w:trHeight w:hRule="exact" w:val="240"/>
          <w:jc w:val="center"/>
        </w:trPr>
        <w:tc>
          <w:tcPr>
            <w:tcW w:w="9752" w:type="dxa"/>
            <w:gridSpan w:val="2"/>
            <w:tcBorders>
              <w:top w:val="nil"/>
              <w:left w:val="nil"/>
              <w:bottom w:val="nil"/>
              <w:right w:val="nil"/>
            </w:tcBorders>
          </w:tcPr>
          <w:p w14:paraId="0B45EECC" w14:textId="77777777" w:rsidR="0024349F" w:rsidRPr="001134E0" w:rsidRDefault="0024349F" w:rsidP="0018281A"/>
        </w:tc>
      </w:tr>
      <w:tr w:rsidR="0024349F" w:rsidRPr="001134E0" w14:paraId="24726D21" w14:textId="77777777" w:rsidTr="0018281A">
        <w:trPr>
          <w:trHeight w:val="240"/>
          <w:jc w:val="center"/>
        </w:trPr>
        <w:tc>
          <w:tcPr>
            <w:tcW w:w="4876" w:type="dxa"/>
            <w:tcBorders>
              <w:top w:val="nil"/>
              <w:left w:val="nil"/>
              <w:bottom w:val="nil"/>
              <w:right w:val="nil"/>
            </w:tcBorders>
          </w:tcPr>
          <w:p w14:paraId="7404AC2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24D8EF6" w14:textId="77777777" w:rsidR="0024349F" w:rsidRPr="001134E0" w:rsidRDefault="0024349F" w:rsidP="0018281A">
            <w:pPr>
              <w:pStyle w:val="AmColumnHeading"/>
            </w:pPr>
            <w:r w:rsidRPr="001134E0">
              <w:t>Emendamento</w:t>
            </w:r>
          </w:p>
        </w:tc>
      </w:tr>
      <w:tr w:rsidR="0024349F" w:rsidRPr="001134E0" w14:paraId="62AD05E7" w14:textId="77777777" w:rsidTr="0018281A">
        <w:trPr>
          <w:jc w:val="center"/>
        </w:trPr>
        <w:tc>
          <w:tcPr>
            <w:tcW w:w="4876" w:type="dxa"/>
            <w:tcBorders>
              <w:top w:val="nil"/>
              <w:left w:val="nil"/>
              <w:bottom w:val="nil"/>
              <w:right w:val="nil"/>
            </w:tcBorders>
          </w:tcPr>
          <w:p w14:paraId="54D144E8"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7B4D61C7"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w:t>
            </w:r>
            <w:r w:rsidRPr="001134E0">
              <w:rPr>
                <w:b/>
                <w:i/>
              </w:rPr>
              <w:t>; raccomanda al Montenegro di istituire un'apposita task force sulle minacce ibride per coordinare le risposte alle ingerenze elettorali e alla disinformazione; incoraggia inoltre il Montenegro a rafforzare le difese informatiche sfruttando i programmi di condivisione di intelligence e di sviluppo delle capacità nell'ambito della squadra di sostegno contro le minacce ibride della NATO; sottolinea l'importanza delle campagne di sensibilizzazione pubblica e dei programmi di alfabetizzazione mediatica per rafforzare la resilienza della società contro le narrazioni malevole</w:t>
            </w:r>
            <w:r w:rsidRPr="001134E0">
              <w:t xml:space="preserve">; esorta l'UE e le autorità montenegrine a promuovere la comunicazione strategica nei confronti dei cittadini montenegrini sui vantaggi del processo di allargamento e dell'adesione all'UE; </w:t>
            </w:r>
            <w:r w:rsidRPr="001134E0">
              <w:rPr>
                <w:b/>
                <w:i/>
              </w:rPr>
              <w:t>invita la Commissione europea a sostenere ulteriormente gli sforzi del SEAE e della task force per i Balcani occidentali volti a rafforzare le loro attività di sensibilizzazione aumentando la visibilità nei media locali, pubblicando frequenti relazioni di verifica dei fatti e collaborando con le organizzazioni della società civile per contrastare più efficacemente le narrazioni false;</w:t>
            </w:r>
          </w:p>
        </w:tc>
      </w:tr>
    </w:tbl>
    <w:p w14:paraId="22C85D7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BB56873" w14:textId="77777777" w:rsidR="0024349F" w:rsidRPr="001134E0" w:rsidRDefault="0024349F" w:rsidP="0024349F">
      <w:r w:rsidRPr="001134E0">
        <w:rPr>
          <w:rStyle w:val="HideTWBExt"/>
        </w:rPr>
        <w:t>&lt;/Amend&gt;</w:t>
      </w:r>
    </w:p>
    <w:p w14:paraId="20893D12"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49</w:t>
      </w:r>
      <w:r w:rsidRPr="001134E0">
        <w:rPr>
          <w:rStyle w:val="HideTWBExt"/>
        </w:rPr>
        <w:t>&lt;/NumAm&gt;</w:t>
      </w:r>
    </w:p>
    <w:p w14:paraId="4BF8941C"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1A56D555" w14:textId="77777777" w:rsidR="0024349F" w:rsidRPr="001134E0" w:rsidRDefault="0024349F" w:rsidP="0024349F">
      <w:pPr>
        <w:pStyle w:val="NormalBold"/>
      </w:pPr>
      <w:r w:rsidRPr="001134E0">
        <w:rPr>
          <w:rStyle w:val="HideTWBExt"/>
          <w:b w:val="0"/>
        </w:rPr>
        <w:t>&lt;/RepeatBlock-By&gt;</w:t>
      </w:r>
    </w:p>
    <w:p w14:paraId="1042EB9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2547477"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F61116C" w14:textId="77777777" w:rsidTr="0018281A">
        <w:trPr>
          <w:trHeight w:hRule="exact" w:val="240"/>
          <w:jc w:val="center"/>
        </w:trPr>
        <w:tc>
          <w:tcPr>
            <w:tcW w:w="9752" w:type="dxa"/>
            <w:gridSpan w:val="2"/>
            <w:tcBorders>
              <w:top w:val="nil"/>
              <w:left w:val="nil"/>
              <w:bottom w:val="nil"/>
              <w:right w:val="nil"/>
            </w:tcBorders>
          </w:tcPr>
          <w:p w14:paraId="2D04E20E" w14:textId="77777777" w:rsidR="0024349F" w:rsidRPr="001134E0" w:rsidRDefault="0024349F" w:rsidP="0018281A"/>
        </w:tc>
      </w:tr>
      <w:tr w:rsidR="0024349F" w:rsidRPr="001134E0" w14:paraId="1E657066" w14:textId="77777777" w:rsidTr="0018281A">
        <w:trPr>
          <w:trHeight w:val="240"/>
          <w:jc w:val="center"/>
        </w:trPr>
        <w:tc>
          <w:tcPr>
            <w:tcW w:w="4876" w:type="dxa"/>
            <w:tcBorders>
              <w:top w:val="nil"/>
              <w:left w:val="nil"/>
              <w:bottom w:val="nil"/>
              <w:right w:val="nil"/>
            </w:tcBorders>
          </w:tcPr>
          <w:p w14:paraId="39E62A0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DE67D65" w14:textId="77777777" w:rsidR="0024349F" w:rsidRPr="001134E0" w:rsidRDefault="0024349F" w:rsidP="0018281A">
            <w:pPr>
              <w:pStyle w:val="AmColumnHeading"/>
            </w:pPr>
            <w:r w:rsidRPr="001134E0">
              <w:t>Emendamento</w:t>
            </w:r>
          </w:p>
        </w:tc>
      </w:tr>
      <w:tr w:rsidR="0024349F" w:rsidRPr="001134E0" w14:paraId="12CBE4A9" w14:textId="77777777" w:rsidTr="0018281A">
        <w:trPr>
          <w:jc w:val="center"/>
        </w:trPr>
        <w:tc>
          <w:tcPr>
            <w:tcW w:w="4876" w:type="dxa"/>
            <w:tcBorders>
              <w:top w:val="nil"/>
              <w:left w:val="nil"/>
              <w:bottom w:val="nil"/>
              <w:right w:val="nil"/>
            </w:tcBorders>
          </w:tcPr>
          <w:p w14:paraId="3495B154"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w:t>
            </w:r>
            <w:r w:rsidRPr="001134E0">
              <w:rPr>
                <w:b/>
                <w:i/>
              </w:rPr>
              <w:t>promuovere</w:t>
            </w:r>
            <w:r w:rsidRPr="001134E0">
              <w:t xml:space="preserve"> la comunicazione strategica nei confronti dei cittadini montenegrini </w:t>
            </w:r>
            <w:r w:rsidRPr="001134E0">
              <w:rPr>
                <w:b/>
                <w:i/>
              </w:rPr>
              <w:t>sui vantaggi</w:t>
            </w:r>
            <w:r w:rsidRPr="001134E0">
              <w:t xml:space="preserve"> del processo di allargamento e dell'adesione all'UE;</w:t>
            </w:r>
          </w:p>
        </w:tc>
        <w:tc>
          <w:tcPr>
            <w:tcW w:w="4876" w:type="dxa"/>
            <w:tcBorders>
              <w:top w:val="nil"/>
              <w:left w:val="nil"/>
              <w:bottom w:val="nil"/>
              <w:right w:val="nil"/>
            </w:tcBorders>
          </w:tcPr>
          <w:p w14:paraId="6DC0A6CC"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ed esorta il Montenegro ad adottare contromisure in collaborazione con l'UE e la NATO; </w:t>
            </w:r>
            <w:r w:rsidRPr="001134E0">
              <w:rPr>
                <w:b/>
                <w:i/>
              </w:rPr>
              <w:t>chiede di rafforzare il controllo del panorama mediatico al fine di contrastare le notizie false e altre attività di disinformazione, in particolare quelle orchestrate da ingerenze straniere dannose;</w:t>
            </w:r>
            <w:r w:rsidRPr="001134E0">
              <w:t xml:space="preserve"> esorta l'UE e le autorità montenegrine a </w:t>
            </w:r>
            <w:r w:rsidRPr="001134E0">
              <w:rPr>
                <w:b/>
                <w:i/>
              </w:rPr>
              <w:t>rafforzare</w:t>
            </w:r>
            <w:r w:rsidRPr="001134E0">
              <w:t xml:space="preserve"> la comunicazione strategica nei confronti dei cittadini montenegrini </w:t>
            </w:r>
            <w:r w:rsidRPr="001134E0">
              <w:rPr>
                <w:b/>
                <w:i/>
              </w:rPr>
              <w:t>in merito all'essenza</w:t>
            </w:r>
            <w:r w:rsidRPr="001134E0">
              <w:t xml:space="preserve"> del processo di allargamento e </w:t>
            </w:r>
            <w:r w:rsidRPr="001134E0">
              <w:rPr>
                <w:b/>
                <w:i/>
              </w:rPr>
              <w:t>ai vantaggi</w:t>
            </w:r>
            <w:r w:rsidRPr="001134E0">
              <w:t xml:space="preserve"> dell'adesione all'UE;</w:t>
            </w:r>
          </w:p>
        </w:tc>
      </w:tr>
    </w:tbl>
    <w:p w14:paraId="330FE74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4299938" w14:textId="77777777" w:rsidR="0024349F" w:rsidRPr="001134E0" w:rsidRDefault="0024349F" w:rsidP="0024349F">
      <w:r w:rsidRPr="001134E0">
        <w:rPr>
          <w:rStyle w:val="HideTWBExt"/>
        </w:rPr>
        <w:t>&lt;/Amend&gt;</w:t>
      </w:r>
    </w:p>
    <w:p w14:paraId="0FAB243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50</w:t>
      </w:r>
      <w:r w:rsidRPr="001134E0">
        <w:rPr>
          <w:rStyle w:val="HideTWBExt"/>
        </w:rPr>
        <w:t>&lt;/NumAm&gt;</w:t>
      </w:r>
    </w:p>
    <w:p w14:paraId="33995A93" w14:textId="77777777" w:rsidR="0024349F" w:rsidRPr="001134E0" w:rsidRDefault="0024349F" w:rsidP="0024349F">
      <w:pPr>
        <w:pStyle w:val="NormalBold"/>
      </w:pPr>
      <w:r w:rsidRPr="001134E0">
        <w:rPr>
          <w:rStyle w:val="HideTWBExt"/>
          <w:b w:val="0"/>
        </w:rPr>
        <w:t>&lt;RepeatBlock-By&gt;&lt;Members&gt;</w:t>
      </w:r>
      <w:r w:rsidRPr="001134E0">
        <w:t>Dan Barna, Lucia Yar, Petras Auštrevičius, Malik Azmani, Marjan Šarec</w:t>
      </w:r>
      <w:r w:rsidRPr="001134E0">
        <w:rPr>
          <w:rStyle w:val="HideTWBExt"/>
          <w:b w:val="0"/>
        </w:rPr>
        <w:t>&lt;/Members&gt;</w:t>
      </w:r>
    </w:p>
    <w:p w14:paraId="1D349844" w14:textId="77777777" w:rsidR="0024349F" w:rsidRPr="001134E0" w:rsidRDefault="0024349F" w:rsidP="0024349F">
      <w:pPr>
        <w:pStyle w:val="NormalBold"/>
      </w:pPr>
      <w:r w:rsidRPr="001134E0">
        <w:rPr>
          <w:rStyle w:val="HideTWBExt"/>
          <w:b w:val="0"/>
        </w:rPr>
        <w:t>&lt;/RepeatBlock-By&gt;</w:t>
      </w:r>
    </w:p>
    <w:p w14:paraId="05C21A8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280A53B"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256D40B" w14:textId="77777777" w:rsidTr="0018281A">
        <w:trPr>
          <w:trHeight w:hRule="exact" w:val="240"/>
          <w:jc w:val="center"/>
        </w:trPr>
        <w:tc>
          <w:tcPr>
            <w:tcW w:w="9752" w:type="dxa"/>
            <w:gridSpan w:val="2"/>
            <w:tcBorders>
              <w:top w:val="nil"/>
              <w:left w:val="nil"/>
              <w:bottom w:val="nil"/>
              <w:right w:val="nil"/>
            </w:tcBorders>
          </w:tcPr>
          <w:p w14:paraId="1C4F8966" w14:textId="77777777" w:rsidR="0024349F" w:rsidRPr="001134E0" w:rsidRDefault="0024349F" w:rsidP="0018281A"/>
        </w:tc>
      </w:tr>
      <w:tr w:rsidR="0024349F" w:rsidRPr="001134E0" w14:paraId="693BA1C5" w14:textId="77777777" w:rsidTr="0018281A">
        <w:trPr>
          <w:trHeight w:val="240"/>
          <w:jc w:val="center"/>
        </w:trPr>
        <w:tc>
          <w:tcPr>
            <w:tcW w:w="4876" w:type="dxa"/>
            <w:tcBorders>
              <w:top w:val="nil"/>
              <w:left w:val="nil"/>
              <w:bottom w:val="nil"/>
              <w:right w:val="nil"/>
            </w:tcBorders>
          </w:tcPr>
          <w:p w14:paraId="4811672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EAE8BF2" w14:textId="77777777" w:rsidR="0024349F" w:rsidRPr="001134E0" w:rsidRDefault="0024349F" w:rsidP="0018281A">
            <w:pPr>
              <w:pStyle w:val="AmColumnHeading"/>
            </w:pPr>
            <w:r w:rsidRPr="001134E0">
              <w:t>Emendamento</w:t>
            </w:r>
          </w:p>
        </w:tc>
      </w:tr>
      <w:tr w:rsidR="0024349F" w:rsidRPr="001134E0" w14:paraId="12DA10F5" w14:textId="77777777" w:rsidTr="0018281A">
        <w:trPr>
          <w:jc w:val="center"/>
        </w:trPr>
        <w:tc>
          <w:tcPr>
            <w:tcW w:w="4876" w:type="dxa"/>
            <w:tcBorders>
              <w:top w:val="nil"/>
              <w:left w:val="nil"/>
              <w:bottom w:val="nil"/>
              <w:right w:val="nil"/>
            </w:tcBorders>
          </w:tcPr>
          <w:p w14:paraId="2FBA011F"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0DC9D416"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r w:rsidRPr="001134E0">
              <w:rPr>
                <w:b/>
                <w:i/>
              </w:rPr>
              <w:t>, nonché sui criteri concreti che devono ancora essere conseguiti per l'allineamento del Montenegro ai requisiti dell'UE</w:t>
            </w:r>
            <w:r w:rsidRPr="001134E0">
              <w:t>;</w:t>
            </w:r>
          </w:p>
        </w:tc>
      </w:tr>
    </w:tbl>
    <w:p w14:paraId="52C94CF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F9B526A" w14:textId="77777777" w:rsidR="0024349F" w:rsidRPr="0056127C" w:rsidRDefault="0024349F" w:rsidP="0024349F">
      <w:pPr>
        <w:rPr>
          <w:lang w:val="es-ES"/>
        </w:rPr>
      </w:pPr>
      <w:r w:rsidRPr="0056127C">
        <w:rPr>
          <w:rStyle w:val="HideTWBExt"/>
          <w:lang w:val="es-ES"/>
        </w:rPr>
        <w:t>&lt;/Amend&gt;</w:t>
      </w:r>
    </w:p>
    <w:p w14:paraId="584DD6B6"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51</w:t>
      </w:r>
      <w:r w:rsidRPr="0056127C">
        <w:rPr>
          <w:rStyle w:val="HideTWBExt"/>
          <w:lang w:val="es-ES"/>
        </w:rPr>
        <w:t>&lt;/NumAm&gt;</w:t>
      </w:r>
    </w:p>
    <w:p w14:paraId="3D32E9DF"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6542DD1C" w14:textId="77777777" w:rsidR="0024349F" w:rsidRPr="0056127C" w:rsidRDefault="0024349F" w:rsidP="0024349F">
      <w:pPr>
        <w:pStyle w:val="NormalBold"/>
        <w:rPr>
          <w:lang w:val="es-ES"/>
        </w:rPr>
      </w:pPr>
      <w:r w:rsidRPr="0056127C">
        <w:rPr>
          <w:rStyle w:val="HideTWBExt"/>
          <w:b w:val="0"/>
          <w:lang w:val="es-ES"/>
        </w:rPr>
        <w:t>&lt;/RepeatBlock-By&gt;</w:t>
      </w:r>
    </w:p>
    <w:p w14:paraId="512977D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EE7C9A0"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97CEAF1" w14:textId="77777777" w:rsidTr="0018281A">
        <w:trPr>
          <w:trHeight w:hRule="exact" w:val="240"/>
          <w:jc w:val="center"/>
        </w:trPr>
        <w:tc>
          <w:tcPr>
            <w:tcW w:w="9752" w:type="dxa"/>
            <w:gridSpan w:val="2"/>
            <w:tcBorders>
              <w:top w:val="nil"/>
              <w:left w:val="nil"/>
              <w:bottom w:val="nil"/>
              <w:right w:val="nil"/>
            </w:tcBorders>
          </w:tcPr>
          <w:p w14:paraId="5D2EDA63" w14:textId="77777777" w:rsidR="0024349F" w:rsidRPr="001134E0" w:rsidRDefault="0024349F" w:rsidP="0018281A"/>
        </w:tc>
      </w:tr>
      <w:tr w:rsidR="0024349F" w:rsidRPr="001134E0" w14:paraId="4D2ECD6F" w14:textId="77777777" w:rsidTr="0018281A">
        <w:trPr>
          <w:trHeight w:val="240"/>
          <w:jc w:val="center"/>
        </w:trPr>
        <w:tc>
          <w:tcPr>
            <w:tcW w:w="4876" w:type="dxa"/>
            <w:tcBorders>
              <w:top w:val="nil"/>
              <w:left w:val="nil"/>
              <w:bottom w:val="nil"/>
              <w:right w:val="nil"/>
            </w:tcBorders>
          </w:tcPr>
          <w:p w14:paraId="784E1DB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7D76446" w14:textId="77777777" w:rsidR="0024349F" w:rsidRPr="001134E0" w:rsidRDefault="0024349F" w:rsidP="0018281A">
            <w:pPr>
              <w:pStyle w:val="AmColumnHeading"/>
            </w:pPr>
            <w:r w:rsidRPr="001134E0">
              <w:t>Emendamento</w:t>
            </w:r>
          </w:p>
        </w:tc>
      </w:tr>
      <w:tr w:rsidR="0024349F" w:rsidRPr="001134E0" w14:paraId="13B2586A" w14:textId="77777777" w:rsidTr="0018281A">
        <w:trPr>
          <w:jc w:val="center"/>
        </w:trPr>
        <w:tc>
          <w:tcPr>
            <w:tcW w:w="4876" w:type="dxa"/>
            <w:tcBorders>
              <w:top w:val="nil"/>
              <w:left w:val="nil"/>
              <w:bottom w:val="nil"/>
              <w:right w:val="nil"/>
            </w:tcBorders>
          </w:tcPr>
          <w:p w14:paraId="178C0CC5"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w:t>
            </w:r>
            <w:r w:rsidRPr="001134E0">
              <w:rPr>
                <w:b/>
                <w:i/>
              </w:rPr>
              <w:t>ed</w:t>
            </w:r>
            <w:r w:rsidRPr="001134E0">
              <w:t xml:space="preserve">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72D29530"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w:t>
            </w:r>
            <w:r w:rsidRPr="001134E0">
              <w:rPr>
                <w:b/>
                <w:i/>
              </w:rPr>
              <w:t>che stanno distorcendo il ruolo europeo e minando i progressi del Montenegro nel suo percorso verso l'UE;</w:t>
            </w:r>
            <w:r w:rsidRPr="001134E0">
              <w:t xml:space="preserve">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r>
    </w:tbl>
    <w:p w14:paraId="3BF6854B"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B645D38" w14:textId="77777777" w:rsidR="0024349F" w:rsidRPr="0056127C" w:rsidRDefault="0024349F" w:rsidP="0024349F">
      <w:pPr>
        <w:rPr>
          <w:lang w:val="es-ES"/>
        </w:rPr>
      </w:pPr>
      <w:r w:rsidRPr="0056127C">
        <w:rPr>
          <w:rStyle w:val="HideTWBExt"/>
          <w:lang w:val="es-ES"/>
        </w:rPr>
        <w:t>&lt;/Amend&gt;</w:t>
      </w:r>
    </w:p>
    <w:p w14:paraId="68A2CA4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52</w:t>
      </w:r>
      <w:r w:rsidRPr="0056127C">
        <w:rPr>
          <w:rStyle w:val="HideTWBExt"/>
          <w:lang w:val="es-ES"/>
        </w:rPr>
        <w:t>&lt;/NumAm&gt;</w:t>
      </w:r>
    </w:p>
    <w:p w14:paraId="4836FD4E"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0A0685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4CE89C6" w14:textId="77777777" w:rsidR="0024349F" w:rsidRPr="001134E0" w:rsidRDefault="0024349F" w:rsidP="0024349F">
      <w:pPr>
        <w:pStyle w:val="NormalBold"/>
      </w:pPr>
      <w:r w:rsidRPr="001134E0">
        <w:rPr>
          <w:rStyle w:val="HideTWBExt"/>
          <w:b w:val="0"/>
        </w:rPr>
        <w:t>&lt;/RepeatBlock-By&gt;</w:t>
      </w:r>
    </w:p>
    <w:p w14:paraId="22883A1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F284194"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95E3A6A" w14:textId="77777777" w:rsidTr="0018281A">
        <w:trPr>
          <w:trHeight w:hRule="exact" w:val="240"/>
          <w:jc w:val="center"/>
        </w:trPr>
        <w:tc>
          <w:tcPr>
            <w:tcW w:w="9752" w:type="dxa"/>
            <w:gridSpan w:val="2"/>
            <w:tcBorders>
              <w:top w:val="nil"/>
              <w:left w:val="nil"/>
              <w:bottom w:val="nil"/>
              <w:right w:val="nil"/>
            </w:tcBorders>
          </w:tcPr>
          <w:p w14:paraId="2668B115" w14:textId="77777777" w:rsidR="0024349F" w:rsidRPr="001134E0" w:rsidRDefault="0024349F" w:rsidP="0018281A"/>
        </w:tc>
      </w:tr>
      <w:tr w:rsidR="0024349F" w:rsidRPr="001134E0" w14:paraId="0CD2F915" w14:textId="77777777" w:rsidTr="0018281A">
        <w:trPr>
          <w:trHeight w:val="240"/>
          <w:jc w:val="center"/>
        </w:trPr>
        <w:tc>
          <w:tcPr>
            <w:tcW w:w="4876" w:type="dxa"/>
            <w:tcBorders>
              <w:top w:val="nil"/>
              <w:left w:val="nil"/>
              <w:bottom w:val="nil"/>
              <w:right w:val="nil"/>
            </w:tcBorders>
          </w:tcPr>
          <w:p w14:paraId="4EF3A86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4917F71" w14:textId="77777777" w:rsidR="0024349F" w:rsidRPr="001134E0" w:rsidRDefault="0024349F" w:rsidP="0018281A">
            <w:pPr>
              <w:pStyle w:val="AmColumnHeading"/>
            </w:pPr>
            <w:r w:rsidRPr="001134E0">
              <w:t>Emendamento</w:t>
            </w:r>
          </w:p>
        </w:tc>
      </w:tr>
      <w:tr w:rsidR="0024349F" w:rsidRPr="001134E0" w14:paraId="2E3F84A2" w14:textId="77777777" w:rsidTr="0018281A">
        <w:trPr>
          <w:jc w:val="center"/>
        </w:trPr>
        <w:tc>
          <w:tcPr>
            <w:tcW w:w="4876" w:type="dxa"/>
            <w:tcBorders>
              <w:top w:val="nil"/>
              <w:left w:val="nil"/>
              <w:bottom w:val="nil"/>
              <w:right w:val="nil"/>
            </w:tcBorders>
          </w:tcPr>
          <w:p w14:paraId="14AA44D1"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w:t>
            </w:r>
            <w:r w:rsidRPr="001134E0">
              <w:rPr>
                <w:b/>
                <w:i/>
              </w:rPr>
              <w:t>promuovere</w:t>
            </w:r>
            <w:r w:rsidRPr="001134E0">
              <w:t xml:space="preserve"> la comunicazione strategica nei confronti dei cittadini montenegrini </w:t>
            </w:r>
            <w:r w:rsidRPr="001134E0">
              <w:rPr>
                <w:b/>
                <w:i/>
              </w:rPr>
              <w:t>sui vantaggi</w:t>
            </w:r>
            <w:r w:rsidRPr="001134E0">
              <w:t xml:space="preserve"> del processo di allargamento e dell'adesione all'UE;</w:t>
            </w:r>
          </w:p>
        </w:tc>
        <w:tc>
          <w:tcPr>
            <w:tcW w:w="4876" w:type="dxa"/>
            <w:tcBorders>
              <w:top w:val="nil"/>
              <w:left w:val="nil"/>
              <w:bottom w:val="nil"/>
              <w:right w:val="nil"/>
            </w:tcBorders>
          </w:tcPr>
          <w:p w14:paraId="631EC384" w14:textId="77777777" w:rsidR="0024349F" w:rsidRPr="001134E0" w:rsidRDefault="0024349F" w:rsidP="0018281A">
            <w:pPr>
              <w:pStyle w:val="Normal6a"/>
            </w:pPr>
            <w:r w:rsidRPr="001134E0">
              <w:t>6.</w:t>
            </w:r>
            <w:r w:rsidRPr="001134E0">
              <w:tab/>
              <w:t>resta seriamente preoccupato per le ingerenze straniere malevole, gli sforzi di destabilizzazione</w:t>
            </w:r>
            <w:r w:rsidRPr="001134E0">
              <w:rPr>
                <w:b/>
                <w:i/>
              </w:rPr>
              <w:t>, gli attacchi informatici</w:t>
            </w:r>
            <w:r w:rsidRPr="001134E0">
              <w:t>, le minacce ibride e le campagne di disinformazione da parte di attori di paesi terzi</w:t>
            </w:r>
            <w:r w:rsidRPr="001134E0">
              <w:rPr>
                <w:b/>
                <w:i/>
              </w:rPr>
              <w:t>, in particolare Russia e Serbia,</w:t>
            </w:r>
            <w:r w:rsidRPr="001134E0">
              <w:t xml:space="preserve"> ed esorta il Montenegro ad adottare contromisure in collaborazione con l'UE e la NATO; esorta l'UE e le autorità montenegrine a </w:t>
            </w:r>
            <w:r w:rsidRPr="001134E0">
              <w:rPr>
                <w:b/>
                <w:i/>
              </w:rPr>
              <w:t>rafforzare</w:t>
            </w:r>
            <w:r w:rsidRPr="001134E0">
              <w:t xml:space="preserve"> la comunicazione strategica nei confronti dei cittadini montenegrini </w:t>
            </w:r>
            <w:r w:rsidRPr="001134E0">
              <w:rPr>
                <w:b/>
                <w:i/>
              </w:rPr>
              <w:t>in merito all'essenza</w:t>
            </w:r>
            <w:r w:rsidRPr="001134E0">
              <w:t xml:space="preserve"> del processo di allargamento e </w:t>
            </w:r>
            <w:r w:rsidRPr="001134E0">
              <w:rPr>
                <w:b/>
                <w:i/>
              </w:rPr>
              <w:t>ai vantaggi</w:t>
            </w:r>
            <w:r w:rsidRPr="001134E0">
              <w:t xml:space="preserve"> dell'adesione all'UE;</w:t>
            </w:r>
          </w:p>
        </w:tc>
      </w:tr>
    </w:tbl>
    <w:p w14:paraId="55D000F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7C29DFD" w14:textId="77777777" w:rsidR="0024349F" w:rsidRPr="0056127C" w:rsidRDefault="0024349F" w:rsidP="0024349F">
      <w:pPr>
        <w:rPr>
          <w:lang w:val="es-ES"/>
        </w:rPr>
      </w:pPr>
      <w:r w:rsidRPr="0056127C">
        <w:rPr>
          <w:rStyle w:val="HideTWBExt"/>
          <w:lang w:val="es-ES"/>
        </w:rPr>
        <w:t>&lt;/Amend&gt;</w:t>
      </w:r>
    </w:p>
    <w:p w14:paraId="7980D193"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53</w:t>
      </w:r>
      <w:r w:rsidRPr="0056127C">
        <w:rPr>
          <w:rStyle w:val="HideTWBExt"/>
          <w:lang w:val="es-ES"/>
        </w:rPr>
        <w:t>&lt;/NumAm&gt;</w:t>
      </w:r>
    </w:p>
    <w:p w14:paraId="5DF4DC8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Sebastian Tynkkynen</w:t>
      </w:r>
      <w:r w:rsidRPr="0056127C">
        <w:rPr>
          <w:rStyle w:val="HideTWBExt"/>
          <w:b w:val="0"/>
          <w:lang w:val="es-ES"/>
        </w:rPr>
        <w:t>&lt;/Members&gt;</w:t>
      </w:r>
    </w:p>
    <w:p w14:paraId="15BDF9A6" w14:textId="77777777" w:rsidR="0024349F" w:rsidRPr="0056127C" w:rsidRDefault="0024349F" w:rsidP="0024349F">
      <w:pPr>
        <w:pStyle w:val="NormalBold"/>
        <w:rPr>
          <w:lang w:val="es-ES"/>
        </w:rPr>
      </w:pPr>
      <w:r w:rsidRPr="0056127C">
        <w:rPr>
          <w:rStyle w:val="HideTWBExt"/>
          <w:b w:val="0"/>
          <w:lang w:val="es-ES"/>
        </w:rPr>
        <w:t>&lt;/RepeatBlock-By&gt;</w:t>
      </w:r>
    </w:p>
    <w:p w14:paraId="341F026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4AC5D53"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E260646" w14:textId="77777777" w:rsidTr="0018281A">
        <w:trPr>
          <w:trHeight w:hRule="exact" w:val="240"/>
          <w:jc w:val="center"/>
        </w:trPr>
        <w:tc>
          <w:tcPr>
            <w:tcW w:w="9752" w:type="dxa"/>
            <w:gridSpan w:val="2"/>
            <w:tcBorders>
              <w:top w:val="nil"/>
              <w:left w:val="nil"/>
              <w:bottom w:val="nil"/>
              <w:right w:val="nil"/>
            </w:tcBorders>
          </w:tcPr>
          <w:p w14:paraId="0384F134" w14:textId="77777777" w:rsidR="0024349F" w:rsidRPr="001134E0" w:rsidRDefault="0024349F" w:rsidP="0018281A"/>
        </w:tc>
      </w:tr>
      <w:tr w:rsidR="0024349F" w:rsidRPr="001134E0" w14:paraId="0C0196A7" w14:textId="77777777" w:rsidTr="0018281A">
        <w:trPr>
          <w:trHeight w:val="240"/>
          <w:jc w:val="center"/>
        </w:trPr>
        <w:tc>
          <w:tcPr>
            <w:tcW w:w="4876" w:type="dxa"/>
            <w:tcBorders>
              <w:top w:val="nil"/>
              <w:left w:val="nil"/>
              <w:bottom w:val="nil"/>
              <w:right w:val="nil"/>
            </w:tcBorders>
          </w:tcPr>
          <w:p w14:paraId="33CB6F9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85BF1E" w14:textId="77777777" w:rsidR="0024349F" w:rsidRPr="001134E0" w:rsidRDefault="0024349F" w:rsidP="0018281A">
            <w:pPr>
              <w:pStyle w:val="AmColumnHeading"/>
            </w:pPr>
            <w:r w:rsidRPr="001134E0">
              <w:t>Emendamento</w:t>
            </w:r>
          </w:p>
        </w:tc>
      </w:tr>
      <w:tr w:rsidR="0024349F" w:rsidRPr="001134E0" w14:paraId="251979ED" w14:textId="77777777" w:rsidTr="0018281A">
        <w:trPr>
          <w:jc w:val="center"/>
        </w:trPr>
        <w:tc>
          <w:tcPr>
            <w:tcW w:w="4876" w:type="dxa"/>
            <w:tcBorders>
              <w:top w:val="nil"/>
              <w:left w:val="nil"/>
              <w:bottom w:val="nil"/>
              <w:right w:val="nil"/>
            </w:tcBorders>
          </w:tcPr>
          <w:p w14:paraId="33FD3359"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13A7BD65"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w:t>
            </w:r>
            <w:r w:rsidRPr="001134E0">
              <w:rPr>
                <w:b/>
                <w:i/>
              </w:rPr>
              <w:t>, come la Russia,</w:t>
            </w:r>
            <w:r w:rsidRPr="001134E0">
              <w:t xml:space="preserve">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r>
    </w:tbl>
    <w:p w14:paraId="5D672F5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{FI}</w:t>
      </w:r>
      <w:r w:rsidRPr="001134E0">
        <w:t>fi</w:t>
      </w:r>
      <w:r w:rsidRPr="001134E0">
        <w:rPr>
          <w:rStyle w:val="HideTWBExt"/>
        </w:rPr>
        <w:t>&lt;/Original&gt;</w:t>
      </w:r>
    </w:p>
    <w:p w14:paraId="5A90304A" w14:textId="77777777" w:rsidR="0024349F" w:rsidRPr="001134E0" w:rsidRDefault="0024349F" w:rsidP="0024349F">
      <w:r w:rsidRPr="001134E0">
        <w:rPr>
          <w:rStyle w:val="HideTWBExt"/>
        </w:rPr>
        <w:t>&lt;/Amend&gt;</w:t>
      </w:r>
    </w:p>
    <w:p w14:paraId="0EECFA0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54</w:t>
      </w:r>
      <w:r w:rsidRPr="001134E0">
        <w:rPr>
          <w:rStyle w:val="HideTWBExt"/>
        </w:rPr>
        <w:t>&lt;/NumAm&gt;</w:t>
      </w:r>
    </w:p>
    <w:p w14:paraId="3440496A"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214D38CF" w14:textId="77777777" w:rsidR="0024349F" w:rsidRPr="001134E0" w:rsidRDefault="0024349F" w:rsidP="0024349F">
      <w:pPr>
        <w:pStyle w:val="NormalBold"/>
      </w:pPr>
      <w:r w:rsidRPr="001134E0">
        <w:rPr>
          <w:rStyle w:val="HideTWBExt"/>
          <w:b w:val="0"/>
        </w:rPr>
        <w:t>&lt;/RepeatBlock-By&gt;</w:t>
      </w:r>
    </w:p>
    <w:p w14:paraId="2A8913C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7C76937"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1B18F4B" w14:textId="77777777" w:rsidTr="0018281A">
        <w:trPr>
          <w:trHeight w:hRule="exact" w:val="240"/>
          <w:jc w:val="center"/>
        </w:trPr>
        <w:tc>
          <w:tcPr>
            <w:tcW w:w="9752" w:type="dxa"/>
            <w:gridSpan w:val="2"/>
            <w:tcBorders>
              <w:top w:val="nil"/>
              <w:left w:val="nil"/>
              <w:bottom w:val="nil"/>
              <w:right w:val="nil"/>
            </w:tcBorders>
          </w:tcPr>
          <w:p w14:paraId="681C5339" w14:textId="77777777" w:rsidR="0024349F" w:rsidRPr="001134E0" w:rsidRDefault="0024349F" w:rsidP="0018281A"/>
        </w:tc>
      </w:tr>
      <w:tr w:rsidR="0024349F" w:rsidRPr="001134E0" w14:paraId="6CF5FF78" w14:textId="77777777" w:rsidTr="0018281A">
        <w:trPr>
          <w:trHeight w:val="240"/>
          <w:jc w:val="center"/>
        </w:trPr>
        <w:tc>
          <w:tcPr>
            <w:tcW w:w="4876" w:type="dxa"/>
            <w:tcBorders>
              <w:top w:val="nil"/>
              <w:left w:val="nil"/>
              <w:bottom w:val="nil"/>
              <w:right w:val="nil"/>
            </w:tcBorders>
          </w:tcPr>
          <w:p w14:paraId="33D3051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1762854" w14:textId="77777777" w:rsidR="0024349F" w:rsidRPr="001134E0" w:rsidRDefault="0024349F" w:rsidP="0018281A">
            <w:pPr>
              <w:pStyle w:val="AmColumnHeading"/>
            </w:pPr>
            <w:r w:rsidRPr="001134E0">
              <w:t>Emendamento</w:t>
            </w:r>
          </w:p>
        </w:tc>
      </w:tr>
      <w:tr w:rsidR="0024349F" w:rsidRPr="001134E0" w14:paraId="5157D083" w14:textId="77777777" w:rsidTr="0018281A">
        <w:trPr>
          <w:jc w:val="center"/>
        </w:trPr>
        <w:tc>
          <w:tcPr>
            <w:tcW w:w="4876" w:type="dxa"/>
            <w:tcBorders>
              <w:top w:val="nil"/>
              <w:left w:val="nil"/>
              <w:bottom w:val="nil"/>
              <w:right w:val="nil"/>
            </w:tcBorders>
          </w:tcPr>
          <w:p w14:paraId="3456A072"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7A560702" w14:textId="77777777" w:rsidR="0024349F" w:rsidRPr="001134E0" w:rsidRDefault="0024349F" w:rsidP="0018281A">
            <w:pPr>
              <w:pStyle w:val="Normal6a"/>
            </w:pPr>
            <w:r w:rsidRPr="001134E0">
              <w:t>6.</w:t>
            </w:r>
            <w:r w:rsidRPr="001134E0">
              <w:tab/>
              <w:t xml:space="preserve">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 </w:t>
            </w:r>
            <w:r w:rsidRPr="001134E0">
              <w:rPr>
                <w:b/>
                <w:i/>
              </w:rPr>
              <w:t>ribadisce l'importanza di sviluppare capacità di resilienza contro la manipolazione delle informazioni e le ingerenze da parte di attori stranieri;</w:t>
            </w:r>
          </w:p>
        </w:tc>
      </w:tr>
    </w:tbl>
    <w:p w14:paraId="30E703F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98ED991" w14:textId="77777777" w:rsidR="0024349F" w:rsidRPr="001134E0" w:rsidRDefault="0024349F" w:rsidP="0024349F">
      <w:r w:rsidRPr="001134E0">
        <w:rPr>
          <w:rStyle w:val="HideTWBExt"/>
        </w:rPr>
        <w:t>&lt;/Amend&gt;</w:t>
      </w:r>
    </w:p>
    <w:p w14:paraId="10011D02"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55</w:t>
      </w:r>
      <w:r w:rsidRPr="001134E0">
        <w:rPr>
          <w:rStyle w:val="HideTWBExt"/>
        </w:rPr>
        <w:t>&lt;/NumAm&gt;</w:t>
      </w:r>
    </w:p>
    <w:p w14:paraId="15C28CCE"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63A0725B" w14:textId="77777777" w:rsidR="0024349F" w:rsidRPr="001134E0" w:rsidRDefault="0024349F" w:rsidP="0024349F">
      <w:pPr>
        <w:pStyle w:val="NormalBold"/>
      </w:pPr>
      <w:r w:rsidRPr="001134E0">
        <w:rPr>
          <w:rStyle w:val="HideTWBExt"/>
          <w:b w:val="0"/>
        </w:rPr>
        <w:t>&lt;/RepeatBlock-By&gt;</w:t>
      </w:r>
    </w:p>
    <w:p w14:paraId="1D4FFDC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0C68FC9" w14:textId="77777777" w:rsidR="0024349F" w:rsidRPr="001134E0" w:rsidRDefault="0024349F" w:rsidP="0024349F">
      <w:pPr>
        <w:pStyle w:val="NormalBold"/>
      </w:pPr>
      <w:r w:rsidRPr="001134E0">
        <w:rPr>
          <w:rStyle w:val="HideTWBExt"/>
        </w:rPr>
        <w:t>&lt;Article&gt;</w:t>
      </w:r>
      <w:r w:rsidRPr="001134E0">
        <w:t>Paragrafo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A9DFBEF" w14:textId="77777777" w:rsidTr="0018281A">
        <w:trPr>
          <w:trHeight w:hRule="exact" w:val="240"/>
          <w:jc w:val="center"/>
        </w:trPr>
        <w:tc>
          <w:tcPr>
            <w:tcW w:w="9752" w:type="dxa"/>
            <w:gridSpan w:val="2"/>
            <w:tcBorders>
              <w:top w:val="nil"/>
              <w:left w:val="nil"/>
              <w:bottom w:val="nil"/>
              <w:right w:val="nil"/>
            </w:tcBorders>
          </w:tcPr>
          <w:p w14:paraId="7C86CE1C" w14:textId="77777777" w:rsidR="0024349F" w:rsidRPr="001134E0" w:rsidRDefault="0024349F" w:rsidP="0018281A"/>
        </w:tc>
      </w:tr>
      <w:tr w:rsidR="0024349F" w:rsidRPr="001134E0" w14:paraId="43B8CDB5" w14:textId="77777777" w:rsidTr="0018281A">
        <w:trPr>
          <w:trHeight w:val="240"/>
          <w:jc w:val="center"/>
        </w:trPr>
        <w:tc>
          <w:tcPr>
            <w:tcW w:w="4876" w:type="dxa"/>
            <w:tcBorders>
              <w:top w:val="nil"/>
              <w:left w:val="nil"/>
              <w:bottom w:val="nil"/>
              <w:right w:val="nil"/>
            </w:tcBorders>
          </w:tcPr>
          <w:p w14:paraId="79D6F21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6123645" w14:textId="77777777" w:rsidR="0024349F" w:rsidRPr="001134E0" w:rsidRDefault="0024349F" w:rsidP="0018281A">
            <w:pPr>
              <w:pStyle w:val="AmColumnHeading"/>
            </w:pPr>
            <w:r w:rsidRPr="001134E0">
              <w:t>Emendamento</w:t>
            </w:r>
          </w:p>
        </w:tc>
      </w:tr>
      <w:tr w:rsidR="0024349F" w:rsidRPr="001134E0" w14:paraId="3EE182E3" w14:textId="77777777" w:rsidTr="0018281A">
        <w:trPr>
          <w:jc w:val="center"/>
        </w:trPr>
        <w:tc>
          <w:tcPr>
            <w:tcW w:w="4876" w:type="dxa"/>
            <w:tcBorders>
              <w:top w:val="nil"/>
              <w:left w:val="nil"/>
              <w:bottom w:val="nil"/>
              <w:right w:val="nil"/>
            </w:tcBorders>
          </w:tcPr>
          <w:p w14:paraId="23B86E06"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c>
          <w:tcPr>
            <w:tcW w:w="4876" w:type="dxa"/>
            <w:tcBorders>
              <w:top w:val="nil"/>
              <w:left w:val="nil"/>
              <w:bottom w:val="nil"/>
              <w:right w:val="nil"/>
            </w:tcBorders>
          </w:tcPr>
          <w:p w14:paraId="7561AAC7" w14:textId="77777777" w:rsidR="0024349F" w:rsidRPr="001134E0" w:rsidRDefault="0024349F" w:rsidP="0018281A">
            <w:pPr>
              <w:pStyle w:val="Normal6a"/>
            </w:pPr>
            <w:r w:rsidRPr="001134E0">
              <w:t>6.</w:t>
            </w:r>
            <w:r w:rsidRPr="001134E0">
              <w:tab/>
              <w:t>resta seriamente preoccupato per le ingerenze straniere malevole, gli sforzi di destabilizzazione, le minacce ibride e le campagne di disinformazione da parte di attori di paesi terzi</w:t>
            </w:r>
            <w:r w:rsidRPr="001134E0">
              <w:rPr>
                <w:b/>
                <w:i/>
              </w:rPr>
              <w:t>; sottolinea l'importanza strategica dell'adesione alla NATO del Montenegro</w:t>
            </w:r>
            <w:r w:rsidRPr="001134E0">
              <w:t xml:space="preserve"> ed esorta il Montenegro ad adottare contromisure in collaborazione con l'UE e la NATO; esorta l'UE e le autorità montenegrine a promuovere la comunicazione strategica nei confronti dei cittadini montenegrini sui vantaggi del processo di allargamento e dell'adesione all'UE;</w:t>
            </w:r>
          </w:p>
        </w:tc>
      </w:tr>
    </w:tbl>
    <w:p w14:paraId="6C671C33"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AB1B348" w14:textId="77777777" w:rsidR="0024349F" w:rsidRPr="001134E0" w:rsidRDefault="0024349F" w:rsidP="0024349F">
      <w:r w:rsidRPr="001134E0">
        <w:rPr>
          <w:rStyle w:val="HideTWBExt"/>
        </w:rPr>
        <w:t>&lt;/Amend&gt;</w:t>
      </w:r>
    </w:p>
    <w:p w14:paraId="76E1BB0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56</w:t>
      </w:r>
      <w:r w:rsidRPr="001134E0">
        <w:rPr>
          <w:rStyle w:val="HideTWBExt"/>
        </w:rPr>
        <w:t>&lt;/NumAm&gt;</w:t>
      </w:r>
    </w:p>
    <w:p w14:paraId="4CD18A7C"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1DBA89B2" w14:textId="77777777" w:rsidR="0024349F" w:rsidRPr="001134E0" w:rsidRDefault="0024349F" w:rsidP="0024349F">
      <w:pPr>
        <w:pStyle w:val="NormalBold"/>
      </w:pPr>
      <w:r w:rsidRPr="001134E0">
        <w:rPr>
          <w:rStyle w:val="HideTWBExt"/>
          <w:b w:val="0"/>
        </w:rPr>
        <w:t>&lt;/RepeatBlock-By&gt;</w:t>
      </w:r>
    </w:p>
    <w:p w14:paraId="1841328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83D309A" w14:textId="77777777" w:rsidR="0024349F" w:rsidRPr="001134E0" w:rsidRDefault="0024349F" w:rsidP="0024349F">
      <w:pPr>
        <w:pStyle w:val="NormalBold"/>
      </w:pPr>
      <w:r w:rsidRPr="001134E0">
        <w:rPr>
          <w:rStyle w:val="HideTWBExt"/>
        </w:rPr>
        <w:t>&lt;Article&gt;</w:t>
      </w:r>
      <w:r w:rsidRPr="001134E0">
        <w:t>Paragrafo 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F7F2999" w14:textId="77777777" w:rsidTr="0018281A">
        <w:trPr>
          <w:trHeight w:hRule="exact" w:val="240"/>
          <w:jc w:val="center"/>
        </w:trPr>
        <w:tc>
          <w:tcPr>
            <w:tcW w:w="9752" w:type="dxa"/>
            <w:gridSpan w:val="2"/>
            <w:tcBorders>
              <w:top w:val="nil"/>
              <w:left w:val="nil"/>
              <w:bottom w:val="nil"/>
              <w:right w:val="nil"/>
            </w:tcBorders>
          </w:tcPr>
          <w:p w14:paraId="7E7E5491" w14:textId="77777777" w:rsidR="0024349F" w:rsidRPr="001134E0" w:rsidRDefault="0024349F" w:rsidP="0018281A"/>
        </w:tc>
      </w:tr>
      <w:tr w:rsidR="0024349F" w:rsidRPr="001134E0" w14:paraId="71D9AE4C" w14:textId="77777777" w:rsidTr="0018281A">
        <w:trPr>
          <w:trHeight w:val="240"/>
          <w:jc w:val="center"/>
        </w:trPr>
        <w:tc>
          <w:tcPr>
            <w:tcW w:w="4876" w:type="dxa"/>
            <w:tcBorders>
              <w:top w:val="nil"/>
              <w:left w:val="nil"/>
              <w:bottom w:val="nil"/>
              <w:right w:val="nil"/>
            </w:tcBorders>
          </w:tcPr>
          <w:p w14:paraId="5C6BB43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AED6F75" w14:textId="77777777" w:rsidR="0024349F" w:rsidRPr="001134E0" w:rsidRDefault="0024349F" w:rsidP="0018281A">
            <w:pPr>
              <w:pStyle w:val="AmColumnHeading"/>
            </w:pPr>
            <w:r w:rsidRPr="001134E0">
              <w:t>Emendamento</w:t>
            </w:r>
          </w:p>
        </w:tc>
      </w:tr>
      <w:tr w:rsidR="0024349F" w:rsidRPr="001134E0" w14:paraId="069D1343" w14:textId="77777777" w:rsidTr="0018281A">
        <w:trPr>
          <w:jc w:val="center"/>
        </w:trPr>
        <w:tc>
          <w:tcPr>
            <w:tcW w:w="4876" w:type="dxa"/>
            <w:tcBorders>
              <w:top w:val="nil"/>
              <w:left w:val="nil"/>
              <w:bottom w:val="nil"/>
              <w:right w:val="nil"/>
            </w:tcBorders>
          </w:tcPr>
          <w:p w14:paraId="47008ECC" w14:textId="77777777" w:rsidR="0024349F" w:rsidRPr="001134E0" w:rsidRDefault="0024349F" w:rsidP="0018281A">
            <w:pPr>
              <w:pStyle w:val="Normal6a"/>
            </w:pPr>
          </w:p>
        </w:tc>
        <w:tc>
          <w:tcPr>
            <w:tcW w:w="4876" w:type="dxa"/>
            <w:tcBorders>
              <w:top w:val="nil"/>
              <w:left w:val="nil"/>
              <w:bottom w:val="nil"/>
              <w:right w:val="nil"/>
            </w:tcBorders>
          </w:tcPr>
          <w:p w14:paraId="7B73053E" w14:textId="77777777" w:rsidR="0024349F" w:rsidRPr="001134E0" w:rsidRDefault="0024349F" w:rsidP="0018281A">
            <w:pPr>
              <w:pStyle w:val="Normal6a"/>
            </w:pPr>
            <w:r w:rsidRPr="001134E0">
              <w:rPr>
                <w:b/>
                <w:i/>
              </w:rPr>
              <w:t>6 bis.</w:t>
            </w:r>
            <w:r w:rsidRPr="001134E0">
              <w:tab/>
            </w:r>
            <w:r w:rsidRPr="001134E0">
              <w:rPr>
                <w:b/>
                <w:i/>
              </w:rPr>
              <w:t>chiede di rafforzare la cooperazione europea con il Montenegro per affrontare la disinformazione e le minacce informatiche e ibride che tentano di compromettere la prospettiva europea della regione;</w:t>
            </w:r>
          </w:p>
        </w:tc>
      </w:tr>
    </w:tbl>
    <w:p w14:paraId="52F8AF0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95EA603" w14:textId="77777777" w:rsidR="0024349F" w:rsidRPr="001134E0" w:rsidRDefault="0024349F" w:rsidP="0024349F">
      <w:r w:rsidRPr="001134E0">
        <w:rPr>
          <w:rStyle w:val="HideTWBExt"/>
        </w:rPr>
        <w:t>&lt;/Amend&gt;</w:t>
      </w:r>
    </w:p>
    <w:p w14:paraId="5A9522DE"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57</w:t>
      </w:r>
      <w:r w:rsidRPr="001134E0">
        <w:rPr>
          <w:rStyle w:val="HideTWBExt"/>
        </w:rPr>
        <w:t>&lt;/NumAm&gt;</w:t>
      </w:r>
    </w:p>
    <w:p w14:paraId="266777AA"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6A668681" w14:textId="77777777" w:rsidR="0024349F" w:rsidRPr="001134E0" w:rsidRDefault="0024349F" w:rsidP="0024349F">
      <w:pPr>
        <w:pStyle w:val="NormalBold"/>
      </w:pPr>
      <w:r w:rsidRPr="001134E0">
        <w:rPr>
          <w:rStyle w:val="HideTWBExt"/>
          <w:b w:val="0"/>
        </w:rPr>
        <w:t>&lt;/RepeatBlock-By&gt;</w:t>
      </w:r>
    </w:p>
    <w:p w14:paraId="7A42E33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313CBCF" w14:textId="77777777" w:rsidR="0024349F" w:rsidRPr="001134E0" w:rsidRDefault="0024349F" w:rsidP="0024349F">
      <w:pPr>
        <w:pStyle w:val="NormalBold"/>
      </w:pPr>
      <w:r w:rsidRPr="001134E0">
        <w:rPr>
          <w:rStyle w:val="HideTWBExt"/>
        </w:rPr>
        <w:t>&lt;Article&gt;</w:t>
      </w:r>
      <w:r w:rsidRPr="001134E0">
        <w:t>Paragrafo 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D364CB3" w14:textId="77777777" w:rsidTr="0018281A">
        <w:trPr>
          <w:trHeight w:hRule="exact" w:val="240"/>
          <w:jc w:val="center"/>
        </w:trPr>
        <w:tc>
          <w:tcPr>
            <w:tcW w:w="9752" w:type="dxa"/>
            <w:gridSpan w:val="2"/>
            <w:tcBorders>
              <w:top w:val="nil"/>
              <w:left w:val="nil"/>
              <w:bottom w:val="nil"/>
              <w:right w:val="nil"/>
            </w:tcBorders>
          </w:tcPr>
          <w:p w14:paraId="597EB6C3" w14:textId="77777777" w:rsidR="0024349F" w:rsidRPr="001134E0" w:rsidRDefault="0024349F" w:rsidP="0018281A"/>
        </w:tc>
      </w:tr>
      <w:tr w:rsidR="0024349F" w:rsidRPr="001134E0" w14:paraId="672B4AD5" w14:textId="77777777" w:rsidTr="0018281A">
        <w:trPr>
          <w:trHeight w:val="240"/>
          <w:jc w:val="center"/>
        </w:trPr>
        <w:tc>
          <w:tcPr>
            <w:tcW w:w="4876" w:type="dxa"/>
            <w:tcBorders>
              <w:top w:val="nil"/>
              <w:left w:val="nil"/>
              <w:bottom w:val="nil"/>
              <w:right w:val="nil"/>
            </w:tcBorders>
          </w:tcPr>
          <w:p w14:paraId="5729648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A01EE99" w14:textId="77777777" w:rsidR="0024349F" w:rsidRPr="001134E0" w:rsidRDefault="0024349F" w:rsidP="0018281A">
            <w:pPr>
              <w:pStyle w:val="AmColumnHeading"/>
            </w:pPr>
            <w:r w:rsidRPr="001134E0">
              <w:t>Emendamento</w:t>
            </w:r>
          </w:p>
        </w:tc>
      </w:tr>
      <w:tr w:rsidR="0024349F" w:rsidRPr="001134E0" w14:paraId="2061E302" w14:textId="77777777" w:rsidTr="0018281A">
        <w:trPr>
          <w:jc w:val="center"/>
        </w:trPr>
        <w:tc>
          <w:tcPr>
            <w:tcW w:w="4876" w:type="dxa"/>
            <w:tcBorders>
              <w:top w:val="nil"/>
              <w:left w:val="nil"/>
              <w:bottom w:val="nil"/>
              <w:right w:val="nil"/>
            </w:tcBorders>
          </w:tcPr>
          <w:p w14:paraId="02E2B2C3" w14:textId="77777777" w:rsidR="0024349F" w:rsidRPr="001134E0" w:rsidRDefault="0024349F" w:rsidP="0018281A">
            <w:pPr>
              <w:pStyle w:val="Normal6a"/>
            </w:pPr>
          </w:p>
        </w:tc>
        <w:tc>
          <w:tcPr>
            <w:tcW w:w="4876" w:type="dxa"/>
            <w:tcBorders>
              <w:top w:val="nil"/>
              <w:left w:val="nil"/>
              <w:bottom w:val="nil"/>
              <w:right w:val="nil"/>
            </w:tcBorders>
          </w:tcPr>
          <w:p w14:paraId="4DF08D19" w14:textId="77777777" w:rsidR="0024349F" w:rsidRPr="001134E0" w:rsidRDefault="0024349F" w:rsidP="0018281A">
            <w:pPr>
              <w:pStyle w:val="Normal6a"/>
            </w:pPr>
            <w:r w:rsidRPr="001134E0">
              <w:rPr>
                <w:b/>
                <w:i/>
              </w:rPr>
              <w:t>6 bis.</w:t>
            </w:r>
            <w:r w:rsidRPr="001134E0">
              <w:tab/>
            </w:r>
            <w:r w:rsidRPr="001134E0">
              <w:rPr>
                <w:b/>
                <w:i/>
              </w:rPr>
              <w:t>invita la Commissione, il Servizio europeo per l'azione esterna e la delegazione dell'UE in Montenegro a intensificare gli sforzi per migliorare la visibilità dell'UE nel paese e a perseguire una campagna di comunicazione attiva ed efficace sull'importanza e sui benefici di uno stretto partenariato tra il Montenegro e l'UE, compresi i progetti finanziati dall'UE e il futuro europeo del Montenegro; chiede di ampliare il monitoraggio StratCom per concentrarsi sulle minacce di disinformazione transfrontaliere nei confronti dei paesi dei Balcani occidentali e dei paesi limitrofi;</w:t>
            </w:r>
          </w:p>
        </w:tc>
      </w:tr>
    </w:tbl>
    <w:p w14:paraId="664E95E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FDA6289" w14:textId="77777777" w:rsidR="0024349F" w:rsidRPr="001134E0" w:rsidRDefault="0024349F" w:rsidP="0024349F">
      <w:r w:rsidRPr="001134E0">
        <w:rPr>
          <w:rStyle w:val="HideTWBExt"/>
        </w:rPr>
        <w:t>&lt;/Amend&gt;</w:t>
      </w:r>
    </w:p>
    <w:p w14:paraId="5731932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58</w:t>
      </w:r>
      <w:r w:rsidRPr="001134E0">
        <w:rPr>
          <w:rStyle w:val="HideTWBExt"/>
        </w:rPr>
        <w:t>&lt;/NumAm&gt;</w:t>
      </w:r>
    </w:p>
    <w:p w14:paraId="23E7FBBE"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15B16C10" w14:textId="77777777" w:rsidR="0024349F" w:rsidRPr="001134E0" w:rsidRDefault="0024349F" w:rsidP="0024349F">
      <w:pPr>
        <w:pStyle w:val="NormalBold"/>
      </w:pPr>
      <w:r w:rsidRPr="001134E0">
        <w:rPr>
          <w:rStyle w:val="HideTWBExt"/>
          <w:b w:val="0"/>
        </w:rPr>
        <w:t>&lt;/RepeatBlock-By&gt;</w:t>
      </w:r>
    </w:p>
    <w:p w14:paraId="528B529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5EC4E36" w14:textId="77777777" w:rsidR="0024349F" w:rsidRPr="001134E0" w:rsidRDefault="0024349F" w:rsidP="0024349F">
      <w:pPr>
        <w:pStyle w:val="NormalBold"/>
      </w:pPr>
      <w:r w:rsidRPr="001134E0">
        <w:rPr>
          <w:rStyle w:val="HideTWBExt"/>
        </w:rPr>
        <w:t>&lt;Article&gt;</w:t>
      </w:r>
      <w:r w:rsidRPr="001134E0">
        <w:t>Paragrafo 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ACA6EC0" w14:textId="77777777" w:rsidTr="0018281A">
        <w:trPr>
          <w:trHeight w:hRule="exact" w:val="240"/>
          <w:jc w:val="center"/>
        </w:trPr>
        <w:tc>
          <w:tcPr>
            <w:tcW w:w="9752" w:type="dxa"/>
            <w:gridSpan w:val="2"/>
            <w:tcBorders>
              <w:top w:val="nil"/>
              <w:left w:val="nil"/>
              <w:bottom w:val="nil"/>
              <w:right w:val="nil"/>
            </w:tcBorders>
          </w:tcPr>
          <w:p w14:paraId="158141EA" w14:textId="77777777" w:rsidR="0024349F" w:rsidRPr="001134E0" w:rsidRDefault="0024349F" w:rsidP="0018281A"/>
        </w:tc>
      </w:tr>
      <w:tr w:rsidR="0024349F" w:rsidRPr="001134E0" w14:paraId="694176E9" w14:textId="77777777" w:rsidTr="0018281A">
        <w:trPr>
          <w:trHeight w:val="240"/>
          <w:jc w:val="center"/>
        </w:trPr>
        <w:tc>
          <w:tcPr>
            <w:tcW w:w="4876" w:type="dxa"/>
            <w:tcBorders>
              <w:top w:val="nil"/>
              <w:left w:val="nil"/>
              <w:bottom w:val="nil"/>
              <w:right w:val="nil"/>
            </w:tcBorders>
          </w:tcPr>
          <w:p w14:paraId="63076CD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EE6D9E2" w14:textId="77777777" w:rsidR="0024349F" w:rsidRPr="001134E0" w:rsidRDefault="0024349F" w:rsidP="0018281A">
            <w:pPr>
              <w:pStyle w:val="AmColumnHeading"/>
            </w:pPr>
            <w:r w:rsidRPr="001134E0">
              <w:t>Emendamento</w:t>
            </w:r>
          </w:p>
        </w:tc>
      </w:tr>
      <w:tr w:rsidR="0024349F" w:rsidRPr="001134E0" w14:paraId="479028B2" w14:textId="77777777" w:rsidTr="0018281A">
        <w:trPr>
          <w:jc w:val="center"/>
        </w:trPr>
        <w:tc>
          <w:tcPr>
            <w:tcW w:w="4876" w:type="dxa"/>
            <w:tcBorders>
              <w:top w:val="nil"/>
              <w:left w:val="nil"/>
              <w:bottom w:val="nil"/>
              <w:right w:val="nil"/>
            </w:tcBorders>
          </w:tcPr>
          <w:p w14:paraId="0F7BB13F" w14:textId="77777777" w:rsidR="0024349F" w:rsidRPr="001134E0" w:rsidRDefault="0024349F" w:rsidP="0018281A">
            <w:pPr>
              <w:pStyle w:val="Normal6a"/>
            </w:pPr>
            <w:r w:rsidRPr="001134E0">
              <w:t>7.</w:t>
            </w:r>
            <w:r w:rsidRPr="001134E0">
              <w:tab/>
              <w:t>accoglie con favore il rinnovato impegno del parlamento montenegrino in seno al comitato parlamentare di stabilizzazione e di associazione;</w:t>
            </w:r>
          </w:p>
        </w:tc>
        <w:tc>
          <w:tcPr>
            <w:tcW w:w="4876" w:type="dxa"/>
            <w:tcBorders>
              <w:top w:val="nil"/>
              <w:left w:val="nil"/>
              <w:bottom w:val="nil"/>
              <w:right w:val="nil"/>
            </w:tcBorders>
          </w:tcPr>
          <w:p w14:paraId="174B873F" w14:textId="77777777" w:rsidR="0024349F" w:rsidRPr="001134E0" w:rsidRDefault="0024349F" w:rsidP="0018281A">
            <w:pPr>
              <w:pStyle w:val="Normal6a"/>
            </w:pPr>
            <w:r w:rsidRPr="001134E0">
              <w:t>7.</w:t>
            </w:r>
            <w:r w:rsidRPr="001134E0">
              <w:tab/>
              <w:t xml:space="preserve">accoglie con favore il rinnovato impegno del parlamento montenegrino in seno al comitato parlamentare di stabilizzazione e di associazione; </w:t>
            </w:r>
            <w:r w:rsidRPr="001134E0">
              <w:rPr>
                <w:b/>
                <w:i/>
              </w:rPr>
              <w:t>prende atto del ruolo chiave del parlamento montenegrino nell'approvazione della legislazione relativa all'adesione; sottolinea l'importanza della cooperazione parlamentare per quanto riguarda il processo di adesione del Montenegro all'UE; ribadisce la disponibilità del Parlamento europeo a utilizzare le sue risorse politiche e tecniche per far progredire il programma di riforme connesse all'UE, anche attraverso la promozione di attività di sostegno alla democrazia;</w:t>
            </w:r>
          </w:p>
        </w:tc>
      </w:tr>
    </w:tbl>
    <w:p w14:paraId="0075FFF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9E995A0" w14:textId="77777777" w:rsidR="0024349F" w:rsidRPr="001134E0" w:rsidRDefault="0024349F" w:rsidP="0024349F">
      <w:r w:rsidRPr="001134E0">
        <w:rPr>
          <w:rStyle w:val="HideTWBExt"/>
        </w:rPr>
        <w:t>&lt;/Amend&gt;</w:t>
      </w:r>
    </w:p>
    <w:p w14:paraId="50ACBD4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59</w:t>
      </w:r>
      <w:r w:rsidRPr="001134E0">
        <w:rPr>
          <w:rStyle w:val="HideTWBExt"/>
        </w:rPr>
        <w:t>&lt;/NumAm&gt;</w:t>
      </w:r>
    </w:p>
    <w:p w14:paraId="0DE688B7"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60179D3C" w14:textId="77777777" w:rsidR="0024349F" w:rsidRPr="001134E0" w:rsidRDefault="0024349F" w:rsidP="0024349F">
      <w:pPr>
        <w:pStyle w:val="NormalBold"/>
      </w:pPr>
      <w:r w:rsidRPr="001134E0">
        <w:rPr>
          <w:rStyle w:val="HideTWBExt"/>
          <w:b w:val="0"/>
        </w:rPr>
        <w:t>&lt;/RepeatBlock-By&gt;</w:t>
      </w:r>
    </w:p>
    <w:p w14:paraId="04F7EEF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696A630" w14:textId="77777777" w:rsidR="0024349F" w:rsidRPr="001134E0" w:rsidRDefault="0024349F" w:rsidP="0024349F">
      <w:pPr>
        <w:pStyle w:val="NormalBold"/>
      </w:pPr>
      <w:r w:rsidRPr="001134E0">
        <w:rPr>
          <w:rStyle w:val="HideTWBExt"/>
        </w:rPr>
        <w:t>&lt;Article&gt;</w:t>
      </w:r>
      <w:r w:rsidRPr="001134E0">
        <w:t>Paragrafo 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CCCD83" w14:textId="77777777" w:rsidTr="0018281A">
        <w:trPr>
          <w:trHeight w:hRule="exact" w:val="240"/>
          <w:jc w:val="center"/>
        </w:trPr>
        <w:tc>
          <w:tcPr>
            <w:tcW w:w="9752" w:type="dxa"/>
            <w:gridSpan w:val="2"/>
            <w:tcBorders>
              <w:top w:val="nil"/>
              <w:left w:val="nil"/>
              <w:bottom w:val="nil"/>
              <w:right w:val="nil"/>
            </w:tcBorders>
          </w:tcPr>
          <w:p w14:paraId="4C7244F8" w14:textId="77777777" w:rsidR="0024349F" w:rsidRPr="001134E0" w:rsidRDefault="0024349F" w:rsidP="0018281A"/>
        </w:tc>
      </w:tr>
      <w:tr w:rsidR="0024349F" w:rsidRPr="001134E0" w14:paraId="7BB6C5A9" w14:textId="77777777" w:rsidTr="0018281A">
        <w:trPr>
          <w:trHeight w:val="240"/>
          <w:jc w:val="center"/>
        </w:trPr>
        <w:tc>
          <w:tcPr>
            <w:tcW w:w="4876" w:type="dxa"/>
            <w:tcBorders>
              <w:top w:val="nil"/>
              <w:left w:val="nil"/>
              <w:bottom w:val="nil"/>
              <w:right w:val="nil"/>
            </w:tcBorders>
          </w:tcPr>
          <w:p w14:paraId="09F4F84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5E48B0A" w14:textId="77777777" w:rsidR="0024349F" w:rsidRPr="001134E0" w:rsidRDefault="0024349F" w:rsidP="0018281A">
            <w:pPr>
              <w:pStyle w:val="AmColumnHeading"/>
            </w:pPr>
            <w:r w:rsidRPr="001134E0">
              <w:t>Emendamento</w:t>
            </w:r>
          </w:p>
        </w:tc>
      </w:tr>
      <w:tr w:rsidR="0024349F" w:rsidRPr="001134E0" w14:paraId="75C93AF0" w14:textId="77777777" w:rsidTr="0018281A">
        <w:trPr>
          <w:jc w:val="center"/>
        </w:trPr>
        <w:tc>
          <w:tcPr>
            <w:tcW w:w="4876" w:type="dxa"/>
            <w:tcBorders>
              <w:top w:val="nil"/>
              <w:left w:val="nil"/>
              <w:bottom w:val="nil"/>
              <w:right w:val="nil"/>
            </w:tcBorders>
          </w:tcPr>
          <w:p w14:paraId="2DC9EC17"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con preoccupazione </w:t>
            </w:r>
            <w:r w:rsidRPr="001134E0">
              <w:rPr>
                <w:b/>
                <w:i/>
              </w:rPr>
              <w:t>del boicottaggio e dei blocchi a livello politico, nonché</w:t>
            </w:r>
            <w:r w:rsidRPr="001134E0">
              <w:t xml:space="preserve">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c>
          <w:tcPr>
            <w:tcW w:w="4876" w:type="dxa"/>
            <w:tcBorders>
              <w:top w:val="nil"/>
              <w:left w:val="nil"/>
              <w:bottom w:val="nil"/>
              <w:right w:val="nil"/>
            </w:tcBorders>
          </w:tcPr>
          <w:p w14:paraId="36730666" w14:textId="77777777" w:rsidR="0024349F" w:rsidRPr="001134E0" w:rsidRDefault="0024349F" w:rsidP="0018281A">
            <w:pPr>
              <w:pStyle w:val="Normal6a"/>
            </w:pPr>
            <w:r w:rsidRPr="001134E0">
              <w:t>8.</w:t>
            </w:r>
            <w:r w:rsidRPr="001134E0">
              <w:tab/>
              <w:t>riconosce il ruolo chiave del parlamento montenegrino nel processo di adesione; prende atto con preoccupazione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r>
    </w:tbl>
    <w:p w14:paraId="43E6F8C1"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EE1EFCA" w14:textId="77777777" w:rsidR="0024349F" w:rsidRPr="0056127C" w:rsidRDefault="0024349F" w:rsidP="0024349F">
      <w:pPr>
        <w:rPr>
          <w:lang w:val="es-ES"/>
        </w:rPr>
      </w:pPr>
      <w:r w:rsidRPr="0056127C">
        <w:rPr>
          <w:rStyle w:val="HideTWBExt"/>
          <w:lang w:val="es-ES"/>
        </w:rPr>
        <w:t>&lt;/Amend&gt;</w:t>
      </w:r>
    </w:p>
    <w:p w14:paraId="7B497985"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60</w:t>
      </w:r>
      <w:r w:rsidRPr="0056127C">
        <w:rPr>
          <w:rStyle w:val="HideTWBExt"/>
          <w:lang w:val="es-ES"/>
        </w:rPr>
        <w:t>&lt;/NumAm&gt;</w:t>
      </w:r>
    </w:p>
    <w:p w14:paraId="4CC7E637"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Dan Barna, Lucia Yar, Marjan Šarec, Malik Azmani</w:t>
      </w:r>
      <w:r w:rsidRPr="0056127C">
        <w:rPr>
          <w:rStyle w:val="HideTWBExt"/>
          <w:b w:val="0"/>
          <w:lang w:val="es-ES"/>
        </w:rPr>
        <w:t>&lt;/Members&gt;</w:t>
      </w:r>
    </w:p>
    <w:p w14:paraId="2BD7B269" w14:textId="77777777" w:rsidR="0024349F" w:rsidRPr="0056127C" w:rsidRDefault="0024349F" w:rsidP="0024349F">
      <w:pPr>
        <w:pStyle w:val="NormalBold"/>
        <w:rPr>
          <w:lang w:val="es-ES"/>
        </w:rPr>
      </w:pPr>
      <w:r w:rsidRPr="0056127C">
        <w:rPr>
          <w:rStyle w:val="HideTWBExt"/>
          <w:b w:val="0"/>
          <w:lang w:val="es-ES"/>
        </w:rPr>
        <w:t>&lt;/RepeatBlock-By&gt;</w:t>
      </w:r>
    </w:p>
    <w:p w14:paraId="0CE4253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7754664" w14:textId="77777777" w:rsidR="0024349F" w:rsidRPr="001134E0" w:rsidRDefault="0024349F" w:rsidP="0024349F">
      <w:pPr>
        <w:pStyle w:val="NormalBold"/>
      </w:pPr>
      <w:r w:rsidRPr="001134E0">
        <w:rPr>
          <w:rStyle w:val="HideTWBExt"/>
        </w:rPr>
        <w:t>&lt;Article&gt;</w:t>
      </w:r>
      <w:r w:rsidRPr="001134E0">
        <w:t>Paragrafo 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BE78322" w14:textId="77777777" w:rsidTr="0018281A">
        <w:trPr>
          <w:trHeight w:hRule="exact" w:val="240"/>
          <w:jc w:val="center"/>
        </w:trPr>
        <w:tc>
          <w:tcPr>
            <w:tcW w:w="9752" w:type="dxa"/>
            <w:gridSpan w:val="2"/>
            <w:tcBorders>
              <w:top w:val="nil"/>
              <w:left w:val="nil"/>
              <w:bottom w:val="nil"/>
              <w:right w:val="nil"/>
            </w:tcBorders>
          </w:tcPr>
          <w:p w14:paraId="591A2AC4" w14:textId="77777777" w:rsidR="0024349F" w:rsidRPr="001134E0" w:rsidRDefault="0024349F" w:rsidP="0018281A"/>
        </w:tc>
      </w:tr>
      <w:tr w:rsidR="0024349F" w:rsidRPr="001134E0" w14:paraId="4C1610B7" w14:textId="77777777" w:rsidTr="0018281A">
        <w:trPr>
          <w:trHeight w:val="240"/>
          <w:jc w:val="center"/>
        </w:trPr>
        <w:tc>
          <w:tcPr>
            <w:tcW w:w="4876" w:type="dxa"/>
            <w:tcBorders>
              <w:top w:val="nil"/>
              <w:left w:val="nil"/>
              <w:bottom w:val="nil"/>
              <w:right w:val="nil"/>
            </w:tcBorders>
          </w:tcPr>
          <w:p w14:paraId="5B9E98B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E54F3B3" w14:textId="77777777" w:rsidR="0024349F" w:rsidRPr="001134E0" w:rsidRDefault="0024349F" w:rsidP="0018281A">
            <w:pPr>
              <w:pStyle w:val="AmColumnHeading"/>
            </w:pPr>
            <w:r w:rsidRPr="001134E0">
              <w:t>Emendamento</w:t>
            </w:r>
          </w:p>
        </w:tc>
      </w:tr>
      <w:tr w:rsidR="0024349F" w:rsidRPr="001134E0" w14:paraId="56DF0D00" w14:textId="77777777" w:rsidTr="0018281A">
        <w:trPr>
          <w:jc w:val="center"/>
        </w:trPr>
        <w:tc>
          <w:tcPr>
            <w:tcW w:w="4876" w:type="dxa"/>
            <w:tcBorders>
              <w:top w:val="nil"/>
              <w:left w:val="nil"/>
              <w:bottom w:val="nil"/>
              <w:right w:val="nil"/>
            </w:tcBorders>
          </w:tcPr>
          <w:p w14:paraId="058C0B89"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con preoccupazione </w:t>
            </w:r>
            <w:r w:rsidRPr="001134E0">
              <w:rPr>
                <w:b/>
                <w:i/>
              </w:rPr>
              <w:t>del boicottaggio e dei blocchi a livello politico, nonché</w:t>
            </w:r>
            <w:r w:rsidRPr="001134E0">
              <w:t xml:space="preserve">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c>
          <w:tcPr>
            <w:tcW w:w="4876" w:type="dxa"/>
            <w:tcBorders>
              <w:top w:val="nil"/>
              <w:left w:val="nil"/>
              <w:bottom w:val="nil"/>
              <w:right w:val="nil"/>
            </w:tcBorders>
          </w:tcPr>
          <w:p w14:paraId="68A32C15" w14:textId="77777777" w:rsidR="0024349F" w:rsidRPr="001134E0" w:rsidRDefault="0024349F" w:rsidP="0018281A">
            <w:pPr>
              <w:pStyle w:val="Normal6a"/>
            </w:pPr>
            <w:r w:rsidRPr="001134E0">
              <w:t>8.</w:t>
            </w:r>
            <w:r w:rsidRPr="001134E0">
              <w:tab/>
              <w:t>riconosce il ruolo chiave del parlamento montenegrino nel processo di adesione; prende atto con preoccupazione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r>
    </w:tbl>
    <w:p w14:paraId="46029E0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D746081" w14:textId="77777777" w:rsidR="0024349F" w:rsidRPr="001134E0" w:rsidRDefault="0024349F" w:rsidP="0024349F">
      <w:r w:rsidRPr="001134E0">
        <w:rPr>
          <w:rStyle w:val="HideTWBExt"/>
        </w:rPr>
        <w:t>&lt;/Amend&gt;</w:t>
      </w:r>
    </w:p>
    <w:p w14:paraId="7094D13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61</w:t>
      </w:r>
      <w:r w:rsidRPr="001134E0">
        <w:rPr>
          <w:rStyle w:val="HideTWBExt"/>
        </w:rPr>
        <w:t>&lt;/NumAm&gt;</w:t>
      </w:r>
    </w:p>
    <w:p w14:paraId="182ADB2A"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3F2685F1" w14:textId="77777777" w:rsidR="0024349F" w:rsidRPr="001134E0" w:rsidRDefault="0024349F" w:rsidP="0024349F">
      <w:pPr>
        <w:pStyle w:val="NormalBold"/>
      </w:pPr>
      <w:r w:rsidRPr="001134E0">
        <w:rPr>
          <w:rStyle w:val="HideTWBExt"/>
          <w:b w:val="0"/>
        </w:rPr>
        <w:t>&lt;/RepeatBlock-By&gt;</w:t>
      </w:r>
    </w:p>
    <w:p w14:paraId="43ED446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0669CDC" w14:textId="77777777" w:rsidR="0024349F" w:rsidRPr="001134E0" w:rsidRDefault="0024349F" w:rsidP="0024349F">
      <w:pPr>
        <w:pStyle w:val="NormalBold"/>
      </w:pPr>
      <w:r w:rsidRPr="001134E0">
        <w:rPr>
          <w:rStyle w:val="HideTWBExt"/>
        </w:rPr>
        <w:t>&lt;Article&gt;</w:t>
      </w:r>
      <w:r w:rsidRPr="001134E0">
        <w:t>Paragrafo 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5FD2ACF" w14:textId="77777777" w:rsidTr="0018281A">
        <w:trPr>
          <w:trHeight w:hRule="exact" w:val="240"/>
          <w:jc w:val="center"/>
        </w:trPr>
        <w:tc>
          <w:tcPr>
            <w:tcW w:w="9752" w:type="dxa"/>
            <w:gridSpan w:val="2"/>
            <w:tcBorders>
              <w:top w:val="nil"/>
              <w:left w:val="nil"/>
              <w:bottom w:val="nil"/>
              <w:right w:val="nil"/>
            </w:tcBorders>
          </w:tcPr>
          <w:p w14:paraId="7B9C4B2E" w14:textId="77777777" w:rsidR="0024349F" w:rsidRPr="001134E0" w:rsidRDefault="0024349F" w:rsidP="0018281A"/>
        </w:tc>
      </w:tr>
      <w:tr w:rsidR="0024349F" w:rsidRPr="001134E0" w14:paraId="0C8E66BA" w14:textId="77777777" w:rsidTr="0018281A">
        <w:trPr>
          <w:trHeight w:val="240"/>
          <w:jc w:val="center"/>
        </w:trPr>
        <w:tc>
          <w:tcPr>
            <w:tcW w:w="4876" w:type="dxa"/>
            <w:tcBorders>
              <w:top w:val="nil"/>
              <w:left w:val="nil"/>
              <w:bottom w:val="nil"/>
              <w:right w:val="nil"/>
            </w:tcBorders>
          </w:tcPr>
          <w:p w14:paraId="4C601C3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285695" w14:textId="77777777" w:rsidR="0024349F" w:rsidRPr="001134E0" w:rsidRDefault="0024349F" w:rsidP="0018281A">
            <w:pPr>
              <w:pStyle w:val="AmColumnHeading"/>
            </w:pPr>
            <w:r w:rsidRPr="001134E0">
              <w:t>Emendamento</w:t>
            </w:r>
          </w:p>
        </w:tc>
      </w:tr>
      <w:tr w:rsidR="0024349F" w:rsidRPr="001134E0" w14:paraId="0FD92941" w14:textId="77777777" w:rsidTr="0018281A">
        <w:trPr>
          <w:jc w:val="center"/>
        </w:trPr>
        <w:tc>
          <w:tcPr>
            <w:tcW w:w="4876" w:type="dxa"/>
            <w:tcBorders>
              <w:top w:val="nil"/>
              <w:left w:val="nil"/>
              <w:bottom w:val="nil"/>
              <w:right w:val="nil"/>
            </w:tcBorders>
          </w:tcPr>
          <w:p w14:paraId="4E07A3D1" w14:textId="77777777" w:rsidR="0024349F" w:rsidRPr="001134E0" w:rsidRDefault="0024349F" w:rsidP="0018281A">
            <w:pPr>
              <w:pStyle w:val="Normal6a"/>
            </w:pPr>
            <w:r w:rsidRPr="001134E0">
              <w:t>8.</w:t>
            </w:r>
            <w:r w:rsidRPr="001134E0">
              <w:tab/>
              <w:t>riconosce il ruolo chiave del parlamento montenegrino nel processo di adesione; prende atto con preoccupazione del boicottaggio e dei blocchi a livello politico, nonché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c>
          <w:tcPr>
            <w:tcW w:w="4876" w:type="dxa"/>
            <w:tcBorders>
              <w:top w:val="nil"/>
              <w:left w:val="nil"/>
              <w:bottom w:val="nil"/>
              <w:right w:val="nil"/>
            </w:tcBorders>
          </w:tcPr>
          <w:p w14:paraId="16247640"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con preoccupazione del boicottaggio e dei blocchi a livello politico, nonché del riemergere delle tensioni </w:t>
            </w:r>
            <w:r w:rsidRPr="001134E0">
              <w:rPr>
                <w:b/>
                <w:i/>
              </w:rPr>
              <w:t>tra il potere esecutivo e il potere legislativo e al loro interno, che continua a rallentare il processo di riforma,</w:t>
            </w:r>
            <w:r w:rsidRPr="001134E0">
              <w:t xml:space="preserve"> e della polarizzazione etnica;</w:t>
            </w:r>
            <w:r w:rsidRPr="001134E0">
              <w:rPr>
                <w:b/>
                <w:i/>
              </w:rPr>
              <w:t xml:space="preserve"> accoglie con favore il fatto che il primo ministro e i leader dell'opposizione abbiano concordato di chiedere un parere alla Commissione di Venezia in merito alla cessazione del mandato del giudice della Corte costituzionale Dragana DJURANOVIC e all'opposizione al suo ritorno in parlamento; ribadisce che un impegno politico trasversale a tutti i partiti e un parlamento funzionante sono elementi necessari per conseguire progressi sostanziali nelle principali riforme connesse all'UE, in particolare le riforme elettorali e giudiziarie e la lotta contro la criminalità organizzata e la corruzione</w:t>
            </w:r>
            <w:r w:rsidRPr="001134E0">
              <w:t xml:space="preserve">; invita al dialogo costruttivo e alla costruzione del consenso in tutto lo spettro politico, dando priorità alla qualità legislativa; incoraggia vivamente </w:t>
            </w:r>
            <w:r w:rsidRPr="001134E0">
              <w:rPr>
                <w:b/>
                <w:i/>
              </w:rPr>
              <w:t>il Parlamento a esercitare in modo efficace il suo ruolo di vigilanza e la maggioranza parlamentare a dimostrare una maggiore apertura nei confronti dell'opposizione e delle sue iniziative; esorta inoltre a svolgere</w:t>
            </w:r>
            <w:r w:rsidRPr="001134E0">
              <w:t xml:space="preserve"> consultazioni pubbliche inclusive e trasparenti e </w:t>
            </w:r>
            <w:r w:rsidRPr="001134E0">
              <w:rPr>
                <w:b/>
                <w:i/>
              </w:rPr>
              <w:t>intrattenere</w:t>
            </w:r>
            <w:r w:rsidRPr="001134E0">
              <w:t xml:space="preserve"> un dialogo regolare </w:t>
            </w:r>
            <w:r w:rsidRPr="001134E0">
              <w:rPr>
                <w:b/>
                <w:i/>
              </w:rPr>
              <w:t>e significativo</w:t>
            </w:r>
            <w:r w:rsidRPr="001134E0">
              <w:t xml:space="preserve"> con la società civile nell'ambito del processo decisionale;</w:t>
            </w:r>
          </w:p>
        </w:tc>
      </w:tr>
    </w:tbl>
    <w:p w14:paraId="19105857"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319BE26" w14:textId="77777777" w:rsidR="0024349F" w:rsidRPr="0056127C" w:rsidRDefault="0024349F" w:rsidP="0024349F">
      <w:pPr>
        <w:rPr>
          <w:lang w:val="es-ES"/>
        </w:rPr>
      </w:pPr>
      <w:r w:rsidRPr="0056127C">
        <w:rPr>
          <w:rStyle w:val="HideTWBExt"/>
          <w:lang w:val="es-ES"/>
        </w:rPr>
        <w:t>&lt;/Amend&gt;</w:t>
      </w:r>
    </w:p>
    <w:p w14:paraId="1DD1F39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62</w:t>
      </w:r>
      <w:r w:rsidRPr="0056127C">
        <w:rPr>
          <w:rStyle w:val="HideTWBExt"/>
          <w:lang w:val="es-ES"/>
        </w:rPr>
        <w:t>&lt;/NumAm&gt;</w:t>
      </w:r>
    </w:p>
    <w:p w14:paraId="1A7AA5D3"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6E384B7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00B32C4F" w14:textId="77777777" w:rsidR="0024349F" w:rsidRPr="001134E0" w:rsidRDefault="0024349F" w:rsidP="0024349F">
      <w:pPr>
        <w:pStyle w:val="NormalBold"/>
      </w:pPr>
      <w:r w:rsidRPr="001134E0">
        <w:rPr>
          <w:rStyle w:val="HideTWBExt"/>
          <w:b w:val="0"/>
        </w:rPr>
        <w:t>&lt;/RepeatBlock-By&gt;</w:t>
      </w:r>
    </w:p>
    <w:p w14:paraId="74B788B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004F9A0" w14:textId="77777777" w:rsidR="0024349F" w:rsidRPr="001134E0" w:rsidRDefault="0024349F" w:rsidP="0024349F">
      <w:pPr>
        <w:pStyle w:val="NormalBold"/>
      </w:pPr>
      <w:r w:rsidRPr="001134E0">
        <w:rPr>
          <w:rStyle w:val="HideTWBExt"/>
        </w:rPr>
        <w:t>&lt;Article&gt;</w:t>
      </w:r>
      <w:r w:rsidRPr="001134E0">
        <w:t>Paragrafo 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38A5575" w14:textId="77777777" w:rsidTr="0018281A">
        <w:trPr>
          <w:trHeight w:hRule="exact" w:val="240"/>
          <w:jc w:val="center"/>
        </w:trPr>
        <w:tc>
          <w:tcPr>
            <w:tcW w:w="9752" w:type="dxa"/>
            <w:gridSpan w:val="2"/>
            <w:tcBorders>
              <w:top w:val="nil"/>
              <w:left w:val="nil"/>
              <w:bottom w:val="nil"/>
              <w:right w:val="nil"/>
            </w:tcBorders>
          </w:tcPr>
          <w:p w14:paraId="19E93B08" w14:textId="77777777" w:rsidR="0024349F" w:rsidRPr="001134E0" w:rsidRDefault="0024349F" w:rsidP="0018281A"/>
        </w:tc>
      </w:tr>
      <w:tr w:rsidR="0024349F" w:rsidRPr="001134E0" w14:paraId="15A7C6B8" w14:textId="77777777" w:rsidTr="0018281A">
        <w:trPr>
          <w:trHeight w:val="240"/>
          <w:jc w:val="center"/>
        </w:trPr>
        <w:tc>
          <w:tcPr>
            <w:tcW w:w="4876" w:type="dxa"/>
            <w:tcBorders>
              <w:top w:val="nil"/>
              <w:left w:val="nil"/>
              <w:bottom w:val="nil"/>
              <w:right w:val="nil"/>
            </w:tcBorders>
          </w:tcPr>
          <w:p w14:paraId="0CFD422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ADF5AB5" w14:textId="77777777" w:rsidR="0024349F" w:rsidRPr="001134E0" w:rsidRDefault="0024349F" w:rsidP="0018281A">
            <w:pPr>
              <w:pStyle w:val="AmColumnHeading"/>
            </w:pPr>
            <w:r w:rsidRPr="001134E0">
              <w:t>Emendamento</w:t>
            </w:r>
          </w:p>
        </w:tc>
      </w:tr>
      <w:tr w:rsidR="0024349F" w:rsidRPr="001134E0" w14:paraId="66FA28DC" w14:textId="77777777" w:rsidTr="0018281A">
        <w:trPr>
          <w:jc w:val="center"/>
        </w:trPr>
        <w:tc>
          <w:tcPr>
            <w:tcW w:w="4876" w:type="dxa"/>
            <w:tcBorders>
              <w:top w:val="nil"/>
              <w:left w:val="nil"/>
              <w:bottom w:val="nil"/>
              <w:right w:val="nil"/>
            </w:tcBorders>
          </w:tcPr>
          <w:p w14:paraId="607F4926"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con preoccupazione del boicottaggio e dei blocchi a livello politico, nonché del riemergere delle tensioni e della polarizzazione </w:t>
            </w:r>
            <w:r w:rsidRPr="001134E0">
              <w:rPr>
                <w:b/>
                <w:i/>
              </w:rPr>
              <w:t>etnica</w:t>
            </w:r>
            <w:r w:rsidRPr="001134E0">
              <w:t>;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c>
          <w:tcPr>
            <w:tcW w:w="4876" w:type="dxa"/>
            <w:tcBorders>
              <w:top w:val="nil"/>
              <w:left w:val="nil"/>
              <w:bottom w:val="nil"/>
              <w:right w:val="nil"/>
            </w:tcBorders>
          </w:tcPr>
          <w:p w14:paraId="0E261B83" w14:textId="77777777" w:rsidR="0024349F" w:rsidRPr="001134E0" w:rsidRDefault="0024349F" w:rsidP="0018281A">
            <w:pPr>
              <w:pStyle w:val="Normal6a"/>
            </w:pPr>
            <w:r w:rsidRPr="001134E0">
              <w:t>8.</w:t>
            </w:r>
            <w:r w:rsidRPr="001134E0">
              <w:tab/>
              <w:t>riconosce il ruolo chiave del parlamento montenegrino nel processo di adesione; prende atto con preoccupazione del boicottaggio e dei blocchi a livello politico, nonché del riemergere delle tensioni e della polarizzazione;</w:t>
            </w:r>
            <w:r w:rsidRPr="001134E0">
              <w:rPr>
                <w:b/>
                <w:i/>
              </w:rPr>
              <w:t xml:space="preserve"> esorta con fermezza sia la maggioranza di governo sia i partiti all'opposizione a dare priorità al raggiungimento di una soluzione adeguata per la crisi costituzionale attraverso il dialogo parlamentare;</w:t>
            </w:r>
            <w:r w:rsidRPr="001134E0">
              <w:t xml:space="preserve"> invita al dialogo costruttivo e alla costruzione del consenso in tutto lo spettro politico, dando priorità alla qualità legislativa; incoraggia vivamente consultazioni pubbliche inclusive e trasparenti e un dialogo regolare </w:t>
            </w:r>
            <w:r w:rsidRPr="001134E0">
              <w:rPr>
                <w:b/>
                <w:i/>
              </w:rPr>
              <w:t>e significativo</w:t>
            </w:r>
            <w:r w:rsidRPr="001134E0">
              <w:t xml:space="preserve"> con la società civile nell'ambito del processo decisionale</w:t>
            </w:r>
            <w:r w:rsidRPr="001134E0">
              <w:rPr>
                <w:b/>
                <w:i/>
              </w:rPr>
              <w:t>, fin dall'inizio del processo legislativo, soprattutto per la legislazione fondamentale nel processo di riforma verso l'UE</w:t>
            </w:r>
            <w:r w:rsidRPr="001134E0">
              <w:t>;</w:t>
            </w:r>
          </w:p>
        </w:tc>
      </w:tr>
    </w:tbl>
    <w:p w14:paraId="25FE6993" w14:textId="77777777" w:rsidR="0024349F" w:rsidRPr="0056127C" w:rsidRDefault="0024349F" w:rsidP="0024349F">
      <w:pPr>
        <w:pStyle w:val="AmOrLang"/>
        <w:rPr>
          <w:lang w:val="pt-PT"/>
        </w:rPr>
      </w:pPr>
      <w:r w:rsidRPr="0056127C">
        <w:rPr>
          <w:lang w:val="pt-PT"/>
        </w:rPr>
        <w:t xml:space="preserve">Or. </w:t>
      </w:r>
      <w:r w:rsidRPr="0056127C">
        <w:rPr>
          <w:rStyle w:val="HideTWBExt"/>
          <w:lang w:val="pt-PT"/>
        </w:rPr>
        <w:t>&lt;Original&gt;</w:t>
      </w:r>
      <w:r w:rsidRPr="0056127C">
        <w:rPr>
          <w:rStyle w:val="HideTWBInt"/>
          <w:lang w:val="pt-PT"/>
        </w:rPr>
        <w:t>{EN}</w:t>
      </w:r>
      <w:r w:rsidRPr="0056127C">
        <w:rPr>
          <w:lang w:val="pt-PT"/>
        </w:rPr>
        <w:t>en</w:t>
      </w:r>
      <w:r w:rsidRPr="0056127C">
        <w:rPr>
          <w:rStyle w:val="HideTWBExt"/>
          <w:lang w:val="pt-PT"/>
        </w:rPr>
        <w:t>&lt;/Original&gt;</w:t>
      </w:r>
    </w:p>
    <w:p w14:paraId="2C24E43A" w14:textId="77777777" w:rsidR="0024349F" w:rsidRPr="0056127C" w:rsidRDefault="0024349F" w:rsidP="0024349F">
      <w:pPr>
        <w:rPr>
          <w:lang w:val="pt-PT"/>
        </w:rPr>
      </w:pPr>
      <w:r w:rsidRPr="0056127C">
        <w:rPr>
          <w:rStyle w:val="HideTWBExt"/>
          <w:lang w:val="pt-PT"/>
        </w:rPr>
        <w:t>&lt;/Amend&gt;</w:t>
      </w:r>
    </w:p>
    <w:p w14:paraId="0037A835" w14:textId="77777777" w:rsidR="0024349F" w:rsidRPr="0056127C" w:rsidRDefault="0024349F" w:rsidP="0024349F">
      <w:pPr>
        <w:pStyle w:val="AmNumberTabs"/>
        <w:rPr>
          <w:lang w:val="pt-PT"/>
        </w:rPr>
      </w:pPr>
      <w:r w:rsidRPr="0056127C">
        <w:rPr>
          <w:rStyle w:val="HideTWBExt"/>
          <w:lang w:val="pt-PT"/>
        </w:rPr>
        <w:t>&lt;Amend&gt;</w:t>
      </w:r>
      <w:r w:rsidRPr="0056127C">
        <w:rPr>
          <w:lang w:val="pt-PT"/>
        </w:rPr>
        <w:t>Emendamento</w:t>
      </w:r>
      <w:r w:rsidRPr="0056127C">
        <w:rPr>
          <w:lang w:val="pt-PT"/>
        </w:rPr>
        <w:tab/>
      </w:r>
      <w:r w:rsidRPr="0056127C">
        <w:rPr>
          <w:lang w:val="pt-PT"/>
        </w:rPr>
        <w:tab/>
      </w:r>
      <w:r w:rsidRPr="0056127C">
        <w:rPr>
          <w:rStyle w:val="HideTWBExt"/>
          <w:lang w:val="pt-PT"/>
        </w:rPr>
        <w:t>&lt;NumAm&gt;</w:t>
      </w:r>
      <w:r w:rsidRPr="0056127C">
        <w:rPr>
          <w:lang w:val="pt-PT"/>
        </w:rPr>
        <w:t>63</w:t>
      </w:r>
      <w:r w:rsidRPr="0056127C">
        <w:rPr>
          <w:rStyle w:val="HideTWBExt"/>
          <w:lang w:val="pt-PT"/>
        </w:rPr>
        <w:t>&lt;/NumAm&gt;</w:t>
      </w:r>
    </w:p>
    <w:p w14:paraId="723CB38C" w14:textId="77777777" w:rsidR="0024349F" w:rsidRPr="0056127C" w:rsidRDefault="0024349F" w:rsidP="0024349F">
      <w:pPr>
        <w:pStyle w:val="NormalBold"/>
        <w:rPr>
          <w:lang w:val="pt-PT"/>
        </w:rPr>
      </w:pPr>
      <w:r w:rsidRPr="0056127C">
        <w:rPr>
          <w:rStyle w:val="HideTWBExt"/>
          <w:b w:val="0"/>
          <w:lang w:val="pt-PT"/>
        </w:rPr>
        <w:t>&lt;RepeatBlock-By&gt;&lt;Members&gt;</w:t>
      </w:r>
      <w:r w:rsidRPr="0056127C">
        <w:rPr>
          <w:lang w:val="pt-PT"/>
        </w:rPr>
        <w:t>Jaroslav Bžoch, António Tânger Corrêa</w:t>
      </w:r>
      <w:r w:rsidRPr="0056127C">
        <w:rPr>
          <w:rStyle w:val="HideTWBExt"/>
          <w:b w:val="0"/>
          <w:lang w:val="pt-PT"/>
        </w:rPr>
        <w:t>&lt;/Members&gt;</w:t>
      </w:r>
    </w:p>
    <w:p w14:paraId="1DC0E7D7" w14:textId="77777777" w:rsidR="0024349F" w:rsidRPr="0056127C" w:rsidRDefault="0024349F" w:rsidP="0024349F">
      <w:pPr>
        <w:pStyle w:val="NormalBold"/>
        <w:rPr>
          <w:lang w:val="pt-PT"/>
        </w:rPr>
      </w:pPr>
      <w:r w:rsidRPr="0056127C">
        <w:rPr>
          <w:rStyle w:val="HideTWBExt"/>
          <w:b w:val="0"/>
          <w:lang w:val="pt-PT"/>
        </w:rPr>
        <w:t>&lt;/RepeatBlock-By&gt;</w:t>
      </w:r>
    </w:p>
    <w:p w14:paraId="0C8AED3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8BAFCBE" w14:textId="77777777" w:rsidR="0024349F" w:rsidRPr="001134E0" w:rsidRDefault="0024349F" w:rsidP="0024349F">
      <w:pPr>
        <w:pStyle w:val="NormalBold"/>
      </w:pPr>
      <w:r w:rsidRPr="001134E0">
        <w:rPr>
          <w:rStyle w:val="HideTWBExt"/>
        </w:rPr>
        <w:t>&lt;Article&gt;</w:t>
      </w:r>
      <w:r w:rsidRPr="001134E0">
        <w:t>Paragrafo 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95D71BF" w14:textId="77777777" w:rsidTr="0018281A">
        <w:trPr>
          <w:trHeight w:hRule="exact" w:val="240"/>
          <w:jc w:val="center"/>
        </w:trPr>
        <w:tc>
          <w:tcPr>
            <w:tcW w:w="9752" w:type="dxa"/>
            <w:gridSpan w:val="2"/>
            <w:tcBorders>
              <w:top w:val="nil"/>
              <w:left w:val="nil"/>
              <w:bottom w:val="nil"/>
              <w:right w:val="nil"/>
            </w:tcBorders>
          </w:tcPr>
          <w:p w14:paraId="487EF3D8" w14:textId="77777777" w:rsidR="0024349F" w:rsidRPr="001134E0" w:rsidRDefault="0024349F" w:rsidP="0018281A"/>
        </w:tc>
      </w:tr>
      <w:tr w:rsidR="0024349F" w:rsidRPr="001134E0" w14:paraId="1D9EBB72" w14:textId="77777777" w:rsidTr="0018281A">
        <w:trPr>
          <w:trHeight w:val="240"/>
          <w:jc w:val="center"/>
        </w:trPr>
        <w:tc>
          <w:tcPr>
            <w:tcW w:w="4876" w:type="dxa"/>
            <w:tcBorders>
              <w:top w:val="nil"/>
              <w:left w:val="nil"/>
              <w:bottom w:val="nil"/>
              <w:right w:val="nil"/>
            </w:tcBorders>
          </w:tcPr>
          <w:p w14:paraId="20E182C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662F6B2" w14:textId="77777777" w:rsidR="0024349F" w:rsidRPr="001134E0" w:rsidRDefault="0024349F" w:rsidP="0018281A">
            <w:pPr>
              <w:pStyle w:val="AmColumnHeading"/>
            </w:pPr>
            <w:r w:rsidRPr="001134E0">
              <w:t>Emendamento</w:t>
            </w:r>
          </w:p>
        </w:tc>
      </w:tr>
      <w:tr w:rsidR="0024349F" w:rsidRPr="001134E0" w14:paraId="5FC3CB14" w14:textId="77777777" w:rsidTr="0018281A">
        <w:trPr>
          <w:jc w:val="center"/>
        </w:trPr>
        <w:tc>
          <w:tcPr>
            <w:tcW w:w="4876" w:type="dxa"/>
            <w:tcBorders>
              <w:top w:val="nil"/>
              <w:left w:val="nil"/>
              <w:bottom w:val="nil"/>
              <w:right w:val="nil"/>
            </w:tcBorders>
          </w:tcPr>
          <w:p w14:paraId="6D89C167"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con preoccupazione </w:t>
            </w:r>
            <w:r w:rsidRPr="001134E0">
              <w:rPr>
                <w:b/>
                <w:i/>
              </w:rPr>
              <w:t>del</w:t>
            </w:r>
            <w:r w:rsidRPr="001134E0">
              <w:t xml:space="preserve"> boicottaggio e </w:t>
            </w:r>
            <w:r w:rsidRPr="001134E0">
              <w:rPr>
                <w:b/>
                <w:i/>
              </w:rPr>
              <w:t>dei</w:t>
            </w:r>
            <w:r w:rsidRPr="001134E0">
              <w:t xml:space="preserve"> blocchi a livello politico, nonché </w:t>
            </w:r>
            <w:r w:rsidRPr="001134E0">
              <w:rPr>
                <w:b/>
                <w:i/>
              </w:rPr>
              <w:t>del</w:t>
            </w:r>
            <w:r w:rsidRPr="001134E0">
              <w:t xml:space="preserve">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c>
          <w:tcPr>
            <w:tcW w:w="4876" w:type="dxa"/>
            <w:tcBorders>
              <w:top w:val="nil"/>
              <w:left w:val="nil"/>
              <w:bottom w:val="nil"/>
              <w:right w:val="nil"/>
            </w:tcBorders>
          </w:tcPr>
          <w:p w14:paraId="58CD8713" w14:textId="77777777" w:rsidR="0024349F" w:rsidRPr="001134E0" w:rsidRDefault="0024349F" w:rsidP="0018281A">
            <w:pPr>
              <w:pStyle w:val="Normal6a"/>
            </w:pPr>
            <w:r w:rsidRPr="001134E0">
              <w:t>8.</w:t>
            </w:r>
            <w:r w:rsidRPr="001134E0">
              <w:tab/>
              <w:t xml:space="preserve">riconosce il ruolo chiave del parlamento montenegrino nel processo di adesione; prende atto </w:t>
            </w:r>
            <w:r w:rsidRPr="001134E0">
              <w:rPr>
                <w:b/>
                <w:i/>
              </w:rPr>
              <w:t>degli sforzi compiuti fino ad ora per risolvere le crisi politiche;</w:t>
            </w:r>
            <w:r w:rsidRPr="001134E0">
              <w:t xml:space="preserve"> </w:t>
            </w:r>
            <w:r w:rsidRPr="001134E0">
              <w:rPr>
                <w:b/>
                <w:i/>
              </w:rPr>
              <w:t>osserva tuttavia</w:t>
            </w:r>
            <w:r w:rsidRPr="001134E0">
              <w:t xml:space="preserve"> con preoccupazione </w:t>
            </w:r>
            <w:r w:rsidRPr="001134E0">
              <w:rPr>
                <w:b/>
                <w:i/>
              </w:rPr>
              <w:t>il</w:t>
            </w:r>
            <w:r w:rsidRPr="001134E0">
              <w:t xml:space="preserve"> boicottaggio e </w:t>
            </w:r>
            <w:r w:rsidRPr="001134E0">
              <w:rPr>
                <w:b/>
                <w:i/>
              </w:rPr>
              <w:t>i</w:t>
            </w:r>
            <w:r w:rsidRPr="001134E0">
              <w:t xml:space="preserve"> blocchi a livello politico </w:t>
            </w:r>
            <w:r w:rsidRPr="001134E0">
              <w:rPr>
                <w:b/>
                <w:i/>
              </w:rPr>
              <w:t>ancora in corso e invita tutti i partiti a compiere qualunque sforzo per superare tali crisi</w:t>
            </w:r>
            <w:r w:rsidRPr="001134E0">
              <w:t xml:space="preserve">, nonché </w:t>
            </w:r>
            <w:r w:rsidRPr="001134E0">
              <w:rPr>
                <w:b/>
                <w:i/>
              </w:rPr>
              <w:t>il</w:t>
            </w:r>
            <w:r w:rsidRPr="001134E0">
              <w:t xml:space="preserve">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tc>
      </w:tr>
    </w:tbl>
    <w:p w14:paraId="75529CA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D516D97" w14:textId="77777777" w:rsidR="0024349F" w:rsidRPr="0056127C" w:rsidRDefault="0024349F" w:rsidP="0024349F">
      <w:pPr>
        <w:rPr>
          <w:lang w:val="es-ES"/>
        </w:rPr>
      </w:pPr>
      <w:r w:rsidRPr="0056127C">
        <w:rPr>
          <w:rStyle w:val="HideTWBExt"/>
          <w:lang w:val="es-ES"/>
        </w:rPr>
        <w:t>&lt;/Amend&gt;</w:t>
      </w:r>
    </w:p>
    <w:p w14:paraId="6127FAAA"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64</w:t>
      </w:r>
      <w:r w:rsidRPr="0056127C">
        <w:rPr>
          <w:rStyle w:val="HideTWBExt"/>
          <w:lang w:val="es-ES"/>
        </w:rPr>
        <w:t>&lt;/NumAm&gt;</w:t>
      </w:r>
    </w:p>
    <w:p w14:paraId="55C83003"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7BE6BE46"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E1E85CE" w14:textId="77777777" w:rsidR="0024349F" w:rsidRPr="001134E0" w:rsidRDefault="0024349F" w:rsidP="0024349F">
      <w:pPr>
        <w:pStyle w:val="NormalBold"/>
      </w:pPr>
      <w:r w:rsidRPr="001134E0">
        <w:rPr>
          <w:rStyle w:val="HideTWBExt"/>
          <w:b w:val="0"/>
        </w:rPr>
        <w:t>&lt;/RepeatBlock-By&gt;</w:t>
      </w:r>
    </w:p>
    <w:p w14:paraId="54000BC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0D07FE7" w14:textId="77777777" w:rsidR="0024349F" w:rsidRPr="001134E0" w:rsidRDefault="0024349F" w:rsidP="0024349F">
      <w:pPr>
        <w:pStyle w:val="NormalBold"/>
      </w:pPr>
      <w:r w:rsidRPr="001134E0">
        <w:rPr>
          <w:rStyle w:val="HideTWBExt"/>
        </w:rPr>
        <w:t>&lt;Article&gt;</w:t>
      </w:r>
      <w:r w:rsidRPr="001134E0">
        <w:t>Paragrafo 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3AC59A7" w14:textId="77777777" w:rsidTr="0018281A">
        <w:trPr>
          <w:trHeight w:hRule="exact" w:val="240"/>
          <w:jc w:val="center"/>
        </w:trPr>
        <w:tc>
          <w:tcPr>
            <w:tcW w:w="9752" w:type="dxa"/>
            <w:gridSpan w:val="2"/>
            <w:tcBorders>
              <w:top w:val="nil"/>
              <w:left w:val="nil"/>
              <w:bottom w:val="nil"/>
              <w:right w:val="nil"/>
            </w:tcBorders>
          </w:tcPr>
          <w:p w14:paraId="79C773A4" w14:textId="77777777" w:rsidR="0024349F" w:rsidRPr="001134E0" w:rsidRDefault="0024349F" w:rsidP="0018281A"/>
        </w:tc>
      </w:tr>
      <w:tr w:rsidR="0024349F" w:rsidRPr="001134E0" w14:paraId="40D96E56" w14:textId="77777777" w:rsidTr="0018281A">
        <w:trPr>
          <w:trHeight w:val="240"/>
          <w:jc w:val="center"/>
        </w:trPr>
        <w:tc>
          <w:tcPr>
            <w:tcW w:w="4876" w:type="dxa"/>
            <w:tcBorders>
              <w:top w:val="nil"/>
              <w:left w:val="nil"/>
              <w:bottom w:val="nil"/>
              <w:right w:val="nil"/>
            </w:tcBorders>
          </w:tcPr>
          <w:p w14:paraId="35F85E4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44547A0" w14:textId="77777777" w:rsidR="0024349F" w:rsidRPr="001134E0" w:rsidRDefault="0024349F" w:rsidP="0018281A">
            <w:pPr>
              <w:pStyle w:val="AmColumnHeading"/>
            </w:pPr>
            <w:r w:rsidRPr="001134E0">
              <w:t>Emendamento</w:t>
            </w:r>
          </w:p>
        </w:tc>
      </w:tr>
      <w:tr w:rsidR="0024349F" w:rsidRPr="001134E0" w14:paraId="5BBBFAD4" w14:textId="77777777" w:rsidTr="0018281A">
        <w:trPr>
          <w:jc w:val="center"/>
        </w:trPr>
        <w:tc>
          <w:tcPr>
            <w:tcW w:w="4876" w:type="dxa"/>
            <w:tcBorders>
              <w:top w:val="nil"/>
              <w:left w:val="nil"/>
              <w:bottom w:val="nil"/>
              <w:right w:val="nil"/>
            </w:tcBorders>
          </w:tcPr>
          <w:p w14:paraId="706AAF55" w14:textId="77777777" w:rsidR="0024349F" w:rsidRPr="001134E0" w:rsidRDefault="0024349F" w:rsidP="0018281A">
            <w:pPr>
              <w:pStyle w:val="Normal6a"/>
            </w:pPr>
          </w:p>
        </w:tc>
        <w:tc>
          <w:tcPr>
            <w:tcW w:w="4876" w:type="dxa"/>
            <w:tcBorders>
              <w:top w:val="nil"/>
              <w:left w:val="nil"/>
              <w:bottom w:val="nil"/>
              <w:right w:val="nil"/>
            </w:tcBorders>
          </w:tcPr>
          <w:p w14:paraId="47D544C4" w14:textId="77777777" w:rsidR="0024349F" w:rsidRPr="001134E0" w:rsidRDefault="0024349F" w:rsidP="0018281A">
            <w:pPr>
              <w:pStyle w:val="Normal6a"/>
            </w:pPr>
            <w:r w:rsidRPr="001134E0">
              <w:rPr>
                <w:b/>
                <w:i/>
              </w:rPr>
              <w:t>8 bis.</w:t>
            </w:r>
            <w:r w:rsidRPr="001134E0">
              <w:tab/>
            </w:r>
            <w:r w:rsidRPr="001134E0">
              <w:rPr>
                <w:b/>
                <w:i/>
              </w:rPr>
              <w:t>esorta il parlamento e il governo montenegrini a evitare che le politiche identitarie distolgano l'attenzione dal programma di riforme dell'UE o mettano a dura prova le relazioni con i paesi limitrofi, garantendo che il Montenegro rimanga ben ancorato al percorso verso l'UE, sottolineando nel contempo che qualsiasi discussione sulle politiche identitarie deve essere gestita con la massima sensibilità per evitare un'ulteriore polarizzazione e dovrebbe mirare a un ampio consenso sociale; esprime, in tale contesto, profonda preoccupazione per le proposte controverse in materia di cittadinanza e lingua;</w:t>
            </w:r>
          </w:p>
        </w:tc>
      </w:tr>
    </w:tbl>
    <w:p w14:paraId="559278D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F33E564" w14:textId="77777777" w:rsidR="0024349F" w:rsidRPr="001134E0" w:rsidRDefault="0024349F" w:rsidP="0024349F">
      <w:r w:rsidRPr="001134E0">
        <w:rPr>
          <w:rStyle w:val="HideTWBExt"/>
        </w:rPr>
        <w:t>&lt;/Amend&gt;</w:t>
      </w:r>
    </w:p>
    <w:p w14:paraId="676C618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65</w:t>
      </w:r>
      <w:r w:rsidRPr="001134E0">
        <w:rPr>
          <w:rStyle w:val="HideTWBExt"/>
        </w:rPr>
        <w:t>&lt;/NumAm&gt;</w:t>
      </w:r>
    </w:p>
    <w:p w14:paraId="43E56D0D"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539567BC" w14:textId="77777777" w:rsidR="0024349F" w:rsidRPr="001134E0" w:rsidRDefault="0024349F" w:rsidP="0024349F">
      <w:pPr>
        <w:pStyle w:val="NormalBold"/>
      </w:pPr>
      <w:r w:rsidRPr="001134E0">
        <w:rPr>
          <w:rStyle w:val="HideTWBExt"/>
          <w:b w:val="0"/>
        </w:rPr>
        <w:t>&lt;/RepeatBlock-By&gt;</w:t>
      </w:r>
    </w:p>
    <w:p w14:paraId="25B9733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68699C4" w14:textId="77777777" w:rsidR="0024349F" w:rsidRPr="001134E0" w:rsidRDefault="0024349F" w:rsidP="0024349F">
      <w:pPr>
        <w:pStyle w:val="NormalBold"/>
      </w:pPr>
      <w:r w:rsidRPr="001134E0">
        <w:rPr>
          <w:rStyle w:val="HideTWBExt"/>
        </w:rPr>
        <w:t>&lt;Article&gt;</w:t>
      </w:r>
      <w:r w:rsidRPr="001134E0">
        <w:t>Paragrafo 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3618EF6" w14:textId="77777777" w:rsidTr="0018281A">
        <w:trPr>
          <w:trHeight w:hRule="exact" w:val="240"/>
          <w:jc w:val="center"/>
        </w:trPr>
        <w:tc>
          <w:tcPr>
            <w:tcW w:w="9752" w:type="dxa"/>
            <w:gridSpan w:val="2"/>
            <w:tcBorders>
              <w:top w:val="nil"/>
              <w:left w:val="nil"/>
              <w:bottom w:val="nil"/>
              <w:right w:val="nil"/>
            </w:tcBorders>
          </w:tcPr>
          <w:p w14:paraId="04C5CD4C" w14:textId="77777777" w:rsidR="0024349F" w:rsidRPr="001134E0" w:rsidRDefault="0024349F" w:rsidP="0018281A"/>
        </w:tc>
      </w:tr>
      <w:tr w:rsidR="0024349F" w:rsidRPr="001134E0" w14:paraId="284F88FD" w14:textId="77777777" w:rsidTr="0018281A">
        <w:trPr>
          <w:trHeight w:val="240"/>
          <w:jc w:val="center"/>
        </w:trPr>
        <w:tc>
          <w:tcPr>
            <w:tcW w:w="4876" w:type="dxa"/>
            <w:tcBorders>
              <w:top w:val="nil"/>
              <w:left w:val="nil"/>
              <w:bottom w:val="nil"/>
              <w:right w:val="nil"/>
            </w:tcBorders>
          </w:tcPr>
          <w:p w14:paraId="40B64F9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D18B7CA" w14:textId="77777777" w:rsidR="0024349F" w:rsidRPr="001134E0" w:rsidRDefault="0024349F" w:rsidP="0018281A">
            <w:pPr>
              <w:pStyle w:val="AmColumnHeading"/>
            </w:pPr>
            <w:r w:rsidRPr="001134E0">
              <w:t>Emendamento</w:t>
            </w:r>
          </w:p>
        </w:tc>
      </w:tr>
      <w:tr w:rsidR="0024349F" w:rsidRPr="001134E0" w14:paraId="22A2B814" w14:textId="77777777" w:rsidTr="0018281A">
        <w:trPr>
          <w:jc w:val="center"/>
        </w:trPr>
        <w:tc>
          <w:tcPr>
            <w:tcW w:w="4876" w:type="dxa"/>
            <w:tcBorders>
              <w:top w:val="nil"/>
              <w:left w:val="nil"/>
              <w:bottom w:val="nil"/>
              <w:right w:val="nil"/>
            </w:tcBorders>
          </w:tcPr>
          <w:p w14:paraId="0E472C21" w14:textId="77777777" w:rsidR="0024349F" w:rsidRPr="001134E0" w:rsidRDefault="0024349F" w:rsidP="0018281A">
            <w:pPr>
              <w:pStyle w:val="Normal6a"/>
            </w:pPr>
          </w:p>
        </w:tc>
        <w:tc>
          <w:tcPr>
            <w:tcW w:w="4876" w:type="dxa"/>
            <w:tcBorders>
              <w:top w:val="nil"/>
              <w:left w:val="nil"/>
              <w:bottom w:val="nil"/>
              <w:right w:val="nil"/>
            </w:tcBorders>
          </w:tcPr>
          <w:p w14:paraId="5B7495C6" w14:textId="77777777" w:rsidR="0024349F" w:rsidRPr="001134E0" w:rsidRDefault="0024349F" w:rsidP="0018281A">
            <w:pPr>
              <w:pStyle w:val="Normal6a"/>
            </w:pPr>
            <w:r w:rsidRPr="001134E0">
              <w:rPr>
                <w:b/>
                <w:i/>
              </w:rPr>
              <w:t>8 bis.</w:t>
            </w:r>
            <w:r w:rsidRPr="001134E0">
              <w:tab/>
            </w:r>
            <w:r w:rsidRPr="001134E0">
              <w:rPr>
                <w:b/>
                <w:i/>
              </w:rPr>
              <w:t>sottolinea che la proposta di legge sugli agenti stranieri in Montenegro non è coerente con i valori e le norme dell'Unione europea e della NATO; osserva che tali leggi, che rispecchiano leggi restrittive di paesi come la Russia e la Georgia, hanno il potenziale di compromettere le libertà fondamentali quali la libertà di espressione e associazione e il funzionamento di una società civile dinamica; esorta il Montenegro a garantire che le sue politiche e la sua legislazione siano pienamente in linea con l'acquis dell'UE e le norme internazionali;</w:t>
            </w:r>
          </w:p>
        </w:tc>
      </w:tr>
    </w:tbl>
    <w:p w14:paraId="577CA75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42D7B4A" w14:textId="77777777" w:rsidR="0024349F" w:rsidRPr="001134E0" w:rsidRDefault="0024349F" w:rsidP="0024349F">
      <w:r w:rsidRPr="001134E0">
        <w:rPr>
          <w:rStyle w:val="HideTWBExt"/>
        </w:rPr>
        <w:t>&lt;/Amend&gt;</w:t>
      </w:r>
    </w:p>
    <w:p w14:paraId="77BAA71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66</w:t>
      </w:r>
      <w:r w:rsidRPr="001134E0">
        <w:rPr>
          <w:rStyle w:val="HideTWBExt"/>
        </w:rPr>
        <w:t>&lt;/NumAm&gt;</w:t>
      </w:r>
    </w:p>
    <w:p w14:paraId="4EA83B20"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26F10F85" w14:textId="77777777" w:rsidR="0024349F" w:rsidRPr="001134E0" w:rsidRDefault="0024349F" w:rsidP="0024349F">
      <w:pPr>
        <w:pStyle w:val="NormalBold"/>
      </w:pPr>
      <w:r w:rsidRPr="001134E0">
        <w:rPr>
          <w:rStyle w:val="HideTWBExt"/>
          <w:b w:val="0"/>
        </w:rPr>
        <w:t>&lt;/RepeatBlock-By&gt;</w:t>
      </w:r>
    </w:p>
    <w:p w14:paraId="08ED337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DB2C87" w14:textId="77777777" w:rsidR="0024349F" w:rsidRPr="001134E0" w:rsidRDefault="0024349F" w:rsidP="0024349F">
      <w:pPr>
        <w:pStyle w:val="NormalBold"/>
      </w:pPr>
      <w:r w:rsidRPr="001134E0">
        <w:rPr>
          <w:rStyle w:val="HideTWBExt"/>
        </w:rPr>
        <w:t>&lt;Article&gt;</w:t>
      </w:r>
      <w:r w:rsidRPr="001134E0">
        <w:t>Paragrafo 8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74A5E80" w14:textId="77777777" w:rsidTr="0018281A">
        <w:trPr>
          <w:trHeight w:hRule="exact" w:val="240"/>
          <w:jc w:val="center"/>
        </w:trPr>
        <w:tc>
          <w:tcPr>
            <w:tcW w:w="9752" w:type="dxa"/>
            <w:gridSpan w:val="2"/>
            <w:tcBorders>
              <w:top w:val="nil"/>
              <w:left w:val="nil"/>
              <w:bottom w:val="nil"/>
              <w:right w:val="nil"/>
            </w:tcBorders>
          </w:tcPr>
          <w:p w14:paraId="0947EC8C" w14:textId="77777777" w:rsidR="0024349F" w:rsidRPr="001134E0" w:rsidRDefault="0024349F" w:rsidP="0018281A"/>
        </w:tc>
      </w:tr>
      <w:tr w:rsidR="0024349F" w:rsidRPr="001134E0" w14:paraId="617CFF51" w14:textId="77777777" w:rsidTr="0018281A">
        <w:trPr>
          <w:trHeight w:val="240"/>
          <w:jc w:val="center"/>
        </w:trPr>
        <w:tc>
          <w:tcPr>
            <w:tcW w:w="4876" w:type="dxa"/>
            <w:tcBorders>
              <w:top w:val="nil"/>
              <w:left w:val="nil"/>
              <w:bottom w:val="nil"/>
              <w:right w:val="nil"/>
            </w:tcBorders>
          </w:tcPr>
          <w:p w14:paraId="6B180B5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4782DAD" w14:textId="77777777" w:rsidR="0024349F" w:rsidRPr="001134E0" w:rsidRDefault="0024349F" w:rsidP="0018281A">
            <w:pPr>
              <w:pStyle w:val="AmColumnHeading"/>
            </w:pPr>
            <w:r w:rsidRPr="001134E0">
              <w:t>Emendamento</w:t>
            </w:r>
          </w:p>
        </w:tc>
      </w:tr>
      <w:tr w:rsidR="0024349F" w:rsidRPr="001134E0" w14:paraId="4BA90271" w14:textId="77777777" w:rsidTr="0018281A">
        <w:trPr>
          <w:jc w:val="center"/>
        </w:trPr>
        <w:tc>
          <w:tcPr>
            <w:tcW w:w="4876" w:type="dxa"/>
            <w:tcBorders>
              <w:top w:val="nil"/>
              <w:left w:val="nil"/>
              <w:bottom w:val="nil"/>
              <w:right w:val="nil"/>
            </w:tcBorders>
          </w:tcPr>
          <w:p w14:paraId="135BAC7B" w14:textId="77777777" w:rsidR="0024349F" w:rsidRPr="001134E0" w:rsidRDefault="0024349F" w:rsidP="0018281A">
            <w:pPr>
              <w:pStyle w:val="Normal6a"/>
            </w:pPr>
          </w:p>
        </w:tc>
        <w:tc>
          <w:tcPr>
            <w:tcW w:w="4876" w:type="dxa"/>
            <w:tcBorders>
              <w:top w:val="nil"/>
              <w:left w:val="nil"/>
              <w:bottom w:val="nil"/>
              <w:right w:val="nil"/>
            </w:tcBorders>
          </w:tcPr>
          <w:p w14:paraId="3EF4AD4C" w14:textId="77777777" w:rsidR="0024349F" w:rsidRPr="001134E0" w:rsidRDefault="0024349F" w:rsidP="0018281A">
            <w:pPr>
              <w:pStyle w:val="Normal6a"/>
            </w:pPr>
            <w:r w:rsidRPr="001134E0">
              <w:rPr>
                <w:b/>
                <w:i/>
              </w:rPr>
              <w:t>8 ter.</w:t>
            </w:r>
            <w:r w:rsidRPr="001134E0">
              <w:tab/>
            </w:r>
            <w:r w:rsidRPr="001134E0">
              <w:rPr>
                <w:b/>
                <w:i/>
              </w:rPr>
              <w:t>esprime preoccupazione per il fatto che eventuali modifiche alla legge sulla cittadinanza, in particolare quelle che consentono la doppia cittadinanza, potrebbero avere implicazioni gravi e a lungo termine per i processi decisionali e l'identità nazionale del paese; sottolinea che, in quanto paese candidato, il Montenegro dovrebbe astenersi da qualsiasi misura che possa mettere a repentaglio il percorso strategico del paese verso l'UE o la sicurezza dell'UE, anche quando utilizza le sue prerogative per il conferimento della cittadinanza; esorta il Montenegro a garantire che qualsiasi nuova normativa sia pienamente allineata all'acquis dell'UE e rispetti i diritti fondamentali;</w:t>
            </w:r>
          </w:p>
        </w:tc>
      </w:tr>
    </w:tbl>
    <w:p w14:paraId="2DCF8DF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E86A35D" w14:textId="77777777" w:rsidR="0024349F" w:rsidRPr="001134E0" w:rsidRDefault="0024349F" w:rsidP="0024349F">
      <w:r w:rsidRPr="001134E0">
        <w:rPr>
          <w:rStyle w:val="HideTWBExt"/>
        </w:rPr>
        <w:t>&lt;/Amend&gt;</w:t>
      </w:r>
    </w:p>
    <w:p w14:paraId="41E90BC3"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67</w:t>
      </w:r>
      <w:r w:rsidRPr="001134E0">
        <w:rPr>
          <w:rStyle w:val="HideTWBExt"/>
        </w:rPr>
        <w:t>&lt;/NumAm&gt;</w:t>
      </w:r>
    </w:p>
    <w:p w14:paraId="247519EC"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3B7043A8" w14:textId="77777777" w:rsidR="0024349F" w:rsidRPr="001134E0" w:rsidRDefault="0024349F" w:rsidP="0024349F">
      <w:pPr>
        <w:pStyle w:val="NormalBold"/>
      </w:pPr>
      <w:r w:rsidRPr="001134E0">
        <w:rPr>
          <w:rStyle w:val="HideTWBExt"/>
          <w:b w:val="0"/>
        </w:rPr>
        <w:t>&lt;/RepeatBlock-By&gt;</w:t>
      </w:r>
    </w:p>
    <w:p w14:paraId="5CE0647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77AFA4E" w14:textId="77777777" w:rsidR="0024349F" w:rsidRPr="001134E0" w:rsidRDefault="0024349F" w:rsidP="0024349F">
      <w:pPr>
        <w:pStyle w:val="NormalBold"/>
      </w:pPr>
      <w:r w:rsidRPr="001134E0">
        <w:rPr>
          <w:rStyle w:val="HideTWBExt"/>
        </w:rPr>
        <w:t>&lt;Article&gt;</w:t>
      </w:r>
      <w:r w:rsidRPr="001134E0">
        <w:t>Paragrafo 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4EDDACC" w14:textId="77777777" w:rsidTr="0018281A">
        <w:trPr>
          <w:trHeight w:hRule="exact" w:val="240"/>
          <w:jc w:val="center"/>
        </w:trPr>
        <w:tc>
          <w:tcPr>
            <w:tcW w:w="9752" w:type="dxa"/>
            <w:gridSpan w:val="2"/>
            <w:tcBorders>
              <w:top w:val="nil"/>
              <w:left w:val="nil"/>
              <w:bottom w:val="nil"/>
              <w:right w:val="nil"/>
            </w:tcBorders>
          </w:tcPr>
          <w:p w14:paraId="33E14A58" w14:textId="77777777" w:rsidR="0024349F" w:rsidRPr="001134E0" w:rsidRDefault="0024349F" w:rsidP="0018281A"/>
        </w:tc>
      </w:tr>
      <w:tr w:rsidR="0024349F" w:rsidRPr="001134E0" w14:paraId="51FE709D" w14:textId="77777777" w:rsidTr="0018281A">
        <w:trPr>
          <w:trHeight w:val="240"/>
          <w:jc w:val="center"/>
        </w:trPr>
        <w:tc>
          <w:tcPr>
            <w:tcW w:w="4876" w:type="dxa"/>
            <w:tcBorders>
              <w:top w:val="nil"/>
              <w:left w:val="nil"/>
              <w:bottom w:val="nil"/>
              <w:right w:val="nil"/>
            </w:tcBorders>
          </w:tcPr>
          <w:p w14:paraId="13EFB33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DBBA038" w14:textId="77777777" w:rsidR="0024349F" w:rsidRPr="001134E0" w:rsidRDefault="0024349F" w:rsidP="0018281A">
            <w:pPr>
              <w:pStyle w:val="AmColumnHeading"/>
            </w:pPr>
            <w:r w:rsidRPr="001134E0">
              <w:t>Emendamento</w:t>
            </w:r>
          </w:p>
        </w:tc>
      </w:tr>
      <w:tr w:rsidR="0024349F" w:rsidRPr="001134E0" w14:paraId="1812464B" w14:textId="77777777" w:rsidTr="0018281A">
        <w:trPr>
          <w:jc w:val="center"/>
        </w:trPr>
        <w:tc>
          <w:tcPr>
            <w:tcW w:w="4876" w:type="dxa"/>
            <w:tcBorders>
              <w:top w:val="nil"/>
              <w:left w:val="nil"/>
              <w:bottom w:val="nil"/>
              <w:right w:val="nil"/>
            </w:tcBorders>
          </w:tcPr>
          <w:p w14:paraId="29332302" w14:textId="77777777" w:rsidR="0024349F" w:rsidRPr="001134E0" w:rsidRDefault="0024349F" w:rsidP="0018281A">
            <w:pPr>
              <w:pStyle w:val="Normal6a"/>
            </w:pPr>
          </w:p>
        </w:tc>
        <w:tc>
          <w:tcPr>
            <w:tcW w:w="4876" w:type="dxa"/>
            <w:tcBorders>
              <w:top w:val="nil"/>
              <w:left w:val="nil"/>
              <w:bottom w:val="nil"/>
              <w:right w:val="nil"/>
            </w:tcBorders>
          </w:tcPr>
          <w:p w14:paraId="29D2D3C0" w14:textId="77777777" w:rsidR="0024349F" w:rsidRPr="001134E0" w:rsidRDefault="0024349F" w:rsidP="0018281A">
            <w:pPr>
              <w:pStyle w:val="Normal6a"/>
            </w:pPr>
            <w:r w:rsidRPr="001134E0">
              <w:rPr>
                <w:b/>
                <w:i/>
              </w:rPr>
              <w:t>8 bis.</w:t>
            </w:r>
            <w:r w:rsidRPr="001134E0">
              <w:tab/>
            </w:r>
            <w:r w:rsidRPr="001134E0">
              <w:rPr>
                <w:b/>
                <w:i/>
              </w:rPr>
              <w:t>deplora la partecipazione del presidente del parlamento del Montenegro Andrija Mandić all'assemblea panserba di Belgrado e il suo sostegno alla dichiarazione adottata in tale occasione che mina la sovranità del Montenegro, della Bosnia-Erzegovina e del Kosovo;</w:t>
            </w:r>
          </w:p>
        </w:tc>
      </w:tr>
    </w:tbl>
    <w:p w14:paraId="101F610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EDACCDF" w14:textId="77777777" w:rsidR="0024349F" w:rsidRPr="0056127C" w:rsidRDefault="0024349F" w:rsidP="0024349F">
      <w:pPr>
        <w:rPr>
          <w:lang w:val="es-ES"/>
        </w:rPr>
      </w:pPr>
      <w:r w:rsidRPr="0056127C">
        <w:rPr>
          <w:rStyle w:val="HideTWBExt"/>
          <w:lang w:val="es-ES"/>
        </w:rPr>
        <w:t>&lt;/Amend&gt;</w:t>
      </w:r>
    </w:p>
    <w:p w14:paraId="03599D6C"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68</w:t>
      </w:r>
      <w:r w:rsidRPr="0056127C">
        <w:rPr>
          <w:rStyle w:val="HideTWBExt"/>
          <w:lang w:val="es-ES"/>
        </w:rPr>
        <w:t>&lt;/NumAm&gt;</w:t>
      </w:r>
    </w:p>
    <w:p w14:paraId="1FF8E26C"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Davor Ivo Stier</w:t>
      </w:r>
      <w:r w:rsidRPr="0056127C">
        <w:rPr>
          <w:rStyle w:val="HideTWBExt"/>
          <w:b w:val="0"/>
          <w:lang w:val="es-ES"/>
        </w:rPr>
        <w:t>&lt;/Members&gt;</w:t>
      </w:r>
    </w:p>
    <w:p w14:paraId="2A1306D4" w14:textId="77777777" w:rsidR="0024349F" w:rsidRPr="0056127C" w:rsidRDefault="0024349F" w:rsidP="0024349F">
      <w:pPr>
        <w:pStyle w:val="NormalBold"/>
        <w:rPr>
          <w:lang w:val="es-ES"/>
        </w:rPr>
      </w:pPr>
      <w:r w:rsidRPr="0056127C">
        <w:rPr>
          <w:rStyle w:val="HideTWBExt"/>
          <w:b w:val="0"/>
          <w:lang w:val="es-ES"/>
        </w:rPr>
        <w:t>&lt;/RepeatBlock-By&gt;</w:t>
      </w:r>
    </w:p>
    <w:p w14:paraId="36F9B25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43B2D04" w14:textId="77777777" w:rsidR="0024349F" w:rsidRPr="001134E0" w:rsidRDefault="0024349F" w:rsidP="0024349F">
      <w:pPr>
        <w:pStyle w:val="NormalBold"/>
      </w:pPr>
      <w:r w:rsidRPr="001134E0">
        <w:rPr>
          <w:rStyle w:val="HideTWBExt"/>
        </w:rPr>
        <w:t>&lt;Article&gt;</w:t>
      </w:r>
      <w:r w:rsidRPr="001134E0">
        <w:t>Paragrafo 8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E136C1A" w14:textId="77777777" w:rsidTr="0018281A">
        <w:trPr>
          <w:trHeight w:hRule="exact" w:val="240"/>
          <w:jc w:val="center"/>
        </w:trPr>
        <w:tc>
          <w:tcPr>
            <w:tcW w:w="9752" w:type="dxa"/>
            <w:gridSpan w:val="2"/>
            <w:tcBorders>
              <w:top w:val="nil"/>
              <w:left w:val="nil"/>
              <w:bottom w:val="nil"/>
              <w:right w:val="nil"/>
            </w:tcBorders>
          </w:tcPr>
          <w:p w14:paraId="0D3AA688" w14:textId="77777777" w:rsidR="0024349F" w:rsidRPr="001134E0" w:rsidRDefault="0024349F" w:rsidP="0018281A"/>
        </w:tc>
      </w:tr>
      <w:tr w:rsidR="0024349F" w:rsidRPr="001134E0" w14:paraId="3FBF42F4" w14:textId="77777777" w:rsidTr="0018281A">
        <w:trPr>
          <w:trHeight w:val="240"/>
          <w:jc w:val="center"/>
        </w:trPr>
        <w:tc>
          <w:tcPr>
            <w:tcW w:w="4876" w:type="dxa"/>
            <w:tcBorders>
              <w:top w:val="nil"/>
              <w:left w:val="nil"/>
              <w:bottom w:val="nil"/>
              <w:right w:val="nil"/>
            </w:tcBorders>
          </w:tcPr>
          <w:p w14:paraId="6A26D9D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80EADE" w14:textId="77777777" w:rsidR="0024349F" w:rsidRPr="001134E0" w:rsidRDefault="0024349F" w:rsidP="0018281A">
            <w:pPr>
              <w:pStyle w:val="AmColumnHeading"/>
            </w:pPr>
            <w:r w:rsidRPr="001134E0">
              <w:t>Emendamento</w:t>
            </w:r>
          </w:p>
        </w:tc>
      </w:tr>
      <w:tr w:rsidR="0024349F" w:rsidRPr="001134E0" w14:paraId="64B80D34" w14:textId="77777777" w:rsidTr="0018281A">
        <w:trPr>
          <w:jc w:val="center"/>
        </w:trPr>
        <w:tc>
          <w:tcPr>
            <w:tcW w:w="4876" w:type="dxa"/>
            <w:tcBorders>
              <w:top w:val="nil"/>
              <w:left w:val="nil"/>
              <w:bottom w:val="nil"/>
              <w:right w:val="nil"/>
            </w:tcBorders>
          </w:tcPr>
          <w:p w14:paraId="277871AB" w14:textId="77777777" w:rsidR="0024349F" w:rsidRPr="001134E0" w:rsidRDefault="0024349F" w:rsidP="0018281A">
            <w:pPr>
              <w:pStyle w:val="Normal6a"/>
            </w:pPr>
          </w:p>
        </w:tc>
        <w:tc>
          <w:tcPr>
            <w:tcW w:w="4876" w:type="dxa"/>
            <w:tcBorders>
              <w:top w:val="nil"/>
              <w:left w:val="nil"/>
              <w:bottom w:val="nil"/>
              <w:right w:val="nil"/>
            </w:tcBorders>
          </w:tcPr>
          <w:p w14:paraId="52AD7D98" w14:textId="77777777" w:rsidR="0024349F" w:rsidRPr="001134E0" w:rsidRDefault="0024349F" w:rsidP="0018281A">
            <w:pPr>
              <w:pStyle w:val="Normal6a"/>
            </w:pPr>
            <w:r w:rsidRPr="001134E0">
              <w:rPr>
                <w:b/>
                <w:i/>
              </w:rPr>
              <w:t>8 ter.</w:t>
            </w:r>
            <w:r w:rsidRPr="001134E0">
              <w:tab/>
            </w:r>
            <w:r w:rsidRPr="001134E0">
              <w:rPr>
                <w:b/>
                <w:i/>
              </w:rPr>
              <w:t>esprime preoccupazione per il sostegno fornito dal presidente del parlamento del Montenegro Andrija Mandić e da altri membri della coalizione di governo alle politiche secessioniste e destabilizzanti del presidente dell'entità Republika Srpska Milorad Dodik, dopo che questi è stato sottoposto a processo nella vicina Bosnia-Erzegovina;</w:t>
            </w:r>
          </w:p>
        </w:tc>
      </w:tr>
    </w:tbl>
    <w:p w14:paraId="03DF6DB2"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D7FE50F" w14:textId="77777777" w:rsidR="0024349F" w:rsidRPr="0056127C" w:rsidRDefault="0024349F" w:rsidP="0024349F">
      <w:pPr>
        <w:rPr>
          <w:lang w:val="es-ES"/>
        </w:rPr>
      </w:pPr>
      <w:r w:rsidRPr="0056127C">
        <w:rPr>
          <w:rStyle w:val="HideTWBExt"/>
          <w:lang w:val="es-ES"/>
        </w:rPr>
        <w:t>&lt;/Amend&gt;</w:t>
      </w:r>
    </w:p>
    <w:p w14:paraId="0083BE82"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69</w:t>
      </w:r>
      <w:r w:rsidRPr="0056127C">
        <w:rPr>
          <w:rStyle w:val="HideTWBExt"/>
          <w:lang w:val="es-ES"/>
        </w:rPr>
        <w:t>&lt;/NumAm&gt;</w:t>
      </w:r>
    </w:p>
    <w:p w14:paraId="59303B8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2A68434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CEA81B7" w14:textId="77777777" w:rsidR="0024349F" w:rsidRPr="001134E0" w:rsidRDefault="0024349F" w:rsidP="0024349F">
      <w:pPr>
        <w:pStyle w:val="NormalBold"/>
      </w:pPr>
      <w:r w:rsidRPr="001134E0">
        <w:rPr>
          <w:rStyle w:val="HideTWBExt"/>
          <w:b w:val="0"/>
        </w:rPr>
        <w:t>&lt;/RepeatBlock-By&gt;</w:t>
      </w:r>
    </w:p>
    <w:p w14:paraId="4B7F31C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9A59980" w14:textId="77777777" w:rsidR="0024349F" w:rsidRPr="001134E0" w:rsidRDefault="0024349F" w:rsidP="0024349F">
      <w:pPr>
        <w:pStyle w:val="NormalBold"/>
      </w:pPr>
      <w:r w:rsidRPr="001134E0">
        <w:rPr>
          <w:rStyle w:val="HideTWBExt"/>
        </w:rPr>
        <w:t>&lt;Article&gt;</w:t>
      </w:r>
      <w:r w:rsidRPr="001134E0">
        <w:t>Paragrafo 8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45F7357" w14:textId="77777777" w:rsidTr="0018281A">
        <w:trPr>
          <w:trHeight w:hRule="exact" w:val="240"/>
          <w:jc w:val="center"/>
        </w:trPr>
        <w:tc>
          <w:tcPr>
            <w:tcW w:w="9752" w:type="dxa"/>
            <w:gridSpan w:val="2"/>
            <w:tcBorders>
              <w:top w:val="nil"/>
              <w:left w:val="nil"/>
              <w:bottom w:val="nil"/>
              <w:right w:val="nil"/>
            </w:tcBorders>
          </w:tcPr>
          <w:p w14:paraId="10FEA728" w14:textId="77777777" w:rsidR="0024349F" w:rsidRPr="001134E0" w:rsidRDefault="0024349F" w:rsidP="0018281A"/>
        </w:tc>
      </w:tr>
      <w:tr w:rsidR="0024349F" w:rsidRPr="001134E0" w14:paraId="542EF910" w14:textId="77777777" w:rsidTr="0018281A">
        <w:trPr>
          <w:trHeight w:val="240"/>
          <w:jc w:val="center"/>
        </w:trPr>
        <w:tc>
          <w:tcPr>
            <w:tcW w:w="4876" w:type="dxa"/>
            <w:tcBorders>
              <w:top w:val="nil"/>
              <w:left w:val="nil"/>
              <w:bottom w:val="nil"/>
              <w:right w:val="nil"/>
            </w:tcBorders>
          </w:tcPr>
          <w:p w14:paraId="2CD880D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8D450DE" w14:textId="77777777" w:rsidR="0024349F" w:rsidRPr="001134E0" w:rsidRDefault="0024349F" w:rsidP="0018281A">
            <w:pPr>
              <w:pStyle w:val="AmColumnHeading"/>
            </w:pPr>
            <w:r w:rsidRPr="001134E0">
              <w:t>Emendamento</w:t>
            </w:r>
          </w:p>
        </w:tc>
      </w:tr>
      <w:tr w:rsidR="0024349F" w:rsidRPr="001134E0" w14:paraId="54E66B78" w14:textId="77777777" w:rsidTr="0018281A">
        <w:trPr>
          <w:jc w:val="center"/>
        </w:trPr>
        <w:tc>
          <w:tcPr>
            <w:tcW w:w="4876" w:type="dxa"/>
            <w:tcBorders>
              <w:top w:val="nil"/>
              <w:left w:val="nil"/>
              <w:bottom w:val="nil"/>
              <w:right w:val="nil"/>
            </w:tcBorders>
          </w:tcPr>
          <w:p w14:paraId="2915BF4B" w14:textId="77777777" w:rsidR="0024349F" w:rsidRPr="001134E0" w:rsidRDefault="0024349F" w:rsidP="0018281A">
            <w:pPr>
              <w:pStyle w:val="Normal6a"/>
            </w:pPr>
          </w:p>
        </w:tc>
        <w:tc>
          <w:tcPr>
            <w:tcW w:w="4876" w:type="dxa"/>
            <w:tcBorders>
              <w:top w:val="nil"/>
              <w:left w:val="nil"/>
              <w:bottom w:val="nil"/>
              <w:right w:val="nil"/>
            </w:tcBorders>
          </w:tcPr>
          <w:p w14:paraId="425869FA" w14:textId="77777777" w:rsidR="0024349F" w:rsidRPr="001134E0" w:rsidRDefault="0024349F" w:rsidP="0018281A">
            <w:pPr>
              <w:pStyle w:val="Normal6a"/>
            </w:pPr>
            <w:r w:rsidRPr="001134E0">
              <w:rPr>
                <w:b/>
                <w:i/>
              </w:rPr>
              <w:t>8 ter.</w:t>
            </w:r>
            <w:r w:rsidRPr="001134E0">
              <w:tab/>
            </w:r>
            <w:r w:rsidRPr="001134E0">
              <w:rPr>
                <w:b/>
                <w:i/>
              </w:rPr>
              <w:t>incoraggia un ruolo più attivo del Club parlamentare delle donne, seguendo l'esempio positivo della precedente legislatura, in cui le donne hanno esercitato un potere unificante nel sostenere questioni di bene comune che vanno al di là degli interessi di partito;</w:t>
            </w:r>
          </w:p>
        </w:tc>
      </w:tr>
    </w:tbl>
    <w:p w14:paraId="26B5B7A8"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4537270" w14:textId="77777777" w:rsidR="0024349F" w:rsidRPr="0056127C" w:rsidRDefault="0024349F" w:rsidP="0024349F">
      <w:pPr>
        <w:rPr>
          <w:lang w:val="es-ES"/>
        </w:rPr>
      </w:pPr>
      <w:r w:rsidRPr="0056127C">
        <w:rPr>
          <w:rStyle w:val="HideTWBExt"/>
          <w:lang w:val="es-ES"/>
        </w:rPr>
        <w:t>&lt;/Amend&gt;</w:t>
      </w:r>
    </w:p>
    <w:p w14:paraId="42F61A1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70</w:t>
      </w:r>
      <w:r w:rsidRPr="0056127C">
        <w:rPr>
          <w:rStyle w:val="HideTWBExt"/>
          <w:lang w:val="es-ES"/>
        </w:rPr>
        <w:t>&lt;/NumAm&gt;</w:t>
      </w:r>
    </w:p>
    <w:p w14:paraId="7653FE7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F56A6E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0A4CB253" w14:textId="77777777" w:rsidR="0024349F" w:rsidRPr="001134E0" w:rsidRDefault="0024349F" w:rsidP="0024349F">
      <w:pPr>
        <w:pStyle w:val="NormalBold"/>
      </w:pPr>
      <w:r w:rsidRPr="001134E0">
        <w:rPr>
          <w:rStyle w:val="HideTWBExt"/>
          <w:b w:val="0"/>
        </w:rPr>
        <w:t>&lt;/RepeatBlock-By&gt;</w:t>
      </w:r>
    </w:p>
    <w:p w14:paraId="3B61D08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28A861E" w14:textId="77777777" w:rsidR="0024349F" w:rsidRPr="001134E0" w:rsidRDefault="0024349F" w:rsidP="0024349F">
      <w:pPr>
        <w:pStyle w:val="NormalBold"/>
      </w:pPr>
      <w:r w:rsidRPr="001134E0">
        <w:rPr>
          <w:rStyle w:val="HideTWBExt"/>
        </w:rPr>
        <w:t>&lt;Article&gt;</w:t>
      </w:r>
      <w:r w:rsidRPr="001134E0">
        <w:t>Paragrafo 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0F3FA6" w14:textId="77777777" w:rsidTr="0018281A">
        <w:trPr>
          <w:trHeight w:hRule="exact" w:val="240"/>
          <w:jc w:val="center"/>
        </w:trPr>
        <w:tc>
          <w:tcPr>
            <w:tcW w:w="9752" w:type="dxa"/>
            <w:gridSpan w:val="2"/>
            <w:tcBorders>
              <w:top w:val="nil"/>
              <w:left w:val="nil"/>
              <w:bottom w:val="nil"/>
              <w:right w:val="nil"/>
            </w:tcBorders>
          </w:tcPr>
          <w:p w14:paraId="0747FF06" w14:textId="77777777" w:rsidR="0024349F" w:rsidRPr="001134E0" w:rsidRDefault="0024349F" w:rsidP="0018281A"/>
        </w:tc>
      </w:tr>
      <w:tr w:rsidR="0024349F" w:rsidRPr="001134E0" w14:paraId="5046F2BC" w14:textId="77777777" w:rsidTr="0018281A">
        <w:trPr>
          <w:trHeight w:val="240"/>
          <w:jc w:val="center"/>
        </w:trPr>
        <w:tc>
          <w:tcPr>
            <w:tcW w:w="4876" w:type="dxa"/>
            <w:tcBorders>
              <w:top w:val="nil"/>
              <w:left w:val="nil"/>
              <w:bottom w:val="nil"/>
              <w:right w:val="nil"/>
            </w:tcBorders>
          </w:tcPr>
          <w:p w14:paraId="1409C58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5EBC08E" w14:textId="77777777" w:rsidR="0024349F" w:rsidRPr="001134E0" w:rsidRDefault="0024349F" w:rsidP="0018281A">
            <w:pPr>
              <w:pStyle w:val="AmColumnHeading"/>
            </w:pPr>
            <w:r w:rsidRPr="001134E0">
              <w:t>Emendamento</w:t>
            </w:r>
          </w:p>
        </w:tc>
      </w:tr>
      <w:tr w:rsidR="0024349F" w:rsidRPr="001134E0" w14:paraId="2A602992" w14:textId="77777777" w:rsidTr="0018281A">
        <w:trPr>
          <w:jc w:val="center"/>
        </w:trPr>
        <w:tc>
          <w:tcPr>
            <w:tcW w:w="4876" w:type="dxa"/>
            <w:tcBorders>
              <w:top w:val="nil"/>
              <w:left w:val="nil"/>
              <w:bottom w:val="nil"/>
              <w:right w:val="nil"/>
            </w:tcBorders>
          </w:tcPr>
          <w:p w14:paraId="4CDAE665"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 in linea con le norme dell'UE;</w:t>
            </w:r>
          </w:p>
        </w:tc>
        <w:tc>
          <w:tcPr>
            <w:tcW w:w="4876" w:type="dxa"/>
            <w:tcBorders>
              <w:top w:val="nil"/>
              <w:left w:val="nil"/>
              <w:bottom w:val="nil"/>
              <w:right w:val="nil"/>
            </w:tcBorders>
          </w:tcPr>
          <w:p w14:paraId="04C59134"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rPr>
                <w:b/>
                <w:i/>
              </w:rPr>
              <w:t>, nonché le raccomandazioni del comitato CEDAW delle Nazioni Unite sulla parità di genere nelle liste elettorali (attraverso un "sistema a cerniera" 50-50) prima delle elezioni parlamentari del 2027</w:t>
            </w:r>
            <w:r w:rsidRPr="001134E0">
              <w:t>; esorta il Montenegro ad aumentare la trasparenza e il controllo della spesa dei partiti politici e a prevenire l'abuso delle risorse statali in linea con le norme dell'UE</w:t>
            </w:r>
            <w:r w:rsidRPr="001134E0">
              <w:rPr>
                <w:b/>
                <w:i/>
              </w:rPr>
              <w:t>, a cominciare dal far ricadere una responsabilità per atto illecito sui partiti politici che utilizzano impropriamente gli stanziamenti di bilancio dedicati alle loro associazioni femminili</w:t>
            </w:r>
            <w:r w:rsidRPr="001134E0">
              <w:t>;</w:t>
            </w:r>
          </w:p>
        </w:tc>
      </w:tr>
      <w:tr w:rsidR="0024349F" w:rsidRPr="001134E0" w14:paraId="2341FF92" w14:textId="77777777" w:rsidTr="0018281A">
        <w:trPr>
          <w:jc w:val="center"/>
        </w:trPr>
        <w:tc>
          <w:tcPr>
            <w:tcW w:w="4876" w:type="dxa"/>
            <w:tcBorders>
              <w:top w:val="nil"/>
              <w:left w:val="nil"/>
              <w:bottom w:val="nil"/>
              <w:right w:val="nil"/>
            </w:tcBorders>
          </w:tcPr>
          <w:p w14:paraId="462789ED" w14:textId="77777777" w:rsidR="0024349F" w:rsidRPr="001134E0" w:rsidRDefault="0024349F" w:rsidP="0018281A">
            <w:pPr>
              <w:pStyle w:val="Normal6a"/>
            </w:pPr>
            <w:r w:rsidRPr="001134E0">
              <w:rPr>
                <w:b/>
                <w:i/>
              </w:rPr>
              <w:t>_________________</w:t>
            </w:r>
          </w:p>
        </w:tc>
        <w:tc>
          <w:tcPr>
            <w:tcW w:w="4876" w:type="dxa"/>
            <w:tcBorders>
              <w:top w:val="nil"/>
              <w:left w:val="nil"/>
              <w:bottom w:val="nil"/>
              <w:right w:val="nil"/>
            </w:tcBorders>
          </w:tcPr>
          <w:p w14:paraId="75E3124D" w14:textId="77777777" w:rsidR="0024349F" w:rsidRPr="001134E0" w:rsidRDefault="0024349F" w:rsidP="0018281A">
            <w:pPr>
              <w:pStyle w:val="Normal6a"/>
            </w:pPr>
            <w:r w:rsidRPr="001134E0">
              <w:rPr>
                <w:b/>
                <w:i/>
              </w:rPr>
              <w:t>_________________</w:t>
            </w:r>
          </w:p>
        </w:tc>
      </w:tr>
      <w:tr w:rsidR="0024349F" w:rsidRPr="001134E0" w14:paraId="5857A0B8" w14:textId="77777777" w:rsidTr="0018281A">
        <w:trPr>
          <w:jc w:val="center"/>
        </w:trPr>
        <w:tc>
          <w:tcPr>
            <w:tcW w:w="4876" w:type="dxa"/>
            <w:tcBorders>
              <w:top w:val="nil"/>
              <w:left w:val="nil"/>
              <w:bottom w:val="nil"/>
              <w:right w:val="nil"/>
            </w:tcBorders>
          </w:tcPr>
          <w:p w14:paraId="35F65796"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c>
          <w:tcPr>
            <w:tcW w:w="4876" w:type="dxa"/>
            <w:tcBorders>
              <w:top w:val="nil"/>
              <w:left w:val="nil"/>
              <w:bottom w:val="nil"/>
              <w:right w:val="nil"/>
            </w:tcBorders>
          </w:tcPr>
          <w:p w14:paraId="468ADD46"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r>
    </w:tbl>
    <w:p w14:paraId="34BD87F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615CF64" w14:textId="77777777" w:rsidR="0024349F" w:rsidRPr="001134E0" w:rsidRDefault="0024349F" w:rsidP="0024349F">
      <w:r w:rsidRPr="001134E0">
        <w:rPr>
          <w:rStyle w:val="HideTWBExt"/>
        </w:rPr>
        <w:t>&lt;/Amend&gt;</w:t>
      </w:r>
    </w:p>
    <w:p w14:paraId="12759DEE"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71</w:t>
      </w:r>
      <w:r w:rsidRPr="001134E0">
        <w:rPr>
          <w:rStyle w:val="HideTWBExt"/>
        </w:rPr>
        <w:t>&lt;/NumAm&gt;</w:t>
      </w:r>
    </w:p>
    <w:p w14:paraId="45387CAB"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23137FB9" w14:textId="77777777" w:rsidR="0024349F" w:rsidRPr="001134E0" w:rsidRDefault="0024349F" w:rsidP="0024349F">
      <w:pPr>
        <w:pStyle w:val="NormalBold"/>
      </w:pPr>
      <w:r w:rsidRPr="001134E0">
        <w:rPr>
          <w:rStyle w:val="HideTWBExt"/>
          <w:b w:val="0"/>
        </w:rPr>
        <w:t>&lt;/RepeatBlock-By&gt;</w:t>
      </w:r>
    </w:p>
    <w:p w14:paraId="3E17B2D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E342198" w14:textId="77777777" w:rsidR="0024349F" w:rsidRPr="001134E0" w:rsidRDefault="0024349F" w:rsidP="0024349F">
      <w:pPr>
        <w:pStyle w:val="NormalBold"/>
      </w:pPr>
      <w:r w:rsidRPr="001134E0">
        <w:rPr>
          <w:rStyle w:val="HideTWBExt"/>
        </w:rPr>
        <w:t>&lt;Article&gt;</w:t>
      </w:r>
      <w:r w:rsidRPr="001134E0">
        <w:t>Paragrafo 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EFB11E" w14:textId="77777777" w:rsidTr="0018281A">
        <w:trPr>
          <w:trHeight w:hRule="exact" w:val="240"/>
          <w:jc w:val="center"/>
        </w:trPr>
        <w:tc>
          <w:tcPr>
            <w:tcW w:w="9752" w:type="dxa"/>
            <w:gridSpan w:val="2"/>
            <w:tcBorders>
              <w:top w:val="nil"/>
              <w:left w:val="nil"/>
              <w:bottom w:val="nil"/>
              <w:right w:val="nil"/>
            </w:tcBorders>
          </w:tcPr>
          <w:p w14:paraId="20F98F00" w14:textId="77777777" w:rsidR="0024349F" w:rsidRPr="001134E0" w:rsidRDefault="0024349F" w:rsidP="0018281A"/>
        </w:tc>
      </w:tr>
      <w:tr w:rsidR="0024349F" w:rsidRPr="001134E0" w14:paraId="77CD48C6" w14:textId="77777777" w:rsidTr="0018281A">
        <w:trPr>
          <w:trHeight w:val="240"/>
          <w:jc w:val="center"/>
        </w:trPr>
        <w:tc>
          <w:tcPr>
            <w:tcW w:w="4876" w:type="dxa"/>
            <w:tcBorders>
              <w:top w:val="nil"/>
              <w:left w:val="nil"/>
              <w:bottom w:val="nil"/>
              <w:right w:val="nil"/>
            </w:tcBorders>
          </w:tcPr>
          <w:p w14:paraId="266A95A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1FB1123" w14:textId="77777777" w:rsidR="0024349F" w:rsidRPr="001134E0" w:rsidRDefault="0024349F" w:rsidP="0018281A">
            <w:pPr>
              <w:pStyle w:val="AmColumnHeading"/>
            </w:pPr>
            <w:r w:rsidRPr="001134E0">
              <w:t>Emendamento</w:t>
            </w:r>
          </w:p>
        </w:tc>
      </w:tr>
      <w:tr w:rsidR="0024349F" w:rsidRPr="001134E0" w14:paraId="1564DFF7" w14:textId="77777777" w:rsidTr="0018281A">
        <w:trPr>
          <w:jc w:val="center"/>
        </w:trPr>
        <w:tc>
          <w:tcPr>
            <w:tcW w:w="4876" w:type="dxa"/>
            <w:tcBorders>
              <w:top w:val="nil"/>
              <w:left w:val="nil"/>
              <w:bottom w:val="nil"/>
              <w:right w:val="nil"/>
            </w:tcBorders>
          </w:tcPr>
          <w:p w14:paraId="196DC4B3"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xml:space="preserve">; esorta il Montenegro ad aumentare la trasparenza e il controllo della spesa dei partiti politici e a prevenire l'abuso delle risorse statali </w:t>
            </w:r>
            <w:r w:rsidRPr="001134E0">
              <w:rPr>
                <w:b/>
                <w:bCs/>
                <w:i/>
                <w:iCs/>
              </w:rPr>
              <w:t>in linea con le</w:t>
            </w:r>
            <w:r w:rsidRPr="001134E0">
              <w:t xml:space="preserve"> norme dell'UE;</w:t>
            </w:r>
          </w:p>
        </w:tc>
        <w:tc>
          <w:tcPr>
            <w:tcW w:w="4876" w:type="dxa"/>
            <w:tcBorders>
              <w:top w:val="nil"/>
              <w:left w:val="nil"/>
              <w:bottom w:val="nil"/>
              <w:right w:val="nil"/>
            </w:tcBorders>
          </w:tcPr>
          <w:p w14:paraId="231FC8BE" w14:textId="77777777" w:rsidR="0024349F" w:rsidRPr="001134E0" w:rsidRDefault="0024349F" w:rsidP="0018281A">
            <w:pPr>
              <w:pStyle w:val="Normal6a"/>
            </w:pPr>
            <w:r w:rsidRPr="001134E0">
              <w:t>9.</w:t>
            </w:r>
            <w:r w:rsidRPr="001134E0">
              <w:tab/>
              <w:t>invita il Montenegro ad allineare pienamente il suo quadro giuridico elettorale alle norme dell'UE</w:t>
            </w:r>
            <w:r w:rsidRPr="001134E0">
              <w:rPr>
                <w:b/>
                <w:i/>
              </w:rPr>
              <w:t>, in particolare per quanto riguarda l'armonizzazione della legislazione elettorale, le restrizioni ai diritti di voto e di candidatura, la trasparenza, il meccanismo di risoluzione delle controversie e il controllo delle campagne elettorali e dei media,</w:t>
            </w:r>
            <w:r w:rsidRPr="001134E0">
              <w:t xml:space="preserv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w:t>
            </w:r>
            <w:r w:rsidRPr="001134E0">
              <w:rPr>
                <w:b/>
                <w:i/>
              </w:rPr>
              <w:t>, allineando la legislazione pertinente alle</w:t>
            </w:r>
            <w:r w:rsidRPr="001134E0">
              <w:t xml:space="preserve"> norme dell'UE;</w:t>
            </w:r>
          </w:p>
        </w:tc>
      </w:tr>
      <w:tr w:rsidR="0024349F" w:rsidRPr="001134E0" w14:paraId="25455120" w14:textId="77777777" w:rsidTr="0018281A">
        <w:trPr>
          <w:jc w:val="center"/>
        </w:trPr>
        <w:tc>
          <w:tcPr>
            <w:tcW w:w="4876" w:type="dxa"/>
            <w:tcBorders>
              <w:top w:val="nil"/>
              <w:left w:val="nil"/>
              <w:bottom w:val="nil"/>
              <w:right w:val="nil"/>
            </w:tcBorders>
          </w:tcPr>
          <w:p w14:paraId="59F0D062" w14:textId="77777777" w:rsidR="0024349F" w:rsidRPr="001134E0" w:rsidRDefault="0024349F" w:rsidP="0018281A">
            <w:pPr>
              <w:pStyle w:val="Normal6a"/>
            </w:pPr>
            <w:r w:rsidRPr="001134E0">
              <w:rPr>
                <w:b/>
                <w:i/>
              </w:rPr>
              <w:t>_________________</w:t>
            </w:r>
          </w:p>
        </w:tc>
        <w:tc>
          <w:tcPr>
            <w:tcW w:w="4876" w:type="dxa"/>
            <w:tcBorders>
              <w:top w:val="nil"/>
              <w:left w:val="nil"/>
              <w:bottom w:val="nil"/>
              <w:right w:val="nil"/>
            </w:tcBorders>
          </w:tcPr>
          <w:p w14:paraId="06772EA6" w14:textId="77777777" w:rsidR="0024349F" w:rsidRPr="001134E0" w:rsidRDefault="0024349F" w:rsidP="0018281A">
            <w:pPr>
              <w:pStyle w:val="Normal6a"/>
            </w:pPr>
            <w:r w:rsidRPr="001134E0">
              <w:rPr>
                <w:b/>
                <w:i/>
              </w:rPr>
              <w:t>_________________</w:t>
            </w:r>
          </w:p>
        </w:tc>
      </w:tr>
      <w:tr w:rsidR="0024349F" w:rsidRPr="001134E0" w14:paraId="253AA074" w14:textId="77777777" w:rsidTr="0018281A">
        <w:trPr>
          <w:jc w:val="center"/>
        </w:trPr>
        <w:tc>
          <w:tcPr>
            <w:tcW w:w="4876" w:type="dxa"/>
            <w:tcBorders>
              <w:top w:val="nil"/>
              <w:left w:val="nil"/>
              <w:bottom w:val="nil"/>
              <w:right w:val="nil"/>
            </w:tcBorders>
          </w:tcPr>
          <w:p w14:paraId="6F4602A7"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c>
          <w:tcPr>
            <w:tcW w:w="4876" w:type="dxa"/>
            <w:tcBorders>
              <w:top w:val="nil"/>
              <w:left w:val="nil"/>
              <w:bottom w:val="nil"/>
              <w:right w:val="nil"/>
            </w:tcBorders>
          </w:tcPr>
          <w:p w14:paraId="6BE0AC30"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r>
    </w:tbl>
    <w:p w14:paraId="552A551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40F09C1" w14:textId="77777777" w:rsidR="0024349F" w:rsidRPr="001134E0" w:rsidRDefault="0024349F" w:rsidP="0024349F">
      <w:r w:rsidRPr="001134E0">
        <w:rPr>
          <w:rStyle w:val="HideTWBExt"/>
        </w:rPr>
        <w:t>&lt;/Amend&gt;</w:t>
      </w:r>
    </w:p>
    <w:p w14:paraId="53414876"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72</w:t>
      </w:r>
      <w:r w:rsidRPr="001134E0">
        <w:rPr>
          <w:rStyle w:val="HideTWBExt"/>
        </w:rPr>
        <w:t>&lt;/NumAm&gt;</w:t>
      </w:r>
    </w:p>
    <w:p w14:paraId="0A85BB33"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476B4F52" w14:textId="77777777" w:rsidR="0024349F" w:rsidRPr="001134E0" w:rsidRDefault="0024349F" w:rsidP="0024349F">
      <w:pPr>
        <w:pStyle w:val="NormalBold"/>
      </w:pPr>
      <w:r w:rsidRPr="001134E0">
        <w:rPr>
          <w:rStyle w:val="HideTWBExt"/>
          <w:b w:val="0"/>
        </w:rPr>
        <w:t>&lt;/RepeatBlock-By&gt;</w:t>
      </w:r>
    </w:p>
    <w:p w14:paraId="7ACED4A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BC1F385" w14:textId="77777777" w:rsidR="0024349F" w:rsidRPr="001134E0" w:rsidRDefault="0024349F" w:rsidP="0024349F">
      <w:pPr>
        <w:pStyle w:val="NormalBold"/>
      </w:pPr>
      <w:r w:rsidRPr="001134E0">
        <w:rPr>
          <w:rStyle w:val="HideTWBExt"/>
        </w:rPr>
        <w:t>&lt;Article&gt;</w:t>
      </w:r>
      <w:r w:rsidRPr="001134E0">
        <w:t>Paragrafo 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D80F8C" w14:textId="77777777" w:rsidTr="0018281A">
        <w:trPr>
          <w:trHeight w:hRule="exact" w:val="240"/>
          <w:jc w:val="center"/>
        </w:trPr>
        <w:tc>
          <w:tcPr>
            <w:tcW w:w="9752" w:type="dxa"/>
            <w:gridSpan w:val="2"/>
            <w:tcBorders>
              <w:top w:val="nil"/>
              <w:left w:val="nil"/>
              <w:bottom w:val="nil"/>
              <w:right w:val="nil"/>
            </w:tcBorders>
          </w:tcPr>
          <w:p w14:paraId="0AA82D21" w14:textId="77777777" w:rsidR="0024349F" w:rsidRPr="001134E0" w:rsidRDefault="0024349F" w:rsidP="0018281A"/>
        </w:tc>
      </w:tr>
      <w:tr w:rsidR="0024349F" w:rsidRPr="001134E0" w14:paraId="094459E6" w14:textId="77777777" w:rsidTr="0018281A">
        <w:trPr>
          <w:trHeight w:val="240"/>
          <w:jc w:val="center"/>
        </w:trPr>
        <w:tc>
          <w:tcPr>
            <w:tcW w:w="4876" w:type="dxa"/>
            <w:tcBorders>
              <w:top w:val="nil"/>
              <w:left w:val="nil"/>
              <w:bottom w:val="nil"/>
              <w:right w:val="nil"/>
            </w:tcBorders>
          </w:tcPr>
          <w:p w14:paraId="2BD94F6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AC88287" w14:textId="77777777" w:rsidR="0024349F" w:rsidRPr="001134E0" w:rsidRDefault="0024349F" w:rsidP="0018281A">
            <w:pPr>
              <w:pStyle w:val="AmColumnHeading"/>
            </w:pPr>
            <w:r w:rsidRPr="001134E0">
              <w:t>Emendamento</w:t>
            </w:r>
          </w:p>
        </w:tc>
      </w:tr>
      <w:tr w:rsidR="0024349F" w:rsidRPr="001134E0" w14:paraId="633B63D2" w14:textId="77777777" w:rsidTr="0018281A">
        <w:trPr>
          <w:jc w:val="center"/>
        </w:trPr>
        <w:tc>
          <w:tcPr>
            <w:tcW w:w="4876" w:type="dxa"/>
            <w:tcBorders>
              <w:top w:val="nil"/>
              <w:left w:val="nil"/>
              <w:bottom w:val="nil"/>
              <w:right w:val="nil"/>
            </w:tcBorders>
          </w:tcPr>
          <w:p w14:paraId="1E3992C4"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 in linea con le norme dell'UE;</w:t>
            </w:r>
          </w:p>
        </w:tc>
        <w:tc>
          <w:tcPr>
            <w:tcW w:w="4876" w:type="dxa"/>
            <w:tcBorders>
              <w:top w:val="nil"/>
              <w:left w:val="nil"/>
              <w:bottom w:val="nil"/>
              <w:right w:val="nil"/>
            </w:tcBorders>
          </w:tcPr>
          <w:p w14:paraId="21C02440" w14:textId="77777777" w:rsidR="0024349F" w:rsidRPr="001134E0" w:rsidRDefault="0024349F" w:rsidP="0018281A">
            <w:pPr>
              <w:pStyle w:val="Normal6a"/>
            </w:pPr>
            <w:r w:rsidRPr="001134E0">
              <w:rPr>
                <w:i/>
                <w:iCs/>
              </w:rPr>
              <w:t>(Non concerne la versione italiana)</w:t>
            </w:r>
            <w:r w:rsidRPr="001134E0">
              <w:tab/>
              <w:t xml:space="preserve"> </w:t>
            </w:r>
          </w:p>
        </w:tc>
      </w:tr>
      <w:tr w:rsidR="0024349F" w:rsidRPr="001134E0" w14:paraId="53EAB318" w14:textId="77777777" w:rsidTr="0018281A">
        <w:trPr>
          <w:jc w:val="center"/>
        </w:trPr>
        <w:tc>
          <w:tcPr>
            <w:tcW w:w="4876" w:type="dxa"/>
            <w:tcBorders>
              <w:top w:val="nil"/>
              <w:left w:val="nil"/>
              <w:bottom w:val="nil"/>
              <w:right w:val="nil"/>
            </w:tcBorders>
          </w:tcPr>
          <w:p w14:paraId="78714E72" w14:textId="77777777" w:rsidR="0024349F" w:rsidRPr="001134E0" w:rsidRDefault="0024349F" w:rsidP="0018281A">
            <w:pPr>
              <w:pStyle w:val="Normal6a"/>
            </w:pPr>
          </w:p>
        </w:tc>
        <w:tc>
          <w:tcPr>
            <w:tcW w:w="4876" w:type="dxa"/>
            <w:tcBorders>
              <w:top w:val="nil"/>
              <w:left w:val="nil"/>
              <w:bottom w:val="nil"/>
              <w:right w:val="nil"/>
            </w:tcBorders>
          </w:tcPr>
          <w:p w14:paraId="2DDB5F7B" w14:textId="77777777" w:rsidR="0024349F" w:rsidRPr="001134E0" w:rsidRDefault="0024349F" w:rsidP="0018281A">
            <w:pPr>
              <w:pStyle w:val="Normal6a"/>
            </w:pPr>
          </w:p>
        </w:tc>
      </w:tr>
      <w:tr w:rsidR="0024349F" w:rsidRPr="001134E0" w14:paraId="3D07C331" w14:textId="77777777" w:rsidTr="0018281A">
        <w:trPr>
          <w:jc w:val="center"/>
        </w:trPr>
        <w:tc>
          <w:tcPr>
            <w:tcW w:w="4876" w:type="dxa"/>
            <w:tcBorders>
              <w:top w:val="nil"/>
              <w:left w:val="nil"/>
              <w:bottom w:val="nil"/>
              <w:right w:val="nil"/>
            </w:tcBorders>
          </w:tcPr>
          <w:p w14:paraId="6DE58F82"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c>
          <w:tcPr>
            <w:tcW w:w="4876" w:type="dxa"/>
            <w:tcBorders>
              <w:top w:val="nil"/>
              <w:left w:val="nil"/>
              <w:bottom w:val="nil"/>
              <w:right w:val="nil"/>
            </w:tcBorders>
          </w:tcPr>
          <w:p w14:paraId="1ABF6EBB" w14:textId="77777777" w:rsidR="0024349F" w:rsidRPr="001134E0" w:rsidRDefault="0024349F" w:rsidP="0018281A">
            <w:pPr>
              <w:pStyle w:val="Normal6a"/>
            </w:pPr>
          </w:p>
        </w:tc>
      </w:tr>
    </w:tbl>
    <w:p w14:paraId="6DD7FEA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251FE74" w14:textId="77777777" w:rsidR="0024349F" w:rsidRPr="0056127C" w:rsidRDefault="0024349F" w:rsidP="0024349F">
      <w:pPr>
        <w:rPr>
          <w:lang w:val="es-ES"/>
        </w:rPr>
      </w:pPr>
      <w:r w:rsidRPr="0056127C">
        <w:rPr>
          <w:rStyle w:val="HideTWBExt"/>
          <w:lang w:val="es-ES"/>
        </w:rPr>
        <w:t>&lt;/Amend&gt;</w:t>
      </w:r>
    </w:p>
    <w:p w14:paraId="6972BC4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73</w:t>
      </w:r>
      <w:r w:rsidRPr="0056127C">
        <w:rPr>
          <w:rStyle w:val="HideTWBExt"/>
          <w:lang w:val="es-ES"/>
        </w:rPr>
        <w:t>&lt;/NumAm&gt;</w:t>
      </w:r>
    </w:p>
    <w:p w14:paraId="71ACFC07"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144D8066" w14:textId="77777777" w:rsidR="0024349F" w:rsidRPr="0056127C" w:rsidRDefault="0024349F" w:rsidP="0024349F">
      <w:pPr>
        <w:pStyle w:val="NormalBold"/>
        <w:rPr>
          <w:lang w:val="es-ES"/>
        </w:rPr>
      </w:pPr>
      <w:r w:rsidRPr="0056127C">
        <w:rPr>
          <w:rStyle w:val="HideTWBExt"/>
          <w:b w:val="0"/>
          <w:lang w:val="es-ES"/>
        </w:rPr>
        <w:t>&lt;/RepeatBlock-By&gt;</w:t>
      </w:r>
    </w:p>
    <w:p w14:paraId="7C43733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2A8CF1D" w14:textId="77777777" w:rsidR="0024349F" w:rsidRPr="001134E0" w:rsidRDefault="0024349F" w:rsidP="0024349F">
      <w:pPr>
        <w:pStyle w:val="NormalBold"/>
      </w:pPr>
      <w:r w:rsidRPr="001134E0">
        <w:rPr>
          <w:rStyle w:val="HideTWBExt"/>
        </w:rPr>
        <w:t>&lt;Article&gt;</w:t>
      </w:r>
      <w:r w:rsidRPr="001134E0">
        <w:t>Paragrafo 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7EFD0DA" w14:textId="77777777" w:rsidTr="0018281A">
        <w:trPr>
          <w:trHeight w:hRule="exact" w:val="240"/>
          <w:jc w:val="center"/>
        </w:trPr>
        <w:tc>
          <w:tcPr>
            <w:tcW w:w="9752" w:type="dxa"/>
            <w:gridSpan w:val="2"/>
            <w:tcBorders>
              <w:top w:val="nil"/>
              <w:left w:val="nil"/>
              <w:bottom w:val="nil"/>
              <w:right w:val="nil"/>
            </w:tcBorders>
          </w:tcPr>
          <w:p w14:paraId="611E715C" w14:textId="77777777" w:rsidR="0024349F" w:rsidRPr="001134E0" w:rsidRDefault="0024349F" w:rsidP="0018281A"/>
        </w:tc>
      </w:tr>
      <w:tr w:rsidR="0024349F" w:rsidRPr="001134E0" w14:paraId="25754D1D" w14:textId="77777777" w:rsidTr="0018281A">
        <w:trPr>
          <w:trHeight w:val="240"/>
          <w:jc w:val="center"/>
        </w:trPr>
        <w:tc>
          <w:tcPr>
            <w:tcW w:w="4876" w:type="dxa"/>
            <w:tcBorders>
              <w:top w:val="nil"/>
              <w:left w:val="nil"/>
              <w:bottom w:val="nil"/>
              <w:right w:val="nil"/>
            </w:tcBorders>
          </w:tcPr>
          <w:p w14:paraId="762C33C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8CA56EC" w14:textId="77777777" w:rsidR="0024349F" w:rsidRPr="001134E0" w:rsidRDefault="0024349F" w:rsidP="0018281A">
            <w:pPr>
              <w:pStyle w:val="AmColumnHeading"/>
            </w:pPr>
            <w:r w:rsidRPr="001134E0">
              <w:t>Emendamento</w:t>
            </w:r>
          </w:p>
        </w:tc>
      </w:tr>
      <w:tr w:rsidR="0024349F" w:rsidRPr="001134E0" w14:paraId="2C8331FB" w14:textId="77777777" w:rsidTr="0018281A">
        <w:trPr>
          <w:jc w:val="center"/>
        </w:trPr>
        <w:tc>
          <w:tcPr>
            <w:tcW w:w="4876" w:type="dxa"/>
            <w:tcBorders>
              <w:top w:val="nil"/>
              <w:left w:val="nil"/>
              <w:bottom w:val="nil"/>
              <w:right w:val="nil"/>
            </w:tcBorders>
          </w:tcPr>
          <w:p w14:paraId="201C1FEA"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 in linea con le norme dell'UE;</w:t>
            </w:r>
          </w:p>
        </w:tc>
        <w:tc>
          <w:tcPr>
            <w:tcW w:w="4876" w:type="dxa"/>
            <w:tcBorders>
              <w:top w:val="nil"/>
              <w:left w:val="nil"/>
              <w:bottom w:val="nil"/>
              <w:right w:val="nil"/>
            </w:tcBorders>
          </w:tcPr>
          <w:p w14:paraId="72010755"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 in linea con le norme dell'UE;</w:t>
            </w:r>
            <w:r w:rsidRPr="001134E0">
              <w:rPr>
                <w:b/>
                <w:i/>
              </w:rPr>
              <w:t> chiede una revisione della legge sul finanziamento delle entità politiche e delle campagne elettorali per raggiungere il pieno allineamento alle norme europee;</w:t>
            </w:r>
          </w:p>
        </w:tc>
      </w:tr>
      <w:tr w:rsidR="0024349F" w:rsidRPr="001134E0" w14:paraId="5D6CA031" w14:textId="77777777" w:rsidTr="0018281A">
        <w:trPr>
          <w:jc w:val="center"/>
        </w:trPr>
        <w:tc>
          <w:tcPr>
            <w:tcW w:w="4876" w:type="dxa"/>
            <w:tcBorders>
              <w:top w:val="nil"/>
              <w:left w:val="nil"/>
              <w:bottom w:val="nil"/>
              <w:right w:val="nil"/>
            </w:tcBorders>
          </w:tcPr>
          <w:p w14:paraId="40212574" w14:textId="77777777" w:rsidR="0024349F" w:rsidRPr="001134E0" w:rsidRDefault="0024349F" w:rsidP="0018281A">
            <w:pPr>
              <w:pStyle w:val="Normal6a"/>
            </w:pPr>
            <w:r w:rsidRPr="001134E0">
              <w:rPr>
                <w:b/>
                <w:i/>
              </w:rPr>
              <w:t>_________________</w:t>
            </w:r>
          </w:p>
        </w:tc>
        <w:tc>
          <w:tcPr>
            <w:tcW w:w="4876" w:type="dxa"/>
            <w:tcBorders>
              <w:top w:val="nil"/>
              <w:left w:val="nil"/>
              <w:bottom w:val="nil"/>
              <w:right w:val="nil"/>
            </w:tcBorders>
          </w:tcPr>
          <w:p w14:paraId="52A6A09E" w14:textId="77777777" w:rsidR="0024349F" w:rsidRPr="001134E0" w:rsidRDefault="0024349F" w:rsidP="0018281A">
            <w:pPr>
              <w:pStyle w:val="Normal6a"/>
            </w:pPr>
            <w:r w:rsidRPr="001134E0">
              <w:rPr>
                <w:b/>
                <w:i/>
              </w:rPr>
              <w:t>_________________</w:t>
            </w:r>
          </w:p>
        </w:tc>
      </w:tr>
      <w:tr w:rsidR="0024349F" w:rsidRPr="001134E0" w14:paraId="0935B4BC" w14:textId="77777777" w:rsidTr="0018281A">
        <w:trPr>
          <w:jc w:val="center"/>
        </w:trPr>
        <w:tc>
          <w:tcPr>
            <w:tcW w:w="4876" w:type="dxa"/>
            <w:tcBorders>
              <w:top w:val="nil"/>
              <w:left w:val="nil"/>
              <w:bottom w:val="nil"/>
              <w:right w:val="nil"/>
            </w:tcBorders>
          </w:tcPr>
          <w:p w14:paraId="2B4A6CFD"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c>
          <w:tcPr>
            <w:tcW w:w="4876" w:type="dxa"/>
            <w:tcBorders>
              <w:top w:val="nil"/>
              <w:left w:val="nil"/>
              <w:bottom w:val="nil"/>
              <w:right w:val="nil"/>
            </w:tcBorders>
          </w:tcPr>
          <w:p w14:paraId="6144030B"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r>
    </w:tbl>
    <w:p w14:paraId="6C634DD0"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8AD0346" w14:textId="77777777" w:rsidR="0024349F" w:rsidRPr="0056127C" w:rsidRDefault="0024349F" w:rsidP="0024349F">
      <w:pPr>
        <w:rPr>
          <w:lang w:val="es-ES"/>
        </w:rPr>
      </w:pPr>
      <w:r w:rsidRPr="0056127C">
        <w:rPr>
          <w:rStyle w:val="HideTWBExt"/>
          <w:lang w:val="es-ES"/>
        </w:rPr>
        <w:t>&lt;/Amend&gt;</w:t>
      </w:r>
    </w:p>
    <w:p w14:paraId="080BF058"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74</w:t>
      </w:r>
      <w:r w:rsidRPr="0056127C">
        <w:rPr>
          <w:rStyle w:val="HideTWBExt"/>
          <w:lang w:val="es-ES"/>
        </w:rPr>
        <w:t>&lt;/NumAm&gt;</w:t>
      </w:r>
    </w:p>
    <w:p w14:paraId="4D101910"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Dan Barna, Marjan Šarec, Petras Auštrevičius, Malik Azmani</w:t>
      </w:r>
      <w:r w:rsidRPr="0056127C">
        <w:rPr>
          <w:rStyle w:val="HideTWBExt"/>
          <w:b w:val="0"/>
          <w:lang w:val="es-ES"/>
        </w:rPr>
        <w:t>&lt;/Members&gt;</w:t>
      </w:r>
    </w:p>
    <w:p w14:paraId="7D9E6462" w14:textId="77777777" w:rsidR="0024349F" w:rsidRPr="0056127C" w:rsidRDefault="0024349F" w:rsidP="0024349F">
      <w:pPr>
        <w:pStyle w:val="NormalBold"/>
        <w:rPr>
          <w:lang w:val="es-ES"/>
        </w:rPr>
      </w:pPr>
      <w:r w:rsidRPr="0056127C">
        <w:rPr>
          <w:rStyle w:val="HideTWBExt"/>
          <w:b w:val="0"/>
          <w:lang w:val="es-ES"/>
        </w:rPr>
        <w:t>&lt;/RepeatBlock-By&gt;</w:t>
      </w:r>
    </w:p>
    <w:p w14:paraId="407E012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D002C09" w14:textId="77777777" w:rsidR="0024349F" w:rsidRPr="001134E0" w:rsidRDefault="0024349F" w:rsidP="0024349F">
      <w:pPr>
        <w:pStyle w:val="NormalBold"/>
      </w:pPr>
      <w:r w:rsidRPr="001134E0">
        <w:rPr>
          <w:rStyle w:val="HideTWBExt"/>
        </w:rPr>
        <w:t>&lt;Article&gt;</w:t>
      </w:r>
      <w:r w:rsidRPr="001134E0">
        <w:t>Paragrafo 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2F74786" w14:textId="77777777" w:rsidTr="0018281A">
        <w:trPr>
          <w:trHeight w:hRule="exact" w:val="240"/>
          <w:jc w:val="center"/>
        </w:trPr>
        <w:tc>
          <w:tcPr>
            <w:tcW w:w="9752" w:type="dxa"/>
            <w:gridSpan w:val="2"/>
            <w:tcBorders>
              <w:top w:val="nil"/>
              <w:left w:val="nil"/>
              <w:bottom w:val="nil"/>
              <w:right w:val="nil"/>
            </w:tcBorders>
          </w:tcPr>
          <w:p w14:paraId="4AA62571" w14:textId="77777777" w:rsidR="0024349F" w:rsidRPr="001134E0" w:rsidRDefault="0024349F" w:rsidP="0018281A"/>
        </w:tc>
      </w:tr>
      <w:tr w:rsidR="0024349F" w:rsidRPr="001134E0" w14:paraId="296881F5" w14:textId="77777777" w:rsidTr="0018281A">
        <w:trPr>
          <w:trHeight w:val="240"/>
          <w:jc w:val="center"/>
        </w:trPr>
        <w:tc>
          <w:tcPr>
            <w:tcW w:w="4876" w:type="dxa"/>
            <w:tcBorders>
              <w:top w:val="nil"/>
              <w:left w:val="nil"/>
              <w:bottom w:val="nil"/>
              <w:right w:val="nil"/>
            </w:tcBorders>
          </w:tcPr>
          <w:p w14:paraId="437FD9F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AD99CFE" w14:textId="77777777" w:rsidR="0024349F" w:rsidRPr="001134E0" w:rsidRDefault="0024349F" w:rsidP="0018281A">
            <w:pPr>
              <w:pStyle w:val="AmColumnHeading"/>
            </w:pPr>
            <w:r w:rsidRPr="001134E0">
              <w:t>Emendamento</w:t>
            </w:r>
          </w:p>
        </w:tc>
      </w:tr>
      <w:tr w:rsidR="0024349F" w:rsidRPr="001134E0" w14:paraId="79358B9F" w14:textId="77777777" w:rsidTr="0018281A">
        <w:trPr>
          <w:jc w:val="center"/>
        </w:trPr>
        <w:tc>
          <w:tcPr>
            <w:tcW w:w="4876" w:type="dxa"/>
            <w:tcBorders>
              <w:top w:val="nil"/>
              <w:left w:val="nil"/>
              <w:bottom w:val="nil"/>
              <w:right w:val="nil"/>
            </w:tcBorders>
          </w:tcPr>
          <w:p w14:paraId="294E6AFF"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esorta il Montenegro ad aumentare la trasparenza e il controllo della spesa dei partiti politici e a prevenire l'abuso delle risorse statali in linea con le norme dell'UE;</w:t>
            </w:r>
          </w:p>
        </w:tc>
        <w:tc>
          <w:tcPr>
            <w:tcW w:w="4876" w:type="dxa"/>
            <w:tcBorders>
              <w:top w:val="nil"/>
              <w:left w:val="nil"/>
              <w:bottom w:val="nil"/>
              <w:right w:val="nil"/>
            </w:tcBorders>
          </w:tcPr>
          <w:p w14:paraId="406B8E0E" w14:textId="77777777" w:rsidR="0024349F" w:rsidRPr="001134E0" w:rsidRDefault="0024349F" w:rsidP="0018281A">
            <w:pPr>
              <w:pStyle w:val="Normal6a"/>
            </w:pPr>
            <w:r w:rsidRPr="001134E0">
              <w:t>9.</w:t>
            </w:r>
            <w:r w:rsidRPr="001134E0">
              <w:tab/>
              <w:t>invita il Montenegro ad allineare pienamente il suo quadro giuridico elettorale alle norme dell'UE e ad attuare le raccomandazioni dell'Ufficio per le istituzioni democratiche e i diritti umani dell'Organizzazione per la sicurezza e la cooperazione in Europa</w:t>
            </w:r>
            <w:r w:rsidRPr="001134E0">
              <w:rPr>
                <w:vertAlign w:val="superscript"/>
              </w:rPr>
              <w:t>5</w:t>
            </w:r>
            <w:r w:rsidRPr="001134E0">
              <w:t xml:space="preserve">; esorta il Montenegro ad aumentare la trasparenza e il controllo della spesa dei partiti politici e a prevenire l'abuso delle risorse statali in linea con le norme dell'UE; </w:t>
            </w:r>
            <w:r w:rsidRPr="001134E0">
              <w:rPr>
                <w:b/>
                <w:i/>
              </w:rPr>
              <w:t>esprime preoccupazione per i tentativi di modificare la legge sulla cittadinanza montenegrina in parlamento.</w:t>
            </w:r>
          </w:p>
        </w:tc>
      </w:tr>
      <w:tr w:rsidR="0024349F" w:rsidRPr="001134E0" w14:paraId="754A1744" w14:textId="77777777" w:rsidTr="0018281A">
        <w:trPr>
          <w:jc w:val="center"/>
        </w:trPr>
        <w:tc>
          <w:tcPr>
            <w:tcW w:w="4876" w:type="dxa"/>
            <w:tcBorders>
              <w:top w:val="nil"/>
              <w:left w:val="nil"/>
              <w:bottom w:val="nil"/>
              <w:right w:val="nil"/>
            </w:tcBorders>
          </w:tcPr>
          <w:p w14:paraId="163A391E" w14:textId="77777777" w:rsidR="0024349F" w:rsidRPr="001134E0" w:rsidRDefault="0024349F" w:rsidP="0018281A">
            <w:pPr>
              <w:pStyle w:val="Normal6a"/>
            </w:pPr>
            <w:r w:rsidRPr="001134E0">
              <w:rPr>
                <w:b/>
                <w:i/>
              </w:rPr>
              <w:t>_________________</w:t>
            </w:r>
          </w:p>
        </w:tc>
        <w:tc>
          <w:tcPr>
            <w:tcW w:w="4876" w:type="dxa"/>
            <w:tcBorders>
              <w:top w:val="nil"/>
              <w:left w:val="nil"/>
              <w:bottom w:val="nil"/>
              <w:right w:val="nil"/>
            </w:tcBorders>
          </w:tcPr>
          <w:p w14:paraId="52ADEC2B" w14:textId="77777777" w:rsidR="0024349F" w:rsidRPr="001134E0" w:rsidRDefault="0024349F" w:rsidP="0018281A">
            <w:pPr>
              <w:pStyle w:val="Normal6a"/>
            </w:pPr>
            <w:r w:rsidRPr="001134E0">
              <w:rPr>
                <w:b/>
                <w:i/>
              </w:rPr>
              <w:t>_________________</w:t>
            </w:r>
          </w:p>
        </w:tc>
      </w:tr>
      <w:tr w:rsidR="0024349F" w:rsidRPr="001134E0" w14:paraId="5C9E8B8F" w14:textId="77777777" w:rsidTr="0018281A">
        <w:trPr>
          <w:jc w:val="center"/>
        </w:trPr>
        <w:tc>
          <w:tcPr>
            <w:tcW w:w="4876" w:type="dxa"/>
            <w:tcBorders>
              <w:top w:val="nil"/>
              <w:left w:val="nil"/>
              <w:bottom w:val="nil"/>
              <w:right w:val="nil"/>
            </w:tcBorders>
          </w:tcPr>
          <w:p w14:paraId="366B9041"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c>
          <w:tcPr>
            <w:tcW w:w="4876" w:type="dxa"/>
            <w:tcBorders>
              <w:top w:val="nil"/>
              <w:left w:val="nil"/>
              <w:bottom w:val="nil"/>
              <w:right w:val="nil"/>
            </w:tcBorders>
          </w:tcPr>
          <w:p w14:paraId="5789CD87" w14:textId="77777777" w:rsidR="0024349F" w:rsidRPr="001134E0" w:rsidRDefault="0024349F" w:rsidP="0018281A">
            <w:pPr>
              <w:pStyle w:val="Normal6a"/>
            </w:pPr>
            <w:r w:rsidRPr="001134E0">
              <w:rPr>
                <w:vertAlign w:val="superscript"/>
              </w:rPr>
              <w:t>5</w:t>
            </w:r>
            <w:r w:rsidRPr="001134E0">
              <w:t xml:space="preserve"> https://www.osce.org/odihr/elections/montenegro/542637.</w:t>
            </w:r>
          </w:p>
        </w:tc>
      </w:tr>
    </w:tbl>
    <w:p w14:paraId="495CCCC8"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828FAB6" w14:textId="77777777" w:rsidR="0024349F" w:rsidRPr="0056127C" w:rsidRDefault="0024349F" w:rsidP="0024349F">
      <w:pPr>
        <w:rPr>
          <w:lang w:val="es-ES"/>
        </w:rPr>
      </w:pPr>
      <w:r w:rsidRPr="0056127C">
        <w:rPr>
          <w:rStyle w:val="HideTWBExt"/>
          <w:lang w:val="es-ES"/>
        </w:rPr>
        <w:t>&lt;/Amend&gt;</w:t>
      </w:r>
    </w:p>
    <w:p w14:paraId="4863007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75</w:t>
      </w:r>
      <w:r w:rsidRPr="0056127C">
        <w:rPr>
          <w:rStyle w:val="HideTWBExt"/>
          <w:lang w:val="es-ES"/>
        </w:rPr>
        <w:t>&lt;/NumAm&gt;</w:t>
      </w:r>
    </w:p>
    <w:p w14:paraId="1915F1E9"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79EE23D9" w14:textId="77777777" w:rsidR="0024349F" w:rsidRPr="0056127C" w:rsidRDefault="0024349F" w:rsidP="0024349F">
      <w:pPr>
        <w:pStyle w:val="NormalBold"/>
        <w:rPr>
          <w:lang w:val="es-ES"/>
        </w:rPr>
      </w:pPr>
      <w:r w:rsidRPr="0056127C">
        <w:rPr>
          <w:rStyle w:val="HideTWBExt"/>
          <w:b w:val="0"/>
          <w:lang w:val="es-ES"/>
        </w:rPr>
        <w:t>&lt;/RepeatBlock-By&gt;</w:t>
      </w:r>
    </w:p>
    <w:p w14:paraId="3FE2427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61D2BE4" w14:textId="77777777" w:rsidR="0024349F" w:rsidRPr="001134E0" w:rsidRDefault="0024349F" w:rsidP="0024349F">
      <w:pPr>
        <w:pStyle w:val="NormalBold"/>
      </w:pPr>
      <w:r w:rsidRPr="001134E0">
        <w:rPr>
          <w:rStyle w:val="HideTWBExt"/>
        </w:rPr>
        <w:t>&lt;Article&gt;</w:t>
      </w:r>
      <w:r w:rsidRPr="001134E0">
        <w:t>Paragrafo 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5D3CB1B" w14:textId="77777777" w:rsidTr="0018281A">
        <w:trPr>
          <w:trHeight w:hRule="exact" w:val="240"/>
          <w:jc w:val="center"/>
        </w:trPr>
        <w:tc>
          <w:tcPr>
            <w:tcW w:w="9752" w:type="dxa"/>
            <w:gridSpan w:val="2"/>
            <w:tcBorders>
              <w:top w:val="nil"/>
              <w:left w:val="nil"/>
              <w:bottom w:val="nil"/>
              <w:right w:val="nil"/>
            </w:tcBorders>
          </w:tcPr>
          <w:p w14:paraId="0829C769" w14:textId="77777777" w:rsidR="0024349F" w:rsidRPr="001134E0" w:rsidRDefault="0024349F" w:rsidP="0018281A"/>
        </w:tc>
      </w:tr>
      <w:tr w:rsidR="0024349F" w:rsidRPr="001134E0" w14:paraId="37BE0551" w14:textId="77777777" w:rsidTr="0018281A">
        <w:trPr>
          <w:trHeight w:val="240"/>
          <w:jc w:val="center"/>
        </w:trPr>
        <w:tc>
          <w:tcPr>
            <w:tcW w:w="4876" w:type="dxa"/>
            <w:tcBorders>
              <w:top w:val="nil"/>
              <w:left w:val="nil"/>
              <w:bottom w:val="nil"/>
              <w:right w:val="nil"/>
            </w:tcBorders>
          </w:tcPr>
          <w:p w14:paraId="69239AF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5FD76AA" w14:textId="77777777" w:rsidR="0024349F" w:rsidRPr="001134E0" w:rsidRDefault="0024349F" w:rsidP="0018281A">
            <w:pPr>
              <w:pStyle w:val="AmColumnHeading"/>
            </w:pPr>
            <w:r w:rsidRPr="001134E0">
              <w:t>Emendamento</w:t>
            </w:r>
          </w:p>
        </w:tc>
      </w:tr>
      <w:tr w:rsidR="0024349F" w:rsidRPr="001134E0" w14:paraId="739193C0" w14:textId="77777777" w:rsidTr="0018281A">
        <w:trPr>
          <w:jc w:val="center"/>
        </w:trPr>
        <w:tc>
          <w:tcPr>
            <w:tcW w:w="4876" w:type="dxa"/>
            <w:tcBorders>
              <w:top w:val="nil"/>
              <w:left w:val="nil"/>
              <w:bottom w:val="nil"/>
              <w:right w:val="nil"/>
            </w:tcBorders>
          </w:tcPr>
          <w:p w14:paraId="0FDEB8B0" w14:textId="77777777" w:rsidR="0024349F" w:rsidRPr="001134E0" w:rsidRDefault="0024349F" w:rsidP="0018281A">
            <w:pPr>
              <w:pStyle w:val="Normal6a"/>
            </w:pPr>
          </w:p>
        </w:tc>
        <w:tc>
          <w:tcPr>
            <w:tcW w:w="4876" w:type="dxa"/>
            <w:tcBorders>
              <w:top w:val="nil"/>
              <w:left w:val="nil"/>
              <w:bottom w:val="nil"/>
              <w:right w:val="nil"/>
            </w:tcBorders>
          </w:tcPr>
          <w:p w14:paraId="6E5FFD9E" w14:textId="77777777" w:rsidR="0024349F" w:rsidRPr="001134E0" w:rsidRDefault="0024349F" w:rsidP="0018281A">
            <w:pPr>
              <w:pStyle w:val="Normal6a"/>
            </w:pPr>
            <w:r w:rsidRPr="001134E0">
              <w:rPr>
                <w:b/>
                <w:i/>
              </w:rPr>
              <w:t>9 bis.</w:t>
            </w:r>
            <w:r w:rsidRPr="001134E0">
              <w:tab/>
            </w:r>
            <w:r w:rsidRPr="001134E0">
              <w:rPr>
                <w:b/>
                <w:i/>
              </w:rPr>
              <w:t>invita il Montenegro ad allineare pienamente il suo quadro giuridico elettorale alle norme dell'UE e ad attuare le raccomandazioni dell'OSCE-ODIHR; esorta il Montenegro ad aumentare la trasparenza e il controllo della spesa dei partiti politici e a prevenire l'abuso delle risorse statali in linea con le norme dell'UE; sottolinea il ruolo dell'Agenzia per la prevenzione della corruzione nel controllo dei finanziamenti politici; raccomanda che il Montenegro consolidi l'applicazione delle norme sul finanziamento da parte di terzi, rafforzi le sanzioni per le violazioni e migliori la trasparenza della pubblicità politica online; chiede una maggiore cooperazione tra l'Agenzia per la prevenzione della corruzione e le autorità di intelligence finanziaria per individuare e prevenire le ingerenze straniere nelle campagne politiche;</w:t>
            </w:r>
          </w:p>
        </w:tc>
      </w:tr>
    </w:tbl>
    <w:p w14:paraId="32DE289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FC8A5E4" w14:textId="77777777" w:rsidR="0024349F" w:rsidRPr="001134E0" w:rsidRDefault="0024349F" w:rsidP="0024349F">
      <w:r w:rsidRPr="001134E0">
        <w:rPr>
          <w:rStyle w:val="HideTWBExt"/>
        </w:rPr>
        <w:t>&lt;/Amend&gt;</w:t>
      </w:r>
    </w:p>
    <w:p w14:paraId="0DDAAC52"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76</w:t>
      </w:r>
      <w:r w:rsidRPr="001134E0">
        <w:rPr>
          <w:rStyle w:val="HideTWBExt"/>
        </w:rPr>
        <w:t>&lt;/NumAm&gt;</w:t>
      </w:r>
    </w:p>
    <w:p w14:paraId="19119032" w14:textId="77777777" w:rsidR="0024349F" w:rsidRPr="001134E0" w:rsidRDefault="0024349F" w:rsidP="0024349F">
      <w:pPr>
        <w:pStyle w:val="NormalBold"/>
      </w:pPr>
      <w:r w:rsidRPr="001134E0">
        <w:rPr>
          <w:rStyle w:val="HideTWBExt"/>
          <w:b w:val="0"/>
        </w:rPr>
        <w:t>&lt;RepeatBlock-By&gt;&lt;Members&gt;</w:t>
      </w:r>
      <w:r w:rsidRPr="001134E0">
        <w:t>Jaroslav Bžoch, Kinga Gál, António Tânger Corrêa</w:t>
      </w:r>
      <w:r w:rsidRPr="001134E0">
        <w:rPr>
          <w:rStyle w:val="HideTWBExt"/>
          <w:b w:val="0"/>
        </w:rPr>
        <w:t>&lt;/Members&gt;</w:t>
      </w:r>
    </w:p>
    <w:p w14:paraId="51D58FCD" w14:textId="77777777" w:rsidR="0024349F" w:rsidRPr="001134E0" w:rsidRDefault="0024349F" w:rsidP="0024349F">
      <w:pPr>
        <w:pStyle w:val="NormalBold"/>
      </w:pPr>
      <w:r w:rsidRPr="001134E0">
        <w:rPr>
          <w:rStyle w:val="HideTWBExt"/>
          <w:b w:val="0"/>
        </w:rPr>
        <w:t>&lt;/RepeatBlock-By&gt;</w:t>
      </w:r>
    </w:p>
    <w:p w14:paraId="08FA89D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8597FA" w14:textId="77777777" w:rsidR="0024349F" w:rsidRPr="001134E0" w:rsidRDefault="0024349F" w:rsidP="0024349F">
      <w:pPr>
        <w:pStyle w:val="NormalBold"/>
      </w:pPr>
      <w:r w:rsidRPr="001134E0">
        <w:rPr>
          <w:rStyle w:val="HideTWBExt"/>
        </w:rPr>
        <w:t>&lt;Article&gt;</w:t>
      </w:r>
      <w:r w:rsidRPr="001134E0">
        <w:t>Paragrafo 10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20B2255" w14:textId="77777777" w:rsidTr="0018281A">
        <w:trPr>
          <w:trHeight w:hRule="exact" w:val="240"/>
          <w:jc w:val="center"/>
        </w:trPr>
        <w:tc>
          <w:tcPr>
            <w:tcW w:w="9752" w:type="dxa"/>
            <w:gridSpan w:val="2"/>
            <w:tcBorders>
              <w:top w:val="nil"/>
              <w:left w:val="nil"/>
              <w:bottom w:val="nil"/>
              <w:right w:val="nil"/>
            </w:tcBorders>
          </w:tcPr>
          <w:p w14:paraId="36241A21" w14:textId="77777777" w:rsidR="0024349F" w:rsidRPr="001134E0" w:rsidRDefault="0024349F" w:rsidP="0018281A"/>
        </w:tc>
      </w:tr>
      <w:tr w:rsidR="0024349F" w:rsidRPr="001134E0" w14:paraId="74081653" w14:textId="77777777" w:rsidTr="0018281A">
        <w:trPr>
          <w:trHeight w:val="240"/>
          <w:jc w:val="center"/>
        </w:trPr>
        <w:tc>
          <w:tcPr>
            <w:tcW w:w="4876" w:type="dxa"/>
            <w:tcBorders>
              <w:top w:val="nil"/>
              <w:left w:val="nil"/>
              <w:bottom w:val="nil"/>
              <w:right w:val="nil"/>
            </w:tcBorders>
          </w:tcPr>
          <w:p w14:paraId="2030CF2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B87CE75" w14:textId="77777777" w:rsidR="0024349F" w:rsidRPr="001134E0" w:rsidRDefault="0024349F" w:rsidP="0018281A">
            <w:pPr>
              <w:pStyle w:val="AmColumnHeading"/>
            </w:pPr>
            <w:r w:rsidRPr="001134E0">
              <w:t>Emendamento</w:t>
            </w:r>
          </w:p>
        </w:tc>
      </w:tr>
      <w:tr w:rsidR="0024349F" w:rsidRPr="001134E0" w14:paraId="3D8CD957" w14:textId="77777777" w:rsidTr="0018281A">
        <w:trPr>
          <w:jc w:val="center"/>
        </w:trPr>
        <w:tc>
          <w:tcPr>
            <w:tcW w:w="4876" w:type="dxa"/>
            <w:tcBorders>
              <w:top w:val="nil"/>
              <w:left w:val="nil"/>
              <w:bottom w:val="nil"/>
              <w:right w:val="nil"/>
            </w:tcBorders>
          </w:tcPr>
          <w:p w14:paraId="754D545A" w14:textId="77777777" w:rsidR="0024349F" w:rsidRPr="001134E0" w:rsidRDefault="0024349F" w:rsidP="0018281A">
            <w:pPr>
              <w:pStyle w:val="Normal6a"/>
            </w:pPr>
            <w:r w:rsidRPr="001134E0">
              <w:t>10.</w:t>
            </w:r>
            <w:r w:rsidRPr="001134E0">
              <w:tab/>
            </w:r>
            <w:r w:rsidRPr="001134E0">
              <w:rPr>
                <w:b/>
                <w:i/>
              </w:rPr>
              <w:t>invita le</w:t>
            </w:r>
            <w:r w:rsidRPr="001134E0">
              <w:t xml:space="preserve"> autorità montenegrine </w:t>
            </w:r>
            <w:r w:rsidRPr="001134E0">
              <w:rPr>
                <w:b/>
                <w:i/>
              </w:rPr>
              <w:t>a</w:t>
            </w:r>
            <w:r w:rsidRPr="001134E0">
              <w:t xml:space="preserve"> istituire un'unica giornata di elezioni comunali a livello nazionale per migliorare l'efficienza della governance, ridurre le tensioni politiche e rafforzare la stabilità e l'efficacia delle istituzioni comunali e statali;</w:t>
            </w:r>
          </w:p>
        </w:tc>
        <w:tc>
          <w:tcPr>
            <w:tcW w:w="4876" w:type="dxa"/>
            <w:tcBorders>
              <w:top w:val="nil"/>
              <w:left w:val="nil"/>
              <w:bottom w:val="nil"/>
              <w:right w:val="nil"/>
            </w:tcBorders>
          </w:tcPr>
          <w:p w14:paraId="32A9F79C" w14:textId="77777777" w:rsidR="0024349F" w:rsidRPr="001134E0" w:rsidRDefault="0024349F" w:rsidP="0018281A">
            <w:pPr>
              <w:pStyle w:val="Normal6a"/>
            </w:pPr>
            <w:r w:rsidRPr="001134E0">
              <w:t>10.</w:t>
            </w:r>
            <w:r w:rsidRPr="001134E0">
              <w:tab/>
            </w:r>
            <w:r w:rsidRPr="001134E0">
              <w:rPr>
                <w:b/>
                <w:i/>
              </w:rPr>
              <w:t>raccomanda alle</w:t>
            </w:r>
            <w:r w:rsidRPr="001134E0">
              <w:t xml:space="preserve"> autorità montenegrine </w:t>
            </w:r>
            <w:r w:rsidRPr="001134E0">
              <w:rPr>
                <w:b/>
                <w:i/>
              </w:rPr>
              <w:t>di</w:t>
            </w:r>
            <w:r w:rsidRPr="001134E0">
              <w:t xml:space="preserve"> istituire un'unica giornata di elezioni comunali a livello nazionale per migliorare l'efficienza della governance, ridurre le tensioni politiche e rafforzare la stabilità e l'efficacia delle istituzioni comunali e statali;</w:t>
            </w:r>
          </w:p>
        </w:tc>
      </w:tr>
    </w:tbl>
    <w:p w14:paraId="5F7AA4E3"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F1480D6" w14:textId="77777777" w:rsidR="0024349F" w:rsidRPr="0056127C" w:rsidRDefault="0024349F" w:rsidP="0024349F">
      <w:pPr>
        <w:rPr>
          <w:lang w:val="es-ES"/>
        </w:rPr>
      </w:pPr>
      <w:r w:rsidRPr="0056127C">
        <w:rPr>
          <w:rStyle w:val="HideTWBExt"/>
          <w:lang w:val="es-ES"/>
        </w:rPr>
        <w:t>&lt;/Amend&gt;</w:t>
      </w:r>
    </w:p>
    <w:p w14:paraId="56DFFD5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77</w:t>
      </w:r>
      <w:r w:rsidRPr="0056127C">
        <w:rPr>
          <w:rStyle w:val="HideTWBExt"/>
          <w:lang w:val="es-ES"/>
        </w:rPr>
        <w:t>&lt;/NumAm&gt;</w:t>
      </w:r>
    </w:p>
    <w:p w14:paraId="6A05F4A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187778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501F746" w14:textId="77777777" w:rsidR="0024349F" w:rsidRPr="001134E0" w:rsidRDefault="0024349F" w:rsidP="0024349F">
      <w:pPr>
        <w:pStyle w:val="NormalBold"/>
      </w:pPr>
      <w:r w:rsidRPr="001134E0">
        <w:rPr>
          <w:rStyle w:val="HideTWBExt"/>
          <w:b w:val="0"/>
        </w:rPr>
        <w:t>&lt;/RepeatBlock-By&gt;</w:t>
      </w:r>
    </w:p>
    <w:p w14:paraId="777801D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1EC3A86" w14:textId="77777777" w:rsidR="0024349F" w:rsidRPr="001134E0" w:rsidRDefault="0024349F" w:rsidP="0024349F">
      <w:pPr>
        <w:pStyle w:val="NormalBold"/>
      </w:pPr>
      <w:r w:rsidRPr="001134E0">
        <w:rPr>
          <w:rStyle w:val="HideTWBExt"/>
        </w:rPr>
        <w:t>&lt;Article&gt;</w:t>
      </w:r>
      <w:r w:rsidRPr="001134E0">
        <w:t>Paragrafo 10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A772BD0" w14:textId="77777777" w:rsidTr="0018281A">
        <w:trPr>
          <w:trHeight w:hRule="exact" w:val="240"/>
          <w:jc w:val="center"/>
        </w:trPr>
        <w:tc>
          <w:tcPr>
            <w:tcW w:w="9752" w:type="dxa"/>
            <w:gridSpan w:val="2"/>
            <w:tcBorders>
              <w:top w:val="nil"/>
              <w:left w:val="nil"/>
              <w:bottom w:val="nil"/>
              <w:right w:val="nil"/>
            </w:tcBorders>
          </w:tcPr>
          <w:p w14:paraId="6E8E0C34" w14:textId="77777777" w:rsidR="0024349F" w:rsidRPr="001134E0" w:rsidRDefault="0024349F" w:rsidP="0018281A"/>
        </w:tc>
      </w:tr>
      <w:tr w:rsidR="0024349F" w:rsidRPr="001134E0" w14:paraId="36284FA0" w14:textId="77777777" w:rsidTr="0018281A">
        <w:trPr>
          <w:trHeight w:val="240"/>
          <w:jc w:val="center"/>
        </w:trPr>
        <w:tc>
          <w:tcPr>
            <w:tcW w:w="4876" w:type="dxa"/>
            <w:tcBorders>
              <w:top w:val="nil"/>
              <w:left w:val="nil"/>
              <w:bottom w:val="nil"/>
              <w:right w:val="nil"/>
            </w:tcBorders>
          </w:tcPr>
          <w:p w14:paraId="28D8AD6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B80C593" w14:textId="77777777" w:rsidR="0024349F" w:rsidRPr="001134E0" w:rsidRDefault="0024349F" w:rsidP="0018281A">
            <w:pPr>
              <w:pStyle w:val="AmColumnHeading"/>
            </w:pPr>
            <w:r w:rsidRPr="001134E0">
              <w:t>Emendamento</w:t>
            </w:r>
          </w:p>
        </w:tc>
      </w:tr>
      <w:tr w:rsidR="0024349F" w:rsidRPr="001134E0" w14:paraId="1B992923" w14:textId="77777777" w:rsidTr="0018281A">
        <w:trPr>
          <w:jc w:val="center"/>
        </w:trPr>
        <w:tc>
          <w:tcPr>
            <w:tcW w:w="4876" w:type="dxa"/>
            <w:tcBorders>
              <w:top w:val="nil"/>
              <w:left w:val="nil"/>
              <w:bottom w:val="nil"/>
              <w:right w:val="nil"/>
            </w:tcBorders>
          </w:tcPr>
          <w:p w14:paraId="438381F2" w14:textId="77777777" w:rsidR="0024349F" w:rsidRPr="001134E0" w:rsidRDefault="0024349F" w:rsidP="0018281A">
            <w:pPr>
              <w:pStyle w:val="Normal6a"/>
            </w:pPr>
            <w:r w:rsidRPr="001134E0">
              <w:t>10.</w:t>
            </w:r>
            <w:r w:rsidRPr="001134E0">
              <w:tab/>
            </w:r>
            <w:r w:rsidRPr="001134E0">
              <w:rPr>
                <w:b/>
                <w:i/>
              </w:rPr>
              <w:t>invita</w:t>
            </w:r>
            <w:r w:rsidRPr="001134E0">
              <w:t xml:space="preserve"> le autorità montenegrine a istituire un'unica giornata di elezioni comunali a livello nazionale per migliorare l'efficienza della governance, ridurre le tensioni politiche e rafforzare la stabilità e l'efficacia delle istituzioni comunali e statali;</w:t>
            </w:r>
          </w:p>
        </w:tc>
        <w:tc>
          <w:tcPr>
            <w:tcW w:w="4876" w:type="dxa"/>
            <w:tcBorders>
              <w:top w:val="nil"/>
              <w:left w:val="nil"/>
              <w:bottom w:val="nil"/>
              <w:right w:val="nil"/>
            </w:tcBorders>
          </w:tcPr>
          <w:p w14:paraId="271CEC12" w14:textId="77777777" w:rsidR="0024349F" w:rsidRPr="001134E0" w:rsidRDefault="0024349F" w:rsidP="0018281A">
            <w:pPr>
              <w:pStyle w:val="Normal6a"/>
            </w:pPr>
            <w:r w:rsidRPr="001134E0">
              <w:t>10.</w:t>
            </w:r>
            <w:r w:rsidRPr="001134E0">
              <w:tab/>
            </w:r>
            <w:r w:rsidRPr="001134E0">
              <w:rPr>
                <w:b/>
                <w:i/>
              </w:rPr>
              <w:t>esorta nuovamente</w:t>
            </w:r>
            <w:r w:rsidRPr="001134E0">
              <w:t xml:space="preserve"> le autorità montenegrine a istituire un'unica giornata di elezioni comunali a livello nazionale per migliorare l'efficienza della governance, ridurre le tensioni politiche e rafforzare la stabilità e l'efficacia delle istituzioni comunali e statali; </w:t>
            </w:r>
            <w:r w:rsidRPr="001134E0">
              <w:rPr>
                <w:b/>
                <w:i/>
              </w:rPr>
              <w:t>ricorda che questa fase di riforma rappresenta una condizione per i futuri esborsi di fondi nell'ambito dello strumento per le riforme e la crescita e dovrebbe essere perseguita con la massima priorità;</w:t>
            </w:r>
          </w:p>
        </w:tc>
      </w:tr>
    </w:tbl>
    <w:p w14:paraId="5DCBD8D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04A81A0" w14:textId="77777777" w:rsidR="0024349F" w:rsidRPr="001134E0" w:rsidRDefault="0024349F" w:rsidP="0024349F">
      <w:r w:rsidRPr="001134E0">
        <w:rPr>
          <w:rStyle w:val="HideTWBExt"/>
        </w:rPr>
        <w:t>&lt;/Amend&gt;</w:t>
      </w:r>
    </w:p>
    <w:p w14:paraId="1921A36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78</w:t>
      </w:r>
      <w:r w:rsidRPr="001134E0">
        <w:rPr>
          <w:rStyle w:val="HideTWBExt"/>
        </w:rPr>
        <w:t>&lt;/NumAm&gt;</w:t>
      </w:r>
    </w:p>
    <w:p w14:paraId="3A866E20"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523B94F2" w14:textId="77777777" w:rsidR="0024349F" w:rsidRPr="001134E0" w:rsidRDefault="0024349F" w:rsidP="0024349F">
      <w:pPr>
        <w:pStyle w:val="NormalBold"/>
      </w:pPr>
      <w:r w:rsidRPr="001134E0">
        <w:rPr>
          <w:rStyle w:val="HideTWBExt"/>
          <w:b w:val="0"/>
        </w:rPr>
        <w:t>&lt;/RepeatBlock-By&gt;</w:t>
      </w:r>
    </w:p>
    <w:p w14:paraId="52CDE12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F437BD2" w14:textId="77777777" w:rsidR="0024349F" w:rsidRPr="001134E0" w:rsidRDefault="0024349F" w:rsidP="0024349F">
      <w:pPr>
        <w:pStyle w:val="NormalBold"/>
      </w:pPr>
      <w:r w:rsidRPr="001134E0">
        <w:rPr>
          <w:rStyle w:val="HideTWBExt"/>
        </w:rPr>
        <w:t>&lt;Article&gt;</w:t>
      </w:r>
      <w:r w:rsidRPr="001134E0">
        <w:t>Paragrafo 10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041EABF" w14:textId="77777777" w:rsidTr="0018281A">
        <w:trPr>
          <w:trHeight w:hRule="exact" w:val="240"/>
          <w:jc w:val="center"/>
        </w:trPr>
        <w:tc>
          <w:tcPr>
            <w:tcW w:w="9752" w:type="dxa"/>
            <w:gridSpan w:val="2"/>
            <w:tcBorders>
              <w:top w:val="nil"/>
              <w:left w:val="nil"/>
              <w:bottom w:val="nil"/>
              <w:right w:val="nil"/>
            </w:tcBorders>
          </w:tcPr>
          <w:p w14:paraId="1AF1FB49" w14:textId="77777777" w:rsidR="0024349F" w:rsidRPr="001134E0" w:rsidRDefault="0024349F" w:rsidP="0018281A"/>
        </w:tc>
      </w:tr>
      <w:tr w:rsidR="0024349F" w:rsidRPr="001134E0" w14:paraId="45F9E2DC" w14:textId="77777777" w:rsidTr="0018281A">
        <w:trPr>
          <w:trHeight w:val="240"/>
          <w:jc w:val="center"/>
        </w:trPr>
        <w:tc>
          <w:tcPr>
            <w:tcW w:w="4876" w:type="dxa"/>
            <w:tcBorders>
              <w:top w:val="nil"/>
              <w:left w:val="nil"/>
              <w:bottom w:val="nil"/>
              <w:right w:val="nil"/>
            </w:tcBorders>
          </w:tcPr>
          <w:p w14:paraId="0BD7895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6BB996D" w14:textId="77777777" w:rsidR="0024349F" w:rsidRPr="001134E0" w:rsidRDefault="0024349F" w:rsidP="0018281A">
            <w:pPr>
              <w:pStyle w:val="AmColumnHeading"/>
            </w:pPr>
            <w:r w:rsidRPr="001134E0">
              <w:t>Emendamento</w:t>
            </w:r>
          </w:p>
        </w:tc>
      </w:tr>
      <w:tr w:rsidR="0024349F" w:rsidRPr="001134E0" w14:paraId="38DCC41D" w14:textId="77777777" w:rsidTr="0018281A">
        <w:trPr>
          <w:jc w:val="center"/>
        </w:trPr>
        <w:tc>
          <w:tcPr>
            <w:tcW w:w="4876" w:type="dxa"/>
            <w:tcBorders>
              <w:top w:val="nil"/>
              <w:left w:val="nil"/>
              <w:bottom w:val="nil"/>
              <w:right w:val="nil"/>
            </w:tcBorders>
          </w:tcPr>
          <w:p w14:paraId="1E80D9DB" w14:textId="77777777" w:rsidR="0024349F" w:rsidRPr="001134E0" w:rsidRDefault="0024349F" w:rsidP="0018281A">
            <w:pPr>
              <w:pStyle w:val="Normal6a"/>
            </w:pPr>
            <w:r w:rsidRPr="001134E0">
              <w:t>10.</w:t>
            </w:r>
            <w:r w:rsidRPr="001134E0">
              <w:tab/>
            </w:r>
            <w:r w:rsidRPr="001134E0">
              <w:rPr>
                <w:b/>
                <w:i/>
              </w:rPr>
              <w:t>invita le</w:t>
            </w:r>
            <w:r w:rsidRPr="001134E0">
              <w:t xml:space="preserve"> autorità montenegrine a istituire un'unica giornata di elezioni comunali a livello nazionale per migliorare l'efficienza della governance, ridurre le tensioni politiche e rafforzare la stabilità e l'efficacia delle istituzioni comunali e statali;</w:t>
            </w:r>
          </w:p>
        </w:tc>
        <w:tc>
          <w:tcPr>
            <w:tcW w:w="4876" w:type="dxa"/>
            <w:tcBorders>
              <w:top w:val="nil"/>
              <w:left w:val="nil"/>
              <w:bottom w:val="nil"/>
              <w:right w:val="nil"/>
            </w:tcBorders>
          </w:tcPr>
          <w:p w14:paraId="5032686B" w14:textId="77777777" w:rsidR="0024349F" w:rsidRPr="001134E0" w:rsidRDefault="0024349F" w:rsidP="0018281A">
            <w:pPr>
              <w:pStyle w:val="Normal6a"/>
            </w:pPr>
            <w:r w:rsidRPr="001134E0">
              <w:t>10.</w:t>
            </w:r>
            <w:r w:rsidRPr="001134E0">
              <w:tab/>
            </w:r>
            <w:r w:rsidRPr="001134E0">
              <w:rPr>
                <w:b/>
                <w:i/>
              </w:rPr>
              <w:t>ribadisce il suo invito alle</w:t>
            </w:r>
            <w:r w:rsidRPr="001134E0">
              <w:t xml:space="preserve"> autorità montenegrine a istituire un'unica giornata di elezioni comunali a livello nazionale</w:t>
            </w:r>
            <w:r w:rsidRPr="001134E0">
              <w:rPr>
                <w:b/>
                <w:i/>
              </w:rPr>
              <w:t>, come previsto dalla legge sull'autonomia locale, già modificata nel 2022, che prevede che le elezioni locali in 14 comuni si tengano nella stessa data,</w:t>
            </w:r>
            <w:r w:rsidRPr="001134E0">
              <w:t xml:space="preserve"> per migliorare l'efficienza della governance, ridurre le tensioni politiche e rafforzare la stabilità e l'efficacia delle istituzioni comunali e statali;</w:t>
            </w:r>
          </w:p>
        </w:tc>
      </w:tr>
    </w:tbl>
    <w:p w14:paraId="085C4DF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8272CB5" w14:textId="77777777" w:rsidR="0024349F" w:rsidRPr="001134E0" w:rsidRDefault="0024349F" w:rsidP="0024349F">
      <w:r w:rsidRPr="001134E0">
        <w:rPr>
          <w:rStyle w:val="HideTWBExt"/>
        </w:rPr>
        <w:t>&lt;/Amend&gt;</w:t>
      </w:r>
    </w:p>
    <w:p w14:paraId="392ACD6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79</w:t>
      </w:r>
      <w:r w:rsidRPr="001134E0">
        <w:rPr>
          <w:rStyle w:val="HideTWBExt"/>
        </w:rPr>
        <w:t>&lt;/NumAm&gt;</w:t>
      </w:r>
    </w:p>
    <w:p w14:paraId="3A175CB0"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2D4B9093" w14:textId="77777777" w:rsidR="0024349F" w:rsidRPr="001134E0" w:rsidRDefault="0024349F" w:rsidP="0024349F">
      <w:pPr>
        <w:pStyle w:val="NormalBold"/>
      </w:pPr>
      <w:r w:rsidRPr="001134E0">
        <w:rPr>
          <w:rStyle w:val="HideTWBExt"/>
          <w:b w:val="0"/>
        </w:rPr>
        <w:t>&lt;/RepeatBlock-By&gt;</w:t>
      </w:r>
    </w:p>
    <w:p w14:paraId="46F6199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A3F920F" w14:textId="77777777" w:rsidR="0024349F" w:rsidRPr="001134E0" w:rsidRDefault="0024349F" w:rsidP="0024349F">
      <w:pPr>
        <w:pStyle w:val="NormalBold"/>
      </w:pPr>
      <w:r w:rsidRPr="001134E0">
        <w:rPr>
          <w:rStyle w:val="HideTWBExt"/>
        </w:rPr>
        <w:t>&lt;Article&gt;</w:t>
      </w:r>
      <w:r w:rsidRPr="001134E0">
        <w:t>Paragrafo 10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B5BA1BC" w14:textId="77777777" w:rsidTr="0018281A">
        <w:trPr>
          <w:trHeight w:hRule="exact" w:val="240"/>
          <w:jc w:val="center"/>
        </w:trPr>
        <w:tc>
          <w:tcPr>
            <w:tcW w:w="9752" w:type="dxa"/>
            <w:gridSpan w:val="2"/>
            <w:tcBorders>
              <w:top w:val="nil"/>
              <w:left w:val="nil"/>
              <w:bottom w:val="nil"/>
              <w:right w:val="nil"/>
            </w:tcBorders>
          </w:tcPr>
          <w:p w14:paraId="23D3471B" w14:textId="77777777" w:rsidR="0024349F" w:rsidRPr="001134E0" w:rsidRDefault="0024349F" w:rsidP="0018281A"/>
        </w:tc>
      </w:tr>
      <w:tr w:rsidR="0024349F" w:rsidRPr="001134E0" w14:paraId="317BE65D" w14:textId="77777777" w:rsidTr="0018281A">
        <w:trPr>
          <w:trHeight w:val="240"/>
          <w:jc w:val="center"/>
        </w:trPr>
        <w:tc>
          <w:tcPr>
            <w:tcW w:w="4876" w:type="dxa"/>
            <w:tcBorders>
              <w:top w:val="nil"/>
              <w:left w:val="nil"/>
              <w:bottom w:val="nil"/>
              <w:right w:val="nil"/>
            </w:tcBorders>
          </w:tcPr>
          <w:p w14:paraId="05589BB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35A7D0B" w14:textId="77777777" w:rsidR="0024349F" w:rsidRPr="001134E0" w:rsidRDefault="0024349F" w:rsidP="0018281A">
            <w:pPr>
              <w:pStyle w:val="AmColumnHeading"/>
            </w:pPr>
            <w:r w:rsidRPr="001134E0">
              <w:t>Emendamento</w:t>
            </w:r>
          </w:p>
        </w:tc>
      </w:tr>
      <w:tr w:rsidR="0024349F" w:rsidRPr="001134E0" w14:paraId="1F0BA117" w14:textId="77777777" w:rsidTr="0018281A">
        <w:trPr>
          <w:jc w:val="center"/>
        </w:trPr>
        <w:tc>
          <w:tcPr>
            <w:tcW w:w="4876" w:type="dxa"/>
            <w:tcBorders>
              <w:top w:val="nil"/>
              <w:left w:val="nil"/>
              <w:bottom w:val="nil"/>
              <w:right w:val="nil"/>
            </w:tcBorders>
          </w:tcPr>
          <w:p w14:paraId="79414FAE" w14:textId="77777777" w:rsidR="0024349F" w:rsidRPr="001134E0" w:rsidRDefault="0024349F" w:rsidP="0018281A">
            <w:pPr>
              <w:pStyle w:val="Normal6a"/>
            </w:pPr>
            <w:r w:rsidRPr="001134E0">
              <w:t>10.</w:t>
            </w:r>
            <w:r w:rsidRPr="001134E0">
              <w:tab/>
              <w:t>invita le autorità montenegrine a istituire un'unica giornata di elezioni comunali a livello nazionale per migliorare l'efficienza della governance, ridurre le tensioni politiche e rafforzare la stabilità e l'efficacia delle istituzioni comunali e statali;</w:t>
            </w:r>
          </w:p>
        </w:tc>
        <w:tc>
          <w:tcPr>
            <w:tcW w:w="4876" w:type="dxa"/>
            <w:tcBorders>
              <w:top w:val="nil"/>
              <w:left w:val="nil"/>
              <w:bottom w:val="nil"/>
              <w:right w:val="nil"/>
            </w:tcBorders>
          </w:tcPr>
          <w:p w14:paraId="599AB481" w14:textId="77777777" w:rsidR="0024349F" w:rsidRPr="001134E0" w:rsidRDefault="0024349F" w:rsidP="0018281A">
            <w:pPr>
              <w:pStyle w:val="Normal6a"/>
            </w:pPr>
            <w:r w:rsidRPr="001134E0">
              <w:t>10.</w:t>
            </w:r>
            <w:r w:rsidRPr="001134E0">
              <w:tab/>
              <w:t>invita le autorità montenegrine a istituire un'unica giornata di elezioni comunali a livello nazionale per migliorare l'efficienza della governance, ridurre le tensioni politiche e rafforzare la stabilità e l'efficacia delle istituzioni comunali e statali;</w:t>
            </w:r>
            <w:r w:rsidRPr="001134E0">
              <w:rPr>
                <w:b/>
                <w:i/>
              </w:rPr>
              <w:t> accoglie con favore il fatto che, a ottobre 2022, si siano tenute elezioni in 14 comuni nello stesso giorno; invita a istituire un solido quadro giuridico a tale riguardo;</w:t>
            </w:r>
          </w:p>
        </w:tc>
      </w:tr>
    </w:tbl>
    <w:p w14:paraId="1C2FBC3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E550B35" w14:textId="77777777" w:rsidR="0024349F" w:rsidRPr="0056127C" w:rsidRDefault="0024349F" w:rsidP="0024349F">
      <w:pPr>
        <w:rPr>
          <w:lang w:val="es-ES"/>
        </w:rPr>
      </w:pPr>
      <w:r w:rsidRPr="0056127C">
        <w:rPr>
          <w:rStyle w:val="HideTWBExt"/>
          <w:lang w:val="es-ES"/>
        </w:rPr>
        <w:t>&lt;/Amend&gt;</w:t>
      </w:r>
    </w:p>
    <w:p w14:paraId="0C80234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80</w:t>
      </w:r>
      <w:r w:rsidRPr="0056127C">
        <w:rPr>
          <w:rStyle w:val="HideTWBExt"/>
          <w:lang w:val="es-ES"/>
        </w:rPr>
        <w:t>&lt;/NumAm&gt;</w:t>
      </w:r>
    </w:p>
    <w:p w14:paraId="2AD6F80C"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13F6AB3F"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9143CEA" w14:textId="77777777" w:rsidR="0024349F" w:rsidRPr="001134E0" w:rsidRDefault="0024349F" w:rsidP="0024349F">
      <w:pPr>
        <w:pStyle w:val="NormalBold"/>
      </w:pPr>
      <w:r w:rsidRPr="001134E0">
        <w:rPr>
          <w:rStyle w:val="HideTWBExt"/>
          <w:b w:val="0"/>
        </w:rPr>
        <w:t>&lt;/RepeatBlock-By&gt;</w:t>
      </w:r>
    </w:p>
    <w:p w14:paraId="1871E39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434874B" w14:textId="77777777" w:rsidR="0024349F" w:rsidRPr="001134E0" w:rsidRDefault="0024349F" w:rsidP="0024349F">
      <w:pPr>
        <w:pStyle w:val="NormalBold"/>
      </w:pPr>
      <w:r w:rsidRPr="001134E0">
        <w:rPr>
          <w:rStyle w:val="HideTWBExt"/>
        </w:rPr>
        <w:t>&lt;Article&gt;</w:t>
      </w:r>
      <w:r w:rsidRPr="001134E0">
        <w:t>Paragrafo 10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9115EE4" w14:textId="77777777" w:rsidTr="0018281A">
        <w:trPr>
          <w:trHeight w:hRule="exact" w:val="240"/>
          <w:jc w:val="center"/>
        </w:trPr>
        <w:tc>
          <w:tcPr>
            <w:tcW w:w="9752" w:type="dxa"/>
            <w:gridSpan w:val="2"/>
            <w:tcBorders>
              <w:top w:val="nil"/>
              <w:left w:val="nil"/>
              <w:bottom w:val="nil"/>
              <w:right w:val="nil"/>
            </w:tcBorders>
          </w:tcPr>
          <w:p w14:paraId="4E3742FA" w14:textId="77777777" w:rsidR="0024349F" w:rsidRPr="001134E0" w:rsidRDefault="0024349F" w:rsidP="0018281A"/>
        </w:tc>
      </w:tr>
      <w:tr w:rsidR="0024349F" w:rsidRPr="001134E0" w14:paraId="659F4FA5" w14:textId="77777777" w:rsidTr="0018281A">
        <w:trPr>
          <w:trHeight w:val="240"/>
          <w:jc w:val="center"/>
        </w:trPr>
        <w:tc>
          <w:tcPr>
            <w:tcW w:w="4876" w:type="dxa"/>
            <w:tcBorders>
              <w:top w:val="nil"/>
              <w:left w:val="nil"/>
              <w:bottom w:val="nil"/>
              <w:right w:val="nil"/>
            </w:tcBorders>
          </w:tcPr>
          <w:p w14:paraId="6A72242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7E19F0C" w14:textId="77777777" w:rsidR="0024349F" w:rsidRPr="001134E0" w:rsidRDefault="0024349F" w:rsidP="0018281A">
            <w:pPr>
              <w:pStyle w:val="AmColumnHeading"/>
            </w:pPr>
            <w:r w:rsidRPr="001134E0">
              <w:t>Emendamento</w:t>
            </w:r>
          </w:p>
        </w:tc>
      </w:tr>
      <w:tr w:rsidR="0024349F" w:rsidRPr="001134E0" w14:paraId="10DC4C75" w14:textId="77777777" w:rsidTr="0018281A">
        <w:trPr>
          <w:jc w:val="center"/>
        </w:trPr>
        <w:tc>
          <w:tcPr>
            <w:tcW w:w="4876" w:type="dxa"/>
            <w:tcBorders>
              <w:top w:val="nil"/>
              <w:left w:val="nil"/>
              <w:bottom w:val="nil"/>
              <w:right w:val="nil"/>
            </w:tcBorders>
          </w:tcPr>
          <w:p w14:paraId="2BBF674D" w14:textId="77777777" w:rsidR="0024349F" w:rsidRPr="001134E0" w:rsidRDefault="0024349F" w:rsidP="0018281A">
            <w:pPr>
              <w:pStyle w:val="Normal6a"/>
            </w:pPr>
          </w:p>
        </w:tc>
        <w:tc>
          <w:tcPr>
            <w:tcW w:w="4876" w:type="dxa"/>
            <w:tcBorders>
              <w:top w:val="nil"/>
              <w:left w:val="nil"/>
              <w:bottom w:val="nil"/>
              <w:right w:val="nil"/>
            </w:tcBorders>
          </w:tcPr>
          <w:p w14:paraId="68EAC033" w14:textId="77777777" w:rsidR="0024349F" w:rsidRPr="001134E0" w:rsidRDefault="0024349F" w:rsidP="0018281A">
            <w:pPr>
              <w:pStyle w:val="Normal6a"/>
            </w:pPr>
            <w:r w:rsidRPr="001134E0">
              <w:rPr>
                <w:b/>
                <w:i/>
              </w:rPr>
              <w:t>10 bis.</w:t>
            </w:r>
            <w:r w:rsidRPr="001134E0">
              <w:tab/>
            </w:r>
            <w:r w:rsidRPr="001134E0">
              <w:rPr>
                <w:b/>
                <w:i/>
              </w:rPr>
              <w:t>esprime grave preoccupazione per la cattiva gestione del processo elettorale nel comune di Šavnik, in cui le elezioni sono state ripetute per oltre due anni e mezzo senza arrivare ad alcun risultato finale; deplora le irregolarità elettorali, tra cui il cambio degli indirizzi legali degli elettori per farli votare a Šavnik e l'organizzazione da parte del Partito democratico dei socialisti di "servizi di trasporto" per gli elettori, affinché questi potessero votare il giorno delle elezioni; invita la commissione elettorale statale e il governo del Montenegro a garantire che il processo elettorale sia portato a termine;</w:t>
            </w:r>
          </w:p>
        </w:tc>
      </w:tr>
    </w:tbl>
    <w:p w14:paraId="6E6DD581"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6A4AE21" w14:textId="77777777" w:rsidR="0024349F" w:rsidRPr="0056127C" w:rsidRDefault="0024349F" w:rsidP="0024349F">
      <w:pPr>
        <w:rPr>
          <w:lang w:val="es-ES"/>
        </w:rPr>
      </w:pPr>
      <w:r w:rsidRPr="0056127C">
        <w:rPr>
          <w:rStyle w:val="HideTWBExt"/>
          <w:lang w:val="es-ES"/>
        </w:rPr>
        <w:t>&lt;/Amend&gt;</w:t>
      </w:r>
    </w:p>
    <w:p w14:paraId="078764A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81</w:t>
      </w:r>
      <w:r w:rsidRPr="0056127C">
        <w:rPr>
          <w:rStyle w:val="HideTWBExt"/>
          <w:lang w:val="es-ES"/>
        </w:rPr>
        <w:t>&lt;/NumAm&gt;</w:t>
      </w:r>
    </w:p>
    <w:p w14:paraId="702C2351"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6853C86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13CA395" w14:textId="77777777" w:rsidR="0024349F" w:rsidRPr="001134E0" w:rsidRDefault="0024349F" w:rsidP="0024349F">
      <w:pPr>
        <w:pStyle w:val="NormalBold"/>
      </w:pPr>
      <w:r w:rsidRPr="001134E0">
        <w:rPr>
          <w:rStyle w:val="HideTWBExt"/>
          <w:b w:val="0"/>
        </w:rPr>
        <w:t>&lt;/RepeatBlock-By&gt;</w:t>
      </w:r>
    </w:p>
    <w:p w14:paraId="3E5C8ED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FE1279E" w14:textId="77777777" w:rsidR="0024349F" w:rsidRPr="001134E0" w:rsidRDefault="0024349F" w:rsidP="0024349F">
      <w:pPr>
        <w:pStyle w:val="NormalBold"/>
      </w:pPr>
      <w:r w:rsidRPr="001134E0">
        <w:rPr>
          <w:rStyle w:val="HideTWBExt"/>
        </w:rPr>
        <w:t>&lt;Article&gt;</w:t>
      </w:r>
      <w:r w:rsidRPr="001134E0">
        <w:t>Paragrafo 10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574E9B9" w14:textId="77777777" w:rsidTr="0018281A">
        <w:trPr>
          <w:trHeight w:hRule="exact" w:val="240"/>
          <w:jc w:val="center"/>
        </w:trPr>
        <w:tc>
          <w:tcPr>
            <w:tcW w:w="9752" w:type="dxa"/>
            <w:gridSpan w:val="2"/>
            <w:tcBorders>
              <w:top w:val="nil"/>
              <w:left w:val="nil"/>
              <w:bottom w:val="nil"/>
              <w:right w:val="nil"/>
            </w:tcBorders>
          </w:tcPr>
          <w:p w14:paraId="7BB9E436" w14:textId="77777777" w:rsidR="0024349F" w:rsidRPr="001134E0" w:rsidRDefault="0024349F" w:rsidP="0018281A"/>
        </w:tc>
      </w:tr>
      <w:tr w:rsidR="0024349F" w:rsidRPr="001134E0" w14:paraId="31B58AEB" w14:textId="77777777" w:rsidTr="0018281A">
        <w:trPr>
          <w:trHeight w:val="240"/>
          <w:jc w:val="center"/>
        </w:trPr>
        <w:tc>
          <w:tcPr>
            <w:tcW w:w="4876" w:type="dxa"/>
            <w:tcBorders>
              <w:top w:val="nil"/>
              <w:left w:val="nil"/>
              <w:bottom w:val="nil"/>
              <w:right w:val="nil"/>
            </w:tcBorders>
          </w:tcPr>
          <w:p w14:paraId="11372CA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CB909B1" w14:textId="77777777" w:rsidR="0024349F" w:rsidRPr="001134E0" w:rsidRDefault="0024349F" w:rsidP="0018281A">
            <w:pPr>
              <w:pStyle w:val="AmColumnHeading"/>
            </w:pPr>
            <w:r w:rsidRPr="001134E0">
              <w:t>Emendamento</w:t>
            </w:r>
          </w:p>
        </w:tc>
      </w:tr>
      <w:tr w:rsidR="0024349F" w:rsidRPr="001134E0" w14:paraId="0213EE57" w14:textId="77777777" w:rsidTr="0018281A">
        <w:trPr>
          <w:jc w:val="center"/>
        </w:trPr>
        <w:tc>
          <w:tcPr>
            <w:tcW w:w="4876" w:type="dxa"/>
            <w:tcBorders>
              <w:top w:val="nil"/>
              <w:left w:val="nil"/>
              <w:bottom w:val="nil"/>
              <w:right w:val="nil"/>
            </w:tcBorders>
          </w:tcPr>
          <w:p w14:paraId="1C9F1504" w14:textId="77777777" w:rsidR="0024349F" w:rsidRPr="001134E0" w:rsidRDefault="0024349F" w:rsidP="0018281A">
            <w:pPr>
              <w:pStyle w:val="Normal6a"/>
            </w:pPr>
          </w:p>
        </w:tc>
        <w:tc>
          <w:tcPr>
            <w:tcW w:w="4876" w:type="dxa"/>
            <w:tcBorders>
              <w:top w:val="nil"/>
              <w:left w:val="nil"/>
              <w:bottom w:val="nil"/>
              <w:right w:val="nil"/>
            </w:tcBorders>
          </w:tcPr>
          <w:p w14:paraId="1DF60469" w14:textId="77777777" w:rsidR="0024349F" w:rsidRPr="001134E0" w:rsidRDefault="0024349F" w:rsidP="0018281A">
            <w:pPr>
              <w:pStyle w:val="Normal6a"/>
            </w:pPr>
            <w:r w:rsidRPr="001134E0">
              <w:rPr>
                <w:b/>
                <w:i/>
              </w:rPr>
              <w:t>10 ter.</w:t>
            </w:r>
            <w:r w:rsidRPr="001134E0">
              <w:tab/>
            </w:r>
            <w:r w:rsidRPr="001134E0">
              <w:rPr>
                <w:b/>
                <w:i/>
              </w:rPr>
              <w:t>invita le autorità montenegrine ad adottare la legge sul governo che è stata elaborata in cooperazione con il Consiglio d'Europa e allineata agli orientamenti della Commissione europea; ricorda che tale legge consentirà un migliore quadro di governo e una migliore ottimizzazione della pubblica amministrazione, consentirebbe di avere un minor numero di ministeri, portafogli politici meno frazionati, una maggiore trasparenza e costituirebbe un meccanismo di prevenzione per impedire che tali posizioni siano utilizzate come strumento di contrattazione politica;</w:t>
            </w:r>
          </w:p>
        </w:tc>
      </w:tr>
    </w:tbl>
    <w:p w14:paraId="51AB29F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E74CE15" w14:textId="77777777" w:rsidR="0024349F" w:rsidRPr="001134E0" w:rsidRDefault="0024349F" w:rsidP="0024349F">
      <w:r w:rsidRPr="001134E0">
        <w:rPr>
          <w:rStyle w:val="HideTWBExt"/>
        </w:rPr>
        <w:t>&lt;/Amend&gt;</w:t>
      </w:r>
    </w:p>
    <w:p w14:paraId="78FAB83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82</w:t>
      </w:r>
      <w:r w:rsidRPr="001134E0">
        <w:rPr>
          <w:rStyle w:val="HideTWBExt"/>
        </w:rPr>
        <w:t>&lt;/NumAm&gt;</w:t>
      </w:r>
    </w:p>
    <w:p w14:paraId="457A4683" w14:textId="77777777" w:rsidR="0024349F" w:rsidRPr="001134E0" w:rsidRDefault="0024349F" w:rsidP="0024349F">
      <w:pPr>
        <w:pStyle w:val="NormalBold"/>
      </w:pPr>
      <w:r w:rsidRPr="001134E0">
        <w:rPr>
          <w:rStyle w:val="HideTWBExt"/>
          <w:b w:val="0"/>
        </w:rPr>
        <w:t>&lt;RepeatBlock-By&gt;&lt;Members&gt;</w:t>
      </w:r>
      <w:r w:rsidRPr="001134E0">
        <w:t>Dan Barna, Malik Azmani, Marjan Šarec, Lucia Yar, Petras Auštrevičius</w:t>
      </w:r>
      <w:r w:rsidRPr="001134E0">
        <w:rPr>
          <w:rStyle w:val="HideTWBExt"/>
          <w:b w:val="0"/>
        </w:rPr>
        <w:t>&lt;/Members&gt;</w:t>
      </w:r>
    </w:p>
    <w:p w14:paraId="7EEFE754" w14:textId="77777777" w:rsidR="0024349F" w:rsidRPr="001134E0" w:rsidRDefault="0024349F" w:rsidP="0024349F">
      <w:pPr>
        <w:pStyle w:val="NormalBold"/>
      </w:pPr>
      <w:r w:rsidRPr="001134E0">
        <w:rPr>
          <w:rStyle w:val="HideTWBExt"/>
          <w:b w:val="0"/>
        </w:rPr>
        <w:t>&lt;/RepeatBlock-By&gt;</w:t>
      </w:r>
    </w:p>
    <w:p w14:paraId="548A764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EE77573" w14:textId="77777777" w:rsidR="0024349F" w:rsidRPr="001134E0" w:rsidRDefault="0024349F" w:rsidP="0024349F">
      <w:pPr>
        <w:pStyle w:val="NormalBold"/>
      </w:pPr>
      <w:r w:rsidRPr="001134E0">
        <w:rPr>
          <w:rStyle w:val="HideTWBExt"/>
        </w:rPr>
        <w:t>&lt;Article&gt;</w:t>
      </w:r>
      <w:r w:rsidRPr="001134E0">
        <w:t>Paragrafo 11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D268F4" w14:textId="77777777" w:rsidTr="0018281A">
        <w:trPr>
          <w:trHeight w:hRule="exact" w:val="240"/>
          <w:jc w:val="center"/>
        </w:trPr>
        <w:tc>
          <w:tcPr>
            <w:tcW w:w="9752" w:type="dxa"/>
            <w:gridSpan w:val="2"/>
            <w:tcBorders>
              <w:top w:val="nil"/>
              <w:left w:val="nil"/>
              <w:bottom w:val="nil"/>
              <w:right w:val="nil"/>
            </w:tcBorders>
          </w:tcPr>
          <w:p w14:paraId="7091B4CF" w14:textId="77777777" w:rsidR="0024349F" w:rsidRPr="001134E0" w:rsidRDefault="0024349F" w:rsidP="0018281A"/>
        </w:tc>
      </w:tr>
      <w:tr w:rsidR="0024349F" w:rsidRPr="001134E0" w14:paraId="6B034B49" w14:textId="77777777" w:rsidTr="0018281A">
        <w:trPr>
          <w:trHeight w:val="240"/>
          <w:jc w:val="center"/>
        </w:trPr>
        <w:tc>
          <w:tcPr>
            <w:tcW w:w="4876" w:type="dxa"/>
            <w:tcBorders>
              <w:top w:val="nil"/>
              <w:left w:val="nil"/>
              <w:bottom w:val="nil"/>
              <w:right w:val="nil"/>
            </w:tcBorders>
          </w:tcPr>
          <w:p w14:paraId="431126F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40FBE47" w14:textId="77777777" w:rsidR="0024349F" w:rsidRPr="001134E0" w:rsidRDefault="0024349F" w:rsidP="0018281A">
            <w:pPr>
              <w:pStyle w:val="AmColumnHeading"/>
            </w:pPr>
            <w:r w:rsidRPr="001134E0">
              <w:t>Emendamento</w:t>
            </w:r>
          </w:p>
        </w:tc>
      </w:tr>
      <w:tr w:rsidR="0024349F" w:rsidRPr="001134E0" w14:paraId="1275851A" w14:textId="77777777" w:rsidTr="0018281A">
        <w:trPr>
          <w:jc w:val="center"/>
        </w:trPr>
        <w:tc>
          <w:tcPr>
            <w:tcW w:w="4876" w:type="dxa"/>
            <w:tcBorders>
              <w:top w:val="nil"/>
              <w:left w:val="nil"/>
              <w:bottom w:val="nil"/>
              <w:right w:val="nil"/>
            </w:tcBorders>
          </w:tcPr>
          <w:p w14:paraId="786C10C6" w14:textId="77777777" w:rsidR="0024349F" w:rsidRPr="001134E0" w:rsidRDefault="0024349F" w:rsidP="0018281A">
            <w:pPr>
              <w:pStyle w:val="Normal6a"/>
            </w:pPr>
            <w:r w:rsidRPr="001134E0">
              <w:t>11.</w:t>
            </w:r>
            <w:r w:rsidRPr="001134E0">
              <w:tab/>
              <w:t>sottolinea l'importanza di una funzione pubblica professionale, meritocratica e trasparente; invita il Montenegro a modificare e attuare la legislazione pertinente;</w:t>
            </w:r>
          </w:p>
        </w:tc>
        <w:tc>
          <w:tcPr>
            <w:tcW w:w="4876" w:type="dxa"/>
            <w:tcBorders>
              <w:top w:val="nil"/>
              <w:left w:val="nil"/>
              <w:bottom w:val="nil"/>
              <w:right w:val="nil"/>
            </w:tcBorders>
          </w:tcPr>
          <w:p w14:paraId="64CC7370" w14:textId="77777777" w:rsidR="0024349F" w:rsidRPr="001134E0" w:rsidRDefault="0024349F" w:rsidP="0018281A">
            <w:pPr>
              <w:pStyle w:val="Normal6a"/>
            </w:pPr>
            <w:r w:rsidRPr="001134E0">
              <w:t>11.</w:t>
            </w:r>
            <w:r w:rsidRPr="001134E0">
              <w:tab/>
              <w:t>sottolinea l'importanza di una funzione pubblica professionale, meritocratica e trasparente; invita il Montenegro a modificare e attuare la legislazione pertinente</w:t>
            </w:r>
            <w:r w:rsidRPr="001134E0">
              <w:rPr>
                <w:b/>
                <w:i/>
              </w:rPr>
              <w:t>, comprese le garanzie procedurali contro le decisioni di matrice politica in materia di nomine e licenziamenti</w:t>
            </w:r>
            <w:r w:rsidRPr="001134E0">
              <w:t xml:space="preserve">; </w:t>
            </w:r>
            <w:r w:rsidRPr="001134E0">
              <w:rPr>
                <w:b/>
                <w:i/>
              </w:rPr>
              <w:t>deplora l'assenza di progressi significativi nell'adozione e nell'efficace attuazione di tale legislazione e sottolinea che ciò comporta che le assunzioni per la pubblica amministrazione restino subordinate alle influenze politiche;</w:t>
            </w:r>
          </w:p>
        </w:tc>
      </w:tr>
    </w:tbl>
    <w:p w14:paraId="41800220"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6DE4AA2" w14:textId="77777777" w:rsidR="0024349F" w:rsidRPr="0056127C" w:rsidRDefault="0024349F" w:rsidP="0024349F">
      <w:pPr>
        <w:rPr>
          <w:lang w:val="es-ES"/>
        </w:rPr>
      </w:pPr>
      <w:r w:rsidRPr="0056127C">
        <w:rPr>
          <w:rStyle w:val="HideTWBExt"/>
          <w:lang w:val="es-ES"/>
        </w:rPr>
        <w:t>&lt;/Amend&gt;</w:t>
      </w:r>
    </w:p>
    <w:p w14:paraId="272660E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83</w:t>
      </w:r>
      <w:r w:rsidRPr="0056127C">
        <w:rPr>
          <w:rStyle w:val="HideTWBExt"/>
          <w:lang w:val="es-ES"/>
        </w:rPr>
        <w:t>&lt;/NumAm&gt;</w:t>
      </w:r>
    </w:p>
    <w:p w14:paraId="065FE280"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2780E98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78C574F" w14:textId="77777777" w:rsidR="0024349F" w:rsidRPr="001134E0" w:rsidRDefault="0024349F" w:rsidP="0024349F">
      <w:pPr>
        <w:pStyle w:val="NormalBold"/>
      </w:pPr>
      <w:r w:rsidRPr="001134E0">
        <w:rPr>
          <w:rStyle w:val="HideTWBExt"/>
          <w:b w:val="0"/>
        </w:rPr>
        <w:t>&lt;/RepeatBlock-By&gt;</w:t>
      </w:r>
    </w:p>
    <w:p w14:paraId="7DFE350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C46659B" w14:textId="77777777" w:rsidR="0024349F" w:rsidRPr="001134E0" w:rsidRDefault="0024349F" w:rsidP="0024349F">
      <w:pPr>
        <w:pStyle w:val="NormalBold"/>
      </w:pPr>
      <w:r w:rsidRPr="001134E0">
        <w:rPr>
          <w:rStyle w:val="HideTWBExt"/>
        </w:rPr>
        <w:t>&lt;Article&gt;</w:t>
      </w:r>
      <w:r w:rsidRPr="001134E0">
        <w:t>Paragrafo 11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47E4835" w14:textId="77777777" w:rsidTr="0018281A">
        <w:trPr>
          <w:trHeight w:hRule="exact" w:val="240"/>
          <w:jc w:val="center"/>
        </w:trPr>
        <w:tc>
          <w:tcPr>
            <w:tcW w:w="9752" w:type="dxa"/>
            <w:gridSpan w:val="2"/>
            <w:tcBorders>
              <w:top w:val="nil"/>
              <w:left w:val="nil"/>
              <w:bottom w:val="nil"/>
              <w:right w:val="nil"/>
            </w:tcBorders>
          </w:tcPr>
          <w:p w14:paraId="53B4A72D" w14:textId="77777777" w:rsidR="0024349F" w:rsidRPr="001134E0" w:rsidRDefault="0024349F" w:rsidP="0018281A"/>
        </w:tc>
      </w:tr>
      <w:tr w:rsidR="0024349F" w:rsidRPr="001134E0" w14:paraId="1EAB0920" w14:textId="77777777" w:rsidTr="0018281A">
        <w:trPr>
          <w:trHeight w:val="240"/>
          <w:jc w:val="center"/>
        </w:trPr>
        <w:tc>
          <w:tcPr>
            <w:tcW w:w="4876" w:type="dxa"/>
            <w:tcBorders>
              <w:top w:val="nil"/>
              <w:left w:val="nil"/>
              <w:bottom w:val="nil"/>
              <w:right w:val="nil"/>
            </w:tcBorders>
          </w:tcPr>
          <w:p w14:paraId="0BA4F17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1CF743C" w14:textId="77777777" w:rsidR="0024349F" w:rsidRPr="001134E0" w:rsidRDefault="0024349F" w:rsidP="0018281A">
            <w:pPr>
              <w:pStyle w:val="AmColumnHeading"/>
            </w:pPr>
            <w:r w:rsidRPr="001134E0">
              <w:t>Emendamento</w:t>
            </w:r>
          </w:p>
        </w:tc>
      </w:tr>
      <w:tr w:rsidR="0024349F" w:rsidRPr="001134E0" w14:paraId="611CE248" w14:textId="77777777" w:rsidTr="0018281A">
        <w:trPr>
          <w:jc w:val="center"/>
        </w:trPr>
        <w:tc>
          <w:tcPr>
            <w:tcW w:w="4876" w:type="dxa"/>
            <w:tcBorders>
              <w:top w:val="nil"/>
              <w:left w:val="nil"/>
              <w:bottom w:val="nil"/>
              <w:right w:val="nil"/>
            </w:tcBorders>
          </w:tcPr>
          <w:p w14:paraId="2289D69C" w14:textId="77777777" w:rsidR="0024349F" w:rsidRPr="001134E0" w:rsidRDefault="0024349F" w:rsidP="0018281A">
            <w:pPr>
              <w:pStyle w:val="Normal6a"/>
            </w:pPr>
            <w:r w:rsidRPr="001134E0">
              <w:t>11.</w:t>
            </w:r>
            <w:r w:rsidRPr="001134E0">
              <w:tab/>
              <w:t>sottolinea l'importanza di una funzione pubblica professionale, meritocratica e trasparente; invita il Montenegro a modificare e attuare la legislazione pertinente;</w:t>
            </w:r>
          </w:p>
        </w:tc>
        <w:tc>
          <w:tcPr>
            <w:tcW w:w="4876" w:type="dxa"/>
            <w:tcBorders>
              <w:top w:val="nil"/>
              <w:left w:val="nil"/>
              <w:bottom w:val="nil"/>
              <w:right w:val="nil"/>
            </w:tcBorders>
          </w:tcPr>
          <w:p w14:paraId="1CFAEB2D" w14:textId="77777777" w:rsidR="0024349F" w:rsidRPr="001134E0" w:rsidRDefault="0024349F" w:rsidP="0018281A">
            <w:pPr>
              <w:pStyle w:val="Normal6a"/>
            </w:pPr>
            <w:r w:rsidRPr="001134E0">
              <w:t>11.</w:t>
            </w:r>
            <w:r w:rsidRPr="001134E0">
              <w:tab/>
              <w:t xml:space="preserve">sottolinea l'importanza di una funzione pubblica professionale, meritocratica e trasparente; invita il Montenegro a modificare e attuare la legislazione pertinente </w:t>
            </w:r>
            <w:r w:rsidRPr="001134E0">
              <w:rPr>
                <w:b/>
                <w:i/>
              </w:rPr>
              <w:t>per fornire un quadro per la professionalizzazione, l'ottimizzazione e la razionalizzazione dell'amministrazione statale</w:t>
            </w:r>
            <w:r w:rsidRPr="001134E0">
              <w:t xml:space="preserve">; </w:t>
            </w:r>
            <w:r w:rsidRPr="001134E0">
              <w:rPr>
                <w:b/>
                <w:i/>
              </w:rPr>
              <w:t>sottolinea inoltre la necessità di stabilire norme rigorose per le posizioni dirigenziali al fine di garantire la competenza e la responsabilità nella pubblica amministrazione;</w:t>
            </w:r>
          </w:p>
        </w:tc>
      </w:tr>
    </w:tbl>
    <w:p w14:paraId="2C21C23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623AA11" w14:textId="77777777" w:rsidR="0024349F" w:rsidRPr="001134E0" w:rsidRDefault="0024349F" w:rsidP="0024349F">
      <w:r w:rsidRPr="001134E0">
        <w:rPr>
          <w:rStyle w:val="HideTWBExt"/>
        </w:rPr>
        <w:t>&lt;/Amend&gt;</w:t>
      </w:r>
    </w:p>
    <w:p w14:paraId="52FDFD3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84</w:t>
      </w:r>
      <w:r w:rsidRPr="001134E0">
        <w:rPr>
          <w:rStyle w:val="HideTWBExt"/>
        </w:rPr>
        <w:t>&lt;/NumAm&gt;</w:t>
      </w:r>
    </w:p>
    <w:p w14:paraId="74E85BC8"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1115ECF6" w14:textId="77777777" w:rsidR="0024349F" w:rsidRPr="001134E0" w:rsidRDefault="0024349F" w:rsidP="0024349F">
      <w:pPr>
        <w:pStyle w:val="NormalBold"/>
      </w:pPr>
      <w:r w:rsidRPr="001134E0">
        <w:rPr>
          <w:rStyle w:val="HideTWBExt"/>
          <w:b w:val="0"/>
        </w:rPr>
        <w:t>&lt;/RepeatBlock-By&gt;</w:t>
      </w:r>
    </w:p>
    <w:p w14:paraId="1130630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853A5DD" w14:textId="77777777" w:rsidR="0024349F" w:rsidRPr="001134E0" w:rsidRDefault="0024349F" w:rsidP="0024349F">
      <w:pPr>
        <w:pStyle w:val="NormalBold"/>
      </w:pPr>
      <w:r w:rsidRPr="001134E0">
        <w:rPr>
          <w:rStyle w:val="HideTWBExt"/>
        </w:rPr>
        <w:t>&lt;Article&gt;</w:t>
      </w:r>
      <w:r w:rsidRPr="001134E0">
        <w:t>Paragrafo 11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E6C37D7" w14:textId="77777777" w:rsidTr="0018281A">
        <w:trPr>
          <w:trHeight w:hRule="exact" w:val="240"/>
          <w:jc w:val="center"/>
        </w:trPr>
        <w:tc>
          <w:tcPr>
            <w:tcW w:w="9752" w:type="dxa"/>
            <w:gridSpan w:val="2"/>
            <w:tcBorders>
              <w:top w:val="nil"/>
              <w:left w:val="nil"/>
              <w:bottom w:val="nil"/>
              <w:right w:val="nil"/>
            </w:tcBorders>
          </w:tcPr>
          <w:p w14:paraId="0C0ECA1B" w14:textId="77777777" w:rsidR="0024349F" w:rsidRPr="001134E0" w:rsidRDefault="0024349F" w:rsidP="0018281A"/>
        </w:tc>
      </w:tr>
      <w:tr w:rsidR="0024349F" w:rsidRPr="001134E0" w14:paraId="7430370E" w14:textId="77777777" w:rsidTr="0018281A">
        <w:trPr>
          <w:trHeight w:val="240"/>
          <w:jc w:val="center"/>
        </w:trPr>
        <w:tc>
          <w:tcPr>
            <w:tcW w:w="4876" w:type="dxa"/>
            <w:tcBorders>
              <w:top w:val="nil"/>
              <w:left w:val="nil"/>
              <w:bottom w:val="nil"/>
              <w:right w:val="nil"/>
            </w:tcBorders>
          </w:tcPr>
          <w:p w14:paraId="08A6F84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88F1549" w14:textId="77777777" w:rsidR="0024349F" w:rsidRPr="001134E0" w:rsidRDefault="0024349F" w:rsidP="0018281A">
            <w:pPr>
              <w:pStyle w:val="AmColumnHeading"/>
            </w:pPr>
            <w:r w:rsidRPr="001134E0">
              <w:t>Emendamento</w:t>
            </w:r>
          </w:p>
        </w:tc>
      </w:tr>
      <w:tr w:rsidR="0024349F" w:rsidRPr="001134E0" w14:paraId="3DC086F1" w14:textId="77777777" w:rsidTr="0018281A">
        <w:trPr>
          <w:jc w:val="center"/>
        </w:trPr>
        <w:tc>
          <w:tcPr>
            <w:tcW w:w="4876" w:type="dxa"/>
            <w:tcBorders>
              <w:top w:val="nil"/>
              <w:left w:val="nil"/>
              <w:bottom w:val="nil"/>
              <w:right w:val="nil"/>
            </w:tcBorders>
          </w:tcPr>
          <w:p w14:paraId="78BD145C" w14:textId="77777777" w:rsidR="0024349F" w:rsidRPr="001134E0" w:rsidRDefault="0024349F" w:rsidP="0018281A">
            <w:pPr>
              <w:pStyle w:val="Normal6a"/>
            </w:pPr>
            <w:r w:rsidRPr="001134E0">
              <w:t>11.</w:t>
            </w:r>
            <w:r w:rsidRPr="001134E0">
              <w:tab/>
              <w:t>sottolinea l'importanza di una funzione pubblica professionale, meritocratica e trasparente; invita il Montenegro a modificare e attuare la legislazione pertinente;</w:t>
            </w:r>
          </w:p>
        </w:tc>
        <w:tc>
          <w:tcPr>
            <w:tcW w:w="4876" w:type="dxa"/>
            <w:tcBorders>
              <w:top w:val="nil"/>
              <w:left w:val="nil"/>
              <w:bottom w:val="nil"/>
              <w:right w:val="nil"/>
            </w:tcBorders>
          </w:tcPr>
          <w:p w14:paraId="08C30C6E" w14:textId="77777777" w:rsidR="0024349F" w:rsidRPr="001134E0" w:rsidRDefault="0024349F" w:rsidP="0018281A">
            <w:pPr>
              <w:pStyle w:val="Normal6a"/>
            </w:pPr>
            <w:r w:rsidRPr="001134E0">
              <w:t>11.</w:t>
            </w:r>
            <w:r w:rsidRPr="001134E0">
              <w:tab/>
              <w:t xml:space="preserve">sottolinea l'importanza di una funzione pubblica professionale, meritocratica e trasparente; invita il Montenegro a modificare e attuare la legislazione pertinente </w:t>
            </w:r>
            <w:r w:rsidRPr="001134E0">
              <w:rPr>
                <w:b/>
                <w:i/>
              </w:rPr>
              <w:t>per fornire un quadro per la professionalizzazione, l'ottimizzazione e la razionalizzazione dell'amministrazione statale</w:t>
            </w:r>
            <w:r w:rsidRPr="001134E0">
              <w:t>;</w:t>
            </w:r>
          </w:p>
        </w:tc>
      </w:tr>
    </w:tbl>
    <w:p w14:paraId="1E05A11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902E65F" w14:textId="77777777" w:rsidR="0024349F" w:rsidRPr="001134E0" w:rsidRDefault="0024349F" w:rsidP="0024349F">
      <w:r w:rsidRPr="001134E0">
        <w:rPr>
          <w:rStyle w:val="HideTWBExt"/>
        </w:rPr>
        <w:t>&lt;/Amend&gt;</w:t>
      </w:r>
    </w:p>
    <w:p w14:paraId="53D8E79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85</w:t>
      </w:r>
      <w:r w:rsidRPr="001134E0">
        <w:rPr>
          <w:rStyle w:val="HideTWBExt"/>
        </w:rPr>
        <w:t>&lt;/NumAm&gt;</w:t>
      </w:r>
    </w:p>
    <w:p w14:paraId="43396BEA"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0CEDC49B" w14:textId="77777777" w:rsidR="0024349F" w:rsidRPr="001134E0" w:rsidRDefault="0024349F" w:rsidP="0024349F">
      <w:pPr>
        <w:pStyle w:val="NormalBold"/>
      </w:pPr>
      <w:r w:rsidRPr="001134E0">
        <w:rPr>
          <w:rStyle w:val="HideTWBExt"/>
          <w:b w:val="0"/>
        </w:rPr>
        <w:t>&lt;/RepeatBlock-By&gt;</w:t>
      </w:r>
    </w:p>
    <w:p w14:paraId="189C248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93348E8" w14:textId="77777777" w:rsidR="0024349F" w:rsidRPr="001134E0" w:rsidRDefault="0024349F" w:rsidP="0024349F">
      <w:pPr>
        <w:pStyle w:val="NormalBold"/>
      </w:pPr>
      <w:r w:rsidRPr="001134E0">
        <w:rPr>
          <w:rStyle w:val="HideTWBExt"/>
        </w:rPr>
        <w:t>&lt;Article&gt;</w:t>
      </w:r>
      <w:r w:rsidRPr="001134E0">
        <w:t>Paragrafo 11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A518408" w14:textId="77777777" w:rsidTr="0018281A">
        <w:trPr>
          <w:trHeight w:hRule="exact" w:val="240"/>
          <w:jc w:val="center"/>
        </w:trPr>
        <w:tc>
          <w:tcPr>
            <w:tcW w:w="9752" w:type="dxa"/>
            <w:gridSpan w:val="2"/>
            <w:tcBorders>
              <w:top w:val="nil"/>
              <w:left w:val="nil"/>
              <w:bottom w:val="nil"/>
              <w:right w:val="nil"/>
            </w:tcBorders>
          </w:tcPr>
          <w:p w14:paraId="7F80C6A4" w14:textId="77777777" w:rsidR="0024349F" w:rsidRPr="001134E0" w:rsidRDefault="0024349F" w:rsidP="0018281A"/>
        </w:tc>
      </w:tr>
      <w:tr w:rsidR="0024349F" w:rsidRPr="001134E0" w14:paraId="6038D47A" w14:textId="77777777" w:rsidTr="0018281A">
        <w:trPr>
          <w:trHeight w:val="240"/>
          <w:jc w:val="center"/>
        </w:trPr>
        <w:tc>
          <w:tcPr>
            <w:tcW w:w="4876" w:type="dxa"/>
            <w:tcBorders>
              <w:top w:val="nil"/>
              <w:left w:val="nil"/>
              <w:bottom w:val="nil"/>
              <w:right w:val="nil"/>
            </w:tcBorders>
          </w:tcPr>
          <w:p w14:paraId="7442E38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51F637F" w14:textId="77777777" w:rsidR="0024349F" w:rsidRPr="001134E0" w:rsidRDefault="0024349F" w:rsidP="0018281A">
            <w:pPr>
              <w:pStyle w:val="AmColumnHeading"/>
            </w:pPr>
            <w:r w:rsidRPr="001134E0">
              <w:t>Emendamento</w:t>
            </w:r>
          </w:p>
        </w:tc>
      </w:tr>
      <w:tr w:rsidR="0024349F" w:rsidRPr="001134E0" w14:paraId="68F7FC64" w14:textId="77777777" w:rsidTr="0018281A">
        <w:trPr>
          <w:jc w:val="center"/>
        </w:trPr>
        <w:tc>
          <w:tcPr>
            <w:tcW w:w="4876" w:type="dxa"/>
            <w:tcBorders>
              <w:top w:val="nil"/>
              <w:left w:val="nil"/>
              <w:bottom w:val="nil"/>
              <w:right w:val="nil"/>
            </w:tcBorders>
          </w:tcPr>
          <w:p w14:paraId="7F3C4840" w14:textId="77777777" w:rsidR="0024349F" w:rsidRPr="001134E0" w:rsidRDefault="0024349F" w:rsidP="0018281A">
            <w:pPr>
              <w:pStyle w:val="Normal6a"/>
            </w:pPr>
            <w:r w:rsidRPr="001134E0">
              <w:t>11.</w:t>
            </w:r>
            <w:r w:rsidRPr="001134E0">
              <w:tab/>
              <w:t>sottolinea l'importanza di una funzione pubblica professionale, meritocratica e trasparente; invita il Montenegro a modificare e attuare la legislazione pertinente;</w:t>
            </w:r>
          </w:p>
        </w:tc>
        <w:tc>
          <w:tcPr>
            <w:tcW w:w="4876" w:type="dxa"/>
            <w:tcBorders>
              <w:top w:val="nil"/>
              <w:left w:val="nil"/>
              <w:bottom w:val="nil"/>
              <w:right w:val="nil"/>
            </w:tcBorders>
          </w:tcPr>
          <w:p w14:paraId="46ACA9B9" w14:textId="77777777" w:rsidR="0024349F" w:rsidRPr="001134E0" w:rsidRDefault="0024349F" w:rsidP="0018281A">
            <w:pPr>
              <w:pStyle w:val="Normal6a"/>
            </w:pPr>
            <w:r w:rsidRPr="001134E0">
              <w:t>11.</w:t>
            </w:r>
            <w:r w:rsidRPr="001134E0">
              <w:tab/>
              <w:t xml:space="preserve">sottolinea l'importanza di una funzione pubblica professionale, meritocratica e trasparente </w:t>
            </w:r>
            <w:r w:rsidRPr="001134E0">
              <w:rPr>
                <w:b/>
                <w:i/>
              </w:rPr>
              <w:t>e l'importanza della depoliticizzazione della funzione pubblica</w:t>
            </w:r>
            <w:r w:rsidRPr="001134E0">
              <w:t>; invita il Montenegro a modificare e attuare la legislazione pertinente;</w:t>
            </w:r>
          </w:p>
        </w:tc>
      </w:tr>
    </w:tbl>
    <w:p w14:paraId="0C9A6E89"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B8F27F5" w14:textId="77777777" w:rsidR="0024349F" w:rsidRPr="0056127C" w:rsidRDefault="0024349F" w:rsidP="0024349F">
      <w:pPr>
        <w:rPr>
          <w:lang w:val="es-ES"/>
        </w:rPr>
      </w:pPr>
      <w:r w:rsidRPr="0056127C">
        <w:rPr>
          <w:rStyle w:val="HideTWBExt"/>
          <w:lang w:val="es-ES"/>
        </w:rPr>
        <w:t>&lt;/Amend&gt;</w:t>
      </w:r>
    </w:p>
    <w:p w14:paraId="4C9C3F6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86</w:t>
      </w:r>
      <w:r w:rsidRPr="0056127C">
        <w:rPr>
          <w:rStyle w:val="HideTWBExt"/>
          <w:lang w:val="es-ES"/>
        </w:rPr>
        <w:t>&lt;/NumAm&gt;</w:t>
      </w:r>
    </w:p>
    <w:p w14:paraId="2138C801"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1A5D9EB0"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49D94FD" w14:textId="77777777" w:rsidR="0024349F" w:rsidRPr="001134E0" w:rsidRDefault="0024349F" w:rsidP="0024349F">
      <w:pPr>
        <w:pStyle w:val="NormalBold"/>
      </w:pPr>
      <w:r w:rsidRPr="001134E0">
        <w:rPr>
          <w:rStyle w:val="HideTWBExt"/>
          <w:b w:val="0"/>
        </w:rPr>
        <w:t>&lt;/RepeatBlock-By&gt;</w:t>
      </w:r>
    </w:p>
    <w:p w14:paraId="7C69799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56A5ADD" w14:textId="77777777" w:rsidR="0024349F" w:rsidRPr="001134E0" w:rsidRDefault="0024349F" w:rsidP="0024349F">
      <w:pPr>
        <w:pStyle w:val="NormalBold"/>
      </w:pPr>
      <w:r w:rsidRPr="001134E0">
        <w:rPr>
          <w:rStyle w:val="HideTWBExt"/>
        </w:rPr>
        <w:t>&lt;Article&gt;</w:t>
      </w:r>
      <w:r w:rsidRPr="001134E0">
        <w:t>Paragrafo 12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A368BF9" w14:textId="77777777" w:rsidTr="0018281A">
        <w:trPr>
          <w:trHeight w:hRule="exact" w:val="240"/>
          <w:jc w:val="center"/>
        </w:trPr>
        <w:tc>
          <w:tcPr>
            <w:tcW w:w="9752" w:type="dxa"/>
            <w:gridSpan w:val="2"/>
            <w:tcBorders>
              <w:top w:val="nil"/>
              <w:left w:val="nil"/>
              <w:bottom w:val="nil"/>
              <w:right w:val="nil"/>
            </w:tcBorders>
          </w:tcPr>
          <w:p w14:paraId="0C2CB55E" w14:textId="77777777" w:rsidR="0024349F" w:rsidRPr="001134E0" w:rsidRDefault="0024349F" w:rsidP="0018281A"/>
        </w:tc>
      </w:tr>
      <w:tr w:rsidR="0024349F" w:rsidRPr="001134E0" w14:paraId="42C89460" w14:textId="77777777" w:rsidTr="0018281A">
        <w:trPr>
          <w:trHeight w:val="240"/>
          <w:jc w:val="center"/>
        </w:trPr>
        <w:tc>
          <w:tcPr>
            <w:tcW w:w="4876" w:type="dxa"/>
            <w:tcBorders>
              <w:top w:val="nil"/>
              <w:left w:val="nil"/>
              <w:bottom w:val="nil"/>
              <w:right w:val="nil"/>
            </w:tcBorders>
          </w:tcPr>
          <w:p w14:paraId="09A4AB7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D52F689" w14:textId="77777777" w:rsidR="0024349F" w:rsidRPr="001134E0" w:rsidRDefault="0024349F" w:rsidP="0018281A">
            <w:pPr>
              <w:pStyle w:val="AmColumnHeading"/>
            </w:pPr>
            <w:r w:rsidRPr="001134E0">
              <w:t>Emendamento</w:t>
            </w:r>
          </w:p>
        </w:tc>
      </w:tr>
      <w:tr w:rsidR="0024349F" w:rsidRPr="001134E0" w14:paraId="485E14A7" w14:textId="77777777" w:rsidTr="0018281A">
        <w:trPr>
          <w:jc w:val="center"/>
        </w:trPr>
        <w:tc>
          <w:tcPr>
            <w:tcW w:w="4876" w:type="dxa"/>
            <w:tcBorders>
              <w:top w:val="nil"/>
              <w:left w:val="nil"/>
              <w:bottom w:val="nil"/>
              <w:right w:val="nil"/>
            </w:tcBorders>
          </w:tcPr>
          <w:p w14:paraId="23F0FFF7" w14:textId="77777777" w:rsidR="0024349F" w:rsidRPr="001134E0" w:rsidRDefault="0024349F" w:rsidP="0018281A">
            <w:pPr>
              <w:pStyle w:val="Normal6a"/>
            </w:pPr>
            <w:r w:rsidRPr="001134E0">
              <w:t>12.</w:t>
            </w:r>
            <w:r w:rsidRPr="001134E0">
              <w:tab/>
              <w:t>accoglie con favore l'inclusione del Montenegro nella relazione sullo Stato di diritto 2024 della Commissione;</w:t>
            </w:r>
          </w:p>
        </w:tc>
        <w:tc>
          <w:tcPr>
            <w:tcW w:w="4876" w:type="dxa"/>
            <w:tcBorders>
              <w:top w:val="nil"/>
              <w:left w:val="nil"/>
              <w:bottom w:val="nil"/>
              <w:right w:val="nil"/>
            </w:tcBorders>
          </w:tcPr>
          <w:p w14:paraId="6F987F71" w14:textId="77777777" w:rsidR="0024349F" w:rsidRPr="001134E0" w:rsidRDefault="0024349F" w:rsidP="0018281A">
            <w:pPr>
              <w:pStyle w:val="Normal6a"/>
            </w:pPr>
            <w:r w:rsidRPr="001134E0">
              <w:t>12.</w:t>
            </w:r>
            <w:r w:rsidRPr="001134E0">
              <w:tab/>
              <w:t xml:space="preserve">accoglie con favore l'inclusione del Montenegro nella relazione sullo Stato di diritto 2024 della Commissione; </w:t>
            </w:r>
            <w:r w:rsidRPr="001134E0">
              <w:rPr>
                <w:b/>
                <w:i/>
              </w:rPr>
              <w:t>prende atto con preoccupazione delle carenze individuate, tra cui le nomine per le cariche giudiziarie e l'indipendenza delle procure;</w:t>
            </w:r>
          </w:p>
        </w:tc>
      </w:tr>
    </w:tbl>
    <w:p w14:paraId="5C4B1538"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779FB48" w14:textId="77777777" w:rsidR="0024349F" w:rsidRPr="0056127C" w:rsidRDefault="0024349F" w:rsidP="0024349F">
      <w:pPr>
        <w:rPr>
          <w:lang w:val="es-ES"/>
        </w:rPr>
      </w:pPr>
      <w:r w:rsidRPr="0056127C">
        <w:rPr>
          <w:rStyle w:val="HideTWBExt"/>
          <w:lang w:val="es-ES"/>
        </w:rPr>
        <w:t>&lt;/Amend&gt;</w:t>
      </w:r>
    </w:p>
    <w:p w14:paraId="7E683ABB"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87</w:t>
      </w:r>
      <w:r w:rsidRPr="0056127C">
        <w:rPr>
          <w:rStyle w:val="HideTWBExt"/>
          <w:lang w:val="es-ES"/>
        </w:rPr>
        <w:t>&lt;/NumAm&gt;</w:t>
      </w:r>
    </w:p>
    <w:p w14:paraId="7FA2268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AACAFA2"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DDAA24F" w14:textId="77777777" w:rsidR="0024349F" w:rsidRPr="001134E0" w:rsidRDefault="0024349F" w:rsidP="0024349F">
      <w:pPr>
        <w:pStyle w:val="NormalBold"/>
      </w:pPr>
      <w:r w:rsidRPr="001134E0">
        <w:rPr>
          <w:rStyle w:val="HideTWBExt"/>
          <w:b w:val="0"/>
        </w:rPr>
        <w:t>&lt;/RepeatBlock-By&gt;</w:t>
      </w:r>
    </w:p>
    <w:p w14:paraId="67917CF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3745936" w14:textId="77777777" w:rsidR="0024349F" w:rsidRPr="001134E0" w:rsidRDefault="0024349F" w:rsidP="0024349F">
      <w:pPr>
        <w:pStyle w:val="NormalBold"/>
      </w:pPr>
      <w:r w:rsidRPr="001134E0">
        <w:rPr>
          <w:rStyle w:val="HideTWBExt"/>
        </w:rPr>
        <w:t>&lt;Article&gt;</w:t>
      </w:r>
      <w:r w:rsidRPr="001134E0">
        <w:t>Paragrafo 13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30A0B98" w14:textId="77777777" w:rsidTr="0018281A">
        <w:trPr>
          <w:trHeight w:hRule="exact" w:val="240"/>
          <w:jc w:val="center"/>
        </w:trPr>
        <w:tc>
          <w:tcPr>
            <w:tcW w:w="9752" w:type="dxa"/>
            <w:gridSpan w:val="2"/>
            <w:tcBorders>
              <w:top w:val="nil"/>
              <w:left w:val="nil"/>
              <w:bottom w:val="nil"/>
              <w:right w:val="nil"/>
            </w:tcBorders>
          </w:tcPr>
          <w:p w14:paraId="318F5704" w14:textId="77777777" w:rsidR="0024349F" w:rsidRPr="001134E0" w:rsidRDefault="0024349F" w:rsidP="0018281A"/>
        </w:tc>
      </w:tr>
      <w:tr w:rsidR="0024349F" w:rsidRPr="001134E0" w14:paraId="759FD3C3" w14:textId="77777777" w:rsidTr="0018281A">
        <w:trPr>
          <w:trHeight w:val="240"/>
          <w:jc w:val="center"/>
        </w:trPr>
        <w:tc>
          <w:tcPr>
            <w:tcW w:w="4876" w:type="dxa"/>
            <w:tcBorders>
              <w:top w:val="nil"/>
              <w:left w:val="nil"/>
              <w:bottom w:val="nil"/>
              <w:right w:val="nil"/>
            </w:tcBorders>
          </w:tcPr>
          <w:p w14:paraId="136BA99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45540B3" w14:textId="77777777" w:rsidR="0024349F" w:rsidRPr="001134E0" w:rsidRDefault="0024349F" w:rsidP="0018281A">
            <w:pPr>
              <w:pStyle w:val="AmColumnHeading"/>
            </w:pPr>
            <w:r w:rsidRPr="001134E0">
              <w:t>Emendamento</w:t>
            </w:r>
          </w:p>
        </w:tc>
      </w:tr>
      <w:tr w:rsidR="0024349F" w:rsidRPr="001134E0" w14:paraId="657A37E1" w14:textId="77777777" w:rsidTr="0018281A">
        <w:trPr>
          <w:jc w:val="center"/>
        </w:trPr>
        <w:tc>
          <w:tcPr>
            <w:tcW w:w="4876" w:type="dxa"/>
            <w:tcBorders>
              <w:top w:val="nil"/>
              <w:left w:val="nil"/>
              <w:bottom w:val="nil"/>
              <w:right w:val="nil"/>
            </w:tcBorders>
          </w:tcPr>
          <w:p w14:paraId="0F8BDDA6" w14:textId="77777777" w:rsidR="0024349F" w:rsidRPr="001134E0" w:rsidRDefault="0024349F" w:rsidP="0018281A">
            <w:pPr>
              <w:pStyle w:val="Normal6a"/>
            </w:pPr>
            <w:r w:rsidRPr="001134E0">
              <w:t>13.</w:t>
            </w:r>
            <w:r w:rsidRPr="001134E0">
              <w:tab/>
            </w:r>
            <w:r w:rsidRPr="001134E0">
              <w:rPr>
                <w:b/>
                <w:i/>
              </w:rPr>
              <w:t>accoglie con favore i progressi</w:t>
            </w:r>
            <w:r w:rsidRPr="001134E0">
              <w:t xml:space="preserve"> compiuti nell'attuazione delle riforme giudiziarie fondamentali</w:t>
            </w:r>
            <w:r w:rsidRPr="001134E0">
              <w:rPr>
                <w:b/>
                <w:i/>
              </w:rPr>
              <w:t>, nell'adozione di un nuovo quadro strategico e nel completamento delle nomine giudiziarie da lungo tempo in sospeso</w:t>
            </w:r>
            <w:r w:rsidRPr="001134E0">
              <w:t>;</w:t>
            </w:r>
          </w:p>
        </w:tc>
        <w:tc>
          <w:tcPr>
            <w:tcW w:w="4876" w:type="dxa"/>
            <w:tcBorders>
              <w:top w:val="nil"/>
              <w:left w:val="nil"/>
              <w:bottom w:val="nil"/>
              <w:right w:val="nil"/>
            </w:tcBorders>
          </w:tcPr>
          <w:p w14:paraId="03C2DBE3" w14:textId="77777777" w:rsidR="0024349F" w:rsidRPr="001134E0" w:rsidRDefault="0024349F" w:rsidP="0018281A">
            <w:pPr>
              <w:pStyle w:val="Normal6a"/>
            </w:pPr>
            <w:r w:rsidRPr="001134E0">
              <w:t>13.</w:t>
            </w:r>
            <w:r w:rsidRPr="001134E0">
              <w:tab/>
            </w:r>
            <w:r w:rsidRPr="001134E0">
              <w:rPr>
                <w:b/>
                <w:i/>
              </w:rPr>
              <w:t>prende atto degli sforzi</w:t>
            </w:r>
            <w:r w:rsidRPr="001134E0">
              <w:t xml:space="preserve"> compiuti nell'attuazione delle riforme giudiziarie fondamentali;</w:t>
            </w:r>
            <w:r w:rsidRPr="001134E0">
              <w:rPr>
                <w:b/>
                <w:i/>
              </w:rPr>
              <w:t xml:space="preserve"> esprime profonda preoccupazione per il processo di nomina della Corte costituzionale ed esorta le autorità montenegrine ad accettare la mediazione della Commissione di Venezia al fine di garantire la chiarezza e la certezza giuridica del processo;</w:t>
            </w:r>
          </w:p>
        </w:tc>
      </w:tr>
    </w:tbl>
    <w:p w14:paraId="1CBE973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6BC0912" w14:textId="77777777" w:rsidR="0024349F" w:rsidRPr="001134E0" w:rsidRDefault="0024349F" w:rsidP="0024349F">
      <w:r w:rsidRPr="001134E0">
        <w:rPr>
          <w:rStyle w:val="HideTWBExt"/>
        </w:rPr>
        <w:t>&lt;/Amend&gt;</w:t>
      </w:r>
    </w:p>
    <w:p w14:paraId="6CB1B553"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88</w:t>
      </w:r>
      <w:r w:rsidRPr="001134E0">
        <w:rPr>
          <w:rStyle w:val="HideTWBExt"/>
        </w:rPr>
        <w:t>&lt;/NumAm&gt;</w:t>
      </w:r>
    </w:p>
    <w:p w14:paraId="788616E7"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4B298F88" w14:textId="77777777" w:rsidR="0024349F" w:rsidRPr="001134E0" w:rsidRDefault="0024349F" w:rsidP="0024349F">
      <w:pPr>
        <w:pStyle w:val="NormalBold"/>
      </w:pPr>
      <w:r w:rsidRPr="001134E0">
        <w:rPr>
          <w:rStyle w:val="HideTWBExt"/>
          <w:b w:val="0"/>
        </w:rPr>
        <w:t>&lt;/RepeatBlock-By&gt;</w:t>
      </w:r>
    </w:p>
    <w:p w14:paraId="147438B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9B16674" w14:textId="77777777" w:rsidR="0024349F" w:rsidRPr="001134E0" w:rsidRDefault="0024349F" w:rsidP="0024349F">
      <w:pPr>
        <w:pStyle w:val="NormalBold"/>
      </w:pPr>
      <w:r w:rsidRPr="001134E0">
        <w:rPr>
          <w:rStyle w:val="HideTWBExt"/>
        </w:rPr>
        <w:t>&lt;Article&gt;</w:t>
      </w:r>
      <w:r w:rsidRPr="001134E0">
        <w:t>Paragrafo 13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03C3737" w14:textId="77777777" w:rsidTr="0018281A">
        <w:trPr>
          <w:trHeight w:hRule="exact" w:val="240"/>
          <w:jc w:val="center"/>
        </w:trPr>
        <w:tc>
          <w:tcPr>
            <w:tcW w:w="9752" w:type="dxa"/>
            <w:gridSpan w:val="2"/>
            <w:tcBorders>
              <w:top w:val="nil"/>
              <w:left w:val="nil"/>
              <w:bottom w:val="nil"/>
              <w:right w:val="nil"/>
            </w:tcBorders>
          </w:tcPr>
          <w:p w14:paraId="35B44808" w14:textId="77777777" w:rsidR="0024349F" w:rsidRPr="001134E0" w:rsidRDefault="0024349F" w:rsidP="0018281A"/>
        </w:tc>
      </w:tr>
      <w:tr w:rsidR="0024349F" w:rsidRPr="001134E0" w14:paraId="1AD2D207" w14:textId="77777777" w:rsidTr="0018281A">
        <w:trPr>
          <w:trHeight w:val="240"/>
          <w:jc w:val="center"/>
        </w:trPr>
        <w:tc>
          <w:tcPr>
            <w:tcW w:w="4876" w:type="dxa"/>
            <w:tcBorders>
              <w:top w:val="nil"/>
              <w:left w:val="nil"/>
              <w:bottom w:val="nil"/>
              <w:right w:val="nil"/>
            </w:tcBorders>
          </w:tcPr>
          <w:p w14:paraId="011F30C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49FA03C" w14:textId="77777777" w:rsidR="0024349F" w:rsidRPr="001134E0" w:rsidRDefault="0024349F" w:rsidP="0018281A">
            <w:pPr>
              <w:pStyle w:val="AmColumnHeading"/>
            </w:pPr>
            <w:r w:rsidRPr="001134E0">
              <w:t>Emendamento</w:t>
            </w:r>
          </w:p>
        </w:tc>
      </w:tr>
      <w:tr w:rsidR="0024349F" w:rsidRPr="001134E0" w14:paraId="14AFA237" w14:textId="77777777" w:rsidTr="0018281A">
        <w:trPr>
          <w:jc w:val="center"/>
        </w:trPr>
        <w:tc>
          <w:tcPr>
            <w:tcW w:w="4876" w:type="dxa"/>
            <w:tcBorders>
              <w:top w:val="nil"/>
              <w:left w:val="nil"/>
              <w:bottom w:val="nil"/>
              <w:right w:val="nil"/>
            </w:tcBorders>
          </w:tcPr>
          <w:p w14:paraId="24D00650" w14:textId="77777777" w:rsidR="0024349F" w:rsidRPr="001134E0" w:rsidRDefault="0024349F" w:rsidP="0018281A">
            <w:pPr>
              <w:pStyle w:val="Normal6a"/>
            </w:pPr>
            <w:r w:rsidRPr="001134E0">
              <w:t>13.</w:t>
            </w:r>
            <w:r w:rsidRPr="001134E0">
              <w:tab/>
              <w:t>accoglie con favore i progressi compiuti nell'attuazione delle riforme giudiziarie fondamentali, nell'adozione di un nuovo quadro strategico e nel completamento delle nomine giudiziarie da lungo tempo in sospeso;</w:t>
            </w:r>
          </w:p>
        </w:tc>
        <w:tc>
          <w:tcPr>
            <w:tcW w:w="4876" w:type="dxa"/>
            <w:tcBorders>
              <w:top w:val="nil"/>
              <w:left w:val="nil"/>
              <w:bottom w:val="nil"/>
              <w:right w:val="nil"/>
            </w:tcBorders>
          </w:tcPr>
          <w:p w14:paraId="5B8EE9E3" w14:textId="77777777" w:rsidR="0024349F" w:rsidRPr="001134E0" w:rsidRDefault="0024349F" w:rsidP="0018281A">
            <w:pPr>
              <w:pStyle w:val="Normal6a"/>
            </w:pPr>
            <w:r w:rsidRPr="001134E0">
              <w:t>13.</w:t>
            </w:r>
            <w:r w:rsidRPr="001134E0">
              <w:tab/>
              <w:t xml:space="preserve">accoglie con favore i progressi compiuti nell'attuazione delle riforme giudiziarie fondamentali, nell'adozione di un nuovo quadro strategico e nel completamento delle nomine giudiziarie da lungo tempo in sospeso; </w:t>
            </w:r>
            <w:r w:rsidRPr="001134E0">
              <w:rPr>
                <w:b/>
                <w:i/>
              </w:rPr>
              <w:t>invita il Montenegro a effettuare le nomine per le restanti cariche giudiziarie di alto livello;</w:t>
            </w:r>
          </w:p>
        </w:tc>
      </w:tr>
    </w:tbl>
    <w:p w14:paraId="30EED3A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5396B14" w14:textId="77777777" w:rsidR="0024349F" w:rsidRPr="001134E0" w:rsidRDefault="0024349F" w:rsidP="0024349F">
      <w:r w:rsidRPr="001134E0">
        <w:rPr>
          <w:rStyle w:val="HideTWBExt"/>
        </w:rPr>
        <w:t>&lt;/Amend&gt;</w:t>
      </w:r>
    </w:p>
    <w:p w14:paraId="5F109C82"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89</w:t>
      </w:r>
      <w:r w:rsidRPr="001134E0">
        <w:rPr>
          <w:rStyle w:val="HideTWBExt"/>
        </w:rPr>
        <w:t>&lt;/NumAm&gt;</w:t>
      </w:r>
    </w:p>
    <w:p w14:paraId="1B5112D3"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104BFC33" w14:textId="77777777" w:rsidR="0024349F" w:rsidRPr="001134E0" w:rsidRDefault="0024349F" w:rsidP="0024349F">
      <w:pPr>
        <w:pStyle w:val="NormalBold"/>
      </w:pPr>
      <w:r w:rsidRPr="001134E0">
        <w:rPr>
          <w:rStyle w:val="HideTWBExt"/>
          <w:b w:val="0"/>
        </w:rPr>
        <w:t>&lt;/RepeatBlock-By&gt;</w:t>
      </w:r>
    </w:p>
    <w:p w14:paraId="4E16F84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240C8FC" w14:textId="77777777" w:rsidR="0024349F" w:rsidRPr="001134E0" w:rsidRDefault="0024349F" w:rsidP="0024349F">
      <w:pPr>
        <w:pStyle w:val="NormalBold"/>
      </w:pPr>
      <w:r w:rsidRPr="001134E0">
        <w:rPr>
          <w:rStyle w:val="HideTWBExt"/>
        </w:rPr>
        <w:t>&lt;Article&gt;</w:t>
      </w:r>
      <w:r w:rsidRPr="001134E0">
        <w:t>Paragrafo 13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55C5E92" w14:textId="77777777" w:rsidTr="0018281A">
        <w:trPr>
          <w:trHeight w:hRule="exact" w:val="240"/>
          <w:jc w:val="center"/>
        </w:trPr>
        <w:tc>
          <w:tcPr>
            <w:tcW w:w="9752" w:type="dxa"/>
            <w:gridSpan w:val="2"/>
            <w:tcBorders>
              <w:top w:val="nil"/>
              <w:left w:val="nil"/>
              <w:bottom w:val="nil"/>
              <w:right w:val="nil"/>
            </w:tcBorders>
          </w:tcPr>
          <w:p w14:paraId="6A6B6707" w14:textId="77777777" w:rsidR="0024349F" w:rsidRPr="001134E0" w:rsidRDefault="0024349F" w:rsidP="0018281A"/>
        </w:tc>
      </w:tr>
      <w:tr w:rsidR="0024349F" w:rsidRPr="001134E0" w14:paraId="70CC8633" w14:textId="77777777" w:rsidTr="0018281A">
        <w:trPr>
          <w:trHeight w:val="240"/>
          <w:jc w:val="center"/>
        </w:trPr>
        <w:tc>
          <w:tcPr>
            <w:tcW w:w="4876" w:type="dxa"/>
            <w:tcBorders>
              <w:top w:val="nil"/>
              <w:left w:val="nil"/>
              <w:bottom w:val="nil"/>
              <w:right w:val="nil"/>
            </w:tcBorders>
          </w:tcPr>
          <w:p w14:paraId="33A4D78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5EC9993" w14:textId="77777777" w:rsidR="0024349F" w:rsidRPr="001134E0" w:rsidRDefault="0024349F" w:rsidP="0018281A">
            <w:pPr>
              <w:pStyle w:val="AmColumnHeading"/>
            </w:pPr>
            <w:r w:rsidRPr="001134E0">
              <w:t>Emendamento</w:t>
            </w:r>
          </w:p>
        </w:tc>
      </w:tr>
      <w:tr w:rsidR="0024349F" w:rsidRPr="001134E0" w14:paraId="622795F2" w14:textId="77777777" w:rsidTr="0018281A">
        <w:trPr>
          <w:jc w:val="center"/>
        </w:trPr>
        <w:tc>
          <w:tcPr>
            <w:tcW w:w="4876" w:type="dxa"/>
            <w:tcBorders>
              <w:top w:val="nil"/>
              <w:left w:val="nil"/>
              <w:bottom w:val="nil"/>
              <w:right w:val="nil"/>
            </w:tcBorders>
          </w:tcPr>
          <w:p w14:paraId="71453EA5" w14:textId="77777777" w:rsidR="0024349F" w:rsidRPr="001134E0" w:rsidRDefault="0024349F" w:rsidP="0018281A">
            <w:pPr>
              <w:pStyle w:val="Normal6a"/>
            </w:pPr>
            <w:r w:rsidRPr="001134E0">
              <w:t>13.</w:t>
            </w:r>
            <w:r w:rsidRPr="001134E0">
              <w:tab/>
              <w:t>accoglie con favore i progressi compiuti nell'attuazione delle riforme giudiziarie fondamentali, nell'adozione di un nuovo quadro strategico e nel completamento delle nomine giudiziarie da lungo tempo in sospeso;</w:t>
            </w:r>
          </w:p>
        </w:tc>
        <w:tc>
          <w:tcPr>
            <w:tcW w:w="4876" w:type="dxa"/>
            <w:tcBorders>
              <w:top w:val="nil"/>
              <w:left w:val="nil"/>
              <w:bottom w:val="nil"/>
              <w:right w:val="nil"/>
            </w:tcBorders>
          </w:tcPr>
          <w:p w14:paraId="08814458" w14:textId="77777777" w:rsidR="0024349F" w:rsidRPr="001134E0" w:rsidRDefault="0024349F" w:rsidP="0018281A">
            <w:pPr>
              <w:pStyle w:val="Normal6a"/>
            </w:pPr>
            <w:r w:rsidRPr="001134E0">
              <w:t>13.</w:t>
            </w:r>
            <w:r w:rsidRPr="001134E0">
              <w:tab/>
              <w:t xml:space="preserve">accoglie con favore i progressi compiuti nell'attuazione delle riforme giudiziarie fondamentali, nell'adozione di un nuovo quadro strategico e nel completamento delle nomine giudiziarie da lungo tempo in sospeso; </w:t>
            </w:r>
            <w:r w:rsidRPr="001134E0">
              <w:rPr>
                <w:b/>
                <w:i/>
              </w:rPr>
              <w:t>invita il Montenegro a effettuare le nomine per le restanti cariche giudiziarie;</w:t>
            </w:r>
          </w:p>
        </w:tc>
      </w:tr>
    </w:tbl>
    <w:p w14:paraId="23B044A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C475992" w14:textId="77777777" w:rsidR="0024349F" w:rsidRPr="001134E0" w:rsidRDefault="0024349F" w:rsidP="0024349F">
      <w:r w:rsidRPr="001134E0">
        <w:rPr>
          <w:rStyle w:val="HideTWBExt"/>
        </w:rPr>
        <w:t>&lt;/Amend&gt;</w:t>
      </w:r>
    </w:p>
    <w:p w14:paraId="3B3B906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90</w:t>
      </w:r>
      <w:r w:rsidRPr="001134E0">
        <w:rPr>
          <w:rStyle w:val="HideTWBExt"/>
        </w:rPr>
        <w:t>&lt;/NumAm&gt;</w:t>
      </w:r>
    </w:p>
    <w:p w14:paraId="771F0E30"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7D703AAC" w14:textId="77777777" w:rsidR="0024349F" w:rsidRPr="001134E0" w:rsidRDefault="0024349F" w:rsidP="0024349F">
      <w:pPr>
        <w:pStyle w:val="NormalBold"/>
      </w:pPr>
      <w:r w:rsidRPr="001134E0">
        <w:rPr>
          <w:rStyle w:val="HideTWBExt"/>
          <w:b w:val="0"/>
        </w:rPr>
        <w:t>&lt;/RepeatBlock-By&gt;</w:t>
      </w:r>
    </w:p>
    <w:p w14:paraId="5587E6C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9AD115F" w14:textId="77777777" w:rsidR="0024349F" w:rsidRPr="001134E0" w:rsidRDefault="0024349F" w:rsidP="0024349F">
      <w:pPr>
        <w:pStyle w:val="NormalBold"/>
      </w:pPr>
      <w:r w:rsidRPr="001134E0">
        <w:rPr>
          <w:rStyle w:val="HideTWBExt"/>
        </w:rPr>
        <w:t>&lt;Article&gt;</w:t>
      </w:r>
      <w:r w:rsidRPr="001134E0">
        <w:t>Paragrafo 14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7F470C" w14:textId="77777777" w:rsidTr="0018281A">
        <w:trPr>
          <w:trHeight w:hRule="exact" w:val="240"/>
          <w:jc w:val="center"/>
        </w:trPr>
        <w:tc>
          <w:tcPr>
            <w:tcW w:w="9752" w:type="dxa"/>
            <w:gridSpan w:val="2"/>
            <w:tcBorders>
              <w:top w:val="nil"/>
              <w:left w:val="nil"/>
              <w:bottom w:val="nil"/>
              <w:right w:val="nil"/>
            </w:tcBorders>
          </w:tcPr>
          <w:p w14:paraId="5F804260" w14:textId="77777777" w:rsidR="0024349F" w:rsidRPr="001134E0" w:rsidRDefault="0024349F" w:rsidP="0018281A"/>
        </w:tc>
      </w:tr>
      <w:tr w:rsidR="0024349F" w:rsidRPr="001134E0" w14:paraId="65399173" w14:textId="77777777" w:rsidTr="0018281A">
        <w:trPr>
          <w:trHeight w:val="240"/>
          <w:jc w:val="center"/>
        </w:trPr>
        <w:tc>
          <w:tcPr>
            <w:tcW w:w="4876" w:type="dxa"/>
            <w:tcBorders>
              <w:top w:val="nil"/>
              <w:left w:val="nil"/>
              <w:bottom w:val="nil"/>
              <w:right w:val="nil"/>
            </w:tcBorders>
          </w:tcPr>
          <w:p w14:paraId="6BD57FF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89AC9B8" w14:textId="77777777" w:rsidR="0024349F" w:rsidRPr="001134E0" w:rsidRDefault="0024349F" w:rsidP="0018281A">
            <w:pPr>
              <w:pStyle w:val="AmColumnHeading"/>
            </w:pPr>
            <w:r w:rsidRPr="001134E0">
              <w:t>Emendamento</w:t>
            </w:r>
          </w:p>
        </w:tc>
      </w:tr>
      <w:tr w:rsidR="0024349F" w:rsidRPr="001134E0" w14:paraId="7D056C07" w14:textId="77777777" w:rsidTr="0018281A">
        <w:trPr>
          <w:jc w:val="center"/>
        </w:trPr>
        <w:tc>
          <w:tcPr>
            <w:tcW w:w="4876" w:type="dxa"/>
            <w:tcBorders>
              <w:top w:val="nil"/>
              <w:left w:val="nil"/>
              <w:bottom w:val="nil"/>
              <w:right w:val="nil"/>
            </w:tcBorders>
          </w:tcPr>
          <w:p w14:paraId="6C8DE17C" w14:textId="77777777" w:rsidR="0024349F" w:rsidRPr="001134E0" w:rsidRDefault="0024349F" w:rsidP="0018281A">
            <w:pPr>
              <w:pStyle w:val="Normal6a"/>
            </w:pPr>
            <w:r w:rsidRPr="001134E0">
              <w:t>14.</w:t>
            </w:r>
            <w:r w:rsidRPr="001134E0">
              <w:tab/>
              <w:t>esorta il Montenegro ad allineare ulteriormente il suo quadro giuridico</w:t>
            </w:r>
            <w:r w:rsidRPr="001134E0">
              <w:rPr>
                <w:b/>
                <w:i/>
              </w:rPr>
              <w:t>, compresa la sua costituzione,</w:t>
            </w:r>
            <w:r w:rsidRPr="001134E0">
              <w:t xml:space="preserv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tc>
        <w:tc>
          <w:tcPr>
            <w:tcW w:w="4876" w:type="dxa"/>
            <w:tcBorders>
              <w:top w:val="nil"/>
              <w:left w:val="nil"/>
              <w:bottom w:val="nil"/>
              <w:right w:val="nil"/>
            </w:tcBorders>
          </w:tcPr>
          <w:p w14:paraId="1A1043CA" w14:textId="77777777" w:rsidR="0024349F" w:rsidRPr="001134E0" w:rsidRDefault="0024349F" w:rsidP="0018281A">
            <w:pPr>
              <w:pStyle w:val="Normal6a"/>
            </w:pPr>
            <w:r w:rsidRPr="001134E0">
              <w:t>14.</w:t>
            </w:r>
            <w:r w:rsidRPr="001134E0">
              <w:tab/>
              <w:t xml:space="preserve">esorta il Montenegro ad allineare ulteriormente il suo quadro giuridico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 </w:t>
            </w:r>
            <w:r w:rsidRPr="001134E0">
              <w:rPr>
                <w:b/>
                <w:i/>
              </w:rPr>
              <w:t>raccomanda di adottare le modifiche alla costituzione nella fase finale dei negoziati di adesione del paese all'UE;</w:t>
            </w:r>
          </w:p>
        </w:tc>
      </w:tr>
    </w:tbl>
    <w:p w14:paraId="540E4BF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38533A6" w14:textId="77777777" w:rsidR="0024349F" w:rsidRPr="001134E0" w:rsidRDefault="0024349F" w:rsidP="0024349F">
      <w:r w:rsidRPr="001134E0">
        <w:rPr>
          <w:rStyle w:val="HideTWBExt"/>
        </w:rPr>
        <w:t>&lt;/Amend&gt;</w:t>
      </w:r>
    </w:p>
    <w:p w14:paraId="29CA0EEE"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91</w:t>
      </w:r>
      <w:r w:rsidRPr="001134E0">
        <w:rPr>
          <w:rStyle w:val="HideTWBExt"/>
        </w:rPr>
        <w:t>&lt;/NumAm&gt;</w:t>
      </w:r>
    </w:p>
    <w:p w14:paraId="47AB9834"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1CFAD145" w14:textId="77777777" w:rsidR="0024349F" w:rsidRPr="001134E0" w:rsidRDefault="0024349F" w:rsidP="0024349F">
      <w:pPr>
        <w:pStyle w:val="NormalBold"/>
      </w:pPr>
      <w:r w:rsidRPr="001134E0">
        <w:rPr>
          <w:rStyle w:val="HideTWBExt"/>
          <w:b w:val="0"/>
        </w:rPr>
        <w:t>&lt;/RepeatBlock-By&gt;</w:t>
      </w:r>
    </w:p>
    <w:p w14:paraId="5D3AF76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A31A16D" w14:textId="77777777" w:rsidR="0024349F" w:rsidRPr="001134E0" w:rsidRDefault="0024349F" w:rsidP="0024349F">
      <w:pPr>
        <w:pStyle w:val="NormalBold"/>
      </w:pPr>
      <w:r w:rsidRPr="001134E0">
        <w:rPr>
          <w:rStyle w:val="HideTWBExt"/>
        </w:rPr>
        <w:t>&lt;Article&gt;</w:t>
      </w:r>
      <w:r w:rsidRPr="001134E0">
        <w:t>Paragrafo 14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EB108E9" w14:textId="77777777" w:rsidTr="0018281A">
        <w:trPr>
          <w:trHeight w:hRule="exact" w:val="240"/>
          <w:jc w:val="center"/>
        </w:trPr>
        <w:tc>
          <w:tcPr>
            <w:tcW w:w="9752" w:type="dxa"/>
            <w:gridSpan w:val="2"/>
            <w:tcBorders>
              <w:top w:val="nil"/>
              <w:left w:val="nil"/>
              <w:bottom w:val="nil"/>
              <w:right w:val="nil"/>
            </w:tcBorders>
          </w:tcPr>
          <w:p w14:paraId="1D0AB43B" w14:textId="77777777" w:rsidR="0024349F" w:rsidRPr="001134E0" w:rsidRDefault="0024349F" w:rsidP="0018281A"/>
        </w:tc>
      </w:tr>
      <w:tr w:rsidR="0024349F" w:rsidRPr="001134E0" w14:paraId="18C3A483" w14:textId="77777777" w:rsidTr="0018281A">
        <w:trPr>
          <w:trHeight w:val="240"/>
          <w:jc w:val="center"/>
        </w:trPr>
        <w:tc>
          <w:tcPr>
            <w:tcW w:w="4876" w:type="dxa"/>
            <w:tcBorders>
              <w:top w:val="nil"/>
              <w:left w:val="nil"/>
              <w:bottom w:val="nil"/>
              <w:right w:val="nil"/>
            </w:tcBorders>
          </w:tcPr>
          <w:p w14:paraId="28AFA57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56AAEDF" w14:textId="77777777" w:rsidR="0024349F" w:rsidRPr="001134E0" w:rsidRDefault="0024349F" w:rsidP="0018281A">
            <w:pPr>
              <w:pStyle w:val="AmColumnHeading"/>
            </w:pPr>
            <w:r w:rsidRPr="001134E0">
              <w:t>Emendamento</w:t>
            </w:r>
          </w:p>
        </w:tc>
      </w:tr>
      <w:tr w:rsidR="0024349F" w:rsidRPr="001134E0" w14:paraId="1BAB8C7D" w14:textId="77777777" w:rsidTr="0018281A">
        <w:trPr>
          <w:jc w:val="center"/>
        </w:trPr>
        <w:tc>
          <w:tcPr>
            <w:tcW w:w="4876" w:type="dxa"/>
            <w:tcBorders>
              <w:top w:val="nil"/>
              <w:left w:val="nil"/>
              <w:bottom w:val="nil"/>
              <w:right w:val="nil"/>
            </w:tcBorders>
          </w:tcPr>
          <w:p w14:paraId="248B070A" w14:textId="77777777" w:rsidR="0024349F" w:rsidRPr="001134E0" w:rsidRDefault="0024349F" w:rsidP="0018281A">
            <w:pPr>
              <w:pStyle w:val="Normal6a"/>
            </w:pPr>
            <w:r w:rsidRPr="001134E0">
              <w:t>14.</w:t>
            </w:r>
            <w:r w:rsidRPr="001134E0">
              <w:tab/>
              <w:t>esorta il Montenegro ad allineare ulteriormente il suo quadro giuridico, compresa la sua costituzione,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tc>
        <w:tc>
          <w:tcPr>
            <w:tcW w:w="4876" w:type="dxa"/>
            <w:tcBorders>
              <w:top w:val="nil"/>
              <w:left w:val="nil"/>
              <w:bottom w:val="nil"/>
              <w:right w:val="nil"/>
            </w:tcBorders>
          </w:tcPr>
          <w:p w14:paraId="0499CF1F" w14:textId="77777777" w:rsidR="0024349F" w:rsidRPr="001134E0" w:rsidRDefault="0024349F" w:rsidP="0018281A">
            <w:pPr>
              <w:pStyle w:val="Normal6a"/>
            </w:pPr>
            <w:r w:rsidRPr="001134E0">
              <w:t>14.</w:t>
            </w:r>
            <w:r w:rsidRPr="001134E0">
              <w:tab/>
              <w:t xml:space="preserve">esorta il Montenegro ad allineare ulteriormente il suo quadro giuridico, compresa la sua costituzione, </w:t>
            </w:r>
            <w:r w:rsidRPr="001134E0">
              <w:rPr>
                <w:b/>
                <w:i/>
              </w:rPr>
              <w:t>in particolare per quanto riguarda la composizione e il processo decisionale del Consiglio giudiziario,</w:t>
            </w:r>
            <w:r w:rsidRPr="001134E0">
              <w:t xml:space="preserv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tc>
      </w:tr>
    </w:tbl>
    <w:p w14:paraId="1F39620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772F02C" w14:textId="77777777" w:rsidR="0024349F" w:rsidRPr="001134E0" w:rsidRDefault="0024349F" w:rsidP="0024349F">
      <w:r w:rsidRPr="001134E0">
        <w:rPr>
          <w:rStyle w:val="HideTWBExt"/>
        </w:rPr>
        <w:t>&lt;/Amend&gt;</w:t>
      </w:r>
    </w:p>
    <w:p w14:paraId="353BF53A"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92</w:t>
      </w:r>
      <w:r w:rsidRPr="001134E0">
        <w:rPr>
          <w:rStyle w:val="HideTWBExt"/>
        </w:rPr>
        <w:t>&lt;/NumAm&gt;</w:t>
      </w:r>
    </w:p>
    <w:p w14:paraId="583B88C3"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7EFA80BF" w14:textId="77777777" w:rsidR="0024349F" w:rsidRPr="001134E0" w:rsidRDefault="0024349F" w:rsidP="0024349F">
      <w:pPr>
        <w:pStyle w:val="NormalBold"/>
      </w:pPr>
      <w:r w:rsidRPr="001134E0">
        <w:rPr>
          <w:rStyle w:val="HideTWBExt"/>
          <w:b w:val="0"/>
        </w:rPr>
        <w:t>&lt;/RepeatBlock-By&gt;</w:t>
      </w:r>
    </w:p>
    <w:p w14:paraId="6B2A0C6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72AD6B6" w14:textId="77777777" w:rsidR="0024349F" w:rsidRPr="001134E0" w:rsidRDefault="0024349F" w:rsidP="0024349F">
      <w:pPr>
        <w:pStyle w:val="NormalBold"/>
      </w:pPr>
      <w:r w:rsidRPr="001134E0">
        <w:rPr>
          <w:rStyle w:val="HideTWBExt"/>
        </w:rPr>
        <w:t>&lt;Article&gt;</w:t>
      </w:r>
      <w:r w:rsidRPr="001134E0">
        <w:t>Paragrafo 14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61BE768" w14:textId="77777777" w:rsidTr="0018281A">
        <w:trPr>
          <w:trHeight w:hRule="exact" w:val="240"/>
          <w:jc w:val="center"/>
        </w:trPr>
        <w:tc>
          <w:tcPr>
            <w:tcW w:w="9752" w:type="dxa"/>
            <w:gridSpan w:val="2"/>
            <w:tcBorders>
              <w:top w:val="nil"/>
              <w:left w:val="nil"/>
              <w:bottom w:val="nil"/>
              <w:right w:val="nil"/>
            </w:tcBorders>
          </w:tcPr>
          <w:p w14:paraId="517BD15E" w14:textId="77777777" w:rsidR="0024349F" w:rsidRPr="001134E0" w:rsidRDefault="0024349F" w:rsidP="0018281A"/>
        </w:tc>
      </w:tr>
      <w:tr w:rsidR="0024349F" w:rsidRPr="001134E0" w14:paraId="5454C0BA" w14:textId="77777777" w:rsidTr="0018281A">
        <w:trPr>
          <w:trHeight w:val="240"/>
          <w:jc w:val="center"/>
        </w:trPr>
        <w:tc>
          <w:tcPr>
            <w:tcW w:w="4876" w:type="dxa"/>
            <w:tcBorders>
              <w:top w:val="nil"/>
              <w:left w:val="nil"/>
              <w:bottom w:val="nil"/>
              <w:right w:val="nil"/>
            </w:tcBorders>
          </w:tcPr>
          <w:p w14:paraId="4789359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5DA5751" w14:textId="77777777" w:rsidR="0024349F" w:rsidRPr="001134E0" w:rsidRDefault="0024349F" w:rsidP="0018281A">
            <w:pPr>
              <w:pStyle w:val="AmColumnHeading"/>
            </w:pPr>
            <w:r w:rsidRPr="001134E0">
              <w:t>Emendamento</w:t>
            </w:r>
          </w:p>
        </w:tc>
      </w:tr>
      <w:tr w:rsidR="0024349F" w:rsidRPr="001134E0" w14:paraId="2614EC51" w14:textId="77777777" w:rsidTr="0018281A">
        <w:trPr>
          <w:jc w:val="center"/>
        </w:trPr>
        <w:tc>
          <w:tcPr>
            <w:tcW w:w="4876" w:type="dxa"/>
            <w:tcBorders>
              <w:top w:val="nil"/>
              <w:left w:val="nil"/>
              <w:bottom w:val="nil"/>
              <w:right w:val="nil"/>
            </w:tcBorders>
          </w:tcPr>
          <w:p w14:paraId="5272749D" w14:textId="77777777" w:rsidR="0024349F" w:rsidRPr="001134E0" w:rsidRDefault="0024349F" w:rsidP="0018281A">
            <w:pPr>
              <w:pStyle w:val="Normal6a"/>
            </w:pPr>
            <w:r w:rsidRPr="001134E0">
              <w:t>14.</w:t>
            </w:r>
            <w:r w:rsidRPr="001134E0">
              <w:tab/>
              <w:t>esorta il Montenegro ad allineare ulteriormente il suo quadro giuridico, compresa la sua costituzione,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tc>
        <w:tc>
          <w:tcPr>
            <w:tcW w:w="4876" w:type="dxa"/>
            <w:tcBorders>
              <w:top w:val="nil"/>
              <w:left w:val="nil"/>
              <w:bottom w:val="nil"/>
              <w:right w:val="nil"/>
            </w:tcBorders>
          </w:tcPr>
          <w:p w14:paraId="0BF08B19" w14:textId="77777777" w:rsidR="0024349F" w:rsidRPr="001134E0" w:rsidRDefault="0024349F" w:rsidP="0018281A">
            <w:pPr>
              <w:pStyle w:val="Normal6a"/>
            </w:pPr>
            <w:r w:rsidRPr="001134E0">
              <w:t>14.</w:t>
            </w:r>
            <w:r w:rsidRPr="001134E0">
              <w:tab/>
              <w:t xml:space="preserve">esorta il Montenegro ad allineare ulteriormente il suo quadro giuridico, compresa la sua costituzione, alle leggi e alle norme dell'UE in materia di indipendenza, responsabilità, imparzialità, integrità e professionalità della magistratura, </w:t>
            </w:r>
            <w:r w:rsidRPr="001134E0">
              <w:rPr>
                <w:b/>
                <w:i/>
              </w:rPr>
              <w:t>anche per quanto riguarda l'ulteriore depoliticizzazione delle nomine al fine di rafforzare l'indipendenza,</w:t>
            </w:r>
            <w:r w:rsidRPr="001134E0">
              <w:t xml:space="preserve"> ad attuare le raccomandazioni internazionali ancora in sospeso e a stabilire criteri per il pensionamento di giudici e pubblici ministeri in linea con le norme europee </w:t>
            </w:r>
            <w:r w:rsidRPr="001134E0">
              <w:rPr>
                <w:b/>
                <w:i/>
              </w:rPr>
              <w:t>e nel pieno rispetto della costituzione</w:t>
            </w:r>
            <w:r w:rsidRPr="001134E0">
              <w:t>;</w:t>
            </w:r>
          </w:p>
        </w:tc>
      </w:tr>
    </w:tbl>
    <w:p w14:paraId="0BBA95A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00CD4CF" w14:textId="77777777" w:rsidR="0024349F" w:rsidRPr="001134E0" w:rsidRDefault="0024349F" w:rsidP="0024349F">
      <w:r w:rsidRPr="001134E0">
        <w:rPr>
          <w:rStyle w:val="HideTWBExt"/>
        </w:rPr>
        <w:t>&lt;/Amend&gt;</w:t>
      </w:r>
    </w:p>
    <w:p w14:paraId="340BF52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93</w:t>
      </w:r>
      <w:r w:rsidRPr="001134E0">
        <w:rPr>
          <w:rStyle w:val="HideTWBExt"/>
        </w:rPr>
        <w:t>&lt;/NumAm&gt;</w:t>
      </w:r>
    </w:p>
    <w:p w14:paraId="49C8B87A"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3459FBF5" w14:textId="77777777" w:rsidR="0024349F" w:rsidRPr="001134E0" w:rsidRDefault="0024349F" w:rsidP="0024349F">
      <w:pPr>
        <w:pStyle w:val="NormalBold"/>
      </w:pPr>
      <w:r w:rsidRPr="001134E0">
        <w:rPr>
          <w:rStyle w:val="HideTWBExt"/>
          <w:b w:val="0"/>
        </w:rPr>
        <w:t>&lt;/RepeatBlock-By&gt;</w:t>
      </w:r>
    </w:p>
    <w:p w14:paraId="7B23C57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65B2971" w14:textId="77777777" w:rsidR="0024349F" w:rsidRPr="001134E0" w:rsidRDefault="0024349F" w:rsidP="0024349F">
      <w:pPr>
        <w:pStyle w:val="NormalBold"/>
      </w:pPr>
      <w:r w:rsidRPr="001134E0">
        <w:rPr>
          <w:rStyle w:val="HideTWBExt"/>
        </w:rPr>
        <w:t>&lt;Article&gt;</w:t>
      </w:r>
      <w:r w:rsidRPr="001134E0">
        <w:t>Paragrafo 14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22719E5" w14:textId="77777777" w:rsidTr="0018281A">
        <w:trPr>
          <w:trHeight w:hRule="exact" w:val="240"/>
          <w:jc w:val="center"/>
        </w:trPr>
        <w:tc>
          <w:tcPr>
            <w:tcW w:w="9752" w:type="dxa"/>
            <w:gridSpan w:val="2"/>
            <w:tcBorders>
              <w:top w:val="nil"/>
              <w:left w:val="nil"/>
              <w:bottom w:val="nil"/>
              <w:right w:val="nil"/>
            </w:tcBorders>
          </w:tcPr>
          <w:p w14:paraId="1251AB58" w14:textId="77777777" w:rsidR="0024349F" w:rsidRPr="001134E0" w:rsidRDefault="0024349F" w:rsidP="0018281A"/>
        </w:tc>
      </w:tr>
      <w:tr w:rsidR="0024349F" w:rsidRPr="001134E0" w14:paraId="1F1D674C" w14:textId="77777777" w:rsidTr="0018281A">
        <w:trPr>
          <w:trHeight w:val="240"/>
          <w:jc w:val="center"/>
        </w:trPr>
        <w:tc>
          <w:tcPr>
            <w:tcW w:w="4876" w:type="dxa"/>
            <w:tcBorders>
              <w:top w:val="nil"/>
              <w:left w:val="nil"/>
              <w:bottom w:val="nil"/>
              <w:right w:val="nil"/>
            </w:tcBorders>
          </w:tcPr>
          <w:p w14:paraId="1119589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4691A2A" w14:textId="77777777" w:rsidR="0024349F" w:rsidRPr="001134E0" w:rsidRDefault="0024349F" w:rsidP="0018281A">
            <w:pPr>
              <w:pStyle w:val="AmColumnHeading"/>
            </w:pPr>
            <w:r w:rsidRPr="001134E0">
              <w:t>Emendamento</w:t>
            </w:r>
          </w:p>
        </w:tc>
      </w:tr>
      <w:tr w:rsidR="0024349F" w:rsidRPr="001134E0" w14:paraId="0D37D5BA" w14:textId="77777777" w:rsidTr="0018281A">
        <w:trPr>
          <w:jc w:val="center"/>
        </w:trPr>
        <w:tc>
          <w:tcPr>
            <w:tcW w:w="4876" w:type="dxa"/>
            <w:tcBorders>
              <w:top w:val="nil"/>
              <w:left w:val="nil"/>
              <w:bottom w:val="nil"/>
              <w:right w:val="nil"/>
            </w:tcBorders>
          </w:tcPr>
          <w:p w14:paraId="46107E44" w14:textId="77777777" w:rsidR="0024349F" w:rsidRPr="001134E0" w:rsidRDefault="0024349F" w:rsidP="0018281A">
            <w:pPr>
              <w:pStyle w:val="Normal6a"/>
            </w:pPr>
            <w:r w:rsidRPr="001134E0">
              <w:t>14.</w:t>
            </w:r>
            <w:r w:rsidRPr="001134E0">
              <w:tab/>
              <w:t>esorta il Montenegro ad allineare ulteriormente il suo quadro giuridico, compresa la sua costituzione,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tc>
        <w:tc>
          <w:tcPr>
            <w:tcW w:w="4876" w:type="dxa"/>
            <w:tcBorders>
              <w:top w:val="nil"/>
              <w:left w:val="nil"/>
              <w:bottom w:val="nil"/>
              <w:right w:val="nil"/>
            </w:tcBorders>
          </w:tcPr>
          <w:p w14:paraId="01C8BE44" w14:textId="77777777" w:rsidR="0024349F" w:rsidRPr="001134E0" w:rsidRDefault="0024349F" w:rsidP="0018281A">
            <w:pPr>
              <w:pStyle w:val="Normal6a"/>
            </w:pPr>
            <w:r w:rsidRPr="001134E0">
              <w:t>14.</w:t>
            </w:r>
            <w:r w:rsidRPr="001134E0">
              <w:tab/>
              <w:t xml:space="preserve">esorta il Montenegro ad allineare ulteriormente il suo quadro giuridico, compresa la sua costituzione,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 </w:t>
            </w:r>
            <w:r w:rsidRPr="001134E0">
              <w:rPr>
                <w:b/>
                <w:i/>
              </w:rPr>
              <w:t>deplora l'arretrato giudiziario pendente e invita il Montenegro ad adottare misure volte a ridurre la durata dei procedimenti giudiziari, in particolare per i casi gravi e di criminalità organizzata, soprattutto quelli relativi al riciclaggio di denaro;</w:t>
            </w:r>
          </w:p>
        </w:tc>
      </w:tr>
    </w:tbl>
    <w:p w14:paraId="320EFBB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3DA8BD6" w14:textId="77777777" w:rsidR="0024349F" w:rsidRPr="001134E0" w:rsidRDefault="0024349F" w:rsidP="0024349F">
      <w:r w:rsidRPr="001134E0">
        <w:rPr>
          <w:rStyle w:val="HideTWBExt"/>
        </w:rPr>
        <w:t>&lt;/Amend&gt;</w:t>
      </w:r>
    </w:p>
    <w:p w14:paraId="7B01063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94</w:t>
      </w:r>
      <w:r w:rsidRPr="001134E0">
        <w:rPr>
          <w:rStyle w:val="HideTWBExt"/>
        </w:rPr>
        <w:t>&lt;/NumAm&gt;</w:t>
      </w:r>
    </w:p>
    <w:p w14:paraId="715893E4"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6E2E9447" w14:textId="77777777" w:rsidR="0024349F" w:rsidRPr="001134E0" w:rsidRDefault="0024349F" w:rsidP="0024349F">
      <w:pPr>
        <w:pStyle w:val="NormalBold"/>
      </w:pPr>
      <w:r w:rsidRPr="001134E0">
        <w:rPr>
          <w:rStyle w:val="HideTWBExt"/>
          <w:b w:val="0"/>
        </w:rPr>
        <w:t>&lt;/RepeatBlock-By&gt;</w:t>
      </w:r>
    </w:p>
    <w:p w14:paraId="0BFB4AC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27065D2" w14:textId="77777777" w:rsidR="0024349F" w:rsidRPr="001134E0" w:rsidRDefault="0024349F" w:rsidP="0024349F">
      <w:pPr>
        <w:pStyle w:val="NormalBold"/>
      </w:pPr>
      <w:r w:rsidRPr="001134E0">
        <w:rPr>
          <w:rStyle w:val="HideTWBExt"/>
        </w:rPr>
        <w:t>&lt;Article&gt;</w:t>
      </w:r>
      <w:r w:rsidRPr="001134E0">
        <w:t>Paragrafo 14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E86B665" w14:textId="77777777" w:rsidTr="0018281A">
        <w:trPr>
          <w:trHeight w:hRule="exact" w:val="240"/>
          <w:jc w:val="center"/>
        </w:trPr>
        <w:tc>
          <w:tcPr>
            <w:tcW w:w="9752" w:type="dxa"/>
            <w:gridSpan w:val="2"/>
            <w:tcBorders>
              <w:top w:val="nil"/>
              <w:left w:val="nil"/>
              <w:bottom w:val="nil"/>
              <w:right w:val="nil"/>
            </w:tcBorders>
          </w:tcPr>
          <w:p w14:paraId="6CFF0599" w14:textId="77777777" w:rsidR="0024349F" w:rsidRPr="001134E0" w:rsidRDefault="0024349F" w:rsidP="0018281A"/>
        </w:tc>
      </w:tr>
      <w:tr w:rsidR="0024349F" w:rsidRPr="001134E0" w14:paraId="0C6A50B6" w14:textId="77777777" w:rsidTr="0018281A">
        <w:trPr>
          <w:trHeight w:val="240"/>
          <w:jc w:val="center"/>
        </w:trPr>
        <w:tc>
          <w:tcPr>
            <w:tcW w:w="4876" w:type="dxa"/>
            <w:tcBorders>
              <w:top w:val="nil"/>
              <w:left w:val="nil"/>
              <w:bottom w:val="nil"/>
              <w:right w:val="nil"/>
            </w:tcBorders>
          </w:tcPr>
          <w:p w14:paraId="6110054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EA649CF" w14:textId="77777777" w:rsidR="0024349F" w:rsidRPr="001134E0" w:rsidRDefault="0024349F" w:rsidP="0018281A">
            <w:pPr>
              <w:pStyle w:val="AmColumnHeading"/>
            </w:pPr>
            <w:r w:rsidRPr="001134E0">
              <w:t>Emendamento</w:t>
            </w:r>
          </w:p>
        </w:tc>
      </w:tr>
      <w:tr w:rsidR="0024349F" w:rsidRPr="001134E0" w14:paraId="4BBE2B7B" w14:textId="77777777" w:rsidTr="0018281A">
        <w:trPr>
          <w:jc w:val="center"/>
        </w:trPr>
        <w:tc>
          <w:tcPr>
            <w:tcW w:w="4876" w:type="dxa"/>
            <w:tcBorders>
              <w:top w:val="nil"/>
              <w:left w:val="nil"/>
              <w:bottom w:val="nil"/>
              <w:right w:val="nil"/>
            </w:tcBorders>
          </w:tcPr>
          <w:p w14:paraId="65A706AB" w14:textId="77777777" w:rsidR="0024349F" w:rsidRPr="001134E0" w:rsidRDefault="0024349F" w:rsidP="0018281A">
            <w:pPr>
              <w:pStyle w:val="Normal6a"/>
            </w:pPr>
          </w:p>
        </w:tc>
        <w:tc>
          <w:tcPr>
            <w:tcW w:w="4876" w:type="dxa"/>
            <w:tcBorders>
              <w:top w:val="nil"/>
              <w:left w:val="nil"/>
              <w:bottom w:val="nil"/>
              <w:right w:val="nil"/>
            </w:tcBorders>
          </w:tcPr>
          <w:p w14:paraId="53B7C2EF" w14:textId="77777777" w:rsidR="0024349F" w:rsidRPr="001134E0" w:rsidRDefault="0024349F" w:rsidP="0018281A">
            <w:pPr>
              <w:pStyle w:val="Normal6a"/>
            </w:pPr>
            <w:r w:rsidRPr="001134E0">
              <w:rPr>
                <w:b/>
                <w:i/>
              </w:rPr>
              <w:t>14 bis.</w:t>
            </w:r>
            <w:r w:rsidRPr="001134E0">
              <w:tab/>
            </w:r>
            <w:r w:rsidRPr="001134E0">
              <w:rPr>
                <w:b/>
                <w:i/>
              </w:rPr>
              <w:t>deplora l'arretrato giudiziario pendente e invita il Montenegro ad adottare misure per ridurre i tempi dei procedimenti giudiziari, in particolare per i casi gravi e di criminalità organizzata, soprattutto in materia di riciclaggio di denaro;</w:t>
            </w:r>
          </w:p>
        </w:tc>
      </w:tr>
    </w:tbl>
    <w:p w14:paraId="5996F3A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F0E7C67" w14:textId="77777777" w:rsidR="0024349F" w:rsidRPr="001134E0" w:rsidRDefault="0024349F" w:rsidP="0024349F">
      <w:r w:rsidRPr="001134E0">
        <w:rPr>
          <w:rStyle w:val="HideTWBExt"/>
        </w:rPr>
        <w:t>&lt;/Amend&gt;</w:t>
      </w:r>
    </w:p>
    <w:p w14:paraId="6B1AEBE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95</w:t>
      </w:r>
      <w:r w:rsidRPr="001134E0">
        <w:rPr>
          <w:rStyle w:val="HideTWBExt"/>
        </w:rPr>
        <w:t>&lt;/NumAm&gt;</w:t>
      </w:r>
    </w:p>
    <w:p w14:paraId="02D8A622"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4C6A163B" w14:textId="77777777" w:rsidR="0024349F" w:rsidRPr="001134E0" w:rsidRDefault="0024349F" w:rsidP="0024349F">
      <w:pPr>
        <w:pStyle w:val="NormalBold"/>
      </w:pPr>
      <w:r w:rsidRPr="001134E0">
        <w:rPr>
          <w:rStyle w:val="HideTWBExt"/>
          <w:b w:val="0"/>
        </w:rPr>
        <w:t>&lt;/RepeatBlock-By&gt;</w:t>
      </w:r>
    </w:p>
    <w:p w14:paraId="1CE3B1E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62C9493" w14:textId="77777777" w:rsidR="0024349F" w:rsidRPr="001134E0" w:rsidRDefault="0024349F" w:rsidP="0024349F">
      <w:pPr>
        <w:pStyle w:val="NormalBold"/>
      </w:pPr>
      <w:r w:rsidRPr="001134E0">
        <w:rPr>
          <w:rStyle w:val="HideTWBExt"/>
        </w:rPr>
        <w:t>&lt;Article&gt;</w:t>
      </w:r>
      <w:r w:rsidRPr="001134E0">
        <w:t>Paragrafo 14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8204B80" w14:textId="77777777" w:rsidTr="0018281A">
        <w:trPr>
          <w:trHeight w:hRule="exact" w:val="240"/>
          <w:jc w:val="center"/>
        </w:trPr>
        <w:tc>
          <w:tcPr>
            <w:tcW w:w="9752" w:type="dxa"/>
            <w:gridSpan w:val="2"/>
            <w:tcBorders>
              <w:top w:val="nil"/>
              <w:left w:val="nil"/>
              <w:bottom w:val="nil"/>
              <w:right w:val="nil"/>
            </w:tcBorders>
          </w:tcPr>
          <w:p w14:paraId="574CCB4E" w14:textId="77777777" w:rsidR="0024349F" w:rsidRPr="001134E0" w:rsidRDefault="0024349F" w:rsidP="0018281A"/>
        </w:tc>
      </w:tr>
      <w:tr w:rsidR="0024349F" w:rsidRPr="001134E0" w14:paraId="7A4E87C3" w14:textId="77777777" w:rsidTr="0018281A">
        <w:trPr>
          <w:trHeight w:val="240"/>
          <w:jc w:val="center"/>
        </w:trPr>
        <w:tc>
          <w:tcPr>
            <w:tcW w:w="4876" w:type="dxa"/>
            <w:tcBorders>
              <w:top w:val="nil"/>
              <w:left w:val="nil"/>
              <w:bottom w:val="nil"/>
              <w:right w:val="nil"/>
            </w:tcBorders>
          </w:tcPr>
          <w:p w14:paraId="49FD310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14E0CD2" w14:textId="77777777" w:rsidR="0024349F" w:rsidRPr="001134E0" w:rsidRDefault="0024349F" w:rsidP="0018281A">
            <w:pPr>
              <w:pStyle w:val="AmColumnHeading"/>
            </w:pPr>
            <w:r w:rsidRPr="001134E0">
              <w:t>Emendamento</w:t>
            </w:r>
          </w:p>
        </w:tc>
      </w:tr>
      <w:tr w:rsidR="0024349F" w:rsidRPr="001134E0" w14:paraId="2A58C22C" w14:textId="77777777" w:rsidTr="0018281A">
        <w:trPr>
          <w:jc w:val="center"/>
        </w:trPr>
        <w:tc>
          <w:tcPr>
            <w:tcW w:w="4876" w:type="dxa"/>
            <w:tcBorders>
              <w:top w:val="nil"/>
              <w:left w:val="nil"/>
              <w:bottom w:val="nil"/>
              <w:right w:val="nil"/>
            </w:tcBorders>
          </w:tcPr>
          <w:p w14:paraId="31BB3BE0" w14:textId="77777777" w:rsidR="0024349F" w:rsidRPr="001134E0" w:rsidRDefault="0024349F" w:rsidP="0018281A">
            <w:pPr>
              <w:pStyle w:val="Normal6a"/>
            </w:pPr>
          </w:p>
        </w:tc>
        <w:tc>
          <w:tcPr>
            <w:tcW w:w="4876" w:type="dxa"/>
            <w:tcBorders>
              <w:top w:val="nil"/>
              <w:left w:val="nil"/>
              <w:bottom w:val="nil"/>
              <w:right w:val="nil"/>
            </w:tcBorders>
          </w:tcPr>
          <w:p w14:paraId="76F4D9E9" w14:textId="77777777" w:rsidR="0024349F" w:rsidRPr="001134E0" w:rsidRDefault="0024349F" w:rsidP="0018281A">
            <w:pPr>
              <w:pStyle w:val="Normal6a"/>
            </w:pPr>
            <w:r w:rsidRPr="001134E0">
              <w:rPr>
                <w:b/>
                <w:i/>
              </w:rPr>
              <w:t>14 ter.</w:t>
            </w:r>
            <w:r w:rsidRPr="001134E0">
              <w:tab/>
            </w:r>
            <w:r w:rsidRPr="001134E0">
              <w:rPr>
                <w:b/>
                <w:i/>
              </w:rPr>
              <w:t>invita a rafforzare il funzionamento e il coordinamento tra le istituzioni statali al fine di conseguire la stabilità politica e portare avanti i progressi sostanziali nelle riforme chiave connesse all'UE, in particolare le riforme elettorali e giudiziarie e la lotta contro la criminalità organizzata e la corruzione;</w:t>
            </w:r>
          </w:p>
        </w:tc>
      </w:tr>
    </w:tbl>
    <w:p w14:paraId="2A1DD5A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599F59B" w14:textId="77777777" w:rsidR="0024349F" w:rsidRPr="0056127C" w:rsidRDefault="0024349F" w:rsidP="0024349F">
      <w:pPr>
        <w:rPr>
          <w:lang w:val="es-ES"/>
        </w:rPr>
      </w:pPr>
      <w:r w:rsidRPr="0056127C">
        <w:rPr>
          <w:rStyle w:val="HideTWBExt"/>
          <w:lang w:val="es-ES"/>
        </w:rPr>
        <w:t>&lt;/Amend&gt;</w:t>
      </w:r>
    </w:p>
    <w:p w14:paraId="1BBFC58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96</w:t>
      </w:r>
      <w:r w:rsidRPr="0056127C">
        <w:rPr>
          <w:rStyle w:val="HideTWBExt"/>
          <w:lang w:val="es-ES"/>
        </w:rPr>
        <w:t>&lt;/NumAm&gt;</w:t>
      </w:r>
    </w:p>
    <w:p w14:paraId="2709190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231193E8"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46402DF" w14:textId="77777777" w:rsidR="0024349F" w:rsidRPr="001134E0" w:rsidRDefault="0024349F" w:rsidP="0024349F">
      <w:pPr>
        <w:pStyle w:val="NormalBold"/>
      </w:pPr>
      <w:r w:rsidRPr="001134E0">
        <w:rPr>
          <w:rStyle w:val="HideTWBExt"/>
          <w:b w:val="0"/>
        </w:rPr>
        <w:t>&lt;/RepeatBlock-By&gt;</w:t>
      </w:r>
    </w:p>
    <w:p w14:paraId="3BCF0BD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1050C7F" w14:textId="77777777" w:rsidR="0024349F" w:rsidRPr="001134E0" w:rsidRDefault="0024349F" w:rsidP="0024349F">
      <w:pPr>
        <w:pStyle w:val="NormalBold"/>
      </w:pPr>
      <w:r w:rsidRPr="001134E0">
        <w:rPr>
          <w:rStyle w:val="HideTWBExt"/>
        </w:rPr>
        <w:t>&lt;Article&gt;</w:t>
      </w:r>
      <w:r w:rsidRPr="001134E0">
        <w:t>Paragrafo 15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892B8F0" w14:textId="77777777" w:rsidTr="0018281A">
        <w:trPr>
          <w:trHeight w:hRule="exact" w:val="240"/>
          <w:jc w:val="center"/>
        </w:trPr>
        <w:tc>
          <w:tcPr>
            <w:tcW w:w="9752" w:type="dxa"/>
            <w:gridSpan w:val="2"/>
            <w:tcBorders>
              <w:top w:val="nil"/>
              <w:left w:val="nil"/>
              <w:bottom w:val="nil"/>
              <w:right w:val="nil"/>
            </w:tcBorders>
          </w:tcPr>
          <w:p w14:paraId="09BD2720" w14:textId="77777777" w:rsidR="0024349F" w:rsidRPr="001134E0" w:rsidRDefault="0024349F" w:rsidP="0018281A"/>
        </w:tc>
      </w:tr>
      <w:tr w:rsidR="0024349F" w:rsidRPr="001134E0" w14:paraId="7E62E654" w14:textId="77777777" w:rsidTr="0018281A">
        <w:trPr>
          <w:trHeight w:val="240"/>
          <w:jc w:val="center"/>
        </w:trPr>
        <w:tc>
          <w:tcPr>
            <w:tcW w:w="4876" w:type="dxa"/>
            <w:tcBorders>
              <w:top w:val="nil"/>
              <w:left w:val="nil"/>
              <w:bottom w:val="nil"/>
              <w:right w:val="nil"/>
            </w:tcBorders>
          </w:tcPr>
          <w:p w14:paraId="6FCD9F8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E6D33A4" w14:textId="77777777" w:rsidR="0024349F" w:rsidRPr="001134E0" w:rsidRDefault="0024349F" w:rsidP="0018281A">
            <w:pPr>
              <w:pStyle w:val="AmColumnHeading"/>
            </w:pPr>
            <w:r w:rsidRPr="001134E0">
              <w:t>Emendamento</w:t>
            </w:r>
          </w:p>
        </w:tc>
      </w:tr>
      <w:tr w:rsidR="0024349F" w:rsidRPr="001134E0" w14:paraId="293B7350" w14:textId="77777777" w:rsidTr="0018281A">
        <w:trPr>
          <w:jc w:val="center"/>
        </w:trPr>
        <w:tc>
          <w:tcPr>
            <w:tcW w:w="4876" w:type="dxa"/>
            <w:tcBorders>
              <w:top w:val="nil"/>
              <w:left w:val="nil"/>
              <w:bottom w:val="nil"/>
              <w:right w:val="nil"/>
            </w:tcBorders>
          </w:tcPr>
          <w:p w14:paraId="332B16DB" w14:textId="77777777" w:rsidR="0024349F" w:rsidRPr="001134E0" w:rsidRDefault="0024349F" w:rsidP="0018281A">
            <w:pPr>
              <w:pStyle w:val="Normal6a"/>
            </w:pPr>
            <w:r w:rsidRPr="001134E0">
              <w:t>15.</w:t>
            </w:r>
            <w:r w:rsidRPr="001134E0">
              <w:tab/>
              <w:t>rileva le misure adottate nella lotta alla corruzione</w:t>
            </w:r>
            <w:r w:rsidRPr="001134E0">
              <w:rPr>
                <w:b/>
                <w:i/>
              </w:rPr>
              <w:t>, comprese nuove leggi e disposizioni sulla protezione degli informatori</w:t>
            </w:r>
            <w:r w:rsidRPr="001134E0">
              <w:t>; incoraggia il Montenegro ad allinearsi ulteriormente all'acquis e alle norme dell'UE e a dare seguito alle raccomandazioni della Commissione, della Commissione di Venezia e del GRECO;</w:t>
            </w:r>
          </w:p>
        </w:tc>
        <w:tc>
          <w:tcPr>
            <w:tcW w:w="4876" w:type="dxa"/>
            <w:tcBorders>
              <w:top w:val="nil"/>
              <w:left w:val="nil"/>
              <w:bottom w:val="nil"/>
              <w:right w:val="nil"/>
            </w:tcBorders>
          </w:tcPr>
          <w:p w14:paraId="1718B098" w14:textId="77777777" w:rsidR="0024349F" w:rsidRPr="001134E0" w:rsidRDefault="0024349F" w:rsidP="0018281A">
            <w:pPr>
              <w:pStyle w:val="Normal6a"/>
            </w:pPr>
            <w:r w:rsidRPr="001134E0">
              <w:t>15.</w:t>
            </w:r>
            <w:r w:rsidRPr="001134E0">
              <w:tab/>
              <w:t>rileva le misure adottate nella lotta alla corruzione; incoraggia il Montenegro ad allinearsi ulteriormente all'acquis e alle norme dell'UE e a dare seguito alle raccomandazioni della Commissione, della Commissione di Venezia e del GRECO;</w:t>
            </w:r>
          </w:p>
        </w:tc>
      </w:tr>
    </w:tbl>
    <w:p w14:paraId="68C3917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1B04E0F" w14:textId="77777777" w:rsidR="0024349F" w:rsidRPr="001134E0" w:rsidRDefault="0024349F" w:rsidP="0024349F">
      <w:r w:rsidRPr="001134E0">
        <w:rPr>
          <w:rStyle w:val="HideTWBExt"/>
        </w:rPr>
        <w:t>&lt;/Amend&gt;</w:t>
      </w:r>
    </w:p>
    <w:p w14:paraId="40D7CCB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97</w:t>
      </w:r>
      <w:r w:rsidRPr="001134E0">
        <w:rPr>
          <w:rStyle w:val="HideTWBExt"/>
        </w:rPr>
        <w:t>&lt;/NumAm&gt;</w:t>
      </w:r>
    </w:p>
    <w:p w14:paraId="31D57727"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6548D182" w14:textId="77777777" w:rsidR="0024349F" w:rsidRPr="001134E0" w:rsidRDefault="0024349F" w:rsidP="0024349F">
      <w:pPr>
        <w:pStyle w:val="NormalBold"/>
      </w:pPr>
      <w:r w:rsidRPr="001134E0">
        <w:rPr>
          <w:rStyle w:val="HideTWBExt"/>
          <w:b w:val="0"/>
        </w:rPr>
        <w:t>&lt;/RepeatBlock-By&gt;</w:t>
      </w:r>
    </w:p>
    <w:p w14:paraId="359A46D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A9D4F91" w14:textId="77777777" w:rsidR="0024349F" w:rsidRPr="001134E0" w:rsidRDefault="0024349F" w:rsidP="0024349F">
      <w:pPr>
        <w:pStyle w:val="NormalBold"/>
      </w:pPr>
      <w:r w:rsidRPr="001134E0">
        <w:rPr>
          <w:rStyle w:val="HideTWBExt"/>
        </w:rPr>
        <w:t>&lt;Article&gt;</w:t>
      </w:r>
      <w:r w:rsidRPr="001134E0">
        <w:t>Paragrafo 15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8E4DAFB" w14:textId="77777777" w:rsidTr="0018281A">
        <w:trPr>
          <w:trHeight w:hRule="exact" w:val="240"/>
          <w:jc w:val="center"/>
        </w:trPr>
        <w:tc>
          <w:tcPr>
            <w:tcW w:w="9752" w:type="dxa"/>
            <w:gridSpan w:val="2"/>
            <w:tcBorders>
              <w:top w:val="nil"/>
              <w:left w:val="nil"/>
              <w:bottom w:val="nil"/>
              <w:right w:val="nil"/>
            </w:tcBorders>
          </w:tcPr>
          <w:p w14:paraId="0002723A" w14:textId="77777777" w:rsidR="0024349F" w:rsidRPr="001134E0" w:rsidRDefault="0024349F" w:rsidP="0018281A"/>
        </w:tc>
      </w:tr>
      <w:tr w:rsidR="0024349F" w:rsidRPr="001134E0" w14:paraId="66F94E03" w14:textId="77777777" w:rsidTr="0018281A">
        <w:trPr>
          <w:trHeight w:val="240"/>
          <w:jc w:val="center"/>
        </w:trPr>
        <w:tc>
          <w:tcPr>
            <w:tcW w:w="4876" w:type="dxa"/>
            <w:tcBorders>
              <w:top w:val="nil"/>
              <w:left w:val="nil"/>
              <w:bottom w:val="nil"/>
              <w:right w:val="nil"/>
            </w:tcBorders>
          </w:tcPr>
          <w:p w14:paraId="7EB1CD1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614CC96" w14:textId="77777777" w:rsidR="0024349F" w:rsidRPr="001134E0" w:rsidRDefault="0024349F" w:rsidP="0018281A">
            <w:pPr>
              <w:pStyle w:val="AmColumnHeading"/>
            </w:pPr>
            <w:r w:rsidRPr="001134E0">
              <w:t>Emendamento</w:t>
            </w:r>
          </w:p>
        </w:tc>
      </w:tr>
      <w:tr w:rsidR="0024349F" w:rsidRPr="001134E0" w14:paraId="64565864" w14:textId="77777777" w:rsidTr="0018281A">
        <w:trPr>
          <w:jc w:val="center"/>
        </w:trPr>
        <w:tc>
          <w:tcPr>
            <w:tcW w:w="4876" w:type="dxa"/>
            <w:tcBorders>
              <w:top w:val="nil"/>
              <w:left w:val="nil"/>
              <w:bottom w:val="nil"/>
              <w:right w:val="nil"/>
            </w:tcBorders>
          </w:tcPr>
          <w:p w14:paraId="0532B9C9" w14:textId="77777777" w:rsidR="0024349F" w:rsidRPr="001134E0" w:rsidRDefault="0024349F" w:rsidP="0018281A">
            <w:pPr>
              <w:pStyle w:val="Normal6a"/>
            </w:pPr>
            <w:r w:rsidRPr="001134E0">
              <w:t>15.</w:t>
            </w:r>
            <w:r w:rsidRPr="001134E0">
              <w:tab/>
              <w:t>rileva le misure adottate nella lotta alla corruzione, comprese nuove leggi e disposizioni sulla protezione degli informatori; incoraggia il Montenegro ad allinearsi ulteriormente all'acquis e alle norme dell'UE e a dare seguito alle raccomandazioni della Commissione, della Commissione di Venezia e del GRECO;</w:t>
            </w:r>
          </w:p>
        </w:tc>
        <w:tc>
          <w:tcPr>
            <w:tcW w:w="4876" w:type="dxa"/>
            <w:tcBorders>
              <w:top w:val="nil"/>
              <w:left w:val="nil"/>
              <w:bottom w:val="nil"/>
              <w:right w:val="nil"/>
            </w:tcBorders>
          </w:tcPr>
          <w:p w14:paraId="060E0EB1" w14:textId="77777777" w:rsidR="0024349F" w:rsidRPr="001134E0" w:rsidRDefault="0024349F" w:rsidP="0018281A">
            <w:pPr>
              <w:pStyle w:val="Normal6a"/>
            </w:pPr>
            <w:r w:rsidRPr="001134E0">
              <w:t>15.</w:t>
            </w:r>
            <w:r w:rsidRPr="001134E0">
              <w:tab/>
              <w:t xml:space="preserve">rileva le misure adottate nella lotta alla corruzione </w:t>
            </w:r>
            <w:r w:rsidRPr="001134E0">
              <w:rPr>
                <w:b/>
                <w:i/>
              </w:rPr>
              <w:t>nell'ambito del quadro strategico e legislativo</w:t>
            </w:r>
            <w:r w:rsidRPr="001134E0">
              <w:t>, comprese nuove leggi e disposizioni sulla protezione degli informatori;</w:t>
            </w:r>
            <w:r w:rsidRPr="001134E0">
              <w:rPr>
                <w:b/>
                <w:i/>
              </w:rPr>
              <w:t xml:space="preserve"> esorta il Montenegro a intensificare la risposta della giustizia penale alla corruzione ad alto livello e a creare le condizioni affinché le istituzioni giudiziarie e gli organismi indipendenti che si occupano di corruzione funzionino efficacemente senza essere sottoposti a ingerenze politiche;</w:t>
            </w:r>
            <w:r w:rsidRPr="001134E0">
              <w:t xml:space="preserve"> incoraggia il Montenegro ad allinearsi ulteriormente all'acquis e alle norme dell'UE e a dare seguito alle raccomandazioni della Commissione, della Commissione di Venezia e del GRECO; </w:t>
            </w:r>
            <w:r w:rsidRPr="001134E0">
              <w:rPr>
                <w:b/>
                <w:i/>
              </w:rPr>
              <w:t>incoraggia le autorità montenegrine a continuare ad affrontare le carenze esistenti nella gestione dei casi di criminalità organizzata e nel sequestro e confisca dei proventi di reato;</w:t>
            </w:r>
          </w:p>
        </w:tc>
      </w:tr>
    </w:tbl>
    <w:p w14:paraId="5F89E81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899AC8C" w14:textId="77777777" w:rsidR="0024349F" w:rsidRPr="001134E0" w:rsidRDefault="0024349F" w:rsidP="0024349F">
      <w:r w:rsidRPr="001134E0">
        <w:rPr>
          <w:rStyle w:val="HideTWBExt"/>
        </w:rPr>
        <w:t>&lt;/Amend&gt;</w:t>
      </w:r>
    </w:p>
    <w:p w14:paraId="647EEE6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98</w:t>
      </w:r>
      <w:r w:rsidRPr="001134E0">
        <w:rPr>
          <w:rStyle w:val="HideTWBExt"/>
        </w:rPr>
        <w:t>&lt;/NumAm&gt;</w:t>
      </w:r>
    </w:p>
    <w:p w14:paraId="748BB57C"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2EBE435E" w14:textId="77777777" w:rsidR="0024349F" w:rsidRPr="001134E0" w:rsidRDefault="0024349F" w:rsidP="0024349F">
      <w:pPr>
        <w:pStyle w:val="NormalBold"/>
      </w:pPr>
      <w:r w:rsidRPr="001134E0">
        <w:rPr>
          <w:rStyle w:val="HideTWBExt"/>
          <w:b w:val="0"/>
        </w:rPr>
        <w:t>&lt;/RepeatBlock-By&gt;</w:t>
      </w:r>
    </w:p>
    <w:p w14:paraId="542B479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B66288D" w14:textId="77777777" w:rsidR="0024349F" w:rsidRPr="001134E0" w:rsidRDefault="0024349F" w:rsidP="0024349F">
      <w:pPr>
        <w:pStyle w:val="NormalBold"/>
      </w:pPr>
      <w:r w:rsidRPr="001134E0">
        <w:rPr>
          <w:rStyle w:val="HideTWBExt"/>
        </w:rPr>
        <w:t>&lt;Article&gt;</w:t>
      </w:r>
      <w:r w:rsidRPr="001134E0">
        <w:t>Paragrafo 15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364C82A" w14:textId="77777777" w:rsidTr="0018281A">
        <w:trPr>
          <w:trHeight w:hRule="exact" w:val="240"/>
          <w:jc w:val="center"/>
        </w:trPr>
        <w:tc>
          <w:tcPr>
            <w:tcW w:w="9752" w:type="dxa"/>
            <w:gridSpan w:val="2"/>
            <w:tcBorders>
              <w:top w:val="nil"/>
              <w:left w:val="nil"/>
              <w:bottom w:val="nil"/>
              <w:right w:val="nil"/>
            </w:tcBorders>
          </w:tcPr>
          <w:p w14:paraId="392E61A5" w14:textId="77777777" w:rsidR="0024349F" w:rsidRPr="001134E0" w:rsidRDefault="0024349F" w:rsidP="0018281A"/>
        </w:tc>
      </w:tr>
      <w:tr w:rsidR="0024349F" w:rsidRPr="001134E0" w14:paraId="63D18830" w14:textId="77777777" w:rsidTr="0018281A">
        <w:trPr>
          <w:trHeight w:val="240"/>
          <w:jc w:val="center"/>
        </w:trPr>
        <w:tc>
          <w:tcPr>
            <w:tcW w:w="4876" w:type="dxa"/>
            <w:tcBorders>
              <w:top w:val="nil"/>
              <w:left w:val="nil"/>
              <w:bottom w:val="nil"/>
              <w:right w:val="nil"/>
            </w:tcBorders>
          </w:tcPr>
          <w:p w14:paraId="0C5FC93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1B6907A" w14:textId="77777777" w:rsidR="0024349F" w:rsidRPr="001134E0" w:rsidRDefault="0024349F" w:rsidP="0018281A">
            <w:pPr>
              <w:pStyle w:val="AmColumnHeading"/>
            </w:pPr>
            <w:r w:rsidRPr="001134E0">
              <w:t>Emendamento</w:t>
            </w:r>
          </w:p>
        </w:tc>
      </w:tr>
      <w:tr w:rsidR="0024349F" w:rsidRPr="001134E0" w14:paraId="37E39A17" w14:textId="77777777" w:rsidTr="0018281A">
        <w:trPr>
          <w:jc w:val="center"/>
        </w:trPr>
        <w:tc>
          <w:tcPr>
            <w:tcW w:w="4876" w:type="dxa"/>
            <w:tcBorders>
              <w:top w:val="nil"/>
              <w:left w:val="nil"/>
              <w:bottom w:val="nil"/>
              <w:right w:val="nil"/>
            </w:tcBorders>
          </w:tcPr>
          <w:p w14:paraId="78627A8B" w14:textId="77777777" w:rsidR="0024349F" w:rsidRPr="001134E0" w:rsidRDefault="0024349F" w:rsidP="0018281A">
            <w:pPr>
              <w:pStyle w:val="Normal6a"/>
            </w:pPr>
            <w:r w:rsidRPr="001134E0">
              <w:t>15.</w:t>
            </w:r>
            <w:r w:rsidRPr="001134E0">
              <w:tab/>
              <w:t>rileva le misure adottate nella lotta alla corruzione, comprese nuove leggi e disposizioni sulla protezione degli informatori; incoraggia il Montenegro ad allinearsi ulteriormente all'acquis e alle norme dell'UE e a dare seguito alle raccomandazioni della Commissione, della Commissione di Venezia e del GRECO;</w:t>
            </w:r>
          </w:p>
        </w:tc>
        <w:tc>
          <w:tcPr>
            <w:tcW w:w="4876" w:type="dxa"/>
            <w:tcBorders>
              <w:top w:val="nil"/>
              <w:left w:val="nil"/>
              <w:bottom w:val="nil"/>
              <w:right w:val="nil"/>
            </w:tcBorders>
          </w:tcPr>
          <w:p w14:paraId="75040FEB" w14:textId="77777777" w:rsidR="0024349F" w:rsidRPr="001134E0" w:rsidRDefault="0024349F" w:rsidP="0018281A">
            <w:pPr>
              <w:pStyle w:val="Normal6a"/>
            </w:pPr>
            <w:r w:rsidRPr="001134E0">
              <w:t>15.</w:t>
            </w:r>
            <w:r w:rsidRPr="001134E0">
              <w:tab/>
              <w:t>rileva le misure adottate nella lotta alla corruzione, comprese nuove leggi e disposizioni sulla protezione degli informatori</w:t>
            </w:r>
            <w:r w:rsidRPr="001134E0">
              <w:rPr>
                <w:b/>
                <w:i/>
              </w:rPr>
              <w:t>, la creazione di un nuovo Consiglio nazionale per la lotta alla corruzione e una nuova strategia per il periodo 2024-2028</w:t>
            </w:r>
            <w:r w:rsidRPr="001134E0">
              <w:t>; incoraggia il Montenegro ad allinearsi ulteriormente all'acquis e alle norme dell'UE e a dare seguito alle raccomandazioni della Commissione, della Commissione di Venezia e del GRECO;</w:t>
            </w:r>
          </w:p>
        </w:tc>
      </w:tr>
    </w:tbl>
    <w:p w14:paraId="319B379A"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AB0E138" w14:textId="77777777" w:rsidR="0024349F" w:rsidRPr="0056127C" w:rsidRDefault="0024349F" w:rsidP="0024349F">
      <w:pPr>
        <w:rPr>
          <w:lang w:val="es-ES"/>
        </w:rPr>
      </w:pPr>
      <w:r w:rsidRPr="0056127C">
        <w:rPr>
          <w:rStyle w:val="HideTWBExt"/>
          <w:lang w:val="es-ES"/>
        </w:rPr>
        <w:t>&lt;/Amend&gt;</w:t>
      </w:r>
    </w:p>
    <w:p w14:paraId="1C447C48"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99</w:t>
      </w:r>
      <w:r w:rsidRPr="0056127C">
        <w:rPr>
          <w:rStyle w:val="HideTWBExt"/>
          <w:lang w:val="es-ES"/>
        </w:rPr>
        <w:t>&lt;/NumAm&gt;</w:t>
      </w:r>
    </w:p>
    <w:p w14:paraId="0A609F24"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37C5D868"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3C0BEDB1" w14:textId="77777777" w:rsidR="0024349F" w:rsidRPr="001134E0" w:rsidRDefault="0024349F" w:rsidP="0024349F">
      <w:pPr>
        <w:pStyle w:val="NormalBold"/>
      </w:pPr>
      <w:r w:rsidRPr="001134E0">
        <w:rPr>
          <w:rStyle w:val="HideTWBExt"/>
          <w:b w:val="0"/>
        </w:rPr>
        <w:t>&lt;/RepeatBlock-By&gt;</w:t>
      </w:r>
    </w:p>
    <w:p w14:paraId="30AA65F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4164CDC" w14:textId="77777777" w:rsidR="0024349F" w:rsidRPr="001134E0" w:rsidRDefault="0024349F" w:rsidP="0024349F">
      <w:pPr>
        <w:pStyle w:val="NormalBold"/>
      </w:pPr>
      <w:r w:rsidRPr="001134E0">
        <w:rPr>
          <w:rStyle w:val="HideTWBExt"/>
        </w:rPr>
        <w:t>&lt;Article&gt;</w:t>
      </w:r>
      <w:r w:rsidRPr="001134E0">
        <w:t>Paragrafo 16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4818565" w14:textId="77777777" w:rsidTr="0018281A">
        <w:trPr>
          <w:trHeight w:hRule="exact" w:val="240"/>
          <w:jc w:val="center"/>
        </w:trPr>
        <w:tc>
          <w:tcPr>
            <w:tcW w:w="9752" w:type="dxa"/>
            <w:gridSpan w:val="2"/>
            <w:tcBorders>
              <w:top w:val="nil"/>
              <w:left w:val="nil"/>
              <w:bottom w:val="nil"/>
              <w:right w:val="nil"/>
            </w:tcBorders>
          </w:tcPr>
          <w:p w14:paraId="368F5A21" w14:textId="77777777" w:rsidR="0024349F" w:rsidRPr="001134E0" w:rsidRDefault="0024349F" w:rsidP="0018281A"/>
        </w:tc>
      </w:tr>
      <w:tr w:rsidR="0024349F" w:rsidRPr="001134E0" w14:paraId="79D9F538" w14:textId="77777777" w:rsidTr="0018281A">
        <w:trPr>
          <w:trHeight w:val="240"/>
          <w:jc w:val="center"/>
        </w:trPr>
        <w:tc>
          <w:tcPr>
            <w:tcW w:w="4876" w:type="dxa"/>
            <w:tcBorders>
              <w:top w:val="nil"/>
              <w:left w:val="nil"/>
              <w:bottom w:val="nil"/>
              <w:right w:val="nil"/>
            </w:tcBorders>
          </w:tcPr>
          <w:p w14:paraId="67E752A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059A349" w14:textId="77777777" w:rsidR="0024349F" w:rsidRPr="001134E0" w:rsidRDefault="0024349F" w:rsidP="0018281A">
            <w:pPr>
              <w:pStyle w:val="AmColumnHeading"/>
            </w:pPr>
            <w:r w:rsidRPr="001134E0">
              <w:t>Emendamento</w:t>
            </w:r>
          </w:p>
        </w:tc>
      </w:tr>
      <w:tr w:rsidR="0024349F" w:rsidRPr="001134E0" w14:paraId="6108618C" w14:textId="77777777" w:rsidTr="0018281A">
        <w:trPr>
          <w:jc w:val="center"/>
        </w:trPr>
        <w:tc>
          <w:tcPr>
            <w:tcW w:w="4876" w:type="dxa"/>
            <w:tcBorders>
              <w:top w:val="nil"/>
              <w:left w:val="nil"/>
              <w:bottom w:val="nil"/>
              <w:right w:val="nil"/>
            </w:tcBorders>
          </w:tcPr>
          <w:p w14:paraId="39A14D0C" w14:textId="77777777" w:rsidR="0024349F" w:rsidRPr="001134E0" w:rsidRDefault="0024349F" w:rsidP="0018281A">
            <w:pPr>
              <w:pStyle w:val="Normal6a"/>
            </w:pPr>
            <w:r w:rsidRPr="001134E0">
              <w:t>16.</w:t>
            </w:r>
            <w:r w:rsidRPr="001134E0">
              <w:tab/>
              <w:t xml:space="preserve">prende atto </w:t>
            </w:r>
            <w:r w:rsidRPr="001134E0">
              <w:rPr>
                <w:b/>
                <w:i/>
              </w:rPr>
              <w:t>del lavoro svolto dall'</w:t>
            </w:r>
            <w:r w:rsidRPr="001134E0">
              <w:t>Agenzia per la prevenzione della corruzione e chiede che essa sia dotata di finanziamenti sufficienti; chiede un quadro più solido per la prevenzione della corruzione;</w:t>
            </w:r>
          </w:p>
        </w:tc>
        <w:tc>
          <w:tcPr>
            <w:tcW w:w="4876" w:type="dxa"/>
            <w:tcBorders>
              <w:top w:val="nil"/>
              <w:left w:val="nil"/>
              <w:bottom w:val="nil"/>
              <w:right w:val="nil"/>
            </w:tcBorders>
          </w:tcPr>
          <w:p w14:paraId="7C1587D1" w14:textId="77777777" w:rsidR="0024349F" w:rsidRPr="001134E0" w:rsidRDefault="0024349F" w:rsidP="0018281A">
            <w:pPr>
              <w:pStyle w:val="Normal6a"/>
            </w:pPr>
            <w:r w:rsidRPr="001134E0">
              <w:t>16.</w:t>
            </w:r>
            <w:r w:rsidRPr="001134E0">
              <w:tab/>
              <w:t xml:space="preserve">prende atto </w:t>
            </w:r>
            <w:r w:rsidRPr="001134E0">
              <w:rPr>
                <w:b/>
                <w:i/>
              </w:rPr>
              <w:t>degli sforzi dell'</w:t>
            </w:r>
            <w:r w:rsidRPr="001134E0">
              <w:t xml:space="preserve">Agenzia per la prevenzione della corruzione e chiede che essa sia dotata di finanziamenti sufficienti; </w:t>
            </w:r>
            <w:r w:rsidRPr="001134E0">
              <w:rPr>
                <w:b/>
                <w:i/>
              </w:rPr>
              <w:t>sottolinea l'urgente necessità di depoliticizzare l'Agenzia per la prevenzione della corruzione; si attende che l'Agenzia ottenga risultati concreti e agisca in modo non selettivo per rafforzare la sua integrità e la sua autorità nell'esercizio efficace delle sue competenze;</w:t>
            </w:r>
            <w:r w:rsidRPr="001134E0">
              <w:t xml:space="preserve"> chiede un quadro più solido per la prevenzione della corruzione;</w:t>
            </w:r>
          </w:p>
        </w:tc>
      </w:tr>
    </w:tbl>
    <w:p w14:paraId="1993252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D063013" w14:textId="77777777" w:rsidR="0024349F" w:rsidRPr="001134E0" w:rsidRDefault="0024349F" w:rsidP="0024349F">
      <w:r w:rsidRPr="001134E0">
        <w:rPr>
          <w:rStyle w:val="HideTWBExt"/>
        </w:rPr>
        <w:t>&lt;/Amend&gt;</w:t>
      </w:r>
    </w:p>
    <w:p w14:paraId="6C3C33D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100</w:t>
      </w:r>
      <w:r w:rsidRPr="001134E0">
        <w:rPr>
          <w:rStyle w:val="HideTWBExt"/>
        </w:rPr>
        <w:t>&lt;/NumAm&gt;</w:t>
      </w:r>
    </w:p>
    <w:p w14:paraId="5C9DE7B2"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30CE7CBE" w14:textId="77777777" w:rsidR="0024349F" w:rsidRPr="001134E0" w:rsidRDefault="0024349F" w:rsidP="0024349F">
      <w:pPr>
        <w:pStyle w:val="NormalBold"/>
      </w:pPr>
      <w:r w:rsidRPr="001134E0">
        <w:rPr>
          <w:rStyle w:val="HideTWBExt"/>
          <w:b w:val="0"/>
        </w:rPr>
        <w:t>&lt;/RepeatBlock-By&gt;</w:t>
      </w:r>
    </w:p>
    <w:p w14:paraId="7C94602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338F3C2" w14:textId="77777777" w:rsidR="0024349F" w:rsidRPr="001134E0" w:rsidRDefault="0024349F" w:rsidP="0024349F">
      <w:pPr>
        <w:pStyle w:val="NormalBold"/>
      </w:pPr>
      <w:r w:rsidRPr="001134E0">
        <w:rPr>
          <w:rStyle w:val="HideTWBExt"/>
        </w:rPr>
        <w:t>&lt;Article&gt;</w:t>
      </w:r>
      <w:r w:rsidRPr="001134E0">
        <w:t>Paragrafo 16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36AF13B" w14:textId="77777777" w:rsidTr="0018281A">
        <w:trPr>
          <w:trHeight w:hRule="exact" w:val="240"/>
          <w:jc w:val="center"/>
        </w:trPr>
        <w:tc>
          <w:tcPr>
            <w:tcW w:w="9752" w:type="dxa"/>
            <w:gridSpan w:val="2"/>
            <w:tcBorders>
              <w:top w:val="nil"/>
              <w:left w:val="nil"/>
              <w:bottom w:val="nil"/>
              <w:right w:val="nil"/>
            </w:tcBorders>
          </w:tcPr>
          <w:p w14:paraId="1AEC399D" w14:textId="77777777" w:rsidR="0024349F" w:rsidRPr="001134E0" w:rsidRDefault="0024349F" w:rsidP="0018281A"/>
        </w:tc>
      </w:tr>
      <w:tr w:rsidR="0024349F" w:rsidRPr="001134E0" w14:paraId="7B3955B1" w14:textId="77777777" w:rsidTr="0018281A">
        <w:trPr>
          <w:trHeight w:val="240"/>
          <w:jc w:val="center"/>
        </w:trPr>
        <w:tc>
          <w:tcPr>
            <w:tcW w:w="4876" w:type="dxa"/>
            <w:tcBorders>
              <w:top w:val="nil"/>
              <w:left w:val="nil"/>
              <w:bottom w:val="nil"/>
              <w:right w:val="nil"/>
            </w:tcBorders>
          </w:tcPr>
          <w:p w14:paraId="68B5634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1AED54B" w14:textId="77777777" w:rsidR="0024349F" w:rsidRPr="001134E0" w:rsidRDefault="0024349F" w:rsidP="0018281A">
            <w:pPr>
              <w:pStyle w:val="AmColumnHeading"/>
            </w:pPr>
            <w:r w:rsidRPr="001134E0">
              <w:t>Emendamento</w:t>
            </w:r>
          </w:p>
        </w:tc>
      </w:tr>
      <w:tr w:rsidR="0024349F" w:rsidRPr="001134E0" w14:paraId="3C6ED6D5" w14:textId="77777777" w:rsidTr="0018281A">
        <w:trPr>
          <w:jc w:val="center"/>
        </w:trPr>
        <w:tc>
          <w:tcPr>
            <w:tcW w:w="4876" w:type="dxa"/>
            <w:tcBorders>
              <w:top w:val="nil"/>
              <w:left w:val="nil"/>
              <w:bottom w:val="nil"/>
              <w:right w:val="nil"/>
            </w:tcBorders>
          </w:tcPr>
          <w:p w14:paraId="61995106" w14:textId="77777777" w:rsidR="0024349F" w:rsidRPr="001134E0" w:rsidRDefault="0024349F" w:rsidP="0018281A">
            <w:pPr>
              <w:pStyle w:val="Normal6a"/>
            </w:pPr>
            <w:r w:rsidRPr="001134E0">
              <w:t>16.</w:t>
            </w:r>
            <w:r w:rsidRPr="001134E0">
              <w:tab/>
              <w:t>prende atto del lavoro svolto dall'Agenzia per la prevenzione della corruzione e chiede che essa sia dotata di finanziamenti sufficienti; chiede un quadro più solido per la prevenzione della corruzione;</w:t>
            </w:r>
          </w:p>
        </w:tc>
        <w:tc>
          <w:tcPr>
            <w:tcW w:w="4876" w:type="dxa"/>
            <w:tcBorders>
              <w:top w:val="nil"/>
              <w:left w:val="nil"/>
              <w:bottom w:val="nil"/>
              <w:right w:val="nil"/>
            </w:tcBorders>
          </w:tcPr>
          <w:p w14:paraId="51C63868" w14:textId="77777777" w:rsidR="0024349F" w:rsidRPr="001134E0" w:rsidRDefault="0024349F" w:rsidP="0018281A">
            <w:pPr>
              <w:pStyle w:val="Normal6a"/>
            </w:pPr>
            <w:r w:rsidRPr="001134E0">
              <w:t>16.</w:t>
            </w:r>
            <w:r w:rsidRPr="001134E0">
              <w:tab/>
              <w:t xml:space="preserve">prende atto del lavoro svolto dall'Agenzia per la prevenzione della corruzione e chiede che essa sia dotata di finanziamenti sufficienti; </w:t>
            </w:r>
            <w:r w:rsidRPr="001134E0">
              <w:rPr>
                <w:b/>
                <w:i/>
              </w:rPr>
              <w:t>esorta il Montenegro a migliorare ulteriormente i risultati in materia di corruzione, compresa la corruzione ad alto livello, rafforzando l'effettiva applicazione della legislazione penale esistente da parte delle procure e dei tribunali, anche imponendo sanzioni effettive e dissuasive;</w:t>
            </w:r>
            <w:r w:rsidRPr="001134E0">
              <w:t xml:space="preserve"> chiede un quadro più solido per la prevenzione della corruzione;</w:t>
            </w:r>
          </w:p>
        </w:tc>
      </w:tr>
    </w:tbl>
    <w:p w14:paraId="0334762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EA6A386" w14:textId="77777777" w:rsidR="0024349F" w:rsidRPr="001134E0" w:rsidRDefault="0024349F" w:rsidP="0024349F">
      <w:r w:rsidRPr="001134E0">
        <w:rPr>
          <w:rStyle w:val="HideTWBExt"/>
        </w:rPr>
        <w:t>&lt;/Amend&gt;</w:t>
      </w:r>
    </w:p>
    <w:p w14:paraId="071FA4C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101</w:t>
      </w:r>
      <w:r w:rsidRPr="001134E0">
        <w:rPr>
          <w:rStyle w:val="HideTWBExt"/>
        </w:rPr>
        <w:t>&lt;/NumAm&gt;</w:t>
      </w:r>
    </w:p>
    <w:p w14:paraId="6400C194"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C0F2475" w14:textId="77777777" w:rsidR="0024349F" w:rsidRPr="001134E0" w:rsidRDefault="0024349F" w:rsidP="0024349F">
      <w:pPr>
        <w:pStyle w:val="NormalBold"/>
      </w:pPr>
      <w:r w:rsidRPr="001134E0">
        <w:rPr>
          <w:rStyle w:val="HideTWBExt"/>
          <w:b w:val="0"/>
        </w:rPr>
        <w:t>&lt;/RepeatBlock-By&gt;</w:t>
      </w:r>
    </w:p>
    <w:p w14:paraId="3BF6603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5D6E5CA" w14:textId="77777777" w:rsidR="0024349F" w:rsidRPr="001134E0" w:rsidRDefault="0024349F" w:rsidP="0024349F">
      <w:pPr>
        <w:pStyle w:val="NormalBold"/>
      </w:pPr>
      <w:r w:rsidRPr="001134E0">
        <w:rPr>
          <w:rStyle w:val="HideTWBExt"/>
        </w:rPr>
        <w:t>&lt;Article&gt;</w:t>
      </w:r>
      <w:r w:rsidRPr="001134E0">
        <w:t>Paragrafo 16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C09DFA6" w14:textId="77777777" w:rsidTr="0018281A">
        <w:trPr>
          <w:trHeight w:hRule="exact" w:val="240"/>
          <w:jc w:val="center"/>
        </w:trPr>
        <w:tc>
          <w:tcPr>
            <w:tcW w:w="9752" w:type="dxa"/>
            <w:gridSpan w:val="2"/>
            <w:tcBorders>
              <w:top w:val="nil"/>
              <w:left w:val="nil"/>
              <w:bottom w:val="nil"/>
              <w:right w:val="nil"/>
            </w:tcBorders>
          </w:tcPr>
          <w:p w14:paraId="503A6A39" w14:textId="77777777" w:rsidR="0024349F" w:rsidRPr="001134E0" w:rsidRDefault="0024349F" w:rsidP="0018281A"/>
        </w:tc>
      </w:tr>
      <w:tr w:rsidR="0024349F" w:rsidRPr="001134E0" w14:paraId="1479096D" w14:textId="77777777" w:rsidTr="0018281A">
        <w:trPr>
          <w:trHeight w:val="240"/>
          <w:jc w:val="center"/>
        </w:trPr>
        <w:tc>
          <w:tcPr>
            <w:tcW w:w="4876" w:type="dxa"/>
            <w:tcBorders>
              <w:top w:val="nil"/>
              <w:left w:val="nil"/>
              <w:bottom w:val="nil"/>
              <w:right w:val="nil"/>
            </w:tcBorders>
          </w:tcPr>
          <w:p w14:paraId="51D5E66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5F5DF02" w14:textId="77777777" w:rsidR="0024349F" w:rsidRPr="001134E0" w:rsidRDefault="0024349F" w:rsidP="0018281A">
            <w:pPr>
              <w:pStyle w:val="AmColumnHeading"/>
            </w:pPr>
            <w:r w:rsidRPr="001134E0">
              <w:t>Emendamento</w:t>
            </w:r>
          </w:p>
        </w:tc>
      </w:tr>
      <w:tr w:rsidR="0024349F" w:rsidRPr="001134E0" w14:paraId="6CA4EC72" w14:textId="77777777" w:rsidTr="0018281A">
        <w:trPr>
          <w:jc w:val="center"/>
        </w:trPr>
        <w:tc>
          <w:tcPr>
            <w:tcW w:w="4876" w:type="dxa"/>
            <w:tcBorders>
              <w:top w:val="nil"/>
              <w:left w:val="nil"/>
              <w:bottom w:val="nil"/>
              <w:right w:val="nil"/>
            </w:tcBorders>
          </w:tcPr>
          <w:p w14:paraId="026B48D5" w14:textId="77777777" w:rsidR="0024349F" w:rsidRPr="001134E0" w:rsidRDefault="0024349F" w:rsidP="0018281A">
            <w:pPr>
              <w:pStyle w:val="Normal6a"/>
            </w:pPr>
            <w:r w:rsidRPr="001134E0">
              <w:t>16.</w:t>
            </w:r>
            <w:r w:rsidRPr="001134E0">
              <w:tab/>
              <w:t>prende atto del lavoro svolto dall'Agenzia per la prevenzione della corruzione e chiede che essa sia dotata di finanziamenti sufficienti; chiede un quadro più solido per la prevenzione della corruzione;</w:t>
            </w:r>
          </w:p>
        </w:tc>
        <w:tc>
          <w:tcPr>
            <w:tcW w:w="4876" w:type="dxa"/>
            <w:tcBorders>
              <w:top w:val="nil"/>
              <w:left w:val="nil"/>
              <w:bottom w:val="nil"/>
              <w:right w:val="nil"/>
            </w:tcBorders>
          </w:tcPr>
          <w:p w14:paraId="68D5C9A0" w14:textId="77777777" w:rsidR="0024349F" w:rsidRPr="001134E0" w:rsidRDefault="0024349F" w:rsidP="0018281A">
            <w:pPr>
              <w:pStyle w:val="Normal6a"/>
            </w:pPr>
            <w:r w:rsidRPr="001134E0">
              <w:t>16.</w:t>
            </w:r>
            <w:r w:rsidRPr="001134E0">
              <w:tab/>
              <w:t xml:space="preserve">prende atto del lavoro svolto dall'Agenzia per la prevenzione della corruzione e chiede che essa sia dotata di finanziamenti sufficienti; chiede un quadro più solido per la prevenzione della corruzione; </w:t>
            </w:r>
            <w:r w:rsidRPr="001134E0">
              <w:rPr>
                <w:b/>
                <w:i/>
              </w:rPr>
              <w:t>si attende che l'Agenzia ottenga risultati concreti e agisca in modo non selettivo per rafforzare la sua integrità e la sua autorità nell'esercizio efficace delle sue competenze; esorta il Montenegro ad adottare ulteriori misure per prevenire il riciclaggio di denaro;</w:t>
            </w:r>
          </w:p>
        </w:tc>
      </w:tr>
    </w:tbl>
    <w:p w14:paraId="0E0FC2C9" w14:textId="77777777" w:rsidR="0024349F" w:rsidRPr="0056127C" w:rsidRDefault="0024349F" w:rsidP="0024349F">
      <w:pPr>
        <w:pStyle w:val="AmOrLang"/>
        <w:rPr>
          <w:lang w:val="pt-PT"/>
        </w:rPr>
      </w:pPr>
      <w:r w:rsidRPr="0056127C">
        <w:rPr>
          <w:lang w:val="pt-PT"/>
        </w:rPr>
        <w:t xml:space="preserve">Or. </w:t>
      </w:r>
      <w:r w:rsidRPr="0056127C">
        <w:rPr>
          <w:rStyle w:val="HideTWBExt"/>
          <w:lang w:val="pt-PT"/>
        </w:rPr>
        <w:t>&lt;Original&gt;</w:t>
      </w:r>
      <w:r w:rsidRPr="0056127C">
        <w:rPr>
          <w:rStyle w:val="HideTWBInt"/>
          <w:lang w:val="pt-PT"/>
        </w:rPr>
        <w:t>{EN}</w:t>
      </w:r>
      <w:r w:rsidRPr="0056127C">
        <w:rPr>
          <w:lang w:val="pt-PT"/>
        </w:rPr>
        <w:t>en</w:t>
      </w:r>
      <w:r w:rsidRPr="0056127C">
        <w:rPr>
          <w:rStyle w:val="HideTWBExt"/>
          <w:lang w:val="pt-PT"/>
        </w:rPr>
        <w:t>&lt;/Original&gt;</w:t>
      </w:r>
    </w:p>
    <w:p w14:paraId="0DB045C1" w14:textId="77777777" w:rsidR="0024349F" w:rsidRPr="0056127C" w:rsidRDefault="0024349F" w:rsidP="0024349F">
      <w:pPr>
        <w:rPr>
          <w:lang w:val="pt-PT"/>
        </w:rPr>
      </w:pPr>
      <w:r w:rsidRPr="0056127C">
        <w:rPr>
          <w:rStyle w:val="HideTWBExt"/>
          <w:lang w:val="pt-PT"/>
        </w:rPr>
        <w:t>&lt;/Amend&gt;</w:t>
      </w:r>
    </w:p>
    <w:p w14:paraId="46C9984D" w14:textId="77777777" w:rsidR="0024349F" w:rsidRPr="0056127C" w:rsidRDefault="0024349F" w:rsidP="0024349F">
      <w:pPr>
        <w:pStyle w:val="AmNumberTabs"/>
        <w:rPr>
          <w:lang w:val="pt-PT"/>
        </w:rPr>
      </w:pPr>
      <w:r w:rsidRPr="0056127C">
        <w:rPr>
          <w:rStyle w:val="HideTWBExt"/>
          <w:lang w:val="pt-PT"/>
        </w:rPr>
        <w:t>&lt;Amend&gt;</w:t>
      </w:r>
      <w:r w:rsidRPr="0056127C">
        <w:rPr>
          <w:lang w:val="pt-PT"/>
        </w:rPr>
        <w:t>Emendamento</w:t>
      </w:r>
      <w:r w:rsidRPr="0056127C">
        <w:rPr>
          <w:lang w:val="pt-PT"/>
        </w:rPr>
        <w:tab/>
      </w:r>
      <w:r w:rsidRPr="0056127C">
        <w:rPr>
          <w:lang w:val="pt-PT"/>
        </w:rPr>
        <w:tab/>
      </w:r>
      <w:r w:rsidRPr="0056127C">
        <w:rPr>
          <w:rStyle w:val="HideTWBExt"/>
          <w:lang w:val="pt-PT"/>
        </w:rPr>
        <w:t>&lt;NumAm&gt;</w:t>
      </w:r>
      <w:r w:rsidRPr="0056127C">
        <w:rPr>
          <w:lang w:val="pt-PT"/>
        </w:rPr>
        <w:t>102</w:t>
      </w:r>
      <w:r w:rsidRPr="0056127C">
        <w:rPr>
          <w:rStyle w:val="HideTWBExt"/>
          <w:lang w:val="pt-PT"/>
        </w:rPr>
        <w:t>&lt;/NumAm&gt;</w:t>
      </w:r>
    </w:p>
    <w:p w14:paraId="3EE48CD4" w14:textId="77777777" w:rsidR="0024349F" w:rsidRPr="0056127C" w:rsidRDefault="0024349F" w:rsidP="0024349F">
      <w:pPr>
        <w:pStyle w:val="NormalBold"/>
        <w:rPr>
          <w:lang w:val="pt-PT"/>
        </w:rPr>
      </w:pPr>
      <w:r w:rsidRPr="0056127C">
        <w:rPr>
          <w:rStyle w:val="HideTWBExt"/>
          <w:b w:val="0"/>
          <w:lang w:val="pt-PT"/>
        </w:rPr>
        <w:t>&lt;RepeatBlock-By&gt;&lt;Members&gt;</w:t>
      </w:r>
      <w:r w:rsidRPr="0056127C">
        <w:rPr>
          <w:lang w:val="pt-PT"/>
        </w:rPr>
        <w:t>Jaroslav Bžoch, António Tânger Corrêa</w:t>
      </w:r>
      <w:r w:rsidRPr="0056127C">
        <w:rPr>
          <w:rStyle w:val="HideTWBExt"/>
          <w:b w:val="0"/>
          <w:lang w:val="pt-PT"/>
        </w:rPr>
        <w:t>&lt;/Members&gt;</w:t>
      </w:r>
    </w:p>
    <w:p w14:paraId="60FB6619" w14:textId="77777777" w:rsidR="0024349F" w:rsidRPr="0056127C" w:rsidRDefault="0024349F" w:rsidP="0024349F">
      <w:pPr>
        <w:pStyle w:val="NormalBold"/>
        <w:rPr>
          <w:lang w:val="pt-PT"/>
        </w:rPr>
      </w:pPr>
      <w:r w:rsidRPr="0056127C">
        <w:rPr>
          <w:rStyle w:val="HideTWBExt"/>
          <w:b w:val="0"/>
          <w:lang w:val="pt-PT"/>
        </w:rPr>
        <w:t>&lt;/RepeatBlock-By&gt;</w:t>
      </w:r>
    </w:p>
    <w:p w14:paraId="2788B90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3301E1C" w14:textId="77777777" w:rsidR="0024349F" w:rsidRPr="001134E0" w:rsidRDefault="0024349F" w:rsidP="0024349F">
      <w:pPr>
        <w:pStyle w:val="NormalBold"/>
      </w:pPr>
      <w:r w:rsidRPr="001134E0">
        <w:rPr>
          <w:rStyle w:val="HideTWBExt"/>
        </w:rPr>
        <w:t>&lt;Article&gt;</w:t>
      </w:r>
      <w:r w:rsidRPr="001134E0">
        <w:t>Paragrafo 17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0E8AF48" w14:textId="77777777" w:rsidTr="0018281A">
        <w:trPr>
          <w:trHeight w:hRule="exact" w:val="240"/>
          <w:jc w:val="center"/>
        </w:trPr>
        <w:tc>
          <w:tcPr>
            <w:tcW w:w="9752" w:type="dxa"/>
            <w:gridSpan w:val="2"/>
            <w:tcBorders>
              <w:top w:val="nil"/>
              <w:left w:val="nil"/>
              <w:bottom w:val="nil"/>
              <w:right w:val="nil"/>
            </w:tcBorders>
          </w:tcPr>
          <w:p w14:paraId="27FFF1B7" w14:textId="77777777" w:rsidR="0024349F" w:rsidRPr="001134E0" w:rsidRDefault="0024349F" w:rsidP="0018281A"/>
        </w:tc>
      </w:tr>
      <w:tr w:rsidR="0024349F" w:rsidRPr="001134E0" w14:paraId="3204BAAC" w14:textId="77777777" w:rsidTr="0018281A">
        <w:trPr>
          <w:trHeight w:val="240"/>
          <w:jc w:val="center"/>
        </w:trPr>
        <w:tc>
          <w:tcPr>
            <w:tcW w:w="4876" w:type="dxa"/>
            <w:tcBorders>
              <w:top w:val="nil"/>
              <w:left w:val="nil"/>
              <w:bottom w:val="nil"/>
              <w:right w:val="nil"/>
            </w:tcBorders>
          </w:tcPr>
          <w:p w14:paraId="199920A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2870CDA" w14:textId="77777777" w:rsidR="0024349F" w:rsidRPr="001134E0" w:rsidRDefault="0024349F" w:rsidP="0018281A">
            <w:pPr>
              <w:pStyle w:val="AmColumnHeading"/>
            </w:pPr>
            <w:r w:rsidRPr="001134E0">
              <w:t>Emendamento</w:t>
            </w:r>
          </w:p>
        </w:tc>
      </w:tr>
      <w:tr w:rsidR="0024349F" w:rsidRPr="001134E0" w14:paraId="6DDF4108" w14:textId="77777777" w:rsidTr="0018281A">
        <w:trPr>
          <w:jc w:val="center"/>
        </w:trPr>
        <w:tc>
          <w:tcPr>
            <w:tcW w:w="4876" w:type="dxa"/>
            <w:tcBorders>
              <w:top w:val="nil"/>
              <w:left w:val="nil"/>
              <w:bottom w:val="nil"/>
              <w:right w:val="nil"/>
            </w:tcBorders>
          </w:tcPr>
          <w:p w14:paraId="7A7A2A27" w14:textId="77777777" w:rsidR="0024349F" w:rsidRPr="001134E0" w:rsidRDefault="0024349F" w:rsidP="0018281A">
            <w:pPr>
              <w:pStyle w:val="Normal6a"/>
            </w:pPr>
            <w:r w:rsidRPr="001134E0">
              <w:t>17.</w:t>
            </w:r>
            <w:r w:rsidRPr="001134E0">
              <w:tab/>
              <w:t>esorta il Montenegro ad allineare la sua legislazione in materia di armi al diritto dell'UE e alle norme internazionali; prova sgomento per la tragica sparatoria di massa avvenuta a Cetinje ed esprime il proprio cordoglio alle famiglie delle vittime;</w:t>
            </w:r>
          </w:p>
        </w:tc>
        <w:tc>
          <w:tcPr>
            <w:tcW w:w="4876" w:type="dxa"/>
            <w:tcBorders>
              <w:top w:val="nil"/>
              <w:left w:val="nil"/>
              <w:bottom w:val="nil"/>
              <w:right w:val="nil"/>
            </w:tcBorders>
          </w:tcPr>
          <w:p w14:paraId="3BB019EC" w14:textId="77777777" w:rsidR="0024349F" w:rsidRPr="001134E0" w:rsidRDefault="0024349F" w:rsidP="0018281A">
            <w:pPr>
              <w:pStyle w:val="Normal6a"/>
            </w:pPr>
            <w:r w:rsidRPr="001134E0">
              <w:t>17.</w:t>
            </w:r>
            <w:r w:rsidRPr="001134E0">
              <w:tab/>
              <w:t xml:space="preserve">esorta il Montenegro ad allineare la sua legislazione in materia di armi al diritto dell'UE e </w:t>
            </w:r>
            <w:r w:rsidRPr="001134E0">
              <w:rPr>
                <w:b/>
                <w:i/>
              </w:rPr>
              <w:t>ad adottare misure contro le armi possedute illegalmente conformemente</w:t>
            </w:r>
            <w:r w:rsidRPr="001134E0">
              <w:t xml:space="preserve"> alle norme internazionali; prova sgomento per la tragica sparatoria di massa avvenuta a Cetinje ed esprime il proprio cordoglio alle famiglie delle vittime;</w:t>
            </w:r>
          </w:p>
        </w:tc>
      </w:tr>
    </w:tbl>
    <w:p w14:paraId="28CEC8F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0018022" w14:textId="77777777" w:rsidR="0024349F" w:rsidRPr="0056127C" w:rsidRDefault="0024349F" w:rsidP="0024349F">
      <w:pPr>
        <w:rPr>
          <w:lang w:val="es-ES"/>
        </w:rPr>
      </w:pPr>
      <w:r w:rsidRPr="0056127C">
        <w:rPr>
          <w:rStyle w:val="HideTWBExt"/>
          <w:lang w:val="es-ES"/>
        </w:rPr>
        <w:t>&lt;/Amend&gt;</w:t>
      </w:r>
    </w:p>
    <w:p w14:paraId="566B375C"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103</w:t>
      </w:r>
      <w:r w:rsidRPr="0056127C">
        <w:rPr>
          <w:rStyle w:val="HideTWBExt"/>
          <w:lang w:val="es-ES"/>
        </w:rPr>
        <w:t>&lt;/NumAm&gt;</w:t>
      </w:r>
    </w:p>
    <w:p w14:paraId="6A37ADB2"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750F675E" w14:textId="77777777" w:rsidR="0024349F" w:rsidRPr="0056127C" w:rsidRDefault="0024349F" w:rsidP="0024349F">
      <w:pPr>
        <w:pStyle w:val="NormalBold"/>
        <w:rPr>
          <w:lang w:val="es-ES"/>
        </w:rPr>
      </w:pPr>
      <w:r w:rsidRPr="0056127C">
        <w:rPr>
          <w:rStyle w:val="HideTWBExt"/>
          <w:b w:val="0"/>
          <w:lang w:val="es-ES"/>
        </w:rPr>
        <w:t>&lt;/RepeatBlock-By&gt;</w:t>
      </w:r>
    </w:p>
    <w:p w14:paraId="6AFD7BF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98934C2" w14:textId="77777777" w:rsidR="0024349F" w:rsidRPr="001134E0" w:rsidRDefault="0024349F" w:rsidP="0024349F">
      <w:pPr>
        <w:pStyle w:val="NormalBold"/>
      </w:pPr>
      <w:r w:rsidRPr="001134E0">
        <w:rPr>
          <w:rStyle w:val="HideTWBExt"/>
        </w:rPr>
        <w:t>&lt;Article&gt;</w:t>
      </w:r>
      <w:r w:rsidRPr="001134E0">
        <w:t>Paragrafo 17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02FCD85" w14:textId="77777777" w:rsidTr="0018281A">
        <w:trPr>
          <w:trHeight w:hRule="exact" w:val="240"/>
          <w:jc w:val="center"/>
        </w:trPr>
        <w:tc>
          <w:tcPr>
            <w:tcW w:w="9752" w:type="dxa"/>
            <w:gridSpan w:val="2"/>
            <w:tcBorders>
              <w:top w:val="nil"/>
              <w:left w:val="nil"/>
              <w:bottom w:val="nil"/>
              <w:right w:val="nil"/>
            </w:tcBorders>
          </w:tcPr>
          <w:p w14:paraId="3FB9A65B" w14:textId="77777777" w:rsidR="0024349F" w:rsidRPr="001134E0" w:rsidRDefault="0024349F" w:rsidP="0018281A"/>
        </w:tc>
      </w:tr>
      <w:tr w:rsidR="0024349F" w:rsidRPr="001134E0" w14:paraId="34A0D931" w14:textId="77777777" w:rsidTr="0018281A">
        <w:trPr>
          <w:trHeight w:val="240"/>
          <w:jc w:val="center"/>
        </w:trPr>
        <w:tc>
          <w:tcPr>
            <w:tcW w:w="4876" w:type="dxa"/>
            <w:tcBorders>
              <w:top w:val="nil"/>
              <w:left w:val="nil"/>
              <w:bottom w:val="nil"/>
              <w:right w:val="nil"/>
            </w:tcBorders>
          </w:tcPr>
          <w:p w14:paraId="54EC46B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76123A3" w14:textId="77777777" w:rsidR="0024349F" w:rsidRPr="001134E0" w:rsidRDefault="0024349F" w:rsidP="0018281A">
            <w:pPr>
              <w:pStyle w:val="AmColumnHeading"/>
            </w:pPr>
            <w:r w:rsidRPr="001134E0">
              <w:t>Emendamento</w:t>
            </w:r>
          </w:p>
        </w:tc>
      </w:tr>
      <w:tr w:rsidR="0024349F" w:rsidRPr="001134E0" w14:paraId="5AACFE1C" w14:textId="77777777" w:rsidTr="0018281A">
        <w:trPr>
          <w:jc w:val="center"/>
        </w:trPr>
        <w:tc>
          <w:tcPr>
            <w:tcW w:w="4876" w:type="dxa"/>
            <w:tcBorders>
              <w:top w:val="nil"/>
              <w:left w:val="nil"/>
              <w:bottom w:val="nil"/>
              <w:right w:val="nil"/>
            </w:tcBorders>
          </w:tcPr>
          <w:p w14:paraId="19B8F064" w14:textId="77777777" w:rsidR="0024349F" w:rsidRPr="001134E0" w:rsidRDefault="0024349F" w:rsidP="0018281A">
            <w:pPr>
              <w:pStyle w:val="Normal6a"/>
            </w:pPr>
            <w:r w:rsidRPr="001134E0">
              <w:t>17.</w:t>
            </w:r>
            <w:r w:rsidRPr="001134E0">
              <w:tab/>
              <w:t>esorta il Montenegro ad allineare la sua legislazione in materia di armi al diritto dell'UE e alle norme internazionali; prova sgomento per la tragica sparatoria di massa avvenuta a Cetinje ed esprime il proprio cordoglio alle famiglie delle vittime;</w:t>
            </w:r>
          </w:p>
        </w:tc>
        <w:tc>
          <w:tcPr>
            <w:tcW w:w="4876" w:type="dxa"/>
            <w:tcBorders>
              <w:top w:val="nil"/>
              <w:left w:val="nil"/>
              <w:bottom w:val="nil"/>
              <w:right w:val="nil"/>
            </w:tcBorders>
          </w:tcPr>
          <w:p w14:paraId="66EAD9A8" w14:textId="77777777" w:rsidR="0024349F" w:rsidRPr="001134E0" w:rsidRDefault="0024349F" w:rsidP="0018281A">
            <w:pPr>
              <w:pStyle w:val="Normal6a"/>
            </w:pPr>
            <w:r w:rsidRPr="001134E0">
              <w:t>17.</w:t>
            </w:r>
            <w:r w:rsidRPr="001134E0">
              <w:tab/>
              <w:t>esorta il Montenegro ad allineare la sua legislazione in materia di armi al diritto dell'UE e alle norme internazionali; prova sgomento per la tragica sparatoria di massa avvenuta a Cetinje</w:t>
            </w:r>
            <w:r w:rsidRPr="001134E0">
              <w:rPr>
                <w:b/>
                <w:i/>
              </w:rPr>
              <w:t>, che ha causato la morte di 10 persone, tra cui due bambini,</w:t>
            </w:r>
            <w:r w:rsidRPr="001134E0">
              <w:t xml:space="preserve"> ed esprime il proprio cordoglio alle famiglie delle vittime; </w:t>
            </w:r>
            <w:r w:rsidRPr="001134E0">
              <w:rPr>
                <w:b/>
                <w:i/>
              </w:rPr>
              <w:t>esprime preoccupazione per lo sfruttamento di questa tragedia a fini di disinformazione e polarizzazione etnica; prende atto del ruolo di alcuni media regionali nella diffusione di narrazioni divisive e chiede un maggiore controllo normativo in materia di incitamento all'odio e contenuti provocatori; esorta il Montenegro a rafforzare le strategie di comunicazione in caso di crisi per contrastare la disinformazione e garantire una comunicazione responsabile da parte dei media in seguito al verificarsi di eventi violenti;</w:t>
            </w:r>
          </w:p>
        </w:tc>
      </w:tr>
    </w:tbl>
    <w:p w14:paraId="399D709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7F4D9FF" w14:textId="77777777" w:rsidR="0024349F" w:rsidRPr="0056127C" w:rsidRDefault="0024349F" w:rsidP="0024349F">
      <w:pPr>
        <w:rPr>
          <w:lang w:val="es-ES"/>
        </w:rPr>
      </w:pPr>
      <w:r w:rsidRPr="0056127C">
        <w:rPr>
          <w:rStyle w:val="HideTWBExt"/>
          <w:lang w:val="es-ES"/>
        </w:rPr>
        <w:t>&lt;/Amend&gt;</w:t>
      </w:r>
    </w:p>
    <w:p w14:paraId="529A0F0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104</w:t>
      </w:r>
      <w:r w:rsidRPr="0056127C">
        <w:rPr>
          <w:rStyle w:val="HideTWBExt"/>
          <w:lang w:val="es-ES"/>
        </w:rPr>
        <w:t>&lt;/NumAm&gt;</w:t>
      </w:r>
    </w:p>
    <w:p w14:paraId="7B3F6824"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4A8B1CC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5DC915B" w14:textId="77777777" w:rsidR="0024349F" w:rsidRPr="001134E0" w:rsidRDefault="0024349F" w:rsidP="0024349F">
      <w:pPr>
        <w:pStyle w:val="NormalBold"/>
      </w:pPr>
      <w:r w:rsidRPr="001134E0">
        <w:rPr>
          <w:rStyle w:val="HideTWBExt"/>
          <w:b w:val="0"/>
        </w:rPr>
        <w:t>&lt;/RepeatBlock-By&gt;</w:t>
      </w:r>
    </w:p>
    <w:p w14:paraId="09C1225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14EDB4A" w14:textId="77777777" w:rsidR="0024349F" w:rsidRPr="001134E0" w:rsidRDefault="0024349F" w:rsidP="0024349F">
      <w:pPr>
        <w:pStyle w:val="NormalBold"/>
      </w:pPr>
      <w:r w:rsidRPr="001134E0">
        <w:rPr>
          <w:rStyle w:val="HideTWBExt"/>
        </w:rPr>
        <w:t>&lt;Article&gt;</w:t>
      </w:r>
      <w:r w:rsidRPr="001134E0">
        <w:t>Paragrafo 17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325189C" w14:textId="77777777" w:rsidTr="0018281A">
        <w:trPr>
          <w:trHeight w:hRule="exact" w:val="240"/>
          <w:jc w:val="center"/>
        </w:trPr>
        <w:tc>
          <w:tcPr>
            <w:tcW w:w="9752" w:type="dxa"/>
            <w:gridSpan w:val="2"/>
            <w:tcBorders>
              <w:top w:val="nil"/>
              <w:left w:val="nil"/>
              <w:bottom w:val="nil"/>
              <w:right w:val="nil"/>
            </w:tcBorders>
          </w:tcPr>
          <w:p w14:paraId="593F7980" w14:textId="77777777" w:rsidR="0024349F" w:rsidRPr="001134E0" w:rsidRDefault="0024349F" w:rsidP="0018281A"/>
        </w:tc>
      </w:tr>
      <w:tr w:rsidR="0024349F" w:rsidRPr="001134E0" w14:paraId="0F0EEFED" w14:textId="77777777" w:rsidTr="0018281A">
        <w:trPr>
          <w:trHeight w:val="240"/>
          <w:jc w:val="center"/>
        </w:trPr>
        <w:tc>
          <w:tcPr>
            <w:tcW w:w="4876" w:type="dxa"/>
            <w:tcBorders>
              <w:top w:val="nil"/>
              <w:left w:val="nil"/>
              <w:bottom w:val="nil"/>
              <w:right w:val="nil"/>
            </w:tcBorders>
          </w:tcPr>
          <w:p w14:paraId="712E153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FF04189" w14:textId="77777777" w:rsidR="0024349F" w:rsidRPr="001134E0" w:rsidRDefault="0024349F" w:rsidP="0018281A">
            <w:pPr>
              <w:pStyle w:val="AmColumnHeading"/>
            </w:pPr>
            <w:r w:rsidRPr="001134E0">
              <w:t>Emendamento</w:t>
            </w:r>
          </w:p>
        </w:tc>
      </w:tr>
      <w:tr w:rsidR="0024349F" w:rsidRPr="001134E0" w14:paraId="7C88ACE7" w14:textId="77777777" w:rsidTr="0018281A">
        <w:trPr>
          <w:jc w:val="center"/>
        </w:trPr>
        <w:tc>
          <w:tcPr>
            <w:tcW w:w="4876" w:type="dxa"/>
            <w:tcBorders>
              <w:top w:val="nil"/>
              <w:left w:val="nil"/>
              <w:bottom w:val="nil"/>
              <w:right w:val="nil"/>
            </w:tcBorders>
          </w:tcPr>
          <w:p w14:paraId="4B1711B1" w14:textId="77777777" w:rsidR="0024349F" w:rsidRPr="001134E0" w:rsidRDefault="0024349F" w:rsidP="0018281A">
            <w:pPr>
              <w:pStyle w:val="Normal6a"/>
            </w:pPr>
            <w:r w:rsidRPr="001134E0">
              <w:t>17.</w:t>
            </w:r>
            <w:r w:rsidRPr="001134E0">
              <w:tab/>
              <w:t>esorta il Montenegro ad allineare la sua legislazione in materia di armi al diritto dell'UE e alle norme internazionali; prova sgomento per la tragica sparatoria di massa avvenuta a Cetinje ed esprime il proprio cordoglio alle famiglie delle vittime;</w:t>
            </w:r>
          </w:p>
        </w:tc>
        <w:tc>
          <w:tcPr>
            <w:tcW w:w="4876" w:type="dxa"/>
            <w:tcBorders>
              <w:top w:val="nil"/>
              <w:left w:val="nil"/>
              <w:bottom w:val="nil"/>
              <w:right w:val="nil"/>
            </w:tcBorders>
          </w:tcPr>
          <w:p w14:paraId="4F0E8ECA" w14:textId="77777777" w:rsidR="0024349F" w:rsidRPr="001134E0" w:rsidRDefault="0024349F" w:rsidP="0018281A">
            <w:pPr>
              <w:pStyle w:val="Normal6a"/>
            </w:pPr>
            <w:r w:rsidRPr="001134E0">
              <w:t>17.</w:t>
            </w:r>
            <w:r w:rsidRPr="001134E0">
              <w:tab/>
              <w:t xml:space="preserve">esorta il Montenegro ad allineare la sua legislazione in materia di armi al diritto dell'UE e alle norme internazionali; prova sgomento per la tragica sparatoria di massa avvenuta a Cetinje ed esprime il proprio cordoglio alle famiglie delle vittime; </w:t>
            </w:r>
            <w:r w:rsidRPr="001134E0">
              <w:rPr>
                <w:b/>
                <w:i/>
              </w:rPr>
              <w:t>chiede di indagare sulla gestione del sistema di sicurezza e di polizia messa in atto a Cetinje e nei suoi dintorni a seguito della precedente tragedia avvenuta nel 2022; chiede azioni sistematiche nei settori della sicurezza, della salute mentale e della trasparenza istituzionale, nonché il rafforzamento dell'educazione civica, in linea con le aspettative dei cittadini e le esigenze della società;</w:t>
            </w:r>
          </w:p>
        </w:tc>
      </w:tr>
    </w:tbl>
    <w:p w14:paraId="225E0BB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CF501D8" w14:textId="77777777" w:rsidR="0024349F" w:rsidRPr="001134E0" w:rsidRDefault="0024349F" w:rsidP="0024349F">
      <w:r w:rsidRPr="001134E0">
        <w:rPr>
          <w:rStyle w:val="HideTWBExt"/>
        </w:rPr>
        <w:t>&lt;/Amend&gt;</w:t>
      </w:r>
    </w:p>
    <w:p w14:paraId="645A89C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105</w:t>
      </w:r>
      <w:r w:rsidRPr="001134E0">
        <w:rPr>
          <w:rStyle w:val="HideTWBExt"/>
        </w:rPr>
        <w:t>&lt;/NumAm&gt;</w:t>
      </w:r>
    </w:p>
    <w:p w14:paraId="006412BA"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1A2F19FA" w14:textId="77777777" w:rsidR="0024349F" w:rsidRPr="001134E0" w:rsidRDefault="0024349F" w:rsidP="0024349F">
      <w:pPr>
        <w:pStyle w:val="NormalBold"/>
      </w:pPr>
      <w:r w:rsidRPr="001134E0">
        <w:rPr>
          <w:rStyle w:val="HideTWBExt"/>
          <w:b w:val="0"/>
        </w:rPr>
        <w:t>&lt;/RepeatBlock-By&gt;</w:t>
      </w:r>
    </w:p>
    <w:p w14:paraId="1C044C5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BF15025" w14:textId="77777777" w:rsidR="0024349F" w:rsidRPr="001134E0" w:rsidRDefault="0024349F" w:rsidP="0024349F">
      <w:pPr>
        <w:pStyle w:val="NormalBold"/>
      </w:pPr>
      <w:r w:rsidRPr="001134E0">
        <w:rPr>
          <w:rStyle w:val="HideTWBExt"/>
        </w:rPr>
        <w:t>&lt;Article&gt;</w:t>
      </w:r>
      <w:r w:rsidRPr="001134E0">
        <w:t>Paragrafo 17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676E3DE" w14:textId="77777777" w:rsidTr="0018281A">
        <w:trPr>
          <w:trHeight w:hRule="exact" w:val="240"/>
          <w:jc w:val="center"/>
        </w:trPr>
        <w:tc>
          <w:tcPr>
            <w:tcW w:w="9752" w:type="dxa"/>
            <w:gridSpan w:val="2"/>
            <w:tcBorders>
              <w:top w:val="nil"/>
              <w:left w:val="nil"/>
              <w:bottom w:val="nil"/>
              <w:right w:val="nil"/>
            </w:tcBorders>
          </w:tcPr>
          <w:p w14:paraId="239C83BE" w14:textId="77777777" w:rsidR="0024349F" w:rsidRPr="001134E0" w:rsidRDefault="0024349F" w:rsidP="0018281A"/>
        </w:tc>
      </w:tr>
      <w:tr w:rsidR="0024349F" w:rsidRPr="001134E0" w14:paraId="328264B2" w14:textId="77777777" w:rsidTr="0018281A">
        <w:trPr>
          <w:trHeight w:val="240"/>
          <w:jc w:val="center"/>
        </w:trPr>
        <w:tc>
          <w:tcPr>
            <w:tcW w:w="4876" w:type="dxa"/>
            <w:tcBorders>
              <w:top w:val="nil"/>
              <w:left w:val="nil"/>
              <w:bottom w:val="nil"/>
              <w:right w:val="nil"/>
            </w:tcBorders>
          </w:tcPr>
          <w:p w14:paraId="5A109F4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ABC3D24" w14:textId="77777777" w:rsidR="0024349F" w:rsidRPr="001134E0" w:rsidRDefault="0024349F" w:rsidP="0018281A">
            <w:pPr>
              <w:pStyle w:val="AmColumnHeading"/>
            </w:pPr>
            <w:r w:rsidRPr="001134E0">
              <w:t>Emendamento</w:t>
            </w:r>
          </w:p>
        </w:tc>
      </w:tr>
      <w:tr w:rsidR="0024349F" w:rsidRPr="001134E0" w14:paraId="50C86278" w14:textId="77777777" w:rsidTr="0018281A">
        <w:trPr>
          <w:jc w:val="center"/>
        </w:trPr>
        <w:tc>
          <w:tcPr>
            <w:tcW w:w="4876" w:type="dxa"/>
            <w:tcBorders>
              <w:top w:val="nil"/>
              <w:left w:val="nil"/>
              <w:bottom w:val="nil"/>
              <w:right w:val="nil"/>
            </w:tcBorders>
          </w:tcPr>
          <w:p w14:paraId="4F5DD99A" w14:textId="77777777" w:rsidR="0024349F" w:rsidRPr="001134E0" w:rsidRDefault="0024349F" w:rsidP="0018281A">
            <w:pPr>
              <w:pStyle w:val="Normal6a"/>
            </w:pPr>
            <w:r w:rsidRPr="001134E0">
              <w:t>17.</w:t>
            </w:r>
            <w:r w:rsidRPr="001134E0">
              <w:tab/>
              <w:t>esorta il Montenegro ad allineare la sua legislazione in materia di armi al diritto dell'UE e alle norme internazionali; prova sgomento per la tragica sparatoria di massa avvenuta a Cetinje ed esprime il proprio cordoglio alle famiglie delle vittime;</w:t>
            </w:r>
          </w:p>
        </w:tc>
        <w:tc>
          <w:tcPr>
            <w:tcW w:w="4876" w:type="dxa"/>
            <w:tcBorders>
              <w:top w:val="nil"/>
              <w:left w:val="nil"/>
              <w:bottom w:val="nil"/>
              <w:right w:val="nil"/>
            </w:tcBorders>
          </w:tcPr>
          <w:p w14:paraId="5E71DA16" w14:textId="77777777" w:rsidR="0024349F" w:rsidRPr="001134E0" w:rsidRDefault="0024349F" w:rsidP="0018281A">
            <w:pPr>
              <w:pStyle w:val="Normal6a"/>
            </w:pPr>
            <w:r w:rsidRPr="001134E0">
              <w:t>17.</w:t>
            </w:r>
            <w:r w:rsidRPr="001134E0">
              <w:tab/>
              <w:t xml:space="preserve">esorta il Montenegro ad allineare la sua legislazione in materia di armi al diritto dell'UE e alle norme internazionali; prova sgomento per la tragica sparatoria di massa avvenuta a Cetinje ed esprime il proprio cordoglio alle famiglie delle vittime; </w:t>
            </w:r>
            <w:r w:rsidRPr="001134E0">
              <w:rPr>
                <w:b/>
                <w:i/>
              </w:rPr>
              <w:t>chiede azioni sistematiche nei settori della sicurezza, della salute mentale e della trasparenza istituzionale, nonché il rafforzamento dell'educazione civica, in linea con le aspettative dei cittadini e le esigenze della società;</w:t>
            </w:r>
          </w:p>
        </w:tc>
      </w:tr>
    </w:tbl>
    <w:p w14:paraId="327685B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7F38097" w14:textId="77777777" w:rsidR="0024349F" w:rsidRPr="001134E0" w:rsidRDefault="0024349F" w:rsidP="0024349F">
      <w:r w:rsidRPr="001134E0">
        <w:rPr>
          <w:rStyle w:val="HideTWBExt"/>
        </w:rPr>
        <w:t>&lt;/Amend&gt;</w:t>
      </w:r>
    </w:p>
    <w:p w14:paraId="61F9245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106</w:t>
      </w:r>
      <w:r w:rsidRPr="001134E0">
        <w:rPr>
          <w:rStyle w:val="HideTWBExt"/>
        </w:rPr>
        <w:t>&lt;/NumAm&gt;</w:t>
      </w:r>
    </w:p>
    <w:p w14:paraId="2DF41FFB" w14:textId="77777777" w:rsidR="0024349F" w:rsidRPr="001134E0" w:rsidRDefault="0024349F" w:rsidP="0024349F">
      <w:pPr>
        <w:pStyle w:val="NormalBold"/>
      </w:pPr>
      <w:r w:rsidRPr="001134E0">
        <w:rPr>
          <w:rStyle w:val="HideTWBExt"/>
          <w:b w:val="0"/>
        </w:rPr>
        <w:t>&lt;RepeatBlock-By&gt;&lt;Members&gt;</w:t>
      </w:r>
      <w:r w:rsidRPr="001134E0">
        <w:t>Şerban Dimitrie Sturdza</w:t>
      </w:r>
      <w:r w:rsidRPr="001134E0">
        <w:rPr>
          <w:rStyle w:val="HideTWBExt"/>
          <w:b w:val="0"/>
        </w:rPr>
        <w:t>&lt;/Members&gt;</w:t>
      </w:r>
    </w:p>
    <w:p w14:paraId="097BBC20" w14:textId="77777777" w:rsidR="0024349F" w:rsidRPr="001134E0" w:rsidRDefault="0024349F" w:rsidP="0024349F">
      <w:pPr>
        <w:pStyle w:val="NormalBold"/>
      </w:pPr>
      <w:r w:rsidRPr="001134E0">
        <w:rPr>
          <w:rStyle w:val="HideTWBExt"/>
          <w:b w:val="0"/>
        </w:rPr>
        <w:t>&lt;/RepeatBlock-By&gt;</w:t>
      </w:r>
    </w:p>
    <w:p w14:paraId="6AECC63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87D9E87" w14:textId="77777777" w:rsidR="0024349F" w:rsidRPr="001134E0" w:rsidRDefault="0024349F" w:rsidP="0024349F">
      <w:pPr>
        <w:pStyle w:val="NormalBold"/>
      </w:pPr>
      <w:r w:rsidRPr="001134E0">
        <w:rPr>
          <w:rStyle w:val="HideTWBExt"/>
        </w:rPr>
        <w:t>&lt;Article&gt;</w:t>
      </w:r>
      <w:r w:rsidRPr="001134E0">
        <w:t>Paragrafo 17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38A05CD" w14:textId="77777777" w:rsidTr="0018281A">
        <w:trPr>
          <w:trHeight w:hRule="exact" w:val="240"/>
          <w:jc w:val="center"/>
        </w:trPr>
        <w:tc>
          <w:tcPr>
            <w:tcW w:w="9752" w:type="dxa"/>
            <w:gridSpan w:val="2"/>
            <w:tcBorders>
              <w:top w:val="nil"/>
              <w:left w:val="nil"/>
              <w:bottom w:val="nil"/>
              <w:right w:val="nil"/>
            </w:tcBorders>
          </w:tcPr>
          <w:p w14:paraId="26375379" w14:textId="77777777" w:rsidR="0024349F" w:rsidRPr="001134E0" w:rsidRDefault="0024349F" w:rsidP="0018281A"/>
        </w:tc>
      </w:tr>
      <w:tr w:rsidR="0024349F" w:rsidRPr="001134E0" w14:paraId="04D60B1E" w14:textId="77777777" w:rsidTr="0018281A">
        <w:trPr>
          <w:trHeight w:val="240"/>
          <w:jc w:val="center"/>
        </w:trPr>
        <w:tc>
          <w:tcPr>
            <w:tcW w:w="4876" w:type="dxa"/>
            <w:tcBorders>
              <w:top w:val="nil"/>
              <w:left w:val="nil"/>
              <w:bottom w:val="nil"/>
              <w:right w:val="nil"/>
            </w:tcBorders>
          </w:tcPr>
          <w:p w14:paraId="510D4FD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6BC675D" w14:textId="77777777" w:rsidR="0024349F" w:rsidRPr="001134E0" w:rsidRDefault="0024349F" w:rsidP="0018281A">
            <w:pPr>
              <w:pStyle w:val="AmColumnHeading"/>
            </w:pPr>
            <w:r w:rsidRPr="001134E0">
              <w:t>Emendamento</w:t>
            </w:r>
          </w:p>
        </w:tc>
      </w:tr>
      <w:tr w:rsidR="0024349F" w:rsidRPr="001134E0" w14:paraId="0433B266" w14:textId="77777777" w:rsidTr="0018281A">
        <w:trPr>
          <w:jc w:val="center"/>
        </w:trPr>
        <w:tc>
          <w:tcPr>
            <w:tcW w:w="4876" w:type="dxa"/>
            <w:tcBorders>
              <w:top w:val="nil"/>
              <w:left w:val="nil"/>
              <w:bottom w:val="nil"/>
              <w:right w:val="nil"/>
            </w:tcBorders>
          </w:tcPr>
          <w:p w14:paraId="22753772" w14:textId="77777777" w:rsidR="0024349F" w:rsidRPr="001134E0" w:rsidRDefault="0024349F" w:rsidP="0018281A">
            <w:pPr>
              <w:pStyle w:val="Normal6a"/>
            </w:pPr>
          </w:p>
        </w:tc>
        <w:tc>
          <w:tcPr>
            <w:tcW w:w="4876" w:type="dxa"/>
            <w:tcBorders>
              <w:top w:val="nil"/>
              <w:left w:val="nil"/>
              <w:bottom w:val="nil"/>
              <w:right w:val="nil"/>
            </w:tcBorders>
          </w:tcPr>
          <w:p w14:paraId="05DCD713" w14:textId="77777777" w:rsidR="0024349F" w:rsidRPr="001134E0" w:rsidRDefault="0024349F" w:rsidP="0018281A">
            <w:pPr>
              <w:pStyle w:val="Normal6a"/>
            </w:pPr>
            <w:r w:rsidRPr="001134E0">
              <w:rPr>
                <w:b/>
                <w:i/>
              </w:rPr>
              <w:t>17 bis.</w:t>
            </w:r>
            <w:r w:rsidRPr="001134E0">
              <w:tab/>
            </w:r>
            <w:r w:rsidRPr="001134E0">
              <w:rPr>
                <w:b/>
                <w:i/>
              </w:rPr>
              <w:t>accoglie con favore l'adozione da parte del Montenegro, nel dicembre 2023, di modifiche del suo codice penale, in particolare per allinearlo al protocollo delle Nazioni Unite sulle armi da fuoco, qualificando esplicitamente come reato il traffico illecito di armi da fuoco, il trasporto illecito di armi da fuoco e la manomissione delle marcature delle armi da fuoco; esorta il Montenegro a modificare rapidamente la sua legge sulle armi per allinearla pienamente all'acquis dell'UE, in particolare per quanto riguarda le norme tecniche per la marcatura delle armi da fuoco, le procedure di disattivazione delle armi da fuoco e i regolamenti per le armi d'allarme e da segnalazione;</w:t>
            </w:r>
          </w:p>
        </w:tc>
      </w:tr>
    </w:tbl>
    <w:p w14:paraId="4E4F92E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DC362F6" w14:textId="77777777" w:rsidR="0024349F" w:rsidRPr="001134E0" w:rsidRDefault="0024349F" w:rsidP="0024349F">
      <w:r w:rsidRPr="001134E0">
        <w:rPr>
          <w:rStyle w:val="HideTWBExt"/>
        </w:rPr>
        <w:t>&lt;/Amend&gt;</w:t>
      </w:r>
    </w:p>
    <w:p w14:paraId="4EC18FC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107</w:t>
      </w:r>
      <w:r w:rsidRPr="001134E0">
        <w:rPr>
          <w:rStyle w:val="HideTWBExt"/>
        </w:rPr>
        <w:t>&lt;/NumAm&gt;</w:t>
      </w:r>
    </w:p>
    <w:p w14:paraId="72B69A83" w14:textId="77777777" w:rsidR="0024349F" w:rsidRPr="001134E0" w:rsidRDefault="0024349F" w:rsidP="0024349F">
      <w:pPr>
        <w:pStyle w:val="NormalBold"/>
      </w:pPr>
      <w:r w:rsidRPr="001134E0">
        <w:rPr>
          <w:rStyle w:val="HideTWBExt"/>
          <w:b w:val="0"/>
        </w:rPr>
        <w:t>&lt;RepeatBlock-By&gt;&lt;Members&gt;</w:t>
      </w:r>
      <w:r w:rsidRPr="001134E0">
        <w:t>Şerban Dimitrie Sturdza</w:t>
      </w:r>
      <w:r w:rsidRPr="001134E0">
        <w:rPr>
          <w:rStyle w:val="HideTWBExt"/>
          <w:b w:val="0"/>
        </w:rPr>
        <w:t>&lt;/Members&gt;</w:t>
      </w:r>
    </w:p>
    <w:p w14:paraId="62529B22" w14:textId="77777777" w:rsidR="0024349F" w:rsidRPr="001134E0" w:rsidRDefault="0024349F" w:rsidP="0024349F">
      <w:pPr>
        <w:pStyle w:val="NormalBold"/>
      </w:pPr>
      <w:r w:rsidRPr="001134E0">
        <w:rPr>
          <w:rStyle w:val="HideTWBExt"/>
          <w:b w:val="0"/>
        </w:rPr>
        <w:t>&lt;/RepeatBlock-By&gt;</w:t>
      </w:r>
    </w:p>
    <w:p w14:paraId="161657D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233DF6A" w14:textId="77777777" w:rsidR="0024349F" w:rsidRPr="001134E0" w:rsidRDefault="0024349F" w:rsidP="0024349F">
      <w:pPr>
        <w:pStyle w:val="NormalBold"/>
      </w:pPr>
      <w:r w:rsidRPr="001134E0">
        <w:rPr>
          <w:rStyle w:val="HideTWBExt"/>
        </w:rPr>
        <w:t>&lt;Article&gt;</w:t>
      </w:r>
      <w:r w:rsidRPr="001134E0">
        <w:t>Paragrafo 17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2F466DF" w14:textId="77777777" w:rsidTr="0018281A">
        <w:trPr>
          <w:trHeight w:hRule="exact" w:val="240"/>
          <w:jc w:val="center"/>
        </w:trPr>
        <w:tc>
          <w:tcPr>
            <w:tcW w:w="9752" w:type="dxa"/>
            <w:gridSpan w:val="2"/>
            <w:tcBorders>
              <w:top w:val="nil"/>
              <w:left w:val="nil"/>
              <w:bottom w:val="nil"/>
              <w:right w:val="nil"/>
            </w:tcBorders>
          </w:tcPr>
          <w:p w14:paraId="4B0ED454" w14:textId="77777777" w:rsidR="0024349F" w:rsidRPr="001134E0" w:rsidRDefault="0024349F" w:rsidP="0018281A"/>
        </w:tc>
      </w:tr>
      <w:tr w:rsidR="0024349F" w:rsidRPr="001134E0" w14:paraId="093334E2" w14:textId="77777777" w:rsidTr="0018281A">
        <w:trPr>
          <w:trHeight w:val="240"/>
          <w:jc w:val="center"/>
        </w:trPr>
        <w:tc>
          <w:tcPr>
            <w:tcW w:w="4876" w:type="dxa"/>
            <w:tcBorders>
              <w:top w:val="nil"/>
              <w:left w:val="nil"/>
              <w:bottom w:val="nil"/>
              <w:right w:val="nil"/>
            </w:tcBorders>
          </w:tcPr>
          <w:p w14:paraId="451B300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F0DA301" w14:textId="77777777" w:rsidR="0024349F" w:rsidRPr="001134E0" w:rsidRDefault="0024349F" w:rsidP="0018281A">
            <w:pPr>
              <w:pStyle w:val="AmColumnHeading"/>
            </w:pPr>
            <w:r w:rsidRPr="001134E0">
              <w:t>Emendamento</w:t>
            </w:r>
          </w:p>
        </w:tc>
      </w:tr>
      <w:tr w:rsidR="0024349F" w:rsidRPr="001134E0" w14:paraId="10EC3955" w14:textId="77777777" w:rsidTr="0018281A">
        <w:trPr>
          <w:jc w:val="center"/>
        </w:trPr>
        <w:tc>
          <w:tcPr>
            <w:tcW w:w="4876" w:type="dxa"/>
            <w:tcBorders>
              <w:top w:val="nil"/>
              <w:left w:val="nil"/>
              <w:bottom w:val="nil"/>
              <w:right w:val="nil"/>
            </w:tcBorders>
          </w:tcPr>
          <w:p w14:paraId="0C807B93" w14:textId="77777777" w:rsidR="0024349F" w:rsidRPr="001134E0" w:rsidRDefault="0024349F" w:rsidP="0018281A">
            <w:pPr>
              <w:pStyle w:val="Normal6a"/>
            </w:pPr>
          </w:p>
        </w:tc>
        <w:tc>
          <w:tcPr>
            <w:tcW w:w="4876" w:type="dxa"/>
            <w:tcBorders>
              <w:top w:val="nil"/>
              <w:left w:val="nil"/>
              <w:bottom w:val="nil"/>
              <w:right w:val="nil"/>
            </w:tcBorders>
          </w:tcPr>
          <w:p w14:paraId="38117618" w14:textId="77777777" w:rsidR="0024349F" w:rsidRPr="001134E0" w:rsidRDefault="0024349F" w:rsidP="0018281A">
            <w:pPr>
              <w:pStyle w:val="Normal6a"/>
            </w:pPr>
            <w:r w:rsidRPr="001134E0">
              <w:rPr>
                <w:b/>
                <w:i/>
              </w:rPr>
              <w:t>17 ter.</w:t>
            </w:r>
            <w:r w:rsidRPr="001134E0">
              <w:tab/>
            </w:r>
            <w:r w:rsidRPr="001134E0">
              <w:rPr>
                <w:b/>
                <w:i/>
              </w:rPr>
              <w:t>invita il Montenegro a istituire un sistema standardizzato ed efficace di raccolta e comunicazione dei dati per le armi da fuoco; sottolinea la necessità di intensificare gli sforzi relativi alla sensibilizzazione pubblica, alla comunicazione e alle iniziative formative che evidenzino i pericoli e i rischi associati all'uso improprio, alla detenzione illecita e al traffico di armi da fuoco; sottolinea la necessità di attuare misure concrete per limitare le armi da fuoco illegali attraverso regimi di legalizzazione, programmi di consegna volontaria e processi sistematici di disattivazione e distruzione, in linea con il piano d'azione dell'UE sul traffico di armi da fuoco;</w:t>
            </w:r>
          </w:p>
        </w:tc>
      </w:tr>
    </w:tbl>
    <w:p w14:paraId="516037B6"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7346260B" w14:textId="77777777" w:rsidR="0024349F" w:rsidRPr="0056127C" w:rsidRDefault="0024349F" w:rsidP="0024349F">
      <w:pPr>
        <w:rPr>
          <w:lang w:val="en-GB"/>
        </w:rPr>
      </w:pPr>
      <w:r w:rsidRPr="0056127C">
        <w:rPr>
          <w:rStyle w:val="HideTWBExt"/>
          <w:lang w:val="en-GB"/>
        </w:rPr>
        <w:t>&lt;/Amend&gt;</w:t>
      </w:r>
    </w:p>
    <w:p w14:paraId="77958920"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108</w:t>
      </w:r>
      <w:r w:rsidRPr="0056127C">
        <w:rPr>
          <w:rStyle w:val="HideTWBExt"/>
          <w:lang w:val="en-GB"/>
        </w:rPr>
        <w:t>&lt;/NumAm&gt;</w:t>
      </w:r>
    </w:p>
    <w:p w14:paraId="3EBA9121"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165E663F" w14:textId="77777777" w:rsidR="0024349F" w:rsidRPr="0056127C" w:rsidRDefault="0024349F" w:rsidP="0024349F">
      <w:pPr>
        <w:pStyle w:val="NormalBold"/>
        <w:rPr>
          <w:lang w:val="en-GB"/>
        </w:rPr>
      </w:pPr>
      <w:r w:rsidRPr="0056127C">
        <w:rPr>
          <w:rStyle w:val="HideTWBExt"/>
          <w:b w:val="0"/>
          <w:lang w:val="en-GB"/>
        </w:rPr>
        <w:t>&lt;/RepeatBlock-By&gt;</w:t>
      </w:r>
    </w:p>
    <w:p w14:paraId="3E854EC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B2B5A72" w14:textId="77777777" w:rsidR="0024349F" w:rsidRPr="001134E0" w:rsidRDefault="0024349F" w:rsidP="0024349F">
      <w:pPr>
        <w:pStyle w:val="NormalBold"/>
      </w:pPr>
      <w:r w:rsidRPr="001134E0">
        <w:rPr>
          <w:rStyle w:val="HideTWBExt"/>
        </w:rPr>
        <w:t>&lt;Article&gt;</w:t>
      </w:r>
      <w:r w:rsidRPr="001134E0">
        <w:t>Paragrafo 18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EC19C43" w14:textId="77777777" w:rsidTr="0018281A">
        <w:trPr>
          <w:trHeight w:hRule="exact" w:val="240"/>
          <w:jc w:val="center"/>
        </w:trPr>
        <w:tc>
          <w:tcPr>
            <w:tcW w:w="9752" w:type="dxa"/>
            <w:gridSpan w:val="2"/>
            <w:tcBorders>
              <w:top w:val="nil"/>
              <w:left w:val="nil"/>
              <w:bottom w:val="nil"/>
              <w:right w:val="nil"/>
            </w:tcBorders>
          </w:tcPr>
          <w:p w14:paraId="69398574" w14:textId="77777777" w:rsidR="0024349F" w:rsidRPr="001134E0" w:rsidRDefault="0024349F" w:rsidP="0018281A"/>
        </w:tc>
      </w:tr>
      <w:tr w:rsidR="0024349F" w:rsidRPr="001134E0" w14:paraId="7DC9FDDD" w14:textId="77777777" w:rsidTr="0018281A">
        <w:trPr>
          <w:trHeight w:val="240"/>
          <w:jc w:val="center"/>
        </w:trPr>
        <w:tc>
          <w:tcPr>
            <w:tcW w:w="4876" w:type="dxa"/>
            <w:tcBorders>
              <w:top w:val="nil"/>
              <w:left w:val="nil"/>
              <w:bottom w:val="nil"/>
              <w:right w:val="nil"/>
            </w:tcBorders>
          </w:tcPr>
          <w:p w14:paraId="4494B07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742EEA5" w14:textId="77777777" w:rsidR="0024349F" w:rsidRPr="001134E0" w:rsidRDefault="0024349F" w:rsidP="0018281A">
            <w:pPr>
              <w:pStyle w:val="AmColumnHeading"/>
            </w:pPr>
            <w:r w:rsidRPr="001134E0">
              <w:t>Emendamento</w:t>
            </w:r>
          </w:p>
        </w:tc>
      </w:tr>
      <w:tr w:rsidR="0024349F" w:rsidRPr="001134E0" w14:paraId="0638BC24" w14:textId="77777777" w:rsidTr="0018281A">
        <w:trPr>
          <w:jc w:val="center"/>
        </w:trPr>
        <w:tc>
          <w:tcPr>
            <w:tcW w:w="4876" w:type="dxa"/>
            <w:tcBorders>
              <w:top w:val="nil"/>
              <w:left w:val="nil"/>
              <w:bottom w:val="nil"/>
              <w:right w:val="nil"/>
            </w:tcBorders>
          </w:tcPr>
          <w:p w14:paraId="491D03E4" w14:textId="77777777" w:rsidR="0024349F" w:rsidRPr="001134E0" w:rsidRDefault="0024349F" w:rsidP="0018281A">
            <w:pPr>
              <w:pStyle w:val="Normal6a"/>
            </w:pPr>
            <w:r w:rsidRPr="001134E0">
              <w:t>18.</w:t>
            </w:r>
            <w:r w:rsidRPr="001134E0">
              <w:tab/>
              <w:t>invita il Montenegro ad allineare pienamente la sua politica in materia di visti a quella dell'UE</w:t>
            </w:r>
            <w:r w:rsidRPr="001134E0">
              <w:rPr>
                <w:b/>
                <w:i/>
              </w:rPr>
              <w:t>, in particolare per quanto riguarda i paesi che presentano rischi per la sicurezza</w:t>
            </w:r>
            <w:r w:rsidRPr="001134E0">
              <w:t>;</w:t>
            </w:r>
          </w:p>
        </w:tc>
        <w:tc>
          <w:tcPr>
            <w:tcW w:w="4876" w:type="dxa"/>
            <w:tcBorders>
              <w:top w:val="nil"/>
              <w:left w:val="nil"/>
              <w:bottom w:val="nil"/>
              <w:right w:val="nil"/>
            </w:tcBorders>
          </w:tcPr>
          <w:p w14:paraId="792B1E5D" w14:textId="77777777" w:rsidR="0024349F" w:rsidRPr="001134E0" w:rsidRDefault="0024349F" w:rsidP="0018281A">
            <w:pPr>
              <w:pStyle w:val="Normal6a"/>
            </w:pPr>
            <w:r w:rsidRPr="001134E0">
              <w:t>18.</w:t>
            </w:r>
            <w:r w:rsidRPr="001134E0">
              <w:tab/>
              <w:t>invita il Montenegro ad allineare pienamente la sua politica in materia di visti a quella dell'UE;</w:t>
            </w:r>
          </w:p>
        </w:tc>
      </w:tr>
    </w:tbl>
    <w:p w14:paraId="4996695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A5464FC" w14:textId="77777777" w:rsidR="0024349F" w:rsidRPr="001134E0" w:rsidRDefault="0024349F" w:rsidP="0024349F">
      <w:r w:rsidRPr="001134E0">
        <w:rPr>
          <w:rStyle w:val="HideTWBExt"/>
        </w:rPr>
        <w:t>&lt;/Amend&gt;</w:t>
      </w:r>
    </w:p>
    <w:p w14:paraId="31F8E5A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109</w:t>
      </w:r>
      <w:r w:rsidRPr="001134E0">
        <w:rPr>
          <w:rStyle w:val="HideTWBExt"/>
        </w:rPr>
        <w:t>&lt;/NumAm&gt;</w:t>
      </w:r>
    </w:p>
    <w:p w14:paraId="348EF75C"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6BB44708" w14:textId="77777777" w:rsidR="0024349F" w:rsidRPr="001134E0" w:rsidRDefault="0024349F" w:rsidP="0024349F">
      <w:pPr>
        <w:pStyle w:val="NormalBold"/>
      </w:pPr>
      <w:r w:rsidRPr="001134E0">
        <w:rPr>
          <w:rStyle w:val="HideTWBExt"/>
          <w:b w:val="0"/>
        </w:rPr>
        <w:t>&lt;/RepeatBlock-By&gt;</w:t>
      </w:r>
    </w:p>
    <w:p w14:paraId="7E15EA1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9C2CC60" w14:textId="77777777" w:rsidR="0024349F" w:rsidRPr="001134E0" w:rsidRDefault="0024349F" w:rsidP="0024349F">
      <w:pPr>
        <w:pStyle w:val="NormalBold"/>
      </w:pPr>
      <w:r w:rsidRPr="001134E0">
        <w:rPr>
          <w:rStyle w:val="HideTWBExt"/>
        </w:rPr>
        <w:t>&lt;Article&gt;</w:t>
      </w:r>
      <w:r w:rsidRPr="001134E0">
        <w:t>Paragrafo 18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BA04BE1" w14:textId="77777777" w:rsidTr="0018281A">
        <w:trPr>
          <w:trHeight w:hRule="exact" w:val="240"/>
          <w:jc w:val="center"/>
        </w:trPr>
        <w:tc>
          <w:tcPr>
            <w:tcW w:w="9752" w:type="dxa"/>
            <w:gridSpan w:val="2"/>
            <w:tcBorders>
              <w:top w:val="nil"/>
              <w:left w:val="nil"/>
              <w:bottom w:val="nil"/>
              <w:right w:val="nil"/>
            </w:tcBorders>
          </w:tcPr>
          <w:p w14:paraId="31274C21" w14:textId="77777777" w:rsidR="0024349F" w:rsidRPr="001134E0" w:rsidRDefault="0024349F" w:rsidP="0018281A"/>
        </w:tc>
      </w:tr>
      <w:tr w:rsidR="0024349F" w:rsidRPr="001134E0" w14:paraId="56F8071C" w14:textId="77777777" w:rsidTr="0018281A">
        <w:trPr>
          <w:trHeight w:val="240"/>
          <w:jc w:val="center"/>
        </w:trPr>
        <w:tc>
          <w:tcPr>
            <w:tcW w:w="4876" w:type="dxa"/>
            <w:tcBorders>
              <w:top w:val="nil"/>
              <w:left w:val="nil"/>
              <w:bottom w:val="nil"/>
              <w:right w:val="nil"/>
            </w:tcBorders>
          </w:tcPr>
          <w:p w14:paraId="5F8BD1E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2014D1D" w14:textId="77777777" w:rsidR="0024349F" w:rsidRPr="001134E0" w:rsidRDefault="0024349F" w:rsidP="0018281A">
            <w:pPr>
              <w:pStyle w:val="AmColumnHeading"/>
            </w:pPr>
            <w:r w:rsidRPr="001134E0">
              <w:t>Emendamento</w:t>
            </w:r>
          </w:p>
        </w:tc>
      </w:tr>
      <w:tr w:rsidR="0024349F" w:rsidRPr="001134E0" w14:paraId="6EC17255" w14:textId="77777777" w:rsidTr="0018281A">
        <w:trPr>
          <w:jc w:val="center"/>
        </w:trPr>
        <w:tc>
          <w:tcPr>
            <w:tcW w:w="4876" w:type="dxa"/>
            <w:tcBorders>
              <w:top w:val="nil"/>
              <w:left w:val="nil"/>
              <w:bottom w:val="nil"/>
              <w:right w:val="nil"/>
            </w:tcBorders>
          </w:tcPr>
          <w:p w14:paraId="04359225" w14:textId="77777777" w:rsidR="0024349F" w:rsidRPr="001134E0" w:rsidRDefault="0024349F" w:rsidP="0018281A">
            <w:pPr>
              <w:pStyle w:val="Normal6a"/>
            </w:pPr>
            <w:r w:rsidRPr="001134E0">
              <w:t>18.</w:t>
            </w:r>
            <w:r w:rsidRPr="001134E0">
              <w:tab/>
              <w:t>invita il Montenegro ad allineare pienamente la sua politica in materia di visti a quella dell'UE, in particolare per quanto riguarda i paesi che presentano rischi per la sicurezza;</w:t>
            </w:r>
          </w:p>
        </w:tc>
        <w:tc>
          <w:tcPr>
            <w:tcW w:w="4876" w:type="dxa"/>
            <w:tcBorders>
              <w:top w:val="nil"/>
              <w:left w:val="nil"/>
              <w:bottom w:val="nil"/>
              <w:right w:val="nil"/>
            </w:tcBorders>
          </w:tcPr>
          <w:p w14:paraId="1634482C" w14:textId="77777777" w:rsidR="0024349F" w:rsidRPr="001134E0" w:rsidRDefault="0024349F" w:rsidP="0018281A">
            <w:pPr>
              <w:pStyle w:val="Normal6a"/>
            </w:pPr>
            <w:r w:rsidRPr="001134E0">
              <w:t>18.</w:t>
            </w:r>
            <w:r w:rsidRPr="001134E0">
              <w:tab/>
              <w:t xml:space="preserve">invita il Montenegro ad allineare pienamente la sua politica in materia di visti a quella dell'UE, in particolare per quanto riguarda i paesi </w:t>
            </w:r>
            <w:r w:rsidRPr="001134E0">
              <w:rPr>
                <w:b/>
                <w:i/>
              </w:rPr>
              <w:t>interessati dalla migrazione irregolare o</w:t>
            </w:r>
            <w:r w:rsidRPr="001134E0">
              <w:t xml:space="preserve"> che presentano rischi per la sicurezza;</w:t>
            </w:r>
          </w:p>
        </w:tc>
      </w:tr>
    </w:tbl>
    <w:p w14:paraId="0E4C297B"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AE01E3D" w14:textId="77777777" w:rsidR="0024349F" w:rsidRPr="0056127C" w:rsidRDefault="0024349F" w:rsidP="0024349F">
      <w:pPr>
        <w:rPr>
          <w:lang w:val="es-ES"/>
        </w:rPr>
      </w:pPr>
      <w:r w:rsidRPr="0056127C">
        <w:rPr>
          <w:rStyle w:val="HideTWBExt"/>
          <w:lang w:val="es-ES"/>
        </w:rPr>
        <w:t>&lt;/Amend&gt;</w:t>
      </w:r>
    </w:p>
    <w:p w14:paraId="153D6FA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110</w:t>
      </w:r>
      <w:r w:rsidRPr="0056127C">
        <w:rPr>
          <w:rStyle w:val="HideTWBExt"/>
          <w:lang w:val="es-ES"/>
        </w:rPr>
        <w:t>&lt;/NumAm&gt;</w:t>
      </w:r>
    </w:p>
    <w:p w14:paraId="70F1221F"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Sebastian Tynkkynen</w:t>
      </w:r>
      <w:r w:rsidRPr="0056127C">
        <w:rPr>
          <w:rStyle w:val="HideTWBExt"/>
          <w:b w:val="0"/>
          <w:lang w:val="es-ES"/>
        </w:rPr>
        <w:t>&lt;/Members&gt;</w:t>
      </w:r>
    </w:p>
    <w:p w14:paraId="6DB6F1E6" w14:textId="77777777" w:rsidR="0024349F" w:rsidRPr="0056127C" w:rsidRDefault="0024349F" w:rsidP="0024349F">
      <w:pPr>
        <w:pStyle w:val="NormalBold"/>
        <w:rPr>
          <w:lang w:val="es-ES"/>
        </w:rPr>
      </w:pPr>
      <w:r w:rsidRPr="0056127C">
        <w:rPr>
          <w:rStyle w:val="HideTWBExt"/>
          <w:b w:val="0"/>
          <w:lang w:val="es-ES"/>
        </w:rPr>
        <w:t>&lt;/RepeatBlock-By&gt;</w:t>
      </w:r>
    </w:p>
    <w:p w14:paraId="1E6B017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A23DDEB" w14:textId="77777777" w:rsidR="0024349F" w:rsidRPr="001134E0" w:rsidRDefault="0024349F" w:rsidP="0024349F">
      <w:pPr>
        <w:pStyle w:val="NormalBold"/>
      </w:pPr>
      <w:r w:rsidRPr="001134E0">
        <w:rPr>
          <w:rStyle w:val="HideTWBExt"/>
        </w:rPr>
        <w:t>&lt;Article&gt;</w:t>
      </w:r>
      <w:r w:rsidRPr="001134E0">
        <w:t>Paragrafo 18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B0A845B" w14:textId="77777777" w:rsidTr="0018281A">
        <w:trPr>
          <w:trHeight w:hRule="exact" w:val="240"/>
          <w:jc w:val="center"/>
        </w:trPr>
        <w:tc>
          <w:tcPr>
            <w:tcW w:w="9752" w:type="dxa"/>
            <w:gridSpan w:val="2"/>
            <w:tcBorders>
              <w:top w:val="nil"/>
              <w:left w:val="nil"/>
              <w:bottom w:val="nil"/>
              <w:right w:val="nil"/>
            </w:tcBorders>
          </w:tcPr>
          <w:p w14:paraId="1D052FE1" w14:textId="77777777" w:rsidR="0024349F" w:rsidRPr="001134E0" w:rsidRDefault="0024349F" w:rsidP="0018281A"/>
        </w:tc>
      </w:tr>
      <w:tr w:rsidR="0024349F" w:rsidRPr="001134E0" w14:paraId="49C35B4D" w14:textId="77777777" w:rsidTr="0018281A">
        <w:trPr>
          <w:trHeight w:val="240"/>
          <w:jc w:val="center"/>
        </w:trPr>
        <w:tc>
          <w:tcPr>
            <w:tcW w:w="4876" w:type="dxa"/>
            <w:tcBorders>
              <w:top w:val="nil"/>
              <w:left w:val="nil"/>
              <w:bottom w:val="nil"/>
              <w:right w:val="nil"/>
            </w:tcBorders>
          </w:tcPr>
          <w:p w14:paraId="0D848B0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0D72C18" w14:textId="77777777" w:rsidR="0024349F" w:rsidRPr="001134E0" w:rsidRDefault="0024349F" w:rsidP="0018281A">
            <w:pPr>
              <w:pStyle w:val="AmColumnHeading"/>
            </w:pPr>
            <w:r w:rsidRPr="001134E0">
              <w:t>Emendamento</w:t>
            </w:r>
          </w:p>
        </w:tc>
      </w:tr>
      <w:tr w:rsidR="0024349F" w:rsidRPr="001134E0" w14:paraId="799E9847" w14:textId="77777777" w:rsidTr="0018281A">
        <w:trPr>
          <w:jc w:val="center"/>
        </w:trPr>
        <w:tc>
          <w:tcPr>
            <w:tcW w:w="4876" w:type="dxa"/>
            <w:tcBorders>
              <w:top w:val="nil"/>
              <w:left w:val="nil"/>
              <w:bottom w:val="nil"/>
              <w:right w:val="nil"/>
            </w:tcBorders>
          </w:tcPr>
          <w:p w14:paraId="669276DB" w14:textId="77777777" w:rsidR="0024349F" w:rsidRPr="001134E0" w:rsidRDefault="0024349F" w:rsidP="0018281A">
            <w:pPr>
              <w:pStyle w:val="Normal6a"/>
            </w:pPr>
            <w:r w:rsidRPr="001134E0">
              <w:t>18.</w:t>
            </w:r>
            <w:r w:rsidRPr="001134E0">
              <w:tab/>
            </w:r>
            <w:r w:rsidRPr="001134E0">
              <w:rPr>
                <w:b/>
                <w:i/>
              </w:rPr>
              <w:t>invita</w:t>
            </w:r>
            <w:r w:rsidRPr="001134E0">
              <w:t xml:space="preserve"> il Montenegro </w:t>
            </w:r>
            <w:r w:rsidRPr="001134E0">
              <w:rPr>
                <w:b/>
                <w:i/>
              </w:rPr>
              <w:t>ad allineare</w:t>
            </w:r>
            <w:r w:rsidRPr="001134E0">
              <w:t xml:space="preserve"> pienamente la sua politica in materia di visti a quella dell'UE, in particolare per quanto riguarda i paesi che presentano rischi per la sicurezza;</w:t>
            </w:r>
          </w:p>
        </w:tc>
        <w:tc>
          <w:tcPr>
            <w:tcW w:w="4876" w:type="dxa"/>
            <w:tcBorders>
              <w:top w:val="nil"/>
              <w:left w:val="nil"/>
              <w:bottom w:val="nil"/>
              <w:right w:val="nil"/>
            </w:tcBorders>
          </w:tcPr>
          <w:p w14:paraId="1BE6A041" w14:textId="490019E3" w:rsidR="0024349F" w:rsidRPr="001134E0" w:rsidRDefault="0024349F" w:rsidP="000E3171">
            <w:pPr>
              <w:pStyle w:val="Normal6a"/>
            </w:pPr>
            <w:r w:rsidRPr="001134E0">
              <w:t>18.</w:t>
            </w:r>
            <w:r w:rsidRPr="001134E0">
              <w:tab/>
            </w:r>
            <w:r w:rsidR="000E3171">
              <w:rPr>
                <w:b/>
                <w:i/>
              </w:rPr>
              <w:t>i</w:t>
            </w:r>
            <w:r w:rsidRPr="001134E0">
              <w:rPr>
                <w:b/>
                <w:i/>
              </w:rPr>
              <w:t>nsiste affinché</w:t>
            </w:r>
            <w:r w:rsidRPr="001134E0">
              <w:t xml:space="preserve"> il Montenegro </w:t>
            </w:r>
            <w:r w:rsidRPr="001134E0">
              <w:rPr>
                <w:b/>
                <w:i/>
              </w:rPr>
              <w:t>allinei</w:t>
            </w:r>
            <w:r w:rsidRPr="001134E0">
              <w:t xml:space="preserve"> pienamente la sua politica in materia di visti a quella dell'UE, in particolare per quanto riguarda i paesi che presentano rischi per la sicurezza;</w:t>
            </w:r>
          </w:p>
        </w:tc>
      </w:tr>
    </w:tbl>
    <w:p w14:paraId="5444E49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{FI}</w:t>
      </w:r>
      <w:r w:rsidRPr="001134E0">
        <w:t>fi</w:t>
      </w:r>
      <w:r w:rsidRPr="001134E0">
        <w:rPr>
          <w:rStyle w:val="HideTWBExt"/>
        </w:rPr>
        <w:t>&lt;/Original&gt;</w:t>
      </w:r>
    </w:p>
    <w:p w14:paraId="72032895" w14:textId="77777777" w:rsidR="0024349F" w:rsidRPr="001134E0" w:rsidRDefault="0024349F" w:rsidP="0024349F">
      <w:r w:rsidRPr="001134E0">
        <w:rPr>
          <w:rStyle w:val="HideTWBExt"/>
        </w:rPr>
        <w:t>&lt;/Amend&gt;</w:t>
      </w:r>
    </w:p>
    <w:p w14:paraId="4EE171A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111</w:t>
      </w:r>
      <w:r w:rsidRPr="001134E0">
        <w:rPr>
          <w:rStyle w:val="HideTWBExt"/>
        </w:rPr>
        <w:t>&lt;/NumAm&gt;</w:t>
      </w:r>
    </w:p>
    <w:p w14:paraId="39D10E39" w14:textId="77777777" w:rsidR="0024349F" w:rsidRPr="001134E0" w:rsidRDefault="0024349F" w:rsidP="0024349F">
      <w:pPr>
        <w:pStyle w:val="NormalBold"/>
      </w:pPr>
      <w:r w:rsidRPr="001134E0">
        <w:rPr>
          <w:rStyle w:val="HideTWBExt"/>
          <w:b w:val="0"/>
        </w:rPr>
        <w:t>&lt;RepeatBlock-By&gt;&lt;Members&gt;</w:t>
      </w:r>
      <w:r w:rsidRPr="001134E0">
        <w:t>Vladimir Prebilič</w:t>
      </w:r>
      <w:r w:rsidRPr="001134E0">
        <w:rPr>
          <w:rStyle w:val="HideTWBExt"/>
          <w:b w:val="0"/>
        </w:rPr>
        <w:t>&lt;/Members&gt;</w:t>
      </w:r>
    </w:p>
    <w:p w14:paraId="241B674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A565FC5" w14:textId="77777777" w:rsidR="0024349F" w:rsidRPr="001134E0" w:rsidRDefault="0024349F" w:rsidP="0024349F">
      <w:pPr>
        <w:pStyle w:val="NormalBold"/>
      </w:pPr>
      <w:r w:rsidRPr="001134E0">
        <w:rPr>
          <w:rStyle w:val="HideTWBExt"/>
          <w:b w:val="0"/>
        </w:rPr>
        <w:t>&lt;/RepeatBlock-By&gt;</w:t>
      </w:r>
    </w:p>
    <w:p w14:paraId="6EA4D2E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43B7C39" w14:textId="77777777" w:rsidR="0024349F" w:rsidRPr="001134E0" w:rsidRDefault="0024349F" w:rsidP="0024349F">
      <w:pPr>
        <w:pStyle w:val="NormalBold"/>
      </w:pPr>
      <w:r w:rsidRPr="001134E0">
        <w:rPr>
          <w:rStyle w:val="HideTWBExt"/>
        </w:rPr>
        <w:t>&lt;Article&gt;</w:t>
      </w:r>
      <w:r w:rsidRPr="001134E0">
        <w:t>Paragrafo 18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14CED88" w14:textId="77777777" w:rsidTr="0018281A">
        <w:trPr>
          <w:trHeight w:hRule="exact" w:val="240"/>
          <w:jc w:val="center"/>
        </w:trPr>
        <w:tc>
          <w:tcPr>
            <w:tcW w:w="9752" w:type="dxa"/>
            <w:gridSpan w:val="2"/>
            <w:tcBorders>
              <w:top w:val="nil"/>
              <w:left w:val="nil"/>
              <w:bottom w:val="nil"/>
              <w:right w:val="nil"/>
            </w:tcBorders>
          </w:tcPr>
          <w:p w14:paraId="3919793D" w14:textId="77777777" w:rsidR="0024349F" w:rsidRPr="001134E0" w:rsidRDefault="0024349F" w:rsidP="0018281A"/>
        </w:tc>
      </w:tr>
      <w:tr w:rsidR="0024349F" w:rsidRPr="001134E0" w14:paraId="72C31BCC" w14:textId="77777777" w:rsidTr="0018281A">
        <w:trPr>
          <w:trHeight w:val="240"/>
          <w:jc w:val="center"/>
        </w:trPr>
        <w:tc>
          <w:tcPr>
            <w:tcW w:w="4876" w:type="dxa"/>
            <w:tcBorders>
              <w:top w:val="nil"/>
              <w:left w:val="nil"/>
              <w:bottom w:val="nil"/>
              <w:right w:val="nil"/>
            </w:tcBorders>
          </w:tcPr>
          <w:p w14:paraId="1F41421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59225DB" w14:textId="77777777" w:rsidR="0024349F" w:rsidRPr="001134E0" w:rsidRDefault="0024349F" w:rsidP="0018281A">
            <w:pPr>
              <w:pStyle w:val="AmColumnHeading"/>
            </w:pPr>
            <w:r w:rsidRPr="001134E0">
              <w:t>Emendamento</w:t>
            </w:r>
          </w:p>
        </w:tc>
      </w:tr>
      <w:tr w:rsidR="0024349F" w:rsidRPr="001134E0" w14:paraId="17E1B7B7" w14:textId="77777777" w:rsidTr="0018281A">
        <w:trPr>
          <w:jc w:val="center"/>
        </w:trPr>
        <w:tc>
          <w:tcPr>
            <w:tcW w:w="4876" w:type="dxa"/>
            <w:tcBorders>
              <w:top w:val="nil"/>
              <w:left w:val="nil"/>
              <w:bottom w:val="nil"/>
              <w:right w:val="nil"/>
            </w:tcBorders>
          </w:tcPr>
          <w:p w14:paraId="420E47C3" w14:textId="77777777" w:rsidR="0024349F" w:rsidRPr="001134E0" w:rsidRDefault="0024349F" w:rsidP="0018281A">
            <w:pPr>
              <w:pStyle w:val="Normal6a"/>
            </w:pPr>
            <w:r w:rsidRPr="001134E0">
              <w:t>18.</w:t>
            </w:r>
            <w:r w:rsidRPr="001134E0">
              <w:tab/>
              <w:t>invita il Montenegro ad allineare pienamente la sua politica in materia di visti a quella dell'UE, in particolare per quanto riguarda i paesi che presentano rischi per la sicurezza;</w:t>
            </w:r>
          </w:p>
        </w:tc>
        <w:tc>
          <w:tcPr>
            <w:tcW w:w="4876" w:type="dxa"/>
            <w:tcBorders>
              <w:top w:val="nil"/>
              <w:left w:val="nil"/>
              <w:bottom w:val="nil"/>
              <w:right w:val="nil"/>
            </w:tcBorders>
          </w:tcPr>
          <w:p w14:paraId="38E3D7FC" w14:textId="77777777" w:rsidR="0024349F" w:rsidRPr="001134E0" w:rsidRDefault="0024349F" w:rsidP="0018281A">
            <w:pPr>
              <w:pStyle w:val="Normal6a"/>
            </w:pPr>
            <w:r w:rsidRPr="001134E0">
              <w:t>18.</w:t>
            </w:r>
            <w:r w:rsidRPr="001134E0">
              <w:tab/>
              <w:t xml:space="preserve">invita il Montenegro ad allineare </w:t>
            </w:r>
            <w:r w:rsidRPr="001134E0">
              <w:rPr>
                <w:b/>
                <w:i/>
              </w:rPr>
              <w:t>urgentemente e</w:t>
            </w:r>
            <w:r w:rsidRPr="001134E0">
              <w:t xml:space="preserve"> pienamente la sua politica in materia di visti a quella dell'UE, in particolare per quanto riguarda i paesi che presentano rischi per la sicurezza;</w:t>
            </w:r>
            <w:r w:rsidRPr="001134E0">
              <w:rPr>
                <w:b/>
                <w:i/>
              </w:rPr>
              <w:t> deplora che i titolari di passaporti russi e bielorussi possano ancora recarsi in Montenegro senza visto, il che rappresenta un notevole rischio per la sicurezza del paese e dell'intera regione; esprime preoccupazione per il fatto che, contrariamente alle aspettative, due paesi sono stati aggiunti all'elenco e rileva la mancanza di chiarezza per quanto riguarda le dinamiche e la metodologia che disciplineranno il processo di rimozione dei paesi dal regime di esenzione dal visto; osserva che anche l'armonizzazione della politica in materia di visti con l'UE è una condizione da soddisfare quest'anno per poter ricevere ulteriori fondi dallo strumento per la crescita;</w:t>
            </w:r>
          </w:p>
        </w:tc>
      </w:tr>
    </w:tbl>
    <w:p w14:paraId="4951A0C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B92B096" w14:textId="77777777" w:rsidR="0024349F" w:rsidRPr="001134E0" w:rsidRDefault="0024349F" w:rsidP="0024349F">
      <w:r w:rsidRPr="001134E0">
        <w:rPr>
          <w:rStyle w:val="HideTWBExt"/>
        </w:rPr>
        <w:t>&lt;/Amend&gt;</w:t>
      </w:r>
    </w:p>
    <w:p w14:paraId="0643570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112</w:t>
      </w:r>
      <w:r w:rsidRPr="001134E0">
        <w:rPr>
          <w:rStyle w:val="HideTWBExt"/>
        </w:rPr>
        <w:t>&lt;/NumAm&gt;</w:t>
      </w:r>
    </w:p>
    <w:p w14:paraId="606D4B1A"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5BE715CF" w14:textId="77777777" w:rsidR="0024349F" w:rsidRPr="001134E0" w:rsidRDefault="0024349F" w:rsidP="0024349F">
      <w:pPr>
        <w:pStyle w:val="NormalBold"/>
      </w:pPr>
      <w:r w:rsidRPr="001134E0">
        <w:rPr>
          <w:rStyle w:val="HideTWBExt"/>
          <w:b w:val="0"/>
        </w:rPr>
        <w:t>&lt;/RepeatBlock-By&gt;</w:t>
      </w:r>
    </w:p>
    <w:p w14:paraId="4B3C9F9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FC2FADB" w14:textId="77777777" w:rsidR="0024349F" w:rsidRPr="001134E0" w:rsidRDefault="0024349F" w:rsidP="0024349F">
      <w:pPr>
        <w:pStyle w:val="NormalBold"/>
      </w:pPr>
      <w:r w:rsidRPr="001134E0">
        <w:rPr>
          <w:rStyle w:val="HideTWBExt"/>
        </w:rPr>
        <w:t>&lt;Article&gt;</w:t>
      </w:r>
      <w:r w:rsidRPr="001134E0">
        <w:t>Paragrafo 18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F21714E" w14:textId="77777777" w:rsidTr="0018281A">
        <w:trPr>
          <w:trHeight w:hRule="exact" w:val="240"/>
          <w:jc w:val="center"/>
        </w:trPr>
        <w:tc>
          <w:tcPr>
            <w:tcW w:w="9752" w:type="dxa"/>
            <w:gridSpan w:val="2"/>
            <w:tcBorders>
              <w:top w:val="nil"/>
              <w:left w:val="nil"/>
              <w:bottom w:val="nil"/>
              <w:right w:val="nil"/>
            </w:tcBorders>
          </w:tcPr>
          <w:p w14:paraId="261E9AB2" w14:textId="77777777" w:rsidR="0024349F" w:rsidRPr="001134E0" w:rsidRDefault="0024349F" w:rsidP="0018281A"/>
        </w:tc>
      </w:tr>
      <w:tr w:rsidR="0024349F" w:rsidRPr="001134E0" w14:paraId="19B40A66" w14:textId="77777777" w:rsidTr="0018281A">
        <w:trPr>
          <w:trHeight w:val="240"/>
          <w:jc w:val="center"/>
        </w:trPr>
        <w:tc>
          <w:tcPr>
            <w:tcW w:w="4876" w:type="dxa"/>
            <w:tcBorders>
              <w:top w:val="nil"/>
              <w:left w:val="nil"/>
              <w:bottom w:val="nil"/>
              <w:right w:val="nil"/>
            </w:tcBorders>
          </w:tcPr>
          <w:p w14:paraId="4104CAF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EAB1CD" w14:textId="77777777" w:rsidR="0024349F" w:rsidRPr="001134E0" w:rsidRDefault="0024349F" w:rsidP="0018281A">
            <w:pPr>
              <w:pStyle w:val="AmColumnHeading"/>
            </w:pPr>
            <w:r w:rsidRPr="001134E0">
              <w:t>Emendamento</w:t>
            </w:r>
          </w:p>
        </w:tc>
      </w:tr>
      <w:tr w:rsidR="0024349F" w:rsidRPr="001134E0" w14:paraId="710C1088" w14:textId="77777777" w:rsidTr="0018281A">
        <w:trPr>
          <w:jc w:val="center"/>
        </w:trPr>
        <w:tc>
          <w:tcPr>
            <w:tcW w:w="4876" w:type="dxa"/>
            <w:tcBorders>
              <w:top w:val="nil"/>
              <w:left w:val="nil"/>
              <w:bottom w:val="nil"/>
              <w:right w:val="nil"/>
            </w:tcBorders>
          </w:tcPr>
          <w:p w14:paraId="2AFFA786" w14:textId="77777777" w:rsidR="0024349F" w:rsidRPr="001134E0" w:rsidRDefault="0024349F" w:rsidP="0018281A">
            <w:pPr>
              <w:pStyle w:val="Normal6a"/>
            </w:pPr>
            <w:r w:rsidRPr="001134E0">
              <w:t>18.</w:t>
            </w:r>
            <w:r w:rsidRPr="001134E0">
              <w:tab/>
              <w:t>invita il Montenegro ad allineare pienamente la sua politica in materia di visti a quella dell'UE, in particolare per quanto riguarda i paesi che presentano rischi per la sicurezza;</w:t>
            </w:r>
          </w:p>
        </w:tc>
        <w:tc>
          <w:tcPr>
            <w:tcW w:w="4876" w:type="dxa"/>
            <w:tcBorders>
              <w:top w:val="nil"/>
              <w:left w:val="nil"/>
              <w:bottom w:val="nil"/>
              <w:right w:val="nil"/>
            </w:tcBorders>
          </w:tcPr>
          <w:p w14:paraId="2CCA898F" w14:textId="77777777" w:rsidR="0024349F" w:rsidRPr="001134E0" w:rsidRDefault="0024349F" w:rsidP="0018281A">
            <w:pPr>
              <w:pStyle w:val="Normal6a"/>
            </w:pPr>
            <w:r w:rsidRPr="001134E0">
              <w:t>18.</w:t>
            </w:r>
            <w:r w:rsidRPr="001134E0">
              <w:tab/>
              <w:t xml:space="preserve">invita il Montenegro ad allineare pienamente la sua politica in materia di visti a quella dell'UE, in particolare per quanto riguarda i paesi che presentano rischi per la sicurezza; </w:t>
            </w:r>
            <w:r w:rsidRPr="001134E0">
              <w:rPr>
                <w:b/>
                <w:i/>
              </w:rPr>
              <w:t>esprime preoccupazione per il fatto che, contrariamente alle aspettative, altri due paesi sono stati aggiunti all'elenco del regime di esenzione dal visto e sottolinea la mancanza di chiarezza in merito alle dinamiche e alla metodologia che disciplineranno il processo di rimozione dei paesi dal regime di esenzione dal visto;</w:t>
            </w:r>
          </w:p>
        </w:tc>
      </w:tr>
    </w:tbl>
    <w:p w14:paraId="76E32C96"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4326803" w14:textId="77777777" w:rsidR="0024349F" w:rsidRPr="0056127C" w:rsidRDefault="0024349F" w:rsidP="0024349F">
      <w:pPr>
        <w:rPr>
          <w:lang w:val="es-ES"/>
        </w:rPr>
      </w:pPr>
      <w:r w:rsidRPr="0056127C">
        <w:rPr>
          <w:rStyle w:val="HideTWBExt"/>
          <w:lang w:val="es-ES"/>
        </w:rPr>
        <w:t>&lt;/Amend&gt;</w:t>
      </w:r>
    </w:p>
    <w:p w14:paraId="1528F57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113</w:t>
      </w:r>
      <w:r w:rsidRPr="0056127C">
        <w:rPr>
          <w:rStyle w:val="HideTWBExt"/>
          <w:lang w:val="es-ES"/>
        </w:rPr>
        <w:t>&lt;/NumAm&gt;</w:t>
      </w:r>
    </w:p>
    <w:p w14:paraId="5F5D32CA"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15724C72" w14:textId="77777777" w:rsidR="0024349F" w:rsidRPr="0056127C" w:rsidRDefault="0024349F" w:rsidP="0024349F">
      <w:pPr>
        <w:pStyle w:val="NormalBold"/>
        <w:rPr>
          <w:lang w:val="es-ES"/>
        </w:rPr>
      </w:pPr>
      <w:r w:rsidRPr="0056127C">
        <w:rPr>
          <w:rStyle w:val="HideTWBExt"/>
          <w:b w:val="0"/>
          <w:lang w:val="es-ES"/>
        </w:rPr>
        <w:t>&lt;/RepeatBlock-By&gt;</w:t>
      </w:r>
    </w:p>
    <w:p w14:paraId="5CEB7BD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0F9E8ED" w14:textId="77777777" w:rsidR="0024349F" w:rsidRPr="001134E0" w:rsidRDefault="0024349F" w:rsidP="0024349F">
      <w:pPr>
        <w:pStyle w:val="NormalBold"/>
      </w:pPr>
      <w:r w:rsidRPr="001134E0">
        <w:rPr>
          <w:rStyle w:val="HideTWBExt"/>
        </w:rPr>
        <w:t>&lt;Article&gt;</w:t>
      </w:r>
      <w:r w:rsidRPr="001134E0">
        <w:t>Paragrafo 18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BC3219" w14:textId="77777777" w:rsidTr="0018281A">
        <w:trPr>
          <w:trHeight w:hRule="exact" w:val="240"/>
          <w:jc w:val="center"/>
        </w:trPr>
        <w:tc>
          <w:tcPr>
            <w:tcW w:w="9752" w:type="dxa"/>
            <w:gridSpan w:val="2"/>
            <w:tcBorders>
              <w:top w:val="nil"/>
              <w:left w:val="nil"/>
              <w:bottom w:val="nil"/>
              <w:right w:val="nil"/>
            </w:tcBorders>
          </w:tcPr>
          <w:p w14:paraId="1E69AA6F" w14:textId="77777777" w:rsidR="0024349F" w:rsidRPr="001134E0" w:rsidRDefault="0024349F" w:rsidP="0018281A"/>
        </w:tc>
      </w:tr>
      <w:tr w:rsidR="0024349F" w:rsidRPr="001134E0" w14:paraId="3A0AD1C7" w14:textId="77777777" w:rsidTr="0018281A">
        <w:trPr>
          <w:trHeight w:val="240"/>
          <w:jc w:val="center"/>
        </w:trPr>
        <w:tc>
          <w:tcPr>
            <w:tcW w:w="4876" w:type="dxa"/>
            <w:tcBorders>
              <w:top w:val="nil"/>
              <w:left w:val="nil"/>
              <w:bottom w:val="nil"/>
              <w:right w:val="nil"/>
            </w:tcBorders>
          </w:tcPr>
          <w:p w14:paraId="0CDAD7C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293C574" w14:textId="77777777" w:rsidR="0024349F" w:rsidRPr="001134E0" w:rsidRDefault="0024349F" w:rsidP="0018281A">
            <w:pPr>
              <w:pStyle w:val="AmColumnHeading"/>
            </w:pPr>
            <w:r w:rsidRPr="001134E0">
              <w:t>Emendamento</w:t>
            </w:r>
          </w:p>
        </w:tc>
      </w:tr>
      <w:tr w:rsidR="0024349F" w:rsidRPr="001134E0" w14:paraId="727C617A" w14:textId="77777777" w:rsidTr="0018281A">
        <w:trPr>
          <w:jc w:val="center"/>
        </w:trPr>
        <w:tc>
          <w:tcPr>
            <w:tcW w:w="4876" w:type="dxa"/>
            <w:tcBorders>
              <w:top w:val="nil"/>
              <w:left w:val="nil"/>
              <w:bottom w:val="nil"/>
              <w:right w:val="nil"/>
            </w:tcBorders>
          </w:tcPr>
          <w:p w14:paraId="4C1E8294" w14:textId="77777777" w:rsidR="0024349F" w:rsidRPr="001134E0" w:rsidRDefault="0024349F" w:rsidP="0018281A">
            <w:pPr>
              <w:pStyle w:val="Normal6a"/>
            </w:pPr>
          </w:p>
        </w:tc>
        <w:tc>
          <w:tcPr>
            <w:tcW w:w="4876" w:type="dxa"/>
            <w:tcBorders>
              <w:top w:val="nil"/>
              <w:left w:val="nil"/>
              <w:bottom w:val="nil"/>
              <w:right w:val="nil"/>
            </w:tcBorders>
          </w:tcPr>
          <w:p w14:paraId="498445F3" w14:textId="77777777" w:rsidR="0024349F" w:rsidRPr="001134E0" w:rsidRDefault="0024349F" w:rsidP="0018281A">
            <w:pPr>
              <w:pStyle w:val="Normal6a"/>
            </w:pPr>
            <w:r w:rsidRPr="001134E0">
              <w:rPr>
                <w:b/>
                <w:i/>
              </w:rPr>
              <w:t>18 bis.</w:t>
            </w:r>
            <w:r w:rsidRPr="001134E0">
              <w:tab/>
            </w:r>
            <w:r w:rsidRPr="001134E0">
              <w:rPr>
                <w:b/>
                <w:i/>
              </w:rPr>
              <w:t>invita il Montenegro ad allineare pienamente la sua politica in materia di visti a quella dell'UE, in particolare per quanto riguarda i paesi che presentano rischi per la sicurezza;</w:t>
            </w:r>
          </w:p>
        </w:tc>
      </w:tr>
    </w:tbl>
    <w:p w14:paraId="28B47C3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2F0EC777" w14:textId="77777777" w:rsidR="0024349F" w:rsidRPr="001134E0" w:rsidRDefault="0024349F" w:rsidP="0024349F">
      <w:r w:rsidRPr="001134E0">
        <w:rPr>
          <w:rStyle w:val="HideTWBExt"/>
        </w:rPr>
        <w:t>&lt;/Amend&gt;</w:t>
      </w:r>
    </w:p>
    <w:p w14:paraId="562BB812"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114</w:t>
      </w:r>
      <w:r w:rsidRPr="001134E0">
        <w:rPr>
          <w:rStyle w:val="HideTWBExt"/>
        </w:rPr>
        <w:t>&lt;/NumAm&gt;</w:t>
      </w:r>
    </w:p>
    <w:p w14:paraId="66417097"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778939D4" w14:textId="77777777" w:rsidR="0024349F" w:rsidRPr="001134E0" w:rsidRDefault="0024349F" w:rsidP="0024349F">
      <w:pPr>
        <w:pStyle w:val="NormalBold"/>
      </w:pPr>
      <w:r w:rsidRPr="001134E0">
        <w:rPr>
          <w:rStyle w:val="HideTWBExt"/>
          <w:b w:val="0"/>
        </w:rPr>
        <w:t>&lt;/RepeatBlock-By&gt;</w:t>
      </w:r>
    </w:p>
    <w:p w14:paraId="667C663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D6A0A8C" w14:textId="77777777" w:rsidR="0024349F" w:rsidRPr="001134E0" w:rsidRDefault="0024349F" w:rsidP="0024349F">
      <w:pPr>
        <w:pStyle w:val="NormalBold"/>
      </w:pPr>
      <w:r w:rsidRPr="001134E0">
        <w:rPr>
          <w:rStyle w:val="HideTWBExt"/>
        </w:rPr>
        <w:t>&lt;Article&gt;</w:t>
      </w:r>
      <w:r w:rsidRPr="001134E0">
        <w:t>Paragrafo 18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1A7B88F" w14:textId="77777777" w:rsidTr="0018281A">
        <w:trPr>
          <w:trHeight w:hRule="exact" w:val="240"/>
          <w:jc w:val="center"/>
        </w:trPr>
        <w:tc>
          <w:tcPr>
            <w:tcW w:w="9752" w:type="dxa"/>
            <w:gridSpan w:val="2"/>
            <w:tcBorders>
              <w:top w:val="nil"/>
              <w:left w:val="nil"/>
              <w:bottom w:val="nil"/>
              <w:right w:val="nil"/>
            </w:tcBorders>
          </w:tcPr>
          <w:p w14:paraId="78236A08" w14:textId="77777777" w:rsidR="0024349F" w:rsidRPr="001134E0" w:rsidRDefault="0024349F" w:rsidP="0018281A"/>
        </w:tc>
      </w:tr>
      <w:tr w:rsidR="0024349F" w:rsidRPr="001134E0" w14:paraId="000283DF" w14:textId="77777777" w:rsidTr="0018281A">
        <w:trPr>
          <w:trHeight w:val="240"/>
          <w:jc w:val="center"/>
        </w:trPr>
        <w:tc>
          <w:tcPr>
            <w:tcW w:w="4876" w:type="dxa"/>
            <w:tcBorders>
              <w:top w:val="nil"/>
              <w:left w:val="nil"/>
              <w:bottom w:val="nil"/>
              <w:right w:val="nil"/>
            </w:tcBorders>
          </w:tcPr>
          <w:p w14:paraId="1A5FFEF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C552B3" w14:textId="77777777" w:rsidR="0024349F" w:rsidRPr="001134E0" w:rsidRDefault="0024349F" w:rsidP="0018281A">
            <w:pPr>
              <w:pStyle w:val="AmColumnHeading"/>
            </w:pPr>
            <w:r w:rsidRPr="001134E0">
              <w:t>Emendamento</w:t>
            </w:r>
          </w:p>
        </w:tc>
      </w:tr>
      <w:tr w:rsidR="0024349F" w:rsidRPr="001134E0" w14:paraId="45B305E4" w14:textId="77777777" w:rsidTr="0018281A">
        <w:trPr>
          <w:jc w:val="center"/>
        </w:trPr>
        <w:tc>
          <w:tcPr>
            <w:tcW w:w="4876" w:type="dxa"/>
            <w:tcBorders>
              <w:top w:val="nil"/>
              <w:left w:val="nil"/>
              <w:bottom w:val="nil"/>
              <w:right w:val="nil"/>
            </w:tcBorders>
          </w:tcPr>
          <w:p w14:paraId="7B89ADFE" w14:textId="77777777" w:rsidR="0024349F" w:rsidRPr="001134E0" w:rsidRDefault="0024349F" w:rsidP="0018281A">
            <w:pPr>
              <w:pStyle w:val="Normal6a"/>
            </w:pPr>
          </w:p>
        </w:tc>
        <w:tc>
          <w:tcPr>
            <w:tcW w:w="4876" w:type="dxa"/>
            <w:tcBorders>
              <w:top w:val="nil"/>
              <w:left w:val="nil"/>
              <w:bottom w:val="nil"/>
              <w:right w:val="nil"/>
            </w:tcBorders>
          </w:tcPr>
          <w:p w14:paraId="6BE4DB03" w14:textId="77777777" w:rsidR="0024349F" w:rsidRPr="001134E0" w:rsidRDefault="0024349F" w:rsidP="0018281A">
            <w:pPr>
              <w:pStyle w:val="Normal6a"/>
            </w:pPr>
            <w:r w:rsidRPr="001134E0">
              <w:rPr>
                <w:b/>
                <w:i/>
              </w:rPr>
              <w:t>18 bis.</w:t>
            </w:r>
            <w:r w:rsidRPr="001134E0">
              <w:tab/>
            </w:r>
            <w:r w:rsidRPr="001134E0">
              <w:rPr>
                <w:b/>
                <w:i/>
              </w:rPr>
              <w:t>accoglie con favore l'entrata in vigore dell'accordo aggiornato sulla cooperazione operativa nella gestione delle frontiere con l'Agenzia europea della guardia di frontiera e costiera (Frontex) il 1º luglio 2023;</w:t>
            </w:r>
          </w:p>
        </w:tc>
      </w:tr>
    </w:tbl>
    <w:p w14:paraId="7FF5C2C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23E7363" w14:textId="77777777" w:rsidR="0024349F" w:rsidRPr="001134E0" w:rsidRDefault="0024349F" w:rsidP="0024349F">
      <w:r w:rsidRPr="001134E0">
        <w:rPr>
          <w:rStyle w:val="HideTWBExt"/>
        </w:rPr>
        <w:t>&lt;/Amend&gt;</w:t>
      </w:r>
    </w:p>
    <w:p w14:paraId="319E14D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115</w:t>
      </w:r>
      <w:r w:rsidRPr="001134E0">
        <w:rPr>
          <w:rStyle w:val="HideTWBExt"/>
        </w:rPr>
        <w:t>&lt;/NumAm&gt;</w:t>
      </w:r>
    </w:p>
    <w:p w14:paraId="18925619"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40FDB654" w14:textId="77777777" w:rsidR="0024349F" w:rsidRPr="001134E0" w:rsidRDefault="0024349F" w:rsidP="0024349F">
      <w:pPr>
        <w:pStyle w:val="NormalBold"/>
      </w:pPr>
      <w:r w:rsidRPr="001134E0">
        <w:rPr>
          <w:rStyle w:val="HideTWBExt"/>
          <w:b w:val="0"/>
        </w:rPr>
        <w:t>&lt;/RepeatBlock-By&gt;</w:t>
      </w:r>
    </w:p>
    <w:p w14:paraId="604885A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93C99BB" w14:textId="77777777" w:rsidR="0024349F" w:rsidRPr="001134E0" w:rsidRDefault="0024349F" w:rsidP="0024349F">
      <w:pPr>
        <w:pStyle w:val="NormalBold"/>
      </w:pPr>
      <w:r w:rsidRPr="001134E0">
        <w:rPr>
          <w:rStyle w:val="HideTWBExt"/>
        </w:rPr>
        <w:t>&lt;Article&gt;</w:t>
      </w:r>
      <w:r w:rsidRPr="001134E0">
        <w:t>Paragrafo 18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13BC3DC" w14:textId="77777777" w:rsidTr="0018281A">
        <w:trPr>
          <w:trHeight w:hRule="exact" w:val="240"/>
          <w:jc w:val="center"/>
        </w:trPr>
        <w:tc>
          <w:tcPr>
            <w:tcW w:w="9752" w:type="dxa"/>
            <w:gridSpan w:val="2"/>
            <w:tcBorders>
              <w:top w:val="nil"/>
              <w:left w:val="nil"/>
              <w:bottom w:val="nil"/>
              <w:right w:val="nil"/>
            </w:tcBorders>
          </w:tcPr>
          <w:p w14:paraId="04E28603" w14:textId="77777777" w:rsidR="0024349F" w:rsidRPr="001134E0" w:rsidRDefault="0024349F" w:rsidP="0018281A"/>
        </w:tc>
      </w:tr>
      <w:tr w:rsidR="0024349F" w:rsidRPr="001134E0" w14:paraId="3A72D8C1" w14:textId="77777777" w:rsidTr="0018281A">
        <w:trPr>
          <w:trHeight w:val="240"/>
          <w:jc w:val="center"/>
        </w:trPr>
        <w:tc>
          <w:tcPr>
            <w:tcW w:w="4876" w:type="dxa"/>
            <w:tcBorders>
              <w:top w:val="nil"/>
              <w:left w:val="nil"/>
              <w:bottom w:val="nil"/>
              <w:right w:val="nil"/>
            </w:tcBorders>
          </w:tcPr>
          <w:p w14:paraId="6CD58D2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796421B" w14:textId="77777777" w:rsidR="0024349F" w:rsidRPr="001134E0" w:rsidRDefault="0024349F" w:rsidP="0018281A">
            <w:pPr>
              <w:pStyle w:val="AmColumnHeading"/>
            </w:pPr>
            <w:r w:rsidRPr="001134E0">
              <w:t>Emendamento</w:t>
            </w:r>
          </w:p>
        </w:tc>
      </w:tr>
      <w:tr w:rsidR="0024349F" w:rsidRPr="001134E0" w14:paraId="278A7731" w14:textId="77777777" w:rsidTr="0018281A">
        <w:trPr>
          <w:jc w:val="center"/>
        </w:trPr>
        <w:tc>
          <w:tcPr>
            <w:tcW w:w="4876" w:type="dxa"/>
            <w:tcBorders>
              <w:top w:val="nil"/>
              <w:left w:val="nil"/>
              <w:bottom w:val="nil"/>
              <w:right w:val="nil"/>
            </w:tcBorders>
          </w:tcPr>
          <w:p w14:paraId="62F240DF" w14:textId="77777777" w:rsidR="0024349F" w:rsidRPr="001134E0" w:rsidRDefault="0024349F" w:rsidP="0018281A">
            <w:pPr>
              <w:pStyle w:val="Normal6a"/>
            </w:pPr>
          </w:p>
        </w:tc>
        <w:tc>
          <w:tcPr>
            <w:tcW w:w="4876" w:type="dxa"/>
            <w:tcBorders>
              <w:top w:val="nil"/>
              <w:left w:val="nil"/>
              <w:bottom w:val="nil"/>
              <w:right w:val="nil"/>
            </w:tcBorders>
          </w:tcPr>
          <w:p w14:paraId="02AFA646" w14:textId="77777777" w:rsidR="0024349F" w:rsidRPr="001134E0" w:rsidRDefault="0024349F" w:rsidP="0018281A">
            <w:pPr>
              <w:pStyle w:val="Normal6a"/>
            </w:pPr>
            <w:r w:rsidRPr="001134E0">
              <w:rPr>
                <w:b/>
                <w:i/>
              </w:rPr>
              <w:t>18 ter.</w:t>
            </w:r>
            <w:r w:rsidRPr="001134E0">
              <w:tab/>
            </w:r>
            <w:r w:rsidRPr="001134E0">
              <w:rPr>
                <w:b/>
                <w:i/>
              </w:rPr>
              <w:t>incoraggia un'ulteriore cooperazione tra il Montenegro e Frontex al fine di rafforzare la gestione delle frontiere, sostenere le procedure di asilo, combattere il traffico di esseri umani e migliorare i processi di riammissione;</w:t>
            </w:r>
          </w:p>
        </w:tc>
      </w:tr>
    </w:tbl>
    <w:p w14:paraId="060B4948"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A06F54B" w14:textId="77777777" w:rsidR="0024349F" w:rsidRPr="0056127C" w:rsidRDefault="0024349F" w:rsidP="0024349F">
      <w:pPr>
        <w:rPr>
          <w:lang w:val="es-ES"/>
        </w:rPr>
      </w:pPr>
      <w:r w:rsidRPr="0056127C">
        <w:rPr>
          <w:rStyle w:val="HideTWBExt"/>
          <w:lang w:val="es-ES"/>
        </w:rPr>
        <w:t>&lt;/Amend&gt;</w:t>
      </w:r>
    </w:p>
    <w:p w14:paraId="3B5057C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116</w:t>
      </w:r>
      <w:r w:rsidRPr="0056127C">
        <w:rPr>
          <w:rStyle w:val="HideTWBExt"/>
          <w:lang w:val="es-ES"/>
        </w:rPr>
        <w:t>&lt;/NumAm&gt;</w:t>
      </w:r>
    </w:p>
    <w:p w14:paraId="1443D38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09165C94" w14:textId="77777777" w:rsidR="0024349F" w:rsidRPr="0056127C" w:rsidRDefault="0024349F" w:rsidP="0024349F">
      <w:pPr>
        <w:pStyle w:val="NormalBold"/>
        <w:rPr>
          <w:lang w:val="es-ES"/>
        </w:rPr>
      </w:pPr>
      <w:r w:rsidRPr="0056127C">
        <w:rPr>
          <w:rStyle w:val="HideTWBExt"/>
          <w:b w:val="0"/>
          <w:lang w:val="es-ES"/>
        </w:rPr>
        <w:t>&lt;/RepeatBlock-By&gt;</w:t>
      </w:r>
    </w:p>
    <w:p w14:paraId="39EA434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B23C665" w14:textId="77777777" w:rsidR="0024349F" w:rsidRPr="001134E0" w:rsidRDefault="0024349F" w:rsidP="0024349F">
      <w:pPr>
        <w:pStyle w:val="NormalBold"/>
      </w:pPr>
      <w:r w:rsidRPr="001134E0">
        <w:rPr>
          <w:rStyle w:val="HideTWBExt"/>
        </w:rPr>
        <w:t>&lt;Article&gt;</w:t>
      </w:r>
      <w:r w:rsidRPr="001134E0">
        <w:t>Paragrafo 18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F8D82D7" w14:textId="77777777" w:rsidTr="0018281A">
        <w:trPr>
          <w:trHeight w:hRule="exact" w:val="240"/>
          <w:jc w:val="center"/>
        </w:trPr>
        <w:tc>
          <w:tcPr>
            <w:tcW w:w="9752" w:type="dxa"/>
            <w:gridSpan w:val="2"/>
            <w:tcBorders>
              <w:top w:val="nil"/>
              <w:left w:val="nil"/>
              <w:bottom w:val="nil"/>
              <w:right w:val="nil"/>
            </w:tcBorders>
          </w:tcPr>
          <w:p w14:paraId="567EF518" w14:textId="77777777" w:rsidR="0024349F" w:rsidRPr="001134E0" w:rsidRDefault="0024349F" w:rsidP="0018281A"/>
        </w:tc>
      </w:tr>
      <w:tr w:rsidR="0024349F" w:rsidRPr="001134E0" w14:paraId="49E51EC2" w14:textId="77777777" w:rsidTr="0018281A">
        <w:trPr>
          <w:trHeight w:val="240"/>
          <w:jc w:val="center"/>
        </w:trPr>
        <w:tc>
          <w:tcPr>
            <w:tcW w:w="4876" w:type="dxa"/>
            <w:tcBorders>
              <w:top w:val="nil"/>
              <w:left w:val="nil"/>
              <w:bottom w:val="nil"/>
              <w:right w:val="nil"/>
            </w:tcBorders>
          </w:tcPr>
          <w:p w14:paraId="52E16C3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D023CD9" w14:textId="77777777" w:rsidR="0024349F" w:rsidRPr="001134E0" w:rsidRDefault="0024349F" w:rsidP="0018281A">
            <w:pPr>
              <w:pStyle w:val="AmColumnHeading"/>
            </w:pPr>
            <w:r w:rsidRPr="001134E0">
              <w:t>Emendamento</w:t>
            </w:r>
          </w:p>
        </w:tc>
      </w:tr>
      <w:tr w:rsidR="0024349F" w:rsidRPr="001134E0" w14:paraId="005BA0E0" w14:textId="77777777" w:rsidTr="0018281A">
        <w:trPr>
          <w:jc w:val="center"/>
        </w:trPr>
        <w:tc>
          <w:tcPr>
            <w:tcW w:w="4876" w:type="dxa"/>
            <w:tcBorders>
              <w:top w:val="nil"/>
              <w:left w:val="nil"/>
              <w:bottom w:val="nil"/>
              <w:right w:val="nil"/>
            </w:tcBorders>
          </w:tcPr>
          <w:p w14:paraId="75D9CEB7" w14:textId="77777777" w:rsidR="0024349F" w:rsidRPr="001134E0" w:rsidRDefault="0024349F" w:rsidP="0018281A">
            <w:pPr>
              <w:pStyle w:val="Normal6a"/>
            </w:pPr>
          </w:p>
        </w:tc>
        <w:tc>
          <w:tcPr>
            <w:tcW w:w="4876" w:type="dxa"/>
            <w:tcBorders>
              <w:top w:val="nil"/>
              <w:left w:val="nil"/>
              <w:bottom w:val="nil"/>
              <w:right w:val="nil"/>
            </w:tcBorders>
          </w:tcPr>
          <w:p w14:paraId="3FDC454E" w14:textId="77777777" w:rsidR="0024349F" w:rsidRPr="001134E0" w:rsidRDefault="0024349F" w:rsidP="0018281A">
            <w:pPr>
              <w:pStyle w:val="Normal6a"/>
            </w:pPr>
            <w:r w:rsidRPr="001134E0">
              <w:rPr>
                <w:b/>
                <w:i/>
              </w:rPr>
              <w:t>18 bis.</w:t>
            </w:r>
            <w:r w:rsidRPr="001134E0">
              <w:tab/>
            </w:r>
            <w:r w:rsidRPr="001134E0">
              <w:rPr>
                <w:b/>
                <w:i/>
              </w:rPr>
              <w:t>accoglie con favore la cooperazione in corso tra il Montenegro e Frontex, Europol, Eurojust e CEPOL e rileva l'importanza di tale cooperazione nella lotta alla criminalità transfrontaliera, compreso il traffico di armi, droga ed esseri umani, e nella lotta al terrorismo e all'estremismo; sottolinea la necessità di rafforzare la cooperazione nel settore della droga;</w:t>
            </w:r>
          </w:p>
        </w:tc>
      </w:tr>
    </w:tbl>
    <w:p w14:paraId="56375531" w14:textId="77777777" w:rsidR="0024349F" w:rsidRPr="0056127C" w:rsidRDefault="0024349F" w:rsidP="0024349F">
      <w:pPr>
        <w:pStyle w:val="AmOrLang"/>
        <w:rPr>
          <w:lang w:val="sv-SE"/>
        </w:rPr>
      </w:pPr>
      <w:r w:rsidRPr="0056127C">
        <w:rPr>
          <w:lang w:val="sv-SE"/>
        </w:rPr>
        <w:t xml:space="preserve">Or. </w:t>
      </w:r>
      <w:r w:rsidRPr="0056127C">
        <w:rPr>
          <w:rStyle w:val="HideTWBExt"/>
          <w:lang w:val="sv-SE"/>
        </w:rPr>
        <w:t>&lt;Original&gt;</w:t>
      </w:r>
      <w:r w:rsidRPr="0056127C">
        <w:rPr>
          <w:rStyle w:val="HideTWBInt"/>
          <w:lang w:val="sv-SE"/>
        </w:rPr>
        <w:t>{EN}</w:t>
      </w:r>
      <w:r w:rsidRPr="0056127C">
        <w:rPr>
          <w:lang w:val="sv-SE"/>
        </w:rPr>
        <w:t>en</w:t>
      </w:r>
      <w:r w:rsidRPr="0056127C">
        <w:rPr>
          <w:rStyle w:val="HideTWBExt"/>
          <w:lang w:val="sv-SE"/>
        </w:rPr>
        <w:t>&lt;/Original&gt;</w:t>
      </w:r>
    </w:p>
    <w:p w14:paraId="23CC0BE6" w14:textId="77777777" w:rsidR="0024349F" w:rsidRPr="0056127C" w:rsidRDefault="0024349F" w:rsidP="0024349F">
      <w:pPr>
        <w:rPr>
          <w:lang w:val="sv-SE"/>
        </w:rPr>
      </w:pPr>
      <w:r w:rsidRPr="0056127C">
        <w:rPr>
          <w:rStyle w:val="HideTWBExt"/>
          <w:lang w:val="sv-SE"/>
        </w:rPr>
        <w:t>&lt;/Amend&gt;</w:t>
      </w:r>
    </w:p>
    <w:p w14:paraId="5BB2CBB7" w14:textId="77777777" w:rsidR="0024349F" w:rsidRPr="0056127C" w:rsidRDefault="0024349F" w:rsidP="0024349F">
      <w:pPr>
        <w:pStyle w:val="AmNumberTabs"/>
        <w:rPr>
          <w:lang w:val="sv-SE"/>
        </w:rPr>
      </w:pPr>
      <w:r w:rsidRPr="0056127C">
        <w:rPr>
          <w:rStyle w:val="HideTWBExt"/>
          <w:lang w:val="sv-SE"/>
        </w:rPr>
        <w:t>&lt;Amend&gt;</w:t>
      </w:r>
      <w:r w:rsidRPr="0056127C">
        <w:rPr>
          <w:lang w:val="sv-SE"/>
        </w:rPr>
        <w:t>Emendamento</w:t>
      </w:r>
      <w:r w:rsidRPr="0056127C">
        <w:rPr>
          <w:lang w:val="sv-SE"/>
        </w:rPr>
        <w:tab/>
      </w:r>
      <w:r w:rsidRPr="0056127C">
        <w:rPr>
          <w:lang w:val="sv-SE"/>
        </w:rPr>
        <w:tab/>
      </w:r>
      <w:r w:rsidRPr="0056127C">
        <w:rPr>
          <w:rStyle w:val="HideTWBExt"/>
          <w:lang w:val="sv-SE"/>
        </w:rPr>
        <w:t>&lt;NumAm&gt;</w:t>
      </w:r>
      <w:r w:rsidRPr="0056127C">
        <w:rPr>
          <w:lang w:val="sv-SE"/>
        </w:rPr>
        <w:t>117</w:t>
      </w:r>
      <w:r w:rsidRPr="0056127C">
        <w:rPr>
          <w:rStyle w:val="HideTWBExt"/>
          <w:lang w:val="sv-SE"/>
        </w:rPr>
        <w:t>&lt;/NumAm&gt;</w:t>
      </w:r>
    </w:p>
    <w:p w14:paraId="753E17D3" w14:textId="77777777" w:rsidR="0024349F" w:rsidRPr="0056127C" w:rsidRDefault="0024349F" w:rsidP="0024349F">
      <w:pPr>
        <w:pStyle w:val="NormalBold"/>
        <w:rPr>
          <w:lang w:val="sv-SE"/>
        </w:rPr>
      </w:pPr>
      <w:r w:rsidRPr="0056127C">
        <w:rPr>
          <w:rStyle w:val="HideTWBExt"/>
          <w:b w:val="0"/>
          <w:lang w:val="sv-SE"/>
        </w:rPr>
        <w:t>&lt;RepeatBlock-By&gt;&lt;Members&gt;</w:t>
      </w:r>
      <w:r w:rsidRPr="0056127C">
        <w:rPr>
          <w:lang w:val="sv-SE"/>
        </w:rPr>
        <w:t>Jaroslav Bžoch, Kinga Gál</w:t>
      </w:r>
      <w:r w:rsidRPr="0056127C">
        <w:rPr>
          <w:rStyle w:val="HideTWBExt"/>
          <w:b w:val="0"/>
          <w:lang w:val="sv-SE"/>
        </w:rPr>
        <w:t>&lt;/Members&gt;</w:t>
      </w:r>
    </w:p>
    <w:p w14:paraId="6A24EC84" w14:textId="77777777" w:rsidR="0024349F" w:rsidRPr="0056127C" w:rsidRDefault="0024349F" w:rsidP="0024349F">
      <w:pPr>
        <w:pStyle w:val="NormalBold"/>
        <w:rPr>
          <w:lang w:val="sv-SE"/>
        </w:rPr>
      </w:pPr>
      <w:r w:rsidRPr="0056127C">
        <w:rPr>
          <w:rStyle w:val="HideTWBExt"/>
          <w:b w:val="0"/>
          <w:lang w:val="sv-SE"/>
        </w:rPr>
        <w:t>&lt;/RepeatBlock-By&gt;</w:t>
      </w:r>
    </w:p>
    <w:p w14:paraId="25926F5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DC5A827" w14:textId="77777777" w:rsidR="0024349F" w:rsidRPr="001134E0" w:rsidRDefault="0024349F" w:rsidP="0024349F">
      <w:pPr>
        <w:pStyle w:val="NormalBold"/>
      </w:pPr>
      <w:r w:rsidRPr="001134E0">
        <w:rPr>
          <w:rStyle w:val="HideTWBExt"/>
        </w:rPr>
        <w:t>&lt;Article&gt;</w:t>
      </w:r>
      <w:r w:rsidRPr="001134E0">
        <w:t>Paragrafo 19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161F816" w14:textId="77777777" w:rsidTr="0018281A">
        <w:trPr>
          <w:trHeight w:hRule="exact" w:val="240"/>
          <w:jc w:val="center"/>
        </w:trPr>
        <w:tc>
          <w:tcPr>
            <w:tcW w:w="9752" w:type="dxa"/>
            <w:gridSpan w:val="2"/>
            <w:tcBorders>
              <w:top w:val="nil"/>
              <w:left w:val="nil"/>
              <w:bottom w:val="nil"/>
              <w:right w:val="nil"/>
            </w:tcBorders>
          </w:tcPr>
          <w:p w14:paraId="22D0DAAE" w14:textId="77777777" w:rsidR="0024349F" w:rsidRPr="001134E0" w:rsidRDefault="0024349F" w:rsidP="0018281A"/>
        </w:tc>
      </w:tr>
      <w:tr w:rsidR="0024349F" w:rsidRPr="001134E0" w14:paraId="460E156A" w14:textId="77777777" w:rsidTr="0018281A">
        <w:trPr>
          <w:trHeight w:val="240"/>
          <w:jc w:val="center"/>
        </w:trPr>
        <w:tc>
          <w:tcPr>
            <w:tcW w:w="4876" w:type="dxa"/>
            <w:tcBorders>
              <w:top w:val="nil"/>
              <w:left w:val="nil"/>
              <w:bottom w:val="nil"/>
              <w:right w:val="nil"/>
            </w:tcBorders>
          </w:tcPr>
          <w:p w14:paraId="66774AA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9776FF1" w14:textId="77777777" w:rsidR="0024349F" w:rsidRPr="001134E0" w:rsidRDefault="0024349F" w:rsidP="0018281A">
            <w:pPr>
              <w:pStyle w:val="AmColumnHeading"/>
            </w:pPr>
            <w:r w:rsidRPr="001134E0">
              <w:t>Emendamento</w:t>
            </w:r>
          </w:p>
        </w:tc>
      </w:tr>
      <w:tr w:rsidR="0024349F" w:rsidRPr="001134E0" w14:paraId="433D5033" w14:textId="77777777" w:rsidTr="0018281A">
        <w:trPr>
          <w:jc w:val="center"/>
        </w:trPr>
        <w:tc>
          <w:tcPr>
            <w:tcW w:w="4876" w:type="dxa"/>
            <w:tcBorders>
              <w:top w:val="nil"/>
              <w:left w:val="nil"/>
              <w:bottom w:val="nil"/>
              <w:right w:val="nil"/>
            </w:tcBorders>
          </w:tcPr>
          <w:p w14:paraId="25586B6F" w14:textId="77777777" w:rsidR="0024349F" w:rsidRPr="001134E0" w:rsidRDefault="0024349F" w:rsidP="0018281A">
            <w:pPr>
              <w:pStyle w:val="Normal6a"/>
            </w:pPr>
            <w:r w:rsidRPr="001134E0">
              <w:t>19.</w:t>
            </w:r>
            <w:r w:rsidRPr="001134E0">
              <w:tab/>
              <w:t>deplora che i gruppi più vulnerabili della società siano ancora oggetto di discriminazione; invita il Montenegro ad adottare una nuova legge antidiscriminazione per migliorare l'accesso ai diritti da parte dei gruppi vulnerabili; sottolinea che il rispetto dei diritti delle minoranze nazionali è parte integrante dell'acquis dell'UE;</w:t>
            </w:r>
          </w:p>
        </w:tc>
        <w:tc>
          <w:tcPr>
            <w:tcW w:w="4876" w:type="dxa"/>
            <w:tcBorders>
              <w:top w:val="nil"/>
              <w:left w:val="nil"/>
              <w:bottom w:val="nil"/>
              <w:right w:val="nil"/>
            </w:tcBorders>
          </w:tcPr>
          <w:p w14:paraId="4C1E58B1" w14:textId="77777777" w:rsidR="0024349F" w:rsidRPr="001134E0" w:rsidRDefault="0024349F" w:rsidP="0018281A">
            <w:pPr>
              <w:pStyle w:val="Normal6a"/>
            </w:pPr>
            <w:r w:rsidRPr="001134E0">
              <w:t>19.</w:t>
            </w:r>
            <w:r w:rsidRPr="001134E0">
              <w:tab/>
              <w:t xml:space="preserve">deplora che i gruppi </w:t>
            </w:r>
            <w:r w:rsidRPr="001134E0">
              <w:rPr>
                <w:b/>
                <w:i/>
              </w:rPr>
              <w:t>e le minoranze</w:t>
            </w:r>
            <w:r w:rsidRPr="001134E0">
              <w:t xml:space="preserve"> più vulnerabili della società siano ancora oggetto di discriminazione; invita il Montenegro ad adottare una nuova legge antidiscriminazione per migliorare l'accesso ai diritti da parte dei gruppi </w:t>
            </w:r>
            <w:r w:rsidRPr="001134E0">
              <w:rPr>
                <w:b/>
                <w:i/>
              </w:rPr>
              <w:t>e delle minoranze</w:t>
            </w:r>
            <w:r w:rsidRPr="001134E0">
              <w:t xml:space="preserve"> vulnerabili; sottolinea che il rispetto dei diritti delle minoranze nazionali è parte integrante dell'acquis dell'UE;</w:t>
            </w:r>
          </w:p>
        </w:tc>
      </w:tr>
    </w:tbl>
    <w:p w14:paraId="223A7C76"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8C57CBB" w14:textId="77777777" w:rsidR="0024349F" w:rsidRPr="0056127C" w:rsidRDefault="0024349F" w:rsidP="0024349F">
      <w:pPr>
        <w:rPr>
          <w:lang w:val="es-ES"/>
        </w:rPr>
      </w:pPr>
      <w:r w:rsidRPr="0056127C">
        <w:rPr>
          <w:rStyle w:val="HideTWBExt"/>
          <w:lang w:val="es-ES"/>
        </w:rPr>
        <w:t>&lt;/Amend&gt;</w:t>
      </w:r>
    </w:p>
    <w:p w14:paraId="113D2B5F"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118</w:t>
      </w:r>
      <w:r w:rsidRPr="0056127C">
        <w:rPr>
          <w:rStyle w:val="HideTWBExt"/>
          <w:lang w:val="es-ES"/>
        </w:rPr>
        <w:t>&lt;/NumAm&gt;</w:t>
      </w:r>
    </w:p>
    <w:p w14:paraId="72B587C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39275DFF"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364DE52A" w14:textId="77777777" w:rsidR="0024349F" w:rsidRPr="001134E0" w:rsidRDefault="0024349F" w:rsidP="0024349F">
      <w:pPr>
        <w:pStyle w:val="NormalBold"/>
      </w:pPr>
      <w:r w:rsidRPr="001134E0">
        <w:rPr>
          <w:rStyle w:val="HideTWBExt"/>
          <w:b w:val="0"/>
        </w:rPr>
        <w:t>&lt;/RepeatBlock-By&gt;</w:t>
      </w:r>
    </w:p>
    <w:p w14:paraId="655D5AD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971E69B" w14:textId="77777777" w:rsidR="0024349F" w:rsidRPr="001134E0" w:rsidRDefault="0024349F" w:rsidP="0024349F">
      <w:pPr>
        <w:pStyle w:val="NormalBold"/>
      </w:pPr>
      <w:r w:rsidRPr="001134E0">
        <w:rPr>
          <w:rStyle w:val="HideTWBExt"/>
        </w:rPr>
        <w:t>&lt;Article&gt;</w:t>
      </w:r>
      <w:r w:rsidRPr="001134E0">
        <w:t>Paragrafo 19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EA62EDD" w14:textId="77777777" w:rsidTr="0018281A">
        <w:trPr>
          <w:trHeight w:hRule="exact" w:val="240"/>
          <w:jc w:val="center"/>
        </w:trPr>
        <w:tc>
          <w:tcPr>
            <w:tcW w:w="9752" w:type="dxa"/>
            <w:gridSpan w:val="2"/>
            <w:tcBorders>
              <w:top w:val="nil"/>
              <w:left w:val="nil"/>
              <w:bottom w:val="nil"/>
              <w:right w:val="nil"/>
            </w:tcBorders>
          </w:tcPr>
          <w:p w14:paraId="31A8AA9E" w14:textId="77777777" w:rsidR="0024349F" w:rsidRPr="001134E0" w:rsidRDefault="0024349F" w:rsidP="0018281A"/>
        </w:tc>
      </w:tr>
      <w:tr w:rsidR="0024349F" w:rsidRPr="001134E0" w14:paraId="58FD0A6B" w14:textId="77777777" w:rsidTr="0018281A">
        <w:trPr>
          <w:trHeight w:val="240"/>
          <w:jc w:val="center"/>
        </w:trPr>
        <w:tc>
          <w:tcPr>
            <w:tcW w:w="4876" w:type="dxa"/>
            <w:tcBorders>
              <w:top w:val="nil"/>
              <w:left w:val="nil"/>
              <w:bottom w:val="nil"/>
              <w:right w:val="nil"/>
            </w:tcBorders>
          </w:tcPr>
          <w:p w14:paraId="3860A85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277D41" w14:textId="77777777" w:rsidR="0024349F" w:rsidRPr="001134E0" w:rsidRDefault="0024349F" w:rsidP="0018281A">
            <w:pPr>
              <w:pStyle w:val="AmColumnHeading"/>
            </w:pPr>
            <w:r w:rsidRPr="001134E0">
              <w:t>Emendamento</w:t>
            </w:r>
          </w:p>
        </w:tc>
      </w:tr>
      <w:tr w:rsidR="0024349F" w:rsidRPr="001134E0" w14:paraId="41BA88FC" w14:textId="77777777" w:rsidTr="0018281A">
        <w:trPr>
          <w:jc w:val="center"/>
        </w:trPr>
        <w:tc>
          <w:tcPr>
            <w:tcW w:w="4876" w:type="dxa"/>
            <w:tcBorders>
              <w:top w:val="nil"/>
              <w:left w:val="nil"/>
              <w:bottom w:val="nil"/>
              <w:right w:val="nil"/>
            </w:tcBorders>
          </w:tcPr>
          <w:p w14:paraId="7E85829C" w14:textId="77777777" w:rsidR="0024349F" w:rsidRPr="001134E0" w:rsidRDefault="0024349F" w:rsidP="0018281A">
            <w:pPr>
              <w:pStyle w:val="Normal6a"/>
            </w:pPr>
            <w:r w:rsidRPr="001134E0">
              <w:t>19.</w:t>
            </w:r>
            <w:r w:rsidRPr="001134E0">
              <w:tab/>
              <w:t>deplora che i gruppi più vulnerabili della società siano ancora oggetto di discriminazione; invita il Montenegro ad adottare una nuova legge antidiscriminazione per migliorare l'accesso ai diritti da parte dei gruppi vulnerabili; sottolinea che il rispetto dei diritti delle minoranze nazionali è parte integrante dell'acquis dell'UE;</w:t>
            </w:r>
          </w:p>
        </w:tc>
        <w:tc>
          <w:tcPr>
            <w:tcW w:w="4876" w:type="dxa"/>
            <w:tcBorders>
              <w:top w:val="nil"/>
              <w:left w:val="nil"/>
              <w:bottom w:val="nil"/>
              <w:right w:val="nil"/>
            </w:tcBorders>
          </w:tcPr>
          <w:p w14:paraId="62F08F69" w14:textId="77777777" w:rsidR="0024349F" w:rsidRPr="001134E0" w:rsidRDefault="0024349F" w:rsidP="0018281A">
            <w:pPr>
              <w:pStyle w:val="Normal6a"/>
            </w:pPr>
            <w:r w:rsidRPr="001134E0">
              <w:t>19.</w:t>
            </w:r>
            <w:r w:rsidRPr="001134E0">
              <w:tab/>
              <w:t xml:space="preserve">deplora che i gruppi più vulnerabili della società siano ancora oggetto di discriminazione; invita il Montenegro ad adottare una nuova legge antidiscriminazione </w:t>
            </w:r>
            <w:r w:rsidRPr="001134E0">
              <w:rPr>
                <w:b/>
                <w:i/>
              </w:rPr>
              <w:t>attraverso un approccio inclusivo, trasparente e significativo che coinvolga attivamente le persone più colpite</w:t>
            </w:r>
            <w:r w:rsidRPr="001134E0">
              <w:t xml:space="preserve"> per migliorare l'accesso ai diritti da parte dei gruppi vulnerabili; sottolinea che il rispetto dei diritti delle minoranze nazionali è parte integrante dell'acquis dell'UE;</w:t>
            </w:r>
          </w:p>
        </w:tc>
      </w:tr>
    </w:tbl>
    <w:p w14:paraId="2C25FD3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87026BC" w14:textId="77777777" w:rsidR="0024349F" w:rsidRPr="001134E0" w:rsidRDefault="0024349F" w:rsidP="0024349F">
      <w:r w:rsidRPr="001134E0">
        <w:rPr>
          <w:rStyle w:val="HideTWBExt"/>
        </w:rPr>
        <w:t>&lt;/Amend&gt;</w:t>
      </w:r>
    </w:p>
    <w:p w14:paraId="7C7C441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119</w:t>
      </w:r>
      <w:r w:rsidRPr="001134E0">
        <w:rPr>
          <w:rStyle w:val="HideTWBExt"/>
        </w:rPr>
        <w:t>&lt;/NumAm&gt;</w:t>
      </w:r>
    </w:p>
    <w:p w14:paraId="464C9B91"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3F8DD86" w14:textId="77777777" w:rsidR="0024349F" w:rsidRPr="001134E0" w:rsidRDefault="0024349F" w:rsidP="0024349F">
      <w:pPr>
        <w:pStyle w:val="NormalBold"/>
      </w:pPr>
      <w:r w:rsidRPr="001134E0">
        <w:rPr>
          <w:rStyle w:val="HideTWBExt"/>
          <w:b w:val="0"/>
        </w:rPr>
        <w:t>&lt;/RepeatBlock-By&gt;</w:t>
      </w:r>
    </w:p>
    <w:p w14:paraId="7D571AF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1B28C44" w14:textId="77777777" w:rsidR="0024349F" w:rsidRPr="001134E0" w:rsidRDefault="0024349F" w:rsidP="0024349F">
      <w:pPr>
        <w:pStyle w:val="NormalBold"/>
      </w:pPr>
      <w:r w:rsidRPr="001134E0">
        <w:rPr>
          <w:rStyle w:val="HideTWBExt"/>
        </w:rPr>
        <w:t>&lt;Article&gt;</w:t>
      </w:r>
      <w:r w:rsidRPr="001134E0">
        <w:t>Paragrafo 19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24FBBD2" w14:textId="77777777" w:rsidTr="0018281A">
        <w:trPr>
          <w:trHeight w:hRule="exact" w:val="240"/>
          <w:jc w:val="center"/>
        </w:trPr>
        <w:tc>
          <w:tcPr>
            <w:tcW w:w="9752" w:type="dxa"/>
            <w:gridSpan w:val="2"/>
            <w:tcBorders>
              <w:top w:val="nil"/>
              <w:left w:val="nil"/>
              <w:bottom w:val="nil"/>
              <w:right w:val="nil"/>
            </w:tcBorders>
          </w:tcPr>
          <w:p w14:paraId="09BBBD09" w14:textId="77777777" w:rsidR="0024349F" w:rsidRPr="001134E0" w:rsidRDefault="0024349F" w:rsidP="0018281A"/>
        </w:tc>
      </w:tr>
      <w:tr w:rsidR="0024349F" w:rsidRPr="001134E0" w14:paraId="734B77C1" w14:textId="77777777" w:rsidTr="0018281A">
        <w:trPr>
          <w:trHeight w:val="240"/>
          <w:jc w:val="center"/>
        </w:trPr>
        <w:tc>
          <w:tcPr>
            <w:tcW w:w="4876" w:type="dxa"/>
            <w:tcBorders>
              <w:top w:val="nil"/>
              <w:left w:val="nil"/>
              <w:bottom w:val="nil"/>
              <w:right w:val="nil"/>
            </w:tcBorders>
          </w:tcPr>
          <w:p w14:paraId="47E5079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860C3FC" w14:textId="77777777" w:rsidR="0024349F" w:rsidRPr="001134E0" w:rsidRDefault="0024349F" w:rsidP="0018281A">
            <w:pPr>
              <w:pStyle w:val="AmColumnHeading"/>
            </w:pPr>
            <w:r w:rsidRPr="001134E0">
              <w:t>Emendamento</w:t>
            </w:r>
          </w:p>
        </w:tc>
      </w:tr>
      <w:tr w:rsidR="0024349F" w:rsidRPr="001134E0" w14:paraId="2F99D288" w14:textId="77777777" w:rsidTr="0018281A">
        <w:trPr>
          <w:jc w:val="center"/>
        </w:trPr>
        <w:tc>
          <w:tcPr>
            <w:tcW w:w="4876" w:type="dxa"/>
            <w:tcBorders>
              <w:top w:val="nil"/>
              <w:left w:val="nil"/>
              <w:bottom w:val="nil"/>
              <w:right w:val="nil"/>
            </w:tcBorders>
          </w:tcPr>
          <w:p w14:paraId="313E25D1" w14:textId="77777777" w:rsidR="0024349F" w:rsidRPr="001134E0" w:rsidRDefault="0024349F" w:rsidP="0018281A">
            <w:pPr>
              <w:pStyle w:val="Normal6a"/>
            </w:pPr>
            <w:r w:rsidRPr="001134E0">
              <w:t>19.</w:t>
            </w:r>
            <w:r w:rsidRPr="001134E0">
              <w:tab/>
              <w:t>deplora che i gruppi più vulnerabili della società siano ancora oggetto di discriminazione; invita il Montenegro ad adottare una nuova legge antidiscriminazione per migliorare l'accesso ai diritti da parte dei gruppi vulnerabili; sottolinea che il rispetto dei diritti delle minoranze nazionali è parte integrante dell'acquis dell'UE;</w:t>
            </w:r>
          </w:p>
        </w:tc>
        <w:tc>
          <w:tcPr>
            <w:tcW w:w="4876" w:type="dxa"/>
            <w:tcBorders>
              <w:top w:val="nil"/>
              <w:left w:val="nil"/>
              <w:bottom w:val="nil"/>
              <w:right w:val="nil"/>
            </w:tcBorders>
          </w:tcPr>
          <w:p w14:paraId="383DA2C3" w14:textId="77777777" w:rsidR="0024349F" w:rsidRPr="001134E0" w:rsidRDefault="0024349F" w:rsidP="0018281A">
            <w:pPr>
              <w:pStyle w:val="Normal6a"/>
            </w:pPr>
            <w:r w:rsidRPr="001134E0">
              <w:t>19.</w:t>
            </w:r>
            <w:r w:rsidRPr="001134E0">
              <w:tab/>
              <w:t xml:space="preserve">deplora che i gruppi più vulnerabili della società siano ancora oggetto di discriminazione; invita il Montenegro ad adottare una nuova legge antidiscriminazione per migliorare l'accesso ai diritti da parte dei gruppi vulnerabili </w:t>
            </w:r>
            <w:r w:rsidRPr="001134E0">
              <w:rPr>
                <w:b/>
                <w:i/>
              </w:rPr>
              <w:t>attraverso un processo inclusivo che coinvolga attivamente le persone più colpite</w:t>
            </w:r>
            <w:r w:rsidRPr="001134E0">
              <w:t>; sottolinea che il rispetto dei diritti delle minoranze nazionali è parte integrante dell'acquis dell'UE;</w:t>
            </w:r>
          </w:p>
        </w:tc>
      </w:tr>
    </w:tbl>
    <w:p w14:paraId="3B2E6E0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F3F7BA5" w14:textId="77777777" w:rsidR="0024349F" w:rsidRPr="0056127C" w:rsidRDefault="0024349F" w:rsidP="0024349F">
      <w:pPr>
        <w:rPr>
          <w:lang w:val="es-ES"/>
        </w:rPr>
      </w:pPr>
      <w:r w:rsidRPr="0056127C">
        <w:rPr>
          <w:rStyle w:val="HideTWBExt"/>
          <w:lang w:val="es-ES"/>
        </w:rPr>
        <w:t>&lt;/Amend&gt;</w:t>
      </w:r>
    </w:p>
    <w:p w14:paraId="26784F46"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120</w:t>
      </w:r>
      <w:r w:rsidRPr="0056127C">
        <w:rPr>
          <w:rStyle w:val="HideTWBExt"/>
          <w:lang w:val="es-ES"/>
        </w:rPr>
        <w:t>&lt;/NumAm&gt;</w:t>
      </w:r>
    </w:p>
    <w:p w14:paraId="7085EE8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5D1D3A96" w14:textId="77777777" w:rsidR="0024349F" w:rsidRPr="0056127C" w:rsidRDefault="0024349F" w:rsidP="0024349F">
      <w:pPr>
        <w:pStyle w:val="NormalBold"/>
        <w:rPr>
          <w:lang w:val="es-ES"/>
        </w:rPr>
      </w:pPr>
      <w:r w:rsidRPr="0056127C">
        <w:rPr>
          <w:rStyle w:val="HideTWBExt"/>
          <w:b w:val="0"/>
          <w:lang w:val="es-ES"/>
        </w:rPr>
        <w:t>&lt;/RepeatBlock-By&gt;</w:t>
      </w:r>
    </w:p>
    <w:p w14:paraId="455D828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F646BED" w14:textId="77777777" w:rsidR="0024349F" w:rsidRPr="001134E0" w:rsidRDefault="0024349F" w:rsidP="0024349F">
      <w:pPr>
        <w:pStyle w:val="NormalBold"/>
      </w:pPr>
      <w:r w:rsidRPr="001134E0">
        <w:rPr>
          <w:rStyle w:val="HideTWBExt"/>
        </w:rPr>
        <w:t>&lt;Article&gt;</w:t>
      </w:r>
      <w:r w:rsidRPr="001134E0">
        <w:t>Paragrafo 19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5176F80" w14:textId="77777777" w:rsidTr="0018281A">
        <w:trPr>
          <w:trHeight w:hRule="exact" w:val="240"/>
          <w:jc w:val="center"/>
        </w:trPr>
        <w:tc>
          <w:tcPr>
            <w:tcW w:w="9752" w:type="dxa"/>
            <w:gridSpan w:val="2"/>
            <w:tcBorders>
              <w:top w:val="nil"/>
              <w:left w:val="nil"/>
              <w:bottom w:val="nil"/>
              <w:right w:val="nil"/>
            </w:tcBorders>
          </w:tcPr>
          <w:p w14:paraId="3A8D2D81" w14:textId="77777777" w:rsidR="0024349F" w:rsidRPr="001134E0" w:rsidRDefault="0024349F" w:rsidP="0018281A"/>
        </w:tc>
      </w:tr>
      <w:tr w:rsidR="0024349F" w:rsidRPr="001134E0" w14:paraId="01BA50C7" w14:textId="77777777" w:rsidTr="0018281A">
        <w:trPr>
          <w:trHeight w:val="240"/>
          <w:jc w:val="center"/>
        </w:trPr>
        <w:tc>
          <w:tcPr>
            <w:tcW w:w="4876" w:type="dxa"/>
            <w:tcBorders>
              <w:top w:val="nil"/>
              <w:left w:val="nil"/>
              <w:bottom w:val="nil"/>
              <w:right w:val="nil"/>
            </w:tcBorders>
          </w:tcPr>
          <w:p w14:paraId="7F1D5FD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4F26285" w14:textId="77777777" w:rsidR="0024349F" w:rsidRPr="001134E0" w:rsidRDefault="0024349F" w:rsidP="0018281A">
            <w:pPr>
              <w:pStyle w:val="AmColumnHeading"/>
            </w:pPr>
            <w:r w:rsidRPr="001134E0">
              <w:t>Emendamento</w:t>
            </w:r>
          </w:p>
        </w:tc>
      </w:tr>
      <w:tr w:rsidR="0024349F" w:rsidRPr="001134E0" w14:paraId="454FCE58" w14:textId="77777777" w:rsidTr="0018281A">
        <w:trPr>
          <w:jc w:val="center"/>
        </w:trPr>
        <w:tc>
          <w:tcPr>
            <w:tcW w:w="4876" w:type="dxa"/>
            <w:tcBorders>
              <w:top w:val="nil"/>
              <w:left w:val="nil"/>
              <w:bottom w:val="nil"/>
              <w:right w:val="nil"/>
            </w:tcBorders>
          </w:tcPr>
          <w:p w14:paraId="63B98834" w14:textId="77777777" w:rsidR="0024349F" w:rsidRPr="001134E0" w:rsidRDefault="0024349F" w:rsidP="0018281A">
            <w:pPr>
              <w:pStyle w:val="Normal6a"/>
            </w:pPr>
            <w:r w:rsidRPr="001134E0">
              <w:t>19.</w:t>
            </w:r>
            <w:r w:rsidRPr="001134E0">
              <w:tab/>
              <w:t xml:space="preserve">deplora che i gruppi più vulnerabili della società siano ancora oggetto di discriminazione; invita il Montenegro ad adottare una nuova legge antidiscriminazione per migliorare l'accesso ai diritti da parte dei gruppi vulnerabili; sottolinea che il rispetto dei diritti </w:t>
            </w:r>
            <w:r w:rsidRPr="001134E0">
              <w:rPr>
                <w:b/>
                <w:bCs/>
                <w:i/>
                <w:iCs/>
              </w:rPr>
              <w:t>delle</w:t>
            </w:r>
            <w:r w:rsidRPr="001134E0">
              <w:t xml:space="preserve"> minoranze nazionali è parte integrante dell'acquis dell'UE;</w:t>
            </w:r>
          </w:p>
        </w:tc>
        <w:tc>
          <w:tcPr>
            <w:tcW w:w="4876" w:type="dxa"/>
            <w:tcBorders>
              <w:top w:val="nil"/>
              <w:left w:val="nil"/>
              <w:bottom w:val="nil"/>
              <w:right w:val="nil"/>
            </w:tcBorders>
          </w:tcPr>
          <w:p w14:paraId="5FAB2FA6" w14:textId="77777777" w:rsidR="0024349F" w:rsidRPr="001134E0" w:rsidRDefault="0024349F" w:rsidP="0018281A">
            <w:pPr>
              <w:pStyle w:val="Normal6a"/>
            </w:pPr>
            <w:r w:rsidRPr="001134E0">
              <w:t>19.</w:t>
            </w:r>
            <w:r w:rsidRPr="001134E0">
              <w:tab/>
              <w:t xml:space="preserve">deplora che i gruppi più vulnerabili della società siano ancora oggetto di discriminazione; invita il Montenegro ad adottare una nuova legge antidiscriminazione per migliorare l'accesso ai diritti da parte dei gruppi vulnerabili; sottolinea che il rispetto dei diritti </w:t>
            </w:r>
            <w:r w:rsidRPr="001134E0">
              <w:rPr>
                <w:b/>
                <w:i/>
              </w:rPr>
              <w:t>di tutte le</w:t>
            </w:r>
            <w:r w:rsidRPr="001134E0">
              <w:t xml:space="preserve"> minoranze nazionali è parte integrante dell'acquis dell'UE; </w:t>
            </w:r>
            <w:r w:rsidRPr="001134E0">
              <w:rPr>
                <w:b/>
                <w:i/>
              </w:rPr>
              <w:t>chiede un maggiore rispetto per tutte le lingue, le tradizioni e il patrimonio culturale delle comunità locali e delle minoranze nazionali;</w:t>
            </w:r>
          </w:p>
        </w:tc>
      </w:tr>
    </w:tbl>
    <w:p w14:paraId="21ABD40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7F28E2D" w14:textId="77777777" w:rsidR="0024349F" w:rsidRPr="001134E0" w:rsidRDefault="0024349F" w:rsidP="0024349F">
      <w:r w:rsidRPr="001134E0">
        <w:rPr>
          <w:rStyle w:val="HideTWBExt"/>
        </w:rPr>
        <w:t>&lt;/Amend&gt;</w:t>
      </w:r>
    </w:p>
    <w:p w14:paraId="6E561E3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121</w:t>
      </w:r>
      <w:r w:rsidRPr="001134E0">
        <w:rPr>
          <w:rStyle w:val="HideTWBExt"/>
        </w:rPr>
        <w:t>&lt;/NumAm&gt;</w:t>
      </w:r>
    </w:p>
    <w:p w14:paraId="78D21B57"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2F6FC015" w14:textId="77777777" w:rsidR="0024349F" w:rsidRPr="001134E0" w:rsidRDefault="0024349F" w:rsidP="0024349F">
      <w:pPr>
        <w:pStyle w:val="NormalBold"/>
      </w:pPr>
      <w:r w:rsidRPr="001134E0">
        <w:rPr>
          <w:rStyle w:val="HideTWBExt"/>
          <w:b w:val="0"/>
        </w:rPr>
        <w:t>&lt;/RepeatBlock-By&gt;</w:t>
      </w:r>
    </w:p>
    <w:p w14:paraId="6D28B99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E65FA5A" w14:textId="77777777" w:rsidR="0024349F" w:rsidRPr="001134E0" w:rsidRDefault="0024349F" w:rsidP="0024349F">
      <w:pPr>
        <w:pStyle w:val="NormalBold"/>
      </w:pPr>
      <w:r w:rsidRPr="001134E0">
        <w:rPr>
          <w:rStyle w:val="HideTWBExt"/>
        </w:rPr>
        <w:t>&lt;Article&gt;</w:t>
      </w:r>
      <w:r w:rsidRPr="001134E0">
        <w:t>Paragrafo 19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C364921" w14:textId="77777777" w:rsidTr="0018281A">
        <w:trPr>
          <w:trHeight w:hRule="exact" w:val="240"/>
          <w:jc w:val="center"/>
        </w:trPr>
        <w:tc>
          <w:tcPr>
            <w:tcW w:w="9752" w:type="dxa"/>
            <w:gridSpan w:val="2"/>
            <w:tcBorders>
              <w:top w:val="nil"/>
              <w:left w:val="nil"/>
              <w:bottom w:val="nil"/>
              <w:right w:val="nil"/>
            </w:tcBorders>
          </w:tcPr>
          <w:p w14:paraId="3942369F" w14:textId="77777777" w:rsidR="0024349F" w:rsidRPr="001134E0" w:rsidRDefault="0024349F" w:rsidP="0018281A"/>
        </w:tc>
      </w:tr>
      <w:tr w:rsidR="0024349F" w:rsidRPr="001134E0" w14:paraId="0964AEEC" w14:textId="77777777" w:rsidTr="0018281A">
        <w:trPr>
          <w:trHeight w:val="240"/>
          <w:jc w:val="center"/>
        </w:trPr>
        <w:tc>
          <w:tcPr>
            <w:tcW w:w="4876" w:type="dxa"/>
            <w:tcBorders>
              <w:top w:val="nil"/>
              <w:left w:val="nil"/>
              <w:bottom w:val="nil"/>
              <w:right w:val="nil"/>
            </w:tcBorders>
          </w:tcPr>
          <w:p w14:paraId="09A048E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518F465" w14:textId="77777777" w:rsidR="0024349F" w:rsidRPr="001134E0" w:rsidRDefault="0024349F" w:rsidP="0018281A">
            <w:pPr>
              <w:pStyle w:val="AmColumnHeading"/>
            </w:pPr>
            <w:r w:rsidRPr="001134E0">
              <w:t>Emendamento</w:t>
            </w:r>
          </w:p>
        </w:tc>
      </w:tr>
      <w:tr w:rsidR="0024349F" w:rsidRPr="001134E0" w14:paraId="4BE2C543" w14:textId="77777777" w:rsidTr="0018281A">
        <w:trPr>
          <w:jc w:val="center"/>
        </w:trPr>
        <w:tc>
          <w:tcPr>
            <w:tcW w:w="4876" w:type="dxa"/>
            <w:tcBorders>
              <w:top w:val="nil"/>
              <w:left w:val="nil"/>
              <w:bottom w:val="nil"/>
              <w:right w:val="nil"/>
            </w:tcBorders>
          </w:tcPr>
          <w:p w14:paraId="76973A3F" w14:textId="77777777" w:rsidR="0024349F" w:rsidRPr="001134E0" w:rsidRDefault="0024349F" w:rsidP="0018281A">
            <w:pPr>
              <w:pStyle w:val="Normal6a"/>
            </w:pPr>
            <w:r w:rsidRPr="001134E0">
              <w:t>19.</w:t>
            </w:r>
            <w:r w:rsidRPr="001134E0">
              <w:tab/>
              <w:t>deplora che i gruppi più vulnerabili della società siano ancora oggetto di discriminazione; invita il Montenegro ad adottare una nuova legge antidiscriminazione per migliorare l'accesso ai diritti da parte dei gruppi vulnerabili; sottolinea che il rispetto dei diritti delle minoranze nazionali è parte integrante dell'acquis dell'UE;</w:t>
            </w:r>
          </w:p>
        </w:tc>
        <w:tc>
          <w:tcPr>
            <w:tcW w:w="4876" w:type="dxa"/>
            <w:tcBorders>
              <w:top w:val="nil"/>
              <w:left w:val="nil"/>
              <w:bottom w:val="nil"/>
              <w:right w:val="nil"/>
            </w:tcBorders>
          </w:tcPr>
          <w:p w14:paraId="22A26AAA" w14:textId="77777777" w:rsidR="0024349F" w:rsidRPr="001134E0" w:rsidRDefault="0024349F" w:rsidP="0018281A">
            <w:pPr>
              <w:pStyle w:val="Normal6a"/>
            </w:pPr>
            <w:r w:rsidRPr="001134E0">
              <w:t>19.</w:t>
            </w:r>
            <w:r w:rsidRPr="001134E0">
              <w:tab/>
              <w:t xml:space="preserve">deplora che i gruppi più vulnerabili della società siano ancora oggetto di discriminazione; invita il Montenegro ad adottare una nuova legge antidiscriminazione </w:t>
            </w:r>
            <w:r w:rsidRPr="001134E0">
              <w:rPr>
                <w:b/>
                <w:i/>
              </w:rPr>
              <w:t>e strategie pertinenti</w:t>
            </w:r>
            <w:r w:rsidRPr="001134E0">
              <w:t xml:space="preserve"> per migliorare l'accesso ai diritti da parte dei gruppi vulnerabili; sottolinea che il rispetto dei diritti delle minoranze nazionali è parte integrante dell'acquis dell'UE;</w:t>
            </w:r>
          </w:p>
        </w:tc>
      </w:tr>
    </w:tbl>
    <w:p w14:paraId="55B67C7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4D10AD6" w14:textId="77777777" w:rsidR="0024349F" w:rsidRPr="001134E0" w:rsidRDefault="0024349F" w:rsidP="0024349F">
      <w:r w:rsidRPr="001134E0">
        <w:rPr>
          <w:rStyle w:val="HideTWBExt"/>
        </w:rPr>
        <w:t>&lt;/Amend&gt;</w:t>
      </w:r>
    </w:p>
    <w:p w14:paraId="6096295E"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122</w:t>
      </w:r>
      <w:r w:rsidRPr="001134E0">
        <w:rPr>
          <w:rStyle w:val="HideTWBExt"/>
        </w:rPr>
        <w:t>&lt;/NumAm&gt;</w:t>
      </w:r>
    </w:p>
    <w:p w14:paraId="7BBDDB34"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3D8F54D9" w14:textId="77777777" w:rsidR="0024349F" w:rsidRPr="001134E0" w:rsidRDefault="0024349F" w:rsidP="0024349F">
      <w:pPr>
        <w:pStyle w:val="NormalBold"/>
      </w:pPr>
      <w:r w:rsidRPr="001134E0">
        <w:rPr>
          <w:rStyle w:val="HideTWBExt"/>
          <w:b w:val="0"/>
        </w:rPr>
        <w:t>&lt;/RepeatBlock-By&gt;</w:t>
      </w:r>
    </w:p>
    <w:p w14:paraId="3EB6E58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98FED3F" w14:textId="77777777" w:rsidR="0024349F" w:rsidRPr="001134E0" w:rsidRDefault="0024349F" w:rsidP="0024349F">
      <w:pPr>
        <w:pStyle w:val="NormalBold"/>
      </w:pPr>
      <w:r w:rsidRPr="001134E0">
        <w:rPr>
          <w:rStyle w:val="HideTWBExt"/>
        </w:rPr>
        <w:t>&lt;Article&gt;</w:t>
      </w:r>
      <w:r w:rsidRPr="001134E0">
        <w:t>Paragrafo 19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1EDF0AA" w14:textId="77777777" w:rsidTr="0018281A">
        <w:trPr>
          <w:trHeight w:hRule="exact" w:val="240"/>
          <w:jc w:val="center"/>
        </w:trPr>
        <w:tc>
          <w:tcPr>
            <w:tcW w:w="9752" w:type="dxa"/>
            <w:gridSpan w:val="2"/>
            <w:tcBorders>
              <w:top w:val="nil"/>
              <w:left w:val="nil"/>
              <w:bottom w:val="nil"/>
              <w:right w:val="nil"/>
            </w:tcBorders>
          </w:tcPr>
          <w:p w14:paraId="718D39C3" w14:textId="77777777" w:rsidR="0024349F" w:rsidRPr="001134E0" w:rsidRDefault="0024349F" w:rsidP="0018281A"/>
        </w:tc>
      </w:tr>
      <w:tr w:rsidR="0024349F" w:rsidRPr="001134E0" w14:paraId="58D844B1" w14:textId="77777777" w:rsidTr="0018281A">
        <w:trPr>
          <w:trHeight w:val="240"/>
          <w:jc w:val="center"/>
        </w:trPr>
        <w:tc>
          <w:tcPr>
            <w:tcW w:w="4876" w:type="dxa"/>
            <w:tcBorders>
              <w:top w:val="nil"/>
              <w:left w:val="nil"/>
              <w:bottom w:val="nil"/>
              <w:right w:val="nil"/>
            </w:tcBorders>
          </w:tcPr>
          <w:p w14:paraId="3036894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73DCC6D" w14:textId="77777777" w:rsidR="0024349F" w:rsidRPr="001134E0" w:rsidRDefault="0024349F" w:rsidP="0018281A">
            <w:pPr>
              <w:pStyle w:val="AmColumnHeading"/>
            </w:pPr>
            <w:r w:rsidRPr="001134E0">
              <w:t>Emendamento</w:t>
            </w:r>
          </w:p>
        </w:tc>
      </w:tr>
      <w:tr w:rsidR="0024349F" w:rsidRPr="001134E0" w14:paraId="51D2029D" w14:textId="77777777" w:rsidTr="0018281A">
        <w:trPr>
          <w:jc w:val="center"/>
        </w:trPr>
        <w:tc>
          <w:tcPr>
            <w:tcW w:w="4876" w:type="dxa"/>
            <w:tcBorders>
              <w:top w:val="nil"/>
              <w:left w:val="nil"/>
              <w:bottom w:val="nil"/>
              <w:right w:val="nil"/>
            </w:tcBorders>
          </w:tcPr>
          <w:p w14:paraId="7BD024FF" w14:textId="77777777" w:rsidR="0024349F" w:rsidRPr="001134E0" w:rsidRDefault="0024349F" w:rsidP="0018281A">
            <w:pPr>
              <w:pStyle w:val="Normal6a"/>
            </w:pPr>
          </w:p>
        </w:tc>
        <w:tc>
          <w:tcPr>
            <w:tcW w:w="4876" w:type="dxa"/>
            <w:tcBorders>
              <w:top w:val="nil"/>
              <w:left w:val="nil"/>
              <w:bottom w:val="nil"/>
              <w:right w:val="nil"/>
            </w:tcBorders>
          </w:tcPr>
          <w:p w14:paraId="7B283DA6" w14:textId="77777777" w:rsidR="0024349F" w:rsidRPr="001134E0" w:rsidRDefault="0024349F" w:rsidP="0018281A">
            <w:pPr>
              <w:pStyle w:val="Normal6a"/>
            </w:pPr>
            <w:r w:rsidRPr="001134E0">
              <w:rPr>
                <w:b/>
                <w:i/>
              </w:rPr>
              <w:t>19 bis.</w:t>
            </w:r>
            <w:r w:rsidRPr="001134E0">
              <w:tab/>
            </w:r>
            <w:r w:rsidRPr="001134E0">
              <w:rPr>
                <w:b/>
                <w:i/>
              </w:rPr>
              <w:t>chiede una maggiore attuazione della parità di trattamento per le minoranze, assicurando che a tutti i gruppi etnici, religiosi e sociali siano garantiti pari diritti e opportunità e che possano partecipare pienamente ed efficacemente alla vita sociale, politica ed economica; riconosce che la salvaguardia dei diritti delle minoranze è fondamentale per promuovere la coesione sociale, la governance democratica e la difesa dei valori europei; esorta il Montenegro ad adottare e applicare una legislazione e politiche globali che prevengano la discriminazione e promuovano l'inclusività in tutti i settori della società;</w:t>
            </w:r>
          </w:p>
        </w:tc>
      </w:tr>
    </w:tbl>
    <w:p w14:paraId="00BB1DE0"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2575CFE0" w14:textId="77777777" w:rsidR="0024349F" w:rsidRPr="0056127C" w:rsidRDefault="0024349F" w:rsidP="0024349F">
      <w:pPr>
        <w:rPr>
          <w:lang w:val="en-GB"/>
        </w:rPr>
      </w:pPr>
      <w:r w:rsidRPr="0056127C">
        <w:rPr>
          <w:rStyle w:val="HideTWBExt"/>
          <w:lang w:val="en-GB"/>
        </w:rPr>
        <w:t>&lt;/Amend&gt;</w:t>
      </w:r>
    </w:p>
    <w:p w14:paraId="47E7CD6D"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123</w:t>
      </w:r>
      <w:r w:rsidRPr="0056127C">
        <w:rPr>
          <w:rStyle w:val="HideTWBExt"/>
          <w:lang w:val="en-GB"/>
        </w:rPr>
        <w:t>&lt;/NumAm&gt;</w:t>
      </w:r>
    </w:p>
    <w:p w14:paraId="22C0B7CD"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5657E7D9" w14:textId="77777777" w:rsidR="0024349F" w:rsidRPr="0056127C" w:rsidRDefault="0024349F" w:rsidP="0024349F">
      <w:pPr>
        <w:pStyle w:val="NormalBold"/>
        <w:rPr>
          <w:lang w:val="en-GB"/>
        </w:rPr>
      </w:pPr>
      <w:r w:rsidRPr="0056127C">
        <w:rPr>
          <w:rStyle w:val="HideTWBExt"/>
          <w:b w:val="0"/>
          <w:lang w:val="en-GB"/>
        </w:rPr>
        <w:t>&lt;/RepeatBlock-By&gt;</w:t>
      </w:r>
    </w:p>
    <w:p w14:paraId="0566486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FF43F5B" w14:textId="77777777" w:rsidR="0024349F" w:rsidRPr="001134E0" w:rsidRDefault="0024349F" w:rsidP="0024349F">
      <w:pPr>
        <w:pStyle w:val="NormalBold"/>
      </w:pPr>
      <w:r w:rsidRPr="001134E0">
        <w:rPr>
          <w:rStyle w:val="HideTWBExt"/>
        </w:rPr>
        <w:t>&lt;Article&gt;</w:t>
      </w:r>
      <w:r w:rsidRPr="001134E0">
        <w:t>Paragrafo 19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B6DB883" w14:textId="77777777" w:rsidTr="0018281A">
        <w:trPr>
          <w:trHeight w:hRule="exact" w:val="240"/>
          <w:jc w:val="center"/>
        </w:trPr>
        <w:tc>
          <w:tcPr>
            <w:tcW w:w="9752" w:type="dxa"/>
            <w:gridSpan w:val="2"/>
            <w:tcBorders>
              <w:top w:val="nil"/>
              <w:left w:val="nil"/>
              <w:bottom w:val="nil"/>
              <w:right w:val="nil"/>
            </w:tcBorders>
          </w:tcPr>
          <w:p w14:paraId="182F58C8" w14:textId="77777777" w:rsidR="0024349F" w:rsidRPr="001134E0" w:rsidRDefault="0024349F" w:rsidP="0018281A"/>
        </w:tc>
      </w:tr>
      <w:tr w:rsidR="0024349F" w:rsidRPr="001134E0" w14:paraId="78ACF73B" w14:textId="77777777" w:rsidTr="0018281A">
        <w:trPr>
          <w:trHeight w:val="240"/>
          <w:jc w:val="center"/>
        </w:trPr>
        <w:tc>
          <w:tcPr>
            <w:tcW w:w="4876" w:type="dxa"/>
            <w:tcBorders>
              <w:top w:val="nil"/>
              <w:left w:val="nil"/>
              <w:bottom w:val="nil"/>
              <w:right w:val="nil"/>
            </w:tcBorders>
          </w:tcPr>
          <w:p w14:paraId="6B4C5AD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B4607FA" w14:textId="77777777" w:rsidR="0024349F" w:rsidRPr="001134E0" w:rsidRDefault="0024349F" w:rsidP="0018281A">
            <w:pPr>
              <w:pStyle w:val="AmColumnHeading"/>
            </w:pPr>
            <w:r w:rsidRPr="001134E0">
              <w:t>Emendamento</w:t>
            </w:r>
          </w:p>
        </w:tc>
      </w:tr>
      <w:tr w:rsidR="0024349F" w:rsidRPr="001134E0" w14:paraId="61712247" w14:textId="77777777" w:rsidTr="0018281A">
        <w:trPr>
          <w:jc w:val="center"/>
        </w:trPr>
        <w:tc>
          <w:tcPr>
            <w:tcW w:w="4876" w:type="dxa"/>
            <w:tcBorders>
              <w:top w:val="nil"/>
              <w:left w:val="nil"/>
              <w:bottom w:val="nil"/>
              <w:right w:val="nil"/>
            </w:tcBorders>
          </w:tcPr>
          <w:p w14:paraId="1E95848D" w14:textId="77777777" w:rsidR="0024349F" w:rsidRPr="001134E0" w:rsidRDefault="0024349F" w:rsidP="0018281A">
            <w:pPr>
              <w:pStyle w:val="Normal6a"/>
            </w:pPr>
          </w:p>
        </w:tc>
        <w:tc>
          <w:tcPr>
            <w:tcW w:w="4876" w:type="dxa"/>
            <w:tcBorders>
              <w:top w:val="nil"/>
              <w:left w:val="nil"/>
              <w:bottom w:val="nil"/>
              <w:right w:val="nil"/>
            </w:tcBorders>
          </w:tcPr>
          <w:p w14:paraId="690AE146" w14:textId="77777777" w:rsidR="0024349F" w:rsidRPr="001134E0" w:rsidRDefault="0024349F" w:rsidP="0018281A">
            <w:pPr>
              <w:pStyle w:val="Normal6a"/>
            </w:pPr>
            <w:r w:rsidRPr="001134E0">
              <w:rPr>
                <w:b/>
                <w:i/>
              </w:rPr>
              <w:t>19 bis.</w:t>
            </w:r>
            <w:r w:rsidRPr="001134E0">
              <w:tab/>
            </w:r>
            <w:r w:rsidRPr="001134E0">
              <w:rPr>
                <w:b/>
                <w:i/>
              </w:rPr>
              <w:t>invita le autorità montenegrine ad affrontare le difficili condizioni di vita dei rom in Montenegro e la discriminazione che subiscono nella società; chiede ulteriori misure volte a promuovere la comprensione interculturale nelle scuole;</w:t>
            </w:r>
          </w:p>
        </w:tc>
      </w:tr>
    </w:tbl>
    <w:p w14:paraId="4C3CF48E"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597EC19A" w14:textId="77777777" w:rsidR="0024349F" w:rsidRPr="0056127C" w:rsidRDefault="0024349F" w:rsidP="0024349F">
      <w:pPr>
        <w:rPr>
          <w:lang w:val="en-GB"/>
        </w:rPr>
      </w:pPr>
      <w:r w:rsidRPr="0056127C">
        <w:rPr>
          <w:rStyle w:val="HideTWBExt"/>
          <w:lang w:val="en-GB"/>
        </w:rPr>
        <w:t>&lt;/Amend&gt;</w:t>
      </w:r>
    </w:p>
    <w:p w14:paraId="244994B6"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124</w:t>
      </w:r>
      <w:r w:rsidRPr="0056127C">
        <w:rPr>
          <w:rStyle w:val="HideTWBExt"/>
          <w:lang w:val="en-GB"/>
        </w:rPr>
        <w:t>&lt;/NumAm&gt;</w:t>
      </w:r>
    </w:p>
    <w:p w14:paraId="35DAE0CF"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28EF451C" w14:textId="77777777" w:rsidR="0024349F" w:rsidRPr="0056127C" w:rsidRDefault="0024349F" w:rsidP="0024349F">
      <w:pPr>
        <w:pStyle w:val="NormalBold"/>
        <w:rPr>
          <w:lang w:val="en-GB"/>
        </w:rPr>
      </w:pPr>
      <w:r w:rsidRPr="0056127C">
        <w:rPr>
          <w:rStyle w:val="HideTWBExt"/>
          <w:b w:val="0"/>
          <w:lang w:val="en-GB"/>
        </w:rPr>
        <w:t>&lt;/RepeatBlock-By&gt;</w:t>
      </w:r>
    </w:p>
    <w:p w14:paraId="7E3B09D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9F4EEDF" w14:textId="77777777" w:rsidR="0024349F" w:rsidRPr="001134E0" w:rsidRDefault="0024349F" w:rsidP="0024349F">
      <w:pPr>
        <w:pStyle w:val="NormalBold"/>
      </w:pPr>
      <w:r w:rsidRPr="001134E0">
        <w:rPr>
          <w:rStyle w:val="HideTWBExt"/>
        </w:rPr>
        <w:t>&lt;Article&gt;</w:t>
      </w:r>
      <w:r w:rsidRPr="001134E0">
        <w:t>Paragrafo 19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D2DB07E" w14:textId="77777777" w:rsidTr="0018281A">
        <w:trPr>
          <w:trHeight w:hRule="exact" w:val="240"/>
          <w:jc w:val="center"/>
        </w:trPr>
        <w:tc>
          <w:tcPr>
            <w:tcW w:w="9752" w:type="dxa"/>
            <w:gridSpan w:val="2"/>
            <w:tcBorders>
              <w:top w:val="nil"/>
              <w:left w:val="nil"/>
              <w:bottom w:val="nil"/>
              <w:right w:val="nil"/>
            </w:tcBorders>
          </w:tcPr>
          <w:p w14:paraId="047CA760" w14:textId="77777777" w:rsidR="0024349F" w:rsidRPr="001134E0" w:rsidRDefault="0024349F" w:rsidP="0018281A"/>
        </w:tc>
      </w:tr>
      <w:tr w:rsidR="0024349F" w:rsidRPr="001134E0" w14:paraId="763BD4BC" w14:textId="77777777" w:rsidTr="0018281A">
        <w:trPr>
          <w:trHeight w:val="240"/>
          <w:jc w:val="center"/>
        </w:trPr>
        <w:tc>
          <w:tcPr>
            <w:tcW w:w="4876" w:type="dxa"/>
            <w:tcBorders>
              <w:top w:val="nil"/>
              <w:left w:val="nil"/>
              <w:bottom w:val="nil"/>
              <w:right w:val="nil"/>
            </w:tcBorders>
          </w:tcPr>
          <w:p w14:paraId="1CD8A87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EC3BD24" w14:textId="77777777" w:rsidR="0024349F" w:rsidRPr="001134E0" w:rsidRDefault="0024349F" w:rsidP="0018281A">
            <w:pPr>
              <w:pStyle w:val="AmColumnHeading"/>
            </w:pPr>
            <w:r w:rsidRPr="001134E0">
              <w:t>Emendamento</w:t>
            </w:r>
          </w:p>
        </w:tc>
      </w:tr>
      <w:tr w:rsidR="0024349F" w:rsidRPr="001134E0" w14:paraId="50EEE719" w14:textId="77777777" w:rsidTr="0018281A">
        <w:trPr>
          <w:jc w:val="center"/>
        </w:trPr>
        <w:tc>
          <w:tcPr>
            <w:tcW w:w="4876" w:type="dxa"/>
            <w:tcBorders>
              <w:top w:val="nil"/>
              <w:left w:val="nil"/>
              <w:bottom w:val="nil"/>
              <w:right w:val="nil"/>
            </w:tcBorders>
          </w:tcPr>
          <w:p w14:paraId="705D1526" w14:textId="77777777" w:rsidR="0024349F" w:rsidRPr="001134E0" w:rsidRDefault="0024349F" w:rsidP="0018281A">
            <w:pPr>
              <w:pStyle w:val="Normal6a"/>
            </w:pPr>
          </w:p>
        </w:tc>
        <w:tc>
          <w:tcPr>
            <w:tcW w:w="4876" w:type="dxa"/>
            <w:tcBorders>
              <w:top w:val="nil"/>
              <w:left w:val="nil"/>
              <w:bottom w:val="nil"/>
              <w:right w:val="nil"/>
            </w:tcBorders>
          </w:tcPr>
          <w:p w14:paraId="3E013F87" w14:textId="77777777" w:rsidR="0024349F" w:rsidRPr="001134E0" w:rsidRDefault="0024349F" w:rsidP="0018281A">
            <w:pPr>
              <w:pStyle w:val="Normal6a"/>
            </w:pPr>
            <w:r w:rsidRPr="001134E0">
              <w:rPr>
                <w:b/>
                <w:i/>
              </w:rPr>
              <w:t>19 ter.</w:t>
            </w:r>
            <w:r w:rsidRPr="001134E0">
              <w:tab/>
            </w:r>
            <w:r w:rsidRPr="001134E0">
              <w:rPr>
                <w:b/>
                <w:i/>
              </w:rPr>
              <w:t>invita le autorità montenegrine a continuare a migliorare il clima di inclusione sociale e tolleranza e ad adottare misure efficaci contro l'incitamento all'odio, l'esclusione sociale e la discriminazione delle minoranze, comprese le persone LGBTI;</w:t>
            </w:r>
          </w:p>
        </w:tc>
      </w:tr>
    </w:tbl>
    <w:p w14:paraId="782487BD"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C785FD0" w14:textId="77777777" w:rsidR="0024349F" w:rsidRPr="0056127C" w:rsidRDefault="0024349F" w:rsidP="0024349F">
      <w:pPr>
        <w:rPr>
          <w:lang w:val="es-ES"/>
        </w:rPr>
      </w:pPr>
      <w:r w:rsidRPr="0056127C">
        <w:rPr>
          <w:rStyle w:val="HideTWBExt"/>
          <w:lang w:val="es-ES"/>
        </w:rPr>
        <w:t>&lt;/Amend&gt;</w:t>
      </w:r>
    </w:p>
    <w:p w14:paraId="04C5B9DF"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125</w:t>
      </w:r>
      <w:r w:rsidRPr="0056127C">
        <w:rPr>
          <w:rStyle w:val="HideTWBExt"/>
          <w:lang w:val="es-ES"/>
        </w:rPr>
        <w:t>&lt;/NumAm&gt;</w:t>
      </w:r>
    </w:p>
    <w:p w14:paraId="30786579"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15D9950C" w14:textId="77777777" w:rsidR="0024349F" w:rsidRPr="0056127C" w:rsidRDefault="0024349F" w:rsidP="0024349F">
      <w:pPr>
        <w:pStyle w:val="NormalBold"/>
        <w:rPr>
          <w:lang w:val="es-ES"/>
        </w:rPr>
      </w:pPr>
      <w:r w:rsidRPr="0056127C">
        <w:rPr>
          <w:rStyle w:val="HideTWBExt"/>
          <w:b w:val="0"/>
          <w:lang w:val="es-ES"/>
        </w:rPr>
        <w:t>&lt;/RepeatBlock-By&gt;</w:t>
      </w:r>
    </w:p>
    <w:p w14:paraId="5737A8C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D52B5B5" w14:textId="77777777" w:rsidR="0024349F" w:rsidRPr="001134E0" w:rsidRDefault="0024349F" w:rsidP="0024349F">
      <w:pPr>
        <w:pStyle w:val="NormalBold"/>
      </w:pPr>
      <w:r w:rsidRPr="001134E0">
        <w:rPr>
          <w:rStyle w:val="HideTWBExt"/>
        </w:rPr>
        <w:t>&lt;Article&gt;</w:t>
      </w:r>
      <w:r w:rsidRPr="001134E0">
        <w:t>Paragrafo 19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5E5C545" w14:textId="77777777" w:rsidTr="0018281A">
        <w:trPr>
          <w:trHeight w:hRule="exact" w:val="240"/>
          <w:jc w:val="center"/>
        </w:trPr>
        <w:tc>
          <w:tcPr>
            <w:tcW w:w="9752" w:type="dxa"/>
            <w:gridSpan w:val="2"/>
            <w:tcBorders>
              <w:top w:val="nil"/>
              <w:left w:val="nil"/>
              <w:bottom w:val="nil"/>
              <w:right w:val="nil"/>
            </w:tcBorders>
          </w:tcPr>
          <w:p w14:paraId="3911AB4F" w14:textId="77777777" w:rsidR="0024349F" w:rsidRPr="001134E0" w:rsidRDefault="0024349F" w:rsidP="0018281A"/>
        </w:tc>
      </w:tr>
      <w:tr w:rsidR="0024349F" w:rsidRPr="001134E0" w14:paraId="70B80D62" w14:textId="77777777" w:rsidTr="0018281A">
        <w:trPr>
          <w:trHeight w:val="240"/>
          <w:jc w:val="center"/>
        </w:trPr>
        <w:tc>
          <w:tcPr>
            <w:tcW w:w="4876" w:type="dxa"/>
            <w:tcBorders>
              <w:top w:val="nil"/>
              <w:left w:val="nil"/>
              <w:bottom w:val="nil"/>
              <w:right w:val="nil"/>
            </w:tcBorders>
          </w:tcPr>
          <w:p w14:paraId="0ACDE48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7C4B748" w14:textId="77777777" w:rsidR="0024349F" w:rsidRPr="001134E0" w:rsidRDefault="0024349F" w:rsidP="0018281A">
            <w:pPr>
              <w:pStyle w:val="AmColumnHeading"/>
            </w:pPr>
            <w:r w:rsidRPr="001134E0">
              <w:t>Emendamento</w:t>
            </w:r>
          </w:p>
        </w:tc>
      </w:tr>
      <w:tr w:rsidR="0024349F" w:rsidRPr="001134E0" w14:paraId="5B1F4ECD" w14:textId="77777777" w:rsidTr="0018281A">
        <w:trPr>
          <w:jc w:val="center"/>
        </w:trPr>
        <w:tc>
          <w:tcPr>
            <w:tcW w:w="4876" w:type="dxa"/>
            <w:tcBorders>
              <w:top w:val="nil"/>
              <w:left w:val="nil"/>
              <w:bottom w:val="nil"/>
              <w:right w:val="nil"/>
            </w:tcBorders>
          </w:tcPr>
          <w:p w14:paraId="5FE66CB3" w14:textId="77777777" w:rsidR="0024349F" w:rsidRPr="001134E0" w:rsidRDefault="0024349F" w:rsidP="0018281A">
            <w:pPr>
              <w:pStyle w:val="Normal6a"/>
            </w:pPr>
          </w:p>
        </w:tc>
        <w:tc>
          <w:tcPr>
            <w:tcW w:w="4876" w:type="dxa"/>
            <w:tcBorders>
              <w:top w:val="nil"/>
              <w:left w:val="nil"/>
              <w:bottom w:val="nil"/>
              <w:right w:val="nil"/>
            </w:tcBorders>
          </w:tcPr>
          <w:p w14:paraId="25E4F1DC" w14:textId="77777777" w:rsidR="0024349F" w:rsidRPr="001134E0" w:rsidRDefault="0024349F" w:rsidP="0018281A">
            <w:pPr>
              <w:pStyle w:val="Normal6a"/>
            </w:pPr>
            <w:r w:rsidRPr="001134E0">
              <w:rPr>
                <w:b/>
                <w:i/>
              </w:rPr>
              <w:t>19 bis.</w:t>
            </w:r>
            <w:r w:rsidRPr="001134E0">
              <w:tab/>
            </w:r>
            <w:r w:rsidRPr="001134E0">
              <w:rPr>
                <w:b/>
                <w:i/>
              </w:rPr>
              <w:t>si compiace dell'identità multietnica del paese e chiede di promuoverla ulteriormente e di rispettarla in termini di lingue utilizzate, patrimonio culturale e tradizioni delle comunità locali e delle minoranze nazionali; si rammarica dell'intensificazione della polarizzazione e delle divisioni sociali; evidenzia la necessità di proteggere i diritti di tutte le minoranze nazionali, tra cui i loro diritti politici, sociali ed economici, e chiede con insistenza di rafforzare, applicare e attuare quadri istituzionali e giuridici a tale proposito, compresa una legge per la lotta alla discriminazione;</w:t>
            </w:r>
          </w:p>
        </w:tc>
      </w:tr>
    </w:tbl>
    <w:p w14:paraId="5B1EEC0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C52D045" w14:textId="77777777" w:rsidR="0024349F" w:rsidRPr="0056127C" w:rsidRDefault="0024349F" w:rsidP="0024349F">
      <w:pPr>
        <w:rPr>
          <w:lang w:val="es-ES"/>
        </w:rPr>
      </w:pPr>
      <w:r w:rsidRPr="0056127C">
        <w:rPr>
          <w:rStyle w:val="HideTWBExt"/>
          <w:lang w:val="es-ES"/>
        </w:rPr>
        <w:t>&lt;/Amend&gt;</w:t>
      </w:r>
    </w:p>
    <w:p w14:paraId="1C912B3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126</w:t>
      </w:r>
      <w:r w:rsidRPr="0056127C">
        <w:rPr>
          <w:rStyle w:val="HideTWBExt"/>
          <w:lang w:val="es-ES"/>
        </w:rPr>
        <w:t>&lt;/NumAm&gt;</w:t>
      </w:r>
    </w:p>
    <w:p w14:paraId="08347EE2"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60F44EA9" w14:textId="77777777" w:rsidR="0024349F" w:rsidRPr="0056127C" w:rsidRDefault="0024349F" w:rsidP="0024349F">
      <w:pPr>
        <w:pStyle w:val="NormalBold"/>
        <w:rPr>
          <w:lang w:val="es-ES"/>
        </w:rPr>
      </w:pPr>
      <w:r w:rsidRPr="0056127C">
        <w:rPr>
          <w:rStyle w:val="HideTWBExt"/>
          <w:b w:val="0"/>
          <w:lang w:val="es-ES"/>
        </w:rPr>
        <w:t>&lt;/RepeatBlock-By&gt;</w:t>
      </w:r>
    </w:p>
    <w:p w14:paraId="177A89D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3065B16" w14:textId="77777777" w:rsidR="0024349F" w:rsidRPr="001134E0" w:rsidRDefault="0024349F" w:rsidP="0024349F">
      <w:pPr>
        <w:pStyle w:val="NormalBold"/>
      </w:pPr>
      <w:r w:rsidRPr="001134E0">
        <w:rPr>
          <w:rStyle w:val="HideTWBExt"/>
        </w:rPr>
        <w:t>&lt;Article&gt;</w:t>
      </w:r>
      <w:r w:rsidRPr="001134E0">
        <w:t>Paragrafo 19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EC83D9E" w14:textId="77777777" w:rsidTr="0018281A">
        <w:trPr>
          <w:trHeight w:hRule="exact" w:val="240"/>
          <w:jc w:val="center"/>
        </w:trPr>
        <w:tc>
          <w:tcPr>
            <w:tcW w:w="9752" w:type="dxa"/>
            <w:gridSpan w:val="2"/>
            <w:tcBorders>
              <w:top w:val="nil"/>
              <w:left w:val="nil"/>
              <w:bottom w:val="nil"/>
              <w:right w:val="nil"/>
            </w:tcBorders>
          </w:tcPr>
          <w:p w14:paraId="35E1495D" w14:textId="77777777" w:rsidR="0024349F" w:rsidRPr="001134E0" w:rsidRDefault="0024349F" w:rsidP="0018281A"/>
        </w:tc>
      </w:tr>
      <w:tr w:rsidR="0024349F" w:rsidRPr="001134E0" w14:paraId="4EB8A6B3" w14:textId="77777777" w:rsidTr="0018281A">
        <w:trPr>
          <w:trHeight w:val="240"/>
          <w:jc w:val="center"/>
        </w:trPr>
        <w:tc>
          <w:tcPr>
            <w:tcW w:w="4876" w:type="dxa"/>
            <w:tcBorders>
              <w:top w:val="nil"/>
              <w:left w:val="nil"/>
              <w:bottom w:val="nil"/>
              <w:right w:val="nil"/>
            </w:tcBorders>
          </w:tcPr>
          <w:p w14:paraId="02F09F2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4168351" w14:textId="77777777" w:rsidR="0024349F" w:rsidRPr="001134E0" w:rsidRDefault="0024349F" w:rsidP="0018281A">
            <w:pPr>
              <w:pStyle w:val="AmColumnHeading"/>
            </w:pPr>
            <w:r w:rsidRPr="001134E0">
              <w:t>Emendamento</w:t>
            </w:r>
          </w:p>
        </w:tc>
      </w:tr>
      <w:tr w:rsidR="0024349F" w:rsidRPr="001134E0" w14:paraId="616F4F3E" w14:textId="77777777" w:rsidTr="0018281A">
        <w:trPr>
          <w:jc w:val="center"/>
        </w:trPr>
        <w:tc>
          <w:tcPr>
            <w:tcW w:w="4876" w:type="dxa"/>
            <w:tcBorders>
              <w:top w:val="nil"/>
              <w:left w:val="nil"/>
              <w:bottom w:val="nil"/>
              <w:right w:val="nil"/>
            </w:tcBorders>
          </w:tcPr>
          <w:p w14:paraId="1CDFFD91" w14:textId="77777777" w:rsidR="0024349F" w:rsidRPr="001134E0" w:rsidRDefault="0024349F" w:rsidP="0018281A">
            <w:pPr>
              <w:pStyle w:val="Normal6a"/>
            </w:pPr>
          </w:p>
        </w:tc>
        <w:tc>
          <w:tcPr>
            <w:tcW w:w="4876" w:type="dxa"/>
            <w:tcBorders>
              <w:top w:val="nil"/>
              <w:left w:val="nil"/>
              <w:bottom w:val="nil"/>
              <w:right w:val="nil"/>
            </w:tcBorders>
          </w:tcPr>
          <w:p w14:paraId="580F63AA" w14:textId="77777777" w:rsidR="0024349F" w:rsidRPr="001134E0" w:rsidRDefault="0024349F" w:rsidP="0018281A">
            <w:pPr>
              <w:pStyle w:val="Normal6a"/>
            </w:pPr>
            <w:r w:rsidRPr="001134E0">
              <w:rPr>
                <w:b/>
                <w:i/>
              </w:rPr>
              <w:t>19 bis.</w:t>
            </w:r>
            <w:r w:rsidRPr="001134E0">
              <w:tab/>
            </w:r>
            <w:r w:rsidRPr="001134E0">
              <w:rPr>
                <w:b/>
                <w:i/>
              </w:rPr>
              <w:t>invita al rispetto dell'identità multietnica della baia di Kotor; sottolinea che la prospettiva europea del Montenegro è strettamente interconnessa alla protezione delle minoranze e del loro patrimonio culturale; invita le autorità montenegrine a riconoscere la tradizione e il patrimonio culturale della comunità croata nella baia di Kotor;</w:t>
            </w:r>
          </w:p>
        </w:tc>
      </w:tr>
    </w:tbl>
    <w:p w14:paraId="063FD93D"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A7DB939" w14:textId="77777777" w:rsidR="0024349F" w:rsidRPr="0056127C" w:rsidRDefault="0024349F" w:rsidP="0024349F">
      <w:pPr>
        <w:rPr>
          <w:lang w:val="es-ES"/>
        </w:rPr>
      </w:pPr>
      <w:r w:rsidRPr="0056127C">
        <w:rPr>
          <w:rStyle w:val="HideTWBExt"/>
          <w:lang w:val="es-ES"/>
        </w:rPr>
        <w:t>&lt;/Amend&gt;</w:t>
      </w:r>
    </w:p>
    <w:p w14:paraId="529FF4D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127</w:t>
      </w:r>
      <w:r w:rsidRPr="0056127C">
        <w:rPr>
          <w:rStyle w:val="HideTWBExt"/>
          <w:lang w:val="es-ES"/>
        </w:rPr>
        <w:t>&lt;/NumAm&gt;</w:t>
      </w:r>
    </w:p>
    <w:p w14:paraId="5D80AE00"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2CA0244C" w14:textId="77777777" w:rsidR="0024349F" w:rsidRPr="0056127C" w:rsidRDefault="0024349F" w:rsidP="0024349F">
      <w:pPr>
        <w:pStyle w:val="NormalBold"/>
        <w:rPr>
          <w:lang w:val="es-ES"/>
        </w:rPr>
      </w:pPr>
      <w:r w:rsidRPr="0056127C">
        <w:rPr>
          <w:rStyle w:val="HideTWBExt"/>
          <w:b w:val="0"/>
          <w:lang w:val="es-ES"/>
        </w:rPr>
        <w:t>&lt;/RepeatBlock-By&gt;</w:t>
      </w:r>
    </w:p>
    <w:p w14:paraId="169D397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8B2A3D6" w14:textId="77777777" w:rsidR="0024349F" w:rsidRPr="001134E0" w:rsidRDefault="0024349F" w:rsidP="0024349F">
      <w:pPr>
        <w:pStyle w:val="NormalBold"/>
      </w:pPr>
      <w:r w:rsidRPr="001134E0">
        <w:rPr>
          <w:rStyle w:val="HideTWBExt"/>
        </w:rPr>
        <w:t>&lt;Article&gt;</w:t>
      </w:r>
      <w:r w:rsidRPr="001134E0">
        <w:t>Paragrafo 19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54669F7" w14:textId="77777777" w:rsidTr="0018281A">
        <w:trPr>
          <w:trHeight w:hRule="exact" w:val="240"/>
          <w:jc w:val="center"/>
        </w:trPr>
        <w:tc>
          <w:tcPr>
            <w:tcW w:w="9752" w:type="dxa"/>
            <w:gridSpan w:val="2"/>
            <w:tcBorders>
              <w:top w:val="nil"/>
              <w:left w:val="nil"/>
              <w:bottom w:val="nil"/>
              <w:right w:val="nil"/>
            </w:tcBorders>
          </w:tcPr>
          <w:p w14:paraId="68440A27" w14:textId="77777777" w:rsidR="0024349F" w:rsidRPr="001134E0" w:rsidRDefault="0024349F" w:rsidP="0018281A"/>
        </w:tc>
      </w:tr>
      <w:tr w:rsidR="0024349F" w:rsidRPr="001134E0" w14:paraId="4E2C3B0D" w14:textId="77777777" w:rsidTr="0018281A">
        <w:trPr>
          <w:trHeight w:val="240"/>
          <w:jc w:val="center"/>
        </w:trPr>
        <w:tc>
          <w:tcPr>
            <w:tcW w:w="4876" w:type="dxa"/>
            <w:tcBorders>
              <w:top w:val="nil"/>
              <w:left w:val="nil"/>
              <w:bottom w:val="nil"/>
              <w:right w:val="nil"/>
            </w:tcBorders>
          </w:tcPr>
          <w:p w14:paraId="495BDC8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4272E68" w14:textId="77777777" w:rsidR="0024349F" w:rsidRPr="001134E0" w:rsidRDefault="0024349F" w:rsidP="0018281A">
            <w:pPr>
              <w:pStyle w:val="AmColumnHeading"/>
            </w:pPr>
            <w:r w:rsidRPr="001134E0">
              <w:t>Emendamento</w:t>
            </w:r>
          </w:p>
        </w:tc>
      </w:tr>
      <w:tr w:rsidR="0024349F" w:rsidRPr="001134E0" w14:paraId="7FBCC9B1" w14:textId="77777777" w:rsidTr="0018281A">
        <w:trPr>
          <w:jc w:val="center"/>
        </w:trPr>
        <w:tc>
          <w:tcPr>
            <w:tcW w:w="4876" w:type="dxa"/>
            <w:tcBorders>
              <w:top w:val="nil"/>
              <w:left w:val="nil"/>
              <w:bottom w:val="nil"/>
              <w:right w:val="nil"/>
            </w:tcBorders>
          </w:tcPr>
          <w:p w14:paraId="11E23173" w14:textId="77777777" w:rsidR="0024349F" w:rsidRPr="001134E0" w:rsidRDefault="0024349F" w:rsidP="0018281A">
            <w:pPr>
              <w:pStyle w:val="Normal6a"/>
            </w:pPr>
          </w:p>
        </w:tc>
        <w:tc>
          <w:tcPr>
            <w:tcW w:w="4876" w:type="dxa"/>
            <w:tcBorders>
              <w:top w:val="nil"/>
              <w:left w:val="nil"/>
              <w:bottom w:val="nil"/>
              <w:right w:val="nil"/>
            </w:tcBorders>
          </w:tcPr>
          <w:p w14:paraId="2D8FC672" w14:textId="77777777" w:rsidR="0024349F" w:rsidRPr="001134E0" w:rsidRDefault="0024349F" w:rsidP="0018281A">
            <w:pPr>
              <w:pStyle w:val="Normal6a"/>
            </w:pPr>
            <w:r w:rsidRPr="001134E0">
              <w:rPr>
                <w:b/>
                <w:i/>
              </w:rPr>
              <w:t>19 ter.</w:t>
            </w:r>
            <w:r w:rsidRPr="001134E0">
              <w:tab/>
            </w:r>
            <w:r w:rsidRPr="001134E0">
              <w:rPr>
                <w:b/>
                <w:i/>
              </w:rPr>
              <w:t>sottolinea l'identità multietnica della baia di Kotor; sottolinea che la prospettiva europea del Montenegro è strettamente interconnessa alla tutela delle minoranze e del loro patrimonio culturale; invita le autorità montenegrine a coltivare l'identità multietnica dello Stato, tra cui le tradizioni e il patrimonio culturale della comunità croata nella baia di Kotor;</w:t>
            </w:r>
          </w:p>
        </w:tc>
      </w:tr>
    </w:tbl>
    <w:p w14:paraId="08929A0B"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B2C4C84" w14:textId="77777777" w:rsidR="0024349F" w:rsidRPr="0056127C" w:rsidRDefault="0024349F" w:rsidP="0024349F">
      <w:pPr>
        <w:rPr>
          <w:lang w:val="es-ES"/>
        </w:rPr>
      </w:pPr>
      <w:r w:rsidRPr="0056127C">
        <w:rPr>
          <w:rStyle w:val="HideTWBExt"/>
          <w:lang w:val="es-ES"/>
        </w:rPr>
        <w:t>&lt;/Amend&gt;</w:t>
      </w:r>
    </w:p>
    <w:p w14:paraId="022E29AA"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128</w:t>
      </w:r>
      <w:r w:rsidRPr="0056127C">
        <w:rPr>
          <w:rStyle w:val="HideTWBExt"/>
          <w:lang w:val="es-ES"/>
        </w:rPr>
        <w:t>&lt;/NumAm&gt;</w:t>
      </w:r>
    </w:p>
    <w:p w14:paraId="40011BE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059828CB" w14:textId="77777777" w:rsidR="0024349F" w:rsidRPr="0056127C" w:rsidRDefault="0024349F" w:rsidP="0024349F">
      <w:pPr>
        <w:pStyle w:val="NormalBold"/>
        <w:rPr>
          <w:lang w:val="es-ES"/>
        </w:rPr>
      </w:pPr>
      <w:r w:rsidRPr="0056127C">
        <w:rPr>
          <w:rStyle w:val="HideTWBExt"/>
          <w:b w:val="0"/>
          <w:lang w:val="es-ES"/>
        </w:rPr>
        <w:t>&lt;/RepeatBlock-By&gt;</w:t>
      </w:r>
    </w:p>
    <w:p w14:paraId="39619CE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0CC5939" w14:textId="77777777" w:rsidR="0024349F" w:rsidRPr="001134E0" w:rsidRDefault="0024349F" w:rsidP="0024349F">
      <w:pPr>
        <w:pStyle w:val="NormalBold"/>
      </w:pPr>
      <w:r w:rsidRPr="001134E0">
        <w:rPr>
          <w:rStyle w:val="HideTWBExt"/>
        </w:rPr>
        <w:t>&lt;Article&gt;</w:t>
      </w:r>
      <w:r w:rsidRPr="001134E0">
        <w:t>Paragrafo 19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891CBCE" w14:textId="77777777" w:rsidTr="0018281A">
        <w:trPr>
          <w:trHeight w:hRule="exact" w:val="240"/>
          <w:jc w:val="center"/>
        </w:trPr>
        <w:tc>
          <w:tcPr>
            <w:tcW w:w="9752" w:type="dxa"/>
            <w:gridSpan w:val="2"/>
            <w:tcBorders>
              <w:top w:val="nil"/>
              <w:left w:val="nil"/>
              <w:bottom w:val="nil"/>
              <w:right w:val="nil"/>
            </w:tcBorders>
          </w:tcPr>
          <w:p w14:paraId="6A87D8B7" w14:textId="77777777" w:rsidR="0024349F" w:rsidRPr="001134E0" w:rsidRDefault="0024349F" w:rsidP="0018281A"/>
        </w:tc>
      </w:tr>
      <w:tr w:rsidR="0024349F" w:rsidRPr="001134E0" w14:paraId="14FA2772" w14:textId="77777777" w:rsidTr="0018281A">
        <w:trPr>
          <w:trHeight w:val="240"/>
          <w:jc w:val="center"/>
        </w:trPr>
        <w:tc>
          <w:tcPr>
            <w:tcW w:w="4876" w:type="dxa"/>
            <w:tcBorders>
              <w:top w:val="nil"/>
              <w:left w:val="nil"/>
              <w:bottom w:val="nil"/>
              <w:right w:val="nil"/>
            </w:tcBorders>
          </w:tcPr>
          <w:p w14:paraId="0C448A3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C75F9BA" w14:textId="77777777" w:rsidR="0024349F" w:rsidRPr="001134E0" w:rsidRDefault="0024349F" w:rsidP="0018281A">
            <w:pPr>
              <w:pStyle w:val="AmColumnHeading"/>
            </w:pPr>
            <w:r w:rsidRPr="001134E0">
              <w:t>Emendamento</w:t>
            </w:r>
          </w:p>
        </w:tc>
      </w:tr>
      <w:tr w:rsidR="0024349F" w:rsidRPr="001134E0" w14:paraId="2D2408CC" w14:textId="77777777" w:rsidTr="0018281A">
        <w:trPr>
          <w:jc w:val="center"/>
        </w:trPr>
        <w:tc>
          <w:tcPr>
            <w:tcW w:w="4876" w:type="dxa"/>
            <w:tcBorders>
              <w:top w:val="nil"/>
              <w:left w:val="nil"/>
              <w:bottom w:val="nil"/>
              <w:right w:val="nil"/>
            </w:tcBorders>
          </w:tcPr>
          <w:p w14:paraId="5BC7EFD8" w14:textId="77777777" w:rsidR="0024349F" w:rsidRPr="001134E0" w:rsidRDefault="0024349F" w:rsidP="0018281A">
            <w:pPr>
              <w:pStyle w:val="Normal6a"/>
            </w:pPr>
          </w:p>
        </w:tc>
        <w:tc>
          <w:tcPr>
            <w:tcW w:w="4876" w:type="dxa"/>
            <w:tcBorders>
              <w:top w:val="nil"/>
              <w:left w:val="nil"/>
              <w:bottom w:val="nil"/>
              <w:right w:val="nil"/>
            </w:tcBorders>
          </w:tcPr>
          <w:p w14:paraId="20490A7C" w14:textId="77777777" w:rsidR="0024349F" w:rsidRPr="001134E0" w:rsidRDefault="0024349F" w:rsidP="0018281A">
            <w:pPr>
              <w:pStyle w:val="Normal6a"/>
            </w:pPr>
            <w:r w:rsidRPr="001134E0">
              <w:rPr>
                <w:b/>
                <w:i/>
              </w:rPr>
              <w:t>19 ter.</w:t>
            </w:r>
            <w:r w:rsidRPr="001134E0">
              <w:tab/>
            </w:r>
            <w:r w:rsidRPr="001134E0">
              <w:rPr>
                <w:b/>
                <w:i/>
              </w:rPr>
              <w:t>invita il Montenegro a intensificare gli sforzi per l'uso non discriminatorio delle lingue minoritarie nell'istruzione e negli spazi mediatici dedicati all'interno degli organi di comunicazione statali e locali; sottolinea l'importanza di un'equa rappresentanza delle minoranze nazionali nei media, nella magistratura, nelle autorità di contrasto e nelle istituzioni pubbliche; evidenzia la necessità di proteggere tutti i diritti politici delle minoranze nazionali;</w:t>
            </w:r>
          </w:p>
        </w:tc>
      </w:tr>
    </w:tbl>
    <w:p w14:paraId="5A72341A"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A45B9E9" w14:textId="77777777" w:rsidR="0024349F" w:rsidRPr="001134E0" w:rsidRDefault="0024349F" w:rsidP="0024349F">
      <w:r w:rsidRPr="001134E0">
        <w:rPr>
          <w:rStyle w:val="HideTWBExt"/>
        </w:rPr>
        <w:t>&lt;/Amend&gt;</w:t>
      </w:r>
    </w:p>
    <w:p w14:paraId="4CBE3C4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129</w:t>
      </w:r>
      <w:r w:rsidRPr="001134E0">
        <w:rPr>
          <w:rStyle w:val="HideTWBExt"/>
        </w:rPr>
        <w:t>&lt;/NumAm&gt;</w:t>
      </w:r>
    </w:p>
    <w:p w14:paraId="391BE21D"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7DBE3658" w14:textId="77777777" w:rsidR="0024349F" w:rsidRPr="001134E0" w:rsidRDefault="0024349F" w:rsidP="0024349F">
      <w:pPr>
        <w:pStyle w:val="NormalBold"/>
      </w:pPr>
      <w:r w:rsidRPr="001134E0">
        <w:rPr>
          <w:rStyle w:val="HideTWBExt"/>
          <w:b w:val="0"/>
        </w:rPr>
        <w:t>&lt;/RepeatBlock-By&gt;</w:t>
      </w:r>
    </w:p>
    <w:p w14:paraId="0537B69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563C865" w14:textId="77777777" w:rsidR="0024349F" w:rsidRPr="001134E0" w:rsidRDefault="0024349F" w:rsidP="0024349F">
      <w:pPr>
        <w:pStyle w:val="NormalBold"/>
      </w:pPr>
      <w:r w:rsidRPr="001134E0">
        <w:rPr>
          <w:rStyle w:val="HideTWBExt"/>
        </w:rPr>
        <w:t>&lt;Article&gt;</w:t>
      </w:r>
      <w:r w:rsidRPr="001134E0">
        <w:t>Paragrafo 19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8B3F296" w14:textId="77777777" w:rsidTr="0018281A">
        <w:trPr>
          <w:trHeight w:hRule="exact" w:val="240"/>
          <w:jc w:val="center"/>
        </w:trPr>
        <w:tc>
          <w:tcPr>
            <w:tcW w:w="9752" w:type="dxa"/>
            <w:gridSpan w:val="2"/>
            <w:tcBorders>
              <w:top w:val="nil"/>
              <w:left w:val="nil"/>
              <w:bottom w:val="nil"/>
              <w:right w:val="nil"/>
            </w:tcBorders>
          </w:tcPr>
          <w:p w14:paraId="200B9DDD" w14:textId="77777777" w:rsidR="0024349F" w:rsidRPr="001134E0" w:rsidRDefault="0024349F" w:rsidP="0018281A"/>
        </w:tc>
      </w:tr>
      <w:tr w:rsidR="0024349F" w:rsidRPr="001134E0" w14:paraId="401D79E4" w14:textId="77777777" w:rsidTr="0018281A">
        <w:trPr>
          <w:trHeight w:val="240"/>
          <w:jc w:val="center"/>
        </w:trPr>
        <w:tc>
          <w:tcPr>
            <w:tcW w:w="4876" w:type="dxa"/>
            <w:tcBorders>
              <w:top w:val="nil"/>
              <w:left w:val="nil"/>
              <w:bottom w:val="nil"/>
              <w:right w:val="nil"/>
            </w:tcBorders>
          </w:tcPr>
          <w:p w14:paraId="2A6E536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581D035" w14:textId="77777777" w:rsidR="0024349F" w:rsidRPr="001134E0" w:rsidRDefault="0024349F" w:rsidP="0018281A">
            <w:pPr>
              <w:pStyle w:val="AmColumnHeading"/>
            </w:pPr>
            <w:r w:rsidRPr="001134E0">
              <w:t>Emendamento</w:t>
            </w:r>
          </w:p>
        </w:tc>
      </w:tr>
      <w:tr w:rsidR="0024349F" w:rsidRPr="001134E0" w14:paraId="06378669" w14:textId="77777777" w:rsidTr="0018281A">
        <w:trPr>
          <w:jc w:val="center"/>
        </w:trPr>
        <w:tc>
          <w:tcPr>
            <w:tcW w:w="4876" w:type="dxa"/>
            <w:tcBorders>
              <w:top w:val="nil"/>
              <w:left w:val="nil"/>
              <w:bottom w:val="nil"/>
              <w:right w:val="nil"/>
            </w:tcBorders>
          </w:tcPr>
          <w:p w14:paraId="45D9E43D" w14:textId="77777777" w:rsidR="0024349F" w:rsidRPr="001134E0" w:rsidRDefault="0024349F" w:rsidP="0018281A">
            <w:pPr>
              <w:pStyle w:val="Normal6a"/>
            </w:pPr>
          </w:p>
        </w:tc>
        <w:tc>
          <w:tcPr>
            <w:tcW w:w="4876" w:type="dxa"/>
            <w:tcBorders>
              <w:top w:val="nil"/>
              <w:left w:val="nil"/>
              <w:bottom w:val="nil"/>
              <w:right w:val="nil"/>
            </w:tcBorders>
          </w:tcPr>
          <w:p w14:paraId="5315CBC7" w14:textId="77777777" w:rsidR="0024349F" w:rsidRPr="001134E0" w:rsidRDefault="0024349F" w:rsidP="0018281A">
            <w:pPr>
              <w:pStyle w:val="Normal6a"/>
            </w:pPr>
            <w:r w:rsidRPr="001134E0">
              <w:rPr>
                <w:b/>
                <w:i/>
              </w:rPr>
              <w:t>19 bis.</w:t>
            </w:r>
            <w:r w:rsidRPr="001134E0">
              <w:tab/>
            </w:r>
            <w:r w:rsidRPr="001134E0">
              <w:rPr>
                <w:b/>
                <w:i/>
              </w:rPr>
              <w:t>incoraggia le autorità a consultarsi e coordinarsi con l'UE in merito a eventuali modifiche della legge sulla cittadinanza; sottolinea l'importanza di raggiungere un consenso tra i partiti di governo e di opposizione su questo argomento di fondamentale importanza per l'identità e l'indipendenza del Montenegro;</w:t>
            </w:r>
          </w:p>
        </w:tc>
      </w:tr>
    </w:tbl>
    <w:p w14:paraId="1B2C19F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5EC54C6" w14:textId="77777777" w:rsidR="0024349F" w:rsidRPr="0056127C" w:rsidRDefault="0024349F" w:rsidP="0024349F">
      <w:pPr>
        <w:rPr>
          <w:lang w:val="es-ES"/>
        </w:rPr>
      </w:pPr>
      <w:r w:rsidRPr="0056127C">
        <w:rPr>
          <w:rStyle w:val="HideTWBExt"/>
          <w:lang w:val="es-ES"/>
        </w:rPr>
        <w:t>&lt;/Amend&gt;</w:t>
      </w:r>
    </w:p>
    <w:p w14:paraId="6C4A461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130</w:t>
      </w:r>
      <w:r w:rsidRPr="0056127C">
        <w:rPr>
          <w:rStyle w:val="HideTWBExt"/>
          <w:lang w:val="es-ES"/>
        </w:rPr>
        <w:t>&lt;/NumAm&gt;</w:t>
      </w:r>
    </w:p>
    <w:p w14:paraId="786ECEC4"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4DFF384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31DE39D" w14:textId="77777777" w:rsidR="0024349F" w:rsidRPr="001134E0" w:rsidRDefault="0024349F" w:rsidP="0024349F">
      <w:pPr>
        <w:pStyle w:val="NormalBold"/>
      </w:pPr>
      <w:r w:rsidRPr="001134E0">
        <w:rPr>
          <w:rStyle w:val="HideTWBExt"/>
          <w:b w:val="0"/>
        </w:rPr>
        <w:t>&lt;/RepeatBlock-By&gt;</w:t>
      </w:r>
    </w:p>
    <w:p w14:paraId="3CB1DB3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34D83B" w14:textId="77777777" w:rsidR="0024349F" w:rsidRPr="001134E0" w:rsidRDefault="0024349F" w:rsidP="0024349F">
      <w:pPr>
        <w:pStyle w:val="NormalBold"/>
      </w:pPr>
      <w:r w:rsidRPr="001134E0">
        <w:rPr>
          <w:rStyle w:val="HideTWBExt"/>
        </w:rPr>
        <w:t>&lt;Article&gt;</w:t>
      </w:r>
      <w:r w:rsidRPr="001134E0">
        <w:t>Paragrafo 20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8578C19" w14:textId="77777777" w:rsidTr="0018281A">
        <w:trPr>
          <w:trHeight w:hRule="exact" w:val="240"/>
          <w:jc w:val="center"/>
        </w:trPr>
        <w:tc>
          <w:tcPr>
            <w:tcW w:w="9752" w:type="dxa"/>
            <w:gridSpan w:val="2"/>
            <w:tcBorders>
              <w:top w:val="nil"/>
              <w:left w:val="nil"/>
              <w:bottom w:val="nil"/>
              <w:right w:val="nil"/>
            </w:tcBorders>
          </w:tcPr>
          <w:p w14:paraId="1C5808D5" w14:textId="77777777" w:rsidR="0024349F" w:rsidRPr="001134E0" w:rsidRDefault="0024349F" w:rsidP="0018281A"/>
        </w:tc>
      </w:tr>
      <w:tr w:rsidR="0024349F" w:rsidRPr="001134E0" w14:paraId="629CE412" w14:textId="77777777" w:rsidTr="0018281A">
        <w:trPr>
          <w:trHeight w:val="240"/>
          <w:jc w:val="center"/>
        </w:trPr>
        <w:tc>
          <w:tcPr>
            <w:tcW w:w="4876" w:type="dxa"/>
            <w:tcBorders>
              <w:top w:val="nil"/>
              <w:left w:val="nil"/>
              <w:bottom w:val="nil"/>
              <w:right w:val="nil"/>
            </w:tcBorders>
          </w:tcPr>
          <w:p w14:paraId="51A6882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CC3122B" w14:textId="77777777" w:rsidR="0024349F" w:rsidRPr="001134E0" w:rsidRDefault="0024349F" w:rsidP="0018281A">
            <w:pPr>
              <w:pStyle w:val="AmColumnHeading"/>
            </w:pPr>
            <w:r w:rsidRPr="001134E0">
              <w:t>Emendamento</w:t>
            </w:r>
          </w:p>
        </w:tc>
      </w:tr>
      <w:tr w:rsidR="0024349F" w:rsidRPr="001134E0" w14:paraId="21F1823A" w14:textId="77777777" w:rsidTr="0018281A">
        <w:trPr>
          <w:jc w:val="center"/>
        </w:trPr>
        <w:tc>
          <w:tcPr>
            <w:tcW w:w="4876" w:type="dxa"/>
            <w:tcBorders>
              <w:top w:val="nil"/>
              <w:left w:val="nil"/>
              <w:bottom w:val="nil"/>
              <w:right w:val="nil"/>
            </w:tcBorders>
          </w:tcPr>
          <w:p w14:paraId="37E66879" w14:textId="77777777" w:rsidR="0024349F" w:rsidRPr="001134E0" w:rsidRDefault="0024349F" w:rsidP="0018281A">
            <w:pPr>
              <w:pStyle w:val="Normal6a"/>
            </w:pPr>
            <w:r w:rsidRPr="001134E0">
              <w:t>20.</w:t>
            </w:r>
            <w:r w:rsidRPr="001134E0">
              <w:tab/>
              <w:t>condanna tutte le forme di incitamento all'odio e i reati generati dall'odio; accoglie con favore la criminalizzazione del razzismo e dell'incitamento all'odio;</w:t>
            </w:r>
          </w:p>
        </w:tc>
        <w:tc>
          <w:tcPr>
            <w:tcW w:w="4876" w:type="dxa"/>
            <w:tcBorders>
              <w:top w:val="nil"/>
              <w:left w:val="nil"/>
              <w:bottom w:val="nil"/>
              <w:right w:val="nil"/>
            </w:tcBorders>
          </w:tcPr>
          <w:p w14:paraId="1D42ACF2" w14:textId="77777777" w:rsidR="0024349F" w:rsidRPr="001134E0" w:rsidRDefault="0024349F" w:rsidP="0018281A">
            <w:pPr>
              <w:pStyle w:val="Normal6a"/>
            </w:pPr>
            <w:r w:rsidRPr="001134E0">
              <w:t>20.</w:t>
            </w:r>
            <w:r w:rsidRPr="001134E0">
              <w:tab/>
              <w:t>condanna tutte le forme di incitamento all'odio</w:t>
            </w:r>
            <w:r w:rsidRPr="001134E0">
              <w:rPr>
                <w:b/>
                <w:i/>
              </w:rPr>
              <w:t>, compresi i discorsi di incitamento all'odio basati sul genere, anche online,</w:t>
            </w:r>
            <w:r w:rsidRPr="001134E0">
              <w:t xml:space="preserve"> e i reati generati dall'odio; accoglie con favore la criminalizzazione del razzismo e dell'incitamento all'odio;</w:t>
            </w:r>
          </w:p>
        </w:tc>
      </w:tr>
    </w:tbl>
    <w:p w14:paraId="491DBB65" w14:textId="77777777" w:rsidR="0024349F" w:rsidRPr="000E3171" w:rsidRDefault="0024349F" w:rsidP="0024349F">
      <w:pPr>
        <w:pStyle w:val="AmOrLang"/>
        <w:rPr>
          <w:lang w:val="en-GB"/>
        </w:rPr>
      </w:pPr>
      <w:r w:rsidRPr="000E3171">
        <w:rPr>
          <w:lang w:val="en-GB"/>
        </w:rPr>
        <w:t xml:space="preserve">Or. </w:t>
      </w:r>
      <w:r w:rsidRPr="000E3171">
        <w:rPr>
          <w:rStyle w:val="HideTWBExt"/>
          <w:lang w:val="en-GB"/>
        </w:rPr>
        <w:t>&lt;Original&gt;</w:t>
      </w:r>
      <w:r w:rsidRPr="000E3171">
        <w:rPr>
          <w:rStyle w:val="HideTWBInt"/>
          <w:lang w:val="en-GB"/>
        </w:rPr>
        <w:t>{EN}</w:t>
      </w:r>
      <w:r w:rsidRPr="000E3171">
        <w:rPr>
          <w:lang w:val="en-GB"/>
        </w:rPr>
        <w:t>en</w:t>
      </w:r>
      <w:r w:rsidRPr="000E3171">
        <w:rPr>
          <w:rStyle w:val="HideTWBExt"/>
          <w:lang w:val="en-GB"/>
        </w:rPr>
        <w:t>&lt;/Original&gt;</w:t>
      </w:r>
    </w:p>
    <w:p w14:paraId="14AAE0BE" w14:textId="77777777" w:rsidR="0024349F" w:rsidRPr="000E3171" w:rsidRDefault="0024349F" w:rsidP="0024349F">
      <w:pPr>
        <w:rPr>
          <w:lang w:val="en-GB"/>
        </w:rPr>
      </w:pPr>
      <w:r w:rsidRPr="000E3171">
        <w:rPr>
          <w:rStyle w:val="HideTWBExt"/>
          <w:lang w:val="en-GB"/>
        </w:rPr>
        <w:t>&lt;/Amend&gt;</w:t>
      </w:r>
    </w:p>
    <w:p w14:paraId="7AC4B3FA" w14:textId="77777777" w:rsidR="0024349F" w:rsidRPr="000E3171" w:rsidRDefault="0024349F" w:rsidP="0024349F">
      <w:pPr>
        <w:pStyle w:val="AmNumberTabs"/>
        <w:rPr>
          <w:lang w:val="en-GB"/>
        </w:rPr>
      </w:pPr>
      <w:r w:rsidRPr="000E3171">
        <w:rPr>
          <w:rStyle w:val="HideTWBExt"/>
          <w:lang w:val="en-GB"/>
        </w:rPr>
        <w:t>&lt;Amend&gt;</w:t>
      </w:r>
      <w:r w:rsidRPr="000E3171">
        <w:rPr>
          <w:lang w:val="en-GB"/>
        </w:rPr>
        <w:t>Emendamento</w:t>
      </w:r>
      <w:r w:rsidRPr="000E3171">
        <w:rPr>
          <w:lang w:val="en-GB"/>
        </w:rPr>
        <w:tab/>
      </w:r>
      <w:r w:rsidRPr="000E3171">
        <w:rPr>
          <w:lang w:val="en-GB"/>
        </w:rPr>
        <w:tab/>
      </w:r>
      <w:r w:rsidRPr="000E3171">
        <w:rPr>
          <w:rStyle w:val="HideTWBExt"/>
          <w:lang w:val="en-GB"/>
        </w:rPr>
        <w:t>&lt;NumAm&gt;</w:t>
      </w:r>
      <w:r w:rsidRPr="000E3171">
        <w:rPr>
          <w:lang w:val="en-GB"/>
        </w:rPr>
        <w:t>131</w:t>
      </w:r>
      <w:r w:rsidRPr="000E3171">
        <w:rPr>
          <w:rStyle w:val="HideTWBExt"/>
          <w:lang w:val="en-GB"/>
        </w:rPr>
        <w:t>&lt;/NumAm&gt;</w:t>
      </w:r>
    </w:p>
    <w:p w14:paraId="67396BF6" w14:textId="77777777" w:rsidR="0024349F" w:rsidRPr="000E3171" w:rsidRDefault="0024349F" w:rsidP="0024349F">
      <w:pPr>
        <w:pStyle w:val="NormalBold"/>
        <w:rPr>
          <w:lang w:val="en-GB"/>
        </w:rPr>
      </w:pPr>
      <w:r w:rsidRPr="000E3171">
        <w:rPr>
          <w:rStyle w:val="HideTWBExt"/>
          <w:b w:val="0"/>
          <w:lang w:val="en-GB"/>
        </w:rPr>
        <w:t>&lt;RepeatBlock-By&gt;&lt;Members&gt;</w:t>
      </w:r>
      <w:r w:rsidRPr="000E3171">
        <w:rPr>
          <w:lang w:val="en-GB"/>
        </w:rPr>
        <w:t>Giorgos Georgiou</w:t>
      </w:r>
      <w:r w:rsidRPr="000E3171">
        <w:rPr>
          <w:rStyle w:val="HideTWBExt"/>
          <w:b w:val="0"/>
          <w:lang w:val="en-GB"/>
        </w:rPr>
        <w:t>&lt;/Members&gt;</w:t>
      </w:r>
    </w:p>
    <w:p w14:paraId="20EFBD2C" w14:textId="77777777" w:rsidR="0024349F" w:rsidRPr="000E3171" w:rsidRDefault="0024349F" w:rsidP="0024349F">
      <w:pPr>
        <w:pStyle w:val="NormalBold"/>
        <w:rPr>
          <w:lang w:val="en-GB"/>
        </w:rPr>
      </w:pPr>
      <w:r w:rsidRPr="000E3171">
        <w:rPr>
          <w:rStyle w:val="HideTWBExt"/>
          <w:b w:val="0"/>
          <w:lang w:val="en-GB"/>
        </w:rPr>
        <w:t>&lt;/RepeatBlock-By&gt;</w:t>
      </w:r>
    </w:p>
    <w:p w14:paraId="2838FDA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D68B4A2" w14:textId="77777777" w:rsidR="0024349F" w:rsidRPr="001134E0" w:rsidRDefault="0024349F" w:rsidP="0024349F">
      <w:pPr>
        <w:pStyle w:val="NormalBold"/>
      </w:pPr>
      <w:r w:rsidRPr="001134E0">
        <w:rPr>
          <w:rStyle w:val="HideTWBExt"/>
        </w:rPr>
        <w:t>&lt;Article&gt;</w:t>
      </w:r>
      <w:r w:rsidRPr="001134E0">
        <w:t>Paragrafo 20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932BAD9" w14:textId="77777777" w:rsidTr="0018281A">
        <w:trPr>
          <w:trHeight w:hRule="exact" w:val="240"/>
          <w:jc w:val="center"/>
        </w:trPr>
        <w:tc>
          <w:tcPr>
            <w:tcW w:w="9752" w:type="dxa"/>
            <w:gridSpan w:val="2"/>
            <w:tcBorders>
              <w:top w:val="nil"/>
              <w:left w:val="nil"/>
              <w:bottom w:val="nil"/>
              <w:right w:val="nil"/>
            </w:tcBorders>
          </w:tcPr>
          <w:p w14:paraId="24E67C13" w14:textId="77777777" w:rsidR="0024349F" w:rsidRPr="001134E0" w:rsidRDefault="0024349F" w:rsidP="0018281A"/>
        </w:tc>
      </w:tr>
      <w:tr w:rsidR="0024349F" w:rsidRPr="001134E0" w14:paraId="0C491AC5" w14:textId="77777777" w:rsidTr="0018281A">
        <w:trPr>
          <w:trHeight w:val="240"/>
          <w:jc w:val="center"/>
        </w:trPr>
        <w:tc>
          <w:tcPr>
            <w:tcW w:w="4876" w:type="dxa"/>
            <w:tcBorders>
              <w:top w:val="nil"/>
              <w:left w:val="nil"/>
              <w:bottom w:val="nil"/>
              <w:right w:val="nil"/>
            </w:tcBorders>
          </w:tcPr>
          <w:p w14:paraId="6A36D76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4F313BD" w14:textId="77777777" w:rsidR="0024349F" w:rsidRPr="001134E0" w:rsidRDefault="0024349F" w:rsidP="0018281A">
            <w:pPr>
              <w:pStyle w:val="AmColumnHeading"/>
            </w:pPr>
            <w:r w:rsidRPr="001134E0">
              <w:t>Emendamento</w:t>
            </w:r>
          </w:p>
        </w:tc>
      </w:tr>
      <w:tr w:rsidR="0024349F" w:rsidRPr="001134E0" w14:paraId="7D4100EA" w14:textId="77777777" w:rsidTr="0018281A">
        <w:trPr>
          <w:jc w:val="center"/>
        </w:trPr>
        <w:tc>
          <w:tcPr>
            <w:tcW w:w="4876" w:type="dxa"/>
            <w:tcBorders>
              <w:top w:val="nil"/>
              <w:left w:val="nil"/>
              <w:bottom w:val="nil"/>
              <w:right w:val="nil"/>
            </w:tcBorders>
          </w:tcPr>
          <w:p w14:paraId="6B94BAA0" w14:textId="77777777" w:rsidR="0024349F" w:rsidRPr="001134E0" w:rsidRDefault="0024349F" w:rsidP="0018281A">
            <w:pPr>
              <w:pStyle w:val="Normal6a"/>
            </w:pPr>
          </w:p>
        </w:tc>
        <w:tc>
          <w:tcPr>
            <w:tcW w:w="4876" w:type="dxa"/>
            <w:tcBorders>
              <w:top w:val="nil"/>
              <w:left w:val="nil"/>
              <w:bottom w:val="nil"/>
              <w:right w:val="nil"/>
            </w:tcBorders>
          </w:tcPr>
          <w:p w14:paraId="43C87BC5" w14:textId="77777777" w:rsidR="0024349F" w:rsidRPr="001134E0" w:rsidRDefault="0024349F" w:rsidP="0018281A">
            <w:pPr>
              <w:pStyle w:val="Normal6a"/>
            </w:pPr>
            <w:r w:rsidRPr="001134E0">
              <w:rPr>
                <w:b/>
                <w:i/>
              </w:rPr>
              <w:t>20 bis.</w:t>
            </w:r>
            <w:r w:rsidRPr="001134E0">
              <w:tab/>
            </w:r>
            <w:r w:rsidRPr="001134E0">
              <w:rPr>
                <w:b/>
                <w:i/>
              </w:rPr>
              <w:t>prende atto dell'aumento dell'incitamento all'intolleranza e all'odio, in particolare online, che acuisce le divisioni per motivi etnici, religiosi e politici e colpisce in modo particolarmente negativo diversi gruppi sociali, in particolare i rom, le persone LGBTI e le donne in posizioni pubbliche;</w:t>
            </w:r>
          </w:p>
        </w:tc>
      </w:tr>
    </w:tbl>
    <w:p w14:paraId="41CD14B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3A1305C" w14:textId="77777777" w:rsidR="0024349F" w:rsidRPr="001134E0" w:rsidRDefault="0024349F" w:rsidP="0024349F">
      <w:r w:rsidRPr="001134E0">
        <w:rPr>
          <w:rStyle w:val="HideTWBExt"/>
        </w:rPr>
        <w:t>&lt;/Amend&gt;</w:t>
      </w:r>
    </w:p>
    <w:p w14:paraId="577264F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132</w:t>
      </w:r>
      <w:r w:rsidRPr="001134E0">
        <w:rPr>
          <w:rStyle w:val="HideTWBExt"/>
        </w:rPr>
        <w:t>&lt;/NumAm&gt;</w:t>
      </w:r>
    </w:p>
    <w:p w14:paraId="5A97D82E" w14:textId="77777777" w:rsidR="0024349F" w:rsidRPr="001134E0" w:rsidRDefault="0024349F" w:rsidP="0024349F">
      <w:pPr>
        <w:pStyle w:val="NormalBold"/>
      </w:pPr>
      <w:r w:rsidRPr="001134E0">
        <w:rPr>
          <w:rStyle w:val="HideTWBExt"/>
          <w:b w:val="0"/>
        </w:rPr>
        <w:t>&lt;RepeatBlock-By&gt;&lt;Members&gt;</w:t>
      </w:r>
      <w:r w:rsidRPr="001134E0">
        <w:t>Şerban Dimitrie Sturdza</w:t>
      </w:r>
      <w:r w:rsidRPr="001134E0">
        <w:rPr>
          <w:rStyle w:val="HideTWBExt"/>
          <w:b w:val="0"/>
        </w:rPr>
        <w:t>&lt;/Members&gt;</w:t>
      </w:r>
    </w:p>
    <w:p w14:paraId="0E4D3A00" w14:textId="77777777" w:rsidR="0024349F" w:rsidRPr="001134E0" w:rsidRDefault="0024349F" w:rsidP="0024349F">
      <w:pPr>
        <w:pStyle w:val="NormalBold"/>
      </w:pPr>
      <w:r w:rsidRPr="001134E0">
        <w:rPr>
          <w:rStyle w:val="HideTWBExt"/>
          <w:b w:val="0"/>
        </w:rPr>
        <w:t>&lt;/RepeatBlock-By&gt;</w:t>
      </w:r>
    </w:p>
    <w:p w14:paraId="43B6CAF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694818D" w14:textId="77777777" w:rsidR="0024349F" w:rsidRPr="001134E0" w:rsidRDefault="0024349F" w:rsidP="0024349F">
      <w:pPr>
        <w:pStyle w:val="NormalBold"/>
      </w:pPr>
      <w:r w:rsidRPr="001134E0">
        <w:rPr>
          <w:rStyle w:val="HideTWBExt"/>
        </w:rPr>
        <w:t>&lt;Article&gt;</w:t>
      </w:r>
      <w:r w:rsidRPr="001134E0">
        <w:t>Paragrafo 20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F5745C9" w14:textId="77777777" w:rsidTr="0018281A">
        <w:trPr>
          <w:trHeight w:hRule="exact" w:val="240"/>
          <w:jc w:val="center"/>
        </w:trPr>
        <w:tc>
          <w:tcPr>
            <w:tcW w:w="9752" w:type="dxa"/>
            <w:gridSpan w:val="2"/>
            <w:tcBorders>
              <w:top w:val="nil"/>
              <w:left w:val="nil"/>
              <w:bottom w:val="nil"/>
              <w:right w:val="nil"/>
            </w:tcBorders>
          </w:tcPr>
          <w:p w14:paraId="1A3ADDAF" w14:textId="77777777" w:rsidR="0024349F" w:rsidRPr="001134E0" w:rsidRDefault="0024349F" w:rsidP="0018281A"/>
        </w:tc>
      </w:tr>
      <w:tr w:rsidR="0024349F" w:rsidRPr="001134E0" w14:paraId="326C3C70" w14:textId="77777777" w:rsidTr="0018281A">
        <w:trPr>
          <w:trHeight w:val="240"/>
          <w:jc w:val="center"/>
        </w:trPr>
        <w:tc>
          <w:tcPr>
            <w:tcW w:w="4876" w:type="dxa"/>
            <w:tcBorders>
              <w:top w:val="nil"/>
              <w:left w:val="nil"/>
              <w:bottom w:val="nil"/>
              <w:right w:val="nil"/>
            </w:tcBorders>
          </w:tcPr>
          <w:p w14:paraId="321D073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AB731F" w14:textId="77777777" w:rsidR="0024349F" w:rsidRPr="001134E0" w:rsidRDefault="0024349F" w:rsidP="0018281A">
            <w:pPr>
              <w:pStyle w:val="AmColumnHeading"/>
            </w:pPr>
            <w:r w:rsidRPr="001134E0">
              <w:t>Emendamento</w:t>
            </w:r>
          </w:p>
        </w:tc>
      </w:tr>
      <w:tr w:rsidR="0024349F" w:rsidRPr="001134E0" w14:paraId="3F087FF4" w14:textId="77777777" w:rsidTr="0018281A">
        <w:trPr>
          <w:jc w:val="center"/>
        </w:trPr>
        <w:tc>
          <w:tcPr>
            <w:tcW w:w="4876" w:type="dxa"/>
            <w:tcBorders>
              <w:top w:val="nil"/>
              <w:left w:val="nil"/>
              <w:bottom w:val="nil"/>
              <w:right w:val="nil"/>
            </w:tcBorders>
          </w:tcPr>
          <w:p w14:paraId="7D5755CC" w14:textId="77777777" w:rsidR="0024349F" w:rsidRPr="001134E0" w:rsidRDefault="0024349F" w:rsidP="0018281A">
            <w:pPr>
              <w:pStyle w:val="Normal6a"/>
            </w:pPr>
          </w:p>
        </w:tc>
        <w:tc>
          <w:tcPr>
            <w:tcW w:w="4876" w:type="dxa"/>
            <w:tcBorders>
              <w:top w:val="nil"/>
              <w:left w:val="nil"/>
              <w:bottom w:val="nil"/>
              <w:right w:val="nil"/>
            </w:tcBorders>
          </w:tcPr>
          <w:p w14:paraId="1A836D65" w14:textId="77777777" w:rsidR="0024349F" w:rsidRPr="001134E0" w:rsidRDefault="0024349F" w:rsidP="0018281A">
            <w:pPr>
              <w:pStyle w:val="Normal6a"/>
            </w:pPr>
            <w:r w:rsidRPr="001134E0">
              <w:rPr>
                <w:b/>
                <w:i/>
              </w:rPr>
              <w:t>20 bis.</w:t>
            </w:r>
            <w:r w:rsidRPr="001134E0">
              <w:tab/>
            </w:r>
            <w:r w:rsidRPr="001134E0">
              <w:rPr>
                <w:b/>
                <w:i/>
              </w:rPr>
              <w:t>accoglie con favore il significativo allineamento del quadro legislativo e istituzionale del Montenegro all'acquis dell'UE e alle norme internazionali in materia di diritti umani per quanto riguarda il rispetto della Convenzione delle Nazioni Unite sui diritti dell'infanzia e dell'adolescenza e dei suoi protocolli facoltativi; esprime, tuttavia, gravi preoccupazioni per le persistenti sfide relative all'efficace attuazione di tale quadro; esorta le autorità competenti ad affrontare le carenze relative ai meccanismi di responsabilità, a rafforzare le capacità istituzionali e amministrative, ad attuare procedure di monitoraggio solide e sistematiche, a stanziare finanziamenti adeguati e sostenibili e a garantire un'accurata garanzia di qualità nell'applicazione delle leggi, delle strategie e dei piani d'azione esistenti al fine di proteggere al meglio i minori e far rispettare i loro diritti;</w:t>
            </w:r>
          </w:p>
        </w:tc>
      </w:tr>
    </w:tbl>
    <w:p w14:paraId="44217953"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3383C25" w14:textId="77777777" w:rsidR="0024349F" w:rsidRPr="001134E0" w:rsidRDefault="0024349F" w:rsidP="0024349F">
      <w:r w:rsidRPr="001134E0">
        <w:rPr>
          <w:rStyle w:val="HideTWBExt"/>
        </w:rPr>
        <w:t>&lt;/Amend&gt;</w:t>
      </w:r>
    </w:p>
    <w:p w14:paraId="6B48F9E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133</w:t>
      </w:r>
      <w:r w:rsidRPr="001134E0">
        <w:rPr>
          <w:rStyle w:val="HideTWBExt"/>
        </w:rPr>
        <w:t>&lt;/NumAm&gt;</w:t>
      </w:r>
    </w:p>
    <w:p w14:paraId="69A81272"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6FD87F3F" w14:textId="77777777" w:rsidR="0024349F" w:rsidRPr="001134E0" w:rsidRDefault="0024349F" w:rsidP="0024349F">
      <w:pPr>
        <w:pStyle w:val="NormalBold"/>
      </w:pPr>
      <w:r w:rsidRPr="001134E0">
        <w:rPr>
          <w:rStyle w:val="HideTWBExt"/>
          <w:b w:val="0"/>
        </w:rPr>
        <w:t>&lt;/RepeatBlock-By&gt;</w:t>
      </w:r>
    </w:p>
    <w:p w14:paraId="5F9679F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AD0D550" w14:textId="77777777" w:rsidR="0024349F" w:rsidRPr="001134E0" w:rsidRDefault="0024349F" w:rsidP="0024349F">
      <w:pPr>
        <w:pStyle w:val="NormalBold"/>
      </w:pPr>
      <w:r w:rsidRPr="001134E0">
        <w:rPr>
          <w:rStyle w:val="HideTWBExt"/>
        </w:rPr>
        <w:t>&lt;Article&gt;</w:t>
      </w:r>
      <w:r w:rsidRPr="001134E0">
        <w:t>Paragrafo 21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8489510" w14:textId="77777777" w:rsidTr="0018281A">
        <w:trPr>
          <w:trHeight w:hRule="exact" w:val="240"/>
          <w:jc w:val="center"/>
        </w:trPr>
        <w:tc>
          <w:tcPr>
            <w:tcW w:w="9752" w:type="dxa"/>
            <w:gridSpan w:val="2"/>
            <w:tcBorders>
              <w:top w:val="nil"/>
              <w:left w:val="nil"/>
              <w:bottom w:val="nil"/>
              <w:right w:val="nil"/>
            </w:tcBorders>
          </w:tcPr>
          <w:p w14:paraId="289431D6" w14:textId="77777777" w:rsidR="0024349F" w:rsidRPr="001134E0" w:rsidRDefault="0024349F" w:rsidP="0018281A"/>
        </w:tc>
      </w:tr>
      <w:tr w:rsidR="0024349F" w:rsidRPr="001134E0" w14:paraId="634FBE79" w14:textId="77777777" w:rsidTr="0018281A">
        <w:trPr>
          <w:trHeight w:val="240"/>
          <w:jc w:val="center"/>
        </w:trPr>
        <w:tc>
          <w:tcPr>
            <w:tcW w:w="4876" w:type="dxa"/>
            <w:tcBorders>
              <w:top w:val="nil"/>
              <w:left w:val="nil"/>
              <w:bottom w:val="nil"/>
              <w:right w:val="nil"/>
            </w:tcBorders>
          </w:tcPr>
          <w:p w14:paraId="738B7B1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8FE6AB0" w14:textId="77777777" w:rsidR="0024349F" w:rsidRPr="001134E0" w:rsidRDefault="0024349F" w:rsidP="0018281A">
            <w:pPr>
              <w:pStyle w:val="AmColumnHeading"/>
            </w:pPr>
            <w:r w:rsidRPr="001134E0">
              <w:t>Emendamento</w:t>
            </w:r>
          </w:p>
        </w:tc>
      </w:tr>
      <w:tr w:rsidR="0024349F" w:rsidRPr="001134E0" w14:paraId="212FA5CA" w14:textId="77777777" w:rsidTr="0018281A">
        <w:trPr>
          <w:jc w:val="center"/>
        </w:trPr>
        <w:tc>
          <w:tcPr>
            <w:tcW w:w="4876" w:type="dxa"/>
            <w:tcBorders>
              <w:top w:val="nil"/>
              <w:left w:val="nil"/>
              <w:bottom w:val="nil"/>
              <w:right w:val="nil"/>
            </w:tcBorders>
          </w:tcPr>
          <w:p w14:paraId="054B0E50" w14:textId="77777777" w:rsidR="0024349F" w:rsidRPr="001134E0" w:rsidRDefault="0024349F" w:rsidP="0018281A">
            <w:pPr>
              <w:pStyle w:val="Normal6a"/>
            </w:pPr>
            <w:r w:rsidRPr="001134E0">
              <w:t>21.</w:t>
            </w:r>
            <w:r w:rsidRPr="001134E0">
              <w:tab/>
              <w:t>invita le autorità montenegrine ad affrontare il divario retributivo di genere, a migliorare la partecipazione delle donne al processo decisionale e a combattere gli stereotipi di genere; esprime profonda preoccupazione per gli elevati tassi di violenza di genere;</w:t>
            </w:r>
          </w:p>
        </w:tc>
        <w:tc>
          <w:tcPr>
            <w:tcW w:w="4876" w:type="dxa"/>
            <w:tcBorders>
              <w:top w:val="nil"/>
              <w:left w:val="nil"/>
              <w:bottom w:val="nil"/>
              <w:right w:val="nil"/>
            </w:tcBorders>
          </w:tcPr>
          <w:p w14:paraId="2B70CB2F" w14:textId="77777777" w:rsidR="0024349F" w:rsidRPr="001134E0" w:rsidRDefault="0024349F" w:rsidP="0018281A">
            <w:pPr>
              <w:pStyle w:val="Normal6a"/>
            </w:pPr>
            <w:r w:rsidRPr="001134E0">
              <w:t>21.</w:t>
            </w:r>
            <w:r w:rsidRPr="001134E0">
              <w:tab/>
              <w:t xml:space="preserve">invita le autorità montenegrine ad affrontare il divario retributivo di genere, a migliorare la partecipazione delle donne al processo decisionale e a combattere gli stereotipi di genere; esprime profonda preoccupazione per gli elevati tassi di violenza di genere; </w:t>
            </w:r>
            <w:r w:rsidRPr="001134E0">
              <w:rPr>
                <w:b/>
                <w:i/>
              </w:rPr>
              <w:t>invita il Montenegro ad allineare pienamente le definizioni di violenza di genere e violenza domestica alla convenzione di Istanbul, a istituire un meccanismo di protezione efficace e centri di sostegno, nonché a garantire un seguito giudiziario efficace per le vittime di violenza domestica e sessuale;</w:t>
            </w:r>
          </w:p>
        </w:tc>
      </w:tr>
    </w:tbl>
    <w:p w14:paraId="3BF7F672"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32B658DE" w14:textId="77777777" w:rsidR="0024349F" w:rsidRPr="000E3171" w:rsidRDefault="0024349F" w:rsidP="0024349F">
      <w:pPr>
        <w:rPr>
          <w:lang w:val="es-ES"/>
        </w:rPr>
      </w:pPr>
      <w:r w:rsidRPr="000E3171">
        <w:rPr>
          <w:rStyle w:val="HideTWBExt"/>
          <w:lang w:val="es-ES"/>
        </w:rPr>
        <w:t>&lt;/Amend&gt;</w:t>
      </w:r>
    </w:p>
    <w:p w14:paraId="1425CCEE"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134</w:t>
      </w:r>
      <w:r w:rsidRPr="000E3171">
        <w:rPr>
          <w:rStyle w:val="HideTWBExt"/>
          <w:lang w:val="es-ES"/>
        </w:rPr>
        <w:t>&lt;/NumAm&gt;</w:t>
      </w:r>
    </w:p>
    <w:p w14:paraId="09338687"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18BCA823"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88AF7F2" w14:textId="77777777" w:rsidR="0024349F" w:rsidRPr="001134E0" w:rsidRDefault="0024349F" w:rsidP="0024349F">
      <w:pPr>
        <w:pStyle w:val="NormalBold"/>
      </w:pPr>
      <w:r w:rsidRPr="001134E0">
        <w:rPr>
          <w:rStyle w:val="HideTWBExt"/>
          <w:b w:val="0"/>
        </w:rPr>
        <w:t>&lt;/RepeatBlock-By&gt;</w:t>
      </w:r>
    </w:p>
    <w:p w14:paraId="2656BF5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8F7C1A0" w14:textId="77777777" w:rsidR="0024349F" w:rsidRPr="001134E0" w:rsidRDefault="0024349F" w:rsidP="0024349F">
      <w:pPr>
        <w:pStyle w:val="NormalBold"/>
      </w:pPr>
      <w:r w:rsidRPr="001134E0">
        <w:rPr>
          <w:rStyle w:val="HideTWBExt"/>
        </w:rPr>
        <w:t>&lt;Article&gt;</w:t>
      </w:r>
      <w:r w:rsidRPr="001134E0">
        <w:t>Paragrafo 21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43B0AA2" w14:textId="77777777" w:rsidTr="0018281A">
        <w:trPr>
          <w:trHeight w:hRule="exact" w:val="240"/>
          <w:jc w:val="center"/>
        </w:trPr>
        <w:tc>
          <w:tcPr>
            <w:tcW w:w="9752" w:type="dxa"/>
            <w:gridSpan w:val="2"/>
            <w:tcBorders>
              <w:top w:val="nil"/>
              <w:left w:val="nil"/>
              <w:bottom w:val="nil"/>
              <w:right w:val="nil"/>
            </w:tcBorders>
          </w:tcPr>
          <w:p w14:paraId="03CC007A" w14:textId="77777777" w:rsidR="0024349F" w:rsidRPr="001134E0" w:rsidRDefault="0024349F" w:rsidP="0018281A"/>
        </w:tc>
      </w:tr>
      <w:tr w:rsidR="0024349F" w:rsidRPr="001134E0" w14:paraId="66358EBB" w14:textId="77777777" w:rsidTr="0018281A">
        <w:trPr>
          <w:trHeight w:val="240"/>
          <w:jc w:val="center"/>
        </w:trPr>
        <w:tc>
          <w:tcPr>
            <w:tcW w:w="4876" w:type="dxa"/>
            <w:tcBorders>
              <w:top w:val="nil"/>
              <w:left w:val="nil"/>
              <w:bottom w:val="nil"/>
              <w:right w:val="nil"/>
            </w:tcBorders>
          </w:tcPr>
          <w:p w14:paraId="2813B92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7B3C266" w14:textId="77777777" w:rsidR="0024349F" w:rsidRPr="001134E0" w:rsidRDefault="0024349F" w:rsidP="0018281A">
            <w:pPr>
              <w:pStyle w:val="AmColumnHeading"/>
            </w:pPr>
            <w:r w:rsidRPr="001134E0">
              <w:t>Emendamento</w:t>
            </w:r>
          </w:p>
        </w:tc>
      </w:tr>
      <w:tr w:rsidR="0024349F" w:rsidRPr="001134E0" w14:paraId="5533FDC0" w14:textId="77777777" w:rsidTr="0018281A">
        <w:trPr>
          <w:jc w:val="center"/>
        </w:trPr>
        <w:tc>
          <w:tcPr>
            <w:tcW w:w="4876" w:type="dxa"/>
            <w:tcBorders>
              <w:top w:val="nil"/>
              <w:left w:val="nil"/>
              <w:bottom w:val="nil"/>
              <w:right w:val="nil"/>
            </w:tcBorders>
          </w:tcPr>
          <w:p w14:paraId="2FB1874F" w14:textId="77777777" w:rsidR="0024349F" w:rsidRPr="001134E0" w:rsidRDefault="0024349F" w:rsidP="0018281A">
            <w:pPr>
              <w:pStyle w:val="Normal6a"/>
            </w:pPr>
            <w:r w:rsidRPr="001134E0">
              <w:t>21.</w:t>
            </w:r>
            <w:r w:rsidRPr="001134E0">
              <w:tab/>
              <w:t>invita le autorità montenegrine ad affrontare il divario retributivo di genere, a migliorare la partecipazione delle donne al processo decisionale e a combattere gli stereotipi di genere; esprime profonda preoccupazione per gli elevati tassi di violenza di genere;</w:t>
            </w:r>
          </w:p>
        </w:tc>
        <w:tc>
          <w:tcPr>
            <w:tcW w:w="4876" w:type="dxa"/>
            <w:tcBorders>
              <w:top w:val="nil"/>
              <w:left w:val="nil"/>
              <w:bottom w:val="nil"/>
              <w:right w:val="nil"/>
            </w:tcBorders>
          </w:tcPr>
          <w:p w14:paraId="48A0A057" w14:textId="77777777" w:rsidR="0024349F" w:rsidRPr="001134E0" w:rsidRDefault="0024349F" w:rsidP="0018281A">
            <w:pPr>
              <w:pStyle w:val="Normal6a"/>
            </w:pPr>
            <w:r w:rsidRPr="001134E0">
              <w:t>21.</w:t>
            </w:r>
            <w:r w:rsidRPr="001134E0">
              <w:tab/>
              <w:t>invita le autorità montenegrine ad affrontare il divario retributivo di genere, a migliorare la partecipazione delle donne al processo decisionale</w:t>
            </w:r>
            <w:r w:rsidRPr="001134E0">
              <w:rPr>
                <w:b/>
                <w:i/>
              </w:rPr>
              <w:t>, sia a livello pubblico che nelle imprese,</w:t>
            </w:r>
            <w:r w:rsidRPr="001134E0">
              <w:t xml:space="preserve"> e a combattere gli stereotipi di genere; esprime profonda preoccupazione per gli elevati tassi di violenza di genere</w:t>
            </w:r>
            <w:r w:rsidRPr="001134E0">
              <w:rPr>
                <w:b/>
                <w:i/>
              </w:rPr>
              <w:t>, compresi la violenza domestica e i femminicidi</w:t>
            </w:r>
            <w:r w:rsidRPr="001134E0">
              <w:t xml:space="preserve">; </w:t>
            </w:r>
            <w:r w:rsidRPr="001134E0">
              <w:rPr>
                <w:b/>
                <w:i/>
              </w:rPr>
              <w:t>incoraggia l'introduzione di una politica più solida in materia penale che scoraggi i responsabili dal reiterare comportamenti violenti e incoraggi le vittime a cercare giustizia;</w:t>
            </w:r>
          </w:p>
        </w:tc>
      </w:tr>
    </w:tbl>
    <w:p w14:paraId="469A87EA"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15CFBB1" w14:textId="77777777" w:rsidR="0024349F" w:rsidRPr="001134E0" w:rsidRDefault="0024349F" w:rsidP="0024349F">
      <w:r w:rsidRPr="001134E0">
        <w:rPr>
          <w:rStyle w:val="HideTWBExt"/>
        </w:rPr>
        <w:t>&lt;/Amend&gt;</w:t>
      </w:r>
    </w:p>
    <w:p w14:paraId="70CB11E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135</w:t>
      </w:r>
      <w:r w:rsidRPr="001134E0">
        <w:rPr>
          <w:rStyle w:val="HideTWBExt"/>
        </w:rPr>
        <w:t>&lt;/NumAm&gt;</w:t>
      </w:r>
    </w:p>
    <w:p w14:paraId="397ABD7C"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34C40D8C" w14:textId="77777777" w:rsidR="0024349F" w:rsidRPr="001134E0" w:rsidRDefault="0024349F" w:rsidP="0024349F">
      <w:pPr>
        <w:pStyle w:val="NormalBold"/>
      </w:pPr>
      <w:r w:rsidRPr="001134E0">
        <w:rPr>
          <w:rStyle w:val="HideTWBExt"/>
          <w:b w:val="0"/>
        </w:rPr>
        <w:t>&lt;/RepeatBlock-By&gt;</w:t>
      </w:r>
    </w:p>
    <w:p w14:paraId="604882F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8D5D031" w14:textId="77777777" w:rsidR="0024349F" w:rsidRPr="001134E0" w:rsidRDefault="0024349F" w:rsidP="0024349F">
      <w:pPr>
        <w:pStyle w:val="NormalBold"/>
      </w:pPr>
      <w:r w:rsidRPr="001134E0">
        <w:rPr>
          <w:rStyle w:val="HideTWBExt"/>
        </w:rPr>
        <w:t>&lt;Article&gt;</w:t>
      </w:r>
      <w:r w:rsidRPr="001134E0">
        <w:t>Paragrafo 21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D340B1A" w14:textId="77777777" w:rsidTr="0018281A">
        <w:trPr>
          <w:trHeight w:hRule="exact" w:val="240"/>
          <w:jc w:val="center"/>
        </w:trPr>
        <w:tc>
          <w:tcPr>
            <w:tcW w:w="9752" w:type="dxa"/>
            <w:gridSpan w:val="2"/>
            <w:tcBorders>
              <w:top w:val="nil"/>
              <w:left w:val="nil"/>
              <w:bottom w:val="nil"/>
              <w:right w:val="nil"/>
            </w:tcBorders>
          </w:tcPr>
          <w:p w14:paraId="1DA0CF0E" w14:textId="77777777" w:rsidR="0024349F" w:rsidRPr="001134E0" w:rsidRDefault="0024349F" w:rsidP="0018281A"/>
        </w:tc>
      </w:tr>
      <w:tr w:rsidR="0024349F" w:rsidRPr="001134E0" w14:paraId="0771F8A4" w14:textId="77777777" w:rsidTr="0018281A">
        <w:trPr>
          <w:trHeight w:val="240"/>
          <w:jc w:val="center"/>
        </w:trPr>
        <w:tc>
          <w:tcPr>
            <w:tcW w:w="4876" w:type="dxa"/>
            <w:tcBorders>
              <w:top w:val="nil"/>
              <w:left w:val="nil"/>
              <w:bottom w:val="nil"/>
              <w:right w:val="nil"/>
            </w:tcBorders>
          </w:tcPr>
          <w:p w14:paraId="109AB51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A21381A" w14:textId="77777777" w:rsidR="0024349F" w:rsidRPr="001134E0" w:rsidRDefault="0024349F" w:rsidP="0018281A">
            <w:pPr>
              <w:pStyle w:val="AmColumnHeading"/>
            </w:pPr>
            <w:r w:rsidRPr="001134E0">
              <w:t>Emendamento</w:t>
            </w:r>
          </w:p>
        </w:tc>
      </w:tr>
      <w:tr w:rsidR="0024349F" w:rsidRPr="001134E0" w14:paraId="75D79517" w14:textId="77777777" w:rsidTr="0018281A">
        <w:trPr>
          <w:jc w:val="center"/>
        </w:trPr>
        <w:tc>
          <w:tcPr>
            <w:tcW w:w="4876" w:type="dxa"/>
            <w:tcBorders>
              <w:top w:val="nil"/>
              <w:left w:val="nil"/>
              <w:bottom w:val="nil"/>
              <w:right w:val="nil"/>
            </w:tcBorders>
          </w:tcPr>
          <w:p w14:paraId="3A5C7216" w14:textId="77777777" w:rsidR="0024349F" w:rsidRPr="001134E0" w:rsidRDefault="0024349F" w:rsidP="0018281A">
            <w:pPr>
              <w:pStyle w:val="Normal6a"/>
            </w:pPr>
            <w:r w:rsidRPr="001134E0">
              <w:t>21.</w:t>
            </w:r>
            <w:r w:rsidRPr="001134E0">
              <w:tab/>
              <w:t>invita le autorità montenegrine ad affrontare il divario retributivo di genere, a migliorare la partecipazione delle donne al processo decisionale e a combattere gli stereotipi di genere; esprime profonda preoccupazione per gli elevati tassi di violenza di genere;</w:t>
            </w:r>
          </w:p>
        </w:tc>
        <w:tc>
          <w:tcPr>
            <w:tcW w:w="4876" w:type="dxa"/>
            <w:tcBorders>
              <w:top w:val="nil"/>
              <w:left w:val="nil"/>
              <w:bottom w:val="nil"/>
              <w:right w:val="nil"/>
            </w:tcBorders>
          </w:tcPr>
          <w:p w14:paraId="07918CEA" w14:textId="77777777" w:rsidR="0024349F" w:rsidRPr="001134E0" w:rsidRDefault="0024349F" w:rsidP="0018281A">
            <w:pPr>
              <w:pStyle w:val="Normal6a"/>
            </w:pPr>
            <w:r w:rsidRPr="001134E0">
              <w:t>21.</w:t>
            </w:r>
            <w:r w:rsidRPr="001134E0">
              <w:tab/>
              <w:t xml:space="preserve">invita le autorità montenegrine ad affrontare il divario retributivo di genere, a migliorare la partecipazione delle donne al processo decisionale e a combattere gli stereotipi di genere; esprime profonda preoccupazione per gli elevati tassi di violenza di genere; </w:t>
            </w:r>
            <w:r w:rsidRPr="001134E0">
              <w:rPr>
                <w:b/>
                <w:i/>
              </w:rPr>
              <w:t>invita le autorità a garantire un'attuazione completa delle norme contro la violenza di genere, come stabilito nelle raccomandazioni degli organismi internazionali;</w:t>
            </w:r>
          </w:p>
        </w:tc>
      </w:tr>
    </w:tbl>
    <w:p w14:paraId="6A7F9A60" w14:textId="77777777" w:rsidR="0024349F" w:rsidRPr="000E3171" w:rsidRDefault="0024349F" w:rsidP="0024349F">
      <w:pPr>
        <w:pStyle w:val="AmOrLang"/>
        <w:rPr>
          <w:lang w:val="en-GB"/>
        </w:rPr>
      </w:pPr>
      <w:r w:rsidRPr="000E3171">
        <w:rPr>
          <w:lang w:val="en-GB"/>
        </w:rPr>
        <w:t xml:space="preserve">Or. </w:t>
      </w:r>
      <w:r w:rsidRPr="000E3171">
        <w:rPr>
          <w:rStyle w:val="HideTWBExt"/>
          <w:lang w:val="en-GB"/>
        </w:rPr>
        <w:t>&lt;Original&gt;</w:t>
      </w:r>
      <w:r w:rsidRPr="000E3171">
        <w:rPr>
          <w:rStyle w:val="HideTWBInt"/>
          <w:lang w:val="en-GB"/>
        </w:rPr>
        <w:t>{EN}</w:t>
      </w:r>
      <w:r w:rsidRPr="000E3171">
        <w:rPr>
          <w:lang w:val="en-GB"/>
        </w:rPr>
        <w:t>en</w:t>
      </w:r>
      <w:r w:rsidRPr="000E3171">
        <w:rPr>
          <w:rStyle w:val="HideTWBExt"/>
          <w:lang w:val="en-GB"/>
        </w:rPr>
        <w:t>&lt;/Original&gt;</w:t>
      </w:r>
    </w:p>
    <w:p w14:paraId="3C523B01" w14:textId="77777777" w:rsidR="0024349F" w:rsidRPr="000E3171" w:rsidRDefault="0024349F" w:rsidP="0024349F">
      <w:pPr>
        <w:rPr>
          <w:lang w:val="en-GB"/>
        </w:rPr>
      </w:pPr>
      <w:r w:rsidRPr="000E3171">
        <w:rPr>
          <w:rStyle w:val="HideTWBExt"/>
          <w:lang w:val="en-GB"/>
        </w:rPr>
        <w:t>&lt;/Amend&gt;</w:t>
      </w:r>
    </w:p>
    <w:p w14:paraId="094DB81E" w14:textId="77777777" w:rsidR="0024349F" w:rsidRPr="000E3171" w:rsidRDefault="0024349F" w:rsidP="0024349F">
      <w:pPr>
        <w:pStyle w:val="AmNumberTabs"/>
        <w:rPr>
          <w:lang w:val="en-GB"/>
        </w:rPr>
      </w:pPr>
      <w:r w:rsidRPr="000E3171">
        <w:rPr>
          <w:rStyle w:val="HideTWBExt"/>
          <w:lang w:val="en-GB"/>
        </w:rPr>
        <w:t>&lt;Amend&gt;</w:t>
      </w:r>
      <w:r w:rsidRPr="000E3171">
        <w:rPr>
          <w:lang w:val="en-GB"/>
        </w:rPr>
        <w:t>Emendamento</w:t>
      </w:r>
      <w:r w:rsidRPr="000E3171">
        <w:rPr>
          <w:lang w:val="en-GB"/>
        </w:rPr>
        <w:tab/>
      </w:r>
      <w:r w:rsidRPr="000E3171">
        <w:rPr>
          <w:lang w:val="en-GB"/>
        </w:rPr>
        <w:tab/>
      </w:r>
      <w:r w:rsidRPr="000E3171">
        <w:rPr>
          <w:rStyle w:val="HideTWBExt"/>
          <w:lang w:val="en-GB"/>
        </w:rPr>
        <w:t>&lt;NumAm&gt;</w:t>
      </w:r>
      <w:r w:rsidRPr="000E3171">
        <w:rPr>
          <w:lang w:val="en-GB"/>
        </w:rPr>
        <w:t>136</w:t>
      </w:r>
      <w:r w:rsidRPr="000E3171">
        <w:rPr>
          <w:rStyle w:val="HideTWBExt"/>
          <w:lang w:val="en-GB"/>
        </w:rPr>
        <w:t>&lt;/NumAm&gt;</w:t>
      </w:r>
    </w:p>
    <w:p w14:paraId="059D0E20" w14:textId="77777777" w:rsidR="0024349F" w:rsidRPr="000E3171" w:rsidRDefault="0024349F" w:rsidP="0024349F">
      <w:pPr>
        <w:pStyle w:val="NormalBold"/>
        <w:rPr>
          <w:lang w:val="en-GB"/>
        </w:rPr>
      </w:pPr>
      <w:r w:rsidRPr="000E3171">
        <w:rPr>
          <w:rStyle w:val="HideTWBExt"/>
          <w:b w:val="0"/>
          <w:lang w:val="en-GB"/>
        </w:rPr>
        <w:t>&lt;RepeatBlock-By&gt;&lt;Members&gt;</w:t>
      </w:r>
      <w:r w:rsidRPr="000E3171">
        <w:rPr>
          <w:lang w:val="en-GB"/>
        </w:rPr>
        <w:t>Giorgos Georgiou</w:t>
      </w:r>
      <w:r w:rsidRPr="000E3171">
        <w:rPr>
          <w:rStyle w:val="HideTWBExt"/>
          <w:b w:val="0"/>
          <w:lang w:val="en-GB"/>
        </w:rPr>
        <w:t>&lt;/Members&gt;</w:t>
      </w:r>
    </w:p>
    <w:p w14:paraId="75339014" w14:textId="77777777" w:rsidR="0024349F" w:rsidRPr="000E3171" w:rsidRDefault="0024349F" w:rsidP="0024349F">
      <w:pPr>
        <w:pStyle w:val="NormalBold"/>
        <w:rPr>
          <w:lang w:val="en-GB"/>
        </w:rPr>
      </w:pPr>
      <w:r w:rsidRPr="000E3171">
        <w:rPr>
          <w:rStyle w:val="HideTWBExt"/>
          <w:b w:val="0"/>
          <w:lang w:val="en-GB"/>
        </w:rPr>
        <w:t>&lt;/RepeatBlock-By&gt;</w:t>
      </w:r>
    </w:p>
    <w:p w14:paraId="562B40C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46119B0" w14:textId="77777777" w:rsidR="0024349F" w:rsidRPr="001134E0" w:rsidRDefault="0024349F" w:rsidP="0024349F">
      <w:pPr>
        <w:pStyle w:val="NormalBold"/>
      </w:pPr>
      <w:r w:rsidRPr="001134E0">
        <w:rPr>
          <w:rStyle w:val="HideTWBExt"/>
        </w:rPr>
        <w:t>&lt;Article&gt;</w:t>
      </w:r>
      <w:r w:rsidRPr="001134E0">
        <w:t>Paragrafo 21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2DC8B17" w14:textId="77777777" w:rsidTr="0018281A">
        <w:trPr>
          <w:trHeight w:hRule="exact" w:val="240"/>
          <w:jc w:val="center"/>
        </w:trPr>
        <w:tc>
          <w:tcPr>
            <w:tcW w:w="9752" w:type="dxa"/>
            <w:gridSpan w:val="2"/>
            <w:tcBorders>
              <w:top w:val="nil"/>
              <w:left w:val="nil"/>
              <w:bottom w:val="nil"/>
              <w:right w:val="nil"/>
            </w:tcBorders>
          </w:tcPr>
          <w:p w14:paraId="2C235765" w14:textId="77777777" w:rsidR="0024349F" w:rsidRPr="001134E0" w:rsidRDefault="0024349F" w:rsidP="0018281A"/>
        </w:tc>
      </w:tr>
      <w:tr w:rsidR="0024349F" w:rsidRPr="001134E0" w14:paraId="3C7A6F99" w14:textId="77777777" w:rsidTr="0018281A">
        <w:trPr>
          <w:trHeight w:val="240"/>
          <w:jc w:val="center"/>
        </w:trPr>
        <w:tc>
          <w:tcPr>
            <w:tcW w:w="4876" w:type="dxa"/>
            <w:tcBorders>
              <w:top w:val="nil"/>
              <w:left w:val="nil"/>
              <w:bottom w:val="nil"/>
              <w:right w:val="nil"/>
            </w:tcBorders>
          </w:tcPr>
          <w:p w14:paraId="41D0E38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5B644CF" w14:textId="77777777" w:rsidR="0024349F" w:rsidRPr="001134E0" w:rsidRDefault="0024349F" w:rsidP="0018281A">
            <w:pPr>
              <w:pStyle w:val="AmColumnHeading"/>
            </w:pPr>
            <w:r w:rsidRPr="001134E0">
              <w:t>Emendamento</w:t>
            </w:r>
          </w:p>
        </w:tc>
      </w:tr>
      <w:tr w:rsidR="0024349F" w:rsidRPr="001134E0" w14:paraId="58AFBAE3" w14:textId="77777777" w:rsidTr="0018281A">
        <w:trPr>
          <w:jc w:val="center"/>
        </w:trPr>
        <w:tc>
          <w:tcPr>
            <w:tcW w:w="4876" w:type="dxa"/>
            <w:tcBorders>
              <w:top w:val="nil"/>
              <w:left w:val="nil"/>
              <w:bottom w:val="nil"/>
              <w:right w:val="nil"/>
            </w:tcBorders>
          </w:tcPr>
          <w:p w14:paraId="4018157A" w14:textId="77777777" w:rsidR="0024349F" w:rsidRPr="001134E0" w:rsidRDefault="0024349F" w:rsidP="0018281A">
            <w:pPr>
              <w:pStyle w:val="Normal6a"/>
            </w:pPr>
            <w:r w:rsidRPr="001134E0">
              <w:t>21.</w:t>
            </w:r>
            <w:r w:rsidRPr="001134E0">
              <w:tab/>
              <w:t>invita le autorità montenegrine ad affrontare il divario retributivo di genere, a migliorare la partecipazione delle donne al processo decisionale e a combattere gli stereotipi di genere; esprime profonda preoccupazione per gli elevati tassi di violenza di genere;</w:t>
            </w:r>
          </w:p>
        </w:tc>
        <w:tc>
          <w:tcPr>
            <w:tcW w:w="4876" w:type="dxa"/>
            <w:tcBorders>
              <w:top w:val="nil"/>
              <w:left w:val="nil"/>
              <w:bottom w:val="nil"/>
              <w:right w:val="nil"/>
            </w:tcBorders>
          </w:tcPr>
          <w:p w14:paraId="76FCBB70" w14:textId="77777777" w:rsidR="0024349F" w:rsidRPr="001134E0" w:rsidRDefault="0024349F" w:rsidP="0018281A">
            <w:pPr>
              <w:pStyle w:val="Normal6a"/>
            </w:pPr>
            <w:r w:rsidRPr="001134E0">
              <w:t>21.</w:t>
            </w:r>
            <w:r w:rsidRPr="001134E0">
              <w:tab/>
              <w:t xml:space="preserve">invita le autorità montenegrine ad affrontare il divario retributivo di genere, a migliorare la partecipazione delle donne al processo decisionale e a combattere gli stereotipi di genere; esprime profonda preoccupazione per gli elevati tassi di violenza di genere </w:t>
            </w:r>
            <w:r w:rsidRPr="001134E0">
              <w:rPr>
                <w:b/>
                <w:i/>
              </w:rPr>
              <w:t>e chiede maggiore controllo e l'istituzione di sistemi di sostegno per le vittime di violenza di genere e di violenza domestica</w:t>
            </w:r>
            <w:r w:rsidRPr="001134E0">
              <w:t xml:space="preserve">; </w:t>
            </w:r>
          </w:p>
        </w:tc>
      </w:tr>
    </w:tbl>
    <w:p w14:paraId="68A17266"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4AEAE64" w14:textId="77777777" w:rsidR="0024349F" w:rsidRPr="000E3171" w:rsidRDefault="0024349F" w:rsidP="0024349F">
      <w:pPr>
        <w:rPr>
          <w:lang w:val="es-ES"/>
        </w:rPr>
      </w:pPr>
      <w:r w:rsidRPr="000E3171">
        <w:rPr>
          <w:rStyle w:val="HideTWBExt"/>
          <w:lang w:val="es-ES"/>
        </w:rPr>
        <w:t>&lt;/Amend&gt;</w:t>
      </w:r>
    </w:p>
    <w:p w14:paraId="02D71399"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137</w:t>
      </w:r>
      <w:r w:rsidRPr="000E3171">
        <w:rPr>
          <w:rStyle w:val="HideTWBExt"/>
          <w:lang w:val="es-ES"/>
        </w:rPr>
        <w:t>&lt;/NumAm&gt;</w:t>
      </w:r>
    </w:p>
    <w:p w14:paraId="10178630"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Hana Jalloul Muro</w:t>
      </w:r>
      <w:r w:rsidRPr="000E3171">
        <w:rPr>
          <w:rStyle w:val="HideTWBExt"/>
          <w:b w:val="0"/>
          <w:lang w:val="es-ES"/>
        </w:rPr>
        <w:t>&lt;/Members&gt;</w:t>
      </w:r>
    </w:p>
    <w:p w14:paraId="71839C5B" w14:textId="77777777" w:rsidR="0024349F" w:rsidRPr="000E3171" w:rsidRDefault="0024349F" w:rsidP="0024349F">
      <w:pPr>
        <w:pStyle w:val="NormalBold"/>
        <w:rPr>
          <w:lang w:val="es-ES"/>
        </w:rPr>
      </w:pPr>
      <w:r w:rsidRPr="000E3171">
        <w:rPr>
          <w:rStyle w:val="HideTWBExt"/>
          <w:b w:val="0"/>
          <w:lang w:val="es-ES"/>
        </w:rPr>
        <w:t>&lt;/RepeatBlock-By&gt;</w:t>
      </w:r>
    </w:p>
    <w:p w14:paraId="6112336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24A3F33" w14:textId="77777777" w:rsidR="0024349F" w:rsidRPr="001134E0" w:rsidRDefault="0024349F" w:rsidP="0024349F">
      <w:pPr>
        <w:pStyle w:val="NormalBold"/>
      </w:pPr>
      <w:r w:rsidRPr="001134E0">
        <w:rPr>
          <w:rStyle w:val="HideTWBExt"/>
        </w:rPr>
        <w:t>&lt;Article&gt;</w:t>
      </w:r>
      <w:r w:rsidRPr="001134E0">
        <w:t>Paragrafo 21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50FFE5F" w14:textId="77777777" w:rsidTr="0018281A">
        <w:trPr>
          <w:trHeight w:hRule="exact" w:val="240"/>
          <w:jc w:val="center"/>
        </w:trPr>
        <w:tc>
          <w:tcPr>
            <w:tcW w:w="9752" w:type="dxa"/>
            <w:gridSpan w:val="2"/>
            <w:tcBorders>
              <w:top w:val="nil"/>
              <w:left w:val="nil"/>
              <w:bottom w:val="nil"/>
              <w:right w:val="nil"/>
            </w:tcBorders>
          </w:tcPr>
          <w:p w14:paraId="45674006" w14:textId="77777777" w:rsidR="0024349F" w:rsidRPr="001134E0" w:rsidRDefault="0024349F" w:rsidP="0018281A"/>
        </w:tc>
      </w:tr>
      <w:tr w:rsidR="0024349F" w:rsidRPr="001134E0" w14:paraId="07113F51" w14:textId="77777777" w:rsidTr="0018281A">
        <w:trPr>
          <w:trHeight w:val="240"/>
          <w:jc w:val="center"/>
        </w:trPr>
        <w:tc>
          <w:tcPr>
            <w:tcW w:w="4876" w:type="dxa"/>
            <w:tcBorders>
              <w:top w:val="nil"/>
              <w:left w:val="nil"/>
              <w:bottom w:val="nil"/>
              <w:right w:val="nil"/>
            </w:tcBorders>
          </w:tcPr>
          <w:p w14:paraId="719E545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2162834" w14:textId="77777777" w:rsidR="0024349F" w:rsidRPr="001134E0" w:rsidRDefault="0024349F" w:rsidP="0018281A">
            <w:pPr>
              <w:pStyle w:val="AmColumnHeading"/>
            </w:pPr>
            <w:r w:rsidRPr="001134E0">
              <w:t>Emendamento</w:t>
            </w:r>
          </w:p>
        </w:tc>
      </w:tr>
      <w:tr w:rsidR="0024349F" w:rsidRPr="001134E0" w14:paraId="3883E58A" w14:textId="77777777" w:rsidTr="0018281A">
        <w:trPr>
          <w:jc w:val="center"/>
        </w:trPr>
        <w:tc>
          <w:tcPr>
            <w:tcW w:w="4876" w:type="dxa"/>
            <w:tcBorders>
              <w:top w:val="nil"/>
              <w:left w:val="nil"/>
              <w:bottom w:val="nil"/>
              <w:right w:val="nil"/>
            </w:tcBorders>
          </w:tcPr>
          <w:p w14:paraId="3BB6B389" w14:textId="77777777" w:rsidR="0024349F" w:rsidRPr="001134E0" w:rsidRDefault="0024349F" w:rsidP="0018281A">
            <w:pPr>
              <w:pStyle w:val="Normal6a"/>
            </w:pPr>
          </w:p>
        </w:tc>
        <w:tc>
          <w:tcPr>
            <w:tcW w:w="4876" w:type="dxa"/>
            <w:tcBorders>
              <w:top w:val="nil"/>
              <w:left w:val="nil"/>
              <w:bottom w:val="nil"/>
              <w:right w:val="nil"/>
            </w:tcBorders>
          </w:tcPr>
          <w:p w14:paraId="6B124F95" w14:textId="77777777" w:rsidR="0024349F" w:rsidRPr="001134E0" w:rsidRDefault="0024349F" w:rsidP="0018281A">
            <w:pPr>
              <w:pStyle w:val="Normal6a"/>
            </w:pPr>
            <w:r w:rsidRPr="001134E0">
              <w:rPr>
                <w:b/>
                <w:i/>
              </w:rPr>
              <w:t>21 bis.</w:t>
            </w:r>
            <w:r w:rsidRPr="001134E0">
              <w:tab/>
            </w:r>
            <w:r w:rsidRPr="001134E0">
              <w:rPr>
                <w:b/>
                <w:i/>
              </w:rPr>
              <w:t>sottolinea la necessità di rafforzare i meccanismi istituzionali per la parità di genere in Montenegro, garantendo la piena ed efficace attuazione delle leggi e delle strategie esistenti; invita il Montenegro a rafforzare le tutele giuridiche per le vittime della violenza di genere e ad aumentare i finanziamenti per i rifugi, i servizi di sostegno e le misure preventive; sottolinea l'importanza di integrare le prospettive di genere in tutti i settori strategici, in particolare nella pubblica amministrazione, nel settore giudiziario e in quello della sicurezza; chiede la raccolta di dati disaggregati sulla violenza di genere e sulle disparità di genere al fine di migliorare le risposte politiche;</w:t>
            </w:r>
          </w:p>
        </w:tc>
      </w:tr>
    </w:tbl>
    <w:p w14:paraId="3709B3E1"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0A4682ED" w14:textId="77777777" w:rsidR="0024349F" w:rsidRPr="000E3171" w:rsidRDefault="0024349F" w:rsidP="0024349F">
      <w:pPr>
        <w:rPr>
          <w:lang w:val="es-ES"/>
        </w:rPr>
      </w:pPr>
      <w:r w:rsidRPr="000E3171">
        <w:rPr>
          <w:rStyle w:val="HideTWBExt"/>
          <w:lang w:val="es-ES"/>
        </w:rPr>
        <w:t>&lt;/Amend&gt;</w:t>
      </w:r>
    </w:p>
    <w:p w14:paraId="6973F659"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138</w:t>
      </w:r>
      <w:r w:rsidRPr="000E3171">
        <w:rPr>
          <w:rStyle w:val="HideTWBExt"/>
          <w:lang w:val="es-ES"/>
        </w:rPr>
        <w:t>&lt;/NumAm&gt;</w:t>
      </w:r>
    </w:p>
    <w:p w14:paraId="20BE9E35"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Hana Jalloul Muro</w:t>
      </w:r>
      <w:r w:rsidRPr="000E3171">
        <w:rPr>
          <w:rStyle w:val="HideTWBExt"/>
          <w:b w:val="0"/>
          <w:lang w:val="es-ES"/>
        </w:rPr>
        <w:t>&lt;/Members&gt;</w:t>
      </w:r>
    </w:p>
    <w:p w14:paraId="4BC823FB" w14:textId="77777777" w:rsidR="0024349F" w:rsidRPr="000E3171" w:rsidRDefault="0024349F" w:rsidP="0024349F">
      <w:pPr>
        <w:pStyle w:val="NormalBold"/>
        <w:rPr>
          <w:lang w:val="es-ES"/>
        </w:rPr>
      </w:pPr>
      <w:r w:rsidRPr="000E3171">
        <w:rPr>
          <w:rStyle w:val="HideTWBExt"/>
          <w:b w:val="0"/>
          <w:lang w:val="es-ES"/>
        </w:rPr>
        <w:t>&lt;/RepeatBlock-By&gt;</w:t>
      </w:r>
    </w:p>
    <w:p w14:paraId="58192E0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9076DDA" w14:textId="77777777" w:rsidR="0024349F" w:rsidRPr="001134E0" w:rsidRDefault="0024349F" w:rsidP="0024349F">
      <w:pPr>
        <w:pStyle w:val="NormalBold"/>
      </w:pPr>
      <w:r w:rsidRPr="001134E0">
        <w:rPr>
          <w:rStyle w:val="HideTWBExt"/>
        </w:rPr>
        <w:t>&lt;Article&gt;</w:t>
      </w:r>
      <w:r w:rsidRPr="001134E0">
        <w:t>Paragrafo 21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191D1B7" w14:textId="77777777" w:rsidTr="0018281A">
        <w:trPr>
          <w:trHeight w:hRule="exact" w:val="240"/>
          <w:jc w:val="center"/>
        </w:trPr>
        <w:tc>
          <w:tcPr>
            <w:tcW w:w="9752" w:type="dxa"/>
            <w:gridSpan w:val="2"/>
            <w:tcBorders>
              <w:top w:val="nil"/>
              <w:left w:val="nil"/>
              <w:bottom w:val="nil"/>
              <w:right w:val="nil"/>
            </w:tcBorders>
          </w:tcPr>
          <w:p w14:paraId="0D0E1D97" w14:textId="77777777" w:rsidR="0024349F" w:rsidRPr="001134E0" w:rsidRDefault="0024349F" w:rsidP="0018281A"/>
        </w:tc>
      </w:tr>
      <w:tr w:rsidR="0024349F" w:rsidRPr="001134E0" w14:paraId="6CCE46B4" w14:textId="77777777" w:rsidTr="0018281A">
        <w:trPr>
          <w:trHeight w:val="240"/>
          <w:jc w:val="center"/>
        </w:trPr>
        <w:tc>
          <w:tcPr>
            <w:tcW w:w="4876" w:type="dxa"/>
            <w:tcBorders>
              <w:top w:val="nil"/>
              <w:left w:val="nil"/>
              <w:bottom w:val="nil"/>
              <w:right w:val="nil"/>
            </w:tcBorders>
          </w:tcPr>
          <w:p w14:paraId="02274B9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88BF8A3" w14:textId="77777777" w:rsidR="0024349F" w:rsidRPr="001134E0" w:rsidRDefault="0024349F" w:rsidP="0018281A">
            <w:pPr>
              <w:pStyle w:val="AmColumnHeading"/>
            </w:pPr>
            <w:r w:rsidRPr="001134E0">
              <w:t>Emendamento</w:t>
            </w:r>
          </w:p>
        </w:tc>
      </w:tr>
      <w:tr w:rsidR="0024349F" w:rsidRPr="001134E0" w14:paraId="3F913169" w14:textId="77777777" w:rsidTr="0018281A">
        <w:trPr>
          <w:jc w:val="center"/>
        </w:trPr>
        <w:tc>
          <w:tcPr>
            <w:tcW w:w="4876" w:type="dxa"/>
            <w:tcBorders>
              <w:top w:val="nil"/>
              <w:left w:val="nil"/>
              <w:bottom w:val="nil"/>
              <w:right w:val="nil"/>
            </w:tcBorders>
          </w:tcPr>
          <w:p w14:paraId="407B4ECB" w14:textId="77777777" w:rsidR="0024349F" w:rsidRPr="001134E0" w:rsidRDefault="0024349F" w:rsidP="0018281A">
            <w:pPr>
              <w:pStyle w:val="Normal6a"/>
            </w:pPr>
          </w:p>
        </w:tc>
        <w:tc>
          <w:tcPr>
            <w:tcW w:w="4876" w:type="dxa"/>
            <w:tcBorders>
              <w:top w:val="nil"/>
              <w:left w:val="nil"/>
              <w:bottom w:val="nil"/>
              <w:right w:val="nil"/>
            </w:tcBorders>
          </w:tcPr>
          <w:p w14:paraId="558A8EB2" w14:textId="77777777" w:rsidR="0024349F" w:rsidRPr="001134E0" w:rsidRDefault="0024349F" w:rsidP="0018281A">
            <w:pPr>
              <w:pStyle w:val="Normal6a"/>
            </w:pPr>
            <w:r w:rsidRPr="001134E0">
              <w:rPr>
                <w:b/>
                <w:i/>
              </w:rPr>
              <w:t>21 ter.</w:t>
            </w:r>
            <w:r w:rsidRPr="001134E0">
              <w:tab/>
            </w:r>
            <w:r w:rsidRPr="001134E0">
              <w:rPr>
                <w:b/>
                <w:i/>
              </w:rPr>
              <w:t>invita il Montenegro ad allineare ulteriormente le sue politiche in materia di parità di genere alle norme dell'UE, affrontando gli squilibri di genere nella partecipazione politica ed economica; incoraggia l'adozione di politiche che promuovano l'equilibrio tra vita professionale e vita privata e le pari opportunità nelle posizioni dirigenziali; esorta il Montenegro a intensificare gli sforzi per combattere la discriminazione nei confronti delle donne, in particolare nelle zone rurali, e ad attuare campagne di sensibilizzazione sulla parità di genere e sui diritti delle donne;</w:t>
            </w:r>
          </w:p>
        </w:tc>
      </w:tr>
    </w:tbl>
    <w:p w14:paraId="40214E74"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58CB92A7" w14:textId="77777777" w:rsidR="0024349F" w:rsidRPr="000E3171" w:rsidRDefault="0024349F" w:rsidP="0024349F">
      <w:pPr>
        <w:rPr>
          <w:lang w:val="es-ES"/>
        </w:rPr>
      </w:pPr>
      <w:r w:rsidRPr="000E3171">
        <w:rPr>
          <w:rStyle w:val="HideTWBExt"/>
          <w:lang w:val="es-ES"/>
        </w:rPr>
        <w:t>&lt;/Amend&gt;</w:t>
      </w:r>
    </w:p>
    <w:p w14:paraId="2AF4AAA4"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139</w:t>
      </w:r>
      <w:r w:rsidRPr="000E3171">
        <w:rPr>
          <w:rStyle w:val="HideTWBExt"/>
          <w:lang w:val="es-ES"/>
        </w:rPr>
        <w:t>&lt;/NumAm&gt;</w:t>
      </w:r>
    </w:p>
    <w:p w14:paraId="07431E90"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34F82AA4"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F88B57D" w14:textId="77777777" w:rsidR="0024349F" w:rsidRPr="001134E0" w:rsidRDefault="0024349F" w:rsidP="0024349F">
      <w:pPr>
        <w:pStyle w:val="NormalBold"/>
      </w:pPr>
      <w:r w:rsidRPr="001134E0">
        <w:rPr>
          <w:rStyle w:val="HideTWBExt"/>
          <w:b w:val="0"/>
        </w:rPr>
        <w:t>&lt;/RepeatBlock-By&gt;</w:t>
      </w:r>
    </w:p>
    <w:p w14:paraId="2AA7431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DC4C807" w14:textId="77777777" w:rsidR="0024349F" w:rsidRPr="001134E0" w:rsidRDefault="0024349F" w:rsidP="0024349F">
      <w:pPr>
        <w:pStyle w:val="NormalBold"/>
      </w:pPr>
      <w:r w:rsidRPr="001134E0">
        <w:rPr>
          <w:rStyle w:val="HideTWBExt"/>
        </w:rPr>
        <w:t>&lt;Article&gt;</w:t>
      </w:r>
      <w:r w:rsidRPr="001134E0">
        <w:t>Paragrafo 21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143B705" w14:textId="77777777" w:rsidTr="0018281A">
        <w:trPr>
          <w:trHeight w:hRule="exact" w:val="240"/>
          <w:jc w:val="center"/>
        </w:trPr>
        <w:tc>
          <w:tcPr>
            <w:tcW w:w="9752" w:type="dxa"/>
            <w:gridSpan w:val="2"/>
            <w:tcBorders>
              <w:top w:val="nil"/>
              <w:left w:val="nil"/>
              <w:bottom w:val="nil"/>
              <w:right w:val="nil"/>
            </w:tcBorders>
          </w:tcPr>
          <w:p w14:paraId="313AA11E" w14:textId="77777777" w:rsidR="0024349F" w:rsidRPr="001134E0" w:rsidRDefault="0024349F" w:rsidP="0018281A"/>
        </w:tc>
      </w:tr>
      <w:tr w:rsidR="0024349F" w:rsidRPr="001134E0" w14:paraId="0A0A9D29" w14:textId="77777777" w:rsidTr="0018281A">
        <w:trPr>
          <w:trHeight w:val="240"/>
          <w:jc w:val="center"/>
        </w:trPr>
        <w:tc>
          <w:tcPr>
            <w:tcW w:w="4876" w:type="dxa"/>
            <w:tcBorders>
              <w:top w:val="nil"/>
              <w:left w:val="nil"/>
              <w:bottom w:val="nil"/>
              <w:right w:val="nil"/>
            </w:tcBorders>
          </w:tcPr>
          <w:p w14:paraId="0DD0FA5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5215019" w14:textId="77777777" w:rsidR="0024349F" w:rsidRPr="001134E0" w:rsidRDefault="0024349F" w:rsidP="0018281A">
            <w:pPr>
              <w:pStyle w:val="AmColumnHeading"/>
            </w:pPr>
            <w:r w:rsidRPr="001134E0">
              <w:t>Emendamento</w:t>
            </w:r>
          </w:p>
        </w:tc>
      </w:tr>
      <w:tr w:rsidR="0024349F" w:rsidRPr="001134E0" w14:paraId="2111B861" w14:textId="77777777" w:rsidTr="0018281A">
        <w:trPr>
          <w:jc w:val="center"/>
        </w:trPr>
        <w:tc>
          <w:tcPr>
            <w:tcW w:w="4876" w:type="dxa"/>
            <w:tcBorders>
              <w:top w:val="nil"/>
              <w:left w:val="nil"/>
              <w:bottom w:val="nil"/>
              <w:right w:val="nil"/>
            </w:tcBorders>
          </w:tcPr>
          <w:p w14:paraId="543BEBB6" w14:textId="77777777" w:rsidR="0024349F" w:rsidRPr="001134E0" w:rsidRDefault="0024349F" w:rsidP="0018281A">
            <w:pPr>
              <w:pStyle w:val="Normal6a"/>
            </w:pPr>
          </w:p>
        </w:tc>
        <w:tc>
          <w:tcPr>
            <w:tcW w:w="4876" w:type="dxa"/>
            <w:tcBorders>
              <w:top w:val="nil"/>
              <w:left w:val="nil"/>
              <w:bottom w:val="nil"/>
              <w:right w:val="nil"/>
            </w:tcBorders>
          </w:tcPr>
          <w:p w14:paraId="19CE7957" w14:textId="77777777" w:rsidR="0024349F" w:rsidRPr="001134E0" w:rsidRDefault="0024349F" w:rsidP="0018281A">
            <w:pPr>
              <w:pStyle w:val="Normal6a"/>
            </w:pPr>
            <w:r w:rsidRPr="001134E0">
              <w:rPr>
                <w:b/>
                <w:i/>
              </w:rPr>
              <w:t>21 bis.</w:t>
            </w:r>
            <w:r w:rsidRPr="001134E0">
              <w:tab/>
            </w:r>
            <w:r w:rsidRPr="001134E0">
              <w:rPr>
                <w:b/>
                <w:i/>
              </w:rPr>
              <w:t>incoraggia il Montenegro ad adottare finalmente modifiche alla legge sulla protezione dalla violenza domestica e ad armonizzare ulteriormente il quadro giuridico e politico con la convenzione di Istanbul e la relazione GREVIO del Consiglio d'Europa del 2024;</w:t>
            </w:r>
          </w:p>
        </w:tc>
      </w:tr>
    </w:tbl>
    <w:p w14:paraId="3FDB1670" w14:textId="77777777" w:rsidR="0024349F" w:rsidRPr="000E3171" w:rsidRDefault="0024349F" w:rsidP="0024349F">
      <w:pPr>
        <w:pStyle w:val="AmOrLang"/>
        <w:rPr>
          <w:lang w:val="en-GB"/>
        </w:rPr>
      </w:pPr>
      <w:r w:rsidRPr="000E3171">
        <w:rPr>
          <w:lang w:val="en-GB"/>
        </w:rPr>
        <w:t xml:space="preserve">Or. </w:t>
      </w:r>
      <w:r w:rsidRPr="000E3171">
        <w:rPr>
          <w:rStyle w:val="HideTWBExt"/>
          <w:lang w:val="en-GB"/>
        </w:rPr>
        <w:t>&lt;Original&gt;</w:t>
      </w:r>
      <w:r w:rsidRPr="000E3171">
        <w:rPr>
          <w:rStyle w:val="HideTWBInt"/>
          <w:lang w:val="en-GB"/>
        </w:rPr>
        <w:t>{EN}</w:t>
      </w:r>
      <w:r w:rsidRPr="000E3171">
        <w:rPr>
          <w:lang w:val="en-GB"/>
        </w:rPr>
        <w:t>en</w:t>
      </w:r>
      <w:r w:rsidRPr="000E3171">
        <w:rPr>
          <w:rStyle w:val="HideTWBExt"/>
          <w:lang w:val="en-GB"/>
        </w:rPr>
        <w:t>&lt;/Original&gt;</w:t>
      </w:r>
    </w:p>
    <w:p w14:paraId="52F89F2D" w14:textId="77777777" w:rsidR="0024349F" w:rsidRPr="000E3171" w:rsidRDefault="0024349F" w:rsidP="0024349F">
      <w:pPr>
        <w:rPr>
          <w:lang w:val="en-GB"/>
        </w:rPr>
      </w:pPr>
      <w:r w:rsidRPr="000E3171">
        <w:rPr>
          <w:rStyle w:val="HideTWBExt"/>
          <w:lang w:val="en-GB"/>
        </w:rPr>
        <w:t>&lt;/Amend&gt;</w:t>
      </w:r>
    </w:p>
    <w:p w14:paraId="221B5252" w14:textId="77777777" w:rsidR="0024349F" w:rsidRPr="000E3171" w:rsidRDefault="0024349F" w:rsidP="0024349F">
      <w:pPr>
        <w:pStyle w:val="AmNumberTabs"/>
        <w:rPr>
          <w:lang w:val="en-GB"/>
        </w:rPr>
      </w:pPr>
      <w:r w:rsidRPr="000E3171">
        <w:rPr>
          <w:rStyle w:val="HideTWBExt"/>
          <w:lang w:val="en-GB"/>
        </w:rPr>
        <w:t>&lt;Amend&gt;</w:t>
      </w:r>
      <w:r w:rsidRPr="000E3171">
        <w:rPr>
          <w:lang w:val="en-GB"/>
        </w:rPr>
        <w:t>Emendamento</w:t>
      </w:r>
      <w:r w:rsidRPr="000E3171">
        <w:rPr>
          <w:lang w:val="en-GB"/>
        </w:rPr>
        <w:tab/>
      </w:r>
      <w:r w:rsidRPr="000E3171">
        <w:rPr>
          <w:lang w:val="en-GB"/>
        </w:rPr>
        <w:tab/>
      </w:r>
      <w:r w:rsidRPr="000E3171">
        <w:rPr>
          <w:rStyle w:val="HideTWBExt"/>
          <w:lang w:val="en-GB"/>
        </w:rPr>
        <w:t>&lt;NumAm&gt;</w:t>
      </w:r>
      <w:r w:rsidRPr="000E3171">
        <w:rPr>
          <w:lang w:val="en-GB"/>
        </w:rPr>
        <w:t>140</w:t>
      </w:r>
      <w:r w:rsidRPr="000E3171">
        <w:rPr>
          <w:rStyle w:val="HideTWBExt"/>
          <w:lang w:val="en-GB"/>
        </w:rPr>
        <w:t>&lt;/NumAm&gt;</w:t>
      </w:r>
    </w:p>
    <w:p w14:paraId="0D31E1A5" w14:textId="77777777" w:rsidR="0024349F" w:rsidRPr="000E3171" w:rsidRDefault="0024349F" w:rsidP="0024349F">
      <w:pPr>
        <w:pStyle w:val="NormalBold"/>
        <w:rPr>
          <w:lang w:val="en-GB"/>
        </w:rPr>
      </w:pPr>
      <w:r w:rsidRPr="000E3171">
        <w:rPr>
          <w:rStyle w:val="HideTWBExt"/>
          <w:b w:val="0"/>
          <w:lang w:val="en-GB"/>
        </w:rPr>
        <w:t>&lt;RepeatBlock-By&gt;&lt;Members&gt;</w:t>
      </w:r>
      <w:r w:rsidRPr="000E3171">
        <w:rPr>
          <w:lang w:val="en-GB"/>
        </w:rPr>
        <w:t>Giorgos Georgiou</w:t>
      </w:r>
      <w:r w:rsidRPr="000E3171">
        <w:rPr>
          <w:rStyle w:val="HideTWBExt"/>
          <w:b w:val="0"/>
          <w:lang w:val="en-GB"/>
        </w:rPr>
        <w:t>&lt;/Members&gt;</w:t>
      </w:r>
    </w:p>
    <w:p w14:paraId="4DAA36DB" w14:textId="77777777" w:rsidR="0024349F" w:rsidRPr="000E3171" w:rsidRDefault="0024349F" w:rsidP="0024349F">
      <w:pPr>
        <w:pStyle w:val="NormalBold"/>
        <w:rPr>
          <w:lang w:val="en-GB"/>
        </w:rPr>
      </w:pPr>
      <w:r w:rsidRPr="000E3171">
        <w:rPr>
          <w:rStyle w:val="HideTWBExt"/>
          <w:b w:val="0"/>
          <w:lang w:val="en-GB"/>
        </w:rPr>
        <w:t>&lt;/RepeatBlock-By&gt;</w:t>
      </w:r>
    </w:p>
    <w:p w14:paraId="1607471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03E83BD" w14:textId="77777777" w:rsidR="0024349F" w:rsidRPr="001134E0" w:rsidRDefault="0024349F" w:rsidP="0024349F">
      <w:pPr>
        <w:pStyle w:val="NormalBold"/>
      </w:pPr>
      <w:r w:rsidRPr="001134E0">
        <w:rPr>
          <w:rStyle w:val="HideTWBExt"/>
        </w:rPr>
        <w:t>&lt;Article&gt;</w:t>
      </w:r>
      <w:r w:rsidRPr="001134E0">
        <w:t>Paragrafo 21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7DA44E" w14:textId="77777777" w:rsidTr="0018281A">
        <w:trPr>
          <w:trHeight w:hRule="exact" w:val="240"/>
          <w:jc w:val="center"/>
        </w:trPr>
        <w:tc>
          <w:tcPr>
            <w:tcW w:w="9752" w:type="dxa"/>
            <w:gridSpan w:val="2"/>
            <w:tcBorders>
              <w:top w:val="nil"/>
              <w:left w:val="nil"/>
              <w:bottom w:val="nil"/>
              <w:right w:val="nil"/>
            </w:tcBorders>
          </w:tcPr>
          <w:p w14:paraId="6950A959" w14:textId="77777777" w:rsidR="0024349F" w:rsidRPr="001134E0" w:rsidRDefault="0024349F" w:rsidP="0018281A"/>
        </w:tc>
      </w:tr>
      <w:tr w:rsidR="0024349F" w:rsidRPr="001134E0" w14:paraId="40A6CE6B" w14:textId="77777777" w:rsidTr="0018281A">
        <w:trPr>
          <w:trHeight w:val="240"/>
          <w:jc w:val="center"/>
        </w:trPr>
        <w:tc>
          <w:tcPr>
            <w:tcW w:w="4876" w:type="dxa"/>
            <w:tcBorders>
              <w:top w:val="nil"/>
              <w:left w:val="nil"/>
              <w:bottom w:val="nil"/>
              <w:right w:val="nil"/>
            </w:tcBorders>
          </w:tcPr>
          <w:p w14:paraId="2D15308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0F3B656" w14:textId="77777777" w:rsidR="0024349F" w:rsidRPr="001134E0" w:rsidRDefault="0024349F" w:rsidP="0018281A">
            <w:pPr>
              <w:pStyle w:val="AmColumnHeading"/>
            </w:pPr>
            <w:r w:rsidRPr="001134E0">
              <w:t>Emendamento</w:t>
            </w:r>
          </w:p>
        </w:tc>
      </w:tr>
      <w:tr w:rsidR="0024349F" w:rsidRPr="001134E0" w14:paraId="5585F8BE" w14:textId="77777777" w:rsidTr="0018281A">
        <w:trPr>
          <w:jc w:val="center"/>
        </w:trPr>
        <w:tc>
          <w:tcPr>
            <w:tcW w:w="4876" w:type="dxa"/>
            <w:tcBorders>
              <w:top w:val="nil"/>
              <w:left w:val="nil"/>
              <w:bottom w:val="nil"/>
              <w:right w:val="nil"/>
            </w:tcBorders>
          </w:tcPr>
          <w:p w14:paraId="5A49BC28" w14:textId="77777777" w:rsidR="0024349F" w:rsidRPr="001134E0" w:rsidRDefault="0024349F" w:rsidP="0018281A">
            <w:pPr>
              <w:pStyle w:val="Normal6a"/>
            </w:pPr>
          </w:p>
        </w:tc>
        <w:tc>
          <w:tcPr>
            <w:tcW w:w="4876" w:type="dxa"/>
            <w:tcBorders>
              <w:top w:val="nil"/>
              <w:left w:val="nil"/>
              <w:bottom w:val="nil"/>
              <w:right w:val="nil"/>
            </w:tcBorders>
          </w:tcPr>
          <w:p w14:paraId="59C429D7" w14:textId="77777777" w:rsidR="0024349F" w:rsidRPr="001134E0" w:rsidRDefault="0024349F" w:rsidP="0018281A">
            <w:pPr>
              <w:pStyle w:val="Normal6a"/>
            </w:pPr>
            <w:r w:rsidRPr="001134E0">
              <w:rPr>
                <w:b/>
                <w:i/>
              </w:rPr>
              <w:t>21 bis.</w:t>
            </w:r>
            <w:r w:rsidRPr="001134E0">
              <w:tab/>
            </w:r>
            <w:r w:rsidRPr="001134E0">
              <w:rPr>
                <w:b/>
                <w:i/>
              </w:rPr>
              <w:t>invita le autorità montenegrine a garantire una maggiore partecipazione politica delle donne;</w:t>
            </w:r>
          </w:p>
        </w:tc>
      </w:tr>
    </w:tbl>
    <w:p w14:paraId="0FA4707C"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327C0842" w14:textId="77777777" w:rsidR="0024349F" w:rsidRPr="000E3171" w:rsidRDefault="0024349F" w:rsidP="0024349F">
      <w:pPr>
        <w:rPr>
          <w:lang w:val="es-ES"/>
        </w:rPr>
      </w:pPr>
      <w:r w:rsidRPr="000E3171">
        <w:rPr>
          <w:rStyle w:val="HideTWBExt"/>
          <w:lang w:val="es-ES"/>
        </w:rPr>
        <w:t>&lt;/Amend&gt;</w:t>
      </w:r>
    </w:p>
    <w:p w14:paraId="7A82A0E1"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141</w:t>
      </w:r>
      <w:r w:rsidRPr="000E3171">
        <w:rPr>
          <w:rStyle w:val="HideTWBExt"/>
          <w:lang w:val="es-ES"/>
        </w:rPr>
        <w:t>&lt;/NumAm&gt;</w:t>
      </w:r>
    </w:p>
    <w:p w14:paraId="0062DB04"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6B78E4E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7F2FB9E" w14:textId="77777777" w:rsidR="0024349F" w:rsidRPr="001134E0" w:rsidRDefault="0024349F" w:rsidP="0024349F">
      <w:pPr>
        <w:pStyle w:val="NormalBold"/>
      </w:pPr>
      <w:r w:rsidRPr="001134E0">
        <w:rPr>
          <w:rStyle w:val="HideTWBExt"/>
          <w:b w:val="0"/>
        </w:rPr>
        <w:t>&lt;/RepeatBlock-By&gt;</w:t>
      </w:r>
    </w:p>
    <w:p w14:paraId="5FABA20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672F6C0" w14:textId="77777777" w:rsidR="0024349F" w:rsidRPr="001134E0" w:rsidRDefault="0024349F" w:rsidP="0024349F">
      <w:pPr>
        <w:pStyle w:val="NormalBold"/>
      </w:pPr>
      <w:r w:rsidRPr="001134E0">
        <w:rPr>
          <w:rStyle w:val="HideTWBExt"/>
        </w:rPr>
        <w:t>&lt;Article&gt;</w:t>
      </w:r>
      <w:r w:rsidRPr="001134E0">
        <w:t>Paragrafo 21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B1DC0B" w14:textId="77777777" w:rsidTr="0018281A">
        <w:trPr>
          <w:trHeight w:hRule="exact" w:val="240"/>
          <w:jc w:val="center"/>
        </w:trPr>
        <w:tc>
          <w:tcPr>
            <w:tcW w:w="9752" w:type="dxa"/>
            <w:gridSpan w:val="2"/>
            <w:tcBorders>
              <w:top w:val="nil"/>
              <w:left w:val="nil"/>
              <w:bottom w:val="nil"/>
              <w:right w:val="nil"/>
            </w:tcBorders>
          </w:tcPr>
          <w:p w14:paraId="1370FD4B" w14:textId="77777777" w:rsidR="0024349F" w:rsidRPr="001134E0" w:rsidRDefault="0024349F" w:rsidP="0018281A"/>
        </w:tc>
      </w:tr>
      <w:tr w:rsidR="0024349F" w:rsidRPr="001134E0" w14:paraId="017A9A73" w14:textId="77777777" w:rsidTr="0018281A">
        <w:trPr>
          <w:trHeight w:val="240"/>
          <w:jc w:val="center"/>
        </w:trPr>
        <w:tc>
          <w:tcPr>
            <w:tcW w:w="4876" w:type="dxa"/>
            <w:tcBorders>
              <w:top w:val="nil"/>
              <w:left w:val="nil"/>
              <w:bottom w:val="nil"/>
              <w:right w:val="nil"/>
            </w:tcBorders>
          </w:tcPr>
          <w:p w14:paraId="72537BD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7C3E6D1" w14:textId="77777777" w:rsidR="0024349F" w:rsidRPr="001134E0" w:rsidRDefault="0024349F" w:rsidP="0018281A">
            <w:pPr>
              <w:pStyle w:val="AmColumnHeading"/>
            </w:pPr>
            <w:r w:rsidRPr="001134E0">
              <w:t>Emendamento</w:t>
            </w:r>
          </w:p>
        </w:tc>
      </w:tr>
      <w:tr w:rsidR="0024349F" w:rsidRPr="001134E0" w14:paraId="28A51323" w14:textId="77777777" w:rsidTr="0018281A">
        <w:trPr>
          <w:jc w:val="center"/>
        </w:trPr>
        <w:tc>
          <w:tcPr>
            <w:tcW w:w="4876" w:type="dxa"/>
            <w:tcBorders>
              <w:top w:val="nil"/>
              <w:left w:val="nil"/>
              <w:bottom w:val="nil"/>
              <w:right w:val="nil"/>
            </w:tcBorders>
          </w:tcPr>
          <w:p w14:paraId="5783DBEF" w14:textId="77777777" w:rsidR="0024349F" w:rsidRPr="001134E0" w:rsidRDefault="0024349F" w:rsidP="0018281A">
            <w:pPr>
              <w:pStyle w:val="Normal6a"/>
            </w:pPr>
          </w:p>
        </w:tc>
        <w:tc>
          <w:tcPr>
            <w:tcW w:w="4876" w:type="dxa"/>
            <w:tcBorders>
              <w:top w:val="nil"/>
              <w:left w:val="nil"/>
              <w:bottom w:val="nil"/>
              <w:right w:val="nil"/>
            </w:tcBorders>
          </w:tcPr>
          <w:p w14:paraId="78993577" w14:textId="77777777" w:rsidR="0024349F" w:rsidRPr="001134E0" w:rsidRDefault="0024349F" w:rsidP="0018281A">
            <w:pPr>
              <w:pStyle w:val="Normal6a"/>
            </w:pPr>
            <w:r w:rsidRPr="001134E0">
              <w:rPr>
                <w:b/>
                <w:i/>
              </w:rPr>
              <w:t>21 ter.</w:t>
            </w:r>
            <w:r w:rsidRPr="001134E0">
              <w:tab/>
            </w:r>
            <w:r w:rsidRPr="001134E0">
              <w:rPr>
                <w:b/>
                <w:i/>
              </w:rPr>
              <w:t>deplora che la legge sul bilancio e la responsabilità di bilancio sia stata ancora una volta adottata senza l'introduzione di un bilancio sensibile alla dimensione di genere;</w:t>
            </w:r>
          </w:p>
        </w:tc>
      </w:tr>
    </w:tbl>
    <w:p w14:paraId="5FDBF7C2"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4BCC9B6" w14:textId="77777777" w:rsidR="0024349F" w:rsidRPr="000E3171" w:rsidRDefault="0024349F" w:rsidP="0024349F">
      <w:pPr>
        <w:rPr>
          <w:lang w:val="es-ES"/>
        </w:rPr>
      </w:pPr>
      <w:r w:rsidRPr="000E3171">
        <w:rPr>
          <w:rStyle w:val="HideTWBExt"/>
          <w:lang w:val="es-ES"/>
        </w:rPr>
        <w:t>&lt;/Amend&gt;</w:t>
      </w:r>
    </w:p>
    <w:p w14:paraId="1B36B9CE"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142</w:t>
      </w:r>
      <w:r w:rsidRPr="000E3171">
        <w:rPr>
          <w:rStyle w:val="HideTWBExt"/>
          <w:lang w:val="es-ES"/>
        </w:rPr>
        <w:t>&lt;/NumAm&gt;</w:t>
      </w:r>
    </w:p>
    <w:p w14:paraId="1D82D3D4"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Eszter Lakos</w:t>
      </w:r>
      <w:r w:rsidRPr="000E3171">
        <w:rPr>
          <w:rStyle w:val="HideTWBExt"/>
          <w:b w:val="0"/>
          <w:lang w:val="es-ES"/>
        </w:rPr>
        <w:t>&lt;/Members&gt;</w:t>
      </w:r>
    </w:p>
    <w:p w14:paraId="3F052423" w14:textId="77777777" w:rsidR="0024349F" w:rsidRPr="000E3171" w:rsidRDefault="0024349F" w:rsidP="0024349F">
      <w:pPr>
        <w:pStyle w:val="NormalBold"/>
        <w:rPr>
          <w:lang w:val="es-ES"/>
        </w:rPr>
      </w:pPr>
      <w:r w:rsidRPr="000E3171">
        <w:rPr>
          <w:rStyle w:val="HideTWBExt"/>
          <w:b w:val="0"/>
          <w:lang w:val="es-ES"/>
        </w:rPr>
        <w:t>&lt;/RepeatBlock-By&gt;</w:t>
      </w:r>
    </w:p>
    <w:p w14:paraId="43482E6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329F206" w14:textId="77777777" w:rsidR="0024349F" w:rsidRPr="001134E0" w:rsidRDefault="0024349F" w:rsidP="0024349F">
      <w:pPr>
        <w:pStyle w:val="NormalBold"/>
      </w:pPr>
      <w:r w:rsidRPr="001134E0">
        <w:rPr>
          <w:rStyle w:val="HideTWBExt"/>
        </w:rPr>
        <w:t>&lt;Article&gt;</w:t>
      </w:r>
      <w:r w:rsidRPr="001134E0">
        <w:t>Paragrafo 21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CE2DF71" w14:textId="77777777" w:rsidTr="0018281A">
        <w:trPr>
          <w:trHeight w:hRule="exact" w:val="240"/>
          <w:jc w:val="center"/>
        </w:trPr>
        <w:tc>
          <w:tcPr>
            <w:tcW w:w="9752" w:type="dxa"/>
            <w:gridSpan w:val="2"/>
            <w:tcBorders>
              <w:top w:val="nil"/>
              <w:left w:val="nil"/>
              <w:bottom w:val="nil"/>
              <w:right w:val="nil"/>
            </w:tcBorders>
          </w:tcPr>
          <w:p w14:paraId="3B36B5A2" w14:textId="77777777" w:rsidR="0024349F" w:rsidRPr="001134E0" w:rsidRDefault="0024349F" w:rsidP="0018281A"/>
        </w:tc>
      </w:tr>
      <w:tr w:rsidR="0024349F" w:rsidRPr="001134E0" w14:paraId="34DF85FA" w14:textId="77777777" w:rsidTr="0018281A">
        <w:trPr>
          <w:trHeight w:val="240"/>
          <w:jc w:val="center"/>
        </w:trPr>
        <w:tc>
          <w:tcPr>
            <w:tcW w:w="4876" w:type="dxa"/>
            <w:tcBorders>
              <w:top w:val="nil"/>
              <w:left w:val="nil"/>
              <w:bottom w:val="nil"/>
              <w:right w:val="nil"/>
            </w:tcBorders>
          </w:tcPr>
          <w:p w14:paraId="66A2D8D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0660521" w14:textId="77777777" w:rsidR="0024349F" w:rsidRPr="001134E0" w:rsidRDefault="0024349F" w:rsidP="0018281A">
            <w:pPr>
              <w:pStyle w:val="AmColumnHeading"/>
            </w:pPr>
            <w:r w:rsidRPr="001134E0">
              <w:t>Emendamento</w:t>
            </w:r>
          </w:p>
        </w:tc>
      </w:tr>
      <w:tr w:rsidR="0024349F" w:rsidRPr="001134E0" w14:paraId="55E15DE5" w14:textId="77777777" w:rsidTr="0018281A">
        <w:trPr>
          <w:jc w:val="center"/>
        </w:trPr>
        <w:tc>
          <w:tcPr>
            <w:tcW w:w="4876" w:type="dxa"/>
            <w:tcBorders>
              <w:top w:val="nil"/>
              <w:left w:val="nil"/>
              <w:bottom w:val="nil"/>
              <w:right w:val="nil"/>
            </w:tcBorders>
          </w:tcPr>
          <w:p w14:paraId="7E238A21" w14:textId="77777777" w:rsidR="0024349F" w:rsidRPr="001134E0" w:rsidRDefault="0024349F" w:rsidP="0018281A">
            <w:pPr>
              <w:pStyle w:val="Normal6a"/>
            </w:pPr>
          </w:p>
        </w:tc>
        <w:tc>
          <w:tcPr>
            <w:tcW w:w="4876" w:type="dxa"/>
            <w:tcBorders>
              <w:top w:val="nil"/>
              <w:left w:val="nil"/>
              <w:bottom w:val="nil"/>
              <w:right w:val="nil"/>
            </w:tcBorders>
          </w:tcPr>
          <w:p w14:paraId="34770AAD" w14:textId="77777777" w:rsidR="0024349F" w:rsidRPr="001134E0" w:rsidRDefault="0024349F" w:rsidP="0018281A">
            <w:pPr>
              <w:pStyle w:val="Normal6a"/>
            </w:pPr>
            <w:r w:rsidRPr="001134E0">
              <w:rPr>
                <w:b/>
                <w:i/>
              </w:rPr>
              <w:t>21 bis.</w:t>
            </w:r>
            <w:r w:rsidRPr="001134E0">
              <w:tab/>
            </w:r>
            <w:r w:rsidRPr="001134E0">
              <w:rPr>
                <w:b/>
                <w:i/>
              </w:rPr>
              <w:t>invita le autorità montenegrine ad affrontare il divario retributivo tra uomini e donne e a migliorare la partecipazione delle donne al processo decisionale; esprime profonda preoccupazione per gli elevati tassi di violenza di genere; accoglie con favore le recenti iniziative volte a rafforzare la rappresentanza delle donne nei settori STEM e incoraggia ulteriori sforzi, tra cui programmi di tutoraggio, sovvenzioni mirate per le imprenditrici nei settori tecnologici e piani istituzionali per la parità di genere al fine di garantire una partecipazione equilibrata nei settori della ricerca e dell'innovazione;</w:t>
            </w:r>
          </w:p>
        </w:tc>
      </w:tr>
    </w:tbl>
    <w:p w14:paraId="41DC0C3C"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31CE1ECF" w14:textId="77777777" w:rsidR="0024349F" w:rsidRPr="000E3171" w:rsidRDefault="0024349F" w:rsidP="0024349F">
      <w:pPr>
        <w:rPr>
          <w:lang w:val="es-ES"/>
        </w:rPr>
      </w:pPr>
      <w:r w:rsidRPr="000E3171">
        <w:rPr>
          <w:rStyle w:val="HideTWBExt"/>
          <w:lang w:val="es-ES"/>
        </w:rPr>
        <w:t>&lt;/Amend&gt;</w:t>
      </w:r>
    </w:p>
    <w:p w14:paraId="37098FCB"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143</w:t>
      </w:r>
      <w:r w:rsidRPr="000E3171">
        <w:rPr>
          <w:rStyle w:val="HideTWBExt"/>
          <w:lang w:val="es-ES"/>
        </w:rPr>
        <w:t>&lt;/NumAm&gt;</w:t>
      </w:r>
    </w:p>
    <w:p w14:paraId="04DE2449"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5922A736"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175A048" w14:textId="77777777" w:rsidR="0024349F" w:rsidRPr="001134E0" w:rsidRDefault="0024349F" w:rsidP="0024349F">
      <w:pPr>
        <w:pStyle w:val="NormalBold"/>
      </w:pPr>
      <w:r w:rsidRPr="001134E0">
        <w:rPr>
          <w:rStyle w:val="HideTWBExt"/>
          <w:b w:val="0"/>
        </w:rPr>
        <w:t>&lt;/RepeatBlock-By&gt;</w:t>
      </w:r>
    </w:p>
    <w:p w14:paraId="38929F9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C00DE29" w14:textId="77777777" w:rsidR="0024349F" w:rsidRPr="001134E0" w:rsidRDefault="0024349F" w:rsidP="0024349F">
      <w:pPr>
        <w:pStyle w:val="NormalBold"/>
      </w:pPr>
      <w:r w:rsidRPr="001134E0">
        <w:rPr>
          <w:rStyle w:val="HideTWBExt"/>
        </w:rPr>
        <w:t>&lt;Article&gt;</w:t>
      </w:r>
      <w:r w:rsidRPr="001134E0">
        <w:t>Paragrafo 21 quater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77051C" w14:textId="77777777" w:rsidTr="0018281A">
        <w:trPr>
          <w:trHeight w:hRule="exact" w:val="240"/>
          <w:jc w:val="center"/>
        </w:trPr>
        <w:tc>
          <w:tcPr>
            <w:tcW w:w="9752" w:type="dxa"/>
            <w:gridSpan w:val="2"/>
            <w:tcBorders>
              <w:top w:val="nil"/>
              <w:left w:val="nil"/>
              <w:bottom w:val="nil"/>
              <w:right w:val="nil"/>
            </w:tcBorders>
          </w:tcPr>
          <w:p w14:paraId="7857AC39" w14:textId="77777777" w:rsidR="0024349F" w:rsidRPr="001134E0" w:rsidRDefault="0024349F" w:rsidP="0018281A"/>
        </w:tc>
      </w:tr>
      <w:tr w:rsidR="0024349F" w:rsidRPr="001134E0" w14:paraId="41104B2D" w14:textId="77777777" w:rsidTr="0018281A">
        <w:trPr>
          <w:trHeight w:val="240"/>
          <w:jc w:val="center"/>
        </w:trPr>
        <w:tc>
          <w:tcPr>
            <w:tcW w:w="4876" w:type="dxa"/>
            <w:tcBorders>
              <w:top w:val="nil"/>
              <w:left w:val="nil"/>
              <w:bottom w:val="nil"/>
              <w:right w:val="nil"/>
            </w:tcBorders>
          </w:tcPr>
          <w:p w14:paraId="2F0BED7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7A2F14F" w14:textId="77777777" w:rsidR="0024349F" w:rsidRPr="001134E0" w:rsidRDefault="0024349F" w:rsidP="0018281A">
            <w:pPr>
              <w:pStyle w:val="AmColumnHeading"/>
            </w:pPr>
            <w:r w:rsidRPr="001134E0">
              <w:t>Emendamento</w:t>
            </w:r>
          </w:p>
        </w:tc>
      </w:tr>
      <w:tr w:rsidR="0024349F" w:rsidRPr="001134E0" w14:paraId="42D7AE17" w14:textId="77777777" w:rsidTr="0018281A">
        <w:trPr>
          <w:jc w:val="center"/>
        </w:trPr>
        <w:tc>
          <w:tcPr>
            <w:tcW w:w="4876" w:type="dxa"/>
            <w:tcBorders>
              <w:top w:val="nil"/>
              <w:left w:val="nil"/>
              <w:bottom w:val="nil"/>
              <w:right w:val="nil"/>
            </w:tcBorders>
          </w:tcPr>
          <w:p w14:paraId="2920D158" w14:textId="77777777" w:rsidR="0024349F" w:rsidRPr="001134E0" w:rsidRDefault="0024349F" w:rsidP="0018281A">
            <w:pPr>
              <w:pStyle w:val="Normal6a"/>
            </w:pPr>
          </w:p>
        </w:tc>
        <w:tc>
          <w:tcPr>
            <w:tcW w:w="4876" w:type="dxa"/>
            <w:tcBorders>
              <w:top w:val="nil"/>
              <w:left w:val="nil"/>
              <w:bottom w:val="nil"/>
              <w:right w:val="nil"/>
            </w:tcBorders>
          </w:tcPr>
          <w:p w14:paraId="6B0BE832" w14:textId="77777777" w:rsidR="0024349F" w:rsidRPr="001134E0" w:rsidRDefault="0024349F" w:rsidP="0018281A">
            <w:pPr>
              <w:pStyle w:val="Normal6a"/>
            </w:pPr>
            <w:r w:rsidRPr="001134E0">
              <w:rPr>
                <w:b/>
                <w:i/>
              </w:rPr>
              <w:t>21 quater.</w:t>
            </w:r>
            <w:r w:rsidRPr="001134E0">
              <w:tab/>
            </w:r>
            <w:r w:rsidRPr="001134E0">
              <w:rPr>
                <w:b/>
                <w:i/>
              </w:rPr>
              <w:t>deplora che il progetto di legge sul riconoscimento giuridico del genere non sia stato adottato nel 2024, pur essendo una misura nell'ambito del programma di adesione del Montenegro all'UE per il 2023 e il 2024; esorta il Montenegro ad adottare senza indugio tale legge, nel pieno rispetto della giurisprudenza della Corte europea dei diritti dell'uomo e delle raccomandazioni del Comitato europeo per la prevenzione della tortura e delle pene o trattamenti inumani o degradanti (CPT), quale condizione per la chiusura del capitolo 23;</w:t>
            </w:r>
          </w:p>
        </w:tc>
      </w:tr>
    </w:tbl>
    <w:p w14:paraId="673E7FC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3B98DF9" w14:textId="77777777" w:rsidR="0024349F" w:rsidRPr="001134E0" w:rsidRDefault="0024349F" w:rsidP="0024349F">
      <w:r w:rsidRPr="001134E0">
        <w:rPr>
          <w:rStyle w:val="HideTWBExt"/>
        </w:rPr>
        <w:t>&lt;/Amend&gt;</w:t>
      </w:r>
    </w:p>
    <w:p w14:paraId="1E41A7F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144</w:t>
      </w:r>
      <w:r w:rsidRPr="001134E0">
        <w:rPr>
          <w:rStyle w:val="HideTWBExt"/>
        </w:rPr>
        <w:t>&lt;/NumAm&gt;</w:t>
      </w:r>
    </w:p>
    <w:p w14:paraId="57D5CB2E"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3FE087BE" w14:textId="77777777" w:rsidR="0024349F" w:rsidRPr="001134E0" w:rsidRDefault="0024349F" w:rsidP="0024349F">
      <w:pPr>
        <w:pStyle w:val="NormalBold"/>
      </w:pPr>
      <w:r w:rsidRPr="001134E0">
        <w:rPr>
          <w:rStyle w:val="HideTWBExt"/>
          <w:b w:val="0"/>
        </w:rPr>
        <w:t>&lt;/RepeatBlock-By&gt;</w:t>
      </w:r>
    </w:p>
    <w:p w14:paraId="23C44A4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C637AB6" w14:textId="77777777" w:rsidR="0024349F" w:rsidRPr="001134E0" w:rsidRDefault="0024349F" w:rsidP="0024349F">
      <w:pPr>
        <w:pStyle w:val="NormalBold"/>
      </w:pPr>
      <w:r w:rsidRPr="001134E0">
        <w:rPr>
          <w:rStyle w:val="HideTWBExt"/>
        </w:rPr>
        <w:t>&lt;Article&gt;</w:t>
      </w:r>
      <w:r w:rsidRPr="001134E0">
        <w:t>Paragrafo 21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EB0F3FE" w14:textId="77777777" w:rsidTr="0018281A">
        <w:trPr>
          <w:trHeight w:hRule="exact" w:val="240"/>
          <w:jc w:val="center"/>
        </w:trPr>
        <w:tc>
          <w:tcPr>
            <w:tcW w:w="9752" w:type="dxa"/>
            <w:gridSpan w:val="2"/>
            <w:tcBorders>
              <w:top w:val="nil"/>
              <w:left w:val="nil"/>
              <w:bottom w:val="nil"/>
              <w:right w:val="nil"/>
            </w:tcBorders>
          </w:tcPr>
          <w:p w14:paraId="4F6772EE" w14:textId="77777777" w:rsidR="0024349F" w:rsidRPr="001134E0" w:rsidRDefault="0024349F" w:rsidP="0018281A"/>
        </w:tc>
      </w:tr>
      <w:tr w:rsidR="0024349F" w:rsidRPr="001134E0" w14:paraId="19ECDA98" w14:textId="77777777" w:rsidTr="0018281A">
        <w:trPr>
          <w:trHeight w:val="240"/>
          <w:jc w:val="center"/>
        </w:trPr>
        <w:tc>
          <w:tcPr>
            <w:tcW w:w="4876" w:type="dxa"/>
            <w:tcBorders>
              <w:top w:val="nil"/>
              <w:left w:val="nil"/>
              <w:bottom w:val="nil"/>
              <w:right w:val="nil"/>
            </w:tcBorders>
          </w:tcPr>
          <w:p w14:paraId="758D47D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808F005" w14:textId="77777777" w:rsidR="0024349F" w:rsidRPr="001134E0" w:rsidRDefault="0024349F" w:rsidP="0018281A">
            <w:pPr>
              <w:pStyle w:val="AmColumnHeading"/>
            </w:pPr>
            <w:r w:rsidRPr="001134E0">
              <w:t>Emendamento</w:t>
            </w:r>
          </w:p>
        </w:tc>
      </w:tr>
      <w:tr w:rsidR="0024349F" w:rsidRPr="001134E0" w14:paraId="542F39B5" w14:textId="77777777" w:rsidTr="0018281A">
        <w:trPr>
          <w:jc w:val="center"/>
        </w:trPr>
        <w:tc>
          <w:tcPr>
            <w:tcW w:w="4876" w:type="dxa"/>
            <w:tcBorders>
              <w:top w:val="nil"/>
              <w:left w:val="nil"/>
              <w:bottom w:val="nil"/>
              <w:right w:val="nil"/>
            </w:tcBorders>
          </w:tcPr>
          <w:p w14:paraId="2E8AA67A" w14:textId="77777777" w:rsidR="0024349F" w:rsidRPr="001134E0" w:rsidRDefault="0024349F" w:rsidP="0018281A">
            <w:pPr>
              <w:pStyle w:val="Normal6a"/>
            </w:pPr>
          </w:p>
        </w:tc>
        <w:tc>
          <w:tcPr>
            <w:tcW w:w="4876" w:type="dxa"/>
            <w:tcBorders>
              <w:top w:val="nil"/>
              <w:left w:val="nil"/>
              <w:bottom w:val="nil"/>
              <w:right w:val="nil"/>
            </w:tcBorders>
          </w:tcPr>
          <w:p w14:paraId="18216513" w14:textId="77777777" w:rsidR="0024349F" w:rsidRPr="001134E0" w:rsidRDefault="0024349F" w:rsidP="0018281A">
            <w:pPr>
              <w:pStyle w:val="Normal6a"/>
            </w:pPr>
            <w:r w:rsidRPr="001134E0">
              <w:rPr>
                <w:b/>
                <w:i/>
              </w:rPr>
              <w:t>21 bis.</w:t>
            </w:r>
            <w:r w:rsidRPr="001134E0">
              <w:tab/>
            </w:r>
            <w:r w:rsidRPr="001134E0">
              <w:rPr>
                <w:b/>
                <w:i/>
              </w:rPr>
              <w:t>deplora che il progetto di legge sul riconoscimento giuridico del genere non sia stato adottato nel 2024, pur essendo una misura nell'ambito del programma di adesione del Montenegro all'UE; esorta il Montenegro ad adottare senza indugio tale legge, in linea con la necessità di rispettare la giurisprudenza della Corte europea dei diritti dell'uomo e le raccomandazioni del Comitato europeo per la prevenzione della tortura e delle pene o trattamenti inumani o degradanti (CPT), quale condizione per la chiusura del capitolo 23;</w:t>
            </w:r>
          </w:p>
        </w:tc>
      </w:tr>
    </w:tbl>
    <w:p w14:paraId="32C5AA4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4211664" w14:textId="77777777" w:rsidR="0024349F" w:rsidRPr="001134E0" w:rsidRDefault="0024349F" w:rsidP="0024349F">
      <w:r w:rsidRPr="001134E0">
        <w:rPr>
          <w:rStyle w:val="HideTWBExt"/>
        </w:rPr>
        <w:t>&lt;/Amend&gt;</w:t>
      </w:r>
    </w:p>
    <w:p w14:paraId="291C040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145</w:t>
      </w:r>
      <w:r w:rsidRPr="001134E0">
        <w:rPr>
          <w:rStyle w:val="HideTWBExt"/>
        </w:rPr>
        <w:t>&lt;/NumAm&gt;</w:t>
      </w:r>
    </w:p>
    <w:p w14:paraId="32D3F1F7"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7F64DA7" w14:textId="77777777" w:rsidR="0024349F" w:rsidRPr="001134E0" w:rsidRDefault="0024349F" w:rsidP="0024349F">
      <w:pPr>
        <w:pStyle w:val="NormalBold"/>
      </w:pPr>
      <w:r w:rsidRPr="001134E0">
        <w:rPr>
          <w:rStyle w:val="HideTWBExt"/>
          <w:b w:val="0"/>
        </w:rPr>
        <w:t>&lt;/RepeatBlock-By&gt;</w:t>
      </w:r>
    </w:p>
    <w:p w14:paraId="0F0DA6A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9BE59B7" w14:textId="77777777" w:rsidR="0024349F" w:rsidRPr="001134E0" w:rsidRDefault="0024349F" w:rsidP="0024349F">
      <w:pPr>
        <w:pStyle w:val="NormalBold"/>
      </w:pPr>
      <w:r w:rsidRPr="001134E0">
        <w:rPr>
          <w:rStyle w:val="HideTWBExt"/>
        </w:rPr>
        <w:t>&lt;Article&gt;</w:t>
      </w:r>
      <w:r w:rsidRPr="001134E0">
        <w:t>Paragrafo 21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21D5177" w14:textId="77777777" w:rsidTr="0018281A">
        <w:trPr>
          <w:trHeight w:hRule="exact" w:val="240"/>
          <w:jc w:val="center"/>
        </w:trPr>
        <w:tc>
          <w:tcPr>
            <w:tcW w:w="9752" w:type="dxa"/>
            <w:gridSpan w:val="2"/>
            <w:tcBorders>
              <w:top w:val="nil"/>
              <w:left w:val="nil"/>
              <w:bottom w:val="nil"/>
              <w:right w:val="nil"/>
            </w:tcBorders>
          </w:tcPr>
          <w:p w14:paraId="3684722F" w14:textId="77777777" w:rsidR="0024349F" w:rsidRPr="001134E0" w:rsidRDefault="0024349F" w:rsidP="0018281A"/>
        </w:tc>
      </w:tr>
      <w:tr w:rsidR="0024349F" w:rsidRPr="001134E0" w14:paraId="09673D11" w14:textId="77777777" w:rsidTr="0018281A">
        <w:trPr>
          <w:trHeight w:val="240"/>
          <w:jc w:val="center"/>
        </w:trPr>
        <w:tc>
          <w:tcPr>
            <w:tcW w:w="4876" w:type="dxa"/>
            <w:tcBorders>
              <w:top w:val="nil"/>
              <w:left w:val="nil"/>
              <w:bottom w:val="nil"/>
              <w:right w:val="nil"/>
            </w:tcBorders>
          </w:tcPr>
          <w:p w14:paraId="09CAF44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A0A54E2" w14:textId="77777777" w:rsidR="0024349F" w:rsidRPr="001134E0" w:rsidRDefault="0024349F" w:rsidP="0018281A">
            <w:pPr>
              <w:pStyle w:val="AmColumnHeading"/>
            </w:pPr>
            <w:r w:rsidRPr="001134E0">
              <w:t>Emendamento</w:t>
            </w:r>
          </w:p>
        </w:tc>
      </w:tr>
      <w:tr w:rsidR="0024349F" w:rsidRPr="001134E0" w14:paraId="1121625A" w14:textId="77777777" w:rsidTr="0018281A">
        <w:trPr>
          <w:jc w:val="center"/>
        </w:trPr>
        <w:tc>
          <w:tcPr>
            <w:tcW w:w="4876" w:type="dxa"/>
            <w:tcBorders>
              <w:top w:val="nil"/>
              <w:left w:val="nil"/>
              <w:bottom w:val="nil"/>
              <w:right w:val="nil"/>
            </w:tcBorders>
          </w:tcPr>
          <w:p w14:paraId="589E7C48" w14:textId="77777777" w:rsidR="0024349F" w:rsidRPr="001134E0" w:rsidRDefault="0024349F" w:rsidP="0018281A">
            <w:pPr>
              <w:pStyle w:val="Normal6a"/>
            </w:pPr>
          </w:p>
        </w:tc>
        <w:tc>
          <w:tcPr>
            <w:tcW w:w="4876" w:type="dxa"/>
            <w:tcBorders>
              <w:top w:val="nil"/>
              <w:left w:val="nil"/>
              <w:bottom w:val="nil"/>
              <w:right w:val="nil"/>
            </w:tcBorders>
          </w:tcPr>
          <w:p w14:paraId="5312BE75" w14:textId="77777777" w:rsidR="0024349F" w:rsidRPr="001134E0" w:rsidRDefault="0024349F" w:rsidP="0018281A">
            <w:pPr>
              <w:pStyle w:val="Normal6a"/>
            </w:pPr>
            <w:r w:rsidRPr="001134E0">
              <w:rPr>
                <w:b/>
                <w:i/>
              </w:rPr>
              <w:t>21 ter.</w:t>
            </w:r>
            <w:r w:rsidRPr="001134E0">
              <w:tab/>
            </w:r>
            <w:r w:rsidRPr="001134E0">
              <w:rPr>
                <w:b/>
                <w:i/>
              </w:rPr>
              <w:t>chiede l'efficace attuazione di strategie volte a colmare le lacune nella difesa dei diritti delle persone con disabilità in tutti i settori e le politiche;</w:t>
            </w:r>
          </w:p>
        </w:tc>
      </w:tr>
    </w:tbl>
    <w:p w14:paraId="48C6D3FD"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0EBF5AB8" w14:textId="77777777" w:rsidR="0024349F" w:rsidRPr="000E3171" w:rsidRDefault="0024349F" w:rsidP="0024349F">
      <w:pPr>
        <w:rPr>
          <w:lang w:val="es-ES"/>
        </w:rPr>
      </w:pPr>
      <w:r w:rsidRPr="000E3171">
        <w:rPr>
          <w:rStyle w:val="HideTWBExt"/>
          <w:lang w:val="es-ES"/>
        </w:rPr>
        <w:t>&lt;/Amend&gt;</w:t>
      </w:r>
    </w:p>
    <w:p w14:paraId="004DAED3"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146</w:t>
      </w:r>
      <w:r w:rsidRPr="000E3171">
        <w:rPr>
          <w:rStyle w:val="HideTWBExt"/>
          <w:lang w:val="es-ES"/>
        </w:rPr>
        <w:t>&lt;/NumAm&gt;</w:t>
      </w:r>
    </w:p>
    <w:p w14:paraId="3F38891A"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76F089FA"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04EA3AC1" w14:textId="77777777" w:rsidR="0024349F" w:rsidRPr="001134E0" w:rsidRDefault="0024349F" w:rsidP="0024349F">
      <w:pPr>
        <w:pStyle w:val="NormalBold"/>
      </w:pPr>
      <w:r w:rsidRPr="001134E0">
        <w:rPr>
          <w:rStyle w:val="HideTWBExt"/>
          <w:b w:val="0"/>
        </w:rPr>
        <w:t>&lt;/RepeatBlock-By&gt;</w:t>
      </w:r>
    </w:p>
    <w:p w14:paraId="28DCA63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3E0D330" w14:textId="77777777" w:rsidR="0024349F" w:rsidRPr="001134E0" w:rsidRDefault="0024349F" w:rsidP="0024349F">
      <w:pPr>
        <w:pStyle w:val="NormalBold"/>
      </w:pPr>
      <w:r w:rsidRPr="001134E0">
        <w:rPr>
          <w:rStyle w:val="HideTWBExt"/>
        </w:rPr>
        <w:t>&lt;Article&gt;</w:t>
      </w:r>
      <w:r w:rsidRPr="001134E0">
        <w:t>Paragrafo 22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B600CBB" w14:textId="77777777" w:rsidTr="0018281A">
        <w:trPr>
          <w:trHeight w:hRule="exact" w:val="240"/>
          <w:jc w:val="center"/>
        </w:trPr>
        <w:tc>
          <w:tcPr>
            <w:tcW w:w="9752" w:type="dxa"/>
            <w:gridSpan w:val="2"/>
            <w:tcBorders>
              <w:top w:val="nil"/>
              <w:left w:val="nil"/>
              <w:bottom w:val="nil"/>
              <w:right w:val="nil"/>
            </w:tcBorders>
          </w:tcPr>
          <w:p w14:paraId="5312980D" w14:textId="77777777" w:rsidR="0024349F" w:rsidRPr="001134E0" w:rsidRDefault="0024349F" w:rsidP="0018281A"/>
        </w:tc>
      </w:tr>
      <w:tr w:rsidR="0024349F" w:rsidRPr="001134E0" w14:paraId="7CCBF8A9" w14:textId="77777777" w:rsidTr="0018281A">
        <w:trPr>
          <w:trHeight w:val="240"/>
          <w:jc w:val="center"/>
        </w:trPr>
        <w:tc>
          <w:tcPr>
            <w:tcW w:w="4876" w:type="dxa"/>
            <w:tcBorders>
              <w:top w:val="nil"/>
              <w:left w:val="nil"/>
              <w:bottom w:val="nil"/>
              <w:right w:val="nil"/>
            </w:tcBorders>
          </w:tcPr>
          <w:p w14:paraId="7ED52BE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3018805" w14:textId="77777777" w:rsidR="0024349F" w:rsidRPr="001134E0" w:rsidRDefault="0024349F" w:rsidP="0018281A">
            <w:pPr>
              <w:pStyle w:val="AmColumnHeading"/>
            </w:pPr>
            <w:r w:rsidRPr="001134E0">
              <w:t>Emendamento</w:t>
            </w:r>
          </w:p>
        </w:tc>
      </w:tr>
      <w:tr w:rsidR="0024349F" w:rsidRPr="001134E0" w14:paraId="592CAB4A" w14:textId="77777777" w:rsidTr="0018281A">
        <w:trPr>
          <w:jc w:val="center"/>
        </w:trPr>
        <w:tc>
          <w:tcPr>
            <w:tcW w:w="4876" w:type="dxa"/>
            <w:tcBorders>
              <w:top w:val="nil"/>
              <w:left w:val="nil"/>
              <w:bottom w:val="nil"/>
              <w:right w:val="nil"/>
            </w:tcBorders>
          </w:tcPr>
          <w:p w14:paraId="380F6B39" w14:textId="77777777" w:rsidR="0024349F" w:rsidRPr="001134E0" w:rsidRDefault="0024349F" w:rsidP="0018281A">
            <w:pPr>
              <w:pStyle w:val="Normal6a"/>
            </w:pPr>
            <w:r w:rsidRPr="001134E0">
              <w:t>22.</w:t>
            </w:r>
            <w:r w:rsidRPr="001134E0">
              <w:tab/>
            </w:r>
            <w:r w:rsidRPr="001134E0">
              <w:rPr>
                <w:b/>
                <w:i/>
              </w:rPr>
              <w:t>accoglie con favore le</w:t>
            </w:r>
            <w:r w:rsidRPr="001134E0">
              <w:t xml:space="preserve"> nuove leggi del Montenegro sui media e la sua strategia in materia di politica dei media; insiste su una politica di tolleranza zero per quanto riguarda le pressioni sui giornalisti o le vessazioni nei loro confronti, anche da parte di personalità pubbliche; sottolinea la necessità di dare un seguito efficace ai casi passati;</w:t>
            </w:r>
          </w:p>
        </w:tc>
        <w:tc>
          <w:tcPr>
            <w:tcW w:w="4876" w:type="dxa"/>
            <w:tcBorders>
              <w:top w:val="nil"/>
              <w:left w:val="nil"/>
              <w:bottom w:val="nil"/>
              <w:right w:val="nil"/>
            </w:tcBorders>
          </w:tcPr>
          <w:p w14:paraId="42913F0D" w14:textId="77777777" w:rsidR="0024349F" w:rsidRPr="001134E0" w:rsidRDefault="0024349F" w:rsidP="0018281A">
            <w:pPr>
              <w:pStyle w:val="Normal6a"/>
            </w:pPr>
            <w:r w:rsidRPr="001134E0">
              <w:t>22.</w:t>
            </w:r>
            <w:r w:rsidRPr="001134E0">
              <w:tab/>
            </w:r>
            <w:r w:rsidRPr="001134E0">
              <w:rPr>
                <w:b/>
                <w:i/>
              </w:rPr>
              <w:t>prende atto delle</w:t>
            </w:r>
            <w:r w:rsidRPr="001134E0">
              <w:t xml:space="preserve"> nuove leggi del Montenegro sui media e la sua strategia in materia di politica dei media; insiste su una politica di tolleranza zero per quanto riguarda le pressioni sui giornalisti o le vessazioni nei loro confronti, anche da parte di personalità pubbliche; sottolinea la necessità di dare un seguito efficace ai casi passati;</w:t>
            </w:r>
          </w:p>
        </w:tc>
      </w:tr>
    </w:tbl>
    <w:p w14:paraId="21B4205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64A212C" w14:textId="77777777" w:rsidR="0024349F" w:rsidRPr="001134E0" w:rsidRDefault="0024349F" w:rsidP="0024349F">
      <w:r w:rsidRPr="001134E0">
        <w:rPr>
          <w:rStyle w:val="HideTWBExt"/>
        </w:rPr>
        <w:t>&lt;/Amend&gt;</w:t>
      </w:r>
    </w:p>
    <w:p w14:paraId="3677F8F6"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147</w:t>
      </w:r>
      <w:r w:rsidRPr="001134E0">
        <w:rPr>
          <w:rStyle w:val="HideTWBExt"/>
        </w:rPr>
        <w:t>&lt;/NumAm&gt;</w:t>
      </w:r>
    </w:p>
    <w:p w14:paraId="3396D02E"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3BBD543F" w14:textId="77777777" w:rsidR="0024349F" w:rsidRPr="001134E0" w:rsidRDefault="0024349F" w:rsidP="0024349F">
      <w:pPr>
        <w:pStyle w:val="NormalBold"/>
      </w:pPr>
      <w:r w:rsidRPr="001134E0">
        <w:rPr>
          <w:rStyle w:val="HideTWBExt"/>
          <w:b w:val="0"/>
        </w:rPr>
        <w:t>&lt;/RepeatBlock-By&gt;</w:t>
      </w:r>
    </w:p>
    <w:p w14:paraId="6955BF1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98FC246" w14:textId="77777777" w:rsidR="0024349F" w:rsidRPr="001134E0" w:rsidRDefault="0024349F" w:rsidP="0024349F">
      <w:pPr>
        <w:pStyle w:val="NormalBold"/>
      </w:pPr>
      <w:r w:rsidRPr="001134E0">
        <w:rPr>
          <w:rStyle w:val="HideTWBExt"/>
        </w:rPr>
        <w:t>&lt;Article&gt;</w:t>
      </w:r>
      <w:r w:rsidRPr="001134E0">
        <w:t>Paragrafo 22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85C1ADB" w14:textId="77777777" w:rsidTr="0018281A">
        <w:trPr>
          <w:trHeight w:hRule="exact" w:val="240"/>
          <w:jc w:val="center"/>
        </w:trPr>
        <w:tc>
          <w:tcPr>
            <w:tcW w:w="9752" w:type="dxa"/>
            <w:gridSpan w:val="2"/>
            <w:tcBorders>
              <w:top w:val="nil"/>
              <w:left w:val="nil"/>
              <w:bottom w:val="nil"/>
              <w:right w:val="nil"/>
            </w:tcBorders>
          </w:tcPr>
          <w:p w14:paraId="3B1CBBC4" w14:textId="77777777" w:rsidR="0024349F" w:rsidRPr="001134E0" w:rsidRDefault="0024349F" w:rsidP="0018281A"/>
        </w:tc>
      </w:tr>
      <w:tr w:rsidR="0024349F" w:rsidRPr="001134E0" w14:paraId="4FDC7821" w14:textId="77777777" w:rsidTr="0018281A">
        <w:trPr>
          <w:trHeight w:val="240"/>
          <w:jc w:val="center"/>
        </w:trPr>
        <w:tc>
          <w:tcPr>
            <w:tcW w:w="4876" w:type="dxa"/>
            <w:tcBorders>
              <w:top w:val="nil"/>
              <w:left w:val="nil"/>
              <w:bottom w:val="nil"/>
              <w:right w:val="nil"/>
            </w:tcBorders>
          </w:tcPr>
          <w:p w14:paraId="607F166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68C4FC2" w14:textId="77777777" w:rsidR="0024349F" w:rsidRPr="001134E0" w:rsidRDefault="0024349F" w:rsidP="0018281A">
            <w:pPr>
              <w:pStyle w:val="AmColumnHeading"/>
            </w:pPr>
            <w:r w:rsidRPr="001134E0">
              <w:t>Emendamento</w:t>
            </w:r>
          </w:p>
        </w:tc>
      </w:tr>
      <w:tr w:rsidR="0024349F" w:rsidRPr="001134E0" w14:paraId="20CEC623" w14:textId="77777777" w:rsidTr="0018281A">
        <w:trPr>
          <w:jc w:val="center"/>
        </w:trPr>
        <w:tc>
          <w:tcPr>
            <w:tcW w:w="4876" w:type="dxa"/>
            <w:tcBorders>
              <w:top w:val="nil"/>
              <w:left w:val="nil"/>
              <w:bottom w:val="nil"/>
              <w:right w:val="nil"/>
            </w:tcBorders>
          </w:tcPr>
          <w:p w14:paraId="57F95BBC" w14:textId="77777777" w:rsidR="0024349F" w:rsidRPr="001134E0" w:rsidRDefault="0024349F" w:rsidP="0018281A">
            <w:pPr>
              <w:pStyle w:val="Normal6a"/>
            </w:pPr>
            <w:r w:rsidRPr="001134E0">
              <w:t>22.</w:t>
            </w:r>
            <w:r w:rsidRPr="001134E0">
              <w:tab/>
              <w:t xml:space="preserve">accoglie con favore le nuove leggi del Montenegro sui media e la sua strategia in materia di politica dei media; insiste su una politica di tolleranza zero per quanto riguarda le pressioni sui giornalisti o le vessazioni nei loro confronti, </w:t>
            </w:r>
            <w:r w:rsidRPr="001134E0">
              <w:rPr>
                <w:b/>
                <w:i/>
              </w:rPr>
              <w:t>anche</w:t>
            </w:r>
            <w:r w:rsidRPr="001134E0">
              <w:t xml:space="preserve"> da parte di personalità pubbliche; sottolinea la necessità di dare un seguito efficace ai casi passati;</w:t>
            </w:r>
          </w:p>
        </w:tc>
        <w:tc>
          <w:tcPr>
            <w:tcW w:w="4876" w:type="dxa"/>
            <w:tcBorders>
              <w:top w:val="nil"/>
              <w:left w:val="nil"/>
              <w:bottom w:val="nil"/>
              <w:right w:val="nil"/>
            </w:tcBorders>
          </w:tcPr>
          <w:p w14:paraId="14411BA8" w14:textId="77777777" w:rsidR="0024349F" w:rsidRPr="001134E0" w:rsidRDefault="0024349F" w:rsidP="0018281A">
            <w:pPr>
              <w:pStyle w:val="Normal6a"/>
            </w:pPr>
            <w:r w:rsidRPr="001134E0">
              <w:t>22.</w:t>
            </w:r>
            <w:r w:rsidRPr="001134E0">
              <w:tab/>
              <w:t xml:space="preserve">accoglie con favore le nuove leggi del Montenegro sui media e la sua strategia in materia di politica dei media </w:t>
            </w:r>
            <w:r w:rsidRPr="001134E0">
              <w:rPr>
                <w:b/>
                <w:i/>
              </w:rPr>
              <w:t>che mirano a rafforzare il quadro giuridico al fine di proteggere efficacemente i giornalisti e gli altri professionisti dei media</w:t>
            </w:r>
            <w:r w:rsidRPr="001134E0">
              <w:t xml:space="preserve">; insiste su una politica di tolleranza zero per quanto riguarda le pressioni sui giornalisti o le vessazioni nei loro confronti, </w:t>
            </w:r>
            <w:r w:rsidRPr="001134E0">
              <w:rPr>
                <w:b/>
                <w:i/>
              </w:rPr>
              <w:t>soprattutto</w:t>
            </w:r>
            <w:r w:rsidRPr="001134E0">
              <w:t xml:space="preserve"> da parte di personalità pubbliche; sottolinea la necessità di dare un seguito efficace ai casi passati; </w:t>
            </w:r>
            <w:r w:rsidRPr="001134E0">
              <w:rPr>
                <w:b/>
                <w:i/>
              </w:rPr>
              <w:t>sottolinea la necessità di garantire il diritto dei giornalisti di accedere alle informazioni e di mantenere una posizione critica;</w:t>
            </w:r>
          </w:p>
        </w:tc>
      </w:tr>
    </w:tbl>
    <w:p w14:paraId="3793F8D8" w14:textId="77777777" w:rsidR="0024349F" w:rsidRPr="000E3171" w:rsidRDefault="0024349F" w:rsidP="0024349F">
      <w:pPr>
        <w:pStyle w:val="AmOrLang"/>
        <w:rPr>
          <w:lang w:val="en-GB"/>
        </w:rPr>
      </w:pPr>
      <w:r w:rsidRPr="000E3171">
        <w:rPr>
          <w:lang w:val="en-GB"/>
        </w:rPr>
        <w:t xml:space="preserve">Or. </w:t>
      </w:r>
      <w:r w:rsidRPr="000E3171">
        <w:rPr>
          <w:rStyle w:val="HideTWBExt"/>
          <w:lang w:val="en-GB"/>
        </w:rPr>
        <w:t>&lt;Original&gt;</w:t>
      </w:r>
      <w:r w:rsidRPr="000E3171">
        <w:rPr>
          <w:rStyle w:val="HideTWBInt"/>
          <w:lang w:val="en-GB"/>
        </w:rPr>
        <w:t>{EN}</w:t>
      </w:r>
      <w:r w:rsidRPr="000E3171">
        <w:rPr>
          <w:lang w:val="en-GB"/>
        </w:rPr>
        <w:t>en</w:t>
      </w:r>
      <w:r w:rsidRPr="000E3171">
        <w:rPr>
          <w:rStyle w:val="HideTWBExt"/>
          <w:lang w:val="en-GB"/>
        </w:rPr>
        <w:t>&lt;/Original&gt;</w:t>
      </w:r>
    </w:p>
    <w:p w14:paraId="42BE3EED" w14:textId="77777777" w:rsidR="0024349F" w:rsidRPr="000E3171" w:rsidRDefault="0024349F" w:rsidP="0024349F">
      <w:pPr>
        <w:rPr>
          <w:lang w:val="en-GB"/>
        </w:rPr>
      </w:pPr>
      <w:r w:rsidRPr="000E3171">
        <w:rPr>
          <w:rStyle w:val="HideTWBExt"/>
          <w:lang w:val="en-GB"/>
        </w:rPr>
        <w:t>&lt;/Amend&gt;</w:t>
      </w:r>
    </w:p>
    <w:p w14:paraId="13F21F1C" w14:textId="77777777" w:rsidR="0024349F" w:rsidRPr="000E3171" w:rsidRDefault="0024349F" w:rsidP="0024349F">
      <w:pPr>
        <w:pStyle w:val="AmNumberTabs"/>
        <w:rPr>
          <w:lang w:val="en-GB"/>
        </w:rPr>
      </w:pPr>
      <w:r w:rsidRPr="000E3171">
        <w:rPr>
          <w:rStyle w:val="HideTWBExt"/>
          <w:lang w:val="en-GB"/>
        </w:rPr>
        <w:t>&lt;Amend&gt;</w:t>
      </w:r>
      <w:r w:rsidRPr="000E3171">
        <w:rPr>
          <w:lang w:val="en-GB"/>
        </w:rPr>
        <w:t>Emendamento</w:t>
      </w:r>
      <w:r w:rsidRPr="000E3171">
        <w:rPr>
          <w:lang w:val="en-GB"/>
        </w:rPr>
        <w:tab/>
      </w:r>
      <w:r w:rsidRPr="000E3171">
        <w:rPr>
          <w:lang w:val="en-GB"/>
        </w:rPr>
        <w:tab/>
      </w:r>
      <w:r w:rsidRPr="000E3171">
        <w:rPr>
          <w:rStyle w:val="HideTWBExt"/>
          <w:lang w:val="en-GB"/>
        </w:rPr>
        <w:t>&lt;NumAm&gt;</w:t>
      </w:r>
      <w:r w:rsidRPr="000E3171">
        <w:rPr>
          <w:lang w:val="en-GB"/>
        </w:rPr>
        <w:t>148</w:t>
      </w:r>
      <w:r w:rsidRPr="000E3171">
        <w:rPr>
          <w:rStyle w:val="HideTWBExt"/>
          <w:lang w:val="en-GB"/>
        </w:rPr>
        <w:t>&lt;/NumAm&gt;</w:t>
      </w:r>
    </w:p>
    <w:p w14:paraId="4AA03B4E" w14:textId="77777777" w:rsidR="0024349F" w:rsidRPr="000E3171" w:rsidRDefault="0024349F" w:rsidP="0024349F">
      <w:pPr>
        <w:pStyle w:val="NormalBold"/>
        <w:rPr>
          <w:lang w:val="en-GB"/>
        </w:rPr>
      </w:pPr>
      <w:r w:rsidRPr="000E3171">
        <w:rPr>
          <w:rStyle w:val="HideTWBExt"/>
          <w:b w:val="0"/>
          <w:lang w:val="en-GB"/>
        </w:rPr>
        <w:t>&lt;RepeatBlock-By&gt;&lt;Members&gt;</w:t>
      </w:r>
      <w:r w:rsidRPr="000E3171">
        <w:rPr>
          <w:lang w:val="en-GB"/>
        </w:rPr>
        <w:t>Giorgos Georgiou</w:t>
      </w:r>
      <w:r w:rsidRPr="000E3171">
        <w:rPr>
          <w:rStyle w:val="HideTWBExt"/>
          <w:b w:val="0"/>
          <w:lang w:val="en-GB"/>
        </w:rPr>
        <w:t>&lt;/Members&gt;</w:t>
      </w:r>
    </w:p>
    <w:p w14:paraId="000FF9C7" w14:textId="77777777" w:rsidR="0024349F" w:rsidRPr="000E3171" w:rsidRDefault="0024349F" w:rsidP="0024349F">
      <w:pPr>
        <w:pStyle w:val="NormalBold"/>
        <w:rPr>
          <w:lang w:val="en-GB"/>
        </w:rPr>
      </w:pPr>
      <w:r w:rsidRPr="000E3171">
        <w:rPr>
          <w:rStyle w:val="HideTWBExt"/>
          <w:b w:val="0"/>
          <w:lang w:val="en-GB"/>
        </w:rPr>
        <w:t>&lt;/RepeatBlock-By&gt;</w:t>
      </w:r>
    </w:p>
    <w:p w14:paraId="7FEE03F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91BB955" w14:textId="77777777" w:rsidR="0024349F" w:rsidRPr="001134E0" w:rsidRDefault="0024349F" w:rsidP="0024349F">
      <w:pPr>
        <w:pStyle w:val="NormalBold"/>
      </w:pPr>
      <w:r w:rsidRPr="001134E0">
        <w:rPr>
          <w:rStyle w:val="HideTWBExt"/>
        </w:rPr>
        <w:t>&lt;Article&gt;</w:t>
      </w:r>
      <w:r w:rsidRPr="001134E0">
        <w:t>Paragrafo 22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5D49AB9" w14:textId="77777777" w:rsidTr="0018281A">
        <w:trPr>
          <w:trHeight w:hRule="exact" w:val="240"/>
          <w:jc w:val="center"/>
        </w:trPr>
        <w:tc>
          <w:tcPr>
            <w:tcW w:w="9752" w:type="dxa"/>
            <w:gridSpan w:val="2"/>
            <w:tcBorders>
              <w:top w:val="nil"/>
              <w:left w:val="nil"/>
              <w:bottom w:val="nil"/>
              <w:right w:val="nil"/>
            </w:tcBorders>
          </w:tcPr>
          <w:p w14:paraId="67A1D0D0" w14:textId="77777777" w:rsidR="0024349F" w:rsidRPr="001134E0" w:rsidRDefault="0024349F" w:rsidP="0018281A"/>
        </w:tc>
      </w:tr>
      <w:tr w:rsidR="0024349F" w:rsidRPr="001134E0" w14:paraId="2A1BDD03" w14:textId="77777777" w:rsidTr="0018281A">
        <w:trPr>
          <w:trHeight w:val="240"/>
          <w:jc w:val="center"/>
        </w:trPr>
        <w:tc>
          <w:tcPr>
            <w:tcW w:w="4876" w:type="dxa"/>
            <w:tcBorders>
              <w:top w:val="nil"/>
              <w:left w:val="nil"/>
              <w:bottom w:val="nil"/>
              <w:right w:val="nil"/>
            </w:tcBorders>
          </w:tcPr>
          <w:p w14:paraId="084078E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C6B43FC" w14:textId="77777777" w:rsidR="0024349F" w:rsidRPr="001134E0" w:rsidRDefault="0024349F" w:rsidP="0018281A">
            <w:pPr>
              <w:pStyle w:val="AmColumnHeading"/>
            </w:pPr>
            <w:r w:rsidRPr="001134E0">
              <w:t>Emendamento</w:t>
            </w:r>
          </w:p>
        </w:tc>
      </w:tr>
      <w:tr w:rsidR="0024349F" w:rsidRPr="001134E0" w14:paraId="0C3D9A46" w14:textId="77777777" w:rsidTr="0018281A">
        <w:trPr>
          <w:jc w:val="center"/>
        </w:trPr>
        <w:tc>
          <w:tcPr>
            <w:tcW w:w="4876" w:type="dxa"/>
            <w:tcBorders>
              <w:top w:val="nil"/>
              <w:left w:val="nil"/>
              <w:bottom w:val="nil"/>
              <w:right w:val="nil"/>
            </w:tcBorders>
          </w:tcPr>
          <w:p w14:paraId="09FA73FD" w14:textId="77777777" w:rsidR="0024349F" w:rsidRPr="001134E0" w:rsidRDefault="0024349F" w:rsidP="0018281A">
            <w:pPr>
              <w:pStyle w:val="Normal6a"/>
            </w:pPr>
            <w:r w:rsidRPr="001134E0">
              <w:t>22.</w:t>
            </w:r>
            <w:r w:rsidRPr="001134E0">
              <w:tab/>
              <w:t>accoglie con favore le nuove leggi del Montenegro sui media e la sua strategia in materia di politica dei media; insiste su una politica di tolleranza zero per quanto riguarda le pressioni sui giornalisti o le vessazioni nei loro confronti, anche da parte di personalità pubbliche; sottolinea la necessità di dare un seguito efficace ai casi passati;</w:t>
            </w:r>
          </w:p>
        </w:tc>
        <w:tc>
          <w:tcPr>
            <w:tcW w:w="4876" w:type="dxa"/>
            <w:tcBorders>
              <w:top w:val="nil"/>
              <w:left w:val="nil"/>
              <w:bottom w:val="nil"/>
              <w:right w:val="nil"/>
            </w:tcBorders>
          </w:tcPr>
          <w:p w14:paraId="684077B7" w14:textId="77777777" w:rsidR="0024349F" w:rsidRPr="001134E0" w:rsidRDefault="0024349F" w:rsidP="0018281A">
            <w:pPr>
              <w:pStyle w:val="Normal6a"/>
            </w:pPr>
            <w:r w:rsidRPr="001134E0">
              <w:t>22.</w:t>
            </w:r>
            <w:r w:rsidRPr="001134E0">
              <w:tab/>
              <w:t>accoglie con favore le nuove leggi del Montenegro sui media e la sua strategia in materia di politica dei media; insiste su una politica di tolleranza zero per quanto riguarda le pressioni sui giornalisti o le vessazioni nei loro confronti, anche da parte di personalità pubbliche; sottolinea la necessità di dare un seguito efficace ai casi passati;</w:t>
            </w:r>
            <w:r w:rsidRPr="001134E0">
              <w:rPr>
                <w:b/>
                <w:i/>
              </w:rPr>
              <w:t> esprime preoccupazione per il crescente ricorso segnalato alle azioni legali strategiche tese a bloccare la partecipazione pubblica (SLAPP); invita le autorità montenegrine ad adottare misure concrete per prevenire denunce vessatorie nei confronti di giornalisti, difensori dei diritti umani, scrittori e attivisti;</w:t>
            </w:r>
          </w:p>
        </w:tc>
      </w:tr>
    </w:tbl>
    <w:p w14:paraId="32542D6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25E5DD8" w14:textId="77777777" w:rsidR="0024349F" w:rsidRPr="001134E0" w:rsidRDefault="0024349F" w:rsidP="0024349F">
      <w:r w:rsidRPr="001134E0">
        <w:rPr>
          <w:rStyle w:val="HideTWBExt"/>
        </w:rPr>
        <w:t>&lt;/Amend&gt;</w:t>
      </w:r>
    </w:p>
    <w:p w14:paraId="4004513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149</w:t>
      </w:r>
      <w:r w:rsidRPr="001134E0">
        <w:rPr>
          <w:rStyle w:val="HideTWBExt"/>
        </w:rPr>
        <w:t>&lt;/NumAm&gt;</w:t>
      </w:r>
    </w:p>
    <w:p w14:paraId="00AC4163"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6B55325A" w14:textId="77777777" w:rsidR="0024349F" w:rsidRPr="001134E0" w:rsidRDefault="0024349F" w:rsidP="0024349F">
      <w:pPr>
        <w:pStyle w:val="NormalBold"/>
      </w:pPr>
      <w:r w:rsidRPr="001134E0">
        <w:rPr>
          <w:rStyle w:val="HideTWBExt"/>
          <w:b w:val="0"/>
        </w:rPr>
        <w:t>&lt;/RepeatBlock-By&gt;</w:t>
      </w:r>
    </w:p>
    <w:p w14:paraId="3E799A2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A1BF8D3" w14:textId="77777777" w:rsidR="0024349F" w:rsidRPr="001134E0" w:rsidRDefault="0024349F" w:rsidP="0024349F">
      <w:pPr>
        <w:pStyle w:val="NormalBold"/>
      </w:pPr>
      <w:r w:rsidRPr="001134E0">
        <w:rPr>
          <w:rStyle w:val="HideTWBExt"/>
        </w:rPr>
        <w:t>&lt;Article&gt;</w:t>
      </w:r>
      <w:r w:rsidRPr="001134E0">
        <w:t>Paragrafo 22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47808AE" w14:textId="77777777" w:rsidTr="0018281A">
        <w:trPr>
          <w:trHeight w:hRule="exact" w:val="240"/>
          <w:jc w:val="center"/>
        </w:trPr>
        <w:tc>
          <w:tcPr>
            <w:tcW w:w="9752" w:type="dxa"/>
            <w:gridSpan w:val="2"/>
            <w:tcBorders>
              <w:top w:val="nil"/>
              <w:left w:val="nil"/>
              <w:bottom w:val="nil"/>
              <w:right w:val="nil"/>
            </w:tcBorders>
          </w:tcPr>
          <w:p w14:paraId="7E25A000" w14:textId="77777777" w:rsidR="0024349F" w:rsidRPr="001134E0" w:rsidRDefault="0024349F" w:rsidP="0018281A"/>
        </w:tc>
      </w:tr>
      <w:tr w:rsidR="0024349F" w:rsidRPr="001134E0" w14:paraId="233686D7" w14:textId="77777777" w:rsidTr="0018281A">
        <w:trPr>
          <w:trHeight w:val="240"/>
          <w:jc w:val="center"/>
        </w:trPr>
        <w:tc>
          <w:tcPr>
            <w:tcW w:w="4876" w:type="dxa"/>
            <w:tcBorders>
              <w:top w:val="nil"/>
              <w:left w:val="nil"/>
              <w:bottom w:val="nil"/>
              <w:right w:val="nil"/>
            </w:tcBorders>
          </w:tcPr>
          <w:p w14:paraId="0BF1A54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5D37E7" w14:textId="77777777" w:rsidR="0024349F" w:rsidRPr="001134E0" w:rsidRDefault="0024349F" w:rsidP="0018281A">
            <w:pPr>
              <w:pStyle w:val="AmColumnHeading"/>
            </w:pPr>
            <w:r w:rsidRPr="001134E0">
              <w:t>Emendamento</w:t>
            </w:r>
          </w:p>
        </w:tc>
      </w:tr>
      <w:tr w:rsidR="0024349F" w:rsidRPr="001134E0" w14:paraId="31AEFFCF" w14:textId="77777777" w:rsidTr="0018281A">
        <w:trPr>
          <w:jc w:val="center"/>
        </w:trPr>
        <w:tc>
          <w:tcPr>
            <w:tcW w:w="4876" w:type="dxa"/>
            <w:tcBorders>
              <w:top w:val="nil"/>
              <w:left w:val="nil"/>
              <w:bottom w:val="nil"/>
              <w:right w:val="nil"/>
            </w:tcBorders>
          </w:tcPr>
          <w:p w14:paraId="7DDFAB7C" w14:textId="77777777" w:rsidR="0024349F" w:rsidRPr="001134E0" w:rsidRDefault="0024349F" w:rsidP="0018281A">
            <w:pPr>
              <w:pStyle w:val="Normal6a"/>
            </w:pPr>
            <w:r w:rsidRPr="001134E0">
              <w:t>22.</w:t>
            </w:r>
            <w:r w:rsidRPr="001134E0">
              <w:tab/>
              <w:t xml:space="preserve">accoglie con favore le nuove leggi del Montenegro sui media e la sua strategia in materia di politica dei media; insiste su una politica di tolleranza zero per quanto riguarda le pressioni sui giornalisti </w:t>
            </w:r>
            <w:r w:rsidRPr="001134E0">
              <w:rPr>
                <w:b/>
                <w:i/>
              </w:rPr>
              <w:t>o</w:t>
            </w:r>
            <w:r w:rsidRPr="001134E0">
              <w:t xml:space="preserve"> le vessazioni nei loro confronti, anche da parte di personalità pubbliche; sottolinea la necessità di dare un seguito efficace ai casi passati;</w:t>
            </w:r>
          </w:p>
        </w:tc>
        <w:tc>
          <w:tcPr>
            <w:tcW w:w="4876" w:type="dxa"/>
            <w:tcBorders>
              <w:top w:val="nil"/>
              <w:left w:val="nil"/>
              <w:bottom w:val="nil"/>
              <w:right w:val="nil"/>
            </w:tcBorders>
          </w:tcPr>
          <w:p w14:paraId="08C2BBE5" w14:textId="77777777" w:rsidR="0024349F" w:rsidRPr="001134E0" w:rsidRDefault="0024349F" w:rsidP="0018281A">
            <w:pPr>
              <w:pStyle w:val="Normal6a"/>
            </w:pPr>
            <w:r w:rsidRPr="001134E0">
              <w:t>22.</w:t>
            </w:r>
            <w:r w:rsidRPr="001134E0">
              <w:tab/>
              <w:t>accoglie con favore le nuove leggi del Montenegro sui media e la sua strategia in materia di politica dei media; insiste su una politica di tolleranza zero per quanto riguarda le pressioni sui giornalisti</w:t>
            </w:r>
            <w:r w:rsidRPr="001134E0">
              <w:rPr>
                <w:b/>
                <w:i/>
              </w:rPr>
              <w:t>,</w:t>
            </w:r>
            <w:r w:rsidRPr="001134E0">
              <w:t xml:space="preserve"> le vessazioni </w:t>
            </w:r>
            <w:r w:rsidRPr="001134E0">
              <w:rPr>
                <w:b/>
                <w:i/>
              </w:rPr>
              <w:t>o la violenza</w:t>
            </w:r>
            <w:r w:rsidRPr="001134E0">
              <w:t xml:space="preserve"> nei loro confronti, anche da parte di personalità pubbliche; sottolinea la necessità di dare un seguito efficace ai casi passati; </w:t>
            </w:r>
            <w:r w:rsidRPr="001134E0">
              <w:rPr>
                <w:b/>
                <w:i/>
              </w:rPr>
              <w:t>prende atto di un significativo miglioramento della libertà di stampa del Montenegro, come dimostra il suo avanzamento nella classifica dell'indice sulla libertà di stampa nel mondo;</w:t>
            </w:r>
          </w:p>
        </w:tc>
      </w:tr>
    </w:tbl>
    <w:p w14:paraId="219863D8"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6E3B1F6C" w14:textId="77777777" w:rsidR="0024349F" w:rsidRPr="000E3171" w:rsidRDefault="0024349F" w:rsidP="0024349F">
      <w:pPr>
        <w:rPr>
          <w:lang w:val="es-ES"/>
        </w:rPr>
      </w:pPr>
      <w:r w:rsidRPr="000E3171">
        <w:rPr>
          <w:rStyle w:val="HideTWBExt"/>
          <w:lang w:val="es-ES"/>
        </w:rPr>
        <w:t>&lt;/Amend&gt;</w:t>
      </w:r>
    </w:p>
    <w:p w14:paraId="681A4615"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150</w:t>
      </w:r>
      <w:r w:rsidRPr="000E3171">
        <w:rPr>
          <w:rStyle w:val="HideTWBExt"/>
          <w:lang w:val="es-ES"/>
        </w:rPr>
        <w:t>&lt;/NumAm&gt;</w:t>
      </w:r>
    </w:p>
    <w:p w14:paraId="52FF8C1D"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30AF115F"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73A4560" w14:textId="77777777" w:rsidR="0024349F" w:rsidRPr="001134E0" w:rsidRDefault="0024349F" w:rsidP="0024349F">
      <w:pPr>
        <w:pStyle w:val="NormalBold"/>
      </w:pPr>
      <w:r w:rsidRPr="001134E0">
        <w:rPr>
          <w:rStyle w:val="HideTWBExt"/>
          <w:b w:val="0"/>
        </w:rPr>
        <w:t>&lt;/RepeatBlock-By&gt;</w:t>
      </w:r>
    </w:p>
    <w:p w14:paraId="218441E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9E00B95" w14:textId="77777777" w:rsidR="0024349F" w:rsidRPr="001134E0" w:rsidRDefault="0024349F" w:rsidP="0024349F">
      <w:pPr>
        <w:pStyle w:val="NormalBold"/>
      </w:pPr>
      <w:r w:rsidRPr="001134E0">
        <w:rPr>
          <w:rStyle w:val="HideTWBExt"/>
        </w:rPr>
        <w:t>&lt;Article&gt;</w:t>
      </w:r>
      <w:r w:rsidRPr="001134E0">
        <w:t>Paragrafo 22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3353822" w14:textId="77777777" w:rsidTr="0018281A">
        <w:trPr>
          <w:trHeight w:hRule="exact" w:val="240"/>
          <w:jc w:val="center"/>
        </w:trPr>
        <w:tc>
          <w:tcPr>
            <w:tcW w:w="9752" w:type="dxa"/>
            <w:gridSpan w:val="2"/>
            <w:tcBorders>
              <w:top w:val="nil"/>
              <w:left w:val="nil"/>
              <w:bottom w:val="nil"/>
              <w:right w:val="nil"/>
            </w:tcBorders>
          </w:tcPr>
          <w:p w14:paraId="532951D5" w14:textId="77777777" w:rsidR="0024349F" w:rsidRPr="001134E0" w:rsidRDefault="0024349F" w:rsidP="0018281A"/>
        </w:tc>
      </w:tr>
      <w:tr w:rsidR="0024349F" w:rsidRPr="001134E0" w14:paraId="2E2A9696" w14:textId="77777777" w:rsidTr="0018281A">
        <w:trPr>
          <w:trHeight w:val="240"/>
          <w:jc w:val="center"/>
        </w:trPr>
        <w:tc>
          <w:tcPr>
            <w:tcW w:w="4876" w:type="dxa"/>
            <w:tcBorders>
              <w:top w:val="nil"/>
              <w:left w:val="nil"/>
              <w:bottom w:val="nil"/>
              <w:right w:val="nil"/>
            </w:tcBorders>
          </w:tcPr>
          <w:p w14:paraId="5BB775C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82F0048" w14:textId="77777777" w:rsidR="0024349F" w:rsidRPr="001134E0" w:rsidRDefault="0024349F" w:rsidP="0018281A">
            <w:pPr>
              <w:pStyle w:val="AmColumnHeading"/>
            </w:pPr>
            <w:r w:rsidRPr="001134E0">
              <w:t>Emendamento</w:t>
            </w:r>
          </w:p>
        </w:tc>
      </w:tr>
      <w:tr w:rsidR="0024349F" w:rsidRPr="001134E0" w14:paraId="5DF29349" w14:textId="77777777" w:rsidTr="0018281A">
        <w:trPr>
          <w:jc w:val="center"/>
        </w:trPr>
        <w:tc>
          <w:tcPr>
            <w:tcW w:w="4876" w:type="dxa"/>
            <w:tcBorders>
              <w:top w:val="nil"/>
              <w:left w:val="nil"/>
              <w:bottom w:val="nil"/>
              <w:right w:val="nil"/>
            </w:tcBorders>
          </w:tcPr>
          <w:p w14:paraId="32DFB676" w14:textId="77777777" w:rsidR="0024349F" w:rsidRPr="001134E0" w:rsidRDefault="0024349F" w:rsidP="0018281A">
            <w:pPr>
              <w:pStyle w:val="Normal6a"/>
            </w:pPr>
          </w:p>
        </w:tc>
        <w:tc>
          <w:tcPr>
            <w:tcW w:w="4876" w:type="dxa"/>
            <w:tcBorders>
              <w:top w:val="nil"/>
              <w:left w:val="nil"/>
              <w:bottom w:val="nil"/>
              <w:right w:val="nil"/>
            </w:tcBorders>
          </w:tcPr>
          <w:p w14:paraId="4B6788A9" w14:textId="77777777" w:rsidR="0024349F" w:rsidRPr="001134E0" w:rsidRDefault="0024349F" w:rsidP="0018281A">
            <w:pPr>
              <w:pStyle w:val="Normal6a"/>
            </w:pPr>
            <w:r w:rsidRPr="001134E0">
              <w:rPr>
                <w:b/>
                <w:i/>
              </w:rPr>
              <w:t>22 bis.</w:t>
            </w:r>
            <w:r w:rsidRPr="001134E0">
              <w:tab/>
            </w:r>
            <w:r w:rsidRPr="001134E0">
              <w:rPr>
                <w:b/>
                <w:i/>
              </w:rPr>
              <w:t>esprime preoccupazione per i casi in cui giornalisti, esponenti del mondo accademico e organizzazioni della società civile hanno subito pressioni per aver esercitato la libertà di parola, compresi i casi in cui la polizia ha avviato procedimenti per atti illeciti nei loro confronti; invita le autorità a indagare e perseguire tutti i casi di incitamento all'odio, campagne diffamatorie e azioni legali strategiche contro i giornalisti;</w:t>
            </w:r>
          </w:p>
        </w:tc>
      </w:tr>
    </w:tbl>
    <w:p w14:paraId="3E0933D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21643D4" w14:textId="77777777" w:rsidR="0024349F" w:rsidRPr="001134E0" w:rsidRDefault="0024349F" w:rsidP="0024349F">
      <w:r w:rsidRPr="001134E0">
        <w:rPr>
          <w:rStyle w:val="HideTWBExt"/>
        </w:rPr>
        <w:t>&lt;/Amend&gt;</w:t>
      </w:r>
    </w:p>
    <w:p w14:paraId="58458C2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151</w:t>
      </w:r>
      <w:r w:rsidRPr="001134E0">
        <w:rPr>
          <w:rStyle w:val="HideTWBExt"/>
        </w:rPr>
        <w:t>&lt;/NumAm&gt;</w:t>
      </w:r>
    </w:p>
    <w:p w14:paraId="7F1D9F48"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2E74906F" w14:textId="77777777" w:rsidR="0024349F" w:rsidRPr="001134E0" w:rsidRDefault="0024349F" w:rsidP="0024349F">
      <w:pPr>
        <w:pStyle w:val="NormalBold"/>
      </w:pPr>
      <w:r w:rsidRPr="001134E0">
        <w:rPr>
          <w:rStyle w:val="HideTWBExt"/>
          <w:b w:val="0"/>
        </w:rPr>
        <w:t>&lt;/RepeatBlock-By&gt;</w:t>
      </w:r>
    </w:p>
    <w:p w14:paraId="48D5AEC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89F6BA0" w14:textId="77777777" w:rsidR="0024349F" w:rsidRPr="001134E0" w:rsidRDefault="0024349F" w:rsidP="0024349F">
      <w:pPr>
        <w:pStyle w:val="NormalBold"/>
      </w:pPr>
      <w:r w:rsidRPr="001134E0">
        <w:rPr>
          <w:rStyle w:val="HideTWBExt"/>
        </w:rPr>
        <w:t>&lt;Article&gt;</w:t>
      </w:r>
      <w:r w:rsidRPr="001134E0">
        <w:t>Paragrafo 22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B9E38EF" w14:textId="77777777" w:rsidTr="0018281A">
        <w:trPr>
          <w:trHeight w:hRule="exact" w:val="240"/>
          <w:jc w:val="center"/>
        </w:trPr>
        <w:tc>
          <w:tcPr>
            <w:tcW w:w="9752" w:type="dxa"/>
            <w:gridSpan w:val="2"/>
            <w:tcBorders>
              <w:top w:val="nil"/>
              <w:left w:val="nil"/>
              <w:bottom w:val="nil"/>
              <w:right w:val="nil"/>
            </w:tcBorders>
          </w:tcPr>
          <w:p w14:paraId="26F0B6B6" w14:textId="77777777" w:rsidR="0024349F" w:rsidRPr="001134E0" w:rsidRDefault="0024349F" w:rsidP="0018281A"/>
        </w:tc>
      </w:tr>
      <w:tr w:rsidR="0024349F" w:rsidRPr="001134E0" w14:paraId="10A4BBC0" w14:textId="77777777" w:rsidTr="0018281A">
        <w:trPr>
          <w:trHeight w:val="240"/>
          <w:jc w:val="center"/>
        </w:trPr>
        <w:tc>
          <w:tcPr>
            <w:tcW w:w="4876" w:type="dxa"/>
            <w:tcBorders>
              <w:top w:val="nil"/>
              <w:left w:val="nil"/>
              <w:bottom w:val="nil"/>
              <w:right w:val="nil"/>
            </w:tcBorders>
          </w:tcPr>
          <w:p w14:paraId="7FFB1A5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F2E5CA3" w14:textId="77777777" w:rsidR="0024349F" w:rsidRPr="001134E0" w:rsidRDefault="0024349F" w:rsidP="0018281A">
            <w:pPr>
              <w:pStyle w:val="AmColumnHeading"/>
            </w:pPr>
            <w:r w:rsidRPr="001134E0">
              <w:t>Emendamento</w:t>
            </w:r>
          </w:p>
        </w:tc>
      </w:tr>
      <w:tr w:rsidR="0024349F" w:rsidRPr="001134E0" w14:paraId="10660266" w14:textId="77777777" w:rsidTr="0018281A">
        <w:trPr>
          <w:jc w:val="center"/>
        </w:trPr>
        <w:tc>
          <w:tcPr>
            <w:tcW w:w="4876" w:type="dxa"/>
            <w:tcBorders>
              <w:top w:val="nil"/>
              <w:left w:val="nil"/>
              <w:bottom w:val="nil"/>
              <w:right w:val="nil"/>
            </w:tcBorders>
          </w:tcPr>
          <w:p w14:paraId="1AC362C2" w14:textId="77777777" w:rsidR="0024349F" w:rsidRPr="001134E0" w:rsidRDefault="0024349F" w:rsidP="0018281A">
            <w:pPr>
              <w:pStyle w:val="Normal6a"/>
            </w:pPr>
          </w:p>
        </w:tc>
        <w:tc>
          <w:tcPr>
            <w:tcW w:w="4876" w:type="dxa"/>
            <w:tcBorders>
              <w:top w:val="nil"/>
              <w:left w:val="nil"/>
              <w:bottom w:val="nil"/>
              <w:right w:val="nil"/>
            </w:tcBorders>
          </w:tcPr>
          <w:p w14:paraId="54B0742F" w14:textId="77777777" w:rsidR="0024349F" w:rsidRPr="001134E0" w:rsidRDefault="0024349F" w:rsidP="0018281A">
            <w:pPr>
              <w:pStyle w:val="Normal6a"/>
            </w:pPr>
            <w:r w:rsidRPr="001134E0">
              <w:rPr>
                <w:b/>
                <w:i/>
              </w:rPr>
              <w:t>22 bis.</w:t>
            </w:r>
            <w:r w:rsidRPr="001134E0">
              <w:tab/>
            </w:r>
            <w:r w:rsidRPr="001134E0">
              <w:rPr>
                <w:b/>
                <w:i/>
              </w:rPr>
              <w:t>esprime preoccupazione per i casi in cui giornalisti, esponenti del mondo accademico e organizzazioni della società civile hanno subito pressioni per aver esercitato la libertà di parola, compresi i casi in cui la polizia ha avviato procedimenti per atti illeciti nei loro confronti;</w:t>
            </w:r>
          </w:p>
        </w:tc>
      </w:tr>
    </w:tbl>
    <w:p w14:paraId="3476B5EF"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492E521D" w14:textId="77777777" w:rsidR="0024349F" w:rsidRPr="000E3171" w:rsidRDefault="0024349F" w:rsidP="0024349F">
      <w:pPr>
        <w:rPr>
          <w:lang w:val="es-ES"/>
        </w:rPr>
      </w:pPr>
      <w:r w:rsidRPr="000E3171">
        <w:rPr>
          <w:rStyle w:val="HideTWBExt"/>
          <w:lang w:val="es-ES"/>
        </w:rPr>
        <w:t>&lt;/Amend&gt;</w:t>
      </w:r>
    </w:p>
    <w:p w14:paraId="3F3E6569"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152</w:t>
      </w:r>
      <w:r w:rsidRPr="000E3171">
        <w:rPr>
          <w:rStyle w:val="HideTWBExt"/>
          <w:lang w:val="es-ES"/>
        </w:rPr>
        <w:t>&lt;/NumAm&gt;</w:t>
      </w:r>
    </w:p>
    <w:p w14:paraId="57C537D9"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43FC5D58"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395C6D2" w14:textId="77777777" w:rsidR="0024349F" w:rsidRPr="001134E0" w:rsidRDefault="0024349F" w:rsidP="0024349F">
      <w:pPr>
        <w:pStyle w:val="NormalBold"/>
      </w:pPr>
      <w:r w:rsidRPr="001134E0">
        <w:rPr>
          <w:rStyle w:val="HideTWBExt"/>
          <w:b w:val="0"/>
        </w:rPr>
        <w:t>&lt;/RepeatBlock-By&gt;</w:t>
      </w:r>
    </w:p>
    <w:p w14:paraId="63F9359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A88B5E5" w14:textId="77777777" w:rsidR="0024349F" w:rsidRPr="001134E0" w:rsidRDefault="0024349F" w:rsidP="0024349F">
      <w:pPr>
        <w:pStyle w:val="NormalBold"/>
      </w:pPr>
      <w:r w:rsidRPr="001134E0">
        <w:rPr>
          <w:rStyle w:val="HideTWBExt"/>
        </w:rPr>
        <w:t>&lt;Article&gt;</w:t>
      </w:r>
      <w:r w:rsidRPr="001134E0">
        <w:t>Paragrafo 22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A5017A8" w14:textId="77777777" w:rsidTr="0018281A">
        <w:trPr>
          <w:trHeight w:hRule="exact" w:val="240"/>
          <w:jc w:val="center"/>
        </w:trPr>
        <w:tc>
          <w:tcPr>
            <w:tcW w:w="9752" w:type="dxa"/>
            <w:gridSpan w:val="2"/>
            <w:tcBorders>
              <w:top w:val="nil"/>
              <w:left w:val="nil"/>
              <w:bottom w:val="nil"/>
              <w:right w:val="nil"/>
            </w:tcBorders>
          </w:tcPr>
          <w:p w14:paraId="19B6F134" w14:textId="77777777" w:rsidR="0024349F" w:rsidRPr="001134E0" w:rsidRDefault="0024349F" w:rsidP="0018281A"/>
        </w:tc>
      </w:tr>
      <w:tr w:rsidR="0024349F" w:rsidRPr="001134E0" w14:paraId="45FC45B1" w14:textId="77777777" w:rsidTr="0018281A">
        <w:trPr>
          <w:trHeight w:val="240"/>
          <w:jc w:val="center"/>
        </w:trPr>
        <w:tc>
          <w:tcPr>
            <w:tcW w:w="4876" w:type="dxa"/>
            <w:tcBorders>
              <w:top w:val="nil"/>
              <w:left w:val="nil"/>
              <w:bottom w:val="nil"/>
              <w:right w:val="nil"/>
            </w:tcBorders>
          </w:tcPr>
          <w:p w14:paraId="0DA8519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D4FB5C0" w14:textId="77777777" w:rsidR="0024349F" w:rsidRPr="001134E0" w:rsidRDefault="0024349F" w:rsidP="0018281A">
            <w:pPr>
              <w:pStyle w:val="AmColumnHeading"/>
            </w:pPr>
            <w:r w:rsidRPr="001134E0">
              <w:t>Emendamento</w:t>
            </w:r>
          </w:p>
        </w:tc>
      </w:tr>
      <w:tr w:rsidR="0024349F" w:rsidRPr="001134E0" w14:paraId="70019DE7" w14:textId="77777777" w:rsidTr="0018281A">
        <w:trPr>
          <w:jc w:val="center"/>
        </w:trPr>
        <w:tc>
          <w:tcPr>
            <w:tcW w:w="4876" w:type="dxa"/>
            <w:tcBorders>
              <w:top w:val="nil"/>
              <w:left w:val="nil"/>
              <w:bottom w:val="nil"/>
              <w:right w:val="nil"/>
            </w:tcBorders>
          </w:tcPr>
          <w:p w14:paraId="7A0A60F4" w14:textId="77777777" w:rsidR="0024349F" w:rsidRPr="001134E0" w:rsidRDefault="0024349F" w:rsidP="0018281A">
            <w:pPr>
              <w:pStyle w:val="Normal6a"/>
            </w:pPr>
          </w:p>
        </w:tc>
        <w:tc>
          <w:tcPr>
            <w:tcW w:w="4876" w:type="dxa"/>
            <w:tcBorders>
              <w:top w:val="nil"/>
              <w:left w:val="nil"/>
              <w:bottom w:val="nil"/>
              <w:right w:val="nil"/>
            </w:tcBorders>
          </w:tcPr>
          <w:p w14:paraId="7B365FAE" w14:textId="77777777" w:rsidR="0024349F" w:rsidRPr="001134E0" w:rsidRDefault="0024349F" w:rsidP="0018281A">
            <w:pPr>
              <w:pStyle w:val="Normal6a"/>
            </w:pPr>
            <w:r w:rsidRPr="001134E0">
              <w:rPr>
                <w:b/>
                <w:i/>
              </w:rPr>
              <w:t>22 ter.</w:t>
            </w:r>
            <w:r w:rsidRPr="001134E0">
              <w:tab/>
            </w:r>
            <w:r w:rsidRPr="001134E0">
              <w:rPr>
                <w:b/>
                <w:i/>
              </w:rPr>
              <w:t>deplora la persistente impunità nel caso dell'omicidio di Duško Jovanović, eminente giornalista e caporedattore del giornale DAN; ribadisce il suo invito a riesaminare l'indagine e a collaborare con esperti esteri per garantire un'indagine completa ed efficace sul caso;</w:t>
            </w:r>
          </w:p>
        </w:tc>
      </w:tr>
    </w:tbl>
    <w:p w14:paraId="0913A553"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51BA251D" w14:textId="77777777" w:rsidR="0024349F" w:rsidRPr="000E3171" w:rsidRDefault="0024349F" w:rsidP="0024349F">
      <w:pPr>
        <w:rPr>
          <w:lang w:val="es-ES"/>
        </w:rPr>
      </w:pPr>
      <w:r w:rsidRPr="000E3171">
        <w:rPr>
          <w:rStyle w:val="HideTWBExt"/>
          <w:lang w:val="es-ES"/>
        </w:rPr>
        <w:t>&lt;/Amend&gt;</w:t>
      </w:r>
    </w:p>
    <w:p w14:paraId="0FD1D2FA"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153</w:t>
      </w:r>
      <w:r w:rsidRPr="000E3171">
        <w:rPr>
          <w:rStyle w:val="HideTWBExt"/>
          <w:lang w:val="es-ES"/>
        </w:rPr>
        <w:t>&lt;/NumAm&gt;</w:t>
      </w:r>
    </w:p>
    <w:p w14:paraId="7F97714C"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6FE25E74"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A4E6D11" w14:textId="77777777" w:rsidR="0024349F" w:rsidRPr="001134E0" w:rsidRDefault="0024349F" w:rsidP="0024349F">
      <w:pPr>
        <w:pStyle w:val="NormalBold"/>
      </w:pPr>
      <w:r w:rsidRPr="001134E0">
        <w:rPr>
          <w:rStyle w:val="HideTWBExt"/>
          <w:b w:val="0"/>
        </w:rPr>
        <w:t>&lt;/RepeatBlock-By&gt;</w:t>
      </w:r>
    </w:p>
    <w:p w14:paraId="0DBB18C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DB2E1A3" w14:textId="77777777" w:rsidR="0024349F" w:rsidRPr="001134E0" w:rsidRDefault="0024349F" w:rsidP="0024349F">
      <w:pPr>
        <w:pStyle w:val="NormalBold"/>
      </w:pPr>
      <w:r w:rsidRPr="001134E0">
        <w:rPr>
          <w:rStyle w:val="HideTWBExt"/>
        </w:rPr>
        <w:t>&lt;Article&gt;</w:t>
      </w:r>
      <w:r w:rsidRPr="001134E0">
        <w:t>Paragrafo 22 quater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0E71C6F" w14:textId="77777777" w:rsidTr="0018281A">
        <w:trPr>
          <w:trHeight w:hRule="exact" w:val="240"/>
          <w:jc w:val="center"/>
        </w:trPr>
        <w:tc>
          <w:tcPr>
            <w:tcW w:w="9752" w:type="dxa"/>
            <w:gridSpan w:val="2"/>
            <w:tcBorders>
              <w:top w:val="nil"/>
              <w:left w:val="nil"/>
              <w:bottom w:val="nil"/>
              <w:right w:val="nil"/>
            </w:tcBorders>
          </w:tcPr>
          <w:p w14:paraId="32870567" w14:textId="77777777" w:rsidR="0024349F" w:rsidRPr="001134E0" w:rsidRDefault="0024349F" w:rsidP="0018281A"/>
        </w:tc>
      </w:tr>
      <w:tr w:rsidR="0024349F" w:rsidRPr="001134E0" w14:paraId="033F703D" w14:textId="77777777" w:rsidTr="0018281A">
        <w:trPr>
          <w:trHeight w:val="240"/>
          <w:jc w:val="center"/>
        </w:trPr>
        <w:tc>
          <w:tcPr>
            <w:tcW w:w="4876" w:type="dxa"/>
            <w:tcBorders>
              <w:top w:val="nil"/>
              <w:left w:val="nil"/>
              <w:bottom w:val="nil"/>
              <w:right w:val="nil"/>
            </w:tcBorders>
          </w:tcPr>
          <w:p w14:paraId="3D3A83E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8E2E387" w14:textId="77777777" w:rsidR="0024349F" w:rsidRPr="001134E0" w:rsidRDefault="0024349F" w:rsidP="0018281A">
            <w:pPr>
              <w:pStyle w:val="AmColumnHeading"/>
            </w:pPr>
            <w:r w:rsidRPr="001134E0">
              <w:t>Emendamento</w:t>
            </w:r>
          </w:p>
        </w:tc>
      </w:tr>
      <w:tr w:rsidR="0024349F" w:rsidRPr="001134E0" w14:paraId="2DFA0333" w14:textId="77777777" w:rsidTr="0018281A">
        <w:trPr>
          <w:jc w:val="center"/>
        </w:trPr>
        <w:tc>
          <w:tcPr>
            <w:tcW w:w="4876" w:type="dxa"/>
            <w:tcBorders>
              <w:top w:val="nil"/>
              <w:left w:val="nil"/>
              <w:bottom w:val="nil"/>
              <w:right w:val="nil"/>
            </w:tcBorders>
          </w:tcPr>
          <w:p w14:paraId="33C17E7F" w14:textId="77777777" w:rsidR="0024349F" w:rsidRPr="001134E0" w:rsidRDefault="0024349F" w:rsidP="0018281A">
            <w:pPr>
              <w:pStyle w:val="Normal6a"/>
            </w:pPr>
          </w:p>
        </w:tc>
        <w:tc>
          <w:tcPr>
            <w:tcW w:w="4876" w:type="dxa"/>
            <w:tcBorders>
              <w:top w:val="nil"/>
              <w:left w:val="nil"/>
              <w:bottom w:val="nil"/>
              <w:right w:val="nil"/>
            </w:tcBorders>
          </w:tcPr>
          <w:p w14:paraId="211E99AB" w14:textId="77777777" w:rsidR="0024349F" w:rsidRPr="001134E0" w:rsidRDefault="0024349F" w:rsidP="0018281A">
            <w:pPr>
              <w:pStyle w:val="Normal6a"/>
            </w:pPr>
            <w:r w:rsidRPr="001134E0">
              <w:rPr>
                <w:b/>
                <w:i/>
              </w:rPr>
              <w:t>22 quater.</w:t>
            </w:r>
            <w:r w:rsidRPr="001134E0">
              <w:tab/>
            </w:r>
            <w:r w:rsidRPr="001134E0">
              <w:rPr>
                <w:b/>
                <w:i/>
              </w:rPr>
              <w:t>esorta le autorità montenegrine a rispettare la libertà di espressione e ad astenersi da campagne diffamatorie contro il gruppo di protesta studentesco "Kamo śutra", a smettere di perseguire i giornalisti e a garantirne la sicurezza, in particolare delle giornaliste;</w:t>
            </w:r>
          </w:p>
        </w:tc>
      </w:tr>
    </w:tbl>
    <w:p w14:paraId="6B597957" w14:textId="77777777" w:rsidR="0024349F" w:rsidRPr="000E3171" w:rsidRDefault="0024349F" w:rsidP="0024349F">
      <w:pPr>
        <w:pStyle w:val="AmOrLang"/>
        <w:rPr>
          <w:lang w:val="en-GB"/>
        </w:rPr>
      </w:pPr>
      <w:r w:rsidRPr="000E3171">
        <w:rPr>
          <w:lang w:val="en-GB"/>
        </w:rPr>
        <w:t xml:space="preserve">Or. </w:t>
      </w:r>
      <w:r w:rsidRPr="000E3171">
        <w:rPr>
          <w:rStyle w:val="HideTWBExt"/>
          <w:lang w:val="en-GB"/>
        </w:rPr>
        <w:t>&lt;Original&gt;</w:t>
      </w:r>
      <w:r w:rsidRPr="000E3171">
        <w:rPr>
          <w:rStyle w:val="HideTWBInt"/>
          <w:lang w:val="en-GB"/>
        </w:rPr>
        <w:t>{EN}</w:t>
      </w:r>
      <w:r w:rsidRPr="000E3171">
        <w:rPr>
          <w:lang w:val="en-GB"/>
        </w:rPr>
        <w:t>en</w:t>
      </w:r>
      <w:r w:rsidRPr="000E3171">
        <w:rPr>
          <w:rStyle w:val="HideTWBExt"/>
          <w:lang w:val="en-GB"/>
        </w:rPr>
        <w:t>&lt;/Original&gt;</w:t>
      </w:r>
    </w:p>
    <w:p w14:paraId="6290F930" w14:textId="77777777" w:rsidR="0024349F" w:rsidRPr="000E3171" w:rsidRDefault="0024349F" w:rsidP="0024349F">
      <w:pPr>
        <w:rPr>
          <w:lang w:val="en-GB"/>
        </w:rPr>
      </w:pPr>
      <w:r w:rsidRPr="000E3171">
        <w:rPr>
          <w:rStyle w:val="HideTWBExt"/>
          <w:lang w:val="en-GB"/>
        </w:rPr>
        <w:t>&lt;/Amend&gt;</w:t>
      </w:r>
    </w:p>
    <w:p w14:paraId="7983255B" w14:textId="77777777" w:rsidR="0024349F" w:rsidRPr="000E3171" w:rsidRDefault="0024349F" w:rsidP="0024349F">
      <w:pPr>
        <w:pStyle w:val="AmNumberTabs"/>
        <w:rPr>
          <w:lang w:val="en-GB"/>
        </w:rPr>
      </w:pPr>
      <w:r w:rsidRPr="000E3171">
        <w:rPr>
          <w:rStyle w:val="HideTWBExt"/>
          <w:lang w:val="en-GB"/>
        </w:rPr>
        <w:t>&lt;Amend&gt;</w:t>
      </w:r>
      <w:r w:rsidRPr="000E3171">
        <w:rPr>
          <w:lang w:val="en-GB"/>
        </w:rPr>
        <w:t>Emendamento</w:t>
      </w:r>
      <w:r w:rsidRPr="000E3171">
        <w:rPr>
          <w:lang w:val="en-GB"/>
        </w:rPr>
        <w:tab/>
      </w:r>
      <w:r w:rsidRPr="000E3171">
        <w:rPr>
          <w:lang w:val="en-GB"/>
        </w:rPr>
        <w:tab/>
      </w:r>
      <w:r w:rsidRPr="000E3171">
        <w:rPr>
          <w:rStyle w:val="HideTWBExt"/>
          <w:lang w:val="en-GB"/>
        </w:rPr>
        <w:t>&lt;NumAm&gt;</w:t>
      </w:r>
      <w:r w:rsidRPr="000E3171">
        <w:rPr>
          <w:lang w:val="en-GB"/>
        </w:rPr>
        <w:t>154</w:t>
      </w:r>
      <w:r w:rsidRPr="000E3171">
        <w:rPr>
          <w:rStyle w:val="HideTWBExt"/>
          <w:lang w:val="en-GB"/>
        </w:rPr>
        <w:t>&lt;/NumAm&gt;</w:t>
      </w:r>
    </w:p>
    <w:p w14:paraId="373D190F" w14:textId="77777777" w:rsidR="0024349F" w:rsidRPr="000E3171" w:rsidRDefault="0024349F" w:rsidP="0024349F">
      <w:pPr>
        <w:pStyle w:val="NormalBold"/>
        <w:rPr>
          <w:lang w:val="en-GB"/>
        </w:rPr>
      </w:pPr>
      <w:r w:rsidRPr="000E3171">
        <w:rPr>
          <w:rStyle w:val="HideTWBExt"/>
          <w:b w:val="0"/>
          <w:lang w:val="en-GB"/>
        </w:rPr>
        <w:t>&lt;RepeatBlock-By&gt;&lt;Members&gt;</w:t>
      </w:r>
      <w:r w:rsidRPr="000E3171">
        <w:rPr>
          <w:lang w:val="en-GB"/>
        </w:rPr>
        <w:t>Giorgos Georgiou</w:t>
      </w:r>
      <w:r w:rsidRPr="000E3171">
        <w:rPr>
          <w:rStyle w:val="HideTWBExt"/>
          <w:b w:val="0"/>
          <w:lang w:val="en-GB"/>
        </w:rPr>
        <w:t>&lt;/Members&gt;</w:t>
      </w:r>
    </w:p>
    <w:p w14:paraId="3DF717CF" w14:textId="77777777" w:rsidR="0024349F" w:rsidRPr="000E3171" w:rsidRDefault="0024349F" w:rsidP="0024349F">
      <w:pPr>
        <w:pStyle w:val="NormalBold"/>
        <w:rPr>
          <w:lang w:val="en-GB"/>
        </w:rPr>
      </w:pPr>
      <w:r w:rsidRPr="000E3171">
        <w:rPr>
          <w:rStyle w:val="HideTWBExt"/>
          <w:b w:val="0"/>
          <w:lang w:val="en-GB"/>
        </w:rPr>
        <w:t>&lt;/RepeatBlock-By&gt;</w:t>
      </w:r>
    </w:p>
    <w:p w14:paraId="4B59455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AC66FC7"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4847C6A" w14:textId="77777777" w:rsidTr="0018281A">
        <w:trPr>
          <w:trHeight w:hRule="exact" w:val="240"/>
          <w:jc w:val="center"/>
        </w:trPr>
        <w:tc>
          <w:tcPr>
            <w:tcW w:w="9752" w:type="dxa"/>
            <w:gridSpan w:val="2"/>
            <w:tcBorders>
              <w:top w:val="nil"/>
              <w:left w:val="nil"/>
              <w:bottom w:val="nil"/>
              <w:right w:val="nil"/>
            </w:tcBorders>
          </w:tcPr>
          <w:p w14:paraId="69BAF637" w14:textId="77777777" w:rsidR="0024349F" w:rsidRPr="001134E0" w:rsidRDefault="0024349F" w:rsidP="0018281A"/>
        </w:tc>
      </w:tr>
      <w:tr w:rsidR="0024349F" w:rsidRPr="001134E0" w14:paraId="3F212A8C" w14:textId="77777777" w:rsidTr="0018281A">
        <w:trPr>
          <w:trHeight w:val="240"/>
          <w:jc w:val="center"/>
        </w:trPr>
        <w:tc>
          <w:tcPr>
            <w:tcW w:w="4876" w:type="dxa"/>
            <w:tcBorders>
              <w:top w:val="nil"/>
              <w:left w:val="nil"/>
              <w:bottom w:val="nil"/>
              <w:right w:val="nil"/>
            </w:tcBorders>
          </w:tcPr>
          <w:p w14:paraId="29A5BF9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6B37F22" w14:textId="77777777" w:rsidR="0024349F" w:rsidRPr="001134E0" w:rsidRDefault="0024349F" w:rsidP="0018281A">
            <w:pPr>
              <w:pStyle w:val="AmColumnHeading"/>
            </w:pPr>
            <w:r w:rsidRPr="001134E0">
              <w:t>Emendamento</w:t>
            </w:r>
          </w:p>
        </w:tc>
      </w:tr>
      <w:tr w:rsidR="0024349F" w:rsidRPr="001134E0" w14:paraId="59B9377F" w14:textId="77777777" w:rsidTr="0018281A">
        <w:trPr>
          <w:jc w:val="center"/>
        </w:trPr>
        <w:tc>
          <w:tcPr>
            <w:tcW w:w="4876" w:type="dxa"/>
            <w:tcBorders>
              <w:top w:val="nil"/>
              <w:left w:val="nil"/>
              <w:bottom w:val="nil"/>
              <w:right w:val="nil"/>
            </w:tcBorders>
          </w:tcPr>
          <w:p w14:paraId="766A059D"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w:t>
            </w:r>
            <w:r w:rsidRPr="001134E0">
              <w:rPr>
                <w:b/>
                <w:i/>
              </w:rPr>
              <w:t xml:space="preserve"> e straniere</w:t>
            </w:r>
            <w:r w:rsidRPr="001134E0">
              <w:t>;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5C66402F"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invita le autorità montenegrine a garantire l'indipendenza editoriale, istituzionale e finanziaria del servizio pubblico radiotelevisivo; invita tutte le entità mediatiche a rispettare i requisiti giuridici in materia di trasparenza dei finanziamenti pubblici;</w:t>
            </w:r>
          </w:p>
        </w:tc>
      </w:tr>
    </w:tbl>
    <w:p w14:paraId="3192D69C"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693FDF7C" w14:textId="77777777" w:rsidR="0024349F" w:rsidRPr="000E3171" w:rsidRDefault="0024349F" w:rsidP="0024349F">
      <w:pPr>
        <w:rPr>
          <w:lang w:val="es-ES"/>
        </w:rPr>
      </w:pPr>
      <w:r w:rsidRPr="000E3171">
        <w:rPr>
          <w:rStyle w:val="HideTWBExt"/>
          <w:lang w:val="es-ES"/>
        </w:rPr>
        <w:t>&lt;/Amend&gt;</w:t>
      </w:r>
    </w:p>
    <w:p w14:paraId="58493494"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155</w:t>
      </w:r>
      <w:r w:rsidRPr="000E3171">
        <w:rPr>
          <w:rStyle w:val="HideTWBExt"/>
          <w:lang w:val="es-ES"/>
        </w:rPr>
        <w:t>&lt;/NumAm&gt;</w:t>
      </w:r>
    </w:p>
    <w:p w14:paraId="0B72EF5B"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Željana Zovko</w:t>
      </w:r>
      <w:r w:rsidRPr="000E3171">
        <w:rPr>
          <w:rStyle w:val="HideTWBExt"/>
          <w:b w:val="0"/>
          <w:lang w:val="es-ES"/>
        </w:rPr>
        <w:t>&lt;/Members&gt;</w:t>
      </w:r>
    </w:p>
    <w:p w14:paraId="53552483" w14:textId="77777777" w:rsidR="0024349F" w:rsidRPr="000E3171" w:rsidRDefault="0024349F" w:rsidP="0024349F">
      <w:pPr>
        <w:pStyle w:val="NormalBold"/>
        <w:rPr>
          <w:lang w:val="es-ES"/>
        </w:rPr>
      </w:pPr>
      <w:r w:rsidRPr="000E3171">
        <w:rPr>
          <w:rStyle w:val="HideTWBExt"/>
          <w:b w:val="0"/>
          <w:lang w:val="es-ES"/>
        </w:rPr>
        <w:t>&lt;/RepeatBlock-By&gt;</w:t>
      </w:r>
    </w:p>
    <w:p w14:paraId="0466A71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12597C3"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E18F8E5" w14:textId="77777777" w:rsidTr="0018281A">
        <w:trPr>
          <w:trHeight w:hRule="exact" w:val="240"/>
          <w:jc w:val="center"/>
        </w:trPr>
        <w:tc>
          <w:tcPr>
            <w:tcW w:w="9752" w:type="dxa"/>
            <w:gridSpan w:val="2"/>
            <w:tcBorders>
              <w:top w:val="nil"/>
              <w:left w:val="nil"/>
              <w:bottom w:val="nil"/>
              <w:right w:val="nil"/>
            </w:tcBorders>
          </w:tcPr>
          <w:p w14:paraId="4A3C15B1" w14:textId="77777777" w:rsidR="0024349F" w:rsidRPr="001134E0" w:rsidRDefault="0024349F" w:rsidP="0018281A"/>
        </w:tc>
      </w:tr>
      <w:tr w:rsidR="0024349F" w:rsidRPr="001134E0" w14:paraId="0B6FEB01" w14:textId="77777777" w:rsidTr="0018281A">
        <w:trPr>
          <w:trHeight w:val="240"/>
          <w:jc w:val="center"/>
        </w:trPr>
        <w:tc>
          <w:tcPr>
            <w:tcW w:w="4876" w:type="dxa"/>
            <w:tcBorders>
              <w:top w:val="nil"/>
              <w:left w:val="nil"/>
              <w:bottom w:val="nil"/>
              <w:right w:val="nil"/>
            </w:tcBorders>
          </w:tcPr>
          <w:p w14:paraId="1F1161F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8E8862A" w14:textId="77777777" w:rsidR="0024349F" w:rsidRPr="001134E0" w:rsidRDefault="0024349F" w:rsidP="0018281A">
            <w:pPr>
              <w:pStyle w:val="AmColumnHeading"/>
            </w:pPr>
            <w:r w:rsidRPr="001134E0">
              <w:t>Emendamento</w:t>
            </w:r>
          </w:p>
        </w:tc>
      </w:tr>
      <w:tr w:rsidR="0024349F" w:rsidRPr="001134E0" w14:paraId="0E87A78E" w14:textId="77777777" w:rsidTr="0018281A">
        <w:trPr>
          <w:jc w:val="center"/>
        </w:trPr>
        <w:tc>
          <w:tcPr>
            <w:tcW w:w="4876" w:type="dxa"/>
            <w:tcBorders>
              <w:top w:val="nil"/>
              <w:left w:val="nil"/>
              <w:bottom w:val="nil"/>
              <w:right w:val="nil"/>
            </w:tcBorders>
          </w:tcPr>
          <w:p w14:paraId="5F972EA6"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45E5735E"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w:t>
            </w:r>
            <w:r w:rsidRPr="001134E0">
              <w:rPr>
                <w:b/>
                <w:i/>
              </w:rPr>
              <w:t>, nonché alle campagne di disinformazione straniere e nazionali che diffondono narrazioni etnonazionaliste che incidono negativamente sui processi democratici nel paese, mettendone così a repentaglio la prospettiva europea</w:t>
            </w:r>
            <w:r w:rsidRPr="001134E0">
              <w:t>; invita le autorità montenegrine a garantire l'indipendenza editoriale, istituzionale e finanziaria del servizio pubblico radiotelevisivo; invita tutte le entità mediatiche a rispettare i requisiti giuridici in materia di trasparenza dei finanziamenti pubblici;</w:t>
            </w:r>
          </w:p>
        </w:tc>
      </w:tr>
    </w:tbl>
    <w:p w14:paraId="0533B43A"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2B95CD0B" w14:textId="77777777" w:rsidR="0024349F" w:rsidRPr="000E3171" w:rsidRDefault="0024349F" w:rsidP="0024349F">
      <w:pPr>
        <w:rPr>
          <w:lang w:val="es-ES"/>
        </w:rPr>
      </w:pPr>
      <w:r w:rsidRPr="000E3171">
        <w:rPr>
          <w:rStyle w:val="HideTWBExt"/>
          <w:lang w:val="es-ES"/>
        </w:rPr>
        <w:t>&lt;/Amend&gt;</w:t>
      </w:r>
    </w:p>
    <w:p w14:paraId="68663E21"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156</w:t>
      </w:r>
      <w:r w:rsidRPr="000E3171">
        <w:rPr>
          <w:rStyle w:val="HideTWBExt"/>
          <w:lang w:val="es-ES"/>
        </w:rPr>
        <w:t>&lt;/NumAm&gt;</w:t>
      </w:r>
    </w:p>
    <w:p w14:paraId="356A6C6E"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4ECE75C7"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61892783" w14:textId="77777777" w:rsidR="0024349F" w:rsidRPr="001134E0" w:rsidRDefault="0024349F" w:rsidP="0024349F">
      <w:pPr>
        <w:pStyle w:val="NormalBold"/>
      </w:pPr>
      <w:r w:rsidRPr="001134E0">
        <w:rPr>
          <w:rStyle w:val="HideTWBExt"/>
          <w:b w:val="0"/>
        </w:rPr>
        <w:t>&lt;/RepeatBlock-By&gt;</w:t>
      </w:r>
    </w:p>
    <w:p w14:paraId="65BDACB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89810C5"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69BBCC7" w14:textId="77777777" w:rsidTr="0018281A">
        <w:trPr>
          <w:trHeight w:hRule="exact" w:val="240"/>
          <w:jc w:val="center"/>
        </w:trPr>
        <w:tc>
          <w:tcPr>
            <w:tcW w:w="9752" w:type="dxa"/>
            <w:gridSpan w:val="2"/>
            <w:tcBorders>
              <w:top w:val="nil"/>
              <w:left w:val="nil"/>
              <w:bottom w:val="nil"/>
              <w:right w:val="nil"/>
            </w:tcBorders>
          </w:tcPr>
          <w:p w14:paraId="3CC82E0F" w14:textId="77777777" w:rsidR="0024349F" w:rsidRPr="001134E0" w:rsidRDefault="0024349F" w:rsidP="0018281A"/>
        </w:tc>
      </w:tr>
      <w:tr w:rsidR="0024349F" w:rsidRPr="001134E0" w14:paraId="3486B61D" w14:textId="77777777" w:rsidTr="0018281A">
        <w:trPr>
          <w:trHeight w:val="240"/>
          <w:jc w:val="center"/>
        </w:trPr>
        <w:tc>
          <w:tcPr>
            <w:tcW w:w="4876" w:type="dxa"/>
            <w:tcBorders>
              <w:top w:val="nil"/>
              <w:left w:val="nil"/>
              <w:bottom w:val="nil"/>
              <w:right w:val="nil"/>
            </w:tcBorders>
          </w:tcPr>
          <w:p w14:paraId="7FA61B7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279C4FC" w14:textId="77777777" w:rsidR="0024349F" w:rsidRPr="001134E0" w:rsidRDefault="0024349F" w:rsidP="0018281A">
            <w:pPr>
              <w:pStyle w:val="AmColumnHeading"/>
            </w:pPr>
            <w:r w:rsidRPr="001134E0">
              <w:t>Emendamento</w:t>
            </w:r>
          </w:p>
        </w:tc>
      </w:tr>
      <w:tr w:rsidR="0024349F" w:rsidRPr="001134E0" w14:paraId="387BA0BA" w14:textId="77777777" w:rsidTr="0018281A">
        <w:trPr>
          <w:jc w:val="center"/>
        </w:trPr>
        <w:tc>
          <w:tcPr>
            <w:tcW w:w="4876" w:type="dxa"/>
            <w:tcBorders>
              <w:top w:val="nil"/>
              <w:left w:val="nil"/>
              <w:bottom w:val="nil"/>
              <w:right w:val="nil"/>
            </w:tcBorders>
          </w:tcPr>
          <w:p w14:paraId="2F0543B6"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78037A66" w14:textId="77777777" w:rsidR="0024349F" w:rsidRPr="001134E0" w:rsidRDefault="0024349F" w:rsidP="0018281A">
            <w:pPr>
              <w:pStyle w:val="Normal6a"/>
            </w:pPr>
            <w:r w:rsidRPr="001134E0">
              <w:t>23.</w:t>
            </w:r>
            <w:r w:rsidRPr="001134E0">
              <w:tab/>
              <w:t xml:space="preserve">deplora l'alto livello di polarizzazione che prevale nei media e la loro vulnerabilità alle influenze politiche e straniere; invita le autorità montenegrine a garantire l'indipendenza editoriale, istituzionale e finanziaria del servizio pubblico radiotelevisivo </w:t>
            </w:r>
            <w:r w:rsidRPr="001134E0">
              <w:rPr>
                <w:b/>
                <w:i/>
              </w:rPr>
              <w:t>RTCG, nonché la legittimità della nomina dei suoi dirigenti e il pieno rispetto delle sentenze definitive dei tribunali riguardanti l'RTCG</w:t>
            </w:r>
            <w:r w:rsidRPr="001134E0">
              <w:t>; invita tutte le entità mediatiche a rispettare i requisiti giuridici in materia di trasparenza dei finanziamenti pubblici;</w:t>
            </w:r>
          </w:p>
        </w:tc>
      </w:tr>
    </w:tbl>
    <w:p w14:paraId="79D1DB3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2D35FB7" w14:textId="77777777" w:rsidR="0024349F" w:rsidRPr="001134E0" w:rsidRDefault="0024349F" w:rsidP="0024349F">
      <w:r w:rsidRPr="001134E0">
        <w:rPr>
          <w:rStyle w:val="HideTWBExt"/>
        </w:rPr>
        <w:t>&lt;/Amend&gt;</w:t>
      </w:r>
    </w:p>
    <w:p w14:paraId="33BC1E3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157</w:t>
      </w:r>
      <w:r w:rsidRPr="001134E0">
        <w:rPr>
          <w:rStyle w:val="HideTWBExt"/>
        </w:rPr>
        <w:t>&lt;/NumAm&gt;</w:t>
      </w:r>
    </w:p>
    <w:p w14:paraId="52DFE2D8"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720E6184" w14:textId="77777777" w:rsidR="0024349F" w:rsidRPr="001134E0" w:rsidRDefault="0024349F" w:rsidP="0024349F">
      <w:pPr>
        <w:pStyle w:val="NormalBold"/>
      </w:pPr>
      <w:r w:rsidRPr="001134E0">
        <w:rPr>
          <w:rStyle w:val="HideTWBExt"/>
          <w:b w:val="0"/>
        </w:rPr>
        <w:t>&lt;/RepeatBlock-By&gt;</w:t>
      </w:r>
    </w:p>
    <w:p w14:paraId="2CBFF81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B9E77C8"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A547BFF" w14:textId="77777777" w:rsidTr="0018281A">
        <w:trPr>
          <w:trHeight w:hRule="exact" w:val="240"/>
          <w:jc w:val="center"/>
        </w:trPr>
        <w:tc>
          <w:tcPr>
            <w:tcW w:w="9752" w:type="dxa"/>
            <w:gridSpan w:val="2"/>
            <w:tcBorders>
              <w:top w:val="nil"/>
              <w:left w:val="nil"/>
              <w:bottom w:val="nil"/>
              <w:right w:val="nil"/>
            </w:tcBorders>
          </w:tcPr>
          <w:p w14:paraId="6966082C" w14:textId="77777777" w:rsidR="0024349F" w:rsidRPr="001134E0" w:rsidRDefault="0024349F" w:rsidP="0018281A"/>
        </w:tc>
      </w:tr>
      <w:tr w:rsidR="0024349F" w:rsidRPr="001134E0" w14:paraId="3CD7B12F" w14:textId="77777777" w:rsidTr="0018281A">
        <w:trPr>
          <w:trHeight w:val="240"/>
          <w:jc w:val="center"/>
        </w:trPr>
        <w:tc>
          <w:tcPr>
            <w:tcW w:w="4876" w:type="dxa"/>
            <w:tcBorders>
              <w:top w:val="nil"/>
              <w:left w:val="nil"/>
              <w:bottom w:val="nil"/>
              <w:right w:val="nil"/>
            </w:tcBorders>
          </w:tcPr>
          <w:p w14:paraId="66258A5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93978AF" w14:textId="77777777" w:rsidR="0024349F" w:rsidRPr="001134E0" w:rsidRDefault="0024349F" w:rsidP="0018281A">
            <w:pPr>
              <w:pStyle w:val="AmColumnHeading"/>
            </w:pPr>
            <w:r w:rsidRPr="001134E0">
              <w:t>Emendamento</w:t>
            </w:r>
          </w:p>
        </w:tc>
      </w:tr>
      <w:tr w:rsidR="0024349F" w:rsidRPr="001134E0" w14:paraId="42A08449" w14:textId="77777777" w:rsidTr="0018281A">
        <w:trPr>
          <w:jc w:val="center"/>
        </w:trPr>
        <w:tc>
          <w:tcPr>
            <w:tcW w:w="4876" w:type="dxa"/>
            <w:tcBorders>
              <w:top w:val="nil"/>
              <w:left w:val="nil"/>
              <w:bottom w:val="nil"/>
              <w:right w:val="nil"/>
            </w:tcBorders>
          </w:tcPr>
          <w:p w14:paraId="39B52939"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75FB3EAE" w14:textId="77777777" w:rsidR="0024349F" w:rsidRPr="001134E0" w:rsidRDefault="0024349F" w:rsidP="0018281A">
            <w:pPr>
              <w:pStyle w:val="Normal6a"/>
            </w:pPr>
            <w:r w:rsidRPr="001134E0">
              <w:t>23.</w:t>
            </w:r>
            <w:r w:rsidRPr="001134E0">
              <w:tab/>
              <w:t xml:space="preserve">deplora l'alto livello di polarizzazione che prevale nei media e la loro vulnerabilità alle influenze politiche e straniere; invita le autorità montenegrine a garantire l'indipendenza editoriale, istituzionale e finanziaria del servizio pubblico radiotelevisivo </w:t>
            </w:r>
            <w:r w:rsidRPr="001134E0">
              <w:rPr>
                <w:b/>
                <w:i/>
              </w:rPr>
              <w:t>RTCG, nonché la legittimità della nomina dei suoi dirigenti e il pieno rispetto delle sentenze definitive dei tribunali riguardanti l'RTCG</w:t>
            </w:r>
            <w:r w:rsidRPr="001134E0">
              <w:t>; invita tutte le entità mediatiche a rispettare i requisiti giuridici in materia di trasparenza dei finanziamenti pubblici;</w:t>
            </w:r>
          </w:p>
        </w:tc>
      </w:tr>
    </w:tbl>
    <w:p w14:paraId="22FFADBA"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5B87DCE" w14:textId="77777777" w:rsidR="0024349F" w:rsidRPr="001134E0" w:rsidRDefault="0024349F" w:rsidP="0024349F">
      <w:r w:rsidRPr="001134E0">
        <w:rPr>
          <w:rStyle w:val="HideTWBExt"/>
        </w:rPr>
        <w:t>&lt;/Amend&gt;</w:t>
      </w:r>
    </w:p>
    <w:p w14:paraId="5C461FA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158</w:t>
      </w:r>
      <w:r w:rsidRPr="001134E0">
        <w:rPr>
          <w:rStyle w:val="HideTWBExt"/>
        </w:rPr>
        <w:t>&lt;/NumAm&gt;</w:t>
      </w:r>
    </w:p>
    <w:p w14:paraId="093A1F58"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15D1313D" w14:textId="77777777" w:rsidR="0024349F" w:rsidRPr="001134E0" w:rsidRDefault="0024349F" w:rsidP="0024349F">
      <w:pPr>
        <w:pStyle w:val="NormalBold"/>
      </w:pPr>
      <w:r w:rsidRPr="001134E0">
        <w:rPr>
          <w:rStyle w:val="HideTWBExt"/>
          <w:b w:val="0"/>
        </w:rPr>
        <w:t>&lt;/RepeatBlock-By&gt;</w:t>
      </w:r>
    </w:p>
    <w:p w14:paraId="155AA27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11776A3"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845B4E8" w14:textId="77777777" w:rsidTr="0018281A">
        <w:trPr>
          <w:trHeight w:hRule="exact" w:val="240"/>
          <w:jc w:val="center"/>
        </w:trPr>
        <w:tc>
          <w:tcPr>
            <w:tcW w:w="9752" w:type="dxa"/>
            <w:gridSpan w:val="2"/>
            <w:tcBorders>
              <w:top w:val="nil"/>
              <w:left w:val="nil"/>
              <w:bottom w:val="nil"/>
              <w:right w:val="nil"/>
            </w:tcBorders>
          </w:tcPr>
          <w:p w14:paraId="0C2F2907" w14:textId="77777777" w:rsidR="0024349F" w:rsidRPr="001134E0" w:rsidRDefault="0024349F" w:rsidP="0018281A"/>
        </w:tc>
      </w:tr>
      <w:tr w:rsidR="0024349F" w:rsidRPr="001134E0" w14:paraId="62C6C7C2" w14:textId="77777777" w:rsidTr="0018281A">
        <w:trPr>
          <w:trHeight w:val="240"/>
          <w:jc w:val="center"/>
        </w:trPr>
        <w:tc>
          <w:tcPr>
            <w:tcW w:w="4876" w:type="dxa"/>
            <w:tcBorders>
              <w:top w:val="nil"/>
              <w:left w:val="nil"/>
              <w:bottom w:val="nil"/>
              <w:right w:val="nil"/>
            </w:tcBorders>
          </w:tcPr>
          <w:p w14:paraId="7539E71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9627F9F" w14:textId="77777777" w:rsidR="0024349F" w:rsidRPr="001134E0" w:rsidRDefault="0024349F" w:rsidP="0018281A">
            <w:pPr>
              <w:pStyle w:val="AmColumnHeading"/>
            </w:pPr>
            <w:r w:rsidRPr="001134E0">
              <w:t>Emendamento</w:t>
            </w:r>
          </w:p>
        </w:tc>
      </w:tr>
      <w:tr w:rsidR="0024349F" w:rsidRPr="001134E0" w14:paraId="38C8A6C2" w14:textId="77777777" w:rsidTr="0018281A">
        <w:trPr>
          <w:jc w:val="center"/>
        </w:trPr>
        <w:tc>
          <w:tcPr>
            <w:tcW w:w="4876" w:type="dxa"/>
            <w:tcBorders>
              <w:top w:val="nil"/>
              <w:left w:val="nil"/>
              <w:bottom w:val="nil"/>
              <w:right w:val="nil"/>
            </w:tcBorders>
          </w:tcPr>
          <w:p w14:paraId="7EEA44E0"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7C6138B0" w14:textId="77777777" w:rsidR="0024349F" w:rsidRPr="001134E0" w:rsidRDefault="0024349F" w:rsidP="0018281A">
            <w:pPr>
              <w:pStyle w:val="Normal6a"/>
            </w:pPr>
            <w:r w:rsidRPr="001134E0">
              <w:t>23.</w:t>
            </w:r>
            <w:r w:rsidRPr="001134E0">
              <w:tab/>
              <w:t xml:space="preserve">deplora l'alto livello di polarizzazione che prevale nei media e la loro vulnerabilità alle influenze politiche e straniere; invita le autorità montenegrine a garantire l'indipendenza editoriale, istituzionale e finanziaria del servizio pubblico radiotelevisivo; </w:t>
            </w:r>
            <w:r w:rsidRPr="001134E0">
              <w:rPr>
                <w:b/>
                <w:i/>
              </w:rPr>
              <w:t>ricorda che deve rispettare la legge e le norme più rigorose in materia di responsabilità e integrità;</w:t>
            </w:r>
            <w:r w:rsidRPr="001134E0">
              <w:t xml:space="preserve"> invita tutte le entità mediatiche a rispettare i requisiti giuridici in materia di trasparenza dei finanziamenti pubblici;</w:t>
            </w:r>
          </w:p>
        </w:tc>
      </w:tr>
    </w:tbl>
    <w:p w14:paraId="04B22CD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26E9E60" w14:textId="77777777" w:rsidR="0024349F" w:rsidRPr="001134E0" w:rsidRDefault="0024349F" w:rsidP="0024349F">
      <w:r w:rsidRPr="001134E0">
        <w:rPr>
          <w:rStyle w:val="HideTWBExt"/>
        </w:rPr>
        <w:t>&lt;/Amend&gt;</w:t>
      </w:r>
    </w:p>
    <w:p w14:paraId="6BC66BE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159</w:t>
      </w:r>
      <w:r w:rsidRPr="001134E0">
        <w:rPr>
          <w:rStyle w:val="HideTWBExt"/>
        </w:rPr>
        <w:t>&lt;/NumAm&gt;</w:t>
      </w:r>
    </w:p>
    <w:p w14:paraId="3626B4A5" w14:textId="77777777" w:rsidR="0024349F" w:rsidRPr="001134E0" w:rsidRDefault="0024349F" w:rsidP="0024349F">
      <w:pPr>
        <w:pStyle w:val="NormalBold"/>
      </w:pPr>
      <w:r w:rsidRPr="001134E0">
        <w:rPr>
          <w:rStyle w:val="HideTWBExt"/>
          <w:b w:val="0"/>
        </w:rPr>
        <w:t>&lt;RepeatBlock-By&gt;&lt;Members&gt;</w:t>
      </w:r>
      <w:r w:rsidRPr="001134E0">
        <w:t>Dan Barna, Petras Auštrevičius, Malik Azmani, Lucia Yar, Marjan Šarec</w:t>
      </w:r>
      <w:r w:rsidRPr="001134E0">
        <w:rPr>
          <w:rStyle w:val="HideTWBExt"/>
          <w:b w:val="0"/>
        </w:rPr>
        <w:t>&lt;/Members&gt;</w:t>
      </w:r>
    </w:p>
    <w:p w14:paraId="05ECE01B" w14:textId="77777777" w:rsidR="0024349F" w:rsidRPr="001134E0" w:rsidRDefault="0024349F" w:rsidP="0024349F">
      <w:pPr>
        <w:pStyle w:val="NormalBold"/>
      </w:pPr>
      <w:r w:rsidRPr="001134E0">
        <w:rPr>
          <w:rStyle w:val="HideTWBExt"/>
          <w:b w:val="0"/>
        </w:rPr>
        <w:t>&lt;/RepeatBlock-By&gt;</w:t>
      </w:r>
    </w:p>
    <w:p w14:paraId="6B5E2E3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71F0B75" w14:textId="77777777" w:rsidR="0024349F" w:rsidRPr="001134E0" w:rsidRDefault="0024349F" w:rsidP="0024349F">
      <w:pPr>
        <w:pStyle w:val="NormalBold"/>
      </w:pPr>
      <w:r w:rsidRPr="001134E0">
        <w:rPr>
          <w:rStyle w:val="HideTWBExt"/>
        </w:rPr>
        <w:t>&lt;Article&gt;</w:t>
      </w:r>
      <w:r w:rsidRPr="001134E0">
        <w:t>Paragrafo 23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CF5183F" w14:textId="77777777" w:rsidTr="0018281A">
        <w:trPr>
          <w:trHeight w:hRule="exact" w:val="240"/>
          <w:jc w:val="center"/>
        </w:trPr>
        <w:tc>
          <w:tcPr>
            <w:tcW w:w="9752" w:type="dxa"/>
            <w:gridSpan w:val="2"/>
            <w:tcBorders>
              <w:top w:val="nil"/>
              <w:left w:val="nil"/>
              <w:bottom w:val="nil"/>
              <w:right w:val="nil"/>
            </w:tcBorders>
          </w:tcPr>
          <w:p w14:paraId="1D075282" w14:textId="77777777" w:rsidR="0024349F" w:rsidRPr="001134E0" w:rsidRDefault="0024349F" w:rsidP="0018281A"/>
        </w:tc>
      </w:tr>
      <w:tr w:rsidR="0024349F" w:rsidRPr="001134E0" w14:paraId="421E9C7B" w14:textId="77777777" w:rsidTr="0018281A">
        <w:trPr>
          <w:trHeight w:val="240"/>
          <w:jc w:val="center"/>
        </w:trPr>
        <w:tc>
          <w:tcPr>
            <w:tcW w:w="4876" w:type="dxa"/>
            <w:tcBorders>
              <w:top w:val="nil"/>
              <w:left w:val="nil"/>
              <w:bottom w:val="nil"/>
              <w:right w:val="nil"/>
            </w:tcBorders>
          </w:tcPr>
          <w:p w14:paraId="21B00C9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9E0DA2B" w14:textId="77777777" w:rsidR="0024349F" w:rsidRPr="001134E0" w:rsidRDefault="0024349F" w:rsidP="0018281A">
            <w:pPr>
              <w:pStyle w:val="AmColumnHeading"/>
            </w:pPr>
            <w:r w:rsidRPr="001134E0">
              <w:t>Emendamento</w:t>
            </w:r>
          </w:p>
        </w:tc>
      </w:tr>
      <w:tr w:rsidR="0024349F" w:rsidRPr="001134E0" w14:paraId="26BBFCBE" w14:textId="77777777" w:rsidTr="0018281A">
        <w:trPr>
          <w:jc w:val="center"/>
        </w:trPr>
        <w:tc>
          <w:tcPr>
            <w:tcW w:w="4876" w:type="dxa"/>
            <w:tcBorders>
              <w:top w:val="nil"/>
              <w:left w:val="nil"/>
              <w:bottom w:val="nil"/>
              <w:right w:val="nil"/>
            </w:tcBorders>
          </w:tcPr>
          <w:p w14:paraId="2B65F413" w14:textId="77777777" w:rsidR="0024349F" w:rsidRPr="001134E0" w:rsidRDefault="0024349F" w:rsidP="0018281A">
            <w:pPr>
              <w:pStyle w:val="Normal6a"/>
            </w:pPr>
            <w:r w:rsidRPr="001134E0">
              <w:t>23.</w:t>
            </w:r>
            <w:r w:rsidRPr="001134E0">
              <w:tab/>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tc>
        <w:tc>
          <w:tcPr>
            <w:tcW w:w="4876" w:type="dxa"/>
            <w:tcBorders>
              <w:top w:val="nil"/>
              <w:left w:val="nil"/>
              <w:bottom w:val="nil"/>
              <w:right w:val="nil"/>
            </w:tcBorders>
          </w:tcPr>
          <w:p w14:paraId="01514B22" w14:textId="77777777" w:rsidR="0024349F" w:rsidRPr="001134E0" w:rsidRDefault="0024349F" w:rsidP="0018281A">
            <w:pPr>
              <w:pStyle w:val="Normal6a"/>
            </w:pPr>
            <w:r w:rsidRPr="001134E0">
              <w:t>23.</w:t>
            </w:r>
            <w:r w:rsidRPr="001134E0">
              <w:tab/>
              <w:t xml:space="preserve">deplora l'alto livello di polarizzazione che prevale nei media e la loro vulnerabilità alle influenze politiche e straniere; invita le autorità montenegrine a garantire l'indipendenza editoriale, istituzionale e finanziaria del servizio pubblico radiotelevisivo; </w:t>
            </w:r>
            <w:r w:rsidRPr="001134E0">
              <w:rPr>
                <w:b/>
                <w:i/>
              </w:rPr>
              <w:t>deplora che l'indipendenza dei media pubblici sia sufficientemente indebolita e compromessa;</w:t>
            </w:r>
            <w:r w:rsidRPr="001134E0">
              <w:t xml:space="preserve"> invita tutte le entità mediatiche a rispettare i requisiti giuridici in materia di trasparenza dei finanziamenti pubblici;</w:t>
            </w:r>
          </w:p>
        </w:tc>
      </w:tr>
    </w:tbl>
    <w:p w14:paraId="14DBD101"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4FEDD962" w14:textId="77777777" w:rsidR="0024349F" w:rsidRPr="000E3171" w:rsidRDefault="0024349F" w:rsidP="0024349F">
      <w:pPr>
        <w:rPr>
          <w:lang w:val="es-ES"/>
        </w:rPr>
      </w:pPr>
      <w:r w:rsidRPr="000E3171">
        <w:rPr>
          <w:rStyle w:val="HideTWBExt"/>
          <w:lang w:val="es-ES"/>
        </w:rPr>
        <w:t>&lt;/Amend&gt;</w:t>
      </w:r>
    </w:p>
    <w:p w14:paraId="481F5A50"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160</w:t>
      </w:r>
      <w:r w:rsidRPr="000E3171">
        <w:rPr>
          <w:rStyle w:val="HideTWBExt"/>
          <w:lang w:val="es-ES"/>
        </w:rPr>
        <w:t>&lt;/NumAm&gt;</w:t>
      </w:r>
    </w:p>
    <w:p w14:paraId="75D88813"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0EE93904"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43D0886" w14:textId="77777777" w:rsidR="0024349F" w:rsidRPr="001134E0" w:rsidRDefault="0024349F" w:rsidP="0024349F">
      <w:pPr>
        <w:pStyle w:val="NormalBold"/>
      </w:pPr>
      <w:r w:rsidRPr="001134E0">
        <w:rPr>
          <w:rStyle w:val="HideTWBExt"/>
          <w:b w:val="0"/>
        </w:rPr>
        <w:t>&lt;/RepeatBlock-By&gt;</w:t>
      </w:r>
    </w:p>
    <w:p w14:paraId="547CCDC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2EE2D1E" w14:textId="77777777" w:rsidR="0024349F" w:rsidRPr="001134E0" w:rsidRDefault="0024349F" w:rsidP="0024349F">
      <w:pPr>
        <w:pStyle w:val="NormalBold"/>
      </w:pPr>
      <w:r w:rsidRPr="001134E0">
        <w:rPr>
          <w:rStyle w:val="HideTWBExt"/>
        </w:rPr>
        <w:t>&lt;Article&gt;</w:t>
      </w:r>
      <w:r w:rsidRPr="001134E0">
        <w:t>Paragrafo 23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DF3AC7A" w14:textId="77777777" w:rsidTr="0018281A">
        <w:trPr>
          <w:trHeight w:hRule="exact" w:val="240"/>
          <w:jc w:val="center"/>
        </w:trPr>
        <w:tc>
          <w:tcPr>
            <w:tcW w:w="9752" w:type="dxa"/>
            <w:gridSpan w:val="2"/>
            <w:tcBorders>
              <w:top w:val="nil"/>
              <w:left w:val="nil"/>
              <w:bottom w:val="nil"/>
              <w:right w:val="nil"/>
            </w:tcBorders>
          </w:tcPr>
          <w:p w14:paraId="1645C718" w14:textId="77777777" w:rsidR="0024349F" w:rsidRPr="001134E0" w:rsidRDefault="0024349F" w:rsidP="0018281A"/>
        </w:tc>
      </w:tr>
      <w:tr w:rsidR="0024349F" w:rsidRPr="001134E0" w14:paraId="08ED392B" w14:textId="77777777" w:rsidTr="0018281A">
        <w:trPr>
          <w:trHeight w:val="240"/>
          <w:jc w:val="center"/>
        </w:trPr>
        <w:tc>
          <w:tcPr>
            <w:tcW w:w="4876" w:type="dxa"/>
            <w:tcBorders>
              <w:top w:val="nil"/>
              <w:left w:val="nil"/>
              <w:bottom w:val="nil"/>
              <w:right w:val="nil"/>
            </w:tcBorders>
          </w:tcPr>
          <w:p w14:paraId="582C861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F21A615" w14:textId="77777777" w:rsidR="0024349F" w:rsidRPr="001134E0" w:rsidRDefault="0024349F" w:rsidP="0018281A">
            <w:pPr>
              <w:pStyle w:val="AmColumnHeading"/>
            </w:pPr>
            <w:r w:rsidRPr="001134E0">
              <w:t>Emendamento</w:t>
            </w:r>
          </w:p>
        </w:tc>
      </w:tr>
      <w:tr w:rsidR="0024349F" w:rsidRPr="001134E0" w14:paraId="637497FE" w14:textId="77777777" w:rsidTr="0018281A">
        <w:trPr>
          <w:jc w:val="center"/>
        </w:trPr>
        <w:tc>
          <w:tcPr>
            <w:tcW w:w="4876" w:type="dxa"/>
            <w:tcBorders>
              <w:top w:val="nil"/>
              <w:left w:val="nil"/>
              <w:bottom w:val="nil"/>
              <w:right w:val="nil"/>
            </w:tcBorders>
          </w:tcPr>
          <w:p w14:paraId="0FB6C951" w14:textId="77777777" w:rsidR="0024349F" w:rsidRPr="001134E0" w:rsidRDefault="0024349F" w:rsidP="0018281A">
            <w:pPr>
              <w:pStyle w:val="Normal6a"/>
            </w:pPr>
          </w:p>
        </w:tc>
        <w:tc>
          <w:tcPr>
            <w:tcW w:w="4876" w:type="dxa"/>
            <w:tcBorders>
              <w:top w:val="nil"/>
              <w:left w:val="nil"/>
              <w:bottom w:val="nil"/>
              <w:right w:val="nil"/>
            </w:tcBorders>
          </w:tcPr>
          <w:p w14:paraId="7255DFB8" w14:textId="77777777" w:rsidR="0024349F" w:rsidRPr="001134E0" w:rsidRDefault="0024349F" w:rsidP="0018281A">
            <w:pPr>
              <w:pStyle w:val="Normal6a"/>
            </w:pPr>
            <w:r w:rsidRPr="001134E0">
              <w:rPr>
                <w:b/>
                <w:i/>
              </w:rPr>
              <w:t>23 bis.</w:t>
            </w:r>
            <w:r w:rsidRPr="001134E0">
              <w:tab/>
            </w:r>
            <w:r w:rsidRPr="001134E0">
              <w:rPr>
                <w:b/>
                <w:i/>
              </w:rPr>
              <w:t>esprime profonda preoccupazione per il fatto che il panorama mediatico in Montenegro sia fortemente influenzato da interessi politici, con portali di tabloid di destra che fungono da portavoce sia per la coalizione di governo che per i partiti di opposizione;</w:t>
            </w:r>
          </w:p>
        </w:tc>
      </w:tr>
    </w:tbl>
    <w:p w14:paraId="0AF7D8B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142D952" w14:textId="77777777" w:rsidR="0024349F" w:rsidRPr="001134E0" w:rsidRDefault="0024349F" w:rsidP="0024349F">
      <w:r w:rsidRPr="001134E0">
        <w:rPr>
          <w:rStyle w:val="HideTWBExt"/>
        </w:rPr>
        <w:t>&lt;/Amend&gt;</w:t>
      </w:r>
    </w:p>
    <w:p w14:paraId="1BD57BE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161</w:t>
      </w:r>
      <w:r w:rsidRPr="001134E0">
        <w:rPr>
          <w:rStyle w:val="HideTWBExt"/>
        </w:rPr>
        <w:t>&lt;/NumAm&gt;</w:t>
      </w:r>
    </w:p>
    <w:p w14:paraId="67FFE3A6"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5ECD4C1E" w14:textId="77777777" w:rsidR="0024349F" w:rsidRPr="001134E0" w:rsidRDefault="0024349F" w:rsidP="0024349F">
      <w:pPr>
        <w:pStyle w:val="NormalBold"/>
      </w:pPr>
      <w:r w:rsidRPr="001134E0">
        <w:rPr>
          <w:rStyle w:val="HideTWBExt"/>
          <w:b w:val="0"/>
        </w:rPr>
        <w:t>&lt;/RepeatBlock-By&gt;</w:t>
      </w:r>
    </w:p>
    <w:p w14:paraId="04EDFB8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8D85C90" w14:textId="77777777" w:rsidR="0024349F" w:rsidRPr="001134E0" w:rsidRDefault="0024349F" w:rsidP="0024349F">
      <w:pPr>
        <w:pStyle w:val="NormalBold"/>
      </w:pPr>
      <w:r w:rsidRPr="001134E0">
        <w:rPr>
          <w:rStyle w:val="HideTWBExt"/>
        </w:rPr>
        <w:t>&lt;Article&gt;</w:t>
      </w:r>
      <w:r w:rsidRPr="001134E0">
        <w:t>Paragrafo 23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5EE2DBF" w14:textId="77777777" w:rsidTr="0018281A">
        <w:trPr>
          <w:trHeight w:hRule="exact" w:val="240"/>
          <w:jc w:val="center"/>
        </w:trPr>
        <w:tc>
          <w:tcPr>
            <w:tcW w:w="9752" w:type="dxa"/>
            <w:gridSpan w:val="2"/>
            <w:tcBorders>
              <w:top w:val="nil"/>
              <w:left w:val="nil"/>
              <w:bottom w:val="nil"/>
              <w:right w:val="nil"/>
            </w:tcBorders>
          </w:tcPr>
          <w:p w14:paraId="5F63E251" w14:textId="77777777" w:rsidR="0024349F" w:rsidRPr="001134E0" w:rsidRDefault="0024349F" w:rsidP="0018281A"/>
        </w:tc>
      </w:tr>
      <w:tr w:rsidR="0024349F" w:rsidRPr="001134E0" w14:paraId="007ACCD6" w14:textId="77777777" w:rsidTr="0018281A">
        <w:trPr>
          <w:trHeight w:val="240"/>
          <w:jc w:val="center"/>
        </w:trPr>
        <w:tc>
          <w:tcPr>
            <w:tcW w:w="4876" w:type="dxa"/>
            <w:tcBorders>
              <w:top w:val="nil"/>
              <w:left w:val="nil"/>
              <w:bottom w:val="nil"/>
              <w:right w:val="nil"/>
            </w:tcBorders>
          </w:tcPr>
          <w:p w14:paraId="6D5DB69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F321C77" w14:textId="77777777" w:rsidR="0024349F" w:rsidRPr="001134E0" w:rsidRDefault="0024349F" w:rsidP="0018281A">
            <w:pPr>
              <w:pStyle w:val="AmColumnHeading"/>
            </w:pPr>
            <w:r w:rsidRPr="001134E0">
              <w:t>Emendamento</w:t>
            </w:r>
          </w:p>
        </w:tc>
      </w:tr>
      <w:tr w:rsidR="0024349F" w:rsidRPr="001134E0" w14:paraId="48EC17ED" w14:textId="77777777" w:rsidTr="0018281A">
        <w:trPr>
          <w:jc w:val="center"/>
        </w:trPr>
        <w:tc>
          <w:tcPr>
            <w:tcW w:w="4876" w:type="dxa"/>
            <w:tcBorders>
              <w:top w:val="nil"/>
              <w:left w:val="nil"/>
              <w:bottom w:val="nil"/>
              <w:right w:val="nil"/>
            </w:tcBorders>
          </w:tcPr>
          <w:p w14:paraId="0210EBC9" w14:textId="77777777" w:rsidR="0024349F" w:rsidRPr="001134E0" w:rsidRDefault="0024349F" w:rsidP="0018281A">
            <w:pPr>
              <w:pStyle w:val="Normal6a"/>
            </w:pPr>
          </w:p>
        </w:tc>
        <w:tc>
          <w:tcPr>
            <w:tcW w:w="4876" w:type="dxa"/>
            <w:tcBorders>
              <w:top w:val="nil"/>
              <w:left w:val="nil"/>
              <w:bottom w:val="nil"/>
              <w:right w:val="nil"/>
            </w:tcBorders>
          </w:tcPr>
          <w:p w14:paraId="5E3240C8" w14:textId="77777777" w:rsidR="0024349F" w:rsidRPr="001134E0" w:rsidRDefault="0024349F" w:rsidP="0018281A">
            <w:pPr>
              <w:pStyle w:val="Normal6a"/>
            </w:pPr>
            <w:r w:rsidRPr="001134E0">
              <w:rPr>
                <w:b/>
                <w:i/>
              </w:rPr>
              <w:t>23 bis.</w:t>
            </w:r>
            <w:r w:rsidRPr="001134E0">
              <w:tab/>
            </w:r>
            <w:r w:rsidRPr="001134E0">
              <w:rPr>
                <w:b/>
                <w:i/>
              </w:rPr>
              <w:t>esprime preoccupazione per gli attori esteri, come la Russia, che diffondono campagne di disinformazione e minacce ibride, mettendo così a repentaglio il percorso europeo del Montenegro; sottolinea l'importanza della libertà e dell'indipendenza dei media, della qualità del giornalismo e del miglioramento dell'alfabetizzazione e dell'istruzione mediatica quali elementi chiave nella lotta alla disinformazione manipolativa;</w:t>
            </w:r>
          </w:p>
        </w:tc>
      </w:tr>
    </w:tbl>
    <w:p w14:paraId="245EB378"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6017CA4C" w14:textId="77777777" w:rsidR="0024349F" w:rsidRPr="000E3171" w:rsidRDefault="0024349F" w:rsidP="0024349F">
      <w:pPr>
        <w:rPr>
          <w:lang w:val="es-ES"/>
        </w:rPr>
      </w:pPr>
      <w:r w:rsidRPr="000E3171">
        <w:rPr>
          <w:rStyle w:val="HideTWBExt"/>
          <w:lang w:val="es-ES"/>
        </w:rPr>
        <w:t>&lt;/Amend&gt;</w:t>
      </w:r>
    </w:p>
    <w:p w14:paraId="6E896489"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162</w:t>
      </w:r>
      <w:r w:rsidRPr="000E3171">
        <w:rPr>
          <w:rStyle w:val="HideTWBExt"/>
          <w:lang w:val="es-ES"/>
        </w:rPr>
        <w:t>&lt;/NumAm&gt;</w:t>
      </w:r>
    </w:p>
    <w:p w14:paraId="27E2BC47"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Eszter Lakos</w:t>
      </w:r>
      <w:r w:rsidRPr="000E3171">
        <w:rPr>
          <w:rStyle w:val="HideTWBExt"/>
          <w:b w:val="0"/>
          <w:lang w:val="es-ES"/>
        </w:rPr>
        <w:t>&lt;/Members&gt;</w:t>
      </w:r>
    </w:p>
    <w:p w14:paraId="405DC7D6" w14:textId="77777777" w:rsidR="0024349F" w:rsidRPr="000E3171" w:rsidRDefault="0024349F" w:rsidP="0024349F">
      <w:pPr>
        <w:pStyle w:val="NormalBold"/>
        <w:rPr>
          <w:lang w:val="es-ES"/>
        </w:rPr>
      </w:pPr>
      <w:r w:rsidRPr="000E3171">
        <w:rPr>
          <w:rStyle w:val="HideTWBExt"/>
          <w:b w:val="0"/>
          <w:lang w:val="es-ES"/>
        </w:rPr>
        <w:t>&lt;/RepeatBlock-By&gt;</w:t>
      </w:r>
    </w:p>
    <w:p w14:paraId="68C820A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09889B1" w14:textId="77777777" w:rsidR="0024349F" w:rsidRPr="001134E0" w:rsidRDefault="0024349F" w:rsidP="0024349F">
      <w:pPr>
        <w:pStyle w:val="NormalBold"/>
      </w:pPr>
      <w:r w:rsidRPr="001134E0">
        <w:rPr>
          <w:rStyle w:val="HideTWBExt"/>
        </w:rPr>
        <w:t>&lt;Article&gt;</w:t>
      </w:r>
      <w:r w:rsidRPr="001134E0">
        <w:t>Paragrafo 23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F31E919" w14:textId="77777777" w:rsidTr="0018281A">
        <w:trPr>
          <w:trHeight w:hRule="exact" w:val="240"/>
          <w:jc w:val="center"/>
        </w:trPr>
        <w:tc>
          <w:tcPr>
            <w:tcW w:w="9752" w:type="dxa"/>
            <w:gridSpan w:val="2"/>
            <w:tcBorders>
              <w:top w:val="nil"/>
              <w:left w:val="nil"/>
              <w:bottom w:val="nil"/>
              <w:right w:val="nil"/>
            </w:tcBorders>
          </w:tcPr>
          <w:p w14:paraId="56E736E6" w14:textId="77777777" w:rsidR="0024349F" w:rsidRPr="001134E0" w:rsidRDefault="0024349F" w:rsidP="0018281A"/>
        </w:tc>
      </w:tr>
      <w:tr w:rsidR="0024349F" w:rsidRPr="001134E0" w14:paraId="4C683F48" w14:textId="77777777" w:rsidTr="0018281A">
        <w:trPr>
          <w:trHeight w:val="240"/>
          <w:jc w:val="center"/>
        </w:trPr>
        <w:tc>
          <w:tcPr>
            <w:tcW w:w="4876" w:type="dxa"/>
            <w:tcBorders>
              <w:top w:val="nil"/>
              <w:left w:val="nil"/>
              <w:bottom w:val="nil"/>
              <w:right w:val="nil"/>
            </w:tcBorders>
          </w:tcPr>
          <w:p w14:paraId="38C8523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8075581" w14:textId="77777777" w:rsidR="0024349F" w:rsidRPr="001134E0" w:rsidRDefault="0024349F" w:rsidP="0018281A">
            <w:pPr>
              <w:pStyle w:val="AmColumnHeading"/>
            </w:pPr>
            <w:r w:rsidRPr="001134E0">
              <w:t>Emendamento</w:t>
            </w:r>
          </w:p>
        </w:tc>
      </w:tr>
      <w:tr w:rsidR="0024349F" w:rsidRPr="001134E0" w14:paraId="0CADEEA8" w14:textId="77777777" w:rsidTr="0018281A">
        <w:trPr>
          <w:jc w:val="center"/>
        </w:trPr>
        <w:tc>
          <w:tcPr>
            <w:tcW w:w="4876" w:type="dxa"/>
            <w:tcBorders>
              <w:top w:val="nil"/>
              <w:left w:val="nil"/>
              <w:bottom w:val="nil"/>
              <w:right w:val="nil"/>
            </w:tcBorders>
          </w:tcPr>
          <w:p w14:paraId="56508C17" w14:textId="77777777" w:rsidR="0024349F" w:rsidRPr="001134E0" w:rsidRDefault="0024349F" w:rsidP="0018281A">
            <w:pPr>
              <w:pStyle w:val="Normal6a"/>
            </w:pPr>
          </w:p>
        </w:tc>
        <w:tc>
          <w:tcPr>
            <w:tcW w:w="4876" w:type="dxa"/>
            <w:tcBorders>
              <w:top w:val="nil"/>
              <w:left w:val="nil"/>
              <w:bottom w:val="nil"/>
              <w:right w:val="nil"/>
            </w:tcBorders>
          </w:tcPr>
          <w:p w14:paraId="6B1B2D83" w14:textId="77777777" w:rsidR="0024349F" w:rsidRPr="001134E0" w:rsidRDefault="0024349F" w:rsidP="0018281A">
            <w:pPr>
              <w:pStyle w:val="Normal6a"/>
            </w:pPr>
            <w:r w:rsidRPr="001134E0">
              <w:rPr>
                <w:b/>
                <w:i/>
              </w:rPr>
              <w:t>23 bis.</w:t>
            </w:r>
            <w:r w:rsidRPr="001134E0">
              <w:tab/>
            </w:r>
            <w:r w:rsidRPr="001134E0">
              <w:rPr>
                <w:b/>
                <w:i/>
              </w:rPr>
              <w:t>ribadisce la necessità di sviluppare programmi di alfabetizzazione mediatica completi e integrati a tutti i livelli di istruzione piuttosto che effettuare interventi isolati; esorta il Montenegro a incentivare l'alfabetizzazione mediatica quale materia fondamentale nei programmi scolastici, garantendo nel contempo che gli insegnanti ricevano una formazione specifica e risorse moderne per offrire programmi di alta qualità; incoraggia la collaborazione con le iniziative formative dell'UE e le reti regionali come l'Osservatorio dell'alfabetizzazione mediatica dei Balcani occidentali per attuare le migliori pratiche nei settori del pensiero critico e dell'istruzione in materia di alfabetizzazione digitale;</w:t>
            </w:r>
          </w:p>
        </w:tc>
      </w:tr>
    </w:tbl>
    <w:p w14:paraId="07A96473"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87F32D9" w14:textId="77777777" w:rsidR="0024349F" w:rsidRPr="001134E0" w:rsidRDefault="0024349F" w:rsidP="0024349F">
      <w:r w:rsidRPr="001134E0">
        <w:rPr>
          <w:rStyle w:val="HideTWBExt"/>
        </w:rPr>
        <w:t>&lt;/Amend&gt;</w:t>
      </w:r>
    </w:p>
    <w:p w14:paraId="6DB1E94E"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163</w:t>
      </w:r>
      <w:r w:rsidRPr="001134E0">
        <w:rPr>
          <w:rStyle w:val="HideTWBExt"/>
        </w:rPr>
        <w:t>&lt;/NumAm&gt;</w:t>
      </w:r>
    </w:p>
    <w:p w14:paraId="5D5045E0"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6B959BFB" w14:textId="77777777" w:rsidR="0024349F" w:rsidRPr="001134E0" w:rsidRDefault="0024349F" w:rsidP="0024349F">
      <w:pPr>
        <w:pStyle w:val="NormalBold"/>
      </w:pPr>
      <w:r w:rsidRPr="001134E0">
        <w:rPr>
          <w:rStyle w:val="HideTWBExt"/>
          <w:b w:val="0"/>
        </w:rPr>
        <w:t>&lt;/RepeatBlock-By&gt;</w:t>
      </w:r>
    </w:p>
    <w:p w14:paraId="658DE4D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F9010DA" w14:textId="77777777" w:rsidR="0024349F" w:rsidRPr="001134E0" w:rsidRDefault="0024349F" w:rsidP="0024349F">
      <w:pPr>
        <w:pStyle w:val="NormalBold"/>
      </w:pPr>
      <w:r w:rsidRPr="001134E0">
        <w:rPr>
          <w:rStyle w:val="HideTWBExt"/>
        </w:rPr>
        <w:t>&lt;Article&gt;</w:t>
      </w:r>
      <w:r w:rsidRPr="001134E0">
        <w:t>Paragrafo 24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BAA60D6" w14:textId="77777777" w:rsidTr="0018281A">
        <w:trPr>
          <w:trHeight w:hRule="exact" w:val="240"/>
          <w:jc w:val="center"/>
        </w:trPr>
        <w:tc>
          <w:tcPr>
            <w:tcW w:w="9752" w:type="dxa"/>
            <w:gridSpan w:val="2"/>
            <w:tcBorders>
              <w:top w:val="nil"/>
              <w:left w:val="nil"/>
              <w:bottom w:val="nil"/>
              <w:right w:val="nil"/>
            </w:tcBorders>
          </w:tcPr>
          <w:p w14:paraId="24E33664" w14:textId="77777777" w:rsidR="0024349F" w:rsidRPr="001134E0" w:rsidRDefault="0024349F" w:rsidP="0018281A"/>
        </w:tc>
      </w:tr>
      <w:tr w:rsidR="0024349F" w:rsidRPr="001134E0" w14:paraId="1BCB4421" w14:textId="77777777" w:rsidTr="0018281A">
        <w:trPr>
          <w:trHeight w:val="240"/>
          <w:jc w:val="center"/>
        </w:trPr>
        <w:tc>
          <w:tcPr>
            <w:tcW w:w="4876" w:type="dxa"/>
            <w:tcBorders>
              <w:top w:val="nil"/>
              <w:left w:val="nil"/>
              <w:bottom w:val="nil"/>
              <w:right w:val="nil"/>
            </w:tcBorders>
          </w:tcPr>
          <w:p w14:paraId="1251C8A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68BC9D8" w14:textId="77777777" w:rsidR="0024349F" w:rsidRPr="001134E0" w:rsidRDefault="0024349F" w:rsidP="0018281A">
            <w:pPr>
              <w:pStyle w:val="AmColumnHeading"/>
            </w:pPr>
            <w:r w:rsidRPr="001134E0">
              <w:t>Emendamento</w:t>
            </w:r>
          </w:p>
        </w:tc>
      </w:tr>
      <w:tr w:rsidR="0024349F" w:rsidRPr="001134E0" w14:paraId="1148A899" w14:textId="77777777" w:rsidTr="0018281A">
        <w:trPr>
          <w:jc w:val="center"/>
        </w:trPr>
        <w:tc>
          <w:tcPr>
            <w:tcW w:w="4876" w:type="dxa"/>
            <w:tcBorders>
              <w:top w:val="nil"/>
              <w:left w:val="nil"/>
              <w:bottom w:val="nil"/>
              <w:right w:val="nil"/>
            </w:tcBorders>
          </w:tcPr>
          <w:p w14:paraId="6001659A" w14:textId="77777777" w:rsidR="0024349F" w:rsidRPr="001134E0" w:rsidRDefault="0024349F" w:rsidP="0018281A">
            <w:pPr>
              <w:pStyle w:val="Normal6a"/>
            </w:pPr>
            <w:r w:rsidRPr="001134E0">
              <w:t>24.</w:t>
            </w:r>
            <w:r w:rsidRPr="001134E0">
              <w:tab/>
              <w:t>accoglie con favore la pubblicazione dei risultati del censimento della popolazione del 2023; incoraggia le parti interessate a utilizzare tali risultati in modo non discriminatorio;</w:t>
            </w:r>
          </w:p>
        </w:tc>
        <w:tc>
          <w:tcPr>
            <w:tcW w:w="4876" w:type="dxa"/>
            <w:tcBorders>
              <w:top w:val="nil"/>
              <w:left w:val="nil"/>
              <w:bottom w:val="nil"/>
              <w:right w:val="nil"/>
            </w:tcBorders>
          </w:tcPr>
          <w:p w14:paraId="30A3A6F4" w14:textId="77777777" w:rsidR="0024349F" w:rsidRPr="001134E0" w:rsidRDefault="0024349F" w:rsidP="0018281A">
            <w:pPr>
              <w:pStyle w:val="Normal6a"/>
            </w:pPr>
            <w:r w:rsidRPr="001134E0">
              <w:t>24.</w:t>
            </w:r>
            <w:r w:rsidRPr="001134E0">
              <w:tab/>
              <w:t>accoglie con favore la pubblicazione dei risultati del censimento della popolazione del 2023;</w:t>
            </w:r>
            <w:r w:rsidRPr="001134E0">
              <w:rPr>
                <w:b/>
                <w:i/>
              </w:rPr>
              <w:t xml:space="preserve"> invita le autorità a evitare qualsiasi politicizzazione del processo;</w:t>
            </w:r>
            <w:r w:rsidRPr="001134E0">
              <w:t xml:space="preserve"> incoraggia le parti interessate a utilizzare tali risultati in modo non discriminatorio;</w:t>
            </w:r>
          </w:p>
        </w:tc>
      </w:tr>
    </w:tbl>
    <w:p w14:paraId="2B78B3C6"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509583A0" w14:textId="77777777" w:rsidR="0024349F" w:rsidRPr="000E3171" w:rsidRDefault="0024349F" w:rsidP="0024349F">
      <w:pPr>
        <w:rPr>
          <w:lang w:val="es-ES"/>
        </w:rPr>
      </w:pPr>
      <w:r w:rsidRPr="000E3171">
        <w:rPr>
          <w:rStyle w:val="HideTWBExt"/>
          <w:lang w:val="es-ES"/>
        </w:rPr>
        <w:t>&lt;/Amend&gt;</w:t>
      </w:r>
    </w:p>
    <w:p w14:paraId="0E328B2C"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164</w:t>
      </w:r>
      <w:r w:rsidRPr="000E3171">
        <w:rPr>
          <w:rStyle w:val="HideTWBExt"/>
          <w:lang w:val="es-ES"/>
        </w:rPr>
        <w:t>&lt;/NumAm&gt;</w:t>
      </w:r>
    </w:p>
    <w:p w14:paraId="4411C12B"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782C7293"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C345714" w14:textId="77777777" w:rsidR="0024349F" w:rsidRPr="001134E0" w:rsidRDefault="0024349F" w:rsidP="0024349F">
      <w:pPr>
        <w:pStyle w:val="NormalBold"/>
      </w:pPr>
      <w:r w:rsidRPr="001134E0">
        <w:rPr>
          <w:rStyle w:val="HideTWBExt"/>
          <w:b w:val="0"/>
        </w:rPr>
        <w:t>&lt;/RepeatBlock-By&gt;</w:t>
      </w:r>
    </w:p>
    <w:p w14:paraId="5EFD86D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F2AA126" w14:textId="77777777" w:rsidR="0024349F" w:rsidRPr="001134E0" w:rsidRDefault="0024349F" w:rsidP="0024349F">
      <w:pPr>
        <w:pStyle w:val="NormalBold"/>
      </w:pPr>
      <w:r w:rsidRPr="001134E0">
        <w:rPr>
          <w:rStyle w:val="HideTWBExt"/>
        </w:rPr>
        <w:t>&lt;Article&gt;</w:t>
      </w:r>
      <w:r w:rsidRPr="001134E0">
        <w:t>Paragrafo 24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29CEAD1" w14:textId="77777777" w:rsidTr="0018281A">
        <w:trPr>
          <w:trHeight w:hRule="exact" w:val="240"/>
          <w:jc w:val="center"/>
        </w:trPr>
        <w:tc>
          <w:tcPr>
            <w:tcW w:w="9752" w:type="dxa"/>
            <w:gridSpan w:val="2"/>
            <w:tcBorders>
              <w:top w:val="nil"/>
              <w:left w:val="nil"/>
              <w:bottom w:val="nil"/>
              <w:right w:val="nil"/>
            </w:tcBorders>
          </w:tcPr>
          <w:p w14:paraId="61750DBD" w14:textId="77777777" w:rsidR="0024349F" w:rsidRPr="001134E0" w:rsidRDefault="0024349F" w:rsidP="0018281A"/>
        </w:tc>
      </w:tr>
      <w:tr w:rsidR="0024349F" w:rsidRPr="001134E0" w14:paraId="6933F57F" w14:textId="77777777" w:rsidTr="0018281A">
        <w:trPr>
          <w:trHeight w:val="240"/>
          <w:jc w:val="center"/>
        </w:trPr>
        <w:tc>
          <w:tcPr>
            <w:tcW w:w="4876" w:type="dxa"/>
            <w:tcBorders>
              <w:top w:val="nil"/>
              <w:left w:val="nil"/>
              <w:bottom w:val="nil"/>
              <w:right w:val="nil"/>
            </w:tcBorders>
          </w:tcPr>
          <w:p w14:paraId="38E947F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87B9C9C" w14:textId="77777777" w:rsidR="0024349F" w:rsidRPr="001134E0" w:rsidRDefault="0024349F" w:rsidP="0018281A">
            <w:pPr>
              <w:pStyle w:val="AmColumnHeading"/>
            </w:pPr>
            <w:r w:rsidRPr="001134E0">
              <w:t>Emendamento</w:t>
            </w:r>
          </w:p>
        </w:tc>
      </w:tr>
      <w:tr w:rsidR="0024349F" w:rsidRPr="001134E0" w14:paraId="25DEBCB7" w14:textId="77777777" w:rsidTr="0018281A">
        <w:trPr>
          <w:jc w:val="center"/>
        </w:trPr>
        <w:tc>
          <w:tcPr>
            <w:tcW w:w="4876" w:type="dxa"/>
            <w:tcBorders>
              <w:top w:val="nil"/>
              <w:left w:val="nil"/>
              <w:bottom w:val="nil"/>
              <w:right w:val="nil"/>
            </w:tcBorders>
          </w:tcPr>
          <w:p w14:paraId="095DE766" w14:textId="77777777" w:rsidR="0024349F" w:rsidRPr="001134E0" w:rsidRDefault="0024349F" w:rsidP="0018281A">
            <w:pPr>
              <w:pStyle w:val="Normal6a"/>
            </w:pPr>
            <w:r w:rsidRPr="001134E0">
              <w:t>24.</w:t>
            </w:r>
            <w:r w:rsidRPr="001134E0">
              <w:tab/>
              <w:t>accoglie con favore la pubblicazione dei risultati del censimento della popolazione del 2023; incoraggia le parti interessate a utilizzare tali risultati in modo non discriminatorio;</w:t>
            </w:r>
          </w:p>
        </w:tc>
        <w:tc>
          <w:tcPr>
            <w:tcW w:w="4876" w:type="dxa"/>
            <w:tcBorders>
              <w:top w:val="nil"/>
              <w:left w:val="nil"/>
              <w:bottom w:val="nil"/>
              <w:right w:val="nil"/>
            </w:tcBorders>
          </w:tcPr>
          <w:p w14:paraId="7282FADC" w14:textId="77777777" w:rsidR="0024349F" w:rsidRPr="001134E0" w:rsidRDefault="0024349F" w:rsidP="0018281A">
            <w:pPr>
              <w:pStyle w:val="Normal6a"/>
            </w:pPr>
            <w:r w:rsidRPr="001134E0">
              <w:t>24.</w:t>
            </w:r>
            <w:r w:rsidRPr="001134E0">
              <w:tab/>
              <w:t xml:space="preserve">accoglie con favore la pubblicazione dei risultati del censimento della popolazione del 2023; incoraggia le parti interessate a utilizzare tali risultati in modo non discriminatorio </w:t>
            </w:r>
            <w:r w:rsidRPr="001134E0">
              <w:rPr>
                <w:b/>
                <w:i/>
              </w:rPr>
              <w:t>e a continuare a raccogliere dati disaggregati per genere conformemente alla normativa sulla parità di genere</w:t>
            </w:r>
            <w:r w:rsidRPr="001134E0">
              <w:t>;</w:t>
            </w:r>
          </w:p>
        </w:tc>
      </w:tr>
    </w:tbl>
    <w:p w14:paraId="6CFA767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F9ED592" w14:textId="77777777" w:rsidR="0024349F" w:rsidRPr="001134E0" w:rsidRDefault="0024349F" w:rsidP="0024349F">
      <w:r w:rsidRPr="001134E0">
        <w:rPr>
          <w:rStyle w:val="HideTWBExt"/>
        </w:rPr>
        <w:t>&lt;/Amend&gt;</w:t>
      </w:r>
    </w:p>
    <w:p w14:paraId="7822B58F"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165</w:t>
      </w:r>
      <w:r w:rsidRPr="001134E0">
        <w:rPr>
          <w:rStyle w:val="HideTWBExt"/>
        </w:rPr>
        <w:t>&lt;/NumAm&gt;</w:t>
      </w:r>
    </w:p>
    <w:p w14:paraId="669C1BD1"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DE41E49" w14:textId="77777777" w:rsidR="0024349F" w:rsidRPr="001134E0" w:rsidRDefault="0024349F" w:rsidP="0024349F">
      <w:pPr>
        <w:pStyle w:val="NormalBold"/>
      </w:pPr>
      <w:r w:rsidRPr="001134E0">
        <w:rPr>
          <w:rStyle w:val="HideTWBExt"/>
          <w:b w:val="0"/>
        </w:rPr>
        <w:t>&lt;/RepeatBlock-By&gt;</w:t>
      </w:r>
    </w:p>
    <w:p w14:paraId="036A859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89334F1" w14:textId="77777777" w:rsidR="0024349F" w:rsidRPr="001134E0" w:rsidRDefault="0024349F" w:rsidP="0024349F">
      <w:pPr>
        <w:pStyle w:val="NormalBold"/>
      </w:pPr>
      <w:r w:rsidRPr="001134E0">
        <w:rPr>
          <w:rStyle w:val="HideTWBExt"/>
        </w:rPr>
        <w:t>&lt;Article&gt;</w:t>
      </w:r>
      <w:r w:rsidRPr="001134E0">
        <w:t>Paragrafo 24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1A7A99F" w14:textId="77777777" w:rsidTr="0018281A">
        <w:trPr>
          <w:trHeight w:hRule="exact" w:val="240"/>
          <w:jc w:val="center"/>
        </w:trPr>
        <w:tc>
          <w:tcPr>
            <w:tcW w:w="9752" w:type="dxa"/>
            <w:gridSpan w:val="2"/>
            <w:tcBorders>
              <w:top w:val="nil"/>
              <w:left w:val="nil"/>
              <w:bottom w:val="nil"/>
              <w:right w:val="nil"/>
            </w:tcBorders>
          </w:tcPr>
          <w:p w14:paraId="3262C18A" w14:textId="77777777" w:rsidR="0024349F" w:rsidRPr="001134E0" w:rsidRDefault="0024349F" w:rsidP="0018281A"/>
        </w:tc>
      </w:tr>
      <w:tr w:rsidR="0024349F" w:rsidRPr="001134E0" w14:paraId="190C690A" w14:textId="77777777" w:rsidTr="0018281A">
        <w:trPr>
          <w:trHeight w:val="240"/>
          <w:jc w:val="center"/>
        </w:trPr>
        <w:tc>
          <w:tcPr>
            <w:tcW w:w="4876" w:type="dxa"/>
            <w:tcBorders>
              <w:top w:val="nil"/>
              <w:left w:val="nil"/>
              <w:bottom w:val="nil"/>
              <w:right w:val="nil"/>
            </w:tcBorders>
          </w:tcPr>
          <w:p w14:paraId="6822EE1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F158E9A" w14:textId="77777777" w:rsidR="0024349F" w:rsidRPr="001134E0" w:rsidRDefault="0024349F" w:rsidP="0018281A">
            <w:pPr>
              <w:pStyle w:val="AmColumnHeading"/>
            </w:pPr>
            <w:r w:rsidRPr="001134E0">
              <w:t>Emendamento</w:t>
            </w:r>
          </w:p>
        </w:tc>
      </w:tr>
      <w:tr w:rsidR="0024349F" w:rsidRPr="001134E0" w14:paraId="0B9FFE24" w14:textId="77777777" w:rsidTr="0018281A">
        <w:trPr>
          <w:jc w:val="center"/>
        </w:trPr>
        <w:tc>
          <w:tcPr>
            <w:tcW w:w="4876" w:type="dxa"/>
            <w:tcBorders>
              <w:top w:val="nil"/>
              <w:left w:val="nil"/>
              <w:bottom w:val="nil"/>
              <w:right w:val="nil"/>
            </w:tcBorders>
          </w:tcPr>
          <w:p w14:paraId="0C2655DD" w14:textId="77777777" w:rsidR="0024349F" w:rsidRPr="001134E0" w:rsidRDefault="0024349F" w:rsidP="0018281A">
            <w:pPr>
              <w:pStyle w:val="Normal6a"/>
            </w:pPr>
          </w:p>
        </w:tc>
        <w:tc>
          <w:tcPr>
            <w:tcW w:w="4876" w:type="dxa"/>
            <w:tcBorders>
              <w:top w:val="nil"/>
              <w:left w:val="nil"/>
              <w:bottom w:val="nil"/>
              <w:right w:val="nil"/>
            </w:tcBorders>
          </w:tcPr>
          <w:p w14:paraId="35B8BFB9" w14:textId="77777777" w:rsidR="0024349F" w:rsidRPr="001134E0" w:rsidRDefault="0024349F" w:rsidP="0018281A">
            <w:pPr>
              <w:pStyle w:val="Normal6a"/>
            </w:pPr>
            <w:r w:rsidRPr="001134E0">
              <w:rPr>
                <w:b/>
                <w:i/>
              </w:rPr>
              <w:t>24 bis.</w:t>
            </w:r>
            <w:r w:rsidRPr="001134E0">
              <w:tab/>
            </w:r>
            <w:r w:rsidRPr="001134E0">
              <w:rPr>
                <w:b/>
                <w:i/>
              </w:rPr>
              <w:t>riconosce la percezione positiva del settore della società civile del Montenegro, secondo cui i cittadini si aspettano che le organizzazioni della società civile agiscano da voci critiche e volani della democratizzazione; esprime preoccupazione per la riduzione dello spazio dedicato alle organizzazioni della società civile orientate in modo critico, in particolare alla luce della proposta di legge sugli "agenti stranieri" e dei tentativi di screditare le organizzazioni finanziate dagli Stati Uniti; chiede un quadro giuridico di sostegno, che comprenda leggi fondamentali sul libero accesso alle informazioni, sul volontariato, sull'imprenditoria sociale, sulle denunce di irregolarità e sulle ONG, al fine di rafforzarne il ruolo; sottolinea la necessità che le organizzazioni della società civile siano coinvolte in modo significativo nell'elaborazione delle politiche, in particolare nell'integrazione europea, ed esorta il governo a condurre consultazioni inclusive con esse;</w:t>
            </w:r>
          </w:p>
        </w:tc>
      </w:tr>
    </w:tbl>
    <w:p w14:paraId="13E56E11"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63BC447C" w14:textId="77777777" w:rsidR="0024349F" w:rsidRPr="000E3171" w:rsidRDefault="0024349F" w:rsidP="0024349F">
      <w:pPr>
        <w:rPr>
          <w:lang w:val="es-ES"/>
        </w:rPr>
      </w:pPr>
      <w:r w:rsidRPr="000E3171">
        <w:rPr>
          <w:rStyle w:val="HideTWBExt"/>
          <w:lang w:val="es-ES"/>
        </w:rPr>
        <w:t>&lt;/Amend&gt;</w:t>
      </w:r>
    </w:p>
    <w:p w14:paraId="5EA14446"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166</w:t>
      </w:r>
      <w:r w:rsidRPr="000E3171">
        <w:rPr>
          <w:rStyle w:val="HideTWBExt"/>
          <w:lang w:val="es-ES"/>
        </w:rPr>
        <w:t>&lt;/NumAm&gt;</w:t>
      </w:r>
    </w:p>
    <w:p w14:paraId="6BC5178E"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03259288"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3732D44" w14:textId="77777777" w:rsidR="0024349F" w:rsidRPr="001134E0" w:rsidRDefault="0024349F" w:rsidP="0024349F">
      <w:pPr>
        <w:pStyle w:val="NormalBold"/>
      </w:pPr>
      <w:r w:rsidRPr="001134E0">
        <w:rPr>
          <w:rStyle w:val="HideTWBExt"/>
          <w:b w:val="0"/>
        </w:rPr>
        <w:t>&lt;/RepeatBlock-By&gt;</w:t>
      </w:r>
    </w:p>
    <w:p w14:paraId="049C7CF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2722855" w14:textId="77777777" w:rsidR="0024349F" w:rsidRPr="001134E0" w:rsidRDefault="0024349F" w:rsidP="0024349F">
      <w:pPr>
        <w:pStyle w:val="NormalBold"/>
      </w:pPr>
      <w:r w:rsidRPr="001134E0">
        <w:rPr>
          <w:rStyle w:val="HideTWBExt"/>
        </w:rPr>
        <w:t>&lt;Article&gt;</w:t>
      </w:r>
      <w:r w:rsidRPr="001134E0">
        <w:t>Paragrafo 25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70FF67D" w14:textId="77777777" w:rsidTr="0018281A">
        <w:trPr>
          <w:trHeight w:hRule="exact" w:val="240"/>
          <w:jc w:val="center"/>
        </w:trPr>
        <w:tc>
          <w:tcPr>
            <w:tcW w:w="9752" w:type="dxa"/>
            <w:gridSpan w:val="2"/>
            <w:tcBorders>
              <w:top w:val="nil"/>
              <w:left w:val="nil"/>
              <w:bottom w:val="nil"/>
              <w:right w:val="nil"/>
            </w:tcBorders>
          </w:tcPr>
          <w:p w14:paraId="7082053D" w14:textId="77777777" w:rsidR="0024349F" w:rsidRPr="001134E0" w:rsidRDefault="0024349F" w:rsidP="0018281A"/>
        </w:tc>
      </w:tr>
      <w:tr w:rsidR="0024349F" w:rsidRPr="001134E0" w14:paraId="2704C7C9" w14:textId="77777777" w:rsidTr="0018281A">
        <w:trPr>
          <w:trHeight w:val="240"/>
          <w:jc w:val="center"/>
        </w:trPr>
        <w:tc>
          <w:tcPr>
            <w:tcW w:w="4876" w:type="dxa"/>
            <w:tcBorders>
              <w:top w:val="nil"/>
              <w:left w:val="nil"/>
              <w:bottom w:val="nil"/>
              <w:right w:val="nil"/>
            </w:tcBorders>
          </w:tcPr>
          <w:p w14:paraId="4A6FF79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47A686C" w14:textId="77777777" w:rsidR="0024349F" w:rsidRPr="001134E0" w:rsidRDefault="0024349F" w:rsidP="0018281A">
            <w:pPr>
              <w:pStyle w:val="AmColumnHeading"/>
            </w:pPr>
            <w:r w:rsidRPr="001134E0">
              <w:t>Emendamento</w:t>
            </w:r>
          </w:p>
        </w:tc>
      </w:tr>
      <w:tr w:rsidR="0024349F" w:rsidRPr="001134E0" w14:paraId="7A4E4FE6" w14:textId="77777777" w:rsidTr="0018281A">
        <w:trPr>
          <w:jc w:val="center"/>
        </w:trPr>
        <w:tc>
          <w:tcPr>
            <w:tcW w:w="4876" w:type="dxa"/>
            <w:tcBorders>
              <w:top w:val="nil"/>
              <w:left w:val="nil"/>
              <w:bottom w:val="nil"/>
              <w:right w:val="nil"/>
            </w:tcBorders>
          </w:tcPr>
          <w:p w14:paraId="7D71279B" w14:textId="77777777" w:rsidR="0024349F" w:rsidRPr="001134E0" w:rsidRDefault="0024349F" w:rsidP="0018281A">
            <w:pPr>
              <w:pStyle w:val="Normal6a"/>
            </w:pPr>
            <w:r w:rsidRPr="001134E0">
              <w:t>25.</w:t>
            </w:r>
            <w:r w:rsidRPr="001134E0">
              <w:tab/>
              <w:t>invita il consiglio di cooperazione tra il governo e le ONG a riprendere i lavori;</w:t>
            </w:r>
          </w:p>
        </w:tc>
        <w:tc>
          <w:tcPr>
            <w:tcW w:w="4876" w:type="dxa"/>
            <w:tcBorders>
              <w:top w:val="nil"/>
              <w:left w:val="nil"/>
              <w:bottom w:val="nil"/>
              <w:right w:val="nil"/>
            </w:tcBorders>
          </w:tcPr>
          <w:p w14:paraId="79097159" w14:textId="77777777" w:rsidR="0024349F" w:rsidRPr="001134E0" w:rsidRDefault="0024349F" w:rsidP="0018281A">
            <w:pPr>
              <w:pStyle w:val="Normal6a"/>
            </w:pPr>
            <w:r w:rsidRPr="001134E0">
              <w:t>25.</w:t>
            </w:r>
            <w:r w:rsidRPr="001134E0">
              <w:tab/>
            </w:r>
            <w:r w:rsidRPr="001134E0">
              <w:rPr>
                <w:b/>
                <w:i/>
              </w:rPr>
              <w:t>si compiace del dinamismo e dello spirito costruttivo dimostrati dalla società civile del Montenegro, che svolge un ruolo cruciale e positivo nel processo di riforma; incoraggia il governo a rafforzare la cooperazione con la società civile, in particolare anche con le organizzazioni per i diritti delle donne, sul processo decisionale e</w:t>
            </w:r>
            <w:r w:rsidRPr="001134E0">
              <w:t xml:space="preserve"> invita il consiglio di cooperazione tra il governo e le ONG a riprendere i lavori </w:t>
            </w:r>
            <w:r w:rsidRPr="001134E0">
              <w:rPr>
                <w:b/>
                <w:i/>
              </w:rPr>
              <w:t>al fine di costruire relazioni collaborative e coinvolgere realmente la società civile in un processo legislativo trasparente sin dalle prime fasi</w:t>
            </w:r>
            <w:r w:rsidRPr="001134E0">
              <w:t xml:space="preserve">; </w:t>
            </w:r>
            <w:r w:rsidRPr="001134E0">
              <w:rPr>
                <w:b/>
                <w:i/>
              </w:rPr>
              <w:t>sottolinea che la società civile è fondamentale per favorire la democrazia e il pluralismo e promuovere il buon governo e il progresso sociale; incoraggia le autorità a introdurre criteri di selezione chiari ed equi in relazione ai finanziamenti pubblici per le organizzazioni della società civile;</w:t>
            </w:r>
          </w:p>
        </w:tc>
      </w:tr>
    </w:tbl>
    <w:p w14:paraId="295C326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1065908" w14:textId="77777777" w:rsidR="0024349F" w:rsidRPr="001134E0" w:rsidRDefault="0024349F" w:rsidP="0024349F">
      <w:r w:rsidRPr="001134E0">
        <w:rPr>
          <w:rStyle w:val="HideTWBExt"/>
        </w:rPr>
        <w:t>&lt;/Amend&gt;</w:t>
      </w:r>
    </w:p>
    <w:p w14:paraId="639026B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167</w:t>
      </w:r>
      <w:r w:rsidRPr="001134E0">
        <w:rPr>
          <w:rStyle w:val="HideTWBExt"/>
        </w:rPr>
        <w:t>&lt;/NumAm&gt;</w:t>
      </w:r>
    </w:p>
    <w:p w14:paraId="2C29B6CF"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575700DC" w14:textId="77777777" w:rsidR="0024349F" w:rsidRPr="001134E0" w:rsidRDefault="0024349F" w:rsidP="0024349F">
      <w:pPr>
        <w:pStyle w:val="NormalBold"/>
      </w:pPr>
      <w:r w:rsidRPr="001134E0">
        <w:rPr>
          <w:rStyle w:val="HideTWBExt"/>
          <w:b w:val="0"/>
        </w:rPr>
        <w:t>&lt;/RepeatBlock-By&gt;</w:t>
      </w:r>
    </w:p>
    <w:p w14:paraId="3FC8D3B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66EB427" w14:textId="77777777" w:rsidR="0024349F" w:rsidRPr="001134E0" w:rsidRDefault="0024349F" w:rsidP="0024349F">
      <w:pPr>
        <w:pStyle w:val="NormalBold"/>
      </w:pPr>
      <w:r w:rsidRPr="001134E0">
        <w:rPr>
          <w:rStyle w:val="HideTWBExt"/>
        </w:rPr>
        <w:t>&lt;Article&gt;</w:t>
      </w:r>
      <w:r w:rsidRPr="001134E0">
        <w:t>Paragrafo 25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672D1AE" w14:textId="77777777" w:rsidTr="0018281A">
        <w:trPr>
          <w:trHeight w:hRule="exact" w:val="240"/>
          <w:jc w:val="center"/>
        </w:trPr>
        <w:tc>
          <w:tcPr>
            <w:tcW w:w="9752" w:type="dxa"/>
            <w:gridSpan w:val="2"/>
            <w:tcBorders>
              <w:top w:val="nil"/>
              <w:left w:val="nil"/>
              <w:bottom w:val="nil"/>
              <w:right w:val="nil"/>
            </w:tcBorders>
          </w:tcPr>
          <w:p w14:paraId="3001F723" w14:textId="77777777" w:rsidR="0024349F" w:rsidRPr="001134E0" w:rsidRDefault="0024349F" w:rsidP="0018281A"/>
        </w:tc>
      </w:tr>
      <w:tr w:rsidR="0024349F" w:rsidRPr="001134E0" w14:paraId="6F48784D" w14:textId="77777777" w:rsidTr="0018281A">
        <w:trPr>
          <w:trHeight w:val="240"/>
          <w:jc w:val="center"/>
        </w:trPr>
        <w:tc>
          <w:tcPr>
            <w:tcW w:w="4876" w:type="dxa"/>
            <w:tcBorders>
              <w:top w:val="nil"/>
              <w:left w:val="nil"/>
              <w:bottom w:val="nil"/>
              <w:right w:val="nil"/>
            </w:tcBorders>
          </w:tcPr>
          <w:p w14:paraId="0DE2E37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43E2619" w14:textId="77777777" w:rsidR="0024349F" w:rsidRPr="001134E0" w:rsidRDefault="0024349F" w:rsidP="0018281A">
            <w:pPr>
              <w:pStyle w:val="AmColumnHeading"/>
            </w:pPr>
            <w:r w:rsidRPr="001134E0">
              <w:t>Emendamento</w:t>
            </w:r>
          </w:p>
        </w:tc>
      </w:tr>
      <w:tr w:rsidR="0024349F" w:rsidRPr="001134E0" w14:paraId="74B20CFD" w14:textId="77777777" w:rsidTr="0018281A">
        <w:trPr>
          <w:jc w:val="center"/>
        </w:trPr>
        <w:tc>
          <w:tcPr>
            <w:tcW w:w="4876" w:type="dxa"/>
            <w:tcBorders>
              <w:top w:val="nil"/>
              <w:left w:val="nil"/>
              <w:bottom w:val="nil"/>
              <w:right w:val="nil"/>
            </w:tcBorders>
          </w:tcPr>
          <w:p w14:paraId="4A3C1F67" w14:textId="77777777" w:rsidR="0024349F" w:rsidRPr="001134E0" w:rsidRDefault="0024349F" w:rsidP="0018281A">
            <w:pPr>
              <w:pStyle w:val="Normal6a"/>
            </w:pPr>
            <w:r w:rsidRPr="001134E0">
              <w:t>25.</w:t>
            </w:r>
            <w:r w:rsidRPr="001134E0">
              <w:tab/>
              <w:t>invita il consiglio di cooperazione tra il governo e le ONG a riprendere i lavori;</w:t>
            </w:r>
          </w:p>
        </w:tc>
        <w:tc>
          <w:tcPr>
            <w:tcW w:w="4876" w:type="dxa"/>
            <w:tcBorders>
              <w:top w:val="nil"/>
              <w:left w:val="nil"/>
              <w:bottom w:val="nil"/>
              <w:right w:val="nil"/>
            </w:tcBorders>
          </w:tcPr>
          <w:p w14:paraId="7F8D8EF3" w14:textId="77777777" w:rsidR="0024349F" w:rsidRPr="001134E0" w:rsidRDefault="0024349F" w:rsidP="0018281A">
            <w:pPr>
              <w:pStyle w:val="Normal6a"/>
            </w:pPr>
            <w:r w:rsidRPr="001134E0">
              <w:t>25.</w:t>
            </w:r>
            <w:r w:rsidRPr="001134E0">
              <w:tab/>
              <w:t xml:space="preserve">invita il consiglio di cooperazione tra il governo e le ONG a riprendere i lavori; </w:t>
            </w:r>
            <w:r w:rsidRPr="001134E0">
              <w:rPr>
                <w:b/>
                <w:i/>
              </w:rPr>
              <w:t>sottolinea l'importanza di consultare la società civile in merito ai progetti legislativi;</w:t>
            </w:r>
          </w:p>
        </w:tc>
      </w:tr>
    </w:tbl>
    <w:p w14:paraId="6DA94AE8"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2AB9002" w14:textId="77777777" w:rsidR="0024349F" w:rsidRPr="000E3171" w:rsidRDefault="0024349F" w:rsidP="0024349F">
      <w:pPr>
        <w:rPr>
          <w:lang w:val="es-ES"/>
        </w:rPr>
      </w:pPr>
      <w:r w:rsidRPr="000E3171">
        <w:rPr>
          <w:rStyle w:val="HideTWBExt"/>
          <w:lang w:val="es-ES"/>
        </w:rPr>
        <w:t>&lt;/Amend&gt;</w:t>
      </w:r>
    </w:p>
    <w:p w14:paraId="2DD6F05E"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168</w:t>
      </w:r>
      <w:r w:rsidRPr="000E3171">
        <w:rPr>
          <w:rStyle w:val="HideTWBExt"/>
          <w:lang w:val="es-ES"/>
        </w:rPr>
        <w:t>&lt;/NumAm&gt;</w:t>
      </w:r>
    </w:p>
    <w:p w14:paraId="29D01234"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2E57166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E0257A3" w14:textId="77777777" w:rsidR="0024349F" w:rsidRPr="001134E0" w:rsidRDefault="0024349F" w:rsidP="0024349F">
      <w:pPr>
        <w:pStyle w:val="NormalBold"/>
      </w:pPr>
      <w:r w:rsidRPr="001134E0">
        <w:rPr>
          <w:rStyle w:val="HideTWBExt"/>
          <w:b w:val="0"/>
        </w:rPr>
        <w:t>&lt;/RepeatBlock-By&gt;</w:t>
      </w:r>
    </w:p>
    <w:p w14:paraId="1AE8DE3C"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2A26B5A" w14:textId="77777777" w:rsidR="0024349F" w:rsidRPr="001134E0" w:rsidRDefault="0024349F" w:rsidP="0024349F">
      <w:pPr>
        <w:pStyle w:val="NormalBold"/>
      </w:pPr>
      <w:r w:rsidRPr="001134E0">
        <w:rPr>
          <w:rStyle w:val="HideTWBExt"/>
        </w:rPr>
        <w:t>&lt;Article&gt;</w:t>
      </w:r>
      <w:r w:rsidRPr="001134E0">
        <w:t>Paragrafo 25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EAA9BAF" w14:textId="77777777" w:rsidTr="0018281A">
        <w:trPr>
          <w:trHeight w:hRule="exact" w:val="240"/>
          <w:jc w:val="center"/>
        </w:trPr>
        <w:tc>
          <w:tcPr>
            <w:tcW w:w="9752" w:type="dxa"/>
            <w:gridSpan w:val="2"/>
            <w:tcBorders>
              <w:top w:val="nil"/>
              <w:left w:val="nil"/>
              <w:bottom w:val="nil"/>
              <w:right w:val="nil"/>
            </w:tcBorders>
          </w:tcPr>
          <w:p w14:paraId="5BFD4771" w14:textId="77777777" w:rsidR="0024349F" w:rsidRPr="001134E0" w:rsidRDefault="0024349F" w:rsidP="0018281A"/>
        </w:tc>
      </w:tr>
      <w:tr w:rsidR="0024349F" w:rsidRPr="001134E0" w14:paraId="1EF8D425" w14:textId="77777777" w:rsidTr="0018281A">
        <w:trPr>
          <w:trHeight w:val="240"/>
          <w:jc w:val="center"/>
        </w:trPr>
        <w:tc>
          <w:tcPr>
            <w:tcW w:w="4876" w:type="dxa"/>
            <w:tcBorders>
              <w:top w:val="nil"/>
              <w:left w:val="nil"/>
              <w:bottom w:val="nil"/>
              <w:right w:val="nil"/>
            </w:tcBorders>
          </w:tcPr>
          <w:p w14:paraId="1223560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0A90384" w14:textId="77777777" w:rsidR="0024349F" w:rsidRPr="001134E0" w:rsidRDefault="0024349F" w:rsidP="0018281A">
            <w:pPr>
              <w:pStyle w:val="AmColumnHeading"/>
            </w:pPr>
            <w:r w:rsidRPr="001134E0">
              <w:t>Emendamento</w:t>
            </w:r>
          </w:p>
        </w:tc>
      </w:tr>
      <w:tr w:rsidR="0024349F" w:rsidRPr="001134E0" w14:paraId="4886C993" w14:textId="77777777" w:rsidTr="0018281A">
        <w:trPr>
          <w:jc w:val="center"/>
        </w:trPr>
        <w:tc>
          <w:tcPr>
            <w:tcW w:w="4876" w:type="dxa"/>
            <w:tcBorders>
              <w:top w:val="nil"/>
              <w:left w:val="nil"/>
              <w:bottom w:val="nil"/>
              <w:right w:val="nil"/>
            </w:tcBorders>
          </w:tcPr>
          <w:p w14:paraId="4AEF4637" w14:textId="77777777" w:rsidR="0024349F" w:rsidRPr="001134E0" w:rsidRDefault="0024349F" w:rsidP="0018281A">
            <w:pPr>
              <w:pStyle w:val="Normal6a"/>
            </w:pPr>
          </w:p>
        </w:tc>
        <w:tc>
          <w:tcPr>
            <w:tcW w:w="4876" w:type="dxa"/>
            <w:tcBorders>
              <w:top w:val="nil"/>
              <w:left w:val="nil"/>
              <w:bottom w:val="nil"/>
              <w:right w:val="nil"/>
            </w:tcBorders>
          </w:tcPr>
          <w:p w14:paraId="58657D5A" w14:textId="77777777" w:rsidR="0024349F" w:rsidRPr="001134E0" w:rsidRDefault="0024349F" w:rsidP="0018281A">
            <w:pPr>
              <w:pStyle w:val="Normal6a"/>
            </w:pPr>
            <w:r w:rsidRPr="001134E0">
              <w:rPr>
                <w:b/>
                <w:i/>
              </w:rPr>
              <w:t>25 bis.</w:t>
            </w:r>
            <w:r w:rsidRPr="001134E0">
              <w:tab/>
            </w:r>
            <w:r w:rsidRPr="001134E0">
              <w:rPr>
                <w:b/>
                <w:i/>
              </w:rPr>
              <w:t>chiede un quadro giuridico globale di sostegno, comprese leggi essenziali sul libero accesso alle informazioni, sul volontariato, sull'imprenditoria sociale, sulle denunce di irregolarità e sulle ONG al fine di rafforzarne il ruolo;</w:t>
            </w:r>
          </w:p>
        </w:tc>
      </w:tr>
    </w:tbl>
    <w:p w14:paraId="75EFEB1C"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01B81CB" w14:textId="77777777" w:rsidR="0024349F" w:rsidRPr="000E3171" w:rsidRDefault="0024349F" w:rsidP="0024349F">
      <w:pPr>
        <w:rPr>
          <w:lang w:val="es-ES"/>
        </w:rPr>
      </w:pPr>
      <w:r w:rsidRPr="000E3171">
        <w:rPr>
          <w:rStyle w:val="HideTWBExt"/>
          <w:lang w:val="es-ES"/>
        </w:rPr>
        <w:t>&lt;/Amend&gt;</w:t>
      </w:r>
    </w:p>
    <w:p w14:paraId="577AED6C"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169</w:t>
      </w:r>
      <w:r w:rsidRPr="000E3171">
        <w:rPr>
          <w:rStyle w:val="HideTWBExt"/>
          <w:lang w:val="es-ES"/>
        </w:rPr>
        <w:t>&lt;/NumAm&gt;</w:t>
      </w:r>
    </w:p>
    <w:p w14:paraId="21F31CD5"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06A5CDA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1CE6073" w14:textId="77777777" w:rsidR="0024349F" w:rsidRPr="001134E0" w:rsidRDefault="0024349F" w:rsidP="0024349F">
      <w:pPr>
        <w:pStyle w:val="NormalBold"/>
      </w:pPr>
      <w:r w:rsidRPr="001134E0">
        <w:rPr>
          <w:rStyle w:val="HideTWBExt"/>
          <w:b w:val="0"/>
        </w:rPr>
        <w:t>&lt;/RepeatBlock-By&gt;</w:t>
      </w:r>
    </w:p>
    <w:p w14:paraId="0556CFC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E6DE161" w14:textId="77777777" w:rsidR="0024349F" w:rsidRPr="001134E0" w:rsidRDefault="0024349F" w:rsidP="0024349F">
      <w:pPr>
        <w:pStyle w:val="NormalBold"/>
      </w:pPr>
      <w:r w:rsidRPr="001134E0">
        <w:rPr>
          <w:rStyle w:val="HideTWBExt"/>
        </w:rPr>
        <w:t>&lt;Article&gt;</w:t>
      </w:r>
      <w:r w:rsidRPr="001134E0">
        <w:t>Paragrafo 25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873414A" w14:textId="77777777" w:rsidTr="0018281A">
        <w:trPr>
          <w:trHeight w:hRule="exact" w:val="240"/>
          <w:jc w:val="center"/>
        </w:trPr>
        <w:tc>
          <w:tcPr>
            <w:tcW w:w="9752" w:type="dxa"/>
            <w:gridSpan w:val="2"/>
            <w:tcBorders>
              <w:top w:val="nil"/>
              <w:left w:val="nil"/>
              <w:bottom w:val="nil"/>
              <w:right w:val="nil"/>
            </w:tcBorders>
          </w:tcPr>
          <w:p w14:paraId="086C2926" w14:textId="77777777" w:rsidR="0024349F" w:rsidRPr="001134E0" w:rsidRDefault="0024349F" w:rsidP="0018281A"/>
        </w:tc>
      </w:tr>
      <w:tr w:rsidR="0024349F" w:rsidRPr="001134E0" w14:paraId="100856AD" w14:textId="77777777" w:rsidTr="0018281A">
        <w:trPr>
          <w:trHeight w:val="240"/>
          <w:jc w:val="center"/>
        </w:trPr>
        <w:tc>
          <w:tcPr>
            <w:tcW w:w="4876" w:type="dxa"/>
            <w:tcBorders>
              <w:top w:val="nil"/>
              <w:left w:val="nil"/>
              <w:bottom w:val="nil"/>
              <w:right w:val="nil"/>
            </w:tcBorders>
          </w:tcPr>
          <w:p w14:paraId="389C8D5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8E76486" w14:textId="77777777" w:rsidR="0024349F" w:rsidRPr="001134E0" w:rsidRDefault="0024349F" w:rsidP="0018281A">
            <w:pPr>
              <w:pStyle w:val="AmColumnHeading"/>
            </w:pPr>
            <w:r w:rsidRPr="001134E0">
              <w:t>Emendamento</w:t>
            </w:r>
          </w:p>
        </w:tc>
      </w:tr>
      <w:tr w:rsidR="0024349F" w:rsidRPr="001134E0" w14:paraId="211DB6BF" w14:textId="77777777" w:rsidTr="0018281A">
        <w:trPr>
          <w:jc w:val="center"/>
        </w:trPr>
        <w:tc>
          <w:tcPr>
            <w:tcW w:w="4876" w:type="dxa"/>
            <w:tcBorders>
              <w:top w:val="nil"/>
              <w:left w:val="nil"/>
              <w:bottom w:val="nil"/>
              <w:right w:val="nil"/>
            </w:tcBorders>
          </w:tcPr>
          <w:p w14:paraId="2AF1F734" w14:textId="77777777" w:rsidR="0024349F" w:rsidRPr="001134E0" w:rsidRDefault="0024349F" w:rsidP="0018281A">
            <w:pPr>
              <w:pStyle w:val="Normal6a"/>
            </w:pPr>
          </w:p>
        </w:tc>
        <w:tc>
          <w:tcPr>
            <w:tcW w:w="4876" w:type="dxa"/>
            <w:tcBorders>
              <w:top w:val="nil"/>
              <w:left w:val="nil"/>
              <w:bottom w:val="nil"/>
              <w:right w:val="nil"/>
            </w:tcBorders>
          </w:tcPr>
          <w:p w14:paraId="1FA53CE4" w14:textId="77777777" w:rsidR="0024349F" w:rsidRPr="001134E0" w:rsidRDefault="0024349F" w:rsidP="0018281A">
            <w:pPr>
              <w:pStyle w:val="Normal6a"/>
            </w:pPr>
            <w:r w:rsidRPr="001134E0">
              <w:rPr>
                <w:b/>
                <w:i/>
              </w:rPr>
              <w:t>25 ter.</w:t>
            </w:r>
            <w:r w:rsidRPr="001134E0">
              <w:tab/>
            </w:r>
            <w:r w:rsidRPr="001134E0">
              <w:rPr>
                <w:b/>
                <w:i/>
              </w:rPr>
              <w:t>condanna fermamente le persistenti campagne diffamatorie, le intimidazioni e gli attacchi contro le organizzazioni della società civile da parte dei funzionari della coalizione di governo che utilizzano una retorica ostile volta a delegittimare gli attivisti, ritraendoli come traditori e nemici dello Stato; esprime forte preoccupazione per l'idea di una proposta legislativa in merito alla "legge sugli agenti stranieri" presentata dalla coalizione "Za Budućnost Crne Gore" (ZBCG) guidata dal presidente del parlamento, Andrija Mandić, e si aspetta che il governo montenegrino prenda chiaramente le distanze da tali proposte e non vi dia alcun seguito; esorta il Montenegro a garantire che qualsiasi nuova legislazione sia pienamente allineata all'acquis dell'UE e rispetti i diritti fondamentali, compresa la libertà di associazione e di espressione;</w:t>
            </w:r>
          </w:p>
        </w:tc>
      </w:tr>
    </w:tbl>
    <w:p w14:paraId="0BF86E8B"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54B583F7" w14:textId="77777777" w:rsidR="0024349F" w:rsidRPr="000E3171" w:rsidRDefault="0024349F" w:rsidP="0024349F">
      <w:pPr>
        <w:rPr>
          <w:lang w:val="es-ES"/>
        </w:rPr>
      </w:pPr>
      <w:r w:rsidRPr="000E3171">
        <w:rPr>
          <w:rStyle w:val="HideTWBExt"/>
          <w:lang w:val="es-ES"/>
        </w:rPr>
        <w:t>&lt;/Amend&gt;</w:t>
      </w:r>
    </w:p>
    <w:p w14:paraId="105FDD79"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170</w:t>
      </w:r>
      <w:r w:rsidRPr="000E3171">
        <w:rPr>
          <w:rStyle w:val="HideTWBExt"/>
          <w:lang w:val="es-ES"/>
        </w:rPr>
        <w:t>&lt;/NumAm&gt;</w:t>
      </w:r>
    </w:p>
    <w:p w14:paraId="48C0325D"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1058F799"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01F6BF1" w14:textId="77777777" w:rsidR="0024349F" w:rsidRPr="001134E0" w:rsidRDefault="0024349F" w:rsidP="0024349F">
      <w:pPr>
        <w:pStyle w:val="NormalBold"/>
      </w:pPr>
      <w:r w:rsidRPr="001134E0">
        <w:rPr>
          <w:rStyle w:val="HideTWBExt"/>
          <w:b w:val="0"/>
        </w:rPr>
        <w:t>&lt;/RepeatBlock-By&gt;</w:t>
      </w:r>
    </w:p>
    <w:p w14:paraId="107CE1B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1EB9879" w14:textId="77777777" w:rsidR="0024349F" w:rsidRPr="001134E0" w:rsidRDefault="0024349F" w:rsidP="0024349F">
      <w:pPr>
        <w:pStyle w:val="NormalBold"/>
      </w:pPr>
      <w:r w:rsidRPr="001134E0">
        <w:rPr>
          <w:rStyle w:val="HideTWBExt"/>
        </w:rPr>
        <w:t>&lt;Article&gt;</w:t>
      </w:r>
      <w:r w:rsidRPr="001134E0">
        <w:t>Paragrafo 25 quater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68ADA2D" w14:textId="77777777" w:rsidTr="0018281A">
        <w:trPr>
          <w:trHeight w:hRule="exact" w:val="240"/>
          <w:jc w:val="center"/>
        </w:trPr>
        <w:tc>
          <w:tcPr>
            <w:tcW w:w="9752" w:type="dxa"/>
            <w:gridSpan w:val="2"/>
            <w:tcBorders>
              <w:top w:val="nil"/>
              <w:left w:val="nil"/>
              <w:bottom w:val="nil"/>
              <w:right w:val="nil"/>
            </w:tcBorders>
          </w:tcPr>
          <w:p w14:paraId="66452AE1" w14:textId="77777777" w:rsidR="0024349F" w:rsidRPr="001134E0" w:rsidRDefault="0024349F" w:rsidP="0018281A"/>
        </w:tc>
      </w:tr>
      <w:tr w:rsidR="0024349F" w:rsidRPr="001134E0" w14:paraId="61668F55" w14:textId="77777777" w:rsidTr="0018281A">
        <w:trPr>
          <w:trHeight w:val="240"/>
          <w:jc w:val="center"/>
        </w:trPr>
        <w:tc>
          <w:tcPr>
            <w:tcW w:w="4876" w:type="dxa"/>
            <w:tcBorders>
              <w:top w:val="nil"/>
              <w:left w:val="nil"/>
              <w:bottom w:val="nil"/>
              <w:right w:val="nil"/>
            </w:tcBorders>
          </w:tcPr>
          <w:p w14:paraId="17E09B0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A95675" w14:textId="77777777" w:rsidR="0024349F" w:rsidRPr="001134E0" w:rsidRDefault="0024349F" w:rsidP="0018281A">
            <w:pPr>
              <w:pStyle w:val="AmColumnHeading"/>
            </w:pPr>
            <w:r w:rsidRPr="001134E0">
              <w:t>Emendamento</w:t>
            </w:r>
          </w:p>
        </w:tc>
      </w:tr>
      <w:tr w:rsidR="0024349F" w:rsidRPr="001134E0" w14:paraId="464FFF4A" w14:textId="77777777" w:rsidTr="0018281A">
        <w:trPr>
          <w:jc w:val="center"/>
        </w:trPr>
        <w:tc>
          <w:tcPr>
            <w:tcW w:w="4876" w:type="dxa"/>
            <w:tcBorders>
              <w:top w:val="nil"/>
              <w:left w:val="nil"/>
              <w:bottom w:val="nil"/>
              <w:right w:val="nil"/>
            </w:tcBorders>
          </w:tcPr>
          <w:p w14:paraId="36959F00" w14:textId="77777777" w:rsidR="0024349F" w:rsidRPr="001134E0" w:rsidRDefault="0024349F" w:rsidP="0018281A">
            <w:pPr>
              <w:pStyle w:val="Normal6a"/>
            </w:pPr>
          </w:p>
        </w:tc>
        <w:tc>
          <w:tcPr>
            <w:tcW w:w="4876" w:type="dxa"/>
            <w:tcBorders>
              <w:top w:val="nil"/>
              <w:left w:val="nil"/>
              <w:bottom w:val="nil"/>
              <w:right w:val="nil"/>
            </w:tcBorders>
          </w:tcPr>
          <w:p w14:paraId="250184CA" w14:textId="77777777" w:rsidR="0024349F" w:rsidRPr="001134E0" w:rsidRDefault="0024349F" w:rsidP="0018281A">
            <w:pPr>
              <w:pStyle w:val="Normal6a"/>
            </w:pPr>
            <w:r w:rsidRPr="001134E0">
              <w:rPr>
                <w:b/>
                <w:i/>
              </w:rPr>
              <w:t>25 quater.</w:t>
            </w:r>
            <w:r w:rsidRPr="001134E0">
              <w:tab/>
            </w:r>
            <w:r w:rsidRPr="001134E0">
              <w:rPr>
                <w:b/>
                <w:i/>
              </w:rPr>
              <w:t>esprime profonda preoccupazione per i siti a rischio del patrimonio culturale, come la baia di Kotor e Sveti Stefan; sottolinea che Sveti Stefan, con il parco Miločer, è stata inserita tra i "7 siti del patrimonio culturale più a rischio in Europa" per il 2023; esorta il governo del Montenegro a garantire con urgenza un'adeguata protezione giuridica e ambientale contro lo sviluppo eccessivo per il paesaggio culturale della baia di Kotor e di Sveti Stefan con il parco Miločer; esorta il governo del Montenegro a garantire l'accesso all'isola di Sveti Stefan ai cittadini montenegrini e ai cittadini dell'UE che visitano il Montenegro come turisti, conformemente ai diritti umani fondamentali relativi alla partecipazione al patrimonio culturale sanciti dalla Dichiarazione universale dei diritti dell'uomo delle Nazioni Unite, dalla Convenzione quadro sul valore del patrimonio culturale per la società (Convenzione di Faro) e da numerosi altri strumenti; esprime preoccupazione per gli ulivi secolari in Montenegro che vengono rimossi illegalmente in grandi quantità e quindi distrutti a causa dello sviluppo eccessivo e della mancanza di controlli;</w:t>
            </w:r>
          </w:p>
        </w:tc>
      </w:tr>
    </w:tbl>
    <w:p w14:paraId="0601A5C9"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0841B2B7" w14:textId="77777777" w:rsidR="0024349F" w:rsidRPr="000E3171" w:rsidRDefault="0024349F" w:rsidP="0024349F">
      <w:pPr>
        <w:rPr>
          <w:lang w:val="es-ES"/>
        </w:rPr>
      </w:pPr>
      <w:r w:rsidRPr="000E3171">
        <w:rPr>
          <w:rStyle w:val="HideTWBExt"/>
          <w:lang w:val="es-ES"/>
        </w:rPr>
        <w:t>&lt;/Amend&gt;</w:t>
      </w:r>
    </w:p>
    <w:p w14:paraId="6201EC11"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171</w:t>
      </w:r>
      <w:r w:rsidRPr="000E3171">
        <w:rPr>
          <w:rStyle w:val="HideTWBExt"/>
          <w:lang w:val="es-ES"/>
        </w:rPr>
        <w:t>&lt;/NumAm&gt;</w:t>
      </w:r>
    </w:p>
    <w:p w14:paraId="7ECA3F3C"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2FE8D2B0"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1E78760" w14:textId="77777777" w:rsidR="0024349F" w:rsidRPr="001134E0" w:rsidRDefault="0024349F" w:rsidP="0024349F">
      <w:pPr>
        <w:pStyle w:val="NormalBold"/>
      </w:pPr>
      <w:r w:rsidRPr="001134E0">
        <w:rPr>
          <w:rStyle w:val="HideTWBExt"/>
          <w:b w:val="0"/>
        </w:rPr>
        <w:t>&lt;/RepeatBlock-By&gt;</w:t>
      </w:r>
    </w:p>
    <w:p w14:paraId="7A4134C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291C9DF" w14:textId="77777777" w:rsidR="0024349F" w:rsidRPr="001134E0" w:rsidRDefault="0024349F" w:rsidP="0024349F">
      <w:pPr>
        <w:pStyle w:val="NormalBold"/>
      </w:pPr>
      <w:r w:rsidRPr="001134E0">
        <w:rPr>
          <w:rStyle w:val="HideTWBExt"/>
        </w:rPr>
        <w:t>&lt;Article&gt;</w:t>
      </w:r>
      <w:r w:rsidRPr="001134E0">
        <w:t>Titolo 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6E736BF" w14:textId="77777777" w:rsidTr="0018281A">
        <w:trPr>
          <w:trHeight w:hRule="exact" w:val="240"/>
          <w:jc w:val="center"/>
        </w:trPr>
        <w:tc>
          <w:tcPr>
            <w:tcW w:w="9752" w:type="dxa"/>
            <w:gridSpan w:val="2"/>
            <w:tcBorders>
              <w:top w:val="nil"/>
              <w:left w:val="nil"/>
              <w:bottom w:val="nil"/>
              <w:right w:val="nil"/>
            </w:tcBorders>
          </w:tcPr>
          <w:p w14:paraId="1DFA504C" w14:textId="77777777" w:rsidR="0024349F" w:rsidRPr="001134E0" w:rsidRDefault="0024349F" w:rsidP="0018281A"/>
        </w:tc>
      </w:tr>
      <w:tr w:rsidR="0024349F" w:rsidRPr="001134E0" w14:paraId="1FA9A969" w14:textId="77777777" w:rsidTr="0018281A">
        <w:trPr>
          <w:trHeight w:val="240"/>
          <w:jc w:val="center"/>
        </w:trPr>
        <w:tc>
          <w:tcPr>
            <w:tcW w:w="4876" w:type="dxa"/>
            <w:tcBorders>
              <w:top w:val="nil"/>
              <w:left w:val="nil"/>
              <w:bottom w:val="nil"/>
              <w:right w:val="nil"/>
            </w:tcBorders>
          </w:tcPr>
          <w:p w14:paraId="0F2C0DA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813EE4C" w14:textId="77777777" w:rsidR="0024349F" w:rsidRPr="001134E0" w:rsidRDefault="0024349F" w:rsidP="0018281A">
            <w:pPr>
              <w:pStyle w:val="AmColumnHeading"/>
            </w:pPr>
            <w:r w:rsidRPr="001134E0">
              <w:t>Emendamento</w:t>
            </w:r>
          </w:p>
        </w:tc>
      </w:tr>
      <w:tr w:rsidR="0024349F" w:rsidRPr="001134E0" w14:paraId="1A8699AE" w14:textId="77777777" w:rsidTr="0018281A">
        <w:trPr>
          <w:jc w:val="center"/>
        </w:trPr>
        <w:tc>
          <w:tcPr>
            <w:tcW w:w="4876" w:type="dxa"/>
            <w:tcBorders>
              <w:top w:val="nil"/>
              <w:left w:val="nil"/>
              <w:bottom w:val="nil"/>
              <w:right w:val="nil"/>
            </w:tcBorders>
          </w:tcPr>
          <w:p w14:paraId="4AD4E5C7" w14:textId="77777777" w:rsidR="0024349F" w:rsidRPr="001134E0" w:rsidRDefault="0024349F" w:rsidP="0018281A">
            <w:pPr>
              <w:pStyle w:val="Normal6a"/>
            </w:pPr>
            <w:r w:rsidRPr="001134E0">
              <w:t xml:space="preserve">Riconciliazione </w:t>
            </w:r>
            <w:r w:rsidRPr="001134E0">
              <w:rPr>
                <w:b/>
                <w:i/>
              </w:rPr>
              <w:t>e</w:t>
            </w:r>
            <w:r w:rsidRPr="001134E0">
              <w:t xml:space="preserve"> relazioni di buon vicinato</w:t>
            </w:r>
          </w:p>
        </w:tc>
        <w:tc>
          <w:tcPr>
            <w:tcW w:w="4876" w:type="dxa"/>
            <w:tcBorders>
              <w:top w:val="nil"/>
              <w:left w:val="nil"/>
              <w:bottom w:val="nil"/>
              <w:right w:val="nil"/>
            </w:tcBorders>
          </w:tcPr>
          <w:p w14:paraId="647FEBD1" w14:textId="77777777" w:rsidR="0024349F" w:rsidRPr="001134E0" w:rsidRDefault="0024349F" w:rsidP="0018281A">
            <w:pPr>
              <w:pStyle w:val="Normal6a"/>
            </w:pPr>
            <w:r w:rsidRPr="001134E0">
              <w:t>Riconciliazione</w:t>
            </w:r>
            <w:r w:rsidRPr="001134E0">
              <w:rPr>
                <w:b/>
                <w:i/>
              </w:rPr>
              <w:t>,</w:t>
            </w:r>
            <w:r w:rsidRPr="001134E0">
              <w:t xml:space="preserve"> relazioni di buon vicinato </w:t>
            </w:r>
            <w:r w:rsidRPr="001134E0">
              <w:rPr>
                <w:b/>
                <w:i/>
              </w:rPr>
              <w:t>e cooperazione regionale</w:t>
            </w:r>
          </w:p>
        </w:tc>
      </w:tr>
    </w:tbl>
    <w:p w14:paraId="38C2592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2E28502" w14:textId="77777777" w:rsidR="0024349F" w:rsidRPr="001134E0" w:rsidRDefault="0024349F" w:rsidP="0024349F">
      <w:r w:rsidRPr="001134E0">
        <w:rPr>
          <w:rStyle w:val="HideTWBExt"/>
        </w:rPr>
        <w:t>&lt;/Amend&gt;</w:t>
      </w:r>
    </w:p>
    <w:p w14:paraId="536DB93A"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172</w:t>
      </w:r>
      <w:r w:rsidRPr="001134E0">
        <w:rPr>
          <w:rStyle w:val="HideTWBExt"/>
        </w:rPr>
        <w:t>&lt;/NumAm&gt;</w:t>
      </w:r>
    </w:p>
    <w:p w14:paraId="3367D437"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31451C45" w14:textId="77777777" w:rsidR="0024349F" w:rsidRPr="001134E0" w:rsidRDefault="0024349F" w:rsidP="0024349F">
      <w:pPr>
        <w:pStyle w:val="NormalBold"/>
      </w:pPr>
      <w:r w:rsidRPr="001134E0">
        <w:rPr>
          <w:rStyle w:val="HideTWBExt"/>
          <w:b w:val="0"/>
        </w:rPr>
        <w:t>&lt;/RepeatBlock-By&gt;</w:t>
      </w:r>
    </w:p>
    <w:p w14:paraId="435A582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BF5EA19" w14:textId="77777777" w:rsidR="0024349F" w:rsidRPr="001134E0" w:rsidRDefault="0024349F" w:rsidP="0024349F">
      <w:pPr>
        <w:pStyle w:val="NormalBold"/>
      </w:pPr>
      <w:r w:rsidRPr="001134E0">
        <w:rPr>
          <w:rStyle w:val="HideTWBExt"/>
        </w:rPr>
        <w:t>&lt;Article&gt;</w:t>
      </w:r>
      <w:r w:rsidRPr="001134E0">
        <w:t>Paragrafo 26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2F68F81" w14:textId="77777777" w:rsidTr="0018281A">
        <w:trPr>
          <w:trHeight w:hRule="exact" w:val="240"/>
          <w:jc w:val="center"/>
        </w:trPr>
        <w:tc>
          <w:tcPr>
            <w:tcW w:w="9752" w:type="dxa"/>
            <w:gridSpan w:val="2"/>
            <w:tcBorders>
              <w:top w:val="nil"/>
              <w:left w:val="nil"/>
              <w:bottom w:val="nil"/>
              <w:right w:val="nil"/>
            </w:tcBorders>
          </w:tcPr>
          <w:p w14:paraId="2422B7EC" w14:textId="77777777" w:rsidR="0024349F" w:rsidRPr="001134E0" w:rsidRDefault="0024349F" w:rsidP="0018281A"/>
        </w:tc>
      </w:tr>
      <w:tr w:rsidR="0024349F" w:rsidRPr="001134E0" w14:paraId="0C27F194" w14:textId="77777777" w:rsidTr="0018281A">
        <w:trPr>
          <w:trHeight w:val="240"/>
          <w:jc w:val="center"/>
        </w:trPr>
        <w:tc>
          <w:tcPr>
            <w:tcW w:w="4876" w:type="dxa"/>
            <w:tcBorders>
              <w:top w:val="nil"/>
              <w:left w:val="nil"/>
              <w:bottom w:val="nil"/>
              <w:right w:val="nil"/>
            </w:tcBorders>
          </w:tcPr>
          <w:p w14:paraId="27EC3F9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D50B477" w14:textId="77777777" w:rsidR="0024349F" w:rsidRPr="001134E0" w:rsidRDefault="0024349F" w:rsidP="0018281A">
            <w:pPr>
              <w:pStyle w:val="AmColumnHeading"/>
            </w:pPr>
            <w:r w:rsidRPr="001134E0">
              <w:t>Emendamento</w:t>
            </w:r>
          </w:p>
        </w:tc>
      </w:tr>
      <w:tr w:rsidR="0024349F" w:rsidRPr="001134E0" w14:paraId="2F71A077" w14:textId="77777777" w:rsidTr="0018281A">
        <w:trPr>
          <w:jc w:val="center"/>
        </w:trPr>
        <w:tc>
          <w:tcPr>
            <w:tcW w:w="4876" w:type="dxa"/>
            <w:tcBorders>
              <w:top w:val="nil"/>
              <w:left w:val="nil"/>
              <w:bottom w:val="nil"/>
              <w:right w:val="nil"/>
            </w:tcBorders>
          </w:tcPr>
          <w:p w14:paraId="736B8504" w14:textId="77777777" w:rsidR="0024349F" w:rsidRPr="001134E0" w:rsidRDefault="0024349F" w:rsidP="0018281A">
            <w:pPr>
              <w:pStyle w:val="Normal6a"/>
            </w:pPr>
            <w:r w:rsidRPr="001134E0">
              <w:t>26.</w:t>
            </w:r>
            <w:r w:rsidRPr="001134E0">
              <w:tab/>
              <w:t>ricorda che le relazioni di buon vicinato e la cooperazione regionale sono elementi essenziali del processo di allargamento; elogia il coinvolgimento attivo del Montenegro nelle iniziative di cooperazione regionale;</w:t>
            </w:r>
          </w:p>
        </w:tc>
        <w:tc>
          <w:tcPr>
            <w:tcW w:w="4876" w:type="dxa"/>
            <w:tcBorders>
              <w:top w:val="nil"/>
              <w:left w:val="nil"/>
              <w:bottom w:val="nil"/>
              <w:right w:val="nil"/>
            </w:tcBorders>
          </w:tcPr>
          <w:p w14:paraId="7EDAEAE0" w14:textId="77777777" w:rsidR="0024349F" w:rsidRPr="001134E0" w:rsidRDefault="0024349F" w:rsidP="0018281A">
            <w:pPr>
              <w:pStyle w:val="Normal6a"/>
            </w:pPr>
            <w:r w:rsidRPr="001134E0">
              <w:t>26.</w:t>
            </w:r>
            <w:r w:rsidRPr="001134E0">
              <w:tab/>
              <w:t xml:space="preserve">ricorda che le relazioni di buon vicinato e la cooperazione regionale sono elementi essenziali del processo di allargamento; </w:t>
            </w:r>
            <w:r w:rsidRPr="001134E0">
              <w:rPr>
                <w:b/>
                <w:i/>
              </w:rPr>
              <w:t>ricorda che le relazioni di buon vicinato sono uno dei criteri fondamentali per valutare i progressi compiuti nel processo di adesione del Montenegro, conformemente al quadro di negoziazione dell'UE; è fermamente convinto del fatto che le azioni unilaterali e la politicizzazione di questioni storiche siano incompatibili con gli sforzi di integrazione del Montenegro nell'UE;</w:t>
            </w:r>
            <w:r w:rsidRPr="001134E0">
              <w:t xml:space="preserve"> elogia il coinvolgimento attivo del Montenegro nelle iniziative di cooperazione regionale;</w:t>
            </w:r>
          </w:p>
        </w:tc>
      </w:tr>
    </w:tbl>
    <w:p w14:paraId="3525D045"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06B3B525" w14:textId="77777777" w:rsidR="0024349F" w:rsidRPr="000E3171" w:rsidRDefault="0024349F" w:rsidP="0024349F">
      <w:pPr>
        <w:rPr>
          <w:lang w:val="es-ES"/>
        </w:rPr>
      </w:pPr>
      <w:r w:rsidRPr="000E3171">
        <w:rPr>
          <w:rStyle w:val="HideTWBExt"/>
          <w:lang w:val="es-ES"/>
        </w:rPr>
        <w:t>&lt;/Amend&gt;</w:t>
      </w:r>
    </w:p>
    <w:p w14:paraId="59CE9F35"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173</w:t>
      </w:r>
      <w:r w:rsidRPr="000E3171">
        <w:rPr>
          <w:rStyle w:val="HideTWBExt"/>
          <w:lang w:val="es-ES"/>
        </w:rPr>
        <w:t>&lt;/NumAm&gt;</w:t>
      </w:r>
    </w:p>
    <w:p w14:paraId="66BEA4A5"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Eszter Lakos</w:t>
      </w:r>
      <w:r w:rsidRPr="000E3171">
        <w:rPr>
          <w:rStyle w:val="HideTWBExt"/>
          <w:b w:val="0"/>
          <w:lang w:val="es-ES"/>
        </w:rPr>
        <w:t>&lt;/Members&gt;</w:t>
      </w:r>
    </w:p>
    <w:p w14:paraId="3ABF3977" w14:textId="77777777" w:rsidR="0024349F" w:rsidRPr="000E3171" w:rsidRDefault="0024349F" w:rsidP="0024349F">
      <w:pPr>
        <w:pStyle w:val="NormalBold"/>
        <w:rPr>
          <w:lang w:val="es-ES"/>
        </w:rPr>
      </w:pPr>
      <w:r w:rsidRPr="000E3171">
        <w:rPr>
          <w:rStyle w:val="HideTWBExt"/>
          <w:b w:val="0"/>
          <w:lang w:val="es-ES"/>
        </w:rPr>
        <w:t>&lt;/RepeatBlock-By&gt;</w:t>
      </w:r>
    </w:p>
    <w:p w14:paraId="550C56C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56B0F1A" w14:textId="77777777" w:rsidR="0024349F" w:rsidRPr="001134E0" w:rsidRDefault="0024349F" w:rsidP="0024349F">
      <w:pPr>
        <w:pStyle w:val="NormalBold"/>
      </w:pPr>
      <w:r w:rsidRPr="001134E0">
        <w:rPr>
          <w:rStyle w:val="HideTWBExt"/>
        </w:rPr>
        <w:t>&lt;Article&gt;</w:t>
      </w:r>
      <w:r w:rsidRPr="001134E0">
        <w:t>Paragrafo 26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8ABCC10" w14:textId="77777777" w:rsidTr="0018281A">
        <w:trPr>
          <w:trHeight w:hRule="exact" w:val="240"/>
          <w:jc w:val="center"/>
        </w:trPr>
        <w:tc>
          <w:tcPr>
            <w:tcW w:w="9752" w:type="dxa"/>
            <w:gridSpan w:val="2"/>
            <w:tcBorders>
              <w:top w:val="nil"/>
              <w:left w:val="nil"/>
              <w:bottom w:val="nil"/>
              <w:right w:val="nil"/>
            </w:tcBorders>
          </w:tcPr>
          <w:p w14:paraId="072F325D" w14:textId="77777777" w:rsidR="0024349F" w:rsidRPr="001134E0" w:rsidRDefault="0024349F" w:rsidP="0018281A"/>
        </w:tc>
      </w:tr>
      <w:tr w:rsidR="0024349F" w:rsidRPr="001134E0" w14:paraId="475892AA" w14:textId="77777777" w:rsidTr="0018281A">
        <w:trPr>
          <w:trHeight w:val="240"/>
          <w:jc w:val="center"/>
        </w:trPr>
        <w:tc>
          <w:tcPr>
            <w:tcW w:w="4876" w:type="dxa"/>
            <w:tcBorders>
              <w:top w:val="nil"/>
              <w:left w:val="nil"/>
              <w:bottom w:val="nil"/>
              <w:right w:val="nil"/>
            </w:tcBorders>
          </w:tcPr>
          <w:p w14:paraId="31C0571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AD98F3B" w14:textId="77777777" w:rsidR="0024349F" w:rsidRPr="001134E0" w:rsidRDefault="0024349F" w:rsidP="0018281A">
            <w:pPr>
              <w:pStyle w:val="AmColumnHeading"/>
            </w:pPr>
            <w:r w:rsidRPr="001134E0">
              <w:t>Emendamento</w:t>
            </w:r>
          </w:p>
        </w:tc>
      </w:tr>
      <w:tr w:rsidR="0024349F" w:rsidRPr="001134E0" w14:paraId="21E38152" w14:textId="77777777" w:rsidTr="0018281A">
        <w:trPr>
          <w:jc w:val="center"/>
        </w:trPr>
        <w:tc>
          <w:tcPr>
            <w:tcW w:w="4876" w:type="dxa"/>
            <w:tcBorders>
              <w:top w:val="nil"/>
              <w:left w:val="nil"/>
              <w:bottom w:val="nil"/>
              <w:right w:val="nil"/>
            </w:tcBorders>
          </w:tcPr>
          <w:p w14:paraId="2BFF617F" w14:textId="77777777" w:rsidR="0024349F" w:rsidRPr="001134E0" w:rsidRDefault="0024349F" w:rsidP="0018281A">
            <w:pPr>
              <w:pStyle w:val="Normal6a"/>
            </w:pPr>
          </w:p>
        </w:tc>
        <w:tc>
          <w:tcPr>
            <w:tcW w:w="4876" w:type="dxa"/>
            <w:tcBorders>
              <w:top w:val="nil"/>
              <w:left w:val="nil"/>
              <w:bottom w:val="nil"/>
              <w:right w:val="nil"/>
            </w:tcBorders>
          </w:tcPr>
          <w:p w14:paraId="7F4C0186" w14:textId="77777777" w:rsidR="0024349F" w:rsidRPr="001134E0" w:rsidRDefault="0024349F" w:rsidP="0018281A">
            <w:pPr>
              <w:pStyle w:val="Normal6a"/>
            </w:pPr>
            <w:r w:rsidRPr="001134E0">
              <w:rPr>
                <w:b/>
                <w:i/>
              </w:rPr>
              <w:t>26 bis.</w:t>
            </w:r>
            <w:r w:rsidRPr="001134E0">
              <w:tab/>
            </w:r>
            <w:r w:rsidRPr="001134E0">
              <w:rPr>
                <w:b/>
                <w:i/>
              </w:rPr>
              <w:t>sostiene una maggiore cooperazione regionale tra i paesi dei Balcani occidentali per condividere le migliori pratiche e sviluppare strategie congiunte nella lotta alla disinformazione e alle ingerenze straniere; sottolinea il ruolo dell'Unione europea nell'agevolare tali sforzi collaborativi; chiede il proseguimento e l'ulteriore rafforzamento del programma regionale di cibersicurezza dell'IPA;</w:t>
            </w:r>
          </w:p>
        </w:tc>
      </w:tr>
    </w:tbl>
    <w:p w14:paraId="2FE4E23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AC6E6AA" w14:textId="77777777" w:rsidR="0024349F" w:rsidRPr="001134E0" w:rsidRDefault="0024349F" w:rsidP="0024349F">
      <w:r w:rsidRPr="001134E0">
        <w:rPr>
          <w:rStyle w:val="HideTWBExt"/>
        </w:rPr>
        <w:t>&lt;/Amend&gt;</w:t>
      </w:r>
    </w:p>
    <w:p w14:paraId="7BA0DF6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174</w:t>
      </w:r>
      <w:r w:rsidRPr="001134E0">
        <w:rPr>
          <w:rStyle w:val="HideTWBExt"/>
        </w:rPr>
        <w:t>&lt;/NumAm&gt;</w:t>
      </w:r>
    </w:p>
    <w:p w14:paraId="65A7B587"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6DEBFBF1" w14:textId="77777777" w:rsidR="0024349F" w:rsidRPr="001134E0" w:rsidRDefault="0024349F" w:rsidP="0024349F">
      <w:pPr>
        <w:pStyle w:val="NormalBold"/>
      </w:pPr>
      <w:r w:rsidRPr="001134E0">
        <w:rPr>
          <w:rStyle w:val="HideTWBExt"/>
          <w:b w:val="0"/>
        </w:rPr>
        <w:t>&lt;/RepeatBlock-By&gt;</w:t>
      </w:r>
    </w:p>
    <w:p w14:paraId="112D4F1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23F75EE" w14:textId="77777777" w:rsidR="0024349F" w:rsidRPr="001134E0" w:rsidRDefault="0024349F" w:rsidP="0024349F">
      <w:pPr>
        <w:pStyle w:val="NormalBold"/>
      </w:pPr>
      <w:r w:rsidRPr="001134E0">
        <w:rPr>
          <w:rStyle w:val="HideTWBExt"/>
        </w:rPr>
        <w:t>&lt;Article&gt;</w:t>
      </w:r>
      <w:r w:rsidRPr="001134E0">
        <w:t>Paragrafo 27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1E40D70" w14:textId="77777777" w:rsidTr="0018281A">
        <w:trPr>
          <w:trHeight w:hRule="exact" w:val="240"/>
          <w:jc w:val="center"/>
        </w:trPr>
        <w:tc>
          <w:tcPr>
            <w:tcW w:w="9752" w:type="dxa"/>
            <w:gridSpan w:val="2"/>
            <w:tcBorders>
              <w:top w:val="nil"/>
              <w:left w:val="nil"/>
              <w:bottom w:val="nil"/>
              <w:right w:val="nil"/>
            </w:tcBorders>
          </w:tcPr>
          <w:p w14:paraId="279BDFC3" w14:textId="77777777" w:rsidR="0024349F" w:rsidRPr="001134E0" w:rsidRDefault="0024349F" w:rsidP="0018281A"/>
        </w:tc>
      </w:tr>
      <w:tr w:rsidR="0024349F" w:rsidRPr="001134E0" w14:paraId="4C3121B2" w14:textId="77777777" w:rsidTr="0018281A">
        <w:trPr>
          <w:trHeight w:val="240"/>
          <w:jc w:val="center"/>
        </w:trPr>
        <w:tc>
          <w:tcPr>
            <w:tcW w:w="4876" w:type="dxa"/>
            <w:tcBorders>
              <w:top w:val="nil"/>
              <w:left w:val="nil"/>
              <w:bottom w:val="nil"/>
              <w:right w:val="nil"/>
            </w:tcBorders>
          </w:tcPr>
          <w:p w14:paraId="44E4541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67B8886" w14:textId="77777777" w:rsidR="0024349F" w:rsidRPr="001134E0" w:rsidRDefault="0024349F" w:rsidP="0018281A">
            <w:pPr>
              <w:pStyle w:val="AmColumnHeading"/>
            </w:pPr>
            <w:r w:rsidRPr="001134E0">
              <w:t>Emendamento</w:t>
            </w:r>
          </w:p>
        </w:tc>
      </w:tr>
      <w:tr w:rsidR="0024349F" w:rsidRPr="001134E0" w14:paraId="5531F53F" w14:textId="77777777" w:rsidTr="0018281A">
        <w:trPr>
          <w:jc w:val="center"/>
        </w:trPr>
        <w:tc>
          <w:tcPr>
            <w:tcW w:w="4876" w:type="dxa"/>
            <w:tcBorders>
              <w:top w:val="nil"/>
              <w:left w:val="nil"/>
              <w:bottom w:val="nil"/>
              <w:right w:val="nil"/>
            </w:tcBorders>
          </w:tcPr>
          <w:p w14:paraId="13E6792A" w14:textId="77777777" w:rsidR="0024349F" w:rsidRPr="001134E0" w:rsidRDefault="0024349F" w:rsidP="0018281A">
            <w:pPr>
              <w:pStyle w:val="Normal6a"/>
            </w:pPr>
            <w:r w:rsidRPr="001134E0">
              <w:t>27.</w:t>
            </w:r>
            <w:r w:rsidRPr="001134E0">
              <w:tab/>
            </w:r>
            <w:r w:rsidRPr="001134E0">
              <w:rPr>
                <w:b/>
                <w:i/>
              </w:rPr>
              <w:t>deplora che il</w:t>
            </w:r>
            <w:r w:rsidRPr="001134E0">
              <w:t xml:space="preserve"> capitolo 31 </w:t>
            </w:r>
            <w:r w:rsidRPr="001134E0">
              <w:rPr>
                <w:b/>
                <w:i/>
              </w:rPr>
              <w:t>non abbia potuto essere chiuso nel dicembre 2024</w:t>
            </w:r>
            <w:r w:rsidRPr="001134E0">
              <w:t>;</w:t>
            </w:r>
            <w:r w:rsidRPr="001134E0">
              <w:rPr>
                <w:b/>
                <w:i/>
              </w:rPr>
              <w:t xml:space="preserve"> invita tutte le parti coinvolte a trovare soluzioni alle questioni bilaterali in sospeso e a dare priorità agli interessi futuri dei cittadini nei Balcani occidentali; ricorda che si dovrebbe evitare di utilizzare le controversie bilaterali e regionali irrisolte per bloccare i processi di adesione dei paesi candidati;</w:t>
            </w:r>
          </w:p>
        </w:tc>
        <w:tc>
          <w:tcPr>
            <w:tcW w:w="4876" w:type="dxa"/>
            <w:tcBorders>
              <w:top w:val="nil"/>
              <w:left w:val="nil"/>
              <w:bottom w:val="nil"/>
              <w:right w:val="nil"/>
            </w:tcBorders>
          </w:tcPr>
          <w:p w14:paraId="0BC30F63" w14:textId="77777777" w:rsidR="0024349F" w:rsidRPr="001134E0" w:rsidRDefault="0024349F" w:rsidP="0018281A">
            <w:pPr>
              <w:pStyle w:val="Normal6a"/>
            </w:pPr>
            <w:r w:rsidRPr="001134E0">
              <w:t>27.</w:t>
            </w:r>
            <w:r w:rsidRPr="001134E0">
              <w:tab/>
            </w:r>
            <w:r w:rsidRPr="001134E0">
              <w:rPr>
                <w:b/>
                <w:i/>
              </w:rPr>
              <w:t>accoglie con favore il dialogo avviato dal governo con gli Stati membri dell'UE, in particolare per quanto riguarda la chiusura del</w:t>
            </w:r>
            <w:r w:rsidRPr="001134E0">
              <w:t xml:space="preserve"> capitolo 31</w:t>
            </w:r>
            <w:r w:rsidRPr="001134E0">
              <w:rPr>
                <w:b/>
                <w:i/>
              </w:rPr>
              <w:t>, e incoraggia le autorità a continuare a perseguire misure volte a rafforzare la fiducia</w:t>
            </w:r>
            <w:r w:rsidRPr="001134E0">
              <w:t>;</w:t>
            </w:r>
          </w:p>
        </w:tc>
      </w:tr>
    </w:tbl>
    <w:p w14:paraId="789A5923"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545A7918" w14:textId="77777777" w:rsidR="0024349F" w:rsidRPr="000E3171" w:rsidRDefault="0024349F" w:rsidP="0024349F">
      <w:pPr>
        <w:rPr>
          <w:lang w:val="es-ES"/>
        </w:rPr>
      </w:pPr>
      <w:r w:rsidRPr="000E3171">
        <w:rPr>
          <w:rStyle w:val="HideTWBExt"/>
          <w:lang w:val="es-ES"/>
        </w:rPr>
        <w:t>&lt;/Amend&gt;</w:t>
      </w:r>
    </w:p>
    <w:p w14:paraId="18F6D981"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175</w:t>
      </w:r>
      <w:r w:rsidRPr="000E3171">
        <w:rPr>
          <w:rStyle w:val="HideTWBExt"/>
          <w:lang w:val="es-ES"/>
        </w:rPr>
        <w:t>&lt;/NumAm&gt;</w:t>
      </w:r>
    </w:p>
    <w:p w14:paraId="5102E9C7"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Tonino Picula</w:t>
      </w:r>
      <w:r w:rsidRPr="000E3171">
        <w:rPr>
          <w:rStyle w:val="HideTWBExt"/>
          <w:b w:val="0"/>
          <w:lang w:val="es-ES"/>
        </w:rPr>
        <w:t>&lt;/Members&gt;</w:t>
      </w:r>
    </w:p>
    <w:p w14:paraId="77CF4ECE" w14:textId="77777777" w:rsidR="0024349F" w:rsidRPr="000E3171" w:rsidRDefault="0024349F" w:rsidP="0024349F">
      <w:pPr>
        <w:pStyle w:val="NormalBold"/>
        <w:rPr>
          <w:lang w:val="es-ES"/>
        </w:rPr>
      </w:pPr>
      <w:r w:rsidRPr="000E3171">
        <w:rPr>
          <w:rStyle w:val="HideTWBExt"/>
          <w:b w:val="0"/>
          <w:lang w:val="es-ES"/>
        </w:rPr>
        <w:t>&lt;/RepeatBlock-By&gt;</w:t>
      </w:r>
    </w:p>
    <w:p w14:paraId="670F3B0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E588808" w14:textId="77777777" w:rsidR="0024349F" w:rsidRPr="001134E0" w:rsidRDefault="0024349F" w:rsidP="0024349F">
      <w:pPr>
        <w:pStyle w:val="NormalBold"/>
      </w:pPr>
      <w:r w:rsidRPr="001134E0">
        <w:rPr>
          <w:rStyle w:val="HideTWBExt"/>
        </w:rPr>
        <w:t>&lt;Article&gt;</w:t>
      </w:r>
      <w:r w:rsidRPr="001134E0">
        <w:t>Paragrafo 27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0468EE8" w14:textId="77777777" w:rsidTr="0018281A">
        <w:trPr>
          <w:trHeight w:hRule="exact" w:val="240"/>
          <w:jc w:val="center"/>
        </w:trPr>
        <w:tc>
          <w:tcPr>
            <w:tcW w:w="9752" w:type="dxa"/>
            <w:gridSpan w:val="2"/>
            <w:tcBorders>
              <w:top w:val="nil"/>
              <w:left w:val="nil"/>
              <w:bottom w:val="nil"/>
              <w:right w:val="nil"/>
            </w:tcBorders>
          </w:tcPr>
          <w:p w14:paraId="35678ADA" w14:textId="77777777" w:rsidR="0024349F" w:rsidRPr="001134E0" w:rsidRDefault="0024349F" w:rsidP="0018281A"/>
        </w:tc>
      </w:tr>
      <w:tr w:rsidR="0024349F" w:rsidRPr="001134E0" w14:paraId="5C7BA57C" w14:textId="77777777" w:rsidTr="0018281A">
        <w:trPr>
          <w:trHeight w:val="240"/>
          <w:jc w:val="center"/>
        </w:trPr>
        <w:tc>
          <w:tcPr>
            <w:tcW w:w="4876" w:type="dxa"/>
            <w:tcBorders>
              <w:top w:val="nil"/>
              <w:left w:val="nil"/>
              <w:bottom w:val="nil"/>
              <w:right w:val="nil"/>
            </w:tcBorders>
          </w:tcPr>
          <w:p w14:paraId="0DE53F9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EC52726" w14:textId="77777777" w:rsidR="0024349F" w:rsidRPr="001134E0" w:rsidRDefault="0024349F" w:rsidP="0018281A">
            <w:pPr>
              <w:pStyle w:val="AmColumnHeading"/>
            </w:pPr>
            <w:r w:rsidRPr="001134E0">
              <w:t>Emendamento</w:t>
            </w:r>
          </w:p>
        </w:tc>
      </w:tr>
      <w:tr w:rsidR="0024349F" w:rsidRPr="001134E0" w14:paraId="1E03F664" w14:textId="77777777" w:rsidTr="0018281A">
        <w:trPr>
          <w:jc w:val="center"/>
        </w:trPr>
        <w:tc>
          <w:tcPr>
            <w:tcW w:w="4876" w:type="dxa"/>
            <w:tcBorders>
              <w:top w:val="nil"/>
              <w:left w:val="nil"/>
              <w:bottom w:val="nil"/>
              <w:right w:val="nil"/>
            </w:tcBorders>
          </w:tcPr>
          <w:p w14:paraId="0E88673B" w14:textId="77777777" w:rsidR="0024349F" w:rsidRPr="001134E0" w:rsidRDefault="0024349F" w:rsidP="0018281A">
            <w:pPr>
              <w:pStyle w:val="Normal6a"/>
            </w:pPr>
            <w:r w:rsidRPr="001134E0">
              <w:t>27.</w:t>
            </w:r>
            <w:r w:rsidRPr="001134E0">
              <w:tab/>
            </w:r>
            <w:r w:rsidRPr="001134E0">
              <w:rPr>
                <w:b/>
                <w:i/>
              </w:rPr>
              <w:t>deplora</w:t>
            </w:r>
            <w:r w:rsidRPr="001134E0">
              <w:t xml:space="preserve"> che il capitolo 31 non </w:t>
            </w:r>
            <w:r w:rsidRPr="001134E0">
              <w:rPr>
                <w:b/>
                <w:i/>
              </w:rPr>
              <w:t>abbia</w:t>
            </w:r>
            <w:r w:rsidRPr="001134E0">
              <w:t xml:space="preserve"> potuto essere chiuso nel dicembre 2024; invita </w:t>
            </w:r>
            <w:r w:rsidRPr="001134E0">
              <w:rPr>
                <w:b/>
                <w:i/>
              </w:rPr>
              <w:t>tutte le parti coinvolte a trovare soluzioni alle questioni</w:t>
            </w:r>
            <w:r w:rsidRPr="001134E0">
              <w:t xml:space="preserve"> bilaterali </w:t>
            </w:r>
            <w:r w:rsidRPr="001134E0">
              <w:rPr>
                <w:b/>
                <w:i/>
              </w:rPr>
              <w:t>in sospeso e a dare priorità</w:t>
            </w:r>
            <w:r w:rsidRPr="001134E0">
              <w:t xml:space="preserve"> agli interessi </w:t>
            </w:r>
            <w:r w:rsidRPr="001134E0">
              <w:rPr>
                <w:b/>
                <w:i/>
              </w:rPr>
              <w:t>futuri</w:t>
            </w:r>
            <w:r w:rsidRPr="001134E0">
              <w:t xml:space="preserve"> dei cittadini </w:t>
            </w:r>
            <w:r w:rsidRPr="001134E0">
              <w:rPr>
                <w:b/>
                <w:i/>
              </w:rPr>
              <w:t>nei Balcani occidentali; ricorda che si dovrebbe evitare di utilizzare le controversie bilaterali e regionali</w:t>
            </w:r>
            <w:r w:rsidRPr="001134E0">
              <w:t xml:space="preserve"> irrisolte </w:t>
            </w:r>
            <w:r w:rsidRPr="001134E0">
              <w:rPr>
                <w:b/>
                <w:i/>
              </w:rPr>
              <w:t>per bloccare i processi di adesione dei paesi candidati</w:t>
            </w:r>
            <w:r w:rsidRPr="001134E0">
              <w:t>;</w:t>
            </w:r>
          </w:p>
        </w:tc>
        <w:tc>
          <w:tcPr>
            <w:tcW w:w="4876" w:type="dxa"/>
            <w:tcBorders>
              <w:top w:val="nil"/>
              <w:left w:val="nil"/>
              <w:bottom w:val="nil"/>
              <w:right w:val="nil"/>
            </w:tcBorders>
          </w:tcPr>
          <w:p w14:paraId="21ED0C77" w14:textId="77777777" w:rsidR="0024349F" w:rsidRPr="001134E0" w:rsidRDefault="0024349F" w:rsidP="0018281A">
            <w:pPr>
              <w:pStyle w:val="Normal6a"/>
            </w:pPr>
            <w:r w:rsidRPr="001134E0">
              <w:t>27.</w:t>
            </w:r>
            <w:r w:rsidRPr="001134E0">
              <w:tab/>
            </w:r>
            <w:r w:rsidRPr="001134E0">
              <w:rPr>
                <w:b/>
                <w:i/>
              </w:rPr>
              <w:t>osserva</w:t>
            </w:r>
            <w:r w:rsidRPr="001134E0">
              <w:t xml:space="preserve"> che il capitolo 31 non </w:t>
            </w:r>
            <w:r w:rsidRPr="001134E0">
              <w:rPr>
                <w:b/>
                <w:i/>
              </w:rPr>
              <w:t>ha</w:t>
            </w:r>
            <w:r w:rsidRPr="001134E0">
              <w:t xml:space="preserve"> potuto essere chiuso nel dicembre 2024; </w:t>
            </w:r>
            <w:r w:rsidRPr="001134E0">
              <w:rPr>
                <w:b/>
                <w:i/>
              </w:rPr>
              <w:t>esprime preoccupazione per la retorica negativa utilizzata da alcuni membri della coalizione di governo nei confronti dei paesi limitrofi; condanna la politicizzazione degli eventi storici e l'adozione di risoluzioni che rafforzano la polarizzazione all'interno del paese e non contribuiscono alle relazioni di buon vicinato;</w:t>
            </w:r>
            <w:r w:rsidRPr="001134E0">
              <w:t xml:space="preserve"> invita </w:t>
            </w:r>
            <w:r w:rsidRPr="001134E0">
              <w:rPr>
                <w:b/>
                <w:i/>
              </w:rPr>
              <w:t>il Montenegro a conformarsi alle disposizioni sulla successione dell'ex Repubblica socialista federativa di Jugoslavia, soprattutto in relazione ai beni militari; invita il Montenegro e i paesi limitrofi ad adottare misure concrete per risolvere le controversie</w:t>
            </w:r>
            <w:r w:rsidRPr="001134E0">
              <w:t xml:space="preserve"> bilaterali </w:t>
            </w:r>
            <w:r w:rsidRPr="001134E0">
              <w:rPr>
                <w:b/>
                <w:i/>
              </w:rPr>
              <w:t>di lunga data in modo costruttivo e con spirito di buon vicinato, comprese le questioni</w:t>
            </w:r>
            <w:r w:rsidRPr="001134E0">
              <w:t xml:space="preserve"> </w:t>
            </w:r>
            <w:r w:rsidRPr="001134E0">
              <w:rPr>
                <w:b/>
                <w:i/>
              </w:rPr>
              <w:t>irrisolte relative alla demarcazione delle frontiere, il prima possibile durante il processo di adesione, dando così priorità</w:t>
            </w:r>
            <w:r w:rsidRPr="001134E0">
              <w:t xml:space="preserve"> agli interessi dei </w:t>
            </w:r>
            <w:r w:rsidRPr="001134E0">
              <w:rPr>
                <w:b/>
                <w:i/>
              </w:rPr>
              <w:t>loro</w:t>
            </w:r>
            <w:r w:rsidRPr="001134E0">
              <w:t xml:space="preserve"> cittadini</w:t>
            </w:r>
            <w:r w:rsidRPr="001134E0">
              <w:rPr>
                <w:b/>
                <w:i/>
              </w:rPr>
              <w:t>;</w:t>
            </w:r>
            <w:r w:rsidRPr="001134E0">
              <w:t> </w:t>
            </w:r>
            <w:r w:rsidRPr="001134E0">
              <w:rPr>
                <w:b/>
                <w:i/>
              </w:rPr>
              <w:t>accoglie con favore, in tale contesto, le consultazioni bilaterali tra la Repubblica di Croazia e il Montenegro, tenutesi il 27 gennaio 2025, sullo stato delle questioni bilaterali</w:t>
            </w:r>
            <w:r w:rsidRPr="001134E0">
              <w:t xml:space="preserve"> irrisolte;</w:t>
            </w:r>
          </w:p>
        </w:tc>
      </w:tr>
    </w:tbl>
    <w:p w14:paraId="191026E8"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BB15E30" w14:textId="77777777" w:rsidR="0024349F" w:rsidRPr="000E3171" w:rsidRDefault="0024349F" w:rsidP="0024349F">
      <w:pPr>
        <w:rPr>
          <w:lang w:val="es-ES"/>
        </w:rPr>
      </w:pPr>
      <w:r w:rsidRPr="000E3171">
        <w:rPr>
          <w:rStyle w:val="HideTWBExt"/>
          <w:lang w:val="es-ES"/>
        </w:rPr>
        <w:t>&lt;/Amend&gt;</w:t>
      </w:r>
    </w:p>
    <w:p w14:paraId="0F83E42F"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176</w:t>
      </w:r>
      <w:r w:rsidRPr="000E3171">
        <w:rPr>
          <w:rStyle w:val="HideTWBExt"/>
          <w:lang w:val="es-ES"/>
        </w:rPr>
        <w:t>&lt;/NumAm&gt;</w:t>
      </w:r>
    </w:p>
    <w:p w14:paraId="51D587FC"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Željana Zovko</w:t>
      </w:r>
      <w:r w:rsidRPr="000E3171">
        <w:rPr>
          <w:rStyle w:val="HideTWBExt"/>
          <w:b w:val="0"/>
          <w:lang w:val="es-ES"/>
        </w:rPr>
        <w:t>&lt;/Members&gt;</w:t>
      </w:r>
    </w:p>
    <w:p w14:paraId="07CEAF22" w14:textId="77777777" w:rsidR="0024349F" w:rsidRPr="000E3171" w:rsidRDefault="0024349F" w:rsidP="0024349F">
      <w:pPr>
        <w:pStyle w:val="NormalBold"/>
        <w:rPr>
          <w:lang w:val="es-ES"/>
        </w:rPr>
      </w:pPr>
      <w:r w:rsidRPr="000E3171">
        <w:rPr>
          <w:rStyle w:val="HideTWBExt"/>
          <w:b w:val="0"/>
          <w:lang w:val="es-ES"/>
        </w:rPr>
        <w:t>&lt;/RepeatBlock-By&gt;</w:t>
      </w:r>
    </w:p>
    <w:p w14:paraId="1F21640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F0613C3" w14:textId="77777777" w:rsidR="0024349F" w:rsidRPr="001134E0" w:rsidRDefault="0024349F" w:rsidP="0024349F">
      <w:pPr>
        <w:pStyle w:val="NormalBold"/>
      </w:pPr>
      <w:r w:rsidRPr="001134E0">
        <w:rPr>
          <w:rStyle w:val="HideTWBExt"/>
        </w:rPr>
        <w:t>&lt;Article&gt;</w:t>
      </w:r>
      <w:r w:rsidRPr="001134E0">
        <w:t>Paragrafo 27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03753BC" w14:textId="77777777" w:rsidTr="0018281A">
        <w:trPr>
          <w:trHeight w:hRule="exact" w:val="240"/>
          <w:jc w:val="center"/>
        </w:trPr>
        <w:tc>
          <w:tcPr>
            <w:tcW w:w="9752" w:type="dxa"/>
            <w:gridSpan w:val="2"/>
            <w:tcBorders>
              <w:top w:val="nil"/>
              <w:left w:val="nil"/>
              <w:bottom w:val="nil"/>
              <w:right w:val="nil"/>
            </w:tcBorders>
          </w:tcPr>
          <w:p w14:paraId="07310FC9" w14:textId="77777777" w:rsidR="0024349F" w:rsidRPr="001134E0" w:rsidRDefault="0024349F" w:rsidP="0018281A"/>
        </w:tc>
      </w:tr>
      <w:tr w:rsidR="0024349F" w:rsidRPr="001134E0" w14:paraId="33DD63FE" w14:textId="77777777" w:rsidTr="0018281A">
        <w:trPr>
          <w:trHeight w:val="240"/>
          <w:jc w:val="center"/>
        </w:trPr>
        <w:tc>
          <w:tcPr>
            <w:tcW w:w="4876" w:type="dxa"/>
            <w:tcBorders>
              <w:top w:val="nil"/>
              <w:left w:val="nil"/>
              <w:bottom w:val="nil"/>
              <w:right w:val="nil"/>
            </w:tcBorders>
          </w:tcPr>
          <w:p w14:paraId="6594123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C8C77D0" w14:textId="77777777" w:rsidR="0024349F" w:rsidRPr="001134E0" w:rsidRDefault="0024349F" w:rsidP="0018281A">
            <w:pPr>
              <w:pStyle w:val="AmColumnHeading"/>
            </w:pPr>
            <w:r w:rsidRPr="001134E0">
              <w:t>Emendamento</w:t>
            </w:r>
          </w:p>
        </w:tc>
      </w:tr>
      <w:tr w:rsidR="0024349F" w:rsidRPr="001134E0" w14:paraId="17DA99B6" w14:textId="77777777" w:rsidTr="0018281A">
        <w:trPr>
          <w:jc w:val="center"/>
        </w:trPr>
        <w:tc>
          <w:tcPr>
            <w:tcW w:w="4876" w:type="dxa"/>
            <w:tcBorders>
              <w:top w:val="nil"/>
              <w:left w:val="nil"/>
              <w:bottom w:val="nil"/>
              <w:right w:val="nil"/>
            </w:tcBorders>
          </w:tcPr>
          <w:p w14:paraId="4F51E3CF" w14:textId="77777777" w:rsidR="0024349F" w:rsidRPr="001134E0" w:rsidRDefault="0024349F" w:rsidP="0018281A">
            <w:pPr>
              <w:pStyle w:val="Normal6a"/>
            </w:pPr>
            <w:r w:rsidRPr="001134E0">
              <w:t>27.</w:t>
            </w:r>
            <w:r w:rsidRPr="001134E0">
              <w:tab/>
              <w:t>deplora che il capitolo 31 non abbia potuto essere chiuso nel dicembre 2024; invita tutte le parti coinvolte a trovare soluzioni alle questioni bilaterali in sospeso e a dare priorità agli interessi futuri dei cittadini nei Balcani occidentali; ricorda che si dovrebbe evitare di utilizzare le controversie bilaterali e regionali irrisolte per bloccare i processi di adesione dei paesi candidati;</w:t>
            </w:r>
          </w:p>
        </w:tc>
        <w:tc>
          <w:tcPr>
            <w:tcW w:w="4876" w:type="dxa"/>
            <w:tcBorders>
              <w:top w:val="nil"/>
              <w:left w:val="nil"/>
              <w:bottom w:val="nil"/>
              <w:right w:val="nil"/>
            </w:tcBorders>
          </w:tcPr>
          <w:p w14:paraId="139D628E" w14:textId="77777777" w:rsidR="0024349F" w:rsidRPr="001134E0" w:rsidRDefault="0024349F" w:rsidP="0018281A">
            <w:pPr>
              <w:pStyle w:val="Normal6a"/>
            </w:pPr>
            <w:r w:rsidRPr="001134E0">
              <w:t>27.</w:t>
            </w:r>
            <w:r w:rsidRPr="001134E0">
              <w:tab/>
              <w:t>deplora che il capitolo 31 non abbia potuto essere chiuso nel dicembre 2024; invita tutte le parti coinvolte a trovare soluzioni alle questioni bilaterali in sospeso e a dare priorità agli interessi futuri dei cittadini nei Balcani occidentali</w:t>
            </w:r>
            <w:r w:rsidRPr="001134E0">
              <w:rPr>
                <w:b/>
                <w:i/>
              </w:rPr>
              <w:t>, anche per quanto riguarda le questioni irrisolte relative alla demarcazione delle frontiere con la Croazia, il prima possibile durante il processo di adesione</w:t>
            </w:r>
            <w:r w:rsidRPr="001134E0">
              <w:t>; ricorda che si dovrebbe evitare di utilizzare le controversie bilaterali e regionali irrisolte per bloccare i processi di adesione dei paesi candidati;</w:t>
            </w:r>
          </w:p>
        </w:tc>
      </w:tr>
    </w:tbl>
    <w:p w14:paraId="38479078" w14:textId="77777777" w:rsidR="0024349F" w:rsidRPr="000E3171" w:rsidRDefault="0024349F" w:rsidP="0024349F">
      <w:pPr>
        <w:pStyle w:val="AmOrLang"/>
        <w:rPr>
          <w:lang w:val="pt-PT"/>
        </w:rPr>
      </w:pPr>
      <w:r w:rsidRPr="000E3171">
        <w:rPr>
          <w:lang w:val="pt-PT"/>
        </w:rPr>
        <w:t xml:space="preserve">Or. </w:t>
      </w:r>
      <w:r w:rsidRPr="000E3171">
        <w:rPr>
          <w:rStyle w:val="HideTWBExt"/>
          <w:lang w:val="pt-PT"/>
        </w:rPr>
        <w:t>&lt;Original&gt;</w:t>
      </w:r>
      <w:r w:rsidRPr="000E3171">
        <w:rPr>
          <w:rStyle w:val="HideTWBInt"/>
          <w:lang w:val="pt-PT"/>
        </w:rPr>
        <w:t>{EN}</w:t>
      </w:r>
      <w:r w:rsidRPr="000E3171">
        <w:rPr>
          <w:lang w:val="pt-PT"/>
        </w:rPr>
        <w:t>en</w:t>
      </w:r>
      <w:r w:rsidRPr="000E3171">
        <w:rPr>
          <w:rStyle w:val="HideTWBExt"/>
          <w:lang w:val="pt-PT"/>
        </w:rPr>
        <w:t>&lt;/Original&gt;</w:t>
      </w:r>
    </w:p>
    <w:p w14:paraId="2C7E0BA9" w14:textId="77777777" w:rsidR="0024349F" w:rsidRPr="000E3171" w:rsidRDefault="0024349F" w:rsidP="0024349F">
      <w:pPr>
        <w:rPr>
          <w:lang w:val="pt-PT"/>
        </w:rPr>
      </w:pPr>
      <w:r w:rsidRPr="000E3171">
        <w:rPr>
          <w:rStyle w:val="HideTWBExt"/>
          <w:lang w:val="pt-PT"/>
        </w:rPr>
        <w:t>&lt;/Amend&gt;</w:t>
      </w:r>
    </w:p>
    <w:p w14:paraId="74255E95" w14:textId="77777777" w:rsidR="0024349F" w:rsidRPr="000E3171" w:rsidRDefault="0024349F" w:rsidP="0024349F">
      <w:pPr>
        <w:pStyle w:val="AmNumberTabs"/>
        <w:rPr>
          <w:lang w:val="pt-PT"/>
        </w:rPr>
      </w:pPr>
      <w:r w:rsidRPr="000E3171">
        <w:rPr>
          <w:rStyle w:val="HideTWBExt"/>
          <w:lang w:val="pt-PT"/>
        </w:rPr>
        <w:t>&lt;Amend&gt;</w:t>
      </w:r>
      <w:r w:rsidRPr="000E3171">
        <w:rPr>
          <w:lang w:val="pt-PT"/>
        </w:rPr>
        <w:t>Emendamento</w:t>
      </w:r>
      <w:r w:rsidRPr="000E3171">
        <w:rPr>
          <w:lang w:val="pt-PT"/>
        </w:rPr>
        <w:tab/>
      </w:r>
      <w:r w:rsidRPr="000E3171">
        <w:rPr>
          <w:lang w:val="pt-PT"/>
        </w:rPr>
        <w:tab/>
      </w:r>
      <w:r w:rsidRPr="000E3171">
        <w:rPr>
          <w:rStyle w:val="HideTWBExt"/>
          <w:lang w:val="pt-PT"/>
        </w:rPr>
        <w:t>&lt;NumAm&gt;</w:t>
      </w:r>
      <w:r w:rsidRPr="000E3171">
        <w:rPr>
          <w:lang w:val="pt-PT"/>
        </w:rPr>
        <w:t>177</w:t>
      </w:r>
      <w:r w:rsidRPr="000E3171">
        <w:rPr>
          <w:rStyle w:val="HideTWBExt"/>
          <w:lang w:val="pt-PT"/>
        </w:rPr>
        <w:t>&lt;/NumAm&gt;</w:t>
      </w:r>
    </w:p>
    <w:p w14:paraId="58AA7A1B" w14:textId="77777777" w:rsidR="0024349F" w:rsidRPr="000E3171" w:rsidRDefault="0024349F" w:rsidP="0024349F">
      <w:pPr>
        <w:pStyle w:val="NormalBold"/>
        <w:rPr>
          <w:lang w:val="pt-PT"/>
        </w:rPr>
      </w:pPr>
      <w:r w:rsidRPr="000E3171">
        <w:rPr>
          <w:rStyle w:val="HideTWBExt"/>
          <w:b w:val="0"/>
          <w:lang w:val="pt-PT"/>
        </w:rPr>
        <w:t>&lt;RepeatBlock-By&gt;&lt;Members&gt;</w:t>
      </w:r>
      <w:r w:rsidRPr="000E3171">
        <w:rPr>
          <w:lang w:val="pt-PT"/>
        </w:rPr>
        <w:t>Jaroslav Bžoch, António Tânger Corrêa</w:t>
      </w:r>
      <w:r w:rsidRPr="000E3171">
        <w:rPr>
          <w:rStyle w:val="HideTWBExt"/>
          <w:b w:val="0"/>
          <w:lang w:val="pt-PT"/>
        </w:rPr>
        <w:t>&lt;/Members&gt;</w:t>
      </w:r>
    </w:p>
    <w:p w14:paraId="1F1B40F1" w14:textId="77777777" w:rsidR="0024349F" w:rsidRPr="000E3171" w:rsidRDefault="0024349F" w:rsidP="0024349F">
      <w:pPr>
        <w:pStyle w:val="NormalBold"/>
        <w:rPr>
          <w:lang w:val="pt-PT"/>
        </w:rPr>
      </w:pPr>
      <w:r w:rsidRPr="000E3171">
        <w:rPr>
          <w:rStyle w:val="HideTWBExt"/>
          <w:b w:val="0"/>
          <w:lang w:val="pt-PT"/>
        </w:rPr>
        <w:t>&lt;/RepeatBlock-By&gt;</w:t>
      </w:r>
    </w:p>
    <w:p w14:paraId="73971CF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73E16A8" w14:textId="77777777" w:rsidR="0024349F" w:rsidRPr="001134E0" w:rsidRDefault="0024349F" w:rsidP="0024349F">
      <w:pPr>
        <w:pStyle w:val="NormalBold"/>
      </w:pPr>
      <w:r w:rsidRPr="001134E0">
        <w:rPr>
          <w:rStyle w:val="HideTWBExt"/>
        </w:rPr>
        <w:t>&lt;Article&gt;</w:t>
      </w:r>
      <w:r w:rsidRPr="001134E0">
        <w:t>Paragrafo 27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69BB8DA" w14:textId="77777777" w:rsidTr="0018281A">
        <w:trPr>
          <w:trHeight w:hRule="exact" w:val="240"/>
          <w:jc w:val="center"/>
        </w:trPr>
        <w:tc>
          <w:tcPr>
            <w:tcW w:w="9752" w:type="dxa"/>
            <w:gridSpan w:val="2"/>
            <w:tcBorders>
              <w:top w:val="nil"/>
              <w:left w:val="nil"/>
              <w:bottom w:val="nil"/>
              <w:right w:val="nil"/>
            </w:tcBorders>
          </w:tcPr>
          <w:p w14:paraId="73F7DB0F" w14:textId="77777777" w:rsidR="0024349F" w:rsidRPr="001134E0" w:rsidRDefault="0024349F" w:rsidP="0018281A"/>
        </w:tc>
      </w:tr>
      <w:tr w:rsidR="0024349F" w:rsidRPr="001134E0" w14:paraId="189091DC" w14:textId="77777777" w:rsidTr="0018281A">
        <w:trPr>
          <w:trHeight w:val="240"/>
          <w:jc w:val="center"/>
        </w:trPr>
        <w:tc>
          <w:tcPr>
            <w:tcW w:w="4876" w:type="dxa"/>
            <w:tcBorders>
              <w:top w:val="nil"/>
              <w:left w:val="nil"/>
              <w:bottom w:val="nil"/>
              <w:right w:val="nil"/>
            </w:tcBorders>
          </w:tcPr>
          <w:p w14:paraId="1F0F33F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549BAD0" w14:textId="77777777" w:rsidR="0024349F" w:rsidRPr="001134E0" w:rsidRDefault="0024349F" w:rsidP="0018281A">
            <w:pPr>
              <w:pStyle w:val="AmColumnHeading"/>
            </w:pPr>
            <w:r w:rsidRPr="001134E0">
              <w:t>Emendamento</w:t>
            </w:r>
          </w:p>
        </w:tc>
      </w:tr>
      <w:tr w:rsidR="0024349F" w:rsidRPr="001134E0" w14:paraId="711E79AE" w14:textId="77777777" w:rsidTr="0018281A">
        <w:trPr>
          <w:jc w:val="center"/>
        </w:trPr>
        <w:tc>
          <w:tcPr>
            <w:tcW w:w="4876" w:type="dxa"/>
            <w:tcBorders>
              <w:top w:val="nil"/>
              <w:left w:val="nil"/>
              <w:bottom w:val="nil"/>
              <w:right w:val="nil"/>
            </w:tcBorders>
          </w:tcPr>
          <w:p w14:paraId="7D3865A8" w14:textId="77777777" w:rsidR="0024349F" w:rsidRPr="001134E0" w:rsidRDefault="0024349F" w:rsidP="0018281A">
            <w:pPr>
              <w:pStyle w:val="Normal6a"/>
            </w:pPr>
            <w:r w:rsidRPr="001134E0">
              <w:t>27.</w:t>
            </w:r>
            <w:r w:rsidRPr="001134E0">
              <w:tab/>
              <w:t>deplora che il capitolo 31 non abbia potuto essere chiuso nel dicembre 2024; invita tutte le parti coinvolte a trovare soluzioni alle questioni bilaterali in sospeso e a dare priorità agli interessi futuri dei cittadini nei Balcani occidentali; ricorda che si dovrebbe evitare di utilizzare le controversie bilaterali e regionali irrisolte per bloccare i processi di adesione dei paesi candidati;</w:t>
            </w:r>
          </w:p>
        </w:tc>
        <w:tc>
          <w:tcPr>
            <w:tcW w:w="4876" w:type="dxa"/>
            <w:tcBorders>
              <w:top w:val="nil"/>
              <w:left w:val="nil"/>
              <w:bottom w:val="nil"/>
              <w:right w:val="nil"/>
            </w:tcBorders>
          </w:tcPr>
          <w:p w14:paraId="77A0DBD5" w14:textId="77777777" w:rsidR="0024349F" w:rsidRPr="001134E0" w:rsidRDefault="0024349F" w:rsidP="0018281A">
            <w:pPr>
              <w:pStyle w:val="Normal6a"/>
            </w:pPr>
            <w:r w:rsidRPr="001134E0">
              <w:t>27.</w:t>
            </w:r>
            <w:r w:rsidRPr="001134E0">
              <w:tab/>
              <w:t xml:space="preserve">deplora che il capitolo 31 non abbia potuto essere chiuso nel dicembre 2024; invita tutte le parti coinvolte a trovare soluzioni alle questioni bilaterali in sospeso e a dare priorità agli interessi futuri dei cittadini nei Balcani occidentali; ricorda che si dovrebbe evitare di utilizzare le controversie bilaterali e regionali irrisolte per bloccare i processi di adesione dei paesi candidati; </w:t>
            </w:r>
            <w:r w:rsidRPr="001134E0">
              <w:rPr>
                <w:b/>
                <w:i/>
              </w:rPr>
              <w:t>sottolinea tuttavia che una decisione unanime sull'effettiva adesione del Montenegro da parte di tutti gli Stati membri resta un elemento chiave della procedura di allargamento a norma dell'articolo 49 TFUE;</w:t>
            </w:r>
          </w:p>
        </w:tc>
      </w:tr>
    </w:tbl>
    <w:p w14:paraId="392EF96E"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A23B61E" w14:textId="77777777" w:rsidR="0024349F" w:rsidRPr="001134E0" w:rsidRDefault="0024349F" w:rsidP="0024349F">
      <w:r w:rsidRPr="001134E0">
        <w:rPr>
          <w:rStyle w:val="HideTWBExt"/>
        </w:rPr>
        <w:t>&lt;/Amend&gt;</w:t>
      </w:r>
    </w:p>
    <w:p w14:paraId="58B3024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178</w:t>
      </w:r>
      <w:r w:rsidRPr="001134E0">
        <w:rPr>
          <w:rStyle w:val="HideTWBExt"/>
        </w:rPr>
        <w:t>&lt;/NumAm&gt;</w:t>
      </w:r>
    </w:p>
    <w:p w14:paraId="666B9D02" w14:textId="77777777" w:rsidR="0024349F" w:rsidRPr="001134E0" w:rsidRDefault="0024349F" w:rsidP="0024349F">
      <w:pPr>
        <w:pStyle w:val="NormalBold"/>
      </w:pPr>
      <w:r w:rsidRPr="001134E0">
        <w:rPr>
          <w:rStyle w:val="HideTWBExt"/>
          <w:b w:val="0"/>
        </w:rPr>
        <w:t>&lt;RepeatBlock-By&gt;&lt;Members&gt;</w:t>
      </w:r>
      <w:r w:rsidRPr="001134E0">
        <w:t>Davor Ivo Stier, Tomislav Sokol</w:t>
      </w:r>
      <w:r w:rsidRPr="001134E0">
        <w:rPr>
          <w:rStyle w:val="HideTWBExt"/>
          <w:b w:val="0"/>
        </w:rPr>
        <w:t>&lt;/Members&gt;</w:t>
      </w:r>
    </w:p>
    <w:p w14:paraId="4973448C" w14:textId="77777777" w:rsidR="0024349F" w:rsidRPr="001134E0" w:rsidRDefault="0024349F" w:rsidP="0024349F">
      <w:pPr>
        <w:pStyle w:val="NormalBold"/>
      </w:pPr>
      <w:r w:rsidRPr="001134E0">
        <w:rPr>
          <w:rStyle w:val="HideTWBExt"/>
          <w:b w:val="0"/>
        </w:rPr>
        <w:t>&lt;/RepeatBlock-By&gt;</w:t>
      </w:r>
    </w:p>
    <w:p w14:paraId="66197B2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A95C41B" w14:textId="77777777" w:rsidR="0024349F" w:rsidRPr="001134E0" w:rsidRDefault="0024349F" w:rsidP="0024349F">
      <w:pPr>
        <w:pStyle w:val="NormalBold"/>
      </w:pPr>
      <w:r w:rsidRPr="001134E0">
        <w:rPr>
          <w:rStyle w:val="HideTWBExt"/>
        </w:rPr>
        <w:t>&lt;Article&gt;</w:t>
      </w:r>
      <w:r w:rsidRPr="001134E0">
        <w:t>Paragrafo 27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20D0A66" w14:textId="77777777" w:rsidTr="0018281A">
        <w:trPr>
          <w:trHeight w:hRule="exact" w:val="240"/>
          <w:jc w:val="center"/>
        </w:trPr>
        <w:tc>
          <w:tcPr>
            <w:tcW w:w="9752" w:type="dxa"/>
            <w:gridSpan w:val="2"/>
            <w:tcBorders>
              <w:top w:val="nil"/>
              <w:left w:val="nil"/>
              <w:bottom w:val="nil"/>
              <w:right w:val="nil"/>
            </w:tcBorders>
          </w:tcPr>
          <w:p w14:paraId="5E912A35" w14:textId="77777777" w:rsidR="0024349F" w:rsidRPr="001134E0" w:rsidRDefault="0024349F" w:rsidP="0018281A"/>
        </w:tc>
      </w:tr>
      <w:tr w:rsidR="0024349F" w:rsidRPr="001134E0" w14:paraId="06B60CC7" w14:textId="77777777" w:rsidTr="0018281A">
        <w:trPr>
          <w:trHeight w:val="240"/>
          <w:jc w:val="center"/>
        </w:trPr>
        <w:tc>
          <w:tcPr>
            <w:tcW w:w="4876" w:type="dxa"/>
            <w:tcBorders>
              <w:top w:val="nil"/>
              <w:left w:val="nil"/>
              <w:bottom w:val="nil"/>
              <w:right w:val="nil"/>
            </w:tcBorders>
          </w:tcPr>
          <w:p w14:paraId="4954A80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FBFA8A8" w14:textId="77777777" w:rsidR="0024349F" w:rsidRPr="001134E0" w:rsidRDefault="0024349F" w:rsidP="0018281A">
            <w:pPr>
              <w:pStyle w:val="AmColumnHeading"/>
            </w:pPr>
            <w:r w:rsidRPr="001134E0">
              <w:t>Emendamento</w:t>
            </w:r>
          </w:p>
        </w:tc>
      </w:tr>
      <w:tr w:rsidR="0024349F" w:rsidRPr="001134E0" w14:paraId="0CCDF848" w14:textId="77777777" w:rsidTr="0018281A">
        <w:trPr>
          <w:jc w:val="center"/>
        </w:trPr>
        <w:tc>
          <w:tcPr>
            <w:tcW w:w="4876" w:type="dxa"/>
            <w:tcBorders>
              <w:top w:val="nil"/>
              <w:left w:val="nil"/>
              <w:bottom w:val="nil"/>
              <w:right w:val="nil"/>
            </w:tcBorders>
          </w:tcPr>
          <w:p w14:paraId="1114D64F" w14:textId="77777777" w:rsidR="0024349F" w:rsidRPr="001134E0" w:rsidRDefault="0024349F" w:rsidP="0018281A">
            <w:pPr>
              <w:pStyle w:val="Normal6a"/>
            </w:pPr>
          </w:p>
        </w:tc>
        <w:tc>
          <w:tcPr>
            <w:tcW w:w="4876" w:type="dxa"/>
            <w:tcBorders>
              <w:top w:val="nil"/>
              <w:left w:val="nil"/>
              <w:bottom w:val="nil"/>
              <w:right w:val="nil"/>
            </w:tcBorders>
          </w:tcPr>
          <w:p w14:paraId="676E4806" w14:textId="77777777" w:rsidR="0024349F" w:rsidRPr="001134E0" w:rsidRDefault="0024349F" w:rsidP="0018281A">
            <w:pPr>
              <w:pStyle w:val="Normal6a"/>
            </w:pPr>
            <w:r w:rsidRPr="001134E0">
              <w:rPr>
                <w:b/>
                <w:i/>
              </w:rPr>
              <w:t>27 bis.</w:t>
            </w:r>
            <w:r w:rsidRPr="001134E0">
              <w:tab/>
            </w:r>
            <w:r w:rsidRPr="001134E0">
              <w:rPr>
                <w:b/>
                <w:i/>
              </w:rPr>
              <w:t>ritiene che la dichiarazione del presidente Jakov Milatović, che deplora la partecipazione delle forze montenegrine al bombardamento della città di Dubrovnik, abbia dato un prezioso contributo alla pace e alla riconciliazione regionali;</w:t>
            </w:r>
          </w:p>
        </w:tc>
      </w:tr>
    </w:tbl>
    <w:p w14:paraId="54BA9D6C"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16362C14" w14:textId="77777777" w:rsidR="0024349F" w:rsidRPr="000E3171" w:rsidRDefault="0024349F" w:rsidP="0024349F">
      <w:pPr>
        <w:rPr>
          <w:lang w:val="es-ES"/>
        </w:rPr>
      </w:pPr>
      <w:r w:rsidRPr="000E3171">
        <w:rPr>
          <w:rStyle w:val="HideTWBExt"/>
          <w:lang w:val="es-ES"/>
        </w:rPr>
        <w:t>&lt;/Amend&gt;</w:t>
      </w:r>
    </w:p>
    <w:p w14:paraId="149C7873"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179</w:t>
      </w:r>
      <w:r w:rsidRPr="000E3171">
        <w:rPr>
          <w:rStyle w:val="HideTWBExt"/>
          <w:lang w:val="es-ES"/>
        </w:rPr>
        <w:t>&lt;/NumAm&gt;</w:t>
      </w:r>
    </w:p>
    <w:p w14:paraId="51C58228"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Željana Zovko</w:t>
      </w:r>
      <w:r w:rsidRPr="000E3171">
        <w:rPr>
          <w:rStyle w:val="HideTWBExt"/>
          <w:b w:val="0"/>
          <w:lang w:val="es-ES"/>
        </w:rPr>
        <w:t>&lt;/Members&gt;</w:t>
      </w:r>
    </w:p>
    <w:p w14:paraId="211F2315" w14:textId="77777777" w:rsidR="0024349F" w:rsidRPr="000E3171" w:rsidRDefault="0024349F" w:rsidP="0024349F">
      <w:pPr>
        <w:pStyle w:val="NormalBold"/>
        <w:rPr>
          <w:lang w:val="es-ES"/>
        </w:rPr>
      </w:pPr>
      <w:r w:rsidRPr="000E3171">
        <w:rPr>
          <w:rStyle w:val="HideTWBExt"/>
          <w:b w:val="0"/>
          <w:lang w:val="es-ES"/>
        </w:rPr>
        <w:t>&lt;/RepeatBlock-By&gt;</w:t>
      </w:r>
    </w:p>
    <w:p w14:paraId="42919B5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7015A14" w14:textId="77777777" w:rsidR="0024349F" w:rsidRPr="001134E0" w:rsidRDefault="0024349F" w:rsidP="0024349F">
      <w:pPr>
        <w:pStyle w:val="NormalBold"/>
      </w:pPr>
      <w:r w:rsidRPr="001134E0">
        <w:rPr>
          <w:rStyle w:val="HideTWBExt"/>
        </w:rPr>
        <w:t>&lt;Article&gt;</w:t>
      </w:r>
      <w:r w:rsidRPr="001134E0">
        <w:t>Paragrafo 27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492228B" w14:textId="77777777" w:rsidTr="0018281A">
        <w:trPr>
          <w:trHeight w:hRule="exact" w:val="240"/>
          <w:jc w:val="center"/>
        </w:trPr>
        <w:tc>
          <w:tcPr>
            <w:tcW w:w="9752" w:type="dxa"/>
            <w:gridSpan w:val="2"/>
            <w:tcBorders>
              <w:top w:val="nil"/>
              <w:left w:val="nil"/>
              <w:bottom w:val="nil"/>
              <w:right w:val="nil"/>
            </w:tcBorders>
          </w:tcPr>
          <w:p w14:paraId="39E9ACAC" w14:textId="77777777" w:rsidR="0024349F" w:rsidRPr="001134E0" w:rsidRDefault="0024349F" w:rsidP="0018281A"/>
        </w:tc>
      </w:tr>
      <w:tr w:rsidR="0024349F" w:rsidRPr="001134E0" w14:paraId="714FA20C" w14:textId="77777777" w:rsidTr="0018281A">
        <w:trPr>
          <w:trHeight w:val="240"/>
          <w:jc w:val="center"/>
        </w:trPr>
        <w:tc>
          <w:tcPr>
            <w:tcW w:w="4876" w:type="dxa"/>
            <w:tcBorders>
              <w:top w:val="nil"/>
              <w:left w:val="nil"/>
              <w:bottom w:val="nil"/>
              <w:right w:val="nil"/>
            </w:tcBorders>
          </w:tcPr>
          <w:p w14:paraId="0544031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D3765F8" w14:textId="77777777" w:rsidR="0024349F" w:rsidRPr="001134E0" w:rsidRDefault="0024349F" w:rsidP="0018281A">
            <w:pPr>
              <w:pStyle w:val="AmColumnHeading"/>
            </w:pPr>
            <w:r w:rsidRPr="001134E0">
              <w:t>Emendamento</w:t>
            </w:r>
          </w:p>
        </w:tc>
      </w:tr>
      <w:tr w:rsidR="0024349F" w:rsidRPr="001134E0" w14:paraId="67FA48E9" w14:textId="77777777" w:rsidTr="0018281A">
        <w:trPr>
          <w:jc w:val="center"/>
        </w:trPr>
        <w:tc>
          <w:tcPr>
            <w:tcW w:w="4876" w:type="dxa"/>
            <w:tcBorders>
              <w:top w:val="nil"/>
              <w:left w:val="nil"/>
              <w:bottom w:val="nil"/>
              <w:right w:val="nil"/>
            </w:tcBorders>
          </w:tcPr>
          <w:p w14:paraId="1708A717" w14:textId="77777777" w:rsidR="0024349F" w:rsidRPr="001134E0" w:rsidRDefault="0024349F" w:rsidP="0018281A">
            <w:pPr>
              <w:pStyle w:val="Normal6a"/>
            </w:pPr>
          </w:p>
        </w:tc>
        <w:tc>
          <w:tcPr>
            <w:tcW w:w="4876" w:type="dxa"/>
            <w:tcBorders>
              <w:top w:val="nil"/>
              <w:left w:val="nil"/>
              <w:bottom w:val="nil"/>
              <w:right w:val="nil"/>
            </w:tcBorders>
          </w:tcPr>
          <w:p w14:paraId="41FED33B" w14:textId="77777777" w:rsidR="0024349F" w:rsidRPr="001134E0" w:rsidRDefault="0024349F" w:rsidP="0018281A">
            <w:pPr>
              <w:pStyle w:val="Normal6a"/>
            </w:pPr>
            <w:r w:rsidRPr="001134E0">
              <w:rPr>
                <w:b/>
                <w:i/>
              </w:rPr>
              <w:t>27 bis.</w:t>
            </w:r>
            <w:r w:rsidRPr="001134E0">
              <w:tab/>
            </w:r>
            <w:r w:rsidRPr="001134E0">
              <w:rPr>
                <w:b/>
                <w:i/>
              </w:rPr>
              <w:t>condanna l'adozione da parte del parlamento montenegrino, nel giugno 2024, di una risoluzione su Jasenovac, Mauthausen e Dachau e sottolinea che essa nuoce alle relazioni del Montenegro con la Croazia;</w:t>
            </w:r>
          </w:p>
        </w:tc>
      </w:tr>
    </w:tbl>
    <w:p w14:paraId="07CC019E"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3866BE40" w14:textId="77777777" w:rsidR="0024349F" w:rsidRPr="000E3171" w:rsidRDefault="0024349F" w:rsidP="0024349F">
      <w:pPr>
        <w:rPr>
          <w:lang w:val="es-ES"/>
        </w:rPr>
      </w:pPr>
      <w:r w:rsidRPr="000E3171">
        <w:rPr>
          <w:rStyle w:val="HideTWBExt"/>
          <w:lang w:val="es-ES"/>
        </w:rPr>
        <w:t>&lt;/Amend&gt;</w:t>
      </w:r>
    </w:p>
    <w:p w14:paraId="1C55627B"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180</w:t>
      </w:r>
      <w:r w:rsidRPr="000E3171">
        <w:rPr>
          <w:rStyle w:val="HideTWBExt"/>
          <w:lang w:val="es-ES"/>
        </w:rPr>
        <w:t>&lt;/NumAm&gt;</w:t>
      </w:r>
    </w:p>
    <w:p w14:paraId="12AFD2F1"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Tonino Picula</w:t>
      </w:r>
      <w:r w:rsidRPr="000E3171">
        <w:rPr>
          <w:rStyle w:val="HideTWBExt"/>
          <w:b w:val="0"/>
          <w:lang w:val="es-ES"/>
        </w:rPr>
        <w:t>&lt;/Members&gt;</w:t>
      </w:r>
    </w:p>
    <w:p w14:paraId="7E3C3240" w14:textId="77777777" w:rsidR="0024349F" w:rsidRPr="000E3171" w:rsidRDefault="0024349F" w:rsidP="0024349F">
      <w:pPr>
        <w:pStyle w:val="NormalBold"/>
        <w:rPr>
          <w:lang w:val="es-ES"/>
        </w:rPr>
      </w:pPr>
      <w:r w:rsidRPr="000E3171">
        <w:rPr>
          <w:rStyle w:val="HideTWBExt"/>
          <w:b w:val="0"/>
          <w:lang w:val="es-ES"/>
        </w:rPr>
        <w:t>&lt;/RepeatBlock-By&gt;</w:t>
      </w:r>
    </w:p>
    <w:p w14:paraId="6660C51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9772A7A"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16AFCCC" w14:textId="77777777" w:rsidTr="0018281A">
        <w:trPr>
          <w:trHeight w:hRule="exact" w:val="240"/>
          <w:jc w:val="center"/>
        </w:trPr>
        <w:tc>
          <w:tcPr>
            <w:tcW w:w="9752" w:type="dxa"/>
            <w:gridSpan w:val="2"/>
            <w:tcBorders>
              <w:top w:val="nil"/>
              <w:left w:val="nil"/>
              <w:bottom w:val="nil"/>
              <w:right w:val="nil"/>
            </w:tcBorders>
          </w:tcPr>
          <w:p w14:paraId="5BA55998" w14:textId="77777777" w:rsidR="0024349F" w:rsidRPr="001134E0" w:rsidRDefault="0024349F" w:rsidP="0018281A"/>
        </w:tc>
      </w:tr>
      <w:tr w:rsidR="0024349F" w:rsidRPr="001134E0" w14:paraId="48B0F424" w14:textId="77777777" w:rsidTr="0018281A">
        <w:trPr>
          <w:trHeight w:val="240"/>
          <w:jc w:val="center"/>
        </w:trPr>
        <w:tc>
          <w:tcPr>
            <w:tcW w:w="4876" w:type="dxa"/>
            <w:tcBorders>
              <w:top w:val="nil"/>
              <w:left w:val="nil"/>
              <w:bottom w:val="nil"/>
              <w:right w:val="nil"/>
            </w:tcBorders>
          </w:tcPr>
          <w:p w14:paraId="3071237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F6B0BCF" w14:textId="77777777" w:rsidR="0024349F" w:rsidRPr="001134E0" w:rsidRDefault="0024349F" w:rsidP="0018281A">
            <w:pPr>
              <w:pStyle w:val="AmColumnHeading"/>
            </w:pPr>
            <w:r w:rsidRPr="001134E0">
              <w:t>Emendamento</w:t>
            </w:r>
          </w:p>
        </w:tc>
      </w:tr>
      <w:tr w:rsidR="0024349F" w:rsidRPr="001134E0" w14:paraId="12D4A165" w14:textId="77777777" w:rsidTr="0018281A">
        <w:trPr>
          <w:jc w:val="center"/>
        </w:trPr>
        <w:tc>
          <w:tcPr>
            <w:tcW w:w="4876" w:type="dxa"/>
            <w:tcBorders>
              <w:top w:val="nil"/>
              <w:left w:val="nil"/>
              <w:bottom w:val="nil"/>
              <w:right w:val="nil"/>
            </w:tcBorders>
          </w:tcPr>
          <w:p w14:paraId="4792F14E" w14:textId="77777777" w:rsidR="0024349F" w:rsidRPr="001134E0" w:rsidRDefault="0024349F" w:rsidP="0018281A">
            <w:pPr>
              <w:pStyle w:val="Normal6a"/>
            </w:pPr>
            <w:r w:rsidRPr="001134E0">
              <w:t>28.</w:t>
            </w:r>
            <w:r w:rsidRPr="001134E0">
              <w:tab/>
            </w:r>
            <w:r w:rsidRPr="001134E0">
              <w:rPr>
                <w:b/>
                <w:i/>
              </w:rPr>
              <w:t>incoraggia</w:t>
            </w:r>
            <w:r w:rsidRPr="001134E0">
              <w:t xml:space="preserve"> il Montenegro </w:t>
            </w:r>
            <w:r w:rsidRPr="001134E0">
              <w:rPr>
                <w:b/>
                <w:i/>
              </w:rPr>
              <w:t>ad applicare un approccio proattivo alla gestione dei casi</w:t>
            </w:r>
            <w:r w:rsidRPr="001134E0">
              <w:t xml:space="preserve"> </w:t>
            </w:r>
            <w:r w:rsidRPr="001134E0">
              <w:rPr>
                <w:b/>
                <w:i/>
              </w:rPr>
              <w:t>di</w:t>
            </w:r>
            <w:r w:rsidRPr="001134E0">
              <w:t xml:space="preserve"> crimini di guerra e a garantire </w:t>
            </w:r>
            <w:r w:rsidRPr="001134E0">
              <w:rPr>
                <w:b/>
                <w:i/>
              </w:rPr>
              <w:t>alle</w:t>
            </w:r>
            <w:r w:rsidRPr="001134E0">
              <w:t xml:space="preserve"> vittime </w:t>
            </w:r>
            <w:r w:rsidRPr="001134E0">
              <w:rPr>
                <w:b/>
                <w:i/>
              </w:rPr>
              <w:t>l'accesso alla giustizia e ai risarcimenti</w:t>
            </w:r>
            <w:r w:rsidRPr="001134E0">
              <w:t>;</w:t>
            </w:r>
          </w:p>
        </w:tc>
        <w:tc>
          <w:tcPr>
            <w:tcW w:w="4876" w:type="dxa"/>
            <w:tcBorders>
              <w:top w:val="nil"/>
              <w:left w:val="nil"/>
              <w:bottom w:val="nil"/>
              <w:right w:val="nil"/>
            </w:tcBorders>
          </w:tcPr>
          <w:p w14:paraId="6B400A36" w14:textId="77777777" w:rsidR="0024349F" w:rsidRPr="001134E0" w:rsidRDefault="0024349F" w:rsidP="0018281A">
            <w:pPr>
              <w:pStyle w:val="Normal6a"/>
            </w:pPr>
            <w:r w:rsidRPr="001134E0">
              <w:t>28.</w:t>
            </w:r>
            <w:r w:rsidRPr="001134E0">
              <w:tab/>
            </w:r>
            <w:r w:rsidRPr="001134E0">
              <w:rPr>
                <w:b/>
                <w:i/>
              </w:rPr>
              <w:t>esorta</w:t>
            </w:r>
            <w:r w:rsidRPr="001134E0">
              <w:t xml:space="preserve"> il Montenegro </w:t>
            </w:r>
            <w:r w:rsidRPr="001134E0">
              <w:rPr>
                <w:b/>
                <w:i/>
              </w:rPr>
              <w:t>a intensificare gli sforzi per individuare, perseguire e punire i</w:t>
            </w:r>
            <w:r w:rsidRPr="001134E0">
              <w:t xml:space="preserve"> crimini di guerra </w:t>
            </w:r>
            <w:r w:rsidRPr="001134E0">
              <w:rPr>
                <w:b/>
                <w:i/>
              </w:rPr>
              <w:t>e la loro glorificazione, nonché per chiarire il destino delle persone scomparse; invita il Montenegro a indagare in modo proattivo su tutte le accuse di crimini di guerra e a sollevare questioni relative alla responsabilità di comando; chiede, in tale contesto, un'efficace cooperazione regionale nelle indagini e nei procedimenti penali a carico delle persone accusate di crimini di guerra; esorta le autorità a rivedere i casi</w:t>
            </w:r>
            <w:r w:rsidRPr="001134E0">
              <w:t xml:space="preserve"> </w:t>
            </w:r>
            <w:r w:rsidRPr="001134E0">
              <w:rPr>
                <w:b/>
                <w:i/>
              </w:rPr>
              <w:t xml:space="preserve">passati che non sono stati perseguiti in linea con il diritto internazionale umanitario o con il diritto interno, </w:t>
            </w:r>
            <w:r w:rsidRPr="001134E0">
              <w:t xml:space="preserve">e a garantire </w:t>
            </w:r>
            <w:r w:rsidRPr="001134E0">
              <w:rPr>
                <w:b/>
                <w:i/>
              </w:rPr>
              <w:t>che tutte le</w:t>
            </w:r>
            <w:r w:rsidRPr="001134E0">
              <w:t xml:space="preserve"> vittime </w:t>
            </w:r>
            <w:r w:rsidRPr="001134E0">
              <w:rPr>
                <w:b/>
                <w:i/>
              </w:rPr>
              <w:t>e i loro familiari ottengano un risarcimento e/o un indennizzo amministrativo per le loro sofferenze</w:t>
            </w:r>
            <w:r w:rsidRPr="001134E0">
              <w:t>;</w:t>
            </w:r>
          </w:p>
        </w:tc>
      </w:tr>
    </w:tbl>
    <w:p w14:paraId="02406933" w14:textId="77777777" w:rsidR="0024349F" w:rsidRPr="000E3171" w:rsidRDefault="0024349F" w:rsidP="0024349F">
      <w:pPr>
        <w:pStyle w:val="AmOrLang"/>
        <w:rPr>
          <w:lang w:val="es-ES"/>
        </w:rPr>
      </w:pPr>
      <w:r w:rsidRPr="000E3171">
        <w:rPr>
          <w:lang w:val="es-ES"/>
        </w:rPr>
        <w:t xml:space="preserve">Or. </w:t>
      </w:r>
      <w:r w:rsidRPr="000E3171">
        <w:rPr>
          <w:rStyle w:val="HideTWBExt"/>
          <w:lang w:val="es-ES"/>
        </w:rPr>
        <w:t>&lt;Original&gt;</w:t>
      </w:r>
      <w:r w:rsidRPr="000E3171">
        <w:rPr>
          <w:rStyle w:val="HideTWBInt"/>
          <w:lang w:val="es-ES"/>
        </w:rPr>
        <w:t>{EN}</w:t>
      </w:r>
      <w:r w:rsidRPr="000E3171">
        <w:rPr>
          <w:lang w:val="es-ES"/>
        </w:rPr>
        <w:t>en</w:t>
      </w:r>
      <w:r w:rsidRPr="000E3171">
        <w:rPr>
          <w:rStyle w:val="HideTWBExt"/>
          <w:lang w:val="es-ES"/>
        </w:rPr>
        <w:t>&lt;/Original&gt;</w:t>
      </w:r>
    </w:p>
    <w:p w14:paraId="7C108445" w14:textId="77777777" w:rsidR="0024349F" w:rsidRPr="000E3171" w:rsidRDefault="0024349F" w:rsidP="0024349F">
      <w:pPr>
        <w:rPr>
          <w:lang w:val="es-ES"/>
        </w:rPr>
      </w:pPr>
      <w:r w:rsidRPr="000E3171">
        <w:rPr>
          <w:rStyle w:val="HideTWBExt"/>
          <w:lang w:val="es-ES"/>
        </w:rPr>
        <w:t>&lt;/Amend&gt;</w:t>
      </w:r>
    </w:p>
    <w:p w14:paraId="43B247F1" w14:textId="77777777" w:rsidR="0024349F" w:rsidRPr="000E3171" w:rsidRDefault="0024349F" w:rsidP="0024349F">
      <w:pPr>
        <w:pStyle w:val="AmNumberTabs"/>
        <w:rPr>
          <w:lang w:val="es-ES"/>
        </w:rPr>
      </w:pPr>
      <w:r w:rsidRPr="000E3171">
        <w:rPr>
          <w:rStyle w:val="HideTWBExt"/>
          <w:lang w:val="es-ES"/>
        </w:rPr>
        <w:t>&lt;Amend&gt;</w:t>
      </w:r>
      <w:r w:rsidRPr="000E3171">
        <w:rPr>
          <w:lang w:val="es-ES"/>
        </w:rPr>
        <w:t>Emendamento</w:t>
      </w:r>
      <w:r w:rsidRPr="000E3171">
        <w:rPr>
          <w:lang w:val="es-ES"/>
        </w:rPr>
        <w:tab/>
      </w:r>
      <w:r w:rsidRPr="000E3171">
        <w:rPr>
          <w:lang w:val="es-ES"/>
        </w:rPr>
        <w:tab/>
      </w:r>
      <w:r w:rsidRPr="000E3171">
        <w:rPr>
          <w:rStyle w:val="HideTWBExt"/>
          <w:lang w:val="es-ES"/>
        </w:rPr>
        <w:t>&lt;NumAm&gt;</w:t>
      </w:r>
      <w:r w:rsidRPr="000E3171">
        <w:rPr>
          <w:lang w:val="es-ES"/>
        </w:rPr>
        <w:t>181</w:t>
      </w:r>
      <w:r w:rsidRPr="000E3171">
        <w:rPr>
          <w:rStyle w:val="HideTWBExt"/>
          <w:lang w:val="es-ES"/>
        </w:rPr>
        <w:t>&lt;/NumAm&gt;</w:t>
      </w:r>
    </w:p>
    <w:p w14:paraId="297ED366" w14:textId="77777777" w:rsidR="0024349F" w:rsidRPr="000E3171" w:rsidRDefault="0024349F" w:rsidP="0024349F">
      <w:pPr>
        <w:pStyle w:val="NormalBold"/>
        <w:rPr>
          <w:lang w:val="es-ES"/>
        </w:rPr>
      </w:pPr>
      <w:r w:rsidRPr="000E3171">
        <w:rPr>
          <w:rStyle w:val="HideTWBExt"/>
          <w:b w:val="0"/>
          <w:lang w:val="es-ES"/>
        </w:rPr>
        <w:t>&lt;RepeatBlock-By&gt;&lt;Members&gt;</w:t>
      </w:r>
      <w:r w:rsidRPr="000E3171">
        <w:rPr>
          <w:lang w:val="es-ES"/>
        </w:rPr>
        <w:t>Vladimir Prebilič</w:t>
      </w:r>
      <w:r w:rsidRPr="000E3171">
        <w:rPr>
          <w:rStyle w:val="HideTWBExt"/>
          <w:b w:val="0"/>
          <w:lang w:val="es-ES"/>
        </w:rPr>
        <w:t>&lt;/Members&gt;</w:t>
      </w:r>
    </w:p>
    <w:p w14:paraId="0180CAA6"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4EAE692" w14:textId="77777777" w:rsidR="0024349F" w:rsidRPr="001134E0" w:rsidRDefault="0024349F" w:rsidP="0024349F">
      <w:pPr>
        <w:pStyle w:val="NormalBold"/>
      </w:pPr>
      <w:r w:rsidRPr="001134E0">
        <w:rPr>
          <w:rStyle w:val="HideTWBExt"/>
          <w:b w:val="0"/>
        </w:rPr>
        <w:t>&lt;/RepeatBlock-By&gt;</w:t>
      </w:r>
    </w:p>
    <w:p w14:paraId="029C459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0264291"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950758" w14:textId="77777777" w:rsidTr="0018281A">
        <w:trPr>
          <w:trHeight w:hRule="exact" w:val="240"/>
          <w:jc w:val="center"/>
        </w:trPr>
        <w:tc>
          <w:tcPr>
            <w:tcW w:w="9752" w:type="dxa"/>
            <w:gridSpan w:val="2"/>
            <w:tcBorders>
              <w:top w:val="nil"/>
              <w:left w:val="nil"/>
              <w:bottom w:val="nil"/>
              <w:right w:val="nil"/>
            </w:tcBorders>
          </w:tcPr>
          <w:p w14:paraId="16D47B90" w14:textId="77777777" w:rsidR="0024349F" w:rsidRPr="001134E0" w:rsidRDefault="0024349F" w:rsidP="0018281A"/>
        </w:tc>
      </w:tr>
      <w:tr w:rsidR="0024349F" w:rsidRPr="001134E0" w14:paraId="2345FA3B" w14:textId="77777777" w:rsidTr="0018281A">
        <w:trPr>
          <w:trHeight w:val="240"/>
          <w:jc w:val="center"/>
        </w:trPr>
        <w:tc>
          <w:tcPr>
            <w:tcW w:w="4876" w:type="dxa"/>
            <w:tcBorders>
              <w:top w:val="nil"/>
              <w:left w:val="nil"/>
              <w:bottom w:val="nil"/>
              <w:right w:val="nil"/>
            </w:tcBorders>
          </w:tcPr>
          <w:p w14:paraId="2047B87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A7CDD62" w14:textId="77777777" w:rsidR="0024349F" w:rsidRPr="001134E0" w:rsidRDefault="0024349F" w:rsidP="0018281A">
            <w:pPr>
              <w:pStyle w:val="AmColumnHeading"/>
            </w:pPr>
            <w:r w:rsidRPr="001134E0">
              <w:t>Emendamento</w:t>
            </w:r>
          </w:p>
        </w:tc>
      </w:tr>
      <w:tr w:rsidR="0024349F" w:rsidRPr="001134E0" w14:paraId="05ECCF43" w14:textId="77777777" w:rsidTr="0018281A">
        <w:trPr>
          <w:jc w:val="center"/>
        </w:trPr>
        <w:tc>
          <w:tcPr>
            <w:tcW w:w="4876" w:type="dxa"/>
            <w:tcBorders>
              <w:top w:val="nil"/>
              <w:left w:val="nil"/>
              <w:bottom w:val="nil"/>
              <w:right w:val="nil"/>
            </w:tcBorders>
          </w:tcPr>
          <w:p w14:paraId="4E9D6633" w14:textId="77777777" w:rsidR="0024349F" w:rsidRPr="001134E0" w:rsidRDefault="0024349F" w:rsidP="0018281A">
            <w:pPr>
              <w:pStyle w:val="Normal6a"/>
            </w:pPr>
            <w:r w:rsidRPr="001134E0">
              <w:t>28.</w:t>
            </w:r>
            <w:r w:rsidRPr="001134E0">
              <w:tab/>
            </w:r>
            <w:r w:rsidRPr="001134E0">
              <w:rPr>
                <w:b/>
                <w:i/>
              </w:rPr>
              <w:t>incoraggia</w:t>
            </w:r>
            <w:r w:rsidRPr="001134E0">
              <w:t xml:space="preserve"> il Montenegro ad applicare un approccio proattivo alla gestione dei casi di crimini di guerra e a garantire </w:t>
            </w:r>
            <w:r w:rsidRPr="001134E0">
              <w:rPr>
                <w:b/>
                <w:i/>
              </w:rPr>
              <w:t>alle vittime l'accesso alla</w:t>
            </w:r>
            <w:r w:rsidRPr="001134E0">
              <w:t xml:space="preserve"> giustizia e </w:t>
            </w:r>
            <w:r w:rsidRPr="001134E0">
              <w:rPr>
                <w:b/>
                <w:i/>
              </w:rPr>
              <w:t>ai</w:t>
            </w:r>
            <w:r w:rsidRPr="001134E0">
              <w:t xml:space="preserve"> risarcimenti;</w:t>
            </w:r>
          </w:p>
        </w:tc>
        <w:tc>
          <w:tcPr>
            <w:tcW w:w="4876" w:type="dxa"/>
            <w:tcBorders>
              <w:top w:val="nil"/>
              <w:left w:val="nil"/>
              <w:bottom w:val="nil"/>
              <w:right w:val="nil"/>
            </w:tcBorders>
          </w:tcPr>
          <w:p w14:paraId="07669849" w14:textId="77777777" w:rsidR="0024349F" w:rsidRPr="001134E0" w:rsidRDefault="0024349F" w:rsidP="0018281A">
            <w:pPr>
              <w:pStyle w:val="Normal6a"/>
            </w:pPr>
            <w:r w:rsidRPr="001134E0">
              <w:t>28.</w:t>
            </w:r>
            <w:r w:rsidRPr="001134E0">
              <w:tab/>
            </w:r>
            <w:r w:rsidRPr="001134E0">
              <w:rPr>
                <w:b/>
                <w:i/>
              </w:rPr>
              <w:t>invita</w:t>
            </w:r>
            <w:r w:rsidRPr="001134E0">
              <w:t xml:space="preserve"> il Montenegro ad applicare un approccio proattivo alla gestione dei casi di crimini di guerra</w:t>
            </w:r>
            <w:r w:rsidRPr="001134E0">
              <w:rPr>
                <w:b/>
                <w:i/>
              </w:rPr>
              <w:t>, a perseguire i responsabili</w:t>
            </w:r>
            <w:r w:rsidRPr="001134E0">
              <w:t xml:space="preserve"> e a garantire giustizia e risarcimenti </w:t>
            </w:r>
            <w:r w:rsidRPr="001134E0">
              <w:rPr>
                <w:b/>
                <w:i/>
              </w:rPr>
              <w:t>alle vittime, in particolare nei casi di Bukovica, Kaluđerski Laz, del campo di detenzione di Morinj e nei casi di deportazione illegale</w:t>
            </w:r>
            <w:r w:rsidRPr="001134E0">
              <w:t xml:space="preserve">; </w:t>
            </w:r>
            <w:r w:rsidRPr="001134E0">
              <w:rPr>
                <w:b/>
                <w:i/>
              </w:rPr>
              <w:t>condanna fermamente la glorificazione dei criminali di guerra e le diffuse smentite pubbliche delle sentenze internazionali per i crimini di guerra, compresa la negazione del genocidio di Srebrenica, anche da parte dei membri della coalizione di governo della ZBCG guidata dal presidente del parlamento Andrija Mandić;</w:t>
            </w:r>
          </w:p>
        </w:tc>
      </w:tr>
    </w:tbl>
    <w:p w14:paraId="68D7ED4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EB739AD" w14:textId="77777777" w:rsidR="0024349F" w:rsidRPr="001134E0" w:rsidRDefault="0024349F" w:rsidP="0024349F">
      <w:r w:rsidRPr="001134E0">
        <w:rPr>
          <w:rStyle w:val="HideTWBExt"/>
        </w:rPr>
        <w:t>&lt;/Amend&gt;</w:t>
      </w:r>
    </w:p>
    <w:p w14:paraId="4898C1DA"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182</w:t>
      </w:r>
      <w:r w:rsidRPr="001134E0">
        <w:rPr>
          <w:rStyle w:val="HideTWBExt"/>
        </w:rPr>
        <w:t>&lt;/NumAm&gt;</w:t>
      </w:r>
    </w:p>
    <w:p w14:paraId="2751B66B"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04CFE1C5" w14:textId="77777777" w:rsidR="0024349F" w:rsidRPr="001134E0" w:rsidRDefault="0024349F" w:rsidP="0024349F">
      <w:pPr>
        <w:pStyle w:val="NormalBold"/>
      </w:pPr>
      <w:r w:rsidRPr="001134E0">
        <w:rPr>
          <w:rStyle w:val="HideTWBExt"/>
          <w:b w:val="0"/>
        </w:rPr>
        <w:t>&lt;/RepeatBlock-By&gt;</w:t>
      </w:r>
    </w:p>
    <w:p w14:paraId="3614ED3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BDCA4ED"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EB2A9E4" w14:textId="77777777" w:rsidTr="0018281A">
        <w:trPr>
          <w:trHeight w:hRule="exact" w:val="240"/>
          <w:jc w:val="center"/>
        </w:trPr>
        <w:tc>
          <w:tcPr>
            <w:tcW w:w="9752" w:type="dxa"/>
            <w:gridSpan w:val="2"/>
            <w:tcBorders>
              <w:top w:val="nil"/>
              <w:left w:val="nil"/>
              <w:bottom w:val="nil"/>
              <w:right w:val="nil"/>
            </w:tcBorders>
          </w:tcPr>
          <w:p w14:paraId="3AB00B6A" w14:textId="77777777" w:rsidR="0024349F" w:rsidRPr="001134E0" w:rsidRDefault="0024349F" w:rsidP="0018281A"/>
        </w:tc>
      </w:tr>
      <w:tr w:rsidR="0024349F" w:rsidRPr="001134E0" w14:paraId="57EE6D18" w14:textId="77777777" w:rsidTr="0018281A">
        <w:trPr>
          <w:trHeight w:val="240"/>
          <w:jc w:val="center"/>
        </w:trPr>
        <w:tc>
          <w:tcPr>
            <w:tcW w:w="4876" w:type="dxa"/>
            <w:tcBorders>
              <w:top w:val="nil"/>
              <w:left w:val="nil"/>
              <w:bottom w:val="nil"/>
              <w:right w:val="nil"/>
            </w:tcBorders>
          </w:tcPr>
          <w:p w14:paraId="772C5522"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ACAFA3A" w14:textId="77777777" w:rsidR="0024349F" w:rsidRPr="001134E0" w:rsidRDefault="0024349F" w:rsidP="0018281A">
            <w:pPr>
              <w:pStyle w:val="AmColumnHeading"/>
            </w:pPr>
            <w:r w:rsidRPr="001134E0">
              <w:t>Emendamento</w:t>
            </w:r>
          </w:p>
        </w:tc>
      </w:tr>
      <w:tr w:rsidR="0024349F" w:rsidRPr="001134E0" w14:paraId="7D2029FC" w14:textId="77777777" w:rsidTr="0018281A">
        <w:trPr>
          <w:jc w:val="center"/>
        </w:trPr>
        <w:tc>
          <w:tcPr>
            <w:tcW w:w="4876" w:type="dxa"/>
            <w:tcBorders>
              <w:top w:val="nil"/>
              <w:left w:val="nil"/>
              <w:bottom w:val="nil"/>
              <w:right w:val="nil"/>
            </w:tcBorders>
          </w:tcPr>
          <w:p w14:paraId="70DC0C74"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p>
        </w:tc>
        <w:tc>
          <w:tcPr>
            <w:tcW w:w="4876" w:type="dxa"/>
            <w:tcBorders>
              <w:top w:val="nil"/>
              <w:left w:val="nil"/>
              <w:bottom w:val="nil"/>
              <w:right w:val="nil"/>
            </w:tcBorders>
          </w:tcPr>
          <w:p w14:paraId="44D6BD12" w14:textId="77777777" w:rsidR="0024349F" w:rsidRPr="001134E0" w:rsidRDefault="0024349F" w:rsidP="0018281A">
            <w:pPr>
              <w:pStyle w:val="Normal6a"/>
            </w:pPr>
            <w:r w:rsidRPr="001134E0">
              <w:t>28.</w:t>
            </w:r>
            <w:r w:rsidRPr="001134E0">
              <w:tab/>
            </w:r>
            <w:r w:rsidRPr="001134E0">
              <w:rPr>
                <w:b/>
                <w:i/>
              </w:rPr>
              <w:t>prende atto delle modifiche apportate dal Montenegro al codice di procedura penale per affrontare gli ostacoli giuridici e pratici all'efficacia delle indagini, dell'azione penale, del processo e delle pene per i crimini di guerra, in linea con le pertinenti raccomandazioni;</w:t>
            </w:r>
            <w:r w:rsidRPr="001134E0">
              <w:t xml:space="preserve"> incoraggia il Montenegro ad applicare un approccio proattivo alla gestione dei casi di crimini di guerra </w:t>
            </w:r>
            <w:r w:rsidRPr="001134E0">
              <w:rPr>
                <w:b/>
                <w:i/>
              </w:rPr>
              <w:t>in linea con il diritto e le norme internazionali</w:t>
            </w:r>
            <w:r w:rsidRPr="001134E0">
              <w:t xml:space="preserve"> e a garantire alle vittime l'accesso alla giustizia e ai risarcimenti;</w:t>
            </w:r>
          </w:p>
        </w:tc>
      </w:tr>
    </w:tbl>
    <w:p w14:paraId="55F7AF9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A1733CE" w14:textId="77777777" w:rsidR="0024349F" w:rsidRPr="001134E0" w:rsidRDefault="0024349F" w:rsidP="0024349F">
      <w:r w:rsidRPr="001134E0">
        <w:rPr>
          <w:rStyle w:val="HideTWBExt"/>
        </w:rPr>
        <w:t>&lt;/Amend&gt;</w:t>
      </w:r>
    </w:p>
    <w:p w14:paraId="4EC42073"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183</w:t>
      </w:r>
      <w:r w:rsidRPr="001134E0">
        <w:rPr>
          <w:rStyle w:val="HideTWBExt"/>
        </w:rPr>
        <w:t>&lt;/NumAm&gt;</w:t>
      </w:r>
    </w:p>
    <w:p w14:paraId="551DBD7C"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70FB127D" w14:textId="77777777" w:rsidR="0024349F" w:rsidRPr="001134E0" w:rsidRDefault="0024349F" w:rsidP="0024349F">
      <w:pPr>
        <w:pStyle w:val="NormalBold"/>
      </w:pPr>
      <w:r w:rsidRPr="001134E0">
        <w:rPr>
          <w:rStyle w:val="HideTWBExt"/>
          <w:b w:val="0"/>
        </w:rPr>
        <w:t>&lt;/RepeatBlock-By&gt;</w:t>
      </w:r>
    </w:p>
    <w:p w14:paraId="6B013A7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92C1D21"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922451C" w14:textId="77777777" w:rsidTr="0018281A">
        <w:trPr>
          <w:trHeight w:hRule="exact" w:val="240"/>
          <w:jc w:val="center"/>
        </w:trPr>
        <w:tc>
          <w:tcPr>
            <w:tcW w:w="9752" w:type="dxa"/>
            <w:gridSpan w:val="2"/>
            <w:tcBorders>
              <w:top w:val="nil"/>
              <w:left w:val="nil"/>
              <w:bottom w:val="nil"/>
              <w:right w:val="nil"/>
            </w:tcBorders>
          </w:tcPr>
          <w:p w14:paraId="1C663C41" w14:textId="77777777" w:rsidR="0024349F" w:rsidRPr="001134E0" w:rsidRDefault="0024349F" w:rsidP="0018281A"/>
        </w:tc>
      </w:tr>
      <w:tr w:rsidR="0024349F" w:rsidRPr="001134E0" w14:paraId="626CEABE" w14:textId="77777777" w:rsidTr="0018281A">
        <w:trPr>
          <w:trHeight w:val="240"/>
          <w:jc w:val="center"/>
        </w:trPr>
        <w:tc>
          <w:tcPr>
            <w:tcW w:w="4876" w:type="dxa"/>
            <w:tcBorders>
              <w:top w:val="nil"/>
              <w:left w:val="nil"/>
              <w:bottom w:val="nil"/>
              <w:right w:val="nil"/>
            </w:tcBorders>
          </w:tcPr>
          <w:p w14:paraId="52C1FF3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767C13B" w14:textId="77777777" w:rsidR="0024349F" w:rsidRPr="001134E0" w:rsidRDefault="0024349F" w:rsidP="0018281A">
            <w:pPr>
              <w:pStyle w:val="AmColumnHeading"/>
            </w:pPr>
            <w:r w:rsidRPr="001134E0">
              <w:t>Emendamento</w:t>
            </w:r>
          </w:p>
        </w:tc>
      </w:tr>
      <w:tr w:rsidR="0024349F" w:rsidRPr="001134E0" w14:paraId="62B369E8" w14:textId="77777777" w:rsidTr="0018281A">
        <w:trPr>
          <w:jc w:val="center"/>
        </w:trPr>
        <w:tc>
          <w:tcPr>
            <w:tcW w:w="4876" w:type="dxa"/>
            <w:tcBorders>
              <w:top w:val="nil"/>
              <w:left w:val="nil"/>
              <w:bottom w:val="nil"/>
              <w:right w:val="nil"/>
            </w:tcBorders>
          </w:tcPr>
          <w:p w14:paraId="07767409"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p>
        </w:tc>
        <w:tc>
          <w:tcPr>
            <w:tcW w:w="4876" w:type="dxa"/>
            <w:tcBorders>
              <w:top w:val="nil"/>
              <w:left w:val="nil"/>
              <w:bottom w:val="nil"/>
              <w:right w:val="nil"/>
            </w:tcBorders>
          </w:tcPr>
          <w:p w14:paraId="664E3E28" w14:textId="5388C2F4" w:rsidR="0024349F" w:rsidRPr="001134E0" w:rsidRDefault="0024349F" w:rsidP="0056127C">
            <w:pPr>
              <w:pStyle w:val="Normal6a"/>
            </w:pPr>
            <w:r w:rsidRPr="001134E0">
              <w:t>28.</w:t>
            </w:r>
            <w:r w:rsidRPr="001134E0">
              <w:tab/>
              <w:t xml:space="preserve">incoraggia il Montenegro ad applicare un approccio proattivo alla gestione dei casi di crimini di guerra e a garantire alle vittime l'accesso alla giustizia e ai risarcimenti; </w:t>
            </w:r>
            <w:r w:rsidRPr="001134E0">
              <w:rPr>
                <w:b/>
                <w:i/>
              </w:rPr>
              <w:t xml:space="preserve">sottolinea la necessità di indagini e azioni penali efficaci per garantire la giustizia, promuovere </w:t>
            </w:r>
            <w:r w:rsidR="0056127C">
              <w:rPr>
                <w:b/>
                <w:i/>
              </w:rPr>
              <w:t>il processo di ripresa</w:t>
            </w:r>
            <w:r w:rsidRPr="001134E0">
              <w:rPr>
                <w:b/>
                <w:i/>
              </w:rPr>
              <w:t>, stabilire le responsabilità e prevenire l'impunità nei casi di gravi violazioni dei diritti umani; invita il Montenegro a destinare risorse sufficienti ai pubblici ministeri e ai tribunali specializzati e a rafforzare la cooperazione regionale nella lotta all'impunità; sottolinea l'importanza di fornire un equo risarcimento alle vittime della guerra quale passo verso la riconciliazione e una pace duratura nella regione; esorta il Montenegro a risolvere le questioni in sospeso, tra cui i casi di persone scomparse, le azioni penali per crimini di guerra, l'erogazione di risarcimenti equi, le controversie sulle frontiere, una maggiore attuazione della parità di trattamento delle minoranze e il rispetto dei trattati esistenti in un dialogo costruttivo e in buona fede; riconosce che affrontare tali questioni è fondamentale per creare fiducia, promuovere la riconciliazione e rafforzare le relazioni bilaterali con i paesi limitrofi;</w:t>
            </w:r>
          </w:p>
        </w:tc>
      </w:tr>
    </w:tbl>
    <w:p w14:paraId="17F2E04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B927BA0" w14:textId="77777777" w:rsidR="0024349F" w:rsidRPr="0056127C" w:rsidRDefault="0024349F" w:rsidP="0024349F">
      <w:pPr>
        <w:rPr>
          <w:lang w:val="es-ES"/>
        </w:rPr>
      </w:pPr>
      <w:r w:rsidRPr="0056127C">
        <w:rPr>
          <w:rStyle w:val="HideTWBExt"/>
          <w:lang w:val="es-ES"/>
        </w:rPr>
        <w:t>&lt;/Amend&gt;</w:t>
      </w:r>
    </w:p>
    <w:p w14:paraId="2642C99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184</w:t>
      </w:r>
      <w:r w:rsidRPr="0056127C">
        <w:rPr>
          <w:rStyle w:val="HideTWBExt"/>
          <w:lang w:val="es-ES"/>
        </w:rPr>
        <w:t>&lt;/NumAm&gt;</w:t>
      </w:r>
    </w:p>
    <w:p w14:paraId="6B3D426E"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282A7138" w14:textId="77777777" w:rsidR="0024349F" w:rsidRPr="0056127C" w:rsidRDefault="0024349F" w:rsidP="0024349F">
      <w:pPr>
        <w:pStyle w:val="NormalBold"/>
        <w:rPr>
          <w:lang w:val="es-ES"/>
        </w:rPr>
      </w:pPr>
      <w:r w:rsidRPr="0056127C">
        <w:rPr>
          <w:rStyle w:val="HideTWBExt"/>
          <w:b w:val="0"/>
          <w:lang w:val="es-ES"/>
        </w:rPr>
        <w:t>&lt;/RepeatBlock-By&gt;</w:t>
      </w:r>
    </w:p>
    <w:p w14:paraId="7F46438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599E8F0"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89E76D7" w14:textId="77777777" w:rsidTr="0018281A">
        <w:trPr>
          <w:trHeight w:hRule="exact" w:val="240"/>
          <w:jc w:val="center"/>
        </w:trPr>
        <w:tc>
          <w:tcPr>
            <w:tcW w:w="9752" w:type="dxa"/>
            <w:gridSpan w:val="2"/>
            <w:tcBorders>
              <w:top w:val="nil"/>
              <w:left w:val="nil"/>
              <w:bottom w:val="nil"/>
              <w:right w:val="nil"/>
            </w:tcBorders>
          </w:tcPr>
          <w:p w14:paraId="3C8A16EE" w14:textId="77777777" w:rsidR="0024349F" w:rsidRPr="001134E0" w:rsidRDefault="0024349F" w:rsidP="0018281A"/>
        </w:tc>
      </w:tr>
      <w:tr w:rsidR="0024349F" w:rsidRPr="001134E0" w14:paraId="2FED0015" w14:textId="77777777" w:rsidTr="0018281A">
        <w:trPr>
          <w:trHeight w:val="240"/>
          <w:jc w:val="center"/>
        </w:trPr>
        <w:tc>
          <w:tcPr>
            <w:tcW w:w="4876" w:type="dxa"/>
            <w:tcBorders>
              <w:top w:val="nil"/>
              <w:left w:val="nil"/>
              <w:bottom w:val="nil"/>
              <w:right w:val="nil"/>
            </w:tcBorders>
          </w:tcPr>
          <w:p w14:paraId="1241C96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0D96B10" w14:textId="77777777" w:rsidR="0024349F" w:rsidRPr="001134E0" w:rsidRDefault="0024349F" w:rsidP="0018281A">
            <w:pPr>
              <w:pStyle w:val="AmColumnHeading"/>
            </w:pPr>
            <w:r w:rsidRPr="001134E0">
              <w:t>Emendamento</w:t>
            </w:r>
          </w:p>
        </w:tc>
      </w:tr>
      <w:tr w:rsidR="0024349F" w:rsidRPr="001134E0" w14:paraId="5D7FB648" w14:textId="77777777" w:rsidTr="0018281A">
        <w:trPr>
          <w:jc w:val="center"/>
        </w:trPr>
        <w:tc>
          <w:tcPr>
            <w:tcW w:w="4876" w:type="dxa"/>
            <w:tcBorders>
              <w:top w:val="nil"/>
              <w:left w:val="nil"/>
              <w:bottom w:val="nil"/>
              <w:right w:val="nil"/>
            </w:tcBorders>
          </w:tcPr>
          <w:p w14:paraId="3228F31B"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p>
        </w:tc>
        <w:tc>
          <w:tcPr>
            <w:tcW w:w="4876" w:type="dxa"/>
            <w:tcBorders>
              <w:top w:val="nil"/>
              <w:left w:val="nil"/>
              <w:bottom w:val="nil"/>
              <w:right w:val="nil"/>
            </w:tcBorders>
          </w:tcPr>
          <w:p w14:paraId="6803311B"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r w:rsidRPr="001134E0">
              <w:rPr>
                <w:b/>
                <w:i/>
              </w:rPr>
              <w:t> esorta il Montenegro a intensificare il suo impegno per punire i crimini di guerra e condannare la loro glorificazione e ad adoperarsi per chiarire il destino delle persone scomparse; invita il Montenegro a combattere la propaganda russa e le organizzazioni radicali locali che la sostengono;</w:t>
            </w:r>
          </w:p>
        </w:tc>
      </w:tr>
    </w:tbl>
    <w:p w14:paraId="0780C5A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22BFEF8" w14:textId="77777777" w:rsidR="0024349F" w:rsidRPr="001134E0" w:rsidRDefault="0024349F" w:rsidP="0024349F">
      <w:r w:rsidRPr="001134E0">
        <w:rPr>
          <w:rStyle w:val="HideTWBExt"/>
        </w:rPr>
        <w:t>&lt;/Amend&gt;</w:t>
      </w:r>
    </w:p>
    <w:p w14:paraId="3191A34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185</w:t>
      </w:r>
      <w:r w:rsidRPr="001134E0">
        <w:rPr>
          <w:rStyle w:val="HideTWBExt"/>
        </w:rPr>
        <w:t>&lt;/NumAm&gt;</w:t>
      </w:r>
    </w:p>
    <w:p w14:paraId="3B31F4FF"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690B8F0" w14:textId="77777777" w:rsidR="0024349F" w:rsidRPr="001134E0" w:rsidRDefault="0024349F" w:rsidP="0024349F">
      <w:pPr>
        <w:pStyle w:val="NormalBold"/>
      </w:pPr>
      <w:r w:rsidRPr="001134E0">
        <w:rPr>
          <w:rStyle w:val="HideTWBExt"/>
          <w:b w:val="0"/>
        </w:rPr>
        <w:t>&lt;/RepeatBlock-By&gt;</w:t>
      </w:r>
    </w:p>
    <w:p w14:paraId="7913865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7D155F17"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D5FD2CD" w14:textId="77777777" w:rsidTr="0018281A">
        <w:trPr>
          <w:trHeight w:hRule="exact" w:val="240"/>
          <w:jc w:val="center"/>
        </w:trPr>
        <w:tc>
          <w:tcPr>
            <w:tcW w:w="9752" w:type="dxa"/>
            <w:gridSpan w:val="2"/>
            <w:tcBorders>
              <w:top w:val="nil"/>
              <w:left w:val="nil"/>
              <w:bottom w:val="nil"/>
              <w:right w:val="nil"/>
            </w:tcBorders>
          </w:tcPr>
          <w:p w14:paraId="37EDEB12" w14:textId="77777777" w:rsidR="0024349F" w:rsidRPr="001134E0" w:rsidRDefault="0024349F" w:rsidP="0018281A"/>
        </w:tc>
      </w:tr>
      <w:tr w:rsidR="0024349F" w:rsidRPr="001134E0" w14:paraId="4C1CD9FD" w14:textId="77777777" w:rsidTr="0018281A">
        <w:trPr>
          <w:trHeight w:val="240"/>
          <w:jc w:val="center"/>
        </w:trPr>
        <w:tc>
          <w:tcPr>
            <w:tcW w:w="4876" w:type="dxa"/>
            <w:tcBorders>
              <w:top w:val="nil"/>
              <w:left w:val="nil"/>
              <w:bottom w:val="nil"/>
              <w:right w:val="nil"/>
            </w:tcBorders>
          </w:tcPr>
          <w:p w14:paraId="2026E455"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F124CE6" w14:textId="77777777" w:rsidR="0024349F" w:rsidRPr="001134E0" w:rsidRDefault="0024349F" w:rsidP="0018281A">
            <w:pPr>
              <w:pStyle w:val="AmColumnHeading"/>
            </w:pPr>
            <w:r w:rsidRPr="001134E0">
              <w:t>Emendamento</w:t>
            </w:r>
          </w:p>
        </w:tc>
      </w:tr>
      <w:tr w:rsidR="0024349F" w:rsidRPr="001134E0" w14:paraId="7C3EA20E" w14:textId="77777777" w:rsidTr="0018281A">
        <w:trPr>
          <w:jc w:val="center"/>
        </w:trPr>
        <w:tc>
          <w:tcPr>
            <w:tcW w:w="4876" w:type="dxa"/>
            <w:tcBorders>
              <w:top w:val="nil"/>
              <w:left w:val="nil"/>
              <w:bottom w:val="nil"/>
              <w:right w:val="nil"/>
            </w:tcBorders>
          </w:tcPr>
          <w:p w14:paraId="09E38EDD"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p>
        </w:tc>
        <w:tc>
          <w:tcPr>
            <w:tcW w:w="4876" w:type="dxa"/>
            <w:tcBorders>
              <w:top w:val="nil"/>
              <w:left w:val="nil"/>
              <w:bottom w:val="nil"/>
              <w:right w:val="nil"/>
            </w:tcBorders>
          </w:tcPr>
          <w:p w14:paraId="79EC607D" w14:textId="77777777" w:rsidR="0024349F" w:rsidRPr="001134E0" w:rsidRDefault="0024349F" w:rsidP="0018281A">
            <w:pPr>
              <w:pStyle w:val="Normal6a"/>
            </w:pPr>
            <w:r w:rsidRPr="001134E0">
              <w:t>28.</w:t>
            </w:r>
            <w:r w:rsidRPr="001134E0">
              <w:tab/>
              <w:t xml:space="preserve">incoraggia il Montenegro ad applicare un approccio proattivo alla gestione dei casi di crimini di guerra e a garantire alle vittime l'accesso alla giustizia e ai risarcimenti; </w:t>
            </w:r>
            <w:r w:rsidRPr="001134E0">
              <w:rPr>
                <w:b/>
                <w:i/>
              </w:rPr>
              <w:t>invita le autorità montenegrine ad astenersi dal glorificare le persone coinvolte in crimini di guerra negli anni '90;</w:t>
            </w:r>
          </w:p>
        </w:tc>
      </w:tr>
    </w:tbl>
    <w:p w14:paraId="09DBDCAA"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2AD16AF" w14:textId="77777777" w:rsidR="0024349F" w:rsidRPr="0056127C" w:rsidRDefault="0024349F" w:rsidP="0024349F">
      <w:pPr>
        <w:rPr>
          <w:lang w:val="es-ES"/>
        </w:rPr>
      </w:pPr>
      <w:r w:rsidRPr="0056127C">
        <w:rPr>
          <w:rStyle w:val="HideTWBExt"/>
          <w:lang w:val="es-ES"/>
        </w:rPr>
        <w:t>&lt;/Amend&gt;</w:t>
      </w:r>
    </w:p>
    <w:p w14:paraId="2869DB6A"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186</w:t>
      </w:r>
      <w:r w:rsidRPr="0056127C">
        <w:rPr>
          <w:rStyle w:val="HideTWBExt"/>
          <w:lang w:val="es-ES"/>
        </w:rPr>
        <w:t>&lt;/NumAm&gt;</w:t>
      </w:r>
    </w:p>
    <w:p w14:paraId="00134A9A"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7F21A84B" w14:textId="77777777" w:rsidR="0024349F" w:rsidRPr="0056127C" w:rsidRDefault="0024349F" w:rsidP="0024349F">
      <w:pPr>
        <w:pStyle w:val="NormalBold"/>
        <w:rPr>
          <w:lang w:val="es-ES"/>
        </w:rPr>
      </w:pPr>
      <w:r w:rsidRPr="0056127C">
        <w:rPr>
          <w:rStyle w:val="HideTWBExt"/>
          <w:b w:val="0"/>
          <w:lang w:val="es-ES"/>
        </w:rPr>
        <w:t>&lt;/RepeatBlock-By&gt;</w:t>
      </w:r>
    </w:p>
    <w:p w14:paraId="494247D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CB2807" w14:textId="77777777" w:rsidR="0024349F" w:rsidRPr="001134E0" w:rsidRDefault="0024349F" w:rsidP="0024349F">
      <w:pPr>
        <w:pStyle w:val="NormalBold"/>
      </w:pPr>
      <w:r w:rsidRPr="001134E0">
        <w:rPr>
          <w:rStyle w:val="HideTWBExt"/>
        </w:rPr>
        <w:t>&lt;Article&gt;</w:t>
      </w:r>
      <w:r w:rsidRPr="001134E0">
        <w:t>Paragrafo 28</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A632753" w14:textId="77777777" w:rsidTr="0018281A">
        <w:trPr>
          <w:trHeight w:hRule="exact" w:val="240"/>
          <w:jc w:val="center"/>
        </w:trPr>
        <w:tc>
          <w:tcPr>
            <w:tcW w:w="9752" w:type="dxa"/>
            <w:gridSpan w:val="2"/>
            <w:tcBorders>
              <w:top w:val="nil"/>
              <w:left w:val="nil"/>
              <w:bottom w:val="nil"/>
              <w:right w:val="nil"/>
            </w:tcBorders>
          </w:tcPr>
          <w:p w14:paraId="22CB4001" w14:textId="77777777" w:rsidR="0024349F" w:rsidRPr="001134E0" w:rsidRDefault="0024349F" w:rsidP="0018281A"/>
        </w:tc>
      </w:tr>
      <w:tr w:rsidR="0024349F" w:rsidRPr="001134E0" w14:paraId="082A1960" w14:textId="77777777" w:rsidTr="0018281A">
        <w:trPr>
          <w:trHeight w:val="240"/>
          <w:jc w:val="center"/>
        </w:trPr>
        <w:tc>
          <w:tcPr>
            <w:tcW w:w="4876" w:type="dxa"/>
            <w:tcBorders>
              <w:top w:val="nil"/>
              <w:left w:val="nil"/>
              <w:bottom w:val="nil"/>
              <w:right w:val="nil"/>
            </w:tcBorders>
          </w:tcPr>
          <w:p w14:paraId="78E8877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BA30601" w14:textId="77777777" w:rsidR="0024349F" w:rsidRPr="001134E0" w:rsidRDefault="0024349F" w:rsidP="0018281A">
            <w:pPr>
              <w:pStyle w:val="AmColumnHeading"/>
            </w:pPr>
            <w:r w:rsidRPr="001134E0">
              <w:t>Emendamento</w:t>
            </w:r>
          </w:p>
        </w:tc>
      </w:tr>
      <w:tr w:rsidR="0024349F" w:rsidRPr="001134E0" w14:paraId="6315AA3F" w14:textId="77777777" w:rsidTr="0018281A">
        <w:trPr>
          <w:jc w:val="center"/>
        </w:trPr>
        <w:tc>
          <w:tcPr>
            <w:tcW w:w="4876" w:type="dxa"/>
            <w:tcBorders>
              <w:top w:val="nil"/>
              <w:left w:val="nil"/>
              <w:bottom w:val="nil"/>
              <w:right w:val="nil"/>
            </w:tcBorders>
          </w:tcPr>
          <w:p w14:paraId="521C3684"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p>
        </w:tc>
        <w:tc>
          <w:tcPr>
            <w:tcW w:w="4876" w:type="dxa"/>
            <w:tcBorders>
              <w:top w:val="nil"/>
              <w:left w:val="nil"/>
              <w:bottom w:val="nil"/>
              <w:right w:val="nil"/>
            </w:tcBorders>
          </w:tcPr>
          <w:p w14:paraId="1F643A1A" w14:textId="77777777" w:rsidR="0024349F" w:rsidRPr="001134E0" w:rsidRDefault="0024349F" w:rsidP="0018281A">
            <w:pPr>
              <w:pStyle w:val="Normal6a"/>
            </w:pPr>
            <w:r w:rsidRPr="001134E0">
              <w:t>28.</w:t>
            </w:r>
            <w:r w:rsidRPr="001134E0">
              <w:tab/>
              <w:t>incoraggia il Montenegro ad applicare un approccio proattivo alla gestione dei casi di crimini di guerra e a garantire alle vittime l'accesso alla giustizia e ai risarcimenti;</w:t>
            </w:r>
            <w:r w:rsidRPr="001134E0">
              <w:rPr>
                <w:b/>
                <w:i/>
              </w:rPr>
              <w:t> incoraggia il Montenegro a intensificare i suoi sforzi di riconciliazione e a cercare soluzioni alle controversie passate;</w:t>
            </w:r>
          </w:p>
        </w:tc>
      </w:tr>
    </w:tbl>
    <w:p w14:paraId="51311292"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2A24327" w14:textId="77777777" w:rsidR="0024349F" w:rsidRPr="001134E0" w:rsidRDefault="0024349F" w:rsidP="0024349F">
      <w:r w:rsidRPr="001134E0">
        <w:rPr>
          <w:rStyle w:val="HideTWBExt"/>
        </w:rPr>
        <w:t>&lt;/Amend&gt;</w:t>
      </w:r>
    </w:p>
    <w:p w14:paraId="71E9E44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187</w:t>
      </w:r>
      <w:r w:rsidRPr="001134E0">
        <w:rPr>
          <w:rStyle w:val="HideTWBExt"/>
        </w:rPr>
        <w:t>&lt;/NumAm&gt;</w:t>
      </w:r>
    </w:p>
    <w:p w14:paraId="34E64D08"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2260766" w14:textId="77777777" w:rsidR="0024349F" w:rsidRPr="001134E0" w:rsidRDefault="0024349F" w:rsidP="0024349F">
      <w:pPr>
        <w:pStyle w:val="NormalBold"/>
      </w:pPr>
      <w:r w:rsidRPr="001134E0">
        <w:rPr>
          <w:rStyle w:val="HideTWBExt"/>
          <w:b w:val="0"/>
        </w:rPr>
        <w:t>&lt;/RepeatBlock-By&gt;</w:t>
      </w:r>
    </w:p>
    <w:p w14:paraId="07F67F3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67B2C70" w14:textId="77777777" w:rsidR="0024349F" w:rsidRPr="001134E0" w:rsidRDefault="0024349F" w:rsidP="0024349F">
      <w:pPr>
        <w:pStyle w:val="NormalBold"/>
      </w:pPr>
      <w:r w:rsidRPr="001134E0">
        <w:rPr>
          <w:rStyle w:val="HideTWBExt"/>
        </w:rPr>
        <w:t>&lt;Article&gt;</w:t>
      </w:r>
      <w:r w:rsidRPr="001134E0">
        <w:t>Paragrafo 28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2537712" w14:textId="77777777" w:rsidTr="0018281A">
        <w:trPr>
          <w:trHeight w:hRule="exact" w:val="240"/>
          <w:jc w:val="center"/>
        </w:trPr>
        <w:tc>
          <w:tcPr>
            <w:tcW w:w="9752" w:type="dxa"/>
            <w:gridSpan w:val="2"/>
            <w:tcBorders>
              <w:top w:val="nil"/>
              <w:left w:val="nil"/>
              <w:bottom w:val="nil"/>
              <w:right w:val="nil"/>
            </w:tcBorders>
          </w:tcPr>
          <w:p w14:paraId="0E648BCA" w14:textId="77777777" w:rsidR="0024349F" w:rsidRPr="001134E0" w:rsidRDefault="0024349F" w:rsidP="0018281A"/>
        </w:tc>
      </w:tr>
      <w:tr w:rsidR="0024349F" w:rsidRPr="001134E0" w14:paraId="0F23B8D6" w14:textId="77777777" w:rsidTr="0018281A">
        <w:trPr>
          <w:trHeight w:val="240"/>
          <w:jc w:val="center"/>
        </w:trPr>
        <w:tc>
          <w:tcPr>
            <w:tcW w:w="4876" w:type="dxa"/>
            <w:tcBorders>
              <w:top w:val="nil"/>
              <w:left w:val="nil"/>
              <w:bottom w:val="nil"/>
              <w:right w:val="nil"/>
            </w:tcBorders>
          </w:tcPr>
          <w:p w14:paraId="170BD5F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C1BBCB8" w14:textId="77777777" w:rsidR="0024349F" w:rsidRPr="001134E0" w:rsidRDefault="0024349F" w:rsidP="0018281A">
            <w:pPr>
              <w:pStyle w:val="AmColumnHeading"/>
            </w:pPr>
            <w:r w:rsidRPr="001134E0">
              <w:t>Emendamento</w:t>
            </w:r>
          </w:p>
        </w:tc>
      </w:tr>
      <w:tr w:rsidR="0024349F" w:rsidRPr="001134E0" w14:paraId="7CFE2F6C" w14:textId="77777777" w:rsidTr="0018281A">
        <w:trPr>
          <w:jc w:val="center"/>
        </w:trPr>
        <w:tc>
          <w:tcPr>
            <w:tcW w:w="4876" w:type="dxa"/>
            <w:tcBorders>
              <w:top w:val="nil"/>
              <w:left w:val="nil"/>
              <w:bottom w:val="nil"/>
              <w:right w:val="nil"/>
            </w:tcBorders>
          </w:tcPr>
          <w:p w14:paraId="6876A2FC" w14:textId="77777777" w:rsidR="0024349F" w:rsidRPr="001134E0" w:rsidRDefault="0024349F" w:rsidP="0018281A">
            <w:pPr>
              <w:pStyle w:val="Normal6a"/>
            </w:pPr>
          </w:p>
        </w:tc>
        <w:tc>
          <w:tcPr>
            <w:tcW w:w="4876" w:type="dxa"/>
            <w:tcBorders>
              <w:top w:val="nil"/>
              <w:left w:val="nil"/>
              <w:bottom w:val="nil"/>
              <w:right w:val="nil"/>
            </w:tcBorders>
          </w:tcPr>
          <w:p w14:paraId="2A57950F" w14:textId="77777777" w:rsidR="0024349F" w:rsidRPr="001134E0" w:rsidRDefault="0024349F" w:rsidP="0018281A">
            <w:pPr>
              <w:pStyle w:val="Normal6a"/>
            </w:pPr>
            <w:r w:rsidRPr="001134E0">
              <w:rPr>
                <w:b/>
                <w:i/>
              </w:rPr>
              <w:t>28 bis.</w:t>
            </w:r>
            <w:r w:rsidRPr="001134E0">
              <w:tab/>
            </w:r>
            <w:r w:rsidRPr="001134E0">
              <w:rPr>
                <w:b/>
                <w:i/>
              </w:rPr>
              <w:t>mette in guardia contro i pericoli del revisionismo politico, che distorce i fatti storici a fini politici, mina la responsabilità e aggrava le divisioni sociali; sottolinea l'importanza di salvaguardare la verità storica quale fondamento dei valori democratici e della riconciliazione;</w:t>
            </w:r>
          </w:p>
        </w:tc>
      </w:tr>
    </w:tbl>
    <w:p w14:paraId="3E6E2D4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3CCF8E8" w14:textId="77777777" w:rsidR="0024349F" w:rsidRPr="0056127C" w:rsidRDefault="0024349F" w:rsidP="0024349F">
      <w:pPr>
        <w:rPr>
          <w:lang w:val="es-ES"/>
        </w:rPr>
      </w:pPr>
      <w:r w:rsidRPr="0056127C">
        <w:rPr>
          <w:rStyle w:val="HideTWBExt"/>
          <w:lang w:val="es-ES"/>
        </w:rPr>
        <w:t>&lt;/Amend&gt;</w:t>
      </w:r>
    </w:p>
    <w:p w14:paraId="0FFF4CD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188</w:t>
      </w:r>
      <w:r w:rsidRPr="0056127C">
        <w:rPr>
          <w:rStyle w:val="HideTWBExt"/>
          <w:lang w:val="es-ES"/>
        </w:rPr>
        <w:t>&lt;/NumAm&gt;</w:t>
      </w:r>
    </w:p>
    <w:p w14:paraId="5032B03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439FE47C"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680D3818" w14:textId="77777777" w:rsidR="0024349F" w:rsidRPr="001134E0" w:rsidRDefault="0024349F" w:rsidP="0024349F">
      <w:pPr>
        <w:pStyle w:val="NormalBold"/>
      </w:pPr>
      <w:r w:rsidRPr="001134E0">
        <w:rPr>
          <w:rStyle w:val="HideTWBExt"/>
          <w:b w:val="0"/>
        </w:rPr>
        <w:t>&lt;/RepeatBlock-By&gt;</w:t>
      </w:r>
    </w:p>
    <w:p w14:paraId="5E2DE2C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16117DA" w14:textId="77777777" w:rsidR="0024349F" w:rsidRPr="001134E0" w:rsidRDefault="0024349F" w:rsidP="0024349F">
      <w:pPr>
        <w:pStyle w:val="NormalBold"/>
      </w:pPr>
      <w:r w:rsidRPr="001134E0">
        <w:rPr>
          <w:rStyle w:val="HideTWBExt"/>
        </w:rPr>
        <w:t>&lt;Article&gt;</w:t>
      </w:r>
      <w:r w:rsidRPr="001134E0">
        <w:t>Paragrafo 28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47819E3" w14:textId="77777777" w:rsidTr="0018281A">
        <w:trPr>
          <w:trHeight w:hRule="exact" w:val="240"/>
          <w:jc w:val="center"/>
        </w:trPr>
        <w:tc>
          <w:tcPr>
            <w:tcW w:w="9752" w:type="dxa"/>
            <w:gridSpan w:val="2"/>
            <w:tcBorders>
              <w:top w:val="nil"/>
              <w:left w:val="nil"/>
              <w:bottom w:val="nil"/>
              <w:right w:val="nil"/>
            </w:tcBorders>
          </w:tcPr>
          <w:p w14:paraId="24DCC4D6" w14:textId="77777777" w:rsidR="0024349F" w:rsidRPr="001134E0" w:rsidRDefault="0024349F" w:rsidP="0018281A"/>
        </w:tc>
      </w:tr>
      <w:tr w:rsidR="0024349F" w:rsidRPr="001134E0" w14:paraId="0E59721A" w14:textId="77777777" w:rsidTr="0018281A">
        <w:trPr>
          <w:trHeight w:val="240"/>
          <w:jc w:val="center"/>
        </w:trPr>
        <w:tc>
          <w:tcPr>
            <w:tcW w:w="4876" w:type="dxa"/>
            <w:tcBorders>
              <w:top w:val="nil"/>
              <w:left w:val="nil"/>
              <w:bottom w:val="nil"/>
              <w:right w:val="nil"/>
            </w:tcBorders>
          </w:tcPr>
          <w:p w14:paraId="4E85F2A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3B9EA2D" w14:textId="77777777" w:rsidR="0024349F" w:rsidRPr="001134E0" w:rsidRDefault="0024349F" w:rsidP="0018281A">
            <w:pPr>
              <w:pStyle w:val="AmColumnHeading"/>
            </w:pPr>
            <w:r w:rsidRPr="001134E0">
              <w:t>Emendamento</w:t>
            </w:r>
          </w:p>
        </w:tc>
      </w:tr>
      <w:tr w:rsidR="0024349F" w:rsidRPr="001134E0" w14:paraId="0F772210" w14:textId="77777777" w:rsidTr="0018281A">
        <w:trPr>
          <w:jc w:val="center"/>
        </w:trPr>
        <w:tc>
          <w:tcPr>
            <w:tcW w:w="4876" w:type="dxa"/>
            <w:tcBorders>
              <w:top w:val="nil"/>
              <w:left w:val="nil"/>
              <w:bottom w:val="nil"/>
              <w:right w:val="nil"/>
            </w:tcBorders>
          </w:tcPr>
          <w:p w14:paraId="187B1A4D" w14:textId="77777777" w:rsidR="0024349F" w:rsidRPr="001134E0" w:rsidRDefault="0024349F" w:rsidP="0018281A">
            <w:pPr>
              <w:pStyle w:val="Normal6a"/>
            </w:pPr>
          </w:p>
        </w:tc>
        <w:tc>
          <w:tcPr>
            <w:tcW w:w="4876" w:type="dxa"/>
            <w:tcBorders>
              <w:top w:val="nil"/>
              <w:left w:val="nil"/>
              <w:bottom w:val="nil"/>
              <w:right w:val="nil"/>
            </w:tcBorders>
          </w:tcPr>
          <w:p w14:paraId="45ACC10E" w14:textId="77777777" w:rsidR="0024349F" w:rsidRPr="001134E0" w:rsidRDefault="0024349F" w:rsidP="0018281A">
            <w:pPr>
              <w:pStyle w:val="Normal6a"/>
            </w:pPr>
            <w:r w:rsidRPr="001134E0">
              <w:rPr>
                <w:b/>
                <w:i/>
              </w:rPr>
              <w:t>28 ter.</w:t>
            </w:r>
            <w:r w:rsidRPr="001134E0">
              <w:tab/>
            </w:r>
            <w:r w:rsidRPr="001134E0">
              <w:rPr>
                <w:b/>
                <w:i/>
              </w:rPr>
              <w:t>ribadisce il proprio sostegno all'iniziativa volta a istituire la commissione regionale per l'accertamento dei fatti relativi ai crimini di guerra e ad altre gravi violazioni dei diritti umani nel territorio dell'ex Jugoslavia (RECOM);</w:t>
            </w:r>
          </w:p>
        </w:tc>
      </w:tr>
    </w:tbl>
    <w:p w14:paraId="68626978"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2752080" w14:textId="77777777" w:rsidR="0024349F" w:rsidRPr="0056127C" w:rsidRDefault="0024349F" w:rsidP="0024349F">
      <w:pPr>
        <w:rPr>
          <w:lang w:val="es-ES"/>
        </w:rPr>
      </w:pPr>
      <w:r w:rsidRPr="0056127C">
        <w:rPr>
          <w:rStyle w:val="HideTWBExt"/>
          <w:lang w:val="es-ES"/>
        </w:rPr>
        <w:t>&lt;/Amend&gt;</w:t>
      </w:r>
    </w:p>
    <w:p w14:paraId="61FF309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189</w:t>
      </w:r>
      <w:r w:rsidRPr="0056127C">
        <w:rPr>
          <w:rStyle w:val="HideTWBExt"/>
          <w:lang w:val="es-ES"/>
        </w:rPr>
        <w:t>&lt;/NumAm&gt;</w:t>
      </w:r>
    </w:p>
    <w:p w14:paraId="15F6F21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3DB1ED71"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6DEECB69" w14:textId="77777777" w:rsidR="0024349F" w:rsidRPr="001134E0" w:rsidRDefault="0024349F" w:rsidP="0024349F">
      <w:pPr>
        <w:pStyle w:val="NormalBold"/>
      </w:pPr>
      <w:r w:rsidRPr="001134E0">
        <w:rPr>
          <w:rStyle w:val="HideTWBExt"/>
          <w:b w:val="0"/>
        </w:rPr>
        <w:t>&lt;/RepeatBlock-By&gt;</w:t>
      </w:r>
    </w:p>
    <w:p w14:paraId="7CFE604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5C125D7" w14:textId="77777777" w:rsidR="0024349F" w:rsidRPr="001134E0" w:rsidRDefault="0024349F" w:rsidP="0024349F">
      <w:pPr>
        <w:pStyle w:val="NormalBold"/>
      </w:pPr>
      <w:r w:rsidRPr="001134E0">
        <w:rPr>
          <w:rStyle w:val="HideTWBExt"/>
        </w:rPr>
        <w:t>&lt;Article&gt;</w:t>
      </w:r>
      <w:r w:rsidRPr="001134E0">
        <w:t>Paragrafo 28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3D0C6CB" w14:textId="77777777" w:rsidTr="0018281A">
        <w:trPr>
          <w:trHeight w:hRule="exact" w:val="240"/>
          <w:jc w:val="center"/>
        </w:trPr>
        <w:tc>
          <w:tcPr>
            <w:tcW w:w="9752" w:type="dxa"/>
            <w:gridSpan w:val="2"/>
            <w:tcBorders>
              <w:top w:val="nil"/>
              <w:left w:val="nil"/>
              <w:bottom w:val="nil"/>
              <w:right w:val="nil"/>
            </w:tcBorders>
          </w:tcPr>
          <w:p w14:paraId="1DD5880B" w14:textId="77777777" w:rsidR="0024349F" w:rsidRPr="001134E0" w:rsidRDefault="0024349F" w:rsidP="0018281A"/>
        </w:tc>
      </w:tr>
      <w:tr w:rsidR="0024349F" w:rsidRPr="001134E0" w14:paraId="2D4CC95C" w14:textId="77777777" w:rsidTr="0018281A">
        <w:trPr>
          <w:trHeight w:val="240"/>
          <w:jc w:val="center"/>
        </w:trPr>
        <w:tc>
          <w:tcPr>
            <w:tcW w:w="4876" w:type="dxa"/>
            <w:tcBorders>
              <w:top w:val="nil"/>
              <w:left w:val="nil"/>
              <w:bottom w:val="nil"/>
              <w:right w:val="nil"/>
            </w:tcBorders>
          </w:tcPr>
          <w:p w14:paraId="1B67277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F61281D" w14:textId="77777777" w:rsidR="0024349F" w:rsidRPr="001134E0" w:rsidRDefault="0024349F" w:rsidP="0018281A">
            <w:pPr>
              <w:pStyle w:val="AmColumnHeading"/>
            </w:pPr>
            <w:r w:rsidRPr="001134E0">
              <w:t>Emendamento</w:t>
            </w:r>
          </w:p>
        </w:tc>
      </w:tr>
      <w:tr w:rsidR="0024349F" w:rsidRPr="001134E0" w14:paraId="5B06881A" w14:textId="77777777" w:rsidTr="0018281A">
        <w:trPr>
          <w:jc w:val="center"/>
        </w:trPr>
        <w:tc>
          <w:tcPr>
            <w:tcW w:w="4876" w:type="dxa"/>
            <w:tcBorders>
              <w:top w:val="nil"/>
              <w:left w:val="nil"/>
              <w:bottom w:val="nil"/>
              <w:right w:val="nil"/>
            </w:tcBorders>
          </w:tcPr>
          <w:p w14:paraId="75D5ACAE" w14:textId="77777777" w:rsidR="0024349F" w:rsidRPr="001134E0" w:rsidRDefault="0024349F" w:rsidP="0018281A">
            <w:pPr>
              <w:pStyle w:val="Normal6a"/>
            </w:pPr>
          </w:p>
        </w:tc>
        <w:tc>
          <w:tcPr>
            <w:tcW w:w="4876" w:type="dxa"/>
            <w:tcBorders>
              <w:top w:val="nil"/>
              <w:left w:val="nil"/>
              <w:bottom w:val="nil"/>
              <w:right w:val="nil"/>
            </w:tcBorders>
          </w:tcPr>
          <w:p w14:paraId="214E7C62" w14:textId="77777777" w:rsidR="0024349F" w:rsidRPr="001134E0" w:rsidRDefault="0024349F" w:rsidP="0018281A">
            <w:pPr>
              <w:pStyle w:val="Normal6a"/>
            </w:pPr>
            <w:r w:rsidRPr="001134E0">
              <w:rPr>
                <w:b/>
                <w:i/>
              </w:rPr>
              <w:t>28 bis.</w:t>
            </w:r>
            <w:r w:rsidRPr="001134E0">
              <w:tab/>
            </w:r>
            <w:r w:rsidRPr="001134E0">
              <w:rPr>
                <w:b/>
                <w:i/>
              </w:rPr>
              <w:t>mette in guardia contro i pericoli del revisionismo politico, che distorce i fatti storici a fini politici, mina la responsabilità e aggrava le divisioni sociali; sottolinea l'importanza di salvaguardare i fatti giudiziari come base per la riconciliazione;</w:t>
            </w:r>
          </w:p>
        </w:tc>
      </w:tr>
    </w:tbl>
    <w:p w14:paraId="24A038B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1ADAF0F" w14:textId="77777777" w:rsidR="0024349F" w:rsidRPr="0056127C" w:rsidRDefault="0024349F" w:rsidP="0024349F">
      <w:pPr>
        <w:rPr>
          <w:lang w:val="es-ES"/>
        </w:rPr>
      </w:pPr>
      <w:r w:rsidRPr="0056127C">
        <w:rPr>
          <w:rStyle w:val="HideTWBExt"/>
          <w:lang w:val="es-ES"/>
        </w:rPr>
        <w:t>&lt;/Amend&gt;</w:t>
      </w:r>
    </w:p>
    <w:p w14:paraId="46845F7A"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190</w:t>
      </w:r>
      <w:r w:rsidRPr="0056127C">
        <w:rPr>
          <w:rStyle w:val="HideTWBExt"/>
          <w:lang w:val="es-ES"/>
        </w:rPr>
        <w:t>&lt;/NumAm&gt;</w:t>
      </w:r>
    </w:p>
    <w:p w14:paraId="5F4FB80A"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Željana Zovko</w:t>
      </w:r>
      <w:r w:rsidRPr="0056127C">
        <w:rPr>
          <w:rStyle w:val="HideTWBExt"/>
          <w:b w:val="0"/>
          <w:lang w:val="es-ES"/>
        </w:rPr>
        <w:t>&lt;/Members&gt;</w:t>
      </w:r>
    </w:p>
    <w:p w14:paraId="105446FB" w14:textId="77777777" w:rsidR="0024349F" w:rsidRPr="0056127C" w:rsidRDefault="0024349F" w:rsidP="0024349F">
      <w:pPr>
        <w:pStyle w:val="NormalBold"/>
        <w:rPr>
          <w:lang w:val="es-ES"/>
        </w:rPr>
      </w:pPr>
      <w:r w:rsidRPr="0056127C">
        <w:rPr>
          <w:rStyle w:val="HideTWBExt"/>
          <w:b w:val="0"/>
          <w:lang w:val="es-ES"/>
        </w:rPr>
        <w:t>&lt;/RepeatBlock-By&gt;</w:t>
      </w:r>
    </w:p>
    <w:p w14:paraId="0C33BB8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7AD7080" w14:textId="77777777" w:rsidR="0024349F" w:rsidRPr="001134E0" w:rsidRDefault="0024349F" w:rsidP="0024349F">
      <w:pPr>
        <w:pStyle w:val="NormalBold"/>
      </w:pPr>
      <w:r w:rsidRPr="001134E0">
        <w:rPr>
          <w:rStyle w:val="HideTWBExt"/>
        </w:rPr>
        <w:t>&lt;Article&gt;</w:t>
      </w:r>
      <w:r w:rsidRPr="001134E0">
        <w:t>Paragrafo 28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6E9D463" w14:textId="77777777" w:rsidTr="0018281A">
        <w:trPr>
          <w:trHeight w:hRule="exact" w:val="240"/>
          <w:jc w:val="center"/>
        </w:trPr>
        <w:tc>
          <w:tcPr>
            <w:tcW w:w="9752" w:type="dxa"/>
            <w:gridSpan w:val="2"/>
            <w:tcBorders>
              <w:top w:val="nil"/>
              <w:left w:val="nil"/>
              <w:bottom w:val="nil"/>
              <w:right w:val="nil"/>
            </w:tcBorders>
          </w:tcPr>
          <w:p w14:paraId="13C1A529" w14:textId="77777777" w:rsidR="0024349F" w:rsidRPr="001134E0" w:rsidRDefault="0024349F" w:rsidP="0018281A"/>
        </w:tc>
      </w:tr>
      <w:tr w:rsidR="0024349F" w:rsidRPr="001134E0" w14:paraId="702F7042" w14:textId="77777777" w:rsidTr="0018281A">
        <w:trPr>
          <w:trHeight w:val="240"/>
          <w:jc w:val="center"/>
        </w:trPr>
        <w:tc>
          <w:tcPr>
            <w:tcW w:w="4876" w:type="dxa"/>
            <w:tcBorders>
              <w:top w:val="nil"/>
              <w:left w:val="nil"/>
              <w:bottom w:val="nil"/>
              <w:right w:val="nil"/>
            </w:tcBorders>
          </w:tcPr>
          <w:p w14:paraId="5385A02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85E9964" w14:textId="77777777" w:rsidR="0024349F" w:rsidRPr="001134E0" w:rsidRDefault="0024349F" w:rsidP="0018281A">
            <w:pPr>
              <w:pStyle w:val="AmColumnHeading"/>
            </w:pPr>
            <w:r w:rsidRPr="001134E0">
              <w:t>Emendamento</w:t>
            </w:r>
          </w:p>
        </w:tc>
      </w:tr>
      <w:tr w:rsidR="0024349F" w:rsidRPr="001134E0" w14:paraId="4B8FF8F8" w14:textId="77777777" w:rsidTr="0018281A">
        <w:trPr>
          <w:jc w:val="center"/>
        </w:trPr>
        <w:tc>
          <w:tcPr>
            <w:tcW w:w="4876" w:type="dxa"/>
            <w:tcBorders>
              <w:top w:val="nil"/>
              <w:left w:val="nil"/>
              <w:bottom w:val="nil"/>
              <w:right w:val="nil"/>
            </w:tcBorders>
          </w:tcPr>
          <w:p w14:paraId="66F2997F" w14:textId="77777777" w:rsidR="0024349F" w:rsidRPr="001134E0" w:rsidRDefault="0024349F" w:rsidP="0018281A">
            <w:pPr>
              <w:pStyle w:val="Normal6a"/>
            </w:pPr>
          </w:p>
        </w:tc>
        <w:tc>
          <w:tcPr>
            <w:tcW w:w="4876" w:type="dxa"/>
            <w:tcBorders>
              <w:top w:val="nil"/>
              <w:left w:val="nil"/>
              <w:bottom w:val="nil"/>
              <w:right w:val="nil"/>
            </w:tcBorders>
          </w:tcPr>
          <w:p w14:paraId="03F7915B" w14:textId="77777777" w:rsidR="0024349F" w:rsidRPr="001134E0" w:rsidRDefault="0024349F" w:rsidP="0018281A">
            <w:pPr>
              <w:pStyle w:val="Normal6a"/>
            </w:pPr>
            <w:r w:rsidRPr="001134E0">
              <w:rPr>
                <w:b/>
                <w:i/>
              </w:rPr>
              <w:t>28 bis.</w:t>
            </w:r>
            <w:r w:rsidRPr="001134E0">
              <w:tab/>
            </w:r>
            <w:r w:rsidRPr="001134E0">
              <w:rPr>
                <w:b/>
                <w:i/>
              </w:rPr>
              <w:t>ribadisce la sua richiesta di aprire gli archivi relativi alle ex repubbliche della Jugoslavia e di concedere l'accesso ai fascicoli dei servizi segreti dell'ex Jugoslavia e del servizio segreto dell'esercito popolare jugoslavo, al fine di svolgere ricerche approfondite e di affrontare i crimini dell'epoca comunista;</w:t>
            </w:r>
          </w:p>
        </w:tc>
      </w:tr>
    </w:tbl>
    <w:p w14:paraId="6D4F22A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FF225DC" w14:textId="77777777" w:rsidR="0024349F" w:rsidRPr="001134E0" w:rsidRDefault="0024349F" w:rsidP="0024349F">
      <w:r w:rsidRPr="001134E0">
        <w:rPr>
          <w:rStyle w:val="HideTWBExt"/>
        </w:rPr>
        <w:t>&lt;/Amend&gt;</w:t>
      </w:r>
    </w:p>
    <w:p w14:paraId="177FB0B5"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191</w:t>
      </w:r>
      <w:r w:rsidRPr="001134E0">
        <w:rPr>
          <w:rStyle w:val="HideTWBExt"/>
        </w:rPr>
        <w:t>&lt;/NumAm&gt;</w:t>
      </w:r>
    </w:p>
    <w:p w14:paraId="18AABBD1" w14:textId="77777777" w:rsidR="0024349F" w:rsidRPr="001134E0" w:rsidRDefault="0024349F" w:rsidP="0024349F">
      <w:pPr>
        <w:pStyle w:val="NormalBold"/>
      </w:pPr>
      <w:r w:rsidRPr="001134E0">
        <w:rPr>
          <w:rStyle w:val="HideTWBExt"/>
          <w:b w:val="0"/>
        </w:rPr>
        <w:t>&lt;RepeatBlock-By&gt;&lt;Members&gt;</w:t>
      </w:r>
      <w:r w:rsidRPr="001134E0">
        <w:t>Andrey Kovatchev, Tomislav Sokol, Sunčana Glavak</w:t>
      </w:r>
      <w:r w:rsidRPr="001134E0">
        <w:rPr>
          <w:rStyle w:val="HideTWBExt"/>
          <w:b w:val="0"/>
        </w:rPr>
        <w:t>&lt;/Members&gt;</w:t>
      </w:r>
    </w:p>
    <w:p w14:paraId="68F3ECE8" w14:textId="77777777" w:rsidR="0024349F" w:rsidRPr="001134E0" w:rsidRDefault="0024349F" w:rsidP="0024349F">
      <w:pPr>
        <w:pStyle w:val="NormalBold"/>
      </w:pPr>
      <w:r w:rsidRPr="001134E0">
        <w:rPr>
          <w:rStyle w:val="HideTWBExt"/>
          <w:b w:val="0"/>
        </w:rPr>
        <w:t>&lt;/RepeatBlock-By&gt;</w:t>
      </w:r>
    </w:p>
    <w:p w14:paraId="70D4720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1271FAE" w14:textId="77777777" w:rsidR="0024349F" w:rsidRPr="001134E0" w:rsidRDefault="0024349F" w:rsidP="0024349F">
      <w:pPr>
        <w:pStyle w:val="NormalBold"/>
      </w:pPr>
      <w:r w:rsidRPr="001134E0">
        <w:rPr>
          <w:rStyle w:val="HideTWBExt"/>
        </w:rPr>
        <w:t>&lt;Article&gt;</w:t>
      </w:r>
      <w:r w:rsidRPr="001134E0">
        <w:t>Paragrafo 28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86306C2" w14:textId="77777777" w:rsidTr="0018281A">
        <w:trPr>
          <w:trHeight w:hRule="exact" w:val="240"/>
          <w:jc w:val="center"/>
        </w:trPr>
        <w:tc>
          <w:tcPr>
            <w:tcW w:w="9752" w:type="dxa"/>
            <w:gridSpan w:val="2"/>
            <w:tcBorders>
              <w:top w:val="nil"/>
              <w:left w:val="nil"/>
              <w:bottom w:val="nil"/>
              <w:right w:val="nil"/>
            </w:tcBorders>
          </w:tcPr>
          <w:p w14:paraId="74F72568" w14:textId="77777777" w:rsidR="0024349F" w:rsidRPr="001134E0" w:rsidRDefault="0024349F" w:rsidP="0018281A"/>
        </w:tc>
      </w:tr>
      <w:tr w:rsidR="0024349F" w:rsidRPr="001134E0" w14:paraId="25604DEA" w14:textId="77777777" w:rsidTr="0018281A">
        <w:trPr>
          <w:trHeight w:val="240"/>
          <w:jc w:val="center"/>
        </w:trPr>
        <w:tc>
          <w:tcPr>
            <w:tcW w:w="4876" w:type="dxa"/>
            <w:tcBorders>
              <w:top w:val="nil"/>
              <w:left w:val="nil"/>
              <w:bottom w:val="nil"/>
              <w:right w:val="nil"/>
            </w:tcBorders>
          </w:tcPr>
          <w:p w14:paraId="1A07239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EDD710" w14:textId="77777777" w:rsidR="0024349F" w:rsidRPr="001134E0" w:rsidRDefault="0024349F" w:rsidP="0018281A">
            <w:pPr>
              <w:pStyle w:val="AmColumnHeading"/>
            </w:pPr>
            <w:r w:rsidRPr="001134E0">
              <w:t>Emendamento</w:t>
            </w:r>
          </w:p>
        </w:tc>
      </w:tr>
      <w:tr w:rsidR="0024349F" w:rsidRPr="001134E0" w14:paraId="32D93678" w14:textId="77777777" w:rsidTr="0018281A">
        <w:trPr>
          <w:jc w:val="center"/>
        </w:trPr>
        <w:tc>
          <w:tcPr>
            <w:tcW w:w="4876" w:type="dxa"/>
            <w:tcBorders>
              <w:top w:val="nil"/>
              <w:left w:val="nil"/>
              <w:bottom w:val="nil"/>
              <w:right w:val="nil"/>
            </w:tcBorders>
          </w:tcPr>
          <w:p w14:paraId="7A99E052" w14:textId="77777777" w:rsidR="0024349F" w:rsidRPr="001134E0" w:rsidRDefault="0024349F" w:rsidP="0018281A">
            <w:pPr>
              <w:pStyle w:val="Normal6a"/>
            </w:pPr>
          </w:p>
        </w:tc>
        <w:tc>
          <w:tcPr>
            <w:tcW w:w="4876" w:type="dxa"/>
            <w:tcBorders>
              <w:top w:val="nil"/>
              <w:left w:val="nil"/>
              <w:bottom w:val="nil"/>
              <w:right w:val="nil"/>
            </w:tcBorders>
          </w:tcPr>
          <w:p w14:paraId="7C3FB394" w14:textId="77777777" w:rsidR="0024349F" w:rsidRPr="001134E0" w:rsidRDefault="0024349F" w:rsidP="0018281A">
            <w:pPr>
              <w:pStyle w:val="Normal6a"/>
            </w:pPr>
            <w:r w:rsidRPr="001134E0">
              <w:rPr>
                <w:b/>
                <w:i/>
              </w:rPr>
              <w:t>28 bis.</w:t>
            </w:r>
            <w:r w:rsidRPr="001134E0">
              <w:tab/>
            </w:r>
            <w:r w:rsidRPr="001134E0">
              <w:rPr>
                <w:b/>
                <w:i/>
              </w:rPr>
              <w:t>invita la Serbia ad aprire tutti gli archivi di guerra e a concedere l'accesso ai fascicoli dei servizi segreti dell'ex Jugoslavia (UDBA) e del servizio segreto dell'esercito popolare jugoslavo (KOS), garantendone la restituzione ai rispettivi governi su richiesta; sottolinea la necessità di aprire tali archivi in tutta la regione per indagare sui crimini dell'epoca comunista e rafforzare la democrazia, la responsabilità e le istituzioni nei Balcani occidentali;</w:t>
            </w:r>
          </w:p>
        </w:tc>
      </w:tr>
    </w:tbl>
    <w:p w14:paraId="520B5D4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9056147" w14:textId="77777777" w:rsidR="0024349F" w:rsidRPr="001134E0" w:rsidRDefault="0024349F" w:rsidP="0024349F">
      <w:r w:rsidRPr="001134E0">
        <w:rPr>
          <w:rStyle w:val="HideTWBExt"/>
        </w:rPr>
        <w:t>&lt;/Amend&gt;</w:t>
      </w:r>
    </w:p>
    <w:p w14:paraId="1BA8124C"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192</w:t>
      </w:r>
      <w:r w:rsidRPr="001134E0">
        <w:rPr>
          <w:rStyle w:val="HideTWBExt"/>
        </w:rPr>
        <w:t>&lt;/NumAm&gt;</w:t>
      </w:r>
    </w:p>
    <w:p w14:paraId="19D2B804"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43EA3317" w14:textId="77777777" w:rsidR="0024349F" w:rsidRPr="001134E0" w:rsidRDefault="0024349F" w:rsidP="0024349F">
      <w:pPr>
        <w:pStyle w:val="NormalBold"/>
      </w:pPr>
      <w:r w:rsidRPr="001134E0">
        <w:rPr>
          <w:rStyle w:val="HideTWBExt"/>
          <w:b w:val="0"/>
        </w:rPr>
        <w:t>&lt;/RepeatBlock-By&gt;</w:t>
      </w:r>
    </w:p>
    <w:p w14:paraId="0AB6D7B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37D6F14" w14:textId="77777777" w:rsidR="0024349F" w:rsidRPr="001134E0" w:rsidRDefault="0024349F" w:rsidP="0024349F">
      <w:pPr>
        <w:pStyle w:val="NormalBold"/>
      </w:pPr>
      <w:r w:rsidRPr="001134E0">
        <w:rPr>
          <w:rStyle w:val="HideTWBExt"/>
        </w:rPr>
        <w:t>&lt;Article&gt;</w:t>
      </w:r>
      <w:r w:rsidRPr="001134E0">
        <w:t>Paragrafo 29</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0D737BF" w14:textId="77777777" w:rsidTr="0018281A">
        <w:trPr>
          <w:trHeight w:hRule="exact" w:val="240"/>
          <w:jc w:val="center"/>
        </w:trPr>
        <w:tc>
          <w:tcPr>
            <w:tcW w:w="9752" w:type="dxa"/>
            <w:gridSpan w:val="2"/>
            <w:tcBorders>
              <w:top w:val="nil"/>
              <w:left w:val="nil"/>
              <w:bottom w:val="nil"/>
              <w:right w:val="nil"/>
            </w:tcBorders>
          </w:tcPr>
          <w:p w14:paraId="1E1B1A93" w14:textId="77777777" w:rsidR="0024349F" w:rsidRPr="001134E0" w:rsidRDefault="0024349F" w:rsidP="0018281A"/>
        </w:tc>
      </w:tr>
      <w:tr w:rsidR="0024349F" w:rsidRPr="001134E0" w14:paraId="2D1D5166" w14:textId="77777777" w:rsidTr="0018281A">
        <w:trPr>
          <w:trHeight w:val="240"/>
          <w:jc w:val="center"/>
        </w:trPr>
        <w:tc>
          <w:tcPr>
            <w:tcW w:w="4876" w:type="dxa"/>
            <w:tcBorders>
              <w:top w:val="nil"/>
              <w:left w:val="nil"/>
              <w:bottom w:val="nil"/>
              <w:right w:val="nil"/>
            </w:tcBorders>
          </w:tcPr>
          <w:p w14:paraId="2B8252A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1A9E0AE" w14:textId="77777777" w:rsidR="0024349F" w:rsidRPr="001134E0" w:rsidRDefault="0024349F" w:rsidP="0018281A">
            <w:pPr>
              <w:pStyle w:val="AmColumnHeading"/>
            </w:pPr>
            <w:r w:rsidRPr="001134E0">
              <w:t>Emendamento</w:t>
            </w:r>
          </w:p>
        </w:tc>
      </w:tr>
      <w:tr w:rsidR="0024349F" w:rsidRPr="001134E0" w14:paraId="78F3109D" w14:textId="77777777" w:rsidTr="0018281A">
        <w:trPr>
          <w:jc w:val="center"/>
        </w:trPr>
        <w:tc>
          <w:tcPr>
            <w:tcW w:w="4876" w:type="dxa"/>
            <w:tcBorders>
              <w:top w:val="nil"/>
              <w:left w:val="nil"/>
              <w:bottom w:val="nil"/>
              <w:right w:val="nil"/>
            </w:tcBorders>
          </w:tcPr>
          <w:p w14:paraId="58C875E4" w14:textId="77777777" w:rsidR="0024349F" w:rsidRPr="001134E0" w:rsidRDefault="0024349F" w:rsidP="0018281A">
            <w:pPr>
              <w:pStyle w:val="Normal6a"/>
            </w:pPr>
            <w:r w:rsidRPr="001134E0">
              <w:t>29.</w:t>
            </w:r>
            <w:r w:rsidRPr="001134E0">
              <w:tab/>
              <w:t>accoglie con favore l'inclusione del Montenegro negli schemi di pagamento SEPA e la conseguente riduzione dei costi per i cittadini e le imprese;</w:t>
            </w:r>
          </w:p>
        </w:tc>
        <w:tc>
          <w:tcPr>
            <w:tcW w:w="4876" w:type="dxa"/>
            <w:tcBorders>
              <w:top w:val="nil"/>
              <w:left w:val="nil"/>
              <w:bottom w:val="nil"/>
              <w:right w:val="nil"/>
            </w:tcBorders>
          </w:tcPr>
          <w:p w14:paraId="1D5FA2BE" w14:textId="77777777" w:rsidR="0024349F" w:rsidRPr="001134E0" w:rsidRDefault="0024349F" w:rsidP="0018281A">
            <w:pPr>
              <w:pStyle w:val="Normal6a"/>
            </w:pPr>
            <w:r w:rsidRPr="001134E0">
              <w:t>29.</w:t>
            </w:r>
            <w:r w:rsidRPr="001134E0">
              <w:tab/>
              <w:t xml:space="preserve">accoglie con favore l'inclusione del Montenegro negli schemi di pagamento SEPA e la conseguente riduzione dei costi per i cittadini e le imprese; </w:t>
            </w:r>
            <w:r w:rsidRPr="001134E0">
              <w:rPr>
                <w:b/>
                <w:i/>
              </w:rPr>
              <w:t>sottolinea che ciò offre opportunità per l'espansione delle imprese, una maggiore competitività, l'innovazione e un migliore accesso agli investimenti esteri diretti;</w:t>
            </w:r>
          </w:p>
        </w:tc>
      </w:tr>
    </w:tbl>
    <w:p w14:paraId="1FD13CB7"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912FEB0" w14:textId="77777777" w:rsidR="0024349F" w:rsidRPr="001134E0" w:rsidRDefault="0024349F" w:rsidP="0024349F">
      <w:r w:rsidRPr="001134E0">
        <w:rPr>
          <w:rStyle w:val="HideTWBExt"/>
        </w:rPr>
        <w:t>&lt;/Amend&gt;</w:t>
      </w:r>
    </w:p>
    <w:p w14:paraId="60A14CD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193</w:t>
      </w:r>
      <w:r w:rsidRPr="001134E0">
        <w:rPr>
          <w:rStyle w:val="HideTWBExt"/>
        </w:rPr>
        <w:t>&lt;/NumAm&gt;</w:t>
      </w:r>
    </w:p>
    <w:p w14:paraId="270E13D9"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621C3EB3" w14:textId="77777777" w:rsidR="0024349F" w:rsidRPr="001134E0" w:rsidRDefault="0024349F" w:rsidP="0024349F">
      <w:pPr>
        <w:pStyle w:val="NormalBold"/>
      </w:pPr>
      <w:r w:rsidRPr="001134E0">
        <w:rPr>
          <w:rStyle w:val="HideTWBExt"/>
          <w:b w:val="0"/>
        </w:rPr>
        <w:t>&lt;/RepeatBlock-By&gt;</w:t>
      </w:r>
    </w:p>
    <w:p w14:paraId="709E552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536C518" w14:textId="77777777" w:rsidR="0024349F" w:rsidRPr="001134E0" w:rsidRDefault="0024349F" w:rsidP="0024349F">
      <w:pPr>
        <w:pStyle w:val="NormalBold"/>
      </w:pPr>
      <w:r w:rsidRPr="001134E0">
        <w:rPr>
          <w:rStyle w:val="HideTWBExt"/>
        </w:rPr>
        <w:t>&lt;Article&gt;</w:t>
      </w:r>
      <w:r w:rsidRPr="001134E0">
        <w:t>Paragrafo 30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C8326CD" w14:textId="77777777" w:rsidTr="0018281A">
        <w:trPr>
          <w:trHeight w:hRule="exact" w:val="240"/>
          <w:jc w:val="center"/>
        </w:trPr>
        <w:tc>
          <w:tcPr>
            <w:tcW w:w="9752" w:type="dxa"/>
            <w:gridSpan w:val="2"/>
            <w:tcBorders>
              <w:top w:val="nil"/>
              <w:left w:val="nil"/>
              <w:bottom w:val="nil"/>
              <w:right w:val="nil"/>
            </w:tcBorders>
          </w:tcPr>
          <w:p w14:paraId="2133D51B" w14:textId="77777777" w:rsidR="0024349F" w:rsidRPr="001134E0" w:rsidRDefault="0024349F" w:rsidP="0018281A"/>
        </w:tc>
      </w:tr>
      <w:tr w:rsidR="0024349F" w:rsidRPr="001134E0" w14:paraId="3D1026AB" w14:textId="77777777" w:rsidTr="0018281A">
        <w:trPr>
          <w:trHeight w:val="240"/>
          <w:jc w:val="center"/>
        </w:trPr>
        <w:tc>
          <w:tcPr>
            <w:tcW w:w="4876" w:type="dxa"/>
            <w:tcBorders>
              <w:top w:val="nil"/>
              <w:left w:val="nil"/>
              <w:bottom w:val="nil"/>
              <w:right w:val="nil"/>
            </w:tcBorders>
          </w:tcPr>
          <w:p w14:paraId="2E7476F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503C7AE" w14:textId="77777777" w:rsidR="0024349F" w:rsidRPr="001134E0" w:rsidRDefault="0024349F" w:rsidP="0018281A">
            <w:pPr>
              <w:pStyle w:val="AmColumnHeading"/>
            </w:pPr>
            <w:r w:rsidRPr="001134E0">
              <w:t>Emendamento</w:t>
            </w:r>
          </w:p>
        </w:tc>
      </w:tr>
      <w:tr w:rsidR="0024349F" w:rsidRPr="001134E0" w14:paraId="04D6CCD1" w14:textId="77777777" w:rsidTr="0018281A">
        <w:trPr>
          <w:jc w:val="center"/>
        </w:trPr>
        <w:tc>
          <w:tcPr>
            <w:tcW w:w="4876" w:type="dxa"/>
            <w:tcBorders>
              <w:top w:val="nil"/>
              <w:left w:val="nil"/>
              <w:bottom w:val="nil"/>
              <w:right w:val="nil"/>
            </w:tcBorders>
          </w:tcPr>
          <w:p w14:paraId="2FA83A66" w14:textId="77777777" w:rsidR="0024349F" w:rsidRPr="001134E0" w:rsidRDefault="0024349F" w:rsidP="0018281A">
            <w:pPr>
              <w:pStyle w:val="Normal6a"/>
            </w:pPr>
            <w:r w:rsidRPr="001134E0">
              <w:t>30.</w:t>
            </w:r>
            <w:r w:rsidRPr="001134E0">
              <w:tab/>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tc>
        <w:tc>
          <w:tcPr>
            <w:tcW w:w="4876" w:type="dxa"/>
            <w:tcBorders>
              <w:top w:val="nil"/>
              <w:left w:val="nil"/>
              <w:bottom w:val="nil"/>
              <w:right w:val="nil"/>
            </w:tcBorders>
          </w:tcPr>
          <w:p w14:paraId="63D53172" w14:textId="77777777" w:rsidR="0024349F" w:rsidRPr="001134E0" w:rsidRDefault="0024349F" w:rsidP="0018281A">
            <w:pPr>
              <w:pStyle w:val="Normal6a"/>
            </w:pPr>
            <w:r w:rsidRPr="001134E0">
              <w:t>30.</w:t>
            </w:r>
            <w:r w:rsidRPr="001134E0">
              <w:tab/>
              <w:t>apprezza il piano di crescita per i Balcani occidentali</w:t>
            </w:r>
            <w:r w:rsidRPr="001134E0">
              <w:rPr>
                <w:b/>
                <w:i/>
              </w:rPr>
              <w:t>, che mira a integrare la regione nel mercato unico dell'UE, promuovere la cooperazione economica regionale, approfondire le riforme connesse all'UE</w:t>
            </w:r>
            <w:r w:rsidRPr="001134E0">
              <w:t xml:space="preserve"> e </w:t>
            </w:r>
            <w:r w:rsidRPr="001134E0">
              <w:rPr>
                <w:b/>
                <w:i/>
              </w:rPr>
              <w:t>comprende</w:t>
            </w:r>
            <w:r w:rsidRPr="001134E0">
              <w:t xml:space="preserve"> lo strumento </w:t>
            </w:r>
            <w:r w:rsidRPr="001134E0">
              <w:rPr>
                <w:b/>
                <w:i/>
              </w:rPr>
              <w:t>da 6 miliardi di EUR</w:t>
            </w:r>
            <w:r w:rsidRPr="001134E0">
              <w:t xml:space="preserve">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tc>
      </w:tr>
    </w:tbl>
    <w:p w14:paraId="3F7C1EB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7B2C2C0" w14:textId="77777777" w:rsidR="0024349F" w:rsidRPr="001134E0" w:rsidRDefault="0024349F" w:rsidP="0024349F">
      <w:r w:rsidRPr="001134E0">
        <w:rPr>
          <w:rStyle w:val="HideTWBExt"/>
        </w:rPr>
        <w:t>&lt;/Amend&gt;</w:t>
      </w:r>
    </w:p>
    <w:p w14:paraId="141E895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194</w:t>
      </w:r>
      <w:r w:rsidRPr="001134E0">
        <w:rPr>
          <w:rStyle w:val="HideTWBExt"/>
        </w:rPr>
        <w:t>&lt;/NumAm&gt;</w:t>
      </w:r>
    </w:p>
    <w:p w14:paraId="7288123E" w14:textId="77777777" w:rsidR="0024349F" w:rsidRPr="001134E0" w:rsidRDefault="0024349F" w:rsidP="0024349F">
      <w:pPr>
        <w:pStyle w:val="NormalBold"/>
      </w:pPr>
      <w:r w:rsidRPr="001134E0">
        <w:rPr>
          <w:rStyle w:val="HideTWBExt"/>
          <w:b w:val="0"/>
        </w:rPr>
        <w:t>&lt;RepeatBlock-By&gt;&lt;Members&gt;</w:t>
      </w:r>
      <w:r w:rsidRPr="001134E0">
        <w:t>Lucia Yar, Dan Barna, Malik Azmani, Marjan Šarec, Ľubica Karvašová, Petras Auštrevičius</w:t>
      </w:r>
      <w:r w:rsidRPr="001134E0">
        <w:rPr>
          <w:rStyle w:val="HideTWBExt"/>
          <w:b w:val="0"/>
        </w:rPr>
        <w:t>&lt;/Members&gt;</w:t>
      </w:r>
    </w:p>
    <w:p w14:paraId="6930B87A" w14:textId="77777777" w:rsidR="0024349F" w:rsidRPr="001134E0" w:rsidRDefault="0024349F" w:rsidP="0024349F">
      <w:pPr>
        <w:pStyle w:val="NormalBold"/>
      </w:pPr>
      <w:r w:rsidRPr="001134E0">
        <w:rPr>
          <w:rStyle w:val="HideTWBExt"/>
          <w:b w:val="0"/>
        </w:rPr>
        <w:t>&lt;/RepeatBlock-By&gt;</w:t>
      </w:r>
    </w:p>
    <w:p w14:paraId="0D22062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D52B3DF" w14:textId="77777777" w:rsidR="0024349F" w:rsidRPr="001134E0" w:rsidRDefault="0024349F" w:rsidP="0024349F">
      <w:pPr>
        <w:pStyle w:val="NormalBold"/>
      </w:pPr>
      <w:r w:rsidRPr="001134E0">
        <w:rPr>
          <w:rStyle w:val="HideTWBExt"/>
        </w:rPr>
        <w:t>&lt;Article&gt;</w:t>
      </w:r>
      <w:r w:rsidRPr="001134E0">
        <w:t>Paragrafo 30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EC446EB" w14:textId="77777777" w:rsidTr="0018281A">
        <w:trPr>
          <w:trHeight w:hRule="exact" w:val="240"/>
          <w:jc w:val="center"/>
        </w:trPr>
        <w:tc>
          <w:tcPr>
            <w:tcW w:w="9752" w:type="dxa"/>
            <w:gridSpan w:val="2"/>
            <w:tcBorders>
              <w:top w:val="nil"/>
              <w:left w:val="nil"/>
              <w:bottom w:val="nil"/>
              <w:right w:val="nil"/>
            </w:tcBorders>
          </w:tcPr>
          <w:p w14:paraId="18CB6A93" w14:textId="77777777" w:rsidR="0024349F" w:rsidRPr="001134E0" w:rsidRDefault="0024349F" w:rsidP="0018281A"/>
        </w:tc>
      </w:tr>
      <w:tr w:rsidR="0024349F" w:rsidRPr="001134E0" w14:paraId="22F72F2B" w14:textId="77777777" w:rsidTr="0018281A">
        <w:trPr>
          <w:trHeight w:val="240"/>
          <w:jc w:val="center"/>
        </w:trPr>
        <w:tc>
          <w:tcPr>
            <w:tcW w:w="4876" w:type="dxa"/>
            <w:tcBorders>
              <w:top w:val="nil"/>
              <w:left w:val="nil"/>
              <w:bottom w:val="nil"/>
              <w:right w:val="nil"/>
            </w:tcBorders>
          </w:tcPr>
          <w:p w14:paraId="5AE1841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894E3E3" w14:textId="77777777" w:rsidR="0024349F" w:rsidRPr="001134E0" w:rsidRDefault="0024349F" w:rsidP="0018281A">
            <w:pPr>
              <w:pStyle w:val="AmColumnHeading"/>
            </w:pPr>
            <w:r w:rsidRPr="001134E0">
              <w:t>Emendamento</w:t>
            </w:r>
          </w:p>
        </w:tc>
      </w:tr>
      <w:tr w:rsidR="0024349F" w:rsidRPr="001134E0" w14:paraId="28355EEB" w14:textId="77777777" w:rsidTr="0018281A">
        <w:trPr>
          <w:jc w:val="center"/>
        </w:trPr>
        <w:tc>
          <w:tcPr>
            <w:tcW w:w="4876" w:type="dxa"/>
            <w:tcBorders>
              <w:top w:val="nil"/>
              <w:left w:val="nil"/>
              <w:bottom w:val="nil"/>
              <w:right w:val="nil"/>
            </w:tcBorders>
          </w:tcPr>
          <w:p w14:paraId="7FD944D5" w14:textId="77777777" w:rsidR="0024349F" w:rsidRPr="001134E0" w:rsidRDefault="0024349F" w:rsidP="0018281A">
            <w:pPr>
              <w:pStyle w:val="Normal6a"/>
            </w:pPr>
            <w:r w:rsidRPr="001134E0">
              <w:t>30.</w:t>
            </w:r>
            <w:r w:rsidRPr="001134E0">
              <w:tab/>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tc>
        <w:tc>
          <w:tcPr>
            <w:tcW w:w="4876" w:type="dxa"/>
            <w:tcBorders>
              <w:top w:val="nil"/>
              <w:left w:val="nil"/>
              <w:bottom w:val="nil"/>
              <w:right w:val="nil"/>
            </w:tcBorders>
          </w:tcPr>
          <w:p w14:paraId="4D3292C5" w14:textId="77777777" w:rsidR="0024349F" w:rsidRPr="001134E0" w:rsidRDefault="0024349F" w:rsidP="0018281A">
            <w:pPr>
              <w:pStyle w:val="Normal6a"/>
            </w:pPr>
            <w:r w:rsidRPr="001134E0">
              <w:t>30.</w:t>
            </w:r>
            <w:r w:rsidRPr="001134E0">
              <w:tab/>
              <w:t xml:space="preserve">accoglie con favore il piano di crescita per i Balcani occidentali e lo strumento per le riforme e la crescita per i Balcani occidentali; si compiace dell'adozione da parte del Montenegro di un programma di riforme e ne incoraggia la piena attuazione; </w:t>
            </w:r>
            <w:r w:rsidRPr="001134E0">
              <w:rPr>
                <w:b/>
                <w:i/>
              </w:rPr>
              <w:t>osserva che l'attuazione delle misure di riforma definite nell'ambito del programma di riforme del Montenegro per il piano di crescita consentirebbe l'accesso a oltre 380 milioni di EUR in sovvenzioni e prestiti agevolati, a condizione che l'attuazione avvenga con successo;</w:t>
            </w:r>
            <w:r w:rsidRPr="001134E0">
              <w:t xml:space="preserve"> sottolinea l'importanza di consultazioni inclusive delle parti interessate nelle fasi di progettazione, attuazione, monitoraggio e valutazione;</w:t>
            </w:r>
          </w:p>
        </w:tc>
      </w:tr>
    </w:tbl>
    <w:p w14:paraId="22871E90"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4AC2ED7" w14:textId="77777777" w:rsidR="0024349F" w:rsidRPr="0056127C" w:rsidRDefault="0024349F" w:rsidP="0024349F">
      <w:pPr>
        <w:rPr>
          <w:lang w:val="es-ES"/>
        </w:rPr>
      </w:pPr>
      <w:r w:rsidRPr="0056127C">
        <w:rPr>
          <w:rStyle w:val="HideTWBExt"/>
          <w:lang w:val="es-ES"/>
        </w:rPr>
        <w:t>&lt;/Amend&gt;</w:t>
      </w:r>
    </w:p>
    <w:p w14:paraId="1AE823D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195</w:t>
      </w:r>
      <w:r w:rsidRPr="0056127C">
        <w:rPr>
          <w:rStyle w:val="HideTWBExt"/>
          <w:lang w:val="es-ES"/>
        </w:rPr>
        <w:t>&lt;/NumAm&gt;</w:t>
      </w:r>
    </w:p>
    <w:p w14:paraId="56B3FFB7"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5265FF0C" w14:textId="77777777" w:rsidR="0024349F" w:rsidRPr="0056127C" w:rsidRDefault="0024349F" w:rsidP="0024349F">
      <w:pPr>
        <w:pStyle w:val="NormalBold"/>
        <w:rPr>
          <w:lang w:val="es-ES"/>
        </w:rPr>
      </w:pPr>
      <w:r w:rsidRPr="0056127C">
        <w:rPr>
          <w:rStyle w:val="HideTWBExt"/>
          <w:b w:val="0"/>
          <w:lang w:val="es-ES"/>
        </w:rPr>
        <w:t>&lt;/RepeatBlock-By&gt;</w:t>
      </w:r>
    </w:p>
    <w:p w14:paraId="2DF65AF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F0C3C8C" w14:textId="77777777" w:rsidR="0024349F" w:rsidRPr="001134E0" w:rsidRDefault="0024349F" w:rsidP="0024349F">
      <w:pPr>
        <w:pStyle w:val="NormalBold"/>
      </w:pPr>
      <w:r w:rsidRPr="001134E0">
        <w:rPr>
          <w:rStyle w:val="HideTWBExt"/>
        </w:rPr>
        <w:t>&lt;Article&gt;</w:t>
      </w:r>
      <w:r w:rsidRPr="001134E0">
        <w:t>Paragrafo 30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BDBC1A6" w14:textId="77777777" w:rsidTr="0018281A">
        <w:trPr>
          <w:trHeight w:hRule="exact" w:val="240"/>
          <w:jc w:val="center"/>
        </w:trPr>
        <w:tc>
          <w:tcPr>
            <w:tcW w:w="9752" w:type="dxa"/>
            <w:gridSpan w:val="2"/>
            <w:tcBorders>
              <w:top w:val="nil"/>
              <w:left w:val="nil"/>
              <w:bottom w:val="nil"/>
              <w:right w:val="nil"/>
            </w:tcBorders>
          </w:tcPr>
          <w:p w14:paraId="737BB500" w14:textId="77777777" w:rsidR="0024349F" w:rsidRPr="001134E0" w:rsidRDefault="0024349F" w:rsidP="0018281A"/>
        </w:tc>
      </w:tr>
      <w:tr w:rsidR="0024349F" w:rsidRPr="001134E0" w14:paraId="5057CC98" w14:textId="77777777" w:rsidTr="0018281A">
        <w:trPr>
          <w:trHeight w:val="240"/>
          <w:jc w:val="center"/>
        </w:trPr>
        <w:tc>
          <w:tcPr>
            <w:tcW w:w="4876" w:type="dxa"/>
            <w:tcBorders>
              <w:top w:val="nil"/>
              <w:left w:val="nil"/>
              <w:bottom w:val="nil"/>
              <w:right w:val="nil"/>
            </w:tcBorders>
          </w:tcPr>
          <w:p w14:paraId="68A0F8D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277FDFF" w14:textId="77777777" w:rsidR="0024349F" w:rsidRPr="001134E0" w:rsidRDefault="0024349F" w:rsidP="0018281A">
            <w:pPr>
              <w:pStyle w:val="AmColumnHeading"/>
            </w:pPr>
            <w:r w:rsidRPr="001134E0">
              <w:t>Emendamento</w:t>
            </w:r>
          </w:p>
        </w:tc>
      </w:tr>
      <w:tr w:rsidR="0024349F" w:rsidRPr="001134E0" w14:paraId="463D39D3" w14:textId="77777777" w:rsidTr="0018281A">
        <w:trPr>
          <w:jc w:val="center"/>
        </w:trPr>
        <w:tc>
          <w:tcPr>
            <w:tcW w:w="4876" w:type="dxa"/>
            <w:tcBorders>
              <w:top w:val="nil"/>
              <w:left w:val="nil"/>
              <w:bottom w:val="nil"/>
              <w:right w:val="nil"/>
            </w:tcBorders>
          </w:tcPr>
          <w:p w14:paraId="5350BC76" w14:textId="77777777" w:rsidR="0024349F" w:rsidRPr="001134E0" w:rsidRDefault="0024349F" w:rsidP="0018281A">
            <w:pPr>
              <w:pStyle w:val="Normal6a"/>
            </w:pPr>
            <w:r w:rsidRPr="001134E0">
              <w:t>30.</w:t>
            </w:r>
            <w:r w:rsidRPr="001134E0">
              <w:tab/>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tc>
        <w:tc>
          <w:tcPr>
            <w:tcW w:w="4876" w:type="dxa"/>
            <w:tcBorders>
              <w:top w:val="nil"/>
              <w:left w:val="nil"/>
              <w:bottom w:val="nil"/>
              <w:right w:val="nil"/>
            </w:tcBorders>
          </w:tcPr>
          <w:p w14:paraId="5B5AD228" w14:textId="77777777" w:rsidR="0024349F" w:rsidRPr="001134E0" w:rsidRDefault="0024349F" w:rsidP="0018281A">
            <w:pPr>
              <w:pStyle w:val="Normal6a"/>
            </w:pPr>
            <w:r w:rsidRPr="001134E0">
              <w:t>30.</w:t>
            </w:r>
            <w:r w:rsidRPr="001134E0">
              <w:tab/>
              <w:t xml:space="preserve">accoglie con favore il piano di crescita per i Balcani occidentali e lo strumento per le riforme e la crescita per i Balcani occidentali; si compiace dell'adozione da parte del Montenegro di un programma di riforme e ne incoraggia la piena attuazione; </w:t>
            </w:r>
            <w:r w:rsidRPr="001134E0">
              <w:rPr>
                <w:b/>
                <w:i/>
              </w:rPr>
              <w:t>incoraggia il Montenegro a utilizzare al meglio i fondi dell'UE disponibili nell'ambito dell'IPA III e dello strumento per i Balcani occidentali;</w:t>
            </w:r>
            <w:r w:rsidRPr="001134E0">
              <w:t xml:space="preserve"> sottolinea l'importanza di consultazioni inclusive delle parti interessate nelle fasi di progettazione, attuazione, monitoraggio e valutazione;</w:t>
            </w:r>
          </w:p>
        </w:tc>
      </w:tr>
    </w:tbl>
    <w:p w14:paraId="35E01FB5"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22D243D" w14:textId="77777777" w:rsidR="0024349F" w:rsidRPr="001134E0" w:rsidRDefault="0024349F" w:rsidP="0024349F">
      <w:r w:rsidRPr="001134E0">
        <w:rPr>
          <w:rStyle w:val="HideTWBExt"/>
        </w:rPr>
        <w:t>&lt;/Amend&gt;</w:t>
      </w:r>
    </w:p>
    <w:p w14:paraId="73CF292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196</w:t>
      </w:r>
      <w:r w:rsidRPr="001134E0">
        <w:rPr>
          <w:rStyle w:val="HideTWBExt"/>
        </w:rPr>
        <w:t>&lt;/NumAm&gt;</w:t>
      </w:r>
    </w:p>
    <w:p w14:paraId="6D6AD100"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35E0D560" w14:textId="77777777" w:rsidR="0024349F" w:rsidRPr="001134E0" w:rsidRDefault="0024349F" w:rsidP="0024349F">
      <w:pPr>
        <w:pStyle w:val="NormalBold"/>
      </w:pPr>
      <w:r w:rsidRPr="001134E0">
        <w:rPr>
          <w:rStyle w:val="HideTWBExt"/>
          <w:b w:val="0"/>
        </w:rPr>
        <w:t>&lt;/RepeatBlock-By&gt;</w:t>
      </w:r>
    </w:p>
    <w:p w14:paraId="0D669EC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4E58558" w14:textId="77777777" w:rsidR="0024349F" w:rsidRPr="001134E0" w:rsidRDefault="0024349F" w:rsidP="0024349F">
      <w:pPr>
        <w:pStyle w:val="NormalBold"/>
      </w:pPr>
      <w:r w:rsidRPr="001134E0">
        <w:rPr>
          <w:rStyle w:val="HideTWBExt"/>
        </w:rPr>
        <w:t>&lt;Article&gt;</w:t>
      </w:r>
      <w:r w:rsidRPr="001134E0">
        <w:t>Paragrafo 30</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466AB04" w14:textId="77777777" w:rsidTr="0018281A">
        <w:trPr>
          <w:trHeight w:hRule="exact" w:val="240"/>
          <w:jc w:val="center"/>
        </w:trPr>
        <w:tc>
          <w:tcPr>
            <w:tcW w:w="9752" w:type="dxa"/>
            <w:gridSpan w:val="2"/>
            <w:tcBorders>
              <w:top w:val="nil"/>
              <w:left w:val="nil"/>
              <w:bottom w:val="nil"/>
              <w:right w:val="nil"/>
            </w:tcBorders>
          </w:tcPr>
          <w:p w14:paraId="64394706" w14:textId="77777777" w:rsidR="0024349F" w:rsidRPr="001134E0" w:rsidRDefault="0024349F" w:rsidP="0018281A"/>
        </w:tc>
      </w:tr>
      <w:tr w:rsidR="0024349F" w:rsidRPr="001134E0" w14:paraId="5A32A147" w14:textId="77777777" w:rsidTr="0018281A">
        <w:trPr>
          <w:trHeight w:val="240"/>
          <w:jc w:val="center"/>
        </w:trPr>
        <w:tc>
          <w:tcPr>
            <w:tcW w:w="4876" w:type="dxa"/>
            <w:tcBorders>
              <w:top w:val="nil"/>
              <w:left w:val="nil"/>
              <w:bottom w:val="nil"/>
              <w:right w:val="nil"/>
            </w:tcBorders>
          </w:tcPr>
          <w:p w14:paraId="71BB794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028041D" w14:textId="77777777" w:rsidR="0024349F" w:rsidRPr="001134E0" w:rsidRDefault="0024349F" w:rsidP="0018281A">
            <w:pPr>
              <w:pStyle w:val="AmColumnHeading"/>
            </w:pPr>
            <w:r w:rsidRPr="001134E0">
              <w:t>Emendamento</w:t>
            </w:r>
          </w:p>
        </w:tc>
      </w:tr>
      <w:tr w:rsidR="0024349F" w:rsidRPr="001134E0" w14:paraId="6C002DAF" w14:textId="77777777" w:rsidTr="0018281A">
        <w:trPr>
          <w:jc w:val="center"/>
        </w:trPr>
        <w:tc>
          <w:tcPr>
            <w:tcW w:w="4876" w:type="dxa"/>
            <w:tcBorders>
              <w:top w:val="nil"/>
              <w:left w:val="nil"/>
              <w:bottom w:val="nil"/>
              <w:right w:val="nil"/>
            </w:tcBorders>
          </w:tcPr>
          <w:p w14:paraId="63620B57" w14:textId="77777777" w:rsidR="0024349F" w:rsidRPr="001134E0" w:rsidRDefault="0024349F" w:rsidP="0018281A">
            <w:pPr>
              <w:pStyle w:val="Normal6a"/>
            </w:pPr>
            <w:r w:rsidRPr="001134E0">
              <w:t>30.</w:t>
            </w:r>
            <w:r w:rsidRPr="001134E0">
              <w:tab/>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tc>
        <w:tc>
          <w:tcPr>
            <w:tcW w:w="4876" w:type="dxa"/>
            <w:tcBorders>
              <w:top w:val="nil"/>
              <w:left w:val="nil"/>
              <w:bottom w:val="nil"/>
              <w:right w:val="nil"/>
            </w:tcBorders>
          </w:tcPr>
          <w:p w14:paraId="4359EDAF" w14:textId="77777777" w:rsidR="0024349F" w:rsidRPr="001134E0" w:rsidRDefault="0024349F" w:rsidP="0018281A">
            <w:pPr>
              <w:pStyle w:val="Normal6a"/>
            </w:pPr>
            <w:r w:rsidRPr="001134E0">
              <w:t>30.</w:t>
            </w:r>
            <w:r w:rsidRPr="001134E0">
              <w:tab/>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w:t>
            </w:r>
            <w:r w:rsidRPr="001134E0">
              <w:rPr>
                <w:b/>
                <w:i/>
              </w:rPr>
              <w:t>, comprese le autorità locali e regionali, le parti sociali e la società civile,</w:t>
            </w:r>
            <w:r w:rsidRPr="001134E0">
              <w:t xml:space="preserve"> nelle fasi di progettazione, attuazione, monitoraggio e valutazione;</w:t>
            </w:r>
          </w:p>
        </w:tc>
      </w:tr>
    </w:tbl>
    <w:p w14:paraId="5DE58DFB" w14:textId="77777777" w:rsidR="0024349F" w:rsidRPr="0056127C" w:rsidRDefault="0024349F" w:rsidP="0024349F">
      <w:pPr>
        <w:pStyle w:val="AmOrLang"/>
        <w:rPr>
          <w:lang w:val="pt-PT"/>
        </w:rPr>
      </w:pPr>
      <w:r w:rsidRPr="0056127C">
        <w:rPr>
          <w:lang w:val="pt-PT"/>
        </w:rPr>
        <w:t xml:space="preserve">Or. </w:t>
      </w:r>
      <w:r w:rsidRPr="0056127C">
        <w:rPr>
          <w:rStyle w:val="HideTWBExt"/>
          <w:lang w:val="pt-PT"/>
        </w:rPr>
        <w:t>&lt;Original&gt;</w:t>
      </w:r>
      <w:r w:rsidRPr="0056127C">
        <w:rPr>
          <w:rStyle w:val="HideTWBInt"/>
          <w:lang w:val="pt-PT"/>
        </w:rPr>
        <w:t>{EN}</w:t>
      </w:r>
      <w:r w:rsidRPr="0056127C">
        <w:rPr>
          <w:lang w:val="pt-PT"/>
        </w:rPr>
        <w:t>en</w:t>
      </w:r>
      <w:r w:rsidRPr="0056127C">
        <w:rPr>
          <w:rStyle w:val="HideTWBExt"/>
          <w:lang w:val="pt-PT"/>
        </w:rPr>
        <w:t>&lt;/Original&gt;</w:t>
      </w:r>
    </w:p>
    <w:p w14:paraId="4A84B651" w14:textId="77777777" w:rsidR="0024349F" w:rsidRPr="0056127C" w:rsidRDefault="0024349F" w:rsidP="0024349F">
      <w:pPr>
        <w:rPr>
          <w:lang w:val="pt-PT"/>
        </w:rPr>
      </w:pPr>
      <w:r w:rsidRPr="0056127C">
        <w:rPr>
          <w:rStyle w:val="HideTWBExt"/>
          <w:lang w:val="pt-PT"/>
        </w:rPr>
        <w:t>&lt;/Amend&gt;</w:t>
      </w:r>
    </w:p>
    <w:p w14:paraId="682452D7" w14:textId="77777777" w:rsidR="0024349F" w:rsidRPr="0056127C" w:rsidRDefault="0024349F" w:rsidP="0024349F">
      <w:pPr>
        <w:pStyle w:val="AmNumberTabs"/>
        <w:rPr>
          <w:lang w:val="pt-PT"/>
        </w:rPr>
      </w:pPr>
      <w:r w:rsidRPr="0056127C">
        <w:rPr>
          <w:rStyle w:val="HideTWBExt"/>
          <w:lang w:val="pt-PT"/>
        </w:rPr>
        <w:t>&lt;Amend&gt;</w:t>
      </w:r>
      <w:r w:rsidRPr="0056127C">
        <w:rPr>
          <w:lang w:val="pt-PT"/>
        </w:rPr>
        <w:t>Emendamento</w:t>
      </w:r>
      <w:r w:rsidRPr="0056127C">
        <w:rPr>
          <w:lang w:val="pt-PT"/>
        </w:rPr>
        <w:tab/>
      </w:r>
      <w:r w:rsidRPr="0056127C">
        <w:rPr>
          <w:lang w:val="pt-PT"/>
        </w:rPr>
        <w:tab/>
      </w:r>
      <w:r w:rsidRPr="0056127C">
        <w:rPr>
          <w:rStyle w:val="HideTWBExt"/>
          <w:lang w:val="pt-PT"/>
        </w:rPr>
        <w:t>&lt;NumAm&gt;</w:t>
      </w:r>
      <w:r w:rsidRPr="0056127C">
        <w:rPr>
          <w:lang w:val="pt-PT"/>
        </w:rPr>
        <w:t>197</w:t>
      </w:r>
      <w:r w:rsidRPr="0056127C">
        <w:rPr>
          <w:rStyle w:val="HideTWBExt"/>
          <w:lang w:val="pt-PT"/>
        </w:rPr>
        <w:t>&lt;/NumAm&gt;</w:t>
      </w:r>
    </w:p>
    <w:p w14:paraId="548AE216" w14:textId="77777777" w:rsidR="0024349F" w:rsidRPr="0056127C" w:rsidRDefault="0024349F" w:rsidP="0024349F">
      <w:pPr>
        <w:pStyle w:val="NormalBold"/>
        <w:rPr>
          <w:lang w:val="pt-PT"/>
        </w:rPr>
      </w:pPr>
      <w:r w:rsidRPr="0056127C">
        <w:rPr>
          <w:rStyle w:val="HideTWBExt"/>
          <w:b w:val="0"/>
          <w:lang w:val="pt-PT"/>
        </w:rPr>
        <w:t>&lt;RepeatBlock-By&gt;&lt;Members&gt;</w:t>
      </w:r>
      <w:r w:rsidRPr="0056127C">
        <w:rPr>
          <w:lang w:val="pt-PT"/>
        </w:rPr>
        <w:t>Jaroslav Bžoch, António Tânger Corrêa</w:t>
      </w:r>
      <w:r w:rsidRPr="0056127C">
        <w:rPr>
          <w:rStyle w:val="HideTWBExt"/>
          <w:b w:val="0"/>
          <w:lang w:val="pt-PT"/>
        </w:rPr>
        <w:t>&lt;/Members&gt;</w:t>
      </w:r>
    </w:p>
    <w:p w14:paraId="6F1059FB" w14:textId="77777777" w:rsidR="0024349F" w:rsidRPr="0056127C" w:rsidRDefault="0024349F" w:rsidP="0024349F">
      <w:pPr>
        <w:pStyle w:val="NormalBold"/>
        <w:rPr>
          <w:lang w:val="pt-PT"/>
        </w:rPr>
      </w:pPr>
      <w:r w:rsidRPr="0056127C">
        <w:rPr>
          <w:rStyle w:val="HideTWBExt"/>
          <w:b w:val="0"/>
          <w:lang w:val="pt-PT"/>
        </w:rPr>
        <w:t>&lt;/RepeatBlock-By&gt;</w:t>
      </w:r>
    </w:p>
    <w:p w14:paraId="6158D2E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7A04808" w14:textId="77777777" w:rsidR="0024349F" w:rsidRPr="001134E0" w:rsidRDefault="0024349F" w:rsidP="0024349F">
      <w:pPr>
        <w:pStyle w:val="NormalBold"/>
      </w:pPr>
      <w:r w:rsidRPr="001134E0">
        <w:rPr>
          <w:rStyle w:val="HideTWBExt"/>
        </w:rPr>
        <w:t>&lt;Article&gt;</w:t>
      </w:r>
      <w:r w:rsidRPr="001134E0">
        <w:t>Paragrafo 31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AF32444" w14:textId="77777777" w:rsidTr="0018281A">
        <w:trPr>
          <w:trHeight w:hRule="exact" w:val="240"/>
          <w:jc w:val="center"/>
        </w:trPr>
        <w:tc>
          <w:tcPr>
            <w:tcW w:w="9752" w:type="dxa"/>
            <w:gridSpan w:val="2"/>
            <w:tcBorders>
              <w:top w:val="nil"/>
              <w:left w:val="nil"/>
              <w:bottom w:val="nil"/>
              <w:right w:val="nil"/>
            </w:tcBorders>
          </w:tcPr>
          <w:p w14:paraId="4AF81965" w14:textId="77777777" w:rsidR="0024349F" w:rsidRPr="001134E0" w:rsidRDefault="0024349F" w:rsidP="0018281A"/>
        </w:tc>
      </w:tr>
      <w:tr w:rsidR="0024349F" w:rsidRPr="001134E0" w14:paraId="1E3D25F3" w14:textId="77777777" w:rsidTr="0018281A">
        <w:trPr>
          <w:trHeight w:val="240"/>
          <w:jc w:val="center"/>
        </w:trPr>
        <w:tc>
          <w:tcPr>
            <w:tcW w:w="4876" w:type="dxa"/>
            <w:tcBorders>
              <w:top w:val="nil"/>
              <w:left w:val="nil"/>
              <w:bottom w:val="nil"/>
              <w:right w:val="nil"/>
            </w:tcBorders>
          </w:tcPr>
          <w:p w14:paraId="4CC2FFB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DA2151" w14:textId="77777777" w:rsidR="0024349F" w:rsidRPr="001134E0" w:rsidRDefault="0024349F" w:rsidP="0018281A">
            <w:pPr>
              <w:pStyle w:val="AmColumnHeading"/>
            </w:pPr>
            <w:r w:rsidRPr="001134E0">
              <w:t>Emendamento</w:t>
            </w:r>
          </w:p>
        </w:tc>
      </w:tr>
      <w:tr w:rsidR="0024349F" w:rsidRPr="001134E0" w14:paraId="6646B8EC" w14:textId="77777777" w:rsidTr="0018281A">
        <w:trPr>
          <w:jc w:val="center"/>
        </w:trPr>
        <w:tc>
          <w:tcPr>
            <w:tcW w:w="4876" w:type="dxa"/>
            <w:tcBorders>
              <w:top w:val="nil"/>
              <w:left w:val="nil"/>
              <w:bottom w:val="nil"/>
              <w:right w:val="nil"/>
            </w:tcBorders>
          </w:tcPr>
          <w:p w14:paraId="2AE5A921" w14:textId="77777777" w:rsidR="0024349F" w:rsidRPr="001134E0" w:rsidRDefault="0024349F" w:rsidP="0018281A">
            <w:pPr>
              <w:pStyle w:val="Normal6a"/>
            </w:pPr>
            <w:r w:rsidRPr="001134E0">
              <w:t>31.</w:t>
            </w:r>
            <w:r w:rsidRPr="001134E0">
              <w:tab/>
              <w:t>incoraggia il Montenegro a utilizzare al meglio tutti i finanziamenti dell'UE e ad allineare ulteriormente la sua legislazione in materia di prevenzione delle frodi a quella dell'Unione; ricorda la condizionalità dei finanziamenti dell'UE;</w:t>
            </w:r>
          </w:p>
        </w:tc>
        <w:tc>
          <w:tcPr>
            <w:tcW w:w="4876" w:type="dxa"/>
            <w:tcBorders>
              <w:top w:val="nil"/>
              <w:left w:val="nil"/>
              <w:bottom w:val="nil"/>
              <w:right w:val="nil"/>
            </w:tcBorders>
          </w:tcPr>
          <w:p w14:paraId="47962643" w14:textId="77777777" w:rsidR="0024349F" w:rsidRPr="001134E0" w:rsidRDefault="0024349F" w:rsidP="0018281A">
            <w:pPr>
              <w:pStyle w:val="Normal6a"/>
            </w:pPr>
            <w:r w:rsidRPr="001134E0">
              <w:t>31.</w:t>
            </w:r>
            <w:r w:rsidRPr="001134E0">
              <w:tab/>
              <w:t xml:space="preserve">incoraggia il Montenegro a utilizzare al meglio tutti i finanziamenti dell'UE e ad allineare ulteriormente la sua legislazione in materia di prevenzione delle frodi </w:t>
            </w:r>
            <w:r w:rsidRPr="001134E0">
              <w:rPr>
                <w:b/>
                <w:i/>
              </w:rPr>
              <w:t>e riciclaggio di denaro</w:t>
            </w:r>
            <w:r w:rsidRPr="001134E0">
              <w:t xml:space="preserve"> a quella dell'Unione; ricorda la condizionalità dei finanziamenti dell'UE; </w:t>
            </w:r>
            <w:r w:rsidRPr="001134E0">
              <w:rPr>
                <w:b/>
                <w:i/>
              </w:rPr>
              <w:t>sottolinea che è opportuno monitorare adeguatamente e valutare in modo efficace l'utilizzo dei fondi dell'UE per prevenirne l'uso improprio;</w:t>
            </w:r>
          </w:p>
        </w:tc>
      </w:tr>
    </w:tbl>
    <w:p w14:paraId="423114BE"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FF5A326" w14:textId="77777777" w:rsidR="0024349F" w:rsidRPr="001134E0" w:rsidRDefault="0024349F" w:rsidP="0024349F">
      <w:r w:rsidRPr="001134E0">
        <w:rPr>
          <w:rStyle w:val="HideTWBExt"/>
        </w:rPr>
        <w:t>&lt;/Amend&gt;</w:t>
      </w:r>
    </w:p>
    <w:p w14:paraId="5EBCEA4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198</w:t>
      </w:r>
      <w:r w:rsidRPr="001134E0">
        <w:rPr>
          <w:rStyle w:val="HideTWBExt"/>
        </w:rPr>
        <w:t>&lt;/NumAm&gt;</w:t>
      </w:r>
    </w:p>
    <w:p w14:paraId="10740E0B"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4F4B7F95" w14:textId="77777777" w:rsidR="0024349F" w:rsidRPr="001134E0" w:rsidRDefault="0024349F" w:rsidP="0024349F">
      <w:pPr>
        <w:pStyle w:val="NormalBold"/>
      </w:pPr>
      <w:r w:rsidRPr="001134E0">
        <w:rPr>
          <w:rStyle w:val="HideTWBExt"/>
          <w:b w:val="0"/>
        </w:rPr>
        <w:t>&lt;/RepeatBlock-By&gt;</w:t>
      </w:r>
    </w:p>
    <w:p w14:paraId="1E6A4AD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EC5565E" w14:textId="77777777" w:rsidR="0024349F" w:rsidRPr="001134E0" w:rsidRDefault="0024349F" w:rsidP="0024349F">
      <w:pPr>
        <w:pStyle w:val="NormalBold"/>
      </w:pPr>
      <w:r w:rsidRPr="001134E0">
        <w:rPr>
          <w:rStyle w:val="HideTWBExt"/>
        </w:rPr>
        <w:t>&lt;Article&gt;</w:t>
      </w:r>
      <w:r w:rsidRPr="001134E0">
        <w:t>Paragrafo 31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B78DFE4" w14:textId="77777777" w:rsidTr="0018281A">
        <w:trPr>
          <w:trHeight w:hRule="exact" w:val="240"/>
          <w:jc w:val="center"/>
        </w:trPr>
        <w:tc>
          <w:tcPr>
            <w:tcW w:w="9752" w:type="dxa"/>
            <w:gridSpan w:val="2"/>
            <w:tcBorders>
              <w:top w:val="nil"/>
              <w:left w:val="nil"/>
              <w:bottom w:val="nil"/>
              <w:right w:val="nil"/>
            </w:tcBorders>
          </w:tcPr>
          <w:p w14:paraId="238F4C8F" w14:textId="77777777" w:rsidR="0024349F" w:rsidRPr="001134E0" w:rsidRDefault="0024349F" w:rsidP="0018281A"/>
        </w:tc>
      </w:tr>
      <w:tr w:rsidR="0024349F" w:rsidRPr="001134E0" w14:paraId="4D7D3413" w14:textId="77777777" w:rsidTr="0018281A">
        <w:trPr>
          <w:trHeight w:val="240"/>
          <w:jc w:val="center"/>
        </w:trPr>
        <w:tc>
          <w:tcPr>
            <w:tcW w:w="4876" w:type="dxa"/>
            <w:tcBorders>
              <w:top w:val="nil"/>
              <w:left w:val="nil"/>
              <w:bottom w:val="nil"/>
              <w:right w:val="nil"/>
            </w:tcBorders>
          </w:tcPr>
          <w:p w14:paraId="773214C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7540629" w14:textId="77777777" w:rsidR="0024349F" w:rsidRPr="001134E0" w:rsidRDefault="0024349F" w:rsidP="0018281A">
            <w:pPr>
              <w:pStyle w:val="AmColumnHeading"/>
            </w:pPr>
            <w:r w:rsidRPr="001134E0">
              <w:t>Emendamento</w:t>
            </w:r>
          </w:p>
        </w:tc>
      </w:tr>
      <w:tr w:rsidR="0024349F" w:rsidRPr="001134E0" w14:paraId="16BCAF25" w14:textId="77777777" w:rsidTr="0018281A">
        <w:trPr>
          <w:jc w:val="center"/>
        </w:trPr>
        <w:tc>
          <w:tcPr>
            <w:tcW w:w="4876" w:type="dxa"/>
            <w:tcBorders>
              <w:top w:val="nil"/>
              <w:left w:val="nil"/>
              <w:bottom w:val="nil"/>
              <w:right w:val="nil"/>
            </w:tcBorders>
          </w:tcPr>
          <w:p w14:paraId="5743AD4B" w14:textId="77777777" w:rsidR="0024349F" w:rsidRPr="001134E0" w:rsidRDefault="0024349F" w:rsidP="0018281A">
            <w:pPr>
              <w:pStyle w:val="Normal6a"/>
            </w:pPr>
            <w:r w:rsidRPr="001134E0">
              <w:t>31.</w:t>
            </w:r>
            <w:r w:rsidRPr="001134E0">
              <w:tab/>
              <w:t>incoraggia il Montenegro a utilizzare al meglio tutti i finanziamenti dell'UE e ad allineare ulteriormente la sua legislazione in materia di prevenzione delle frodi a quella dell'Unione; ricorda la condizionalità dei finanziamenti dell'UE;</w:t>
            </w:r>
          </w:p>
        </w:tc>
        <w:tc>
          <w:tcPr>
            <w:tcW w:w="4876" w:type="dxa"/>
            <w:tcBorders>
              <w:top w:val="nil"/>
              <w:left w:val="nil"/>
              <w:bottom w:val="nil"/>
              <w:right w:val="nil"/>
            </w:tcBorders>
          </w:tcPr>
          <w:p w14:paraId="5A5C01C4" w14:textId="77777777" w:rsidR="0024349F" w:rsidRPr="001134E0" w:rsidRDefault="0024349F" w:rsidP="0018281A">
            <w:pPr>
              <w:pStyle w:val="Normal6a"/>
            </w:pPr>
            <w:r w:rsidRPr="001134E0">
              <w:t>31.</w:t>
            </w:r>
            <w:r w:rsidRPr="001134E0">
              <w:tab/>
              <w:t xml:space="preserve">incoraggia il Montenegro a utilizzare al meglio tutti i finanziamenti dell'UE </w:t>
            </w:r>
            <w:r w:rsidRPr="001134E0">
              <w:rPr>
                <w:b/>
                <w:i/>
              </w:rPr>
              <w:t>disponibili nell'ambito dello strumento di preadesione (IPA III), del piano economico e di investimenti per i Balcani occidentali, del programma IPARD e dello strumento per le riforme e la crescita per i Balcani occidentali, al fine di accelerare la convergenza socioeconomica con l'UE</w:t>
            </w:r>
            <w:r w:rsidRPr="001134E0">
              <w:t xml:space="preserve"> e ad allineare ulteriormente la sua legislazione in materia di prevenzione delle frodi a quella dell'Unione; ricorda la condizionalità dei finanziamenti dell'UE;</w:t>
            </w:r>
          </w:p>
        </w:tc>
      </w:tr>
    </w:tbl>
    <w:p w14:paraId="5F97EA5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2060BE2" w14:textId="77777777" w:rsidR="0024349F" w:rsidRPr="001134E0" w:rsidRDefault="0024349F" w:rsidP="0024349F">
      <w:r w:rsidRPr="001134E0">
        <w:rPr>
          <w:rStyle w:val="HideTWBExt"/>
        </w:rPr>
        <w:t>&lt;/Amend&gt;</w:t>
      </w:r>
    </w:p>
    <w:p w14:paraId="18C2D49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199</w:t>
      </w:r>
      <w:r w:rsidRPr="001134E0">
        <w:rPr>
          <w:rStyle w:val="HideTWBExt"/>
        </w:rPr>
        <w:t>&lt;/NumAm&gt;</w:t>
      </w:r>
    </w:p>
    <w:p w14:paraId="05633872"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4A7923BD" w14:textId="77777777" w:rsidR="0024349F" w:rsidRPr="001134E0" w:rsidRDefault="0024349F" w:rsidP="0024349F">
      <w:pPr>
        <w:pStyle w:val="NormalBold"/>
      </w:pPr>
      <w:r w:rsidRPr="001134E0">
        <w:rPr>
          <w:rStyle w:val="HideTWBExt"/>
          <w:b w:val="0"/>
        </w:rPr>
        <w:t>&lt;/RepeatBlock-By&gt;</w:t>
      </w:r>
    </w:p>
    <w:p w14:paraId="245CD79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8C76BBD" w14:textId="77777777" w:rsidR="0024349F" w:rsidRPr="001134E0" w:rsidRDefault="0024349F" w:rsidP="0024349F">
      <w:pPr>
        <w:pStyle w:val="NormalBold"/>
      </w:pPr>
      <w:r w:rsidRPr="001134E0">
        <w:rPr>
          <w:rStyle w:val="HideTWBExt"/>
        </w:rPr>
        <w:t>&lt;Article&gt;</w:t>
      </w:r>
      <w:r w:rsidRPr="001134E0">
        <w:t>Paragrafo 31</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3D3DCDD" w14:textId="77777777" w:rsidTr="0018281A">
        <w:trPr>
          <w:trHeight w:hRule="exact" w:val="240"/>
          <w:jc w:val="center"/>
        </w:trPr>
        <w:tc>
          <w:tcPr>
            <w:tcW w:w="9752" w:type="dxa"/>
            <w:gridSpan w:val="2"/>
            <w:tcBorders>
              <w:top w:val="nil"/>
              <w:left w:val="nil"/>
              <w:bottom w:val="nil"/>
              <w:right w:val="nil"/>
            </w:tcBorders>
          </w:tcPr>
          <w:p w14:paraId="357CE7C2" w14:textId="77777777" w:rsidR="0024349F" w:rsidRPr="001134E0" w:rsidRDefault="0024349F" w:rsidP="0018281A"/>
        </w:tc>
      </w:tr>
      <w:tr w:rsidR="0024349F" w:rsidRPr="001134E0" w14:paraId="7159E72F" w14:textId="77777777" w:rsidTr="0018281A">
        <w:trPr>
          <w:trHeight w:val="240"/>
          <w:jc w:val="center"/>
        </w:trPr>
        <w:tc>
          <w:tcPr>
            <w:tcW w:w="4876" w:type="dxa"/>
            <w:tcBorders>
              <w:top w:val="nil"/>
              <w:left w:val="nil"/>
              <w:bottom w:val="nil"/>
              <w:right w:val="nil"/>
            </w:tcBorders>
          </w:tcPr>
          <w:p w14:paraId="41CCC68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7E90461" w14:textId="77777777" w:rsidR="0024349F" w:rsidRPr="001134E0" w:rsidRDefault="0024349F" w:rsidP="0018281A">
            <w:pPr>
              <w:pStyle w:val="AmColumnHeading"/>
            </w:pPr>
            <w:r w:rsidRPr="001134E0">
              <w:t>Emendamento</w:t>
            </w:r>
          </w:p>
        </w:tc>
      </w:tr>
      <w:tr w:rsidR="0024349F" w:rsidRPr="001134E0" w14:paraId="378C4A75" w14:textId="77777777" w:rsidTr="0018281A">
        <w:trPr>
          <w:jc w:val="center"/>
        </w:trPr>
        <w:tc>
          <w:tcPr>
            <w:tcW w:w="4876" w:type="dxa"/>
            <w:tcBorders>
              <w:top w:val="nil"/>
              <w:left w:val="nil"/>
              <w:bottom w:val="nil"/>
              <w:right w:val="nil"/>
            </w:tcBorders>
          </w:tcPr>
          <w:p w14:paraId="2106F022" w14:textId="77777777" w:rsidR="0024349F" w:rsidRPr="001134E0" w:rsidRDefault="0024349F" w:rsidP="0018281A">
            <w:pPr>
              <w:pStyle w:val="Normal6a"/>
            </w:pPr>
            <w:r w:rsidRPr="001134E0">
              <w:t>31.</w:t>
            </w:r>
            <w:r w:rsidRPr="001134E0">
              <w:tab/>
              <w:t>incoraggia il Montenegro a utilizzare al meglio tutti i finanziamenti dell'UE e ad allineare ulteriormente la sua legislazione in materia di prevenzione delle frodi a quella dell'Unione; ricorda la condizionalità dei finanziamenti dell'UE</w:t>
            </w:r>
            <w:r w:rsidRPr="001134E0">
              <w:rPr>
                <w:b/>
                <w:bCs/>
                <w:i/>
                <w:iCs/>
              </w:rPr>
              <w:t>;</w:t>
            </w:r>
          </w:p>
        </w:tc>
        <w:tc>
          <w:tcPr>
            <w:tcW w:w="4876" w:type="dxa"/>
            <w:tcBorders>
              <w:top w:val="nil"/>
              <w:left w:val="nil"/>
              <w:bottom w:val="nil"/>
              <w:right w:val="nil"/>
            </w:tcBorders>
          </w:tcPr>
          <w:p w14:paraId="22371E26" w14:textId="77777777" w:rsidR="0024349F" w:rsidRPr="001134E0" w:rsidRDefault="0024349F" w:rsidP="0018281A">
            <w:pPr>
              <w:pStyle w:val="Normal6a"/>
            </w:pPr>
            <w:r w:rsidRPr="001134E0">
              <w:t>31.</w:t>
            </w:r>
            <w:r w:rsidRPr="001134E0">
              <w:tab/>
              <w:t>incoraggia il Montenegro a utilizzare al meglio tutti i finanziamenti dell'UE e ad allineare ulteriormente la sua legislazione in materia di prevenzione delle frodi a quella dell'Unione; ricorda la condizionalità dei finanziamenti dell'UE</w:t>
            </w:r>
            <w:r w:rsidRPr="001134E0">
              <w:rPr>
                <w:b/>
                <w:bCs/>
                <w:i/>
                <w:iCs/>
              </w:rPr>
              <w:t>,</w:t>
            </w:r>
            <w:r w:rsidRPr="001134E0">
              <w:t xml:space="preserve"> </w:t>
            </w:r>
            <w:r w:rsidRPr="001134E0">
              <w:rPr>
                <w:b/>
                <w:i/>
              </w:rPr>
              <w:t>che possono essere modulati o sospesi in caso di regressione significativa o persistente mancanza di progressi sulle questioni fondamentali;</w:t>
            </w:r>
          </w:p>
        </w:tc>
      </w:tr>
    </w:tbl>
    <w:p w14:paraId="1C113C4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C41439B" w14:textId="77777777" w:rsidR="0024349F" w:rsidRPr="001134E0" w:rsidRDefault="0024349F" w:rsidP="0024349F">
      <w:r w:rsidRPr="001134E0">
        <w:rPr>
          <w:rStyle w:val="HideTWBExt"/>
        </w:rPr>
        <w:t>&lt;/Amend&gt;</w:t>
      </w:r>
    </w:p>
    <w:p w14:paraId="3630B83D"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200</w:t>
      </w:r>
      <w:r w:rsidRPr="001134E0">
        <w:rPr>
          <w:rStyle w:val="HideTWBExt"/>
        </w:rPr>
        <w:t>&lt;/NumAm&gt;</w:t>
      </w:r>
    </w:p>
    <w:p w14:paraId="0618BEA0"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7E55B805" w14:textId="77777777" w:rsidR="0024349F" w:rsidRPr="001134E0" w:rsidRDefault="0024349F" w:rsidP="0024349F">
      <w:pPr>
        <w:pStyle w:val="NormalBold"/>
      </w:pPr>
      <w:r w:rsidRPr="001134E0">
        <w:rPr>
          <w:rStyle w:val="HideTWBExt"/>
          <w:b w:val="0"/>
        </w:rPr>
        <w:t>&lt;/RepeatBlock-By&gt;</w:t>
      </w:r>
    </w:p>
    <w:p w14:paraId="398184F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8D7AA6A" w14:textId="77777777" w:rsidR="0024349F" w:rsidRPr="001134E0" w:rsidRDefault="0024349F" w:rsidP="0024349F">
      <w:pPr>
        <w:pStyle w:val="NormalBold"/>
      </w:pPr>
      <w:r w:rsidRPr="001134E0">
        <w:rPr>
          <w:rStyle w:val="HideTWBExt"/>
        </w:rPr>
        <w:t>&lt;Article&gt;</w:t>
      </w:r>
      <w:r w:rsidRPr="001134E0">
        <w:t>Paragrafo 31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526F215" w14:textId="77777777" w:rsidTr="0018281A">
        <w:trPr>
          <w:trHeight w:hRule="exact" w:val="240"/>
          <w:jc w:val="center"/>
        </w:trPr>
        <w:tc>
          <w:tcPr>
            <w:tcW w:w="9752" w:type="dxa"/>
            <w:gridSpan w:val="2"/>
            <w:tcBorders>
              <w:top w:val="nil"/>
              <w:left w:val="nil"/>
              <w:bottom w:val="nil"/>
              <w:right w:val="nil"/>
            </w:tcBorders>
          </w:tcPr>
          <w:p w14:paraId="44B16971" w14:textId="77777777" w:rsidR="0024349F" w:rsidRPr="001134E0" w:rsidRDefault="0024349F" w:rsidP="0018281A"/>
        </w:tc>
      </w:tr>
      <w:tr w:rsidR="0024349F" w:rsidRPr="001134E0" w14:paraId="35678C69" w14:textId="77777777" w:rsidTr="0018281A">
        <w:trPr>
          <w:trHeight w:val="240"/>
          <w:jc w:val="center"/>
        </w:trPr>
        <w:tc>
          <w:tcPr>
            <w:tcW w:w="4876" w:type="dxa"/>
            <w:tcBorders>
              <w:top w:val="nil"/>
              <w:left w:val="nil"/>
              <w:bottom w:val="nil"/>
              <w:right w:val="nil"/>
            </w:tcBorders>
          </w:tcPr>
          <w:p w14:paraId="22220E4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F89D2C5" w14:textId="77777777" w:rsidR="0024349F" w:rsidRPr="001134E0" w:rsidRDefault="0024349F" w:rsidP="0018281A">
            <w:pPr>
              <w:pStyle w:val="AmColumnHeading"/>
            </w:pPr>
            <w:r w:rsidRPr="001134E0">
              <w:t>Emendamento</w:t>
            </w:r>
          </w:p>
        </w:tc>
      </w:tr>
      <w:tr w:rsidR="0024349F" w:rsidRPr="001134E0" w14:paraId="61E78C29" w14:textId="77777777" w:rsidTr="0018281A">
        <w:trPr>
          <w:jc w:val="center"/>
        </w:trPr>
        <w:tc>
          <w:tcPr>
            <w:tcW w:w="4876" w:type="dxa"/>
            <w:tcBorders>
              <w:top w:val="nil"/>
              <w:left w:val="nil"/>
              <w:bottom w:val="nil"/>
              <w:right w:val="nil"/>
            </w:tcBorders>
          </w:tcPr>
          <w:p w14:paraId="60825E80" w14:textId="77777777" w:rsidR="0024349F" w:rsidRPr="001134E0" w:rsidRDefault="0024349F" w:rsidP="0018281A">
            <w:pPr>
              <w:pStyle w:val="Normal6a"/>
            </w:pPr>
          </w:p>
        </w:tc>
        <w:tc>
          <w:tcPr>
            <w:tcW w:w="4876" w:type="dxa"/>
            <w:tcBorders>
              <w:top w:val="nil"/>
              <w:left w:val="nil"/>
              <w:bottom w:val="nil"/>
              <w:right w:val="nil"/>
            </w:tcBorders>
          </w:tcPr>
          <w:p w14:paraId="047043D9" w14:textId="77777777" w:rsidR="0024349F" w:rsidRPr="001134E0" w:rsidRDefault="0024349F" w:rsidP="0018281A">
            <w:pPr>
              <w:pStyle w:val="Normal6a"/>
            </w:pPr>
            <w:r w:rsidRPr="001134E0">
              <w:rPr>
                <w:b/>
                <w:i/>
              </w:rPr>
              <w:t>31 bis.</w:t>
            </w:r>
            <w:r w:rsidRPr="001134E0">
              <w:tab/>
            </w:r>
            <w:r w:rsidRPr="001134E0">
              <w:rPr>
                <w:b/>
                <w:i/>
              </w:rPr>
              <w:t>invita l'UE e i paesi in fase di adesione a istituire un quadro per una cooperazione efficace tra la Procura europea (EPPO) e i paesi in fase di adesione; incoraggia il Montenegro ad attuare pienamente gli accordi di lavoro con l'EPPO al fine di facilitare la stretta cooperazione e il perseguimento dell'uso improprio dei fondi dell'UE;</w:t>
            </w:r>
          </w:p>
        </w:tc>
      </w:tr>
    </w:tbl>
    <w:p w14:paraId="0AF8E0C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8D5057F" w14:textId="77777777" w:rsidR="0024349F" w:rsidRPr="0056127C" w:rsidRDefault="0024349F" w:rsidP="0024349F">
      <w:pPr>
        <w:rPr>
          <w:lang w:val="es-ES"/>
        </w:rPr>
      </w:pPr>
      <w:r w:rsidRPr="0056127C">
        <w:rPr>
          <w:rStyle w:val="HideTWBExt"/>
          <w:lang w:val="es-ES"/>
        </w:rPr>
        <w:t>&lt;/Amend&gt;</w:t>
      </w:r>
    </w:p>
    <w:p w14:paraId="1234C197"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201</w:t>
      </w:r>
      <w:r w:rsidRPr="0056127C">
        <w:rPr>
          <w:rStyle w:val="HideTWBExt"/>
          <w:lang w:val="es-ES"/>
        </w:rPr>
        <w:t>&lt;/NumAm&gt;</w:t>
      </w:r>
    </w:p>
    <w:p w14:paraId="0CF37AA0"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73B40B83" w14:textId="77777777" w:rsidR="0024349F" w:rsidRPr="0056127C" w:rsidRDefault="0024349F" w:rsidP="0024349F">
      <w:pPr>
        <w:pStyle w:val="NormalBold"/>
        <w:rPr>
          <w:lang w:val="es-ES"/>
        </w:rPr>
      </w:pPr>
      <w:r w:rsidRPr="0056127C">
        <w:rPr>
          <w:rStyle w:val="HideTWBExt"/>
          <w:b w:val="0"/>
          <w:lang w:val="es-ES"/>
        </w:rPr>
        <w:t>&lt;/RepeatBlock-By&gt;</w:t>
      </w:r>
    </w:p>
    <w:p w14:paraId="5D2A940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57EB37A" w14:textId="77777777" w:rsidR="0024349F" w:rsidRPr="001134E0" w:rsidRDefault="0024349F" w:rsidP="0024349F">
      <w:pPr>
        <w:pStyle w:val="NormalBold"/>
      </w:pPr>
      <w:r w:rsidRPr="001134E0">
        <w:rPr>
          <w:rStyle w:val="HideTWBExt"/>
        </w:rPr>
        <w:t>&lt;Article&gt;</w:t>
      </w:r>
      <w:r w:rsidRPr="001134E0">
        <w:t>Paragrafo 31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E8B1EFC" w14:textId="77777777" w:rsidTr="0018281A">
        <w:trPr>
          <w:trHeight w:hRule="exact" w:val="240"/>
          <w:jc w:val="center"/>
        </w:trPr>
        <w:tc>
          <w:tcPr>
            <w:tcW w:w="9752" w:type="dxa"/>
            <w:gridSpan w:val="2"/>
            <w:tcBorders>
              <w:top w:val="nil"/>
              <w:left w:val="nil"/>
              <w:bottom w:val="nil"/>
              <w:right w:val="nil"/>
            </w:tcBorders>
          </w:tcPr>
          <w:p w14:paraId="28B839B8" w14:textId="77777777" w:rsidR="0024349F" w:rsidRPr="001134E0" w:rsidRDefault="0024349F" w:rsidP="0018281A"/>
        </w:tc>
      </w:tr>
      <w:tr w:rsidR="0024349F" w:rsidRPr="001134E0" w14:paraId="41B754CB" w14:textId="77777777" w:rsidTr="0018281A">
        <w:trPr>
          <w:trHeight w:val="240"/>
          <w:jc w:val="center"/>
        </w:trPr>
        <w:tc>
          <w:tcPr>
            <w:tcW w:w="4876" w:type="dxa"/>
            <w:tcBorders>
              <w:top w:val="nil"/>
              <w:left w:val="nil"/>
              <w:bottom w:val="nil"/>
              <w:right w:val="nil"/>
            </w:tcBorders>
          </w:tcPr>
          <w:p w14:paraId="7A308CE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39A4E37" w14:textId="77777777" w:rsidR="0024349F" w:rsidRPr="001134E0" w:rsidRDefault="0024349F" w:rsidP="0018281A">
            <w:pPr>
              <w:pStyle w:val="AmColumnHeading"/>
            </w:pPr>
            <w:r w:rsidRPr="001134E0">
              <w:t>Emendamento</w:t>
            </w:r>
          </w:p>
        </w:tc>
      </w:tr>
      <w:tr w:rsidR="0024349F" w:rsidRPr="001134E0" w14:paraId="7B13CCF9" w14:textId="77777777" w:rsidTr="0018281A">
        <w:trPr>
          <w:jc w:val="center"/>
        </w:trPr>
        <w:tc>
          <w:tcPr>
            <w:tcW w:w="4876" w:type="dxa"/>
            <w:tcBorders>
              <w:top w:val="nil"/>
              <w:left w:val="nil"/>
              <w:bottom w:val="nil"/>
              <w:right w:val="nil"/>
            </w:tcBorders>
          </w:tcPr>
          <w:p w14:paraId="313CCE28" w14:textId="77777777" w:rsidR="0024349F" w:rsidRPr="001134E0" w:rsidRDefault="0024349F" w:rsidP="0018281A">
            <w:pPr>
              <w:pStyle w:val="Normal6a"/>
            </w:pPr>
          </w:p>
        </w:tc>
        <w:tc>
          <w:tcPr>
            <w:tcW w:w="4876" w:type="dxa"/>
            <w:tcBorders>
              <w:top w:val="nil"/>
              <w:left w:val="nil"/>
              <w:bottom w:val="nil"/>
              <w:right w:val="nil"/>
            </w:tcBorders>
          </w:tcPr>
          <w:p w14:paraId="04BDA947" w14:textId="77777777" w:rsidR="0024349F" w:rsidRPr="001134E0" w:rsidRDefault="0024349F" w:rsidP="0018281A">
            <w:pPr>
              <w:pStyle w:val="Normal6a"/>
            </w:pPr>
            <w:r w:rsidRPr="001134E0">
              <w:rPr>
                <w:b/>
                <w:i/>
              </w:rPr>
              <w:t>31 bis.</w:t>
            </w:r>
            <w:r w:rsidRPr="001134E0">
              <w:tab/>
            </w:r>
            <w:r w:rsidRPr="001134E0">
              <w:rPr>
                <w:b/>
                <w:i/>
              </w:rPr>
              <w:t>invita l'UE e i paesi dei Balcani occidentali a istituire un quadro per una cooperazione efficace con la Procura europea (EPPO); invita la Commissione ad adottare le disposizioni giuridiche e politiche necessarie per estendere la giurisdizione dell'EPPO ai fondi dell'UE destinati al Montenegro in quanto paese candidato; incoraggia i paesi dei Balcani occidentali a concludere rapidamente accordi di lavoro bilaterali con l'EPPO al fine di facilitare la stretta cooperazione e il perseguimento dell'uso improprio dei fondi dell'UE, anche mediante il distacco di funzionari nazionali di collegamento presso l'EPPO;</w:t>
            </w:r>
          </w:p>
        </w:tc>
      </w:tr>
    </w:tbl>
    <w:p w14:paraId="41AB77E6"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A238DBD" w14:textId="77777777" w:rsidR="0024349F" w:rsidRPr="0056127C" w:rsidRDefault="0024349F" w:rsidP="0024349F">
      <w:pPr>
        <w:rPr>
          <w:lang w:val="es-ES"/>
        </w:rPr>
      </w:pPr>
      <w:r w:rsidRPr="0056127C">
        <w:rPr>
          <w:rStyle w:val="HideTWBExt"/>
          <w:lang w:val="es-ES"/>
        </w:rPr>
        <w:t>&lt;/Amend&gt;</w:t>
      </w:r>
    </w:p>
    <w:p w14:paraId="7773D30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202</w:t>
      </w:r>
      <w:r w:rsidRPr="0056127C">
        <w:rPr>
          <w:rStyle w:val="HideTWBExt"/>
          <w:lang w:val="es-ES"/>
        </w:rPr>
        <w:t>&lt;/NumAm&gt;</w:t>
      </w:r>
    </w:p>
    <w:p w14:paraId="31728D81"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12AB53ED"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1BF5834" w14:textId="77777777" w:rsidR="0024349F" w:rsidRPr="001134E0" w:rsidRDefault="0024349F" w:rsidP="0024349F">
      <w:pPr>
        <w:pStyle w:val="NormalBold"/>
      </w:pPr>
      <w:r w:rsidRPr="001134E0">
        <w:rPr>
          <w:rStyle w:val="HideTWBExt"/>
          <w:b w:val="0"/>
        </w:rPr>
        <w:t>&lt;/RepeatBlock-By&gt;</w:t>
      </w:r>
    </w:p>
    <w:p w14:paraId="34A7AA1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F342C96" w14:textId="77777777" w:rsidR="0024349F" w:rsidRPr="001134E0" w:rsidRDefault="0024349F" w:rsidP="0024349F">
      <w:pPr>
        <w:pStyle w:val="NormalBold"/>
      </w:pPr>
      <w:r w:rsidRPr="001134E0">
        <w:rPr>
          <w:rStyle w:val="HideTWBExt"/>
        </w:rPr>
        <w:t>&lt;Article&gt;</w:t>
      </w:r>
      <w:r w:rsidRPr="001134E0">
        <w:t>Paragrafo 31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D162759" w14:textId="77777777" w:rsidTr="0018281A">
        <w:trPr>
          <w:trHeight w:hRule="exact" w:val="240"/>
          <w:jc w:val="center"/>
        </w:trPr>
        <w:tc>
          <w:tcPr>
            <w:tcW w:w="9752" w:type="dxa"/>
            <w:gridSpan w:val="2"/>
            <w:tcBorders>
              <w:top w:val="nil"/>
              <w:left w:val="nil"/>
              <w:bottom w:val="nil"/>
              <w:right w:val="nil"/>
            </w:tcBorders>
          </w:tcPr>
          <w:p w14:paraId="2F9F4B3D" w14:textId="77777777" w:rsidR="0024349F" w:rsidRPr="001134E0" w:rsidRDefault="0024349F" w:rsidP="0018281A"/>
        </w:tc>
      </w:tr>
      <w:tr w:rsidR="0024349F" w:rsidRPr="001134E0" w14:paraId="051DE201" w14:textId="77777777" w:rsidTr="0018281A">
        <w:trPr>
          <w:trHeight w:val="240"/>
          <w:jc w:val="center"/>
        </w:trPr>
        <w:tc>
          <w:tcPr>
            <w:tcW w:w="4876" w:type="dxa"/>
            <w:tcBorders>
              <w:top w:val="nil"/>
              <w:left w:val="nil"/>
              <w:bottom w:val="nil"/>
              <w:right w:val="nil"/>
            </w:tcBorders>
          </w:tcPr>
          <w:p w14:paraId="25F0400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CD5E77A" w14:textId="77777777" w:rsidR="0024349F" w:rsidRPr="001134E0" w:rsidRDefault="0024349F" w:rsidP="0018281A">
            <w:pPr>
              <w:pStyle w:val="AmColumnHeading"/>
            </w:pPr>
            <w:r w:rsidRPr="001134E0">
              <w:t>Emendamento</w:t>
            </w:r>
          </w:p>
        </w:tc>
      </w:tr>
      <w:tr w:rsidR="0024349F" w:rsidRPr="001134E0" w14:paraId="4322109C" w14:textId="77777777" w:rsidTr="0018281A">
        <w:trPr>
          <w:jc w:val="center"/>
        </w:trPr>
        <w:tc>
          <w:tcPr>
            <w:tcW w:w="4876" w:type="dxa"/>
            <w:tcBorders>
              <w:top w:val="nil"/>
              <w:left w:val="nil"/>
              <w:bottom w:val="nil"/>
              <w:right w:val="nil"/>
            </w:tcBorders>
          </w:tcPr>
          <w:p w14:paraId="6673FA0E" w14:textId="77777777" w:rsidR="0024349F" w:rsidRPr="001134E0" w:rsidRDefault="0024349F" w:rsidP="0018281A">
            <w:pPr>
              <w:pStyle w:val="Normal6a"/>
            </w:pPr>
          </w:p>
        </w:tc>
        <w:tc>
          <w:tcPr>
            <w:tcW w:w="4876" w:type="dxa"/>
            <w:tcBorders>
              <w:top w:val="nil"/>
              <w:left w:val="nil"/>
              <w:bottom w:val="nil"/>
              <w:right w:val="nil"/>
            </w:tcBorders>
          </w:tcPr>
          <w:p w14:paraId="0A4CE60C" w14:textId="77777777" w:rsidR="0024349F" w:rsidRPr="001134E0" w:rsidRDefault="0024349F" w:rsidP="0018281A">
            <w:pPr>
              <w:pStyle w:val="Normal6a"/>
            </w:pPr>
            <w:r w:rsidRPr="001134E0">
              <w:rPr>
                <w:b/>
                <w:i/>
              </w:rPr>
              <w:t>31 bis.</w:t>
            </w:r>
            <w:r w:rsidRPr="001134E0">
              <w:tab/>
            </w:r>
            <w:r w:rsidRPr="001134E0">
              <w:rPr>
                <w:b/>
                <w:i/>
              </w:rPr>
              <w:t>invita l'UE e i paesi dei Balcani occidentali a istituire un quadro per una cooperazione efficace tra la Procura europea (EPPO) e i paesi in via di adesione, al fine di facilitare la stretta cooperazione e il perseguimento dell'uso improprio dei fondi dell'UE; accoglie con favore il fatto che il Montenegro abbia concluso un accordo di lavoro bilaterale con l'EPPO;</w:t>
            </w:r>
          </w:p>
        </w:tc>
      </w:tr>
    </w:tbl>
    <w:p w14:paraId="0CE3F7A2" w14:textId="77777777" w:rsidR="0024349F" w:rsidRPr="0056127C" w:rsidRDefault="0024349F" w:rsidP="0024349F">
      <w:pPr>
        <w:pStyle w:val="AmOrLang"/>
        <w:rPr>
          <w:lang w:val="pt-PT"/>
        </w:rPr>
      </w:pPr>
      <w:r w:rsidRPr="0056127C">
        <w:rPr>
          <w:lang w:val="pt-PT"/>
        </w:rPr>
        <w:t xml:space="preserve">Or. </w:t>
      </w:r>
      <w:r w:rsidRPr="0056127C">
        <w:rPr>
          <w:rStyle w:val="HideTWBExt"/>
          <w:lang w:val="pt-PT"/>
        </w:rPr>
        <w:t>&lt;Original&gt;</w:t>
      </w:r>
      <w:r w:rsidRPr="0056127C">
        <w:rPr>
          <w:rStyle w:val="HideTWBInt"/>
          <w:lang w:val="pt-PT"/>
        </w:rPr>
        <w:t>{EN}</w:t>
      </w:r>
      <w:r w:rsidRPr="0056127C">
        <w:rPr>
          <w:lang w:val="pt-PT"/>
        </w:rPr>
        <w:t>en</w:t>
      </w:r>
      <w:r w:rsidRPr="0056127C">
        <w:rPr>
          <w:rStyle w:val="HideTWBExt"/>
          <w:lang w:val="pt-PT"/>
        </w:rPr>
        <w:t>&lt;/Original&gt;</w:t>
      </w:r>
    </w:p>
    <w:p w14:paraId="209FB5DB" w14:textId="77777777" w:rsidR="0024349F" w:rsidRPr="0056127C" w:rsidRDefault="0024349F" w:rsidP="0024349F">
      <w:pPr>
        <w:rPr>
          <w:lang w:val="pt-PT"/>
        </w:rPr>
      </w:pPr>
      <w:r w:rsidRPr="0056127C">
        <w:rPr>
          <w:rStyle w:val="HideTWBExt"/>
          <w:lang w:val="pt-PT"/>
        </w:rPr>
        <w:t>&lt;/Amend&gt;</w:t>
      </w:r>
    </w:p>
    <w:p w14:paraId="16D5A18B" w14:textId="77777777" w:rsidR="0024349F" w:rsidRPr="0056127C" w:rsidRDefault="0024349F" w:rsidP="0024349F">
      <w:pPr>
        <w:pStyle w:val="AmNumberTabs"/>
        <w:rPr>
          <w:lang w:val="pt-PT"/>
        </w:rPr>
      </w:pPr>
      <w:r w:rsidRPr="0056127C">
        <w:rPr>
          <w:rStyle w:val="HideTWBExt"/>
          <w:lang w:val="pt-PT"/>
        </w:rPr>
        <w:t>&lt;Amend&gt;</w:t>
      </w:r>
      <w:r w:rsidRPr="0056127C">
        <w:rPr>
          <w:lang w:val="pt-PT"/>
        </w:rPr>
        <w:t>Emendamento</w:t>
      </w:r>
      <w:r w:rsidRPr="0056127C">
        <w:rPr>
          <w:lang w:val="pt-PT"/>
        </w:rPr>
        <w:tab/>
      </w:r>
      <w:r w:rsidRPr="0056127C">
        <w:rPr>
          <w:lang w:val="pt-PT"/>
        </w:rPr>
        <w:tab/>
      </w:r>
      <w:r w:rsidRPr="0056127C">
        <w:rPr>
          <w:rStyle w:val="HideTWBExt"/>
          <w:lang w:val="pt-PT"/>
        </w:rPr>
        <w:t>&lt;NumAm&gt;</w:t>
      </w:r>
      <w:r w:rsidRPr="0056127C">
        <w:rPr>
          <w:lang w:val="pt-PT"/>
        </w:rPr>
        <w:t>203</w:t>
      </w:r>
      <w:r w:rsidRPr="0056127C">
        <w:rPr>
          <w:rStyle w:val="HideTWBExt"/>
          <w:lang w:val="pt-PT"/>
        </w:rPr>
        <w:t>&lt;/NumAm&gt;</w:t>
      </w:r>
    </w:p>
    <w:p w14:paraId="1CA2FDC8" w14:textId="77777777" w:rsidR="0024349F" w:rsidRPr="0056127C" w:rsidRDefault="0024349F" w:rsidP="0024349F">
      <w:pPr>
        <w:pStyle w:val="NormalBold"/>
        <w:rPr>
          <w:lang w:val="pt-PT"/>
        </w:rPr>
      </w:pPr>
      <w:r w:rsidRPr="0056127C">
        <w:rPr>
          <w:rStyle w:val="HideTWBExt"/>
          <w:b w:val="0"/>
          <w:lang w:val="pt-PT"/>
        </w:rPr>
        <w:t>&lt;RepeatBlock-By&gt;&lt;Members&gt;</w:t>
      </w:r>
      <w:r w:rsidRPr="0056127C">
        <w:rPr>
          <w:lang w:val="pt-PT"/>
        </w:rPr>
        <w:t>Jaroslav Bžoch, António Tânger Corrêa</w:t>
      </w:r>
      <w:r w:rsidRPr="0056127C">
        <w:rPr>
          <w:rStyle w:val="HideTWBExt"/>
          <w:b w:val="0"/>
          <w:lang w:val="pt-PT"/>
        </w:rPr>
        <w:t>&lt;/Members&gt;</w:t>
      </w:r>
    </w:p>
    <w:p w14:paraId="33EEA28C" w14:textId="77777777" w:rsidR="0024349F" w:rsidRPr="0056127C" w:rsidRDefault="0024349F" w:rsidP="0024349F">
      <w:pPr>
        <w:pStyle w:val="NormalBold"/>
        <w:rPr>
          <w:lang w:val="pt-PT"/>
        </w:rPr>
      </w:pPr>
      <w:r w:rsidRPr="0056127C">
        <w:rPr>
          <w:rStyle w:val="HideTWBExt"/>
          <w:b w:val="0"/>
          <w:lang w:val="pt-PT"/>
        </w:rPr>
        <w:t>&lt;/RepeatBlock-By&gt;</w:t>
      </w:r>
    </w:p>
    <w:p w14:paraId="64DE93D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9DBC8FF" w14:textId="77777777" w:rsidR="0024349F" w:rsidRPr="001134E0" w:rsidRDefault="0024349F" w:rsidP="0024349F">
      <w:pPr>
        <w:pStyle w:val="NormalBold"/>
      </w:pPr>
      <w:r w:rsidRPr="001134E0">
        <w:rPr>
          <w:rStyle w:val="HideTWBExt"/>
        </w:rPr>
        <w:t>&lt;Article&gt;</w:t>
      </w:r>
      <w:r w:rsidRPr="001134E0">
        <w:t>Paragrafo 32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BD35482" w14:textId="77777777" w:rsidTr="0018281A">
        <w:trPr>
          <w:trHeight w:hRule="exact" w:val="240"/>
          <w:jc w:val="center"/>
        </w:trPr>
        <w:tc>
          <w:tcPr>
            <w:tcW w:w="9752" w:type="dxa"/>
            <w:gridSpan w:val="2"/>
            <w:tcBorders>
              <w:top w:val="nil"/>
              <w:left w:val="nil"/>
              <w:bottom w:val="nil"/>
              <w:right w:val="nil"/>
            </w:tcBorders>
          </w:tcPr>
          <w:p w14:paraId="0FBAC990" w14:textId="77777777" w:rsidR="0024349F" w:rsidRPr="001134E0" w:rsidRDefault="0024349F" w:rsidP="0018281A"/>
        </w:tc>
      </w:tr>
      <w:tr w:rsidR="0024349F" w:rsidRPr="001134E0" w14:paraId="3B7DD06E" w14:textId="77777777" w:rsidTr="0018281A">
        <w:trPr>
          <w:trHeight w:val="240"/>
          <w:jc w:val="center"/>
        </w:trPr>
        <w:tc>
          <w:tcPr>
            <w:tcW w:w="4876" w:type="dxa"/>
            <w:tcBorders>
              <w:top w:val="nil"/>
              <w:left w:val="nil"/>
              <w:bottom w:val="nil"/>
              <w:right w:val="nil"/>
            </w:tcBorders>
          </w:tcPr>
          <w:p w14:paraId="455DC5B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9779437" w14:textId="77777777" w:rsidR="0024349F" w:rsidRPr="001134E0" w:rsidRDefault="0024349F" w:rsidP="0018281A">
            <w:pPr>
              <w:pStyle w:val="AmColumnHeading"/>
            </w:pPr>
            <w:r w:rsidRPr="001134E0">
              <w:t>Emendamento</w:t>
            </w:r>
          </w:p>
        </w:tc>
      </w:tr>
      <w:tr w:rsidR="0024349F" w:rsidRPr="001134E0" w14:paraId="6424F7E1" w14:textId="77777777" w:rsidTr="0018281A">
        <w:trPr>
          <w:jc w:val="center"/>
        </w:trPr>
        <w:tc>
          <w:tcPr>
            <w:tcW w:w="4876" w:type="dxa"/>
            <w:tcBorders>
              <w:top w:val="nil"/>
              <w:left w:val="nil"/>
              <w:bottom w:val="nil"/>
              <w:right w:val="nil"/>
            </w:tcBorders>
          </w:tcPr>
          <w:p w14:paraId="64B1EC9E" w14:textId="77777777" w:rsidR="0024349F" w:rsidRPr="001134E0" w:rsidRDefault="0024349F" w:rsidP="0018281A">
            <w:pPr>
              <w:pStyle w:val="Normal6a"/>
            </w:pPr>
            <w:r w:rsidRPr="001134E0">
              <w:t>32.</w:t>
            </w:r>
            <w:r w:rsidRPr="001134E0">
              <w:tab/>
              <w:t>rileva con soddisfazione la crescita economica del Montenegro; chiede ulteriori misure per ridurre il disavanzo di bilancio e il debito pubblico e per proseguire nell'eliminazione delle esenzioni dalle imposte indirette che non sono conformi all'acquis dell'UE;</w:t>
            </w:r>
          </w:p>
        </w:tc>
        <w:tc>
          <w:tcPr>
            <w:tcW w:w="4876" w:type="dxa"/>
            <w:tcBorders>
              <w:top w:val="nil"/>
              <w:left w:val="nil"/>
              <w:bottom w:val="nil"/>
              <w:right w:val="nil"/>
            </w:tcBorders>
          </w:tcPr>
          <w:p w14:paraId="18CF4F61" w14:textId="77777777" w:rsidR="0024349F" w:rsidRPr="001134E0" w:rsidRDefault="0024349F" w:rsidP="0018281A">
            <w:pPr>
              <w:pStyle w:val="Normal6a"/>
            </w:pPr>
            <w:r w:rsidRPr="001134E0">
              <w:t>32.</w:t>
            </w:r>
            <w:r w:rsidRPr="001134E0">
              <w:tab/>
              <w:t>rileva con soddisfazione la crescita economica del Montenegro; chiede ulteriori misure per ridurre il disavanzo di bilancio e il debito pubblico e per proseguire nell'eliminazione delle esenzioni dalle imposte indirette che non sono conformi all'acquis dell'UE</w:t>
            </w:r>
            <w:r w:rsidRPr="001134E0">
              <w:rPr>
                <w:b/>
                <w:bCs/>
                <w:i/>
                <w:iCs/>
              </w:rPr>
              <w:t>,</w:t>
            </w:r>
            <w:r w:rsidRPr="001134E0">
              <w:t xml:space="preserve"> </w:t>
            </w:r>
            <w:r w:rsidRPr="001134E0">
              <w:rPr>
                <w:b/>
                <w:i/>
              </w:rPr>
              <w:t>nonché per combattere efficacemente la frode, l'evasione e l'elusione fiscali al fine di aumentare le entrate di bilancio</w:t>
            </w:r>
            <w:r w:rsidRPr="001134E0">
              <w:t>;</w:t>
            </w:r>
          </w:p>
        </w:tc>
      </w:tr>
    </w:tbl>
    <w:p w14:paraId="7946630D" w14:textId="77777777" w:rsidR="0024349F" w:rsidRPr="0056127C" w:rsidRDefault="0024349F" w:rsidP="0024349F">
      <w:pPr>
        <w:pStyle w:val="AmOrLang"/>
        <w:rPr>
          <w:lang w:val="en-GB"/>
        </w:rPr>
      </w:pPr>
      <w:r w:rsidRPr="0056127C">
        <w:rPr>
          <w:lang w:val="en-GB"/>
        </w:rPr>
        <w:t xml:space="preserve">Or. </w:t>
      </w:r>
      <w:r w:rsidRPr="0056127C">
        <w:rPr>
          <w:rStyle w:val="HideTWBExt"/>
          <w:lang w:val="en-GB"/>
        </w:rPr>
        <w:t>&lt;Original&gt;</w:t>
      </w:r>
      <w:r w:rsidRPr="0056127C">
        <w:rPr>
          <w:rStyle w:val="HideTWBInt"/>
          <w:lang w:val="en-GB"/>
        </w:rPr>
        <w:t>{EN}</w:t>
      </w:r>
      <w:r w:rsidRPr="0056127C">
        <w:rPr>
          <w:lang w:val="en-GB"/>
        </w:rPr>
        <w:t>en</w:t>
      </w:r>
      <w:r w:rsidRPr="0056127C">
        <w:rPr>
          <w:rStyle w:val="HideTWBExt"/>
          <w:lang w:val="en-GB"/>
        </w:rPr>
        <w:t>&lt;/Original&gt;</w:t>
      </w:r>
    </w:p>
    <w:p w14:paraId="1C52F4A4" w14:textId="77777777" w:rsidR="0024349F" w:rsidRPr="0056127C" w:rsidRDefault="0024349F" w:rsidP="0024349F">
      <w:pPr>
        <w:rPr>
          <w:lang w:val="en-GB"/>
        </w:rPr>
      </w:pPr>
      <w:r w:rsidRPr="0056127C">
        <w:rPr>
          <w:rStyle w:val="HideTWBExt"/>
          <w:lang w:val="en-GB"/>
        </w:rPr>
        <w:t>&lt;/Amend&gt;</w:t>
      </w:r>
    </w:p>
    <w:p w14:paraId="0E98758F" w14:textId="77777777" w:rsidR="0024349F" w:rsidRPr="0056127C" w:rsidRDefault="0024349F" w:rsidP="0024349F">
      <w:pPr>
        <w:pStyle w:val="AmNumberTabs"/>
        <w:rPr>
          <w:lang w:val="en-GB"/>
        </w:rPr>
      </w:pPr>
      <w:r w:rsidRPr="0056127C">
        <w:rPr>
          <w:rStyle w:val="HideTWBExt"/>
          <w:lang w:val="en-GB"/>
        </w:rPr>
        <w:t>&lt;Amend&gt;</w:t>
      </w:r>
      <w:r w:rsidRPr="0056127C">
        <w:rPr>
          <w:lang w:val="en-GB"/>
        </w:rPr>
        <w:t>Emendamento</w:t>
      </w:r>
      <w:r w:rsidRPr="0056127C">
        <w:rPr>
          <w:lang w:val="en-GB"/>
        </w:rPr>
        <w:tab/>
      </w:r>
      <w:r w:rsidRPr="0056127C">
        <w:rPr>
          <w:lang w:val="en-GB"/>
        </w:rPr>
        <w:tab/>
      </w:r>
      <w:r w:rsidRPr="0056127C">
        <w:rPr>
          <w:rStyle w:val="HideTWBExt"/>
          <w:lang w:val="en-GB"/>
        </w:rPr>
        <w:t>&lt;NumAm&gt;</w:t>
      </w:r>
      <w:r w:rsidRPr="0056127C">
        <w:rPr>
          <w:lang w:val="en-GB"/>
        </w:rPr>
        <w:t>204</w:t>
      </w:r>
      <w:r w:rsidRPr="0056127C">
        <w:rPr>
          <w:rStyle w:val="HideTWBExt"/>
          <w:lang w:val="en-GB"/>
        </w:rPr>
        <w:t>&lt;/NumAm&gt;</w:t>
      </w:r>
    </w:p>
    <w:p w14:paraId="09E2953E" w14:textId="77777777" w:rsidR="0024349F" w:rsidRPr="0056127C" w:rsidRDefault="0024349F" w:rsidP="0024349F">
      <w:pPr>
        <w:pStyle w:val="NormalBold"/>
        <w:rPr>
          <w:lang w:val="en-GB"/>
        </w:rPr>
      </w:pPr>
      <w:r w:rsidRPr="0056127C">
        <w:rPr>
          <w:rStyle w:val="HideTWBExt"/>
          <w:b w:val="0"/>
          <w:lang w:val="en-GB"/>
        </w:rPr>
        <w:t>&lt;RepeatBlock-By&gt;&lt;Members&gt;</w:t>
      </w:r>
      <w:r w:rsidRPr="0056127C">
        <w:rPr>
          <w:lang w:val="en-GB"/>
        </w:rPr>
        <w:t>Giorgos Georgiou</w:t>
      </w:r>
      <w:r w:rsidRPr="0056127C">
        <w:rPr>
          <w:rStyle w:val="HideTWBExt"/>
          <w:b w:val="0"/>
          <w:lang w:val="en-GB"/>
        </w:rPr>
        <w:t>&lt;/Members&gt;</w:t>
      </w:r>
    </w:p>
    <w:p w14:paraId="54841808" w14:textId="77777777" w:rsidR="0024349F" w:rsidRPr="0056127C" w:rsidRDefault="0024349F" w:rsidP="0024349F">
      <w:pPr>
        <w:pStyle w:val="NormalBold"/>
        <w:rPr>
          <w:lang w:val="en-GB"/>
        </w:rPr>
      </w:pPr>
      <w:r w:rsidRPr="0056127C">
        <w:rPr>
          <w:rStyle w:val="HideTWBExt"/>
          <w:b w:val="0"/>
          <w:lang w:val="en-GB"/>
        </w:rPr>
        <w:t>&lt;/RepeatBlock-By&gt;</w:t>
      </w:r>
    </w:p>
    <w:p w14:paraId="6A9AC0B2"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DDF6C0B" w14:textId="77777777" w:rsidR="0024349F" w:rsidRPr="001134E0" w:rsidRDefault="0024349F" w:rsidP="0024349F">
      <w:pPr>
        <w:pStyle w:val="NormalBold"/>
      </w:pPr>
      <w:r w:rsidRPr="001134E0">
        <w:rPr>
          <w:rStyle w:val="HideTWBExt"/>
        </w:rPr>
        <w:t>&lt;Article&gt;</w:t>
      </w:r>
      <w:r w:rsidRPr="001134E0">
        <w:t>Paragrafo 32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03C6062" w14:textId="77777777" w:rsidTr="0018281A">
        <w:trPr>
          <w:trHeight w:hRule="exact" w:val="240"/>
          <w:jc w:val="center"/>
        </w:trPr>
        <w:tc>
          <w:tcPr>
            <w:tcW w:w="9752" w:type="dxa"/>
            <w:gridSpan w:val="2"/>
            <w:tcBorders>
              <w:top w:val="nil"/>
              <w:left w:val="nil"/>
              <w:bottom w:val="nil"/>
              <w:right w:val="nil"/>
            </w:tcBorders>
          </w:tcPr>
          <w:p w14:paraId="0F40B3BF" w14:textId="77777777" w:rsidR="0024349F" w:rsidRPr="001134E0" w:rsidRDefault="0024349F" w:rsidP="0018281A"/>
        </w:tc>
      </w:tr>
      <w:tr w:rsidR="0024349F" w:rsidRPr="001134E0" w14:paraId="49A5E68F" w14:textId="77777777" w:rsidTr="0018281A">
        <w:trPr>
          <w:trHeight w:val="240"/>
          <w:jc w:val="center"/>
        </w:trPr>
        <w:tc>
          <w:tcPr>
            <w:tcW w:w="4876" w:type="dxa"/>
            <w:tcBorders>
              <w:top w:val="nil"/>
              <w:left w:val="nil"/>
              <w:bottom w:val="nil"/>
              <w:right w:val="nil"/>
            </w:tcBorders>
          </w:tcPr>
          <w:p w14:paraId="674A59B4"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A6040E2" w14:textId="77777777" w:rsidR="0024349F" w:rsidRPr="001134E0" w:rsidRDefault="0024349F" w:rsidP="0018281A">
            <w:pPr>
              <w:pStyle w:val="AmColumnHeading"/>
            </w:pPr>
            <w:r w:rsidRPr="001134E0">
              <w:t>Emendamento</w:t>
            </w:r>
          </w:p>
        </w:tc>
      </w:tr>
      <w:tr w:rsidR="0024349F" w:rsidRPr="001134E0" w14:paraId="1A99AC58" w14:textId="77777777" w:rsidTr="0018281A">
        <w:trPr>
          <w:jc w:val="center"/>
        </w:trPr>
        <w:tc>
          <w:tcPr>
            <w:tcW w:w="4876" w:type="dxa"/>
            <w:tcBorders>
              <w:top w:val="nil"/>
              <w:left w:val="nil"/>
              <w:bottom w:val="nil"/>
              <w:right w:val="nil"/>
            </w:tcBorders>
          </w:tcPr>
          <w:p w14:paraId="7C8AC839" w14:textId="77777777" w:rsidR="0024349F" w:rsidRPr="001134E0" w:rsidRDefault="0024349F" w:rsidP="0018281A">
            <w:pPr>
              <w:pStyle w:val="Normal6a"/>
            </w:pPr>
            <w:r w:rsidRPr="001134E0">
              <w:t>32.</w:t>
            </w:r>
            <w:r w:rsidRPr="001134E0">
              <w:tab/>
              <w:t>rileva con soddisfazione la crescita economica del Montenegro; chiede ulteriori misure per ridurre il disavanzo di bilancio e il debito pubblico e per proseguire nell'eliminazione delle esenzioni dalle imposte indirette che non sono conformi all'acquis dell'UE;</w:t>
            </w:r>
          </w:p>
        </w:tc>
        <w:tc>
          <w:tcPr>
            <w:tcW w:w="4876" w:type="dxa"/>
            <w:tcBorders>
              <w:top w:val="nil"/>
              <w:left w:val="nil"/>
              <w:bottom w:val="nil"/>
              <w:right w:val="nil"/>
            </w:tcBorders>
          </w:tcPr>
          <w:p w14:paraId="73302F76" w14:textId="77777777" w:rsidR="0024349F" w:rsidRPr="001134E0" w:rsidRDefault="0024349F" w:rsidP="0018281A">
            <w:pPr>
              <w:pStyle w:val="Normal6a"/>
            </w:pPr>
            <w:r w:rsidRPr="001134E0">
              <w:t>32.</w:t>
            </w:r>
            <w:r w:rsidRPr="001134E0">
              <w:tab/>
              <w:t>rileva con soddisfazione la crescita economica del Montenegro; chiede ulteriori misure per ridurre il disavanzo di bilancio e il debito pubblico e per proseguire nell'eliminazione delle esenzioni dalle imposte indirette che non sono conformi all'acquis dell'UE;</w:t>
            </w:r>
            <w:r w:rsidRPr="001134E0">
              <w:rPr>
                <w:b/>
                <w:i/>
              </w:rPr>
              <w:t>  ribadisce la necessità di maggiori investimenti pubblici nel sistema di istruzione per uno sviluppo sociale ed economico sostenibile;</w:t>
            </w:r>
          </w:p>
        </w:tc>
      </w:tr>
    </w:tbl>
    <w:p w14:paraId="147563CB"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6822295" w14:textId="77777777" w:rsidR="0024349F" w:rsidRPr="001134E0" w:rsidRDefault="0024349F" w:rsidP="0024349F">
      <w:r w:rsidRPr="001134E0">
        <w:rPr>
          <w:rStyle w:val="HideTWBExt"/>
        </w:rPr>
        <w:t>&lt;/Amend&gt;</w:t>
      </w:r>
    </w:p>
    <w:p w14:paraId="1C13B188"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205</w:t>
      </w:r>
      <w:r w:rsidRPr="001134E0">
        <w:rPr>
          <w:rStyle w:val="HideTWBExt"/>
        </w:rPr>
        <w:t>&lt;/NumAm&gt;</w:t>
      </w:r>
    </w:p>
    <w:p w14:paraId="3A8E6CBF"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4EEBA06" w14:textId="77777777" w:rsidR="0024349F" w:rsidRPr="001134E0" w:rsidRDefault="0024349F" w:rsidP="0024349F">
      <w:pPr>
        <w:pStyle w:val="NormalBold"/>
      </w:pPr>
      <w:r w:rsidRPr="001134E0">
        <w:rPr>
          <w:rStyle w:val="HideTWBExt"/>
          <w:b w:val="0"/>
        </w:rPr>
        <w:t>&lt;/RepeatBlock-By&gt;</w:t>
      </w:r>
    </w:p>
    <w:p w14:paraId="55633B7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AED226A" w14:textId="77777777" w:rsidR="0024349F" w:rsidRPr="001134E0" w:rsidRDefault="0024349F" w:rsidP="0024349F">
      <w:pPr>
        <w:pStyle w:val="NormalBold"/>
      </w:pPr>
      <w:r w:rsidRPr="001134E0">
        <w:rPr>
          <w:rStyle w:val="HideTWBExt"/>
        </w:rPr>
        <w:t>&lt;Article&gt;</w:t>
      </w:r>
      <w:r w:rsidRPr="001134E0">
        <w:t>Paragrafo 32</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E9670AB" w14:textId="77777777" w:rsidTr="0018281A">
        <w:trPr>
          <w:trHeight w:hRule="exact" w:val="240"/>
          <w:jc w:val="center"/>
        </w:trPr>
        <w:tc>
          <w:tcPr>
            <w:tcW w:w="9752" w:type="dxa"/>
            <w:gridSpan w:val="2"/>
            <w:tcBorders>
              <w:top w:val="nil"/>
              <w:left w:val="nil"/>
              <w:bottom w:val="nil"/>
              <w:right w:val="nil"/>
            </w:tcBorders>
          </w:tcPr>
          <w:p w14:paraId="564E22B5" w14:textId="77777777" w:rsidR="0024349F" w:rsidRPr="001134E0" w:rsidRDefault="0024349F" w:rsidP="0018281A"/>
        </w:tc>
      </w:tr>
      <w:tr w:rsidR="0024349F" w:rsidRPr="001134E0" w14:paraId="165D2C3F" w14:textId="77777777" w:rsidTr="0018281A">
        <w:trPr>
          <w:trHeight w:val="240"/>
          <w:jc w:val="center"/>
        </w:trPr>
        <w:tc>
          <w:tcPr>
            <w:tcW w:w="4876" w:type="dxa"/>
            <w:tcBorders>
              <w:top w:val="nil"/>
              <w:left w:val="nil"/>
              <w:bottom w:val="nil"/>
              <w:right w:val="nil"/>
            </w:tcBorders>
          </w:tcPr>
          <w:p w14:paraId="3C6D0DB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EB3E4CC" w14:textId="77777777" w:rsidR="0024349F" w:rsidRPr="001134E0" w:rsidRDefault="0024349F" w:rsidP="0018281A">
            <w:pPr>
              <w:pStyle w:val="AmColumnHeading"/>
            </w:pPr>
            <w:r w:rsidRPr="001134E0">
              <w:t>Emendamento</w:t>
            </w:r>
          </w:p>
        </w:tc>
      </w:tr>
      <w:tr w:rsidR="0024349F" w:rsidRPr="001134E0" w14:paraId="55D7EE05" w14:textId="77777777" w:rsidTr="0018281A">
        <w:trPr>
          <w:jc w:val="center"/>
        </w:trPr>
        <w:tc>
          <w:tcPr>
            <w:tcW w:w="4876" w:type="dxa"/>
            <w:tcBorders>
              <w:top w:val="nil"/>
              <w:left w:val="nil"/>
              <w:bottom w:val="nil"/>
              <w:right w:val="nil"/>
            </w:tcBorders>
          </w:tcPr>
          <w:p w14:paraId="0F7720F7" w14:textId="77777777" w:rsidR="0024349F" w:rsidRPr="001134E0" w:rsidRDefault="0024349F" w:rsidP="0018281A">
            <w:pPr>
              <w:pStyle w:val="Normal6a"/>
            </w:pPr>
            <w:r w:rsidRPr="001134E0">
              <w:t>32.</w:t>
            </w:r>
            <w:r w:rsidRPr="001134E0">
              <w:tab/>
              <w:t>rileva con soddisfazione la crescita economica del Montenegro; chiede ulteriori misure per ridurre il disavanzo di bilancio e il debito pubblico e per proseguire nell'eliminazione delle esenzioni dalle imposte indirette che non sono conformi all'acquis dell'UE;</w:t>
            </w:r>
          </w:p>
        </w:tc>
        <w:tc>
          <w:tcPr>
            <w:tcW w:w="4876" w:type="dxa"/>
            <w:tcBorders>
              <w:top w:val="nil"/>
              <w:left w:val="nil"/>
              <w:bottom w:val="nil"/>
              <w:right w:val="nil"/>
            </w:tcBorders>
          </w:tcPr>
          <w:p w14:paraId="6838606C" w14:textId="77777777" w:rsidR="0024349F" w:rsidRPr="001134E0" w:rsidRDefault="0024349F" w:rsidP="0018281A">
            <w:pPr>
              <w:pStyle w:val="Normal6a"/>
            </w:pPr>
            <w:r w:rsidRPr="001134E0">
              <w:t>32.</w:t>
            </w:r>
            <w:r w:rsidRPr="001134E0">
              <w:tab/>
              <w:t xml:space="preserve">rileva con soddisfazione la crescita economica del Montenegro; chiede ulteriori misure per ridurre il disavanzo di bilancio e il debito pubblico e per proseguire nell'eliminazione delle esenzioni dalle imposte indirette che non sono conformi all'acquis dell'UE; </w:t>
            </w:r>
            <w:r w:rsidRPr="001134E0">
              <w:rPr>
                <w:b/>
                <w:i/>
              </w:rPr>
              <w:t>accoglie con favore gli sforzi compiuti per ridurre tali vulnerabilità di bilancio, comprese quelle connesse alla Cina;</w:t>
            </w:r>
          </w:p>
        </w:tc>
      </w:tr>
    </w:tbl>
    <w:p w14:paraId="57D3070A"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5C1E093" w14:textId="77777777" w:rsidR="0024349F" w:rsidRPr="0056127C" w:rsidRDefault="0024349F" w:rsidP="0024349F">
      <w:pPr>
        <w:rPr>
          <w:lang w:val="es-ES"/>
        </w:rPr>
      </w:pPr>
      <w:r w:rsidRPr="0056127C">
        <w:rPr>
          <w:rStyle w:val="HideTWBExt"/>
          <w:lang w:val="es-ES"/>
        </w:rPr>
        <w:t>&lt;/Amend&gt;</w:t>
      </w:r>
    </w:p>
    <w:p w14:paraId="2C4C5533"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206</w:t>
      </w:r>
      <w:r w:rsidRPr="0056127C">
        <w:rPr>
          <w:rStyle w:val="HideTWBExt"/>
          <w:lang w:val="es-ES"/>
        </w:rPr>
        <w:t>&lt;/NumAm&gt;</w:t>
      </w:r>
    </w:p>
    <w:p w14:paraId="076D5A93"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Tonino Picula</w:t>
      </w:r>
      <w:r w:rsidRPr="0056127C">
        <w:rPr>
          <w:rStyle w:val="HideTWBExt"/>
          <w:b w:val="0"/>
          <w:lang w:val="es-ES"/>
        </w:rPr>
        <w:t>&lt;/Members&gt;</w:t>
      </w:r>
    </w:p>
    <w:p w14:paraId="0938731A" w14:textId="77777777" w:rsidR="0024349F" w:rsidRPr="0056127C" w:rsidRDefault="0024349F" w:rsidP="0024349F">
      <w:pPr>
        <w:pStyle w:val="NormalBold"/>
        <w:rPr>
          <w:lang w:val="es-ES"/>
        </w:rPr>
      </w:pPr>
      <w:r w:rsidRPr="0056127C">
        <w:rPr>
          <w:rStyle w:val="HideTWBExt"/>
          <w:b w:val="0"/>
          <w:lang w:val="es-ES"/>
        </w:rPr>
        <w:t>&lt;/RepeatBlock-By&gt;</w:t>
      </w:r>
    </w:p>
    <w:p w14:paraId="55A45AA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D377B76" w14:textId="77777777" w:rsidR="0024349F" w:rsidRPr="001134E0" w:rsidRDefault="0024349F" w:rsidP="0024349F">
      <w:pPr>
        <w:pStyle w:val="NormalBold"/>
      </w:pPr>
      <w:r w:rsidRPr="001134E0">
        <w:rPr>
          <w:rStyle w:val="HideTWBExt"/>
        </w:rPr>
        <w:t>&lt;Article&gt;</w:t>
      </w:r>
      <w:r w:rsidRPr="001134E0">
        <w:t>Paragrafo 32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5F98D05" w14:textId="77777777" w:rsidTr="0018281A">
        <w:trPr>
          <w:trHeight w:hRule="exact" w:val="240"/>
          <w:jc w:val="center"/>
        </w:trPr>
        <w:tc>
          <w:tcPr>
            <w:tcW w:w="9752" w:type="dxa"/>
            <w:gridSpan w:val="2"/>
            <w:tcBorders>
              <w:top w:val="nil"/>
              <w:left w:val="nil"/>
              <w:bottom w:val="nil"/>
              <w:right w:val="nil"/>
            </w:tcBorders>
          </w:tcPr>
          <w:p w14:paraId="748824D2" w14:textId="77777777" w:rsidR="0024349F" w:rsidRPr="001134E0" w:rsidRDefault="0024349F" w:rsidP="0018281A"/>
        </w:tc>
      </w:tr>
      <w:tr w:rsidR="0024349F" w:rsidRPr="001134E0" w14:paraId="314C6F6A" w14:textId="77777777" w:rsidTr="0018281A">
        <w:trPr>
          <w:trHeight w:val="240"/>
          <w:jc w:val="center"/>
        </w:trPr>
        <w:tc>
          <w:tcPr>
            <w:tcW w:w="4876" w:type="dxa"/>
            <w:tcBorders>
              <w:top w:val="nil"/>
              <w:left w:val="nil"/>
              <w:bottom w:val="nil"/>
              <w:right w:val="nil"/>
            </w:tcBorders>
          </w:tcPr>
          <w:p w14:paraId="71A3AEB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F7186C8" w14:textId="77777777" w:rsidR="0024349F" w:rsidRPr="001134E0" w:rsidRDefault="0024349F" w:rsidP="0018281A">
            <w:pPr>
              <w:pStyle w:val="AmColumnHeading"/>
            </w:pPr>
            <w:r w:rsidRPr="001134E0">
              <w:t>Emendamento</w:t>
            </w:r>
          </w:p>
        </w:tc>
      </w:tr>
      <w:tr w:rsidR="0024349F" w:rsidRPr="001134E0" w14:paraId="7DC487D9" w14:textId="77777777" w:rsidTr="0018281A">
        <w:trPr>
          <w:jc w:val="center"/>
        </w:trPr>
        <w:tc>
          <w:tcPr>
            <w:tcW w:w="4876" w:type="dxa"/>
            <w:tcBorders>
              <w:top w:val="nil"/>
              <w:left w:val="nil"/>
              <w:bottom w:val="nil"/>
              <w:right w:val="nil"/>
            </w:tcBorders>
          </w:tcPr>
          <w:p w14:paraId="5C5AF74B" w14:textId="77777777" w:rsidR="0024349F" w:rsidRPr="001134E0" w:rsidRDefault="0024349F" w:rsidP="0018281A">
            <w:pPr>
              <w:pStyle w:val="Normal6a"/>
            </w:pPr>
          </w:p>
        </w:tc>
        <w:tc>
          <w:tcPr>
            <w:tcW w:w="4876" w:type="dxa"/>
            <w:tcBorders>
              <w:top w:val="nil"/>
              <w:left w:val="nil"/>
              <w:bottom w:val="nil"/>
              <w:right w:val="nil"/>
            </w:tcBorders>
          </w:tcPr>
          <w:p w14:paraId="28CDE485" w14:textId="77777777" w:rsidR="0024349F" w:rsidRPr="001134E0" w:rsidRDefault="0024349F" w:rsidP="0018281A">
            <w:pPr>
              <w:pStyle w:val="Normal6a"/>
            </w:pPr>
            <w:r w:rsidRPr="001134E0">
              <w:rPr>
                <w:b/>
                <w:i/>
              </w:rPr>
              <w:t>32 bis.</w:t>
            </w:r>
            <w:r w:rsidRPr="001134E0">
              <w:tab/>
            </w:r>
            <w:r w:rsidRPr="001134E0">
              <w:rPr>
                <w:b/>
                <w:i/>
              </w:rPr>
              <w:t>prende atto del debito pubblico del Montenegro nei confronti delle istituzioni finanziarie e delle imprese estere, debito che può essere utilizzato come strumento per influenzare le sue decisioni di politica estera, in particolare quelle correlate alla Cina; invita le autorità a ridurre ulteriormente la dipendenza economica dalla Cina; invita il Montenegro a continuare a utilizzare il piano economico e di investimenti per i Balcani occidentali, l'iniziativa "Global Gateway" dell'UE e lo strumento per i Balcani occidentali al fine di trovare alternative più verdi e trasparenti per il finanziamento di progetti infrastrutturali;</w:t>
            </w:r>
          </w:p>
        </w:tc>
      </w:tr>
    </w:tbl>
    <w:p w14:paraId="779C7F3F"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9CA97FC" w14:textId="77777777" w:rsidR="0024349F" w:rsidRPr="0056127C" w:rsidRDefault="0024349F" w:rsidP="0024349F">
      <w:pPr>
        <w:rPr>
          <w:lang w:val="es-ES"/>
        </w:rPr>
      </w:pPr>
      <w:r w:rsidRPr="0056127C">
        <w:rPr>
          <w:rStyle w:val="HideTWBExt"/>
          <w:lang w:val="es-ES"/>
        </w:rPr>
        <w:t>&lt;/Amend&gt;</w:t>
      </w:r>
    </w:p>
    <w:p w14:paraId="192CA6A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207</w:t>
      </w:r>
      <w:r w:rsidRPr="0056127C">
        <w:rPr>
          <w:rStyle w:val="HideTWBExt"/>
          <w:lang w:val="es-ES"/>
        </w:rPr>
        <w:t>&lt;/NumAm&gt;</w:t>
      </w:r>
    </w:p>
    <w:p w14:paraId="61025E1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32E050C7"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6287B383" w14:textId="77777777" w:rsidR="0024349F" w:rsidRPr="001134E0" w:rsidRDefault="0024349F" w:rsidP="0024349F">
      <w:pPr>
        <w:pStyle w:val="NormalBold"/>
      </w:pPr>
      <w:r w:rsidRPr="001134E0">
        <w:rPr>
          <w:rStyle w:val="HideTWBExt"/>
          <w:b w:val="0"/>
        </w:rPr>
        <w:t>&lt;/RepeatBlock-By&gt;</w:t>
      </w:r>
    </w:p>
    <w:p w14:paraId="0AFEA4E6"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608CC24" w14:textId="77777777" w:rsidR="0024349F" w:rsidRPr="001134E0" w:rsidRDefault="0024349F" w:rsidP="0024349F">
      <w:pPr>
        <w:pStyle w:val="NormalBold"/>
      </w:pPr>
      <w:r w:rsidRPr="001134E0">
        <w:rPr>
          <w:rStyle w:val="HideTWBExt"/>
        </w:rPr>
        <w:t>&lt;Article&gt;</w:t>
      </w:r>
      <w:r w:rsidRPr="001134E0">
        <w:t>Paragrafo 32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8D5D505" w14:textId="77777777" w:rsidTr="0018281A">
        <w:trPr>
          <w:trHeight w:hRule="exact" w:val="240"/>
          <w:jc w:val="center"/>
        </w:trPr>
        <w:tc>
          <w:tcPr>
            <w:tcW w:w="9752" w:type="dxa"/>
            <w:gridSpan w:val="2"/>
            <w:tcBorders>
              <w:top w:val="nil"/>
              <w:left w:val="nil"/>
              <w:bottom w:val="nil"/>
              <w:right w:val="nil"/>
            </w:tcBorders>
          </w:tcPr>
          <w:p w14:paraId="7A8C70F1" w14:textId="77777777" w:rsidR="0024349F" w:rsidRPr="001134E0" w:rsidRDefault="0024349F" w:rsidP="0018281A"/>
        </w:tc>
      </w:tr>
      <w:tr w:rsidR="0024349F" w:rsidRPr="001134E0" w14:paraId="1D194BE9" w14:textId="77777777" w:rsidTr="0018281A">
        <w:trPr>
          <w:trHeight w:val="240"/>
          <w:jc w:val="center"/>
        </w:trPr>
        <w:tc>
          <w:tcPr>
            <w:tcW w:w="4876" w:type="dxa"/>
            <w:tcBorders>
              <w:top w:val="nil"/>
              <w:left w:val="nil"/>
              <w:bottom w:val="nil"/>
              <w:right w:val="nil"/>
            </w:tcBorders>
          </w:tcPr>
          <w:p w14:paraId="3E5A0A3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F47B5E1" w14:textId="77777777" w:rsidR="0024349F" w:rsidRPr="001134E0" w:rsidRDefault="0024349F" w:rsidP="0018281A">
            <w:pPr>
              <w:pStyle w:val="AmColumnHeading"/>
            </w:pPr>
            <w:r w:rsidRPr="001134E0">
              <w:t>Emendamento</w:t>
            </w:r>
          </w:p>
        </w:tc>
      </w:tr>
      <w:tr w:rsidR="0024349F" w:rsidRPr="001134E0" w14:paraId="0AA39673" w14:textId="77777777" w:rsidTr="0018281A">
        <w:trPr>
          <w:jc w:val="center"/>
        </w:trPr>
        <w:tc>
          <w:tcPr>
            <w:tcW w:w="4876" w:type="dxa"/>
            <w:tcBorders>
              <w:top w:val="nil"/>
              <w:left w:val="nil"/>
              <w:bottom w:val="nil"/>
              <w:right w:val="nil"/>
            </w:tcBorders>
          </w:tcPr>
          <w:p w14:paraId="6E81F4F2" w14:textId="77777777" w:rsidR="0024349F" w:rsidRPr="001134E0" w:rsidRDefault="0024349F" w:rsidP="0018281A">
            <w:pPr>
              <w:pStyle w:val="Normal6a"/>
            </w:pPr>
          </w:p>
        </w:tc>
        <w:tc>
          <w:tcPr>
            <w:tcW w:w="4876" w:type="dxa"/>
            <w:tcBorders>
              <w:top w:val="nil"/>
              <w:left w:val="nil"/>
              <w:bottom w:val="nil"/>
              <w:right w:val="nil"/>
            </w:tcBorders>
          </w:tcPr>
          <w:p w14:paraId="0A9ED6D0" w14:textId="77777777" w:rsidR="0024349F" w:rsidRPr="001134E0" w:rsidRDefault="0024349F" w:rsidP="0018281A">
            <w:pPr>
              <w:pStyle w:val="Normal6a"/>
            </w:pPr>
            <w:r w:rsidRPr="001134E0">
              <w:rPr>
                <w:b/>
                <w:i/>
              </w:rPr>
              <w:t>32 bis.</w:t>
            </w:r>
            <w:r w:rsidRPr="001134E0">
              <w:tab/>
            </w:r>
            <w:r w:rsidRPr="001134E0">
              <w:rPr>
                <w:b/>
                <w:i/>
              </w:rPr>
              <w:t>invita le autorità montenegrine ad adottare misure per contrastare lo spopolamento e l'emigrazione, in particolare attraverso investimenti nell'istruzione e nell'assistenza sanitaria nel nord del paese, nonché attraverso il decentramento del paese tramite investimenti nelle città di medie dimensioni;</w:t>
            </w:r>
          </w:p>
        </w:tc>
      </w:tr>
    </w:tbl>
    <w:p w14:paraId="40CF65B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F7CD558" w14:textId="77777777" w:rsidR="0024349F" w:rsidRPr="001134E0" w:rsidRDefault="0024349F" w:rsidP="0024349F">
      <w:r w:rsidRPr="001134E0">
        <w:rPr>
          <w:rStyle w:val="HideTWBExt"/>
        </w:rPr>
        <w:t>&lt;/Amend&gt;</w:t>
      </w:r>
    </w:p>
    <w:p w14:paraId="4C658BA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208</w:t>
      </w:r>
      <w:r w:rsidRPr="001134E0">
        <w:rPr>
          <w:rStyle w:val="HideTWBExt"/>
        </w:rPr>
        <w:t>&lt;/NumAm&gt;</w:t>
      </w:r>
    </w:p>
    <w:p w14:paraId="6EABA497"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49D618A9" w14:textId="77777777" w:rsidR="0024349F" w:rsidRPr="001134E0" w:rsidRDefault="0024349F" w:rsidP="0024349F">
      <w:pPr>
        <w:pStyle w:val="NormalBold"/>
      </w:pPr>
      <w:r w:rsidRPr="001134E0">
        <w:rPr>
          <w:rStyle w:val="HideTWBExt"/>
          <w:b w:val="0"/>
        </w:rPr>
        <w:t>&lt;/RepeatBlock-By&gt;</w:t>
      </w:r>
    </w:p>
    <w:p w14:paraId="357CE32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3228418" w14:textId="77777777" w:rsidR="0024349F" w:rsidRPr="001134E0" w:rsidRDefault="0024349F" w:rsidP="0024349F">
      <w:pPr>
        <w:pStyle w:val="NormalBold"/>
      </w:pPr>
      <w:r w:rsidRPr="001134E0">
        <w:rPr>
          <w:rStyle w:val="HideTWBExt"/>
        </w:rPr>
        <w:t>&lt;Article&gt;</w:t>
      </w:r>
      <w:r w:rsidRPr="001134E0">
        <w:t>Paragrafo 32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8CFD018" w14:textId="77777777" w:rsidTr="0018281A">
        <w:trPr>
          <w:trHeight w:hRule="exact" w:val="240"/>
          <w:jc w:val="center"/>
        </w:trPr>
        <w:tc>
          <w:tcPr>
            <w:tcW w:w="9752" w:type="dxa"/>
            <w:gridSpan w:val="2"/>
            <w:tcBorders>
              <w:top w:val="nil"/>
              <w:left w:val="nil"/>
              <w:bottom w:val="nil"/>
              <w:right w:val="nil"/>
            </w:tcBorders>
          </w:tcPr>
          <w:p w14:paraId="2E32400C" w14:textId="77777777" w:rsidR="0024349F" w:rsidRPr="001134E0" w:rsidRDefault="0024349F" w:rsidP="0018281A"/>
        </w:tc>
      </w:tr>
      <w:tr w:rsidR="0024349F" w:rsidRPr="001134E0" w14:paraId="512D26C8" w14:textId="77777777" w:rsidTr="0018281A">
        <w:trPr>
          <w:trHeight w:val="240"/>
          <w:jc w:val="center"/>
        </w:trPr>
        <w:tc>
          <w:tcPr>
            <w:tcW w:w="4876" w:type="dxa"/>
            <w:tcBorders>
              <w:top w:val="nil"/>
              <w:left w:val="nil"/>
              <w:bottom w:val="nil"/>
              <w:right w:val="nil"/>
            </w:tcBorders>
          </w:tcPr>
          <w:p w14:paraId="376F0A5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9ECEC2C" w14:textId="77777777" w:rsidR="0024349F" w:rsidRPr="001134E0" w:rsidRDefault="0024349F" w:rsidP="0018281A">
            <w:pPr>
              <w:pStyle w:val="AmColumnHeading"/>
            </w:pPr>
            <w:r w:rsidRPr="001134E0">
              <w:t>Emendamento</w:t>
            </w:r>
          </w:p>
        </w:tc>
      </w:tr>
      <w:tr w:rsidR="0024349F" w:rsidRPr="001134E0" w14:paraId="2ABF85AA" w14:textId="77777777" w:rsidTr="0018281A">
        <w:trPr>
          <w:jc w:val="center"/>
        </w:trPr>
        <w:tc>
          <w:tcPr>
            <w:tcW w:w="4876" w:type="dxa"/>
            <w:tcBorders>
              <w:top w:val="nil"/>
              <w:left w:val="nil"/>
              <w:bottom w:val="nil"/>
              <w:right w:val="nil"/>
            </w:tcBorders>
          </w:tcPr>
          <w:p w14:paraId="4C35957B" w14:textId="77777777" w:rsidR="0024349F" w:rsidRPr="001134E0" w:rsidRDefault="0024349F" w:rsidP="0018281A">
            <w:pPr>
              <w:pStyle w:val="Normal6a"/>
            </w:pPr>
          </w:p>
        </w:tc>
        <w:tc>
          <w:tcPr>
            <w:tcW w:w="4876" w:type="dxa"/>
            <w:tcBorders>
              <w:top w:val="nil"/>
              <w:left w:val="nil"/>
              <w:bottom w:val="nil"/>
              <w:right w:val="nil"/>
            </w:tcBorders>
          </w:tcPr>
          <w:p w14:paraId="3EB46CD2" w14:textId="77777777" w:rsidR="0024349F" w:rsidRPr="001134E0" w:rsidRDefault="0024349F" w:rsidP="0018281A">
            <w:pPr>
              <w:pStyle w:val="Normal6a"/>
            </w:pPr>
            <w:r w:rsidRPr="001134E0">
              <w:rPr>
                <w:b/>
                <w:i/>
              </w:rPr>
              <w:t>32 bis.</w:t>
            </w:r>
            <w:r w:rsidRPr="001134E0">
              <w:tab/>
            </w:r>
            <w:r w:rsidRPr="001134E0">
              <w:rPr>
                <w:b/>
                <w:i/>
              </w:rPr>
              <w:t>esprime preoccupazione per il tasso di disoccupazione che si mantiene elevato, in particolare tra le donne e i giovani, ed esorta le autorità a intensificare gli sforzi volti a migliorare la partecipazione di tali gruppi al mercato del lavoro e ad affrontare con urgenza il fenomeno della fuga di cervelli; accoglie con favore il processo di progettazione del sistema di garanzia per i giovani;</w:t>
            </w:r>
          </w:p>
        </w:tc>
      </w:tr>
    </w:tbl>
    <w:p w14:paraId="10778847"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54B3C423" w14:textId="77777777" w:rsidR="0024349F" w:rsidRPr="0056127C" w:rsidRDefault="0024349F" w:rsidP="0024349F">
      <w:pPr>
        <w:rPr>
          <w:lang w:val="es-ES"/>
        </w:rPr>
      </w:pPr>
      <w:r w:rsidRPr="0056127C">
        <w:rPr>
          <w:rStyle w:val="HideTWBExt"/>
          <w:lang w:val="es-ES"/>
        </w:rPr>
        <w:t>&lt;/Amend&gt;</w:t>
      </w:r>
    </w:p>
    <w:p w14:paraId="44FE468F"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209</w:t>
      </w:r>
      <w:r w:rsidRPr="0056127C">
        <w:rPr>
          <w:rStyle w:val="HideTWBExt"/>
          <w:lang w:val="es-ES"/>
        </w:rPr>
        <w:t>&lt;/NumAm&gt;</w:t>
      </w:r>
    </w:p>
    <w:p w14:paraId="69E5BA6E"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2D2E100A"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B2A0FB2" w14:textId="77777777" w:rsidR="0024349F" w:rsidRPr="001134E0" w:rsidRDefault="0024349F" w:rsidP="0024349F">
      <w:pPr>
        <w:pStyle w:val="NormalBold"/>
      </w:pPr>
      <w:r w:rsidRPr="001134E0">
        <w:rPr>
          <w:rStyle w:val="HideTWBExt"/>
          <w:b w:val="0"/>
        </w:rPr>
        <w:t>&lt;/RepeatBlock-By&gt;</w:t>
      </w:r>
    </w:p>
    <w:p w14:paraId="77A9051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A36277E" w14:textId="77777777" w:rsidR="0024349F" w:rsidRPr="001134E0" w:rsidRDefault="0024349F" w:rsidP="0024349F">
      <w:pPr>
        <w:pStyle w:val="NormalBold"/>
      </w:pPr>
      <w:r w:rsidRPr="001134E0">
        <w:rPr>
          <w:rStyle w:val="HideTWBExt"/>
        </w:rPr>
        <w:t>&lt;Article&gt;</w:t>
      </w:r>
      <w:r w:rsidRPr="001134E0">
        <w:t>Paragrafo 33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FF1526B" w14:textId="77777777" w:rsidTr="0018281A">
        <w:trPr>
          <w:trHeight w:hRule="exact" w:val="240"/>
          <w:jc w:val="center"/>
        </w:trPr>
        <w:tc>
          <w:tcPr>
            <w:tcW w:w="9752" w:type="dxa"/>
            <w:gridSpan w:val="2"/>
            <w:tcBorders>
              <w:top w:val="nil"/>
              <w:left w:val="nil"/>
              <w:bottom w:val="nil"/>
              <w:right w:val="nil"/>
            </w:tcBorders>
          </w:tcPr>
          <w:p w14:paraId="7A95CD49" w14:textId="77777777" w:rsidR="0024349F" w:rsidRPr="001134E0" w:rsidRDefault="0024349F" w:rsidP="0018281A"/>
        </w:tc>
      </w:tr>
      <w:tr w:rsidR="0024349F" w:rsidRPr="001134E0" w14:paraId="1E426528" w14:textId="77777777" w:rsidTr="0018281A">
        <w:trPr>
          <w:trHeight w:val="240"/>
          <w:jc w:val="center"/>
        </w:trPr>
        <w:tc>
          <w:tcPr>
            <w:tcW w:w="4876" w:type="dxa"/>
            <w:tcBorders>
              <w:top w:val="nil"/>
              <w:left w:val="nil"/>
              <w:bottom w:val="nil"/>
              <w:right w:val="nil"/>
            </w:tcBorders>
          </w:tcPr>
          <w:p w14:paraId="47F3B81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BEA8021" w14:textId="77777777" w:rsidR="0024349F" w:rsidRPr="001134E0" w:rsidRDefault="0024349F" w:rsidP="0018281A">
            <w:pPr>
              <w:pStyle w:val="AmColumnHeading"/>
            </w:pPr>
            <w:r w:rsidRPr="001134E0">
              <w:t>Emendamento</w:t>
            </w:r>
          </w:p>
        </w:tc>
      </w:tr>
      <w:tr w:rsidR="0024349F" w:rsidRPr="001134E0" w14:paraId="717AA52A" w14:textId="77777777" w:rsidTr="0018281A">
        <w:trPr>
          <w:jc w:val="center"/>
        </w:trPr>
        <w:tc>
          <w:tcPr>
            <w:tcW w:w="4876" w:type="dxa"/>
            <w:tcBorders>
              <w:top w:val="nil"/>
              <w:left w:val="nil"/>
              <w:bottom w:val="nil"/>
              <w:right w:val="nil"/>
            </w:tcBorders>
          </w:tcPr>
          <w:p w14:paraId="742F6A0C" w14:textId="77777777" w:rsidR="0024349F" w:rsidRPr="001134E0" w:rsidRDefault="0024349F" w:rsidP="0018281A">
            <w:pPr>
              <w:pStyle w:val="Normal6a"/>
            </w:pPr>
            <w:r w:rsidRPr="001134E0">
              <w:t>33.</w:t>
            </w:r>
            <w:r w:rsidRPr="001134E0">
              <w:tab/>
              <w:t>incoraggia le autorità montenegrine a promuovere la trasformazione digitale e a perseguire politiche del mercato del lavoro basate su dati concreti;</w:t>
            </w:r>
          </w:p>
        </w:tc>
        <w:tc>
          <w:tcPr>
            <w:tcW w:w="4876" w:type="dxa"/>
            <w:tcBorders>
              <w:top w:val="nil"/>
              <w:left w:val="nil"/>
              <w:bottom w:val="nil"/>
              <w:right w:val="nil"/>
            </w:tcBorders>
          </w:tcPr>
          <w:p w14:paraId="5A04493E" w14:textId="77777777" w:rsidR="0024349F" w:rsidRPr="001134E0" w:rsidRDefault="0024349F" w:rsidP="0018281A">
            <w:pPr>
              <w:pStyle w:val="Normal6a"/>
            </w:pPr>
            <w:r w:rsidRPr="001134E0">
              <w:t>33.</w:t>
            </w:r>
            <w:r w:rsidRPr="001134E0">
              <w:tab/>
              <w:t>incoraggia le autorità montenegrine a promuovere la trasformazione digitale e a perseguire politiche del mercato del lavoro basate su dati concreti</w:t>
            </w:r>
            <w:r w:rsidRPr="001134E0">
              <w:rPr>
                <w:b/>
                <w:i/>
              </w:rPr>
              <w:t>, incentivando nel contempo la capacità istituzionale e rafforzando il quadro di politica digitale sottostante</w:t>
            </w:r>
            <w:r w:rsidRPr="001134E0">
              <w:t>;</w:t>
            </w:r>
          </w:p>
        </w:tc>
      </w:tr>
    </w:tbl>
    <w:p w14:paraId="091F2DB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C29062B" w14:textId="77777777" w:rsidR="0024349F" w:rsidRPr="001134E0" w:rsidRDefault="0024349F" w:rsidP="0024349F">
      <w:r w:rsidRPr="001134E0">
        <w:rPr>
          <w:rStyle w:val="HideTWBExt"/>
        </w:rPr>
        <w:t>&lt;/Amend&gt;</w:t>
      </w:r>
    </w:p>
    <w:p w14:paraId="691FFF8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210</w:t>
      </w:r>
      <w:r w:rsidRPr="001134E0">
        <w:rPr>
          <w:rStyle w:val="HideTWBExt"/>
        </w:rPr>
        <w:t>&lt;/NumAm&gt;</w:t>
      </w:r>
    </w:p>
    <w:p w14:paraId="0B99B05D"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220F919D" w14:textId="77777777" w:rsidR="0024349F" w:rsidRPr="001134E0" w:rsidRDefault="0024349F" w:rsidP="0024349F">
      <w:pPr>
        <w:pStyle w:val="NormalBold"/>
      </w:pPr>
      <w:r w:rsidRPr="001134E0">
        <w:rPr>
          <w:rStyle w:val="HideTWBExt"/>
          <w:b w:val="0"/>
        </w:rPr>
        <w:t>&lt;/RepeatBlock-By&gt;</w:t>
      </w:r>
    </w:p>
    <w:p w14:paraId="4A5205D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7B789E2" w14:textId="77777777" w:rsidR="0024349F" w:rsidRPr="001134E0" w:rsidRDefault="0024349F" w:rsidP="0024349F">
      <w:pPr>
        <w:pStyle w:val="NormalBold"/>
      </w:pPr>
      <w:r w:rsidRPr="001134E0">
        <w:rPr>
          <w:rStyle w:val="HideTWBExt"/>
        </w:rPr>
        <w:t>&lt;Article&gt;</w:t>
      </w:r>
      <w:r w:rsidRPr="001134E0">
        <w:t>Paragrafo 33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358FB47" w14:textId="77777777" w:rsidTr="0018281A">
        <w:trPr>
          <w:trHeight w:hRule="exact" w:val="240"/>
          <w:jc w:val="center"/>
        </w:trPr>
        <w:tc>
          <w:tcPr>
            <w:tcW w:w="9752" w:type="dxa"/>
            <w:gridSpan w:val="2"/>
            <w:tcBorders>
              <w:top w:val="nil"/>
              <w:left w:val="nil"/>
              <w:bottom w:val="nil"/>
              <w:right w:val="nil"/>
            </w:tcBorders>
          </w:tcPr>
          <w:p w14:paraId="67318F72" w14:textId="77777777" w:rsidR="0024349F" w:rsidRPr="001134E0" w:rsidRDefault="0024349F" w:rsidP="0018281A"/>
        </w:tc>
      </w:tr>
      <w:tr w:rsidR="0024349F" w:rsidRPr="001134E0" w14:paraId="5CD01298" w14:textId="77777777" w:rsidTr="0018281A">
        <w:trPr>
          <w:trHeight w:val="240"/>
          <w:jc w:val="center"/>
        </w:trPr>
        <w:tc>
          <w:tcPr>
            <w:tcW w:w="4876" w:type="dxa"/>
            <w:tcBorders>
              <w:top w:val="nil"/>
              <w:left w:val="nil"/>
              <w:bottom w:val="nil"/>
              <w:right w:val="nil"/>
            </w:tcBorders>
          </w:tcPr>
          <w:p w14:paraId="37ACBE17"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9055663" w14:textId="77777777" w:rsidR="0024349F" w:rsidRPr="001134E0" w:rsidRDefault="0024349F" w:rsidP="0018281A">
            <w:pPr>
              <w:pStyle w:val="AmColumnHeading"/>
            </w:pPr>
            <w:r w:rsidRPr="001134E0">
              <w:t>Emendamento</w:t>
            </w:r>
          </w:p>
        </w:tc>
      </w:tr>
      <w:tr w:rsidR="0024349F" w:rsidRPr="001134E0" w14:paraId="70BA77F6" w14:textId="77777777" w:rsidTr="0018281A">
        <w:trPr>
          <w:jc w:val="center"/>
        </w:trPr>
        <w:tc>
          <w:tcPr>
            <w:tcW w:w="4876" w:type="dxa"/>
            <w:tcBorders>
              <w:top w:val="nil"/>
              <w:left w:val="nil"/>
              <w:bottom w:val="nil"/>
              <w:right w:val="nil"/>
            </w:tcBorders>
          </w:tcPr>
          <w:p w14:paraId="35662A29" w14:textId="77777777" w:rsidR="0024349F" w:rsidRPr="001134E0" w:rsidRDefault="0024349F" w:rsidP="0018281A">
            <w:pPr>
              <w:pStyle w:val="Normal6a"/>
            </w:pPr>
            <w:r w:rsidRPr="001134E0">
              <w:t>33.</w:t>
            </w:r>
            <w:r w:rsidRPr="001134E0">
              <w:tab/>
              <w:t>incoraggia le autorità montenegrine a promuovere la trasformazione digitale e a perseguire politiche del mercato del lavoro basate su dati concreti;</w:t>
            </w:r>
          </w:p>
        </w:tc>
        <w:tc>
          <w:tcPr>
            <w:tcW w:w="4876" w:type="dxa"/>
            <w:tcBorders>
              <w:top w:val="nil"/>
              <w:left w:val="nil"/>
              <w:bottom w:val="nil"/>
              <w:right w:val="nil"/>
            </w:tcBorders>
          </w:tcPr>
          <w:p w14:paraId="2B6C31AD" w14:textId="77777777" w:rsidR="0024349F" w:rsidRPr="001134E0" w:rsidRDefault="0024349F" w:rsidP="0018281A">
            <w:pPr>
              <w:pStyle w:val="Normal6a"/>
            </w:pPr>
            <w:r w:rsidRPr="001134E0">
              <w:t>33.</w:t>
            </w:r>
            <w:r w:rsidRPr="001134E0">
              <w:tab/>
              <w:t xml:space="preserve">incoraggia le autorità montenegrine a promuovere la trasformazione digitale e a perseguire politiche del mercato del lavoro basate su dati concreti; </w:t>
            </w:r>
            <w:r w:rsidRPr="001134E0">
              <w:rPr>
                <w:b/>
                <w:i/>
              </w:rPr>
              <w:t>incoraggia lo sviluppo di misure preventive mirate e di incentivi per legalizzare le imprese e i dipendenti informali, dal momento che il grande settore informale continua a ostacolare lo sviluppo economico e sociale del Montenegro;</w:t>
            </w:r>
          </w:p>
        </w:tc>
      </w:tr>
    </w:tbl>
    <w:p w14:paraId="3C990876"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5E66684" w14:textId="77777777" w:rsidR="0024349F" w:rsidRPr="001134E0" w:rsidRDefault="0024349F" w:rsidP="0024349F">
      <w:r w:rsidRPr="001134E0">
        <w:rPr>
          <w:rStyle w:val="HideTWBExt"/>
        </w:rPr>
        <w:t>&lt;/Amend&gt;</w:t>
      </w:r>
    </w:p>
    <w:p w14:paraId="120BABF3"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211</w:t>
      </w:r>
      <w:r w:rsidRPr="001134E0">
        <w:rPr>
          <w:rStyle w:val="HideTWBExt"/>
        </w:rPr>
        <w:t>&lt;/NumAm&gt;</w:t>
      </w:r>
    </w:p>
    <w:p w14:paraId="64D045E5"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25165103" w14:textId="77777777" w:rsidR="0024349F" w:rsidRPr="001134E0" w:rsidRDefault="0024349F" w:rsidP="0024349F">
      <w:pPr>
        <w:pStyle w:val="NormalBold"/>
      </w:pPr>
      <w:r w:rsidRPr="001134E0">
        <w:rPr>
          <w:rStyle w:val="HideTWBExt"/>
          <w:b w:val="0"/>
        </w:rPr>
        <w:t>&lt;/RepeatBlock-By&gt;</w:t>
      </w:r>
    </w:p>
    <w:p w14:paraId="642EAC5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D97688A" w14:textId="77777777" w:rsidR="0024349F" w:rsidRPr="001134E0" w:rsidRDefault="0024349F" w:rsidP="0024349F">
      <w:pPr>
        <w:pStyle w:val="NormalBold"/>
      </w:pPr>
      <w:r w:rsidRPr="001134E0">
        <w:rPr>
          <w:rStyle w:val="HideTWBExt"/>
        </w:rPr>
        <w:t>&lt;Article&gt;</w:t>
      </w:r>
      <w:r w:rsidRPr="001134E0">
        <w:t>Paragrafo 33</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E8E188C" w14:textId="77777777" w:rsidTr="0018281A">
        <w:trPr>
          <w:trHeight w:hRule="exact" w:val="240"/>
          <w:jc w:val="center"/>
        </w:trPr>
        <w:tc>
          <w:tcPr>
            <w:tcW w:w="9752" w:type="dxa"/>
            <w:gridSpan w:val="2"/>
            <w:tcBorders>
              <w:top w:val="nil"/>
              <w:left w:val="nil"/>
              <w:bottom w:val="nil"/>
              <w:right w:val="nil"/>
            </w:tcBorders>
          </w:tcPr>
          <w:p w14:paraId="64926087" w14:textId="77777777" w:rsidR="0024349F" w:rsidRPr="001134E0" w:rsidRDefault="0024349F" w:rsidP="0018281A"/>
        </w:tc>
      </w:tr>
      <w:tr w:rsidR="0024349F" w:rsidRPr="001134E0" w14:paraId="266EB488" w14:textId="77777777" w:rsidTr="0018281A">
        <w:trPr>
          <w:trHeight w:val="240"/>
          <w:jc w:val="center"/>
        </w:trPr>
        <w:tc>
          <w:tcPr>
            <w:tcW w:w="4876" w:type="dxa"/>
            <w:tcBorders>
              <w:top w:val="nil"/>
              <w:left w:val="nil"/>
              <w:bottom w:val="nil"/>
              <w:right w:val="nil"/>
            </w:tcBorders>
          </w:tcPr>
          <w:p w14:paraId="0C50963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A9F9047" w14:textId="77777777" w:rsidR="0024349F" w:rsidRPr="001134E0" w:rsidRDefault="0024349F" w:rsidP="0018281A">
            <w:pPr>
              <w:pStyle w:val="AmColumnHeading"/>
            </w:pPr>
            <w:r w:rsidRPr="001134E0">
              <w:t>Emendamento</w:t>
            </w:r>
          </w:p>
        </w:tc>
      </w:tr>
      <w:tr w:rsidR="0024349F" w:rsidRPr="001134E0" w14:paraId="6AA6DBD6" w14:textId="77777777" w:rsidTr="0018281A">
        <w:trPr>
          <w:jc w:val="center"/>
        </w:trPr>
        <w:tc>
          <w:tcPr>
            <w:tcW w:w="4876" w:type="dxa"/>
            <w:tcBorders>
              <w:top w:val="nil"/>
              <w:left w:val="nil"/>
              <w:bottom w:val="nil"/>
              <w:right w:val="nil"/>
            </w:tcBorders>
          </w:tcPr>
          <w:p w14:paraId="00109CDA" w14:textId="77777777" w:rsidR="0024349F" w:rsidRPr="001134E0" w:rsidRDefault="0024349F" w:rsidP="0018281A">
            <w:pPr>
              <w:pStyle w:val="Normal6a"/>
            </w:pPr>
            <w:r w:rsidRPr="001134E0">
              <w:t>33.</w:t>
            </w:r>
            <w:r w:rsidRPr="001134E0">
              <w:tab/>
              <w:t>incoraggia le autorità montenegrine a promuovere la trasformazione digitale e a perseguire politiche del mercato del lavoro basate su dati concreti;</w:t>
            </w:r>
          </w:p>
        </w:tc>
        <w:tc>
          <w:tcPr>
            <w:tcW w:w="4876" w:type="dxa"/>
            <w:tcBorders>
              <w:top w:val="nil"/>
              <w:left w:val="nil"/>
              <w:bottom w:val="nil"/>
              <w:right w:val="nil"/>
            </w:tcBorders>
          </w:tcPr>
          <w:p w14:paraId="185E09B3" w14:textId="77777777" w:rsidR="0024349F" w:rsidRPr="001134E0" w:rsidRDefault="0024349F" w:rsidP="0018281A">
            <w:pPr>
              <w:pStyle w:val="Normal6a"/>
            </w:pPr>
            <w:r w:rsidRPr="001134E0">
              <w:t>33.</w:t>
            </w:r>
            <w:r w:rsidRPr="001134E0">
              <w:tab/>
              <w:t>incoraggia le autorità montenegrine a promuovere la trasformazione digitale e a perseguire politiche del mercato del lavoro basate su dati concreti</w:t>
            </w:r>
            <w:r w:rsidRPr="001134E0">
              <w:rPr>
                <w:b/>
                <w:bCs/>
                <w:i/>
                <w:iCs/>
              </w:rPr>
              <w:t>,</w:t>
            </w:r>
            <w:r w:rsidRPr="001134E0">
              <w:t xml:space="preserve"> </w:t>
            </w:r>
            <w:r w:rsidRPr="001134E0">
              <w:rPr>
                <w:b/>
                <w:i/>
              </w:rPr>
              <w:t>nonché ad attuare efficacemente il sistema di garanzia per i giovani e la nuova strategia per i giovani</w:t>
            </w:r>
            <w:r w:rsidRPr="001134E0">
              <w:t>;</w:t>
            </w:r>
          </w:p>
        </w:tc>
      </w:tr>
    </w:tbl>
    <w:p w14:paraId="1E4C9700"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7B499EBB" w14:textId="77777777" w:rsidR="0024349F" w:rsidRPr="0056127C" w:rsidRDefault="0024349F" w:rsidP="0024349F">
      <w:pPr>
        <w:rPr>
          <w:lang w:val="es-ES"/>
        </w:rPr>
      </w:pPr>
      <w:r w:rsidRPr="0056127C">
        <w:rPr>
          <w:rStyle w:val="HideTWBExt"/>
          <w:lang w:val="es-ES"/>
        </w:rPr>
        <w:t>&lt;/Amend&gt;</w:t>
      </w:r>
    </w:p>
    <w:p w14:paraId="3EED707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212</w:t>
      </w:r>
      <w:r w:rsidRPr="0056127C">
        <w:rPr>
          <w:rStyle w:val="HideTWBExt"/>
          <w:lang w:val="es-ES"/>
        </w:rPr>
        <w:t>&lt;/NumAm&gt;</w:t>
      </w:r>
    </w:p>
    <w:p w14:paraId="36013750"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67B3D1F9"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88B3C75" w14:textId="77777777" w:rsidR="0024349F" w:rsidRPr="001134E0" w:rsidRDefault="0024349F" w:rsidP="0024349F">
      <w:pPr>
        <w:pStyle w:val="NormalBold"/>
      </w:pPr>
      <w:r w:rsidRPr="001134E0">
        <w:rPr>
          <w:rStyle w:val="HideTWBExt"/>
          <w:b w:val="0"/>
        </w:rPr>
        <w:t>&lt;/RepeatBlock-By&gt;</w:t>
      </w:r>
    </w:p>
    <w:p w14:paraId="109B5024"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315E1D77" w14:textId="77777777" w:rsidR="0024349F" w:rsidRPr="001134E0" w:rsidRDefault="0024349F" w:rsidP="0024349F">
      <w:pPr>
        <w:pStyle w:val="NormalBold"/>
      </w:pPr>
      <w:r w:rsidRPr="001134E0">
        <w:rPr>
          <w:rStyle w:val="HideTWBExt"/>
        </w:rPr>
        <w:t>&lt;Article&gt;</w:t>
      </w:r>
      <w:r w:rsidRPr="001134E0">
        <w:t>Paragrafo 33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3F0028C" w14:textId="77777777" w:rsidTr="0018281A">
        <w:trPr>
          <w:trHeight w:hRule="exact" w:val="240"/>
          <w:jc w:val="center"/>
        </w:trPr>
        <w:tc>
          <w:tcPr>
            <w:tcW w:w="9752" w:type="dxa"/>
            <w:gridSpan w:val="2"/>
            <w:tcBorders>
              <w:top w:val="nil"/>
              <w:left w:val="nil"/>
              <w:bottom w:val="nil"/>
              <w:right w:val="nil"/>
            </w:tcBorders>
          </w:tcPr>
          <w:p w14:paraId="029D3467" w14:textId="77777777" w:rsidR="0024349F" w:rsidRPr="001134E0" w:rsidRDefault="0024349F" w:rsidP="0018281A"/>
        </w:tc>
      </w:tr>
      <w:tr w:rsidR="0024349F" w:rsidRPr="001134E0" w14:paraId="7E27929B" w14:textId="77777777" w:rsidTr="0018281A">
        <w:trPr>
          <w:trHeight w:val="240"/>
          <w:jc w:val="center"/>
        </w:trPr>
        <w:tc>
          <w:tcPr>
            <w:tcW w:w="4876" w:type="dxa"/>
            <w:tcBorders>
              <w:top w:val="nil"/>
              <w:left w:val="nil"/>
              <w:bottom w:val="nil"/>
              <w:right w:val="nil"/>
            </w:tcBorders>
          </w:tcPr>
          <w:p w14:paraId="099E985F"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4482105" w14:textId="77777777" w:rsidR="0024349F" w:rsidRPr="001134E0" w:rsidRDefault="0024349F" w:rsidP="0018281A">
            <w:pPr>
              <w:pStyle w:val="AmColumnHeading"/>
            </w:pPr>
            <w:r w:rsidRPr="001134E0">
              <w:t>Emendamento</w:t>
            </w:r>
          </w:p>
        </w:tc>
      </w:tr>
      <w:tr w:rsidR="0024349F" w:rsidRPr="001134E0" w14:paraId="150581EF" w14:textId="77777777" w:rsidTr="0018281A">
        <w:trPr>
          <w:jc w:val="center"/>
        </w:trPr>
        <w:tc>
          <w:tcPr>
            <w:tcW w:w="4876" w:type="dxa"/>
            <w:tcBorders>
              <w:top w:val="nil"/>
              <w:left w:val="nil"/>
              <w:bottom w:val="nil"/>
              <w:right w:val="nil"/>
            </w:tcBorders>
          </w:tcPr>
          <w:p w14:paraId="4F3043B0" w14:textId="77777777" w:rsidR="0024349F" w:rsidRPr="001134E0" w:rsidRDefault="0024349F" w:rsidP="0018281A">
            <w:pPr>
              <w:pStyle w:val="Normal6a"/>
            </w:pPr>
          </w:p>
        </w:tc>
        <w:tc>
          <w:tcPr>
            <w:tcW w:w="4876" w:type="dxa"/>
            <w:tcBorders>
              <w:top w:val="nil"/>
              <w:left w:val="nil"/>
              <w:bottom w:val="nil"/>
              <w:right w:val="nil"/>
            </w:tcBorders>
          </w:tcPr>
          <w:p w14:paraId="09A188B0" w14:textId="77777777" w:rsidR="0024349F" w:rsidRPr="001134E0" w:rsidRDefault="0024349F" w:rsidP="0018281A">
            <w:pPr>
              <w:pStyle w:val="Normal6a"/>
            </w:pPr>
            <w:r w:rsidRPr="001134E0">
              <w:rPr>
                <w:b/>
                <w:i/>
              </w:rPr>
              <w:t>33 bis.</w:t>
            </w:r>
            <w:r w:rsidRPr="001134E0">
              <w:tab/>
            </w:r>
            <w:r w:rsidRPr="001134E0">
              <w:rPr>
                <w:b/>
                <w:i/>
              </w:rPr>
              <w:t>accoglie con favore le richieste di una rapida integrazione di tutti i Balcani occidentali nel mercato unico digitale dell'UE prima dell'effettiva adesione all'UE, che apporterebbe vantaggi fondamentali alla creazione di un ambiente sicuro dal punto di vista digitale;</w:t>
            </w:r>
          </w:p>
        </w:tc>
      </w:tr>
    </w:tbl>
    <w:p w14:paraId="0F5677E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343B198" w14:textId="77777777" w:rsidR="0024349F" w:rsidRPr="0056127C" w:rsidRDefault="0024349F" w:rsidP="0024349F">
      <w:pPr>
        <w:rPr>
          <w:lang w:val="es-ES"/>
        </w:rPr>
      </w:pPr>
      <w:r w:rsidRPr="0056127C">
        <w:rPr>
          <w:rStyle w:val="HideTWBExt"/>
          <w:lang w:val="es-ES"/>
        </w:rPr>
        <w:t>&lt;/Amend&gt;</w:t>
      </w:r>
    </w:p>
    <w:p w14:paraId="322B7558"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213</w:t>
      </w:r>
      <w:r w:rsidRPr="0056127C">
        <w:rPr>
          <w:rStyle w:val="HideTWBExt"/>
          <w:lang w:val="es-ES"/>
        </w:rPr>
        <w:t>&lt;/NumAm&gt;</w:t>
      </w:r>
    </w:p>
    <w:p w14:paraId="48416F29"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Eszter Lakos</w:t>
      </w:r>
      <w:r w:rsidRPr="0056127C">
        <w:rPr>
          <w:rStyle w:val="HideTWBExt"/>
          <w:b w:val="0"/>
          <w:lang w:val="es-ES"/>
        </w:rPr>
        <w:t>&lt;/Members&gt;</w:t>
      </w:r>
    </w:p>
    <w:p w14:paraId="11524898" w14:textId="77777777" w:rsidR="0024349F" w:rsidRPr="0056127C" w:rsidRDefault="0024349F" w:rsidP="0024349F">
      <w:pPr>
        <w:pStyle w:val="NormalBold"/>
        <w:rPr>
          <w:lang w:val="es-ES"/>
        </w:rPr>
      </w:pPr>
      <w:r w:rsidRPr="0056127C">
        <w:rPr>
          <w:rStyle w:val="HideTWBExt"/>
          <w:b w:val="0"/>
          <w:lang w:val="es-ES"/>
        </w:rPr>
        <w:t>&lt;/RepeatBlock-By&gt;</w:t>
      </w:r>
    </w:p>
    <w:p w14:paraId="1CB7BAC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F840ED2" w14:textId="77777777" w:rsidR="0024349F" w:rsidRPr="001134E0" w:rsidRDefault="0024349F" w:rsidP="0024349F">
      <w:pPr>
        <w:pStyle w:val="NormalBold"/>
      </w:pPr>
      <w:r w:rsidRPr="001134E0">
        <w:rPr>
          <w:rStyle w:val="HideTWBExt"/>
        </w:rPr>
        <w:t>&lt;Article&gt;</w:t>
      </w:r>
      <w:r w:rsidRPr="001134E0">
        <w:t>Paragrafo 34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0450A29" w14:textId="77777777" w:rsidTr="0018281A">
        <w:trPr>
          <w:trHeight w:hRule="exact" w:val="240"/>
          <w:jc w:val="center"/>
        </w:trPr>
        <w:tc>
          <w:tcPr>
            <w:tcW w:w="9752" w:type="dxa"/>
            <w:gridSpan w:val="2"/>
            <w:tcBorders>
              <w:top w:val="nil"/>
              <w:left w:val="nil"/>
              <w:bottom w:val="nil"/>
              <w:right w:val="nil"/>
            </w:tcBorders>
          </w:tcPr>
          <w:p w14:paraId="18397B8A" w14:textId="77777777" w:rsidR="0024349F" w:rsidRPr="001134E0" w:rsidRDefault="0024349F" w:rsidP="0018281A"/>
        </w:tc>
      </w:tr>
      <w:tr w:rsidR="0024349F" w:rsidRPr="001134E0" w14:paraId="61717D35" w14:textId="77777777" w:rsidTr="0018281A">
        <w:trPr>
          <w:trHeight w:val="240"/>
          <w:jc w:val="center"/>
        </w:trPr>
        <w:tc>
          <w:tcPr>
            <w:tcW w:w="4876" w:type="dxa"/>
            <w:tcBorders>
              <w:top w:val="nil"/>
              <w:left w:val="nil"/>
              <w:bottom w:val="nil"/>
              <w:right w:val="nil"/>
            </w:tcBorders>
          </w:tcPr>
          <w:p w14:paraId="23A3CD7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E0E30C2" w14:textId="77777777" w:rsidR="0024349F" w:rsidRPr="001134E0" w:rsidRDefault="0024349F" w:rsidP="0018281A">
            <w:pPr>
              <w:pStyle w:val="AmColumnHeading"/>
            </w:pPr>
            <w:r w:rsidRPr="001134E0">
              <w:t>Emendamento</w:t>
            </w:r>
          </w:p>
        </w:tc>
      </w:tr>
      <w:tr w:rsidR="0024349F" w:rsidRPr="001134E0" w14:paraId="5823DA32" w14:textId="77777777" w:rsidTr="0018281A">
        <w:trPr>
          <w:jc w:val="center"/>
        </w:trPr>
        <w:tc>
          <w:tcPr>
            <w:tcW w:w="4876" w:type="dxa"/>
            <w:tcBorders>
              <w:top w:val="nil"/>
              <w:left w:val="nil"/>
              <w:bottom w:val="nil"/>
              <w:right w:val="nil"/>
            </w:tcBorders>
          </w:tcPr>
          <w:p w14:paraId="59DD4853" w14:textId="77777777" w:rsidR="0024349F" w:rsidRPr="001134E0" w:rsidRDefault="0024349F" w:rsidP="0018281A">
            <w:pPr>
              <w:pStyle w:val="Normal6a"/>
            </w:pPr>
            <w:r w:rsidRPr="001134E0">
              <w:t>34.</w:t>
            </w:r>
            <w:r w:rsidRPr="001134E0">
              <w:tab/>
              <w:t>chiede una maggiore trasparenza negli appalti pubblici, in particolare per quanto riguarda le procedure organizzate nel quadro di accordi intergovernativi, e il pieno rispetto delle norme e dei principi dell'UE;</w:t>
            </w:r>
          </w:p>
        </w:tc>
        <w:tc>
          <w:tcPr>
            <w:tcW w:w="4876" w:type="dxa"/>
            <w:tcBorders>
              <w:top w:val="nil"/>
              <w:left w:val="nil"/>
              <w:bottom w:val="nil"/>
              <w:right w:val="nil"/>
            </w:tcBorders>
          </w:tcPr>
          <w:p w14:paraId="192C6B7A" w14:textId="77777777" w:rsidR="0024349F" w:rsidRPr="001134E0" w:rsidRDefault="0024349F" w:rsidP="0018281A">
            <w:pPr>
              <w:pStyle w:val="Normal6a"/>
            </w:pPr>
            <w:r w:rsidRPr="001134E0">
              <w:t>34.</w:t>
            </w:r>
            <w:r w:rsidRPr="001134E0">
              <w:tab/>
              <w:t xml:space="preserve">chiede una maggiore trasparenza negli appalti pubblici, in particolare per quanto riguarda le procedure organizzate nel quadro di accordi intergovernativi, e il pieno rispetto delle norme e dei principi dell'UE; </w:t>
            </w:r>
            <w:r w:rsidRPr="001134E0">
              <w:rPr>
                <w:b/>
                <w:i/>
              </w:rPr>
              <w:t>esprime preoccupazione per l'onere finanziario e la mancanza di trasparenza in relazione alla costruzione dell'autostrada montenegrina Bar-Boljare finanziata tramite un prestito cinese; sottolinea che la segretezza che circonda gli accordi di prestito e i contratti di costruzione solleva preoccupazioni in materia di responsabilità; invita il Montenegro ad aumentare la trasparenza nei futuri progetti infrastrutturali, a garantire offerte competitive e a evitare un'eccessiva dipendenza del debito dai creditori esteri;</w:t>
            </w:r>
          </w:p>
        </w:tc>
      </w:tr>
    </w:tbl>
    <w:p w14:paraId="727696D0"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A84A3EC" w14:textId="77777777" w:rsidR="0024349F" w:rsidRPr="001134E0" w:rsidRDefault="0024349F" w:rsidP="0024349F">
      <w:r w:rsidRPr="001134E0">
        <w:rPr>
          <w:rStyle w:val="HideTWBExt"/>
        </w:rPr>
        <w:t>&lt;/Amend&gt;</w:t>
      </w:r>
    </w:p>
    <w:p w14:paraId="3054BCA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214</w:t>
      </w:r>
      <w:r w:rsidRPr="001134E0">
        <w:rPr>
          <w:rStyle w:val="HideTWBExt"/>
        </w:rPr>
        <w:t>&lt;/NumAm&gt;</w:t>
      </w:r>
    </w:p>
    <w:p w14:paraId="3DD61F05"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5A70E02D" w14:textId="77777777" w:rsidR="0024349F" w:rsidRPr="001134E0" w:rsidRDefault="0024349F" w:rsidP="0024349F">
      <w:pPr>
        <w:pStyle w:val="NormalBold"/>
      </w:pPr>
      <w:r w:rsidRPr="001134E0">
        <w:rPr>
          <w:rStyle w:val="HideTWBExt"/>
          <w:b w:val="0"/>
        </w:rPr>
        <w:t>&lt;/RepeatBlock-By&gt;</w:t>
      </w:r>
    </w:p>
    <w:p w14:paraId="375504A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39F45A4" w14:textId="77777777" w:rsidR="0024349F" w:rsidRPr="001134E0" w:rsidRDefault="0024349F" w:rsidP="0024349F">
      <w:pPr>
        <w:pStyle w:val="NormalBold"/>
      </w:pPr>
      <w:r w:rsidRPr="001134E0">
        <w:rPr>
          <w:rStyle w:val="HideTWBExt"/>
        </w:rPr>
        <w:t>&lt;Article&gt;</w:t>
      </w:r>
      <w:r w:rsidRPr="001134E0">
        <w:t>Paragrafo 34</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FC79632" w14:textId="77777777" w:rsidTr="0018281A">
        <w:trPr>
          <w:trHeight w:hRule="exact" w:val="240"/>
          <w:jc w:val="center"/>
        </w:trPr>
        <w:tc>
          <w:tcPr>
            <w:tcW w:w="9752" w:type="dxa"/>
            <w:gridSpan w:val="2"/>
            <w:tcBorders>
              <w:top w:val="nil"/>
              <w:left w:val="nil"/>
              <w:bottom w:val="nil"/>
              <w:right w:val="nil"/>
            </w:tcBorders>
          </w:tcPr>
          <w:p w14:paraId="203F846A" w14:textId="77777777" w:rsidR="0024349F" w:rsidRPr="001134E0" w:rsidRDefault="0024349F" w:rsidP="0018281A"/>
        </w:tc>
      </w:tr>
      <w:tr w:rsidR="0024349F" w:rsidRPr="001134E0" w14:paraId="1D2ADE93" w14:textId="77777777" w:rsidTr="0018281A">
        <w:trPr>
          <w:trHeight w:val="240"/>
          <w:jc w:val="center"/>
        </w:trPr>
        <w:tc>
          <w:tcPr>
            <w:tcW w:w="4876" w:type="dxa"/>
            <w:tcBorders>
              <w:top w:val="nil"/>
              <w:left w:val="nil"/>
              <w:bottom w:val="nil"/>
              <w:right w:val="nil"/>
            </w:tcBorders>
          </w:tcPr>
          <w:p w14:paraId="66D9E52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385BE9" w14:textId="77777777" w:rsidR="0024349F" w:rsidRPr="001134E0" w:rsidRDefault="0024349F" w:rsidP="0018281A">
            <w:pPr>
              <w:pStyle w:val="AmColumnHeading"/>
            </w:pPr>
            <w:r w:rsidRPr="001134E0">
              <w:t>Emendamento</w:t>
            </w:r>
          </w:p>
        </w:tc>
      </w:tr>
      <w:tr w:rsidR="0024349F" w:rsidRPr="001134E0" w14:paraId="648E9B08" w14:textId="77777777" w:rsidTr="0018281A">
        <w:trPr>
          <w:jc w:val="center"/>
        </w:trPr>
        <w:tc>
          <w:tcPr>
            <w:tcW w:w="4876" w:type="dxa"/>
            <w:tcBorders>
              <w:top w:val="nil"/>
              <w:left w:val="nil"/>
              <w:bottom w:val="nil"/>
              <w:right w:val="nil"/>
            </w:tcBorders>
          </w:tcPr>
          <w:p w14:paraId="10A97A95" w14:textId="77777777" w:rsidR="0024349F" w:rsidRPr="001134E0" w:rsidRDefault="0024349F" w:rsidP="0018281A">
            <w:pPr>
              <w:pStyle w:val="Normal6a"/>
            </w:pPr>
            <w:r w:rsidRPr="001134E0">
              <w:t>34.</w:t>
            </w:r>
            <w:r w:rsidRPr="001134E0">
              <w:tab/>
              <w:t>chiede una maggiore trasparenza negli appalti pubblici, in particolare per quanto riguarda le procedure organizzate nel quadro di accordi intergovernativi, e il pieno rispetto delle norme e dei principi dell'UE;</w:t>
            </w:r>
          </w:p>
        </w:tc>
        <w:tc>
          <w:tcPr>
            <w:tcW w:w="4876" w:type="dxa"/>
            <w:tcBorders>
              <w:top w:val="nil"/>
              <w:left w:val="nil"/>
              <w:bottom w:val="nil"/>
              <w:right w:val="nil"/>
            </w:tcBorders>
          </w:tcPr>
          <w:p w14:paraId="50D05D0D" w14:textId="77777777" w:rsidR="0024349F" w:rsidRPr="001134E0" w:rsidRDefault="0024349F" w:rsidP="0018281A">
            <w:pPr>
              <w:pStyle w:val="Normal6a"/>
            </w:pPr>
            <w:r w:rsidRPr="001134E0">
              <w:t>34.</w:t>
            </w:r>
            <w:r w:rsidRPr="001134E0">
              <w:tab/>
              <w:t xml:space="preserve">chiede una maggiore trasparenza negli appalti pubblici, in particolare per quanto riguarda le procedure organizzate nel quadro di accordi intergovernativi, e il pieno rispetto delle norme e dei principi dell'UE; </w:t>
            </w:r>
            <w:r w:rsidRPr="001134E0">
              <w:rPr>
                <w:b/>
                <w:i/>
              </w:rPr>
              <w:t>invita il Montenegro a ridurre il numero di procedure di appalto pubblico che non prevedono la pubblicazione di bandi;</w:t>
            </w:r>
          </w:p>
        </w:tc>
      </w:tr>
    </w:tbl>
    <w:p w14:paraId="4DDE5D8B"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6B77CF4" w14:textId="77777777" w:rsidR="0024349F" w:rsidRPr="0056127C" w:rsidRDefault="0024349F" w:rsidP="0024349F">
      <w:pPr>
        <w:rPr>
          <w:lang w:val="es-ES"/>
        </w:rPr>
      </w:pPr>
      <w:r w:rsidRPr="0056127C">
        <w:rPr>
          <w:rStyle w:val="HideTWBExt"/>
          <w:lang w:val="es-ES"/>
        </w:rPr>
        <w:t>&lt;/Amend&gt;</w:t>
      </w:r>
    </w:p>
    <w:p w14:paraId="5EDE3FB1"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215</w:t>
      </w:r>
      <w:r w:rsidRPr="0056127C">
        <w:rPr>
          <w:rStyle w:val="HideTWBExt"/>
          <w:lang w:val="es-ES"/>
        </w:rPr>
        <w:t>&lt;/NumAm&gt;</w:t>
      </w:r>
    </w:p>
    <w:p w14:paraId="0F3E4458"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62D08BAE"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58B7663" w14:textId="77777777" w:rsidR="0024349F" w:rsidRPr="001134E0" w:rsidRDefault="0024349F" w:rsidP="0024349F">
      <w:pPr>
        <w:pStyle w:val="NormalBold"/>
      </w:pPr>
      <w:r w:rsidRPr="001134E0">
        <w:rPr>
          <w:rStyle w:val="HideTWBExt"/>
          <w:b w:val="0"/>
        </w:rPr>
        <w:t>&lt;/RepeatBlock-By&gt;</w:t>
      </w:r>
    </w:p>
    <w:p w14:paraId="0249AE8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FBA10FE" w14:textId="77777777" w:rsidR="0024349F" w:rsidRPr="001134E0" w:rsidRDefault="0024349F" w:rsidP="0024349F">
      <w:pPr>
        <w:pStyle w:val="NormalBold"/>
      </w:pPr>
      <w:r w:rsidRPr="001134E0">
        <w:rPr>
          <w:rStyle w:val="HideTWBExt"/>
        </w:rPr>
        <w:t>&lt;Article&gt;</w:t>
      </w:r>
      <w:r w:rsidRPr="001134E0">
        <w:t>Paragrafo 34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274F03D" w14:textId="77777777" w:rsidTr="0018281A">
        <w:trPr>
          <w:trHeight w:hRule="exact" w:val="240"/>
          <w:jc w:val="center"/>
        </w:trPr>
        <w:tc>
          <w:tcPr>
            <w:tcW w:w="9752" w:type="dxa"/>
            <w:gridSpan w:val="2"/>
            <w:tcBorders>
              <w:top w:val="nil"/>
              <w:left w:val="nil"/>
              <w:bottom w:val="nil"/>
              <w:right w:val="nil"/>
            </w:tcBorders>
          </w:tcPr>
          <w:p w14:paraId="002ABBD8" w14:textId="77777777" w:rsidR="0024349F" w:rsidRPr="001134E0" w:rsidRDefault="0024349F" w:rsidP="0018281A"/>
        </w:tc>
      </w:tr>
      <w:tr w:rsidR="0024349F" w:rsidRPr="001134E0" w14:paraId="0D56E745" w14:textId="77777777" w:rsidTr="0018281A">
        <w:trPr>
          <w:trHeight w:val="240"/>
          <w:jc w:val="center"/>
        </w:trPr>
        <w:tc>
          <w:tcPr>
            <w:tcW w:w="4876" w:type="dxa"/>
            <w:tcBorders>
              <w:top w:val="nil"/>
              <w:left w:val="nil"/>
              <w:bottom w:val="nil"/>
              <w:right w:val="nil"/>
            </w:tcBorders>
          </w:tcPr>
          <w:p w14:paraId="5B31126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49CC5A4" w14:textId="77777777" w:rsidR="0024349F" w:rsidRPr="001134E0" w:rsidRDefault="0024349F" w:rsidP="0018281A">
            <w:pPr>
              <w:pStyle w:val="AmColumnHeading"/>
            </w:pPr>
            <w:r w:rsidRPr="001134E0">
              <w:t>Emendamento</w:t>
            </w:r>
          </w:p>
        </w:tc>
      </w:tr>
      <w:tr w:rsidR="0024349F" w:rsidRPr="001134E0" w14:paraId="4AB7FD09" w14:textId="77777777" w:rsidTr="0018281A">
        <w:trPr>
          <w:jc w:val="center"/>
        </w:trPr>
        <w:tc>
          <w:tcPr>
            <w:tcW w:w="4876" w:type="dxa"/>
            <w:tcBorders>
              <w:top w:val="nil"/>
              <w:left w:val="nil"/>
              <w:bottom w:val="nil"/>
              <w:right w:val="nil"/>
            </w:tcBorders>
          </w:tcPr>
          <w:p w14:paraId="59F2E881" w14:textId="77777777" w:rsidR="0024349F" w:rsidRPr="001134E0" w:rsidRDefault="0024349F" w:rsidP="0018281A">
            <w:pPr>
              <w:pStyle w:val="Normal6a"/>
            </w:pPr>
          </w:p>
        </w:tc>
        <w:tc>
          <w:tcPr>
            <w:tcW w:w="4876" w:type="dxa"/>
            <w:tcBorders>
              <w:top w:val="nil"/>
              <w:left w:val="nil"/>
              <w:bottom w:val="nil"/>
              <w:right w:val="nil"/>
            </w:tcBorders>
          </w:tcPr>
          <w:p w14:paraId="56CE7DAB" w14:textId="77777777" w:rsidR="0024349F" w:rsidRPr="001134E0" w:rsidRDefault="0024349F" w:rsidP="0018281A">
            <w:pPr>
              <w:pStyle w:val="Normal6a"/>
            </w:pPr>
            <w:r w:rsidRPr="001134E0">
              <w:rPr>
                <w:b/>
                <w:i/>
              </w:rPr>
              <w:t>34 bis.</w:t>
            </w:r>
            <w:r w:rsidRPr="001134E0">
              <w:tab/>
            </w:r>
            <w:r w:rsidRPr="001134E0">
              <w:rPr>
                <w:b/>
                <w:i/>
              </w:rPr>
              <w:t>esprime profonda preoccupazione per tutti gli investimenti effettuati in settori strategici in Montenegro da parte di paesi terzi malevoli, compresa la Russia;</w:t>
            </w:r>
          </w:p>
        </w:tc>
      </w:tr>
    </w:tbl>
    <w:p w14:paraId="0F731C09"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E074FF9" w14:textId="77777777" w:rsidR="0024349F" w:rsidRPr="0056127C" w:rsidRDefault="0024349F" w:rsidP="0024349F">
      <w:pPr>
        <w:rPr>
          <w:lang w:val="es-ES"/>
        </w:rPr>
      </w:pPr>
      <w:r w:rsidRPr="0056127C">
        <w:rPr>
          <w:rStyle w:val="HideTWBExt"/>
          <w:lang w:val="es-ES"/>
        </w:rPr>
        <w:t>&lt;/Amend&gt;</w:t>
      </w:r>
    </w:p>
    <w:p w14:paraId="06C35E69"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216</w:t>
      </w:r>
      <w:r w:rsidRPr="0056127C">
        <w:rPr>
          <w:rStyle w:val="HideTWBExt"/>
          <w:lang w:val="es-ES"/>
        </w:rPr>
        <w:t>&lt;/NumAm&gt;</w:t>
      </w:r>
    </w:p>
    <w:p w14:paraId="10098DFB"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599893A0"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D6438DE" w14:textId="77777777" w:rsidR="0024349F" w:rsidRPr="001134E0" w:rsidRDefault="0024349F" w:rsidP="0024349F">
      <w:pPr>
        <w:pStyle w:val="NormalBold"/>
      </w:pPr>
      <w:r w:rsidRPr="001134E0">
        <w:rPr>
          <w:rStyle w:val="HideTWBExt"/>
          <w:b w:val="0"/>
        </w:rPr>
        <w:t>&lt;/RepeatBlock-By&gt;</w:t>
      </w:r>
    </w:p>
    <w:p w14:paraId="18E66B0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AA49EDE" w14:textId="77777777" w:rsidR="0024349F" w:rsidRPr="001134E0" w:rsidRDefault="0024349F" w:rsidP="0024349F">
      <w:pPr>
        <w:pStyle w:val="NormalBold"/>
      </w:pPr>
      <w:r w:rsidRPr="001134E0">
        <w:rPr>
          <w:rStyle w:val="HideTWBExt"/>
        </w:rPr>
        <w:t>&lt;Article&gt;</w:t>
      </w:r>
      <w:r w:rsidRPr="001134E0">
        <w:t>Titolo 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BAA4504" w14:textId="77777777" w:rsidTr="0018281A">
        <w:trPr>
          <w:trHeight w:hRule="exact" w:val="240"/>
          <w:jc w:val="center"/>
        </w:trPr>
        <w:tc>
          <w:tcPr>
            <w:tcW w:w="9752" w:type="dxa"/>
            <w:gridSpan w:val="2"/>
            <w:tcBorders>
              <w:top w:val="nil"/>
              <w:left w:val="nil"/>
              <w:bottom w:val="nil"/>
              <w:right w:val="nil"/>
            </w:tcBorders>
          </w:tcPr>
          <w:p w14:paraId="786F94BE" w14:textId="77777777" w:rsidR="0024349F" w:rsidRPr="001134E0" w:rsidRDefault="0024349F" w:rsidP="0018281A"/>
        </w:tc>
      </w:tr>
      <w:tr w:rsidR="0024349F" w:rsidRPr="001134E0" w14:paraId="646D9CA8" w14:textId="77777777" w:rsidTr="0018281A">
        <w:trPr>
          <w:trHeight w:val="240"/>
          <w:jc w:val="center"/>
        </w:trPr>
        <w:tc>
          <w:tcPr>
            <w:tcW w:w="4876" w:type="dxa"/>
            <w:tcBorders>
              <w:top w:val="nil"/>
              <w:left w:val="nil"/>
              <w:bottom w:val="nil"/>
              <w:right w:val="nil"/>
            </w:tcBorders>
          </w:tcPr>
          <w:p w14:paraId="7E269E5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A9655FD" w14:textId="77777777" w:rsidR="0024349F" w:rsidRPr="001134E0" w:rsidRDefault="0024349F" w:rsidP="0018281A">
            <w:pPr>
              <w:pStyle w:val="AmColumnHeading"/>
            </w:pPr>
            <w:r w:rsidRPr="001134E0">
              <w:t>Emendamento</w:t>
            </w:r>
          </w:p>
        </w:tc>
      </w:tr>
      <w:tr w:rsidR="0024349F" w:rsidRPr="001134E0" w14:paraId="5B159D73" w14:textId="77777777" w:rsidTr="0018281A">
        <w:trPr>
          <w:jc w:val="center"/>
        </w:trPr>
        <w:tc>
          <w:tcPr>
            <w:tcW w:w="4876" w:type="dxa"/>
            <w:tcBorders>
              <w:top w:val="nil"/>
              <w:left w:val="nil"/>
              <w:bottom w:val="nil"/>
              <w:right w:val="nil"/>
            </w:tcBorders>
          </w:tcPr>
          <w:p w14:paraId="5C1FB963" w14:textId="77777777" w:rsidR="0024349F" w:rsidRPr="001134E0" w:rsidRDefault="0024349F" w:rsidP="0018281A">
            <w:pPr>
              <w:pStyle w:val="Normal6a"/>
            </w:pPr>
            <w:r w:rsidRPr="001134E0">
              <w:t>Energia, ambiente e connettività</w:t>
            </w:r>
          </w:p>
        </w:tc>
        <w:tc>
          <w:tcPr>
            <w:tcW w:w="4876" w:type="dxa"/>
            <w:tcBorders>
              <w:top w:val="nil"/>
              <w:left w:val="nil"/>
              <w:bottom w:val="nil"/>
              <w:right w:val="nil"/>
            </w:tcBorders>
          </w:tcPr>
          <w:p w14:paraId="4817FB6F" w14:textId="77777777" w:rsidR="0024349F" w:rsidRPr="001134E0" w:rsidRDefault="0024349F" w:rsidP="0018281A">
            <w:pPr>
              <w:pStyle w:val="Normal6a"/>
            </w:pPr>
            <w:r w:rsidRPr="001134E0">
              <w:t>Energia, ambiente</w:t>
            </w:r>
            <w:r w:rsidRPr="001134E0">
              <w:rPr>
                <w:b/>
                <w:i/>
              </w:rPr>
              <w:t>, biodiversità</w:t>
            </w:r>
            <w:r w:rsidRPr="001134E0">
              <w:t xml:space="preserve"> e connettività</w:t>
            </w:r>
          </w:p>
        </w:tc>
      </w:tr>
    </w:tbl>
    <w:p w14:paraId="6746339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B3640DD" w14:textId="77777777" w:rsidR="0024349F" w:rsidRPr="001134E0" w:rsidRDefault="0024349F" w:rsidP="0024349F">
      <w:r w:rsidRPr="001134E0">
        <w:rPr>
          <w:rStyle w:val="HideTWBExt"/>
        </w:rPr>
        <w:t>&lt;/Amend&gt;</w:t>
      </w:r>
    </w:p>
    <w:p w14:paraId="0569477C"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217</w:t>
      </w:r>
      <w:r w:rsidRPr="001134E0">
        <w:rPr>
          <w:rStyle w:val="HideTWBExt"/>
        </w:rPr>
        <w:t>&lt;/NumAm&gt;</w:t>
      </w:r>
    </w:p>
    <w:p w14:paraId="32E82189"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0E5B552C" w14:textId="77777777" w:rsidR="0024349F" w:rsidRPr="001134E0" w:rsidRDefault="0024349F" w:rsidP="0024349F">
      <w:pPr>
        <w:pStyle w:val="NormalBold"/>
      </w:pPr>
      <w:r w:rsidRPr="001134E0">
        <w:rPr>
          <w:rStyle w:val="HideTWBExt"/>
          <w:b w:val="0"/>
        </w:rPr>
        <w:t>&lt;/RepeatBlock-By&gt;</w:t>
      </w:r>
    </w:p>
    <w:p w14:paraId="60DF28A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C26E322" w14:textId="77777777" w:rsidR="0024349F" w:rsidRPr="001134E0" w:rsidRDefault="0024349F" w:rsidP="0024349F">
      <w:pPr>
        <w:pStyle w:val="NormalBold"/>
      </w:pPr>
      <w:r w:rsidRPr="001134E0">
        <w:rPr>
          <w:rStyle w:val="HideTWBExt"/>
        </w:rPr>
        <w:t>&lt;Article&gt;</w:t>
      </w:r>
      <w:r w:rsidRPr="001134E0">
        <w:t>Paragrafo 35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A534FB7" w14:textId="77777777" w:rsidTr="0018281A">
        <w:trPr>
          <w:trHeight w:hRule="exact" w:val="240"/>
          <w:jc w:val="center"/>
        </w:trPr>
        <w:tc>
          <w:tcPr>
            <w:tcW w:w="9752" w:type="dxa"/>
            <w:gridSpan w:val="2"/>
            <w:tcBorders>
              <w:top w:val="nil"/>
              <w:left w:val="nil"/>
              <w:bottom w:val="nil"/>
              <w:right w:val="nil"/>
            </w:tcBorders>
          </w:tcPr>
          <w:p w14:paraId="2AE47B1A" w14:textId="77777777" w:rsidR="0024349F" w:rsidRPr="001134E0" w:rsidRDefault="0024349F" w:rsidP="0018281A"/>
        </w:tc>
      </w:tr>
      <w:tr w:rsidR="0024349F" w:rsidRPr="001134E0" w14:paraId="1882984D" w14:textId="77777777" w:rsidTr="0018281A">
        <w:trPr>
          <w:trHeight w:val="240"/>
          <w:jc w:val="center"/>
        </w:trPr>
        <w:tc>
          <w:tcPr>
            <w:tcW w:w="4876" w:type="dxa"/>
            <w:tcBorders>
              <w:top w:val="nil"/>
              <w:left w:val="nil"/>
              <w:bottom w:val="nil"/>
              <w:right w:val="nil"/>
            </w:tcBorders>
          </w:tcPr>
          <w:p w14:paraId="0925ECF6"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F0045CE" w14:textId="77777777" w:rsidR="0024349F" w:rsidRPr="001134E0" w:rsidRDefault="0024349F" w:rsidP="0018281A">
            <w:pPr>
              <w:pStyle w:val="AmColumnHeading"/>
            </w:pPr>
            <w:r w:rsidRPr="001134E0">
              <w:t>Emendamento</w:t>
            </w:r>
          </w:p>
        </w:tc>
      </w:tr>
      <w:tr w:rsidR="0024349F" w:rsidRPr="001134E0" w14:paraId="566EDE5B" w14:textId="77777777" w:rsidTr="0018281A">
        <w:trPr>
          <w:jc w:val="center"/>
        </w:trPr>
        <w:tc>
          <w:tcPr>
            <w:tcW w:w="4876" w:type="dxa"/>
            <w:tcBorders>
              <w:top w:val="nil"/>
              <w:left w:val="nil"/>
              <w:bottom w:val="nil"/>
              <w:right w:val="nil"/>
            </w:tcBorders>
          </w:tcPr>
          <w:p w14:paraId="651978BE" w14:textId="77777777" w:rsidR="0024349F" w:rsidRPr="001134E0" w:rsidRDefault="0024349F" w:rsidP="0018281A">
            <w:pPr>
              <w:pStyle w:val="Normal6a"/>
            </w:pPr>
            <w:r w:rsidRPr="001134E0">
              <w:t>35.</w:t>
            </w:r>
            <w:r w:rsidRPr="001134E0">
              <w:tab/>
              <w:t>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tc>
        <w:tc>
          <w:tcPr>
            <w:tcW w:w="4876" w:type="dxa"/>
            <w:tcBorders>
              <w:top w:val="nil"/>
              <w:left w:val="nil"/>
              <w:bottom w:val="nil"/>
              <w:right w:val="nil"/>
            </w:tcBorders>
          </w:tcPr>
          <w:p w14:paraId="1D3A08C3" w14:textId="77777777" w:rsidR="0024349F" w:rsidRPr="001134E0" w:rsidRDefault="0024349F" w:rsidP="0018281A">
            <w:pPr>
              <w:pStyle w:val="Normal6a"/>
            </w:pPr>
            <w:r w:rsidRPr="001134E0">
              <w:t>35.</w:t>
            </w:r>
            <w:r w:rsidRPr="001134E0">
              <w:tab/>
              <w:t xml:space="preserve">esorta il Montenegro a portare avanti la transizione verde, </w:t>
            </w:r>
            <w:r w:rsidRPr="001134E0">
              <w:rPr>
                <w:b/>
                <w:i/>
              </w:rPr>
              <w:t>con il sostegno dei finanziamenti dell'UE,</w:t>
            </w:r>
            <w:r w:rsidRPr="001134E0">
              <w:t xml:space="preserv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tc>
      </w:tr>
    </w:tbl>
    <w:p w14:paraId="765527C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3BE37AD2" w14:textId="77777777" w:rsidR="0024349F" w:rsidRPr="0056127C" w:rsidRDefault="0024349F" w:rsidP="0024349F">
      <w:pPr>
        <w:rPr>
          <w:lang w:val="es-ES"/>
        </w:rPr>
      </w:pPr>
      <w:r w:rsidRPr="0056127C">
        <w:rPr>
          <w:rStyle w:val="HideTWBExt"/>
          <w:lang w:val="es-ES"/>
        </w:rPr>
        <w:t>&lt;/Amend&gt;</w:t>
      </w:r>
    </w:p>
    <w:p w14:paraId="68B3E190"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218</w:t>
      </w:r>
      <w:r w:rsidRPr="0056127C">
        <w:rPr>
          <w:rStyle w:val="HideTWBExt"/>
          <w:lang w:val="es-ES"/>
        </w:rPr>
        <w:t>&lt;/NumAm&gt;</w:t>
      </w:r>
    </w:p>
    <w:p w14:paraId="57E13B1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76A5A44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B9CCC81" w14:textId="77777777" w:rsidR="0024349F" w:rsidRPr="001134E0" w:rsidRDefault="0024349F" w:rsidP="0024349F">
      <w:pPr>
        <w:pStyle w:val="NormalBold"/>
      </w:pPr>
      <w:r w:rsidRPr="001134E0">
        <w:rPr>
          <w:rStyle w:val="HideTWBExt"/>
          <w:b w:val="0"/>
        </w:rPr>
        <w:t>&lt;/RepeatBlock-By&gt;</w:t>
      </w:r>
    </w:p>
    <w:p w14:paraId="595E430F"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03F7A42" w14:textId="77777777" w:rsidR="0024349F" w:rsidRPr="001134E0" w:rsidRDefault="0024349F" w:rsidP="0024349F">
      <w:pPr>
        <w:pStyle w:val="NormalBold"/>
      </w:pPr>
      <w:r w:rsidRPr="001134E0">
        <w:rPr>
          <w:rStyle w:val="HideTWBExt"/>
        </w:rPr>
        <w:t>&lt;Article&gt;</w:t>
      </w:r>
      <w:r w:rsidRPr="001134E0">
        <w:t>Paragrafo 35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1555C6E" w14:textId="77777777" w:rsidTr="0018281A">
        <w:trPr>
          <w:trHeight w:hRule="exact" w:val="240"/>
          <w:jc w:val="center"/>
        </w:trPr>
        <w:tc>
          <w:tcPr>
            <w:tcW w:w="9752" w:type="dxa"/>
            <w:gridSpan w:val="2"/>
            <w:tcBorders>
              <w:top w:val="nil"/>
              <w:left w:val="nil"/>
              <w:bottom w:val="nil"/>
              <w:right w:val="nil"/>
            </w:tcBorders>
          </w:tcPr>
          <w:p w14:paraId="6E41E75A" w14:textId="77777777" w:rsidR="0024349F" w:rsidRPr="001134E0" w:rsidRDefault="0024349F" w:rsidP="0018281A"/>
        </w:tc>
      </w:tr>
      <w:tr w:rsidR="0024349F" w:rsidRPr="001134E0" w14:paraId="1489B7CD" w14:textId="77777777" w:rsidTr="0018281A">
        <w:trPr>
          <w:trHeight w:val="240"/>
          <w:jc w:val="center"/>
        </w:trPr>
        <w:tc>
          <w:tcPr>
            <w:tcW w:w="4876" w:type="dxa"/>
            <w:tcBorders>
              <w:top w:val="nil"/>
              <w:left w:val="nil"/>
              <w:bottom w:val="nil"/>
              <w:right w:val="nil"/>
            </w:tcBorders>
          </w:tcPr>
          <w:p w14:paraId="72C7E829"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A226500" w14:textId="77777777" w:rsidR="0024349F" w:rsidRPr="001134E0" w:rsidRDefault="0024349F" w:rsidP="0018281A">
            <w:pPr>
              <w:pStyle w:val="AmColumnHeading"/>
            </w:pPr>
            <w:r w:rsidRPr="001134E0">
              <w:t>Emendamento</w:t>
            </w:r>
          </w:p>
        </w:tc>
      </w:tr>
      <w:tr w:rsidR="0024349F" w:rsidRPr="001134E0" w14:paraId="5DAC4D5A" w14:textId="77777777" w:rsidTr="0018281A">
        <w:trPr>
          <w:jc w:val="center"/>
        </w:trPr>
        <w:tc>
          <w:tcPr>
            <w:tcW w:w="4876" w:type="dxa"/>
            <w:tcBorders>
              <w:top w:val="nil"/>
              <w:left w:val="nil"/>
              <w:bottom w:val="nil"/>
              <w:right w:val="nil"/>
            </w:tcBorders>
          </w:tcPr>
          <w:p w14:paraId="025CDE43" w14:textId="77777777" w:rsidR="0024349F" w:rsidRPr="001134E0" w:rsidRDefault="0024349F" w:rsidP="0018281A">
            <w:pPr>
              <w:pStyle w:val="Normal6a"/>
            </w:pPr>
            <w:r w:rsidRPr="001134E0">
              <w:t>35.</w:t>
            </w:r>
            <w:r w:rsidRPr="001134E0">
              <w:tab/>
              <w:t>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tc>
        <w:tc>
          <w:tcPr>
            <w:tcW w:w="4876" w:type="dxa"/>
            <w:tcBorders>
              <w:top w:val="nil"/>
              <w:left w:val="nil"/>
              <w:bottom w:val="nil"/>
              <w:right w:val="nil"/>
            </w:tcBorders>
          </w:tcPr>
          <w:p w14:paraId="3FC758F4" w14:textId="77777777" w:rsidR="0024349F" w:rsidRPr="001134E0" w:rsidRDefault="0024349F" w:rsidP="0018281A">
            <w:pPr>
              <w:pStyle w:val="Normal6a"/>
            </w:pPr>
            <w:r w:rsidRPr="001134E0">
              <w:t>35.</w:t>
            </w:r>
            <w:r w:rsidRPr="001134E0">
              <w:tab/>
              <w:t xml:space="preserve">esorta il Montenegro a portare avanti la transizione verde, a migliorare il suo quadro istituzionale e normativo e a rafforzare la resilienza energetica adottando </w:t>
            </w:r>
            <w:r w:rsidRPr="001134E0">
              <w:rPr>
                <w:b/>
                <w:i/>
              </w:rPr>
              <w:t>infine</w:t>
            </w:r>
            <w:r w:rsidRPr="001134E0">
              <w:t xml:space="preserve"> e attuando il piano nazionale per l'energia e il clima </w:t>
            </w:r>
            <w:r w:rsidRPr="001134E0">
              <w:rPr>
                <w:b/>
                <w:i/>
              </w:rPr>
              <w:t>a lungo rinviato</w:t>
            </w:r>
            <w:r w:rsidRPr="001134E0">
              <w:t>, adottando leggi in materia di efficienza energetica e proseguendo la sua integrazione nei mercati dell'energia dell'UE;</w:t>
            </w:r>
          </w:p>
        </w:tc>
      </w:tr>
    </w:tbl>
    <w:p w14:paraId="362055D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1898195" w14:textId="77777777" w:rsidR="0024349F" w:rsidRPr="001134E0" w:rsidRDefault="0024349F" w:rsidP="0024349F">
      <w:r w:rsidRPr="001134E0">
        <w:rPr>
          <w:rStyle w:val="HideTWBExt"/>
        </w:rPr>
        <w:t>&lt;/Amend&gt;</w:t>
      </w:r>
    </w:p>
    <w:p w14:paraId="71C49CF1"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219</w:t>
      </w:r>
      <w:r w:rsidRPr="001134E0">
        <w:rPr>
          <w:rStyle w:val="HideTWBExt"/>
        </w:rPr>
        <w:t>&lt;/NumAm&gt;</w:t>
      </w:r>
    </w:p>
    <w:p w14:paraId="1EC5AFFB"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20FCEF5A" w14:textId="77777777" w:rsidR="0024349F" w:rsidRPr="001134E0" w:rsidRDefault="0024349F" w:rsidP="0024349F">
      <w:pPr>
        <w:pStyle w:val="NormalBold"/>
      </w:pPr>
      <w:r w:rsidRPr="001134E0">
        <w:rPr>
          <w:rStyle w:val="HideTWBExt"/>
          <w:b w:val="0"/>
        </w:rPr>
        <w:t>&lt;/RepeatBlock-By&gt;</w:t>
      </w:r>
    </w:p>
    <w:p w14:paraId="227707E5"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B769882" w14:textId="77777777" w:rsidR="0024349F" w:rsidRPr="001134E0" w:rsidRDefault="0024349F" w:rsidP="0024349F">
      <w:pPr>
        <w:pStyle w:val="NormalBold"/>
      </w:pPr>
      <w:r w:rsidRPr="001134E0">
        <w:rPr>
          <w:rStyle w:val="HideTWBExt"/>
        </w:rPr>
        <w:t>&lt;Article&gt;</w:t>
      </w:r>
      <w:r w:rsidRPr="001134E0">
        <w:t>Paragrafo 35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A06683B" w14:textId="77777777" w:rsidTr="0018281A">
        <w:trPr>
          <w:trHeight w:hRule="exact" w:val="240"/>
          <w:jc w:val="center"/>
        </w:trPr>
        <w:tc>
          <w:tcPr>
            <w:tcW w:w="9752" w:type="dxa"/>
            <w:gridSpan w:val="2"/>
            <w:tcBorders>
              <w:top w:val="nil"/>
              <w:left w:val="nil"/>
              <w:bottom w:val="nil"/>
              <w:right w:val="nil"/>
            </w:tcBorders>
          </w:tcPr>
          <w:p w14:paraId="1FC59589" w14:textId="77777777" w:rsidR="0024349F" w:rsidRPr="001134E0" w:rsidRDefault="0024349F" w:rsidP="0018281A"/>
        </w:tc>
      </w:tr>
      <w:tr w:rsidR="0024349F" w:rsidRPr="001134E0" w14:paraId="3C032104" w14:textId="77777777" w:rsidTr="0018281A">
        <w:trPr>
          <w:trHeight w:val="240"/>
          <w:jc w:val="center"/>
        </w:trPr>
        <w:tc>
          <w:tcPr>
            <w:tcW w:w="4876" w:type="dxa"/>
            <w:tcBorders>
              <w:top w:val="nil"/>
              <w:left w:val="nil"/>
              <w:bottom w:val="nil"/>
              <w:right w:val="nil"/>
            </w:tcBorders>
          </w:tcPr>
          <w:p w14:paraId="62D999D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50F0ABFE" w14:textId="77777777" w:rsidR="0024349F" w:rsidRPr="001134E0" w:rsidRDefault="0024349F" w:rsidP="0018281A">
            <w:pPr>
              <w:pStyle w:val="AmColumnHeading"/>
            </w:pPr>
            <w:r w:rsidRPr="001134E0">
              <w:t>Emendamento</w:t>
            </w:r>
          </w:p>
        </w:tc>
      </w:tr>
      <w:tr w:rsidR="0024349F" w:rsidRPr="001134E0" w14:paraId="5C5A01D9" w14:textId="77777777" w:rsidTr="0018281A">
        <w:trPr>
          <w:jc w:val="center"/>
        </w:trPr>
        <w:tc>
          <w:tcPr>
            <w:tcW w:w="4876" w:type="dxa"/>
            <w:tcBorders>
              <w:top w:val="nil"/>
              <w:left w:val="nil"/>
              <w:bottom w:val="nil"/>
              <w:right w:val="nil"/>
            </w:tcBorders>
          </w:tcPr>
          <w:p w14:paraId="5F1665F3" w14:textId="77777777" w:rsidR="0024349F" w:rsidRPr="001134E0" w:rsidRDefault="0024349F" w:rsidP="0018281A">
            <w:pPr>
              <w:pStyle w:val="Normal6a"/>
            </w:pPr>
            <w:r w:rsidRPr="001134E0">
              <w:t>35.</w:t>
            </w:r>
            <w:r w:rsidRPr="001134E0">
              <w:tab/>
              <w:t>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tc>
        <w:tc>
          <w:tcPr>
            <w:tcW w:w="4876" w:type="dxa"/>
            <w:tcBorders>
              <w:top w:val="nil"/>
              <w:left w:val="nil"/>
              <w:bottom w:val="nil"/>
              <w:right w:val="nil"/>
            </w:tcBorders>
          </w:tcPr>
          <w:p w14:paraId="795210C3" w14:textId="77777777" w:rsidR="0024349F" w:rsidRPr="001134E0" w:rsidRDefault="0024349F" w:rsidP="0018281A">
            <w:pPr>
              <w:pStyle w:val="Normal6a"/>
            </w:pPr>
            <w:r w:rsidRPr="001134E0">
              <w:t>35.</w:t>
            </w:r>
            <w:r w:rsidRPr="001134E0">
              <w:tab/>
              <w:t xml:space="preserve">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 </w:t>
            </w:r>
            <w:r w:rsidRPr="001134E0">
              <w:rPr>
                <w:b/>
                <w:i/>
              </w:rPr>
              <w:t>chiede che tutti i nuovi progetti di transizione verde siano in linea con le norme dell'UE in materia di ambiente, aiuti di Stato e concessioni;</w:t>
            </w:r>
          </w:p>
        </w:tc>
      </w:tr>
    </w:tbl>
    <w:p w14:paraId="0405C92A"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6D02EFE0" w14:textId="77777777" w:rsidR="0024349F" w:rsidRPr="001134E0" w:rsidRDefault="0024349F" w:rsidP="0024349F">
      <w:r w:rsidRPr="001134E0">
        <w:rPr>
          <w:rStyle w:val="HideTWBExt"/>
        </w:rPr>
        <w:t>&lt;/Amend&gt;</w:t>
      </w:r>
    </w:p>
    <w:p w14:paraId="26D243B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220</w:t>
      </w:r>
      <w:r w:rsidRPr="001134E0">
        <w:rPr>
          <w:rStyle w:val="HideTWBExt"/>
        </w:rPr>
        <w:t>&lt;/NumAm&gt;</w:t>
      </w:r>
    </w:p>
    <w:p w14:paraId="6B7CDBA8" w14:textId="77777777" w:rsidR="0024349F" w:rsidRPr="001134E0" w:rsidRDefault="0024349F" w:rsidP="0024349F">
      <w:pPr>
        <w:pStyle w:val="NormalBold"/>
      </w:pPr>
      <w:r w:rsidRPr="001134E0">
        <w:rPr>
          <w:rStyle w:val="HideTWBExt"/>
          <w:b w:val="0"/>
        </w:rPr>
        <w:t>&lt;RepeatBlock-By&gt;&lt;Members&gt;</w:t>
      </w:r>
      <w:r w:rsidRPr="001134E0">
        <w:t>Jaroslav Bžoch, Kinga Gál, António Tânger Corrêa</w:t>
      </w:r>
      <w:r w:rsidRPr="001134E0">
        <w:rPr>
          <w:rStyle w:val="HideTWBExt"/>
          <w:b w:val="0"/>
        </w:rPr>
        <w:t>&lt;/Members&gt;</w:t>
      </w:r>
    </w:p>
    <w:p w14:paraId="3003B8DD" w14:textId="77777777" w:rsidR="0024349F" w:rsidRPr="001134E0" w:rsidRDefault="0024349F" w:rsidP="0024349F">
      <w:pPr>
        <w:pStyle w:val="NormalBold"/>
      </w:pPr>
      <w:r w:rsidRPr="001134E0">
        <w:rPr>
          <w:rStyle w:val="HideTWBExt"/>
          <w:b w:val="0"/>
        </w:rPr>
        <w:t>&lt;/RepeatBlock-By&gt;</w:t>
      </w:r>
    </w:p>
    <w:p w14:paraId="19D7C17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524C6A6" w14:textId="77777777" w:rsidR="0024349F" w:rsidRPr="001134E0" w:rsidRDefault="0024349F" w:rsidP="0024349F">
      <w:pPr>
        <w:pStyle w:val="NormalBold"/>
      </w:pPr>
      <w:r w:rsidRPr="001134E0">
        <w:rPr>
          <w:rStyle w:val="HideTWBExt"/>
        </w:rPr>
        <w:t>&lt;Article&gt;</w:t>
      </w:r>
      <w:r w:rsidRPr="001134E0">
        <w:t>Paragrafo 35</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75EFE47B" w14:textId="77777777" w:rsidTr="0018281A">
        <w:trPr>
          <w:trHeight w:hRule="exact" w:val="240"/>
          <w:jc w:val="center"/>
        </w:trPr>
        <w:tc>
          <w:tcPr>
            <w:tcW w:w="9752" w:type="dxa"/>
            <w:gridSpan w:val="2"/>
            <w:tcBorders>
              <w:top w:val="nil"/>
              <w:left w:val="nil"/>
              <w:bottom w:val="nil"/>
              <w:right w:val="nil"/>
            </w:tcBorders>
          </w:tcPr>
          <w:p w14:paraId="6EE5836D" w14:textId="77777777" w:rsidR="0024349F" w:rsidRPr="001134E0" w:rsidRDefault="0024349F" w:rsidP="0018281A"/>
        </w:tc>
      </w:tr>
      <w:tr w:rsidR="0024349F" w:rsidRPr="001134E0" w14:paraId="6FC01CF7" w14:textId="77777777" w:rsidTr="0018281A">
        <w:trPr>
          <w:trHeight w:val="240"/>
          <w:jc w:val="center"/>
        </w:trPr>
        <w:tc>
          <w:tcPr>
            <w:tcW w:w="4876" w:type="dxa"/>
            <w:tcBorders>
              <w:top w:val="nil"/>
              <w:left w:val="nil"/>
              <w:bottom w:val="nil"/>
              <w:right w:val="nil"/>
            </w:tcBorders>
          </w:tcPr>
          <w:p w14:paraId="0F1D348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E73E90A" w14:textId="77777777" w:rsidR="0024349F" w:rsidRPr="001134E0" w:rsidRDefault="0024349F" w:rsidP="0018281A">
            <w:pPr>
              <w:pStyle w:val="AmColumnHeading"/>
            </w:pPr>
            <w:r w:rsidRPr="001134E0">
              <w:t>Emendamento</w:t>
            </w:r>
          </w:p>
        </w:tc>
      </w:tr>
      <w:tr w:rsidR="0024349F" w:rsidRPr="001134E0" w14:paraId="0859F225" w14:textId="77777777" w:rsidTr="0018281A">
        <w:trPr>
          <w:jc w:val="center"/>
        </w:trPr>
        <w:tc>
          <w:tcPr>
            <w:tcW w:w="4876" w:type="dxa"/>
            <w:tcBorders>
              <w:top w:val="nil"/>
              <w:left w:val="nil"/>
              <w:bottom w:val="nil"/>
              <w:right w:val="nil"/>
            </w:tcBorders>
          </w:tcPr>
          <w:p w14:paraId="38242525" w14:textId="77777777" w:rsidR="0024349F" w:rsidRPr="001134E0" w:rsidRDefault="0024349F" w:rsidP="0018281A">
            <w:pPr>
              <w:pStyle w:val="Normal6a"/>
            </w:pPr>
            <w:r w:rsidRPr="001134E0">
              <w:t>35.</w:t>
            </w:r>
            <w:r w:rsidRPr="001134E0">
              <w:tab/>
              <w:t>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tc>
        <w:tc>
          <w:tcPr>
            <w:tcW w:w="4876" w:type="dxa"/>
            <w:tcBorders>
              <w:top w:val="nil"/>
              <w:left w:val="nil"/>
              <w:bottom w:val="nil"/>
              <w:right w:val="nil"/>
            </w:tcBorders>
          </w:tcPr>
          <w:p w14:paraId="5DB1C831" w14:textId="77777777" w:rsidR="0024349F" w:rsidRPr="001134E0" w:rsidRDefault="0024349F" w:rsidP="0018281A">
            <w:pPr>
              <w:pStyle w:val="Normal6a"/>
            </w:pPr>
            <w:r w:rsidRPr="001134E0">
              <w:t>35.</w:t>
            </w:r>
            <w:r w:rsidRPr="001134E0">
              <w:tab/>
              <w:t xml:space="preserve">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 </w:t>
            </w:r>
            <w:r w:rsidRPr="001134E0">
              <w:rPr>
                <w:b/>
                <w:i/>
              </w:rPr>
              <w:t>accoglie con favore, in tale contesto, la legge sull'energia recentemente approvata;</w:t>
            </w:r>
          </w:p>
        </w:tc>
      </w:tr>
    </w:tbl>
    <w:p w14:paraId="7DAB2FF5"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2B5BC4E3" w14:textId="77777777" w:rsidR="0024349F" w:rsidRPr="0056127C" w:rsidRDefault="0024349F" w:rsidP="0024349F">
      <w:pPr>
        <w:rPr>
          <w:lang w:val="es-ES"/>
        </w:rPr>
      </w:pPr>
      <w:r w:rsidRPr="0056127C">
        <w:rPr>
          <w:rStyle w:val="HideTWBExt"/>
          <w:lang w:val="es-ES"/>
        </w:rPr>
        <w:t>&lt;/Amend&gt;</w:t>
      </w:r>
    </w:p>
    <w:p w14:paraId="6B83D02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221</w:t>
      </w:r>
      <w:r w:rsidRPr="0056127C">
        <w:rPr>
          <w:rStyle w:val="HideTWBExt"/>
          <w:lang w:val="es-ES"/>
        </w:rPr>
        <w:t>&lt;/NumAm&gt;</w:t>
      </w:r>
    </w:p>
    <w:p w14:paraId="3AD62DE2"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45AB0CE5"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4E1A8635" w14:textId="77777777" w:rsidR="0024349F" w:rsidRPr="001134E0" w:rsidRDefault="0024349F" w:rsidP="0024349F">
      <w:pPr>
        <w:pStyle w:val="NormalBold"/>
      </w:pPr>
      <w:r w:rsidRPr="001134E0">
        <w:rPr>
          <w:rStyle w:val="HideTWBExt"/>
          <w:b w:val="0"/>
        </w:rPr>
        <w:t>&lt;/RepeatBlock-By&gt;</w:t>
      </w:r>
    </w:p>
    <w:p w14:paraId="6A9B710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84AED5B" w14:textId="77777777" w:rsidR="0024349F" w:rsidRPr="001134E0" w:rsidRDefault="0024349F" w:rsidP="0024349F">
      <w:pPr>
        <w:pStyle w:val="NormalBold"/>
      </w:pPr>
      <w:r w:rsidRPr="001134E0">
        <w:rPr>
          <w:rStyle w:val="HideTWBExt"/>
        </w:rPr>
        <w:t>&lt;Article&gt;</w:t>
      </w:r>
      <w:r w:rsidRPr="001134E0">
        <w:t>Paragrafo 35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C67832B" w14:textId="77777777" w:rsidTr="0018281A">
        <w:trPr>
          <w:trHeight w:hRule="exact" w:val="240"/>
          <w:jc w:val="center"/>
        </w:trPr>
        <w:tc>
          <w:tcPr>
            <w:tcW w:w="9752" w:type="dxa"/>
            <w:gridSpan w:val="2"/>
            <w:tcBorders>
              <w:top w:val="nil"/>
              <w:left w:val="nil"/>
              <w:bottom w:val="nil"/>
              <w:right w:val="nil"/>
            </w:tcBorders>
          </w:tcPr>
          <w:p w14:paraId="1D80AC87" w14:textId="77777777" w:rsidR="0024349F" w:rsidRPr="001134E0" w:rsidRDefault="0024349F" w:rsidP="0018281A"/>
        </w:tc>
      </w:tr>
      <w:tr w:rsidR="0024349F" w:rsidRPr="001134E0" w14:paraId="041F2AC8" w14:textId="77777777" w:rsidTr="0018281A">
        <w:trPr>
          <w:trHeight w:val="240"/>
          <w:jc w:val="center"/>
        </w:trPr>
        <w:tc>
          <w:tcPr>
            <w:tcW w:w="4876" w:type="dxa"/>
            <w:tcBorders>
              <w:top w:val="nil"/>
              <w:left w:val="nil"/>
              <w:bottom w:val="nil"/>
              <w:right w:val="nil"/>
            </w:tcBorders>
          </w:tcPr>
          <w:p w14:paraId="5A1FF77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7647668" w14:textId="77777777" w:rsidR="0024349F" w:rsidRPr="001134E0" w:rsidRDefault="0024349F" w:rsidP="0018281A">
            <w:pPr>
              <w:pStyle w:val="AmColumnHeading"/>
            </w:pPr>
            <w:r w:rsidRPr="001134E0">
              <w:t>Emendamento</w:t>
            </w:r>
          </w:p>
        </w:tc>
      </w:tr>
      <w:tr w:rsidR="0024349F" w:rsidRPr="001134E0" w14:paraId="4FDD496B" w14:textId="77777777" w:rsidTr="0018281A">
        <w:trPr>
          <w:jc w:val="center"/>
        </w:trPr>
        <w:tc>
          <w:tcPr>
            <w:tcW w:w="4876" w:type="dxa"/>
            <w:tcBorders>
              <w:top w:val="nil"/>
              <w:left w:val="nil"/>
              <w:bottom w:val="nil"/>
              <w:right w:val="nil"/>
            </w:tcBorders>
          </w:tcPr>
          <w:p w14:paraId="3AB8FA92" w14:textId="77777777" w:rsidR="0024349F" w:rsidRPr="001134E0" w:rsidRDefault="0024349F" w:rsidP="0018281A">
            <w:pPr>
              <w:pStyle w:val="Normal6a"/>
            </w:pPr>
          </w:p>
        </w:tc>
        <w:tc>
          <w:tcPr>
            <w:tcW w:w="4876" w:type="dxa"/>
            <w:tcBorders>
              <w:top w:val="nil"/>
              <w:left w:val="nil"/>
              <w:bottom w:val="nil"/>
              <w:right w:val="nil"/>
            </w:tcBorders>
          </w:tcPr>
          <w:p w14:paraId="65718A8E" w14:textId="77777777" w:rsidR="0024349F" w:rsidRPr="001134E0" w:rsidRDefault="0024349F" w:rsidP="0018281A">
            <w:pPr>
              <w:pStyle w:val="Normal6a"/>
            </w:pPr>
            <w:r w:rsidRPr="001134E0">
              <w:rPr>
                <w:b/>
                <w:i/>
              </w:rPr>
              <w:t>35 bis.</w:t>
            </w:r>
            <w:r w:rsidRPr="001134E0">
              <w:tab/>
            </w:r>
            <w:r w:rsidRPr="001134E0">
              <w:rPr>
                <w:b/>
                <w:i/>
              </w:rPr>
              <w:t>esorta il Montenegro a intensificare gli sforzi per la chiusura della centrale a carbone di Pljevlja al fine di rispettare le norme dell'UE in materia di emissioni;</w:t>
            </w:r>
          </w:p>
        </w:tc>
      </w:tr>
    </w:tbl>
    <w:p w14:paraId="775673EC"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4AAA0DB5" w14:textId="77777777" w:rsidR="0024349F" w:rsidRPr="001134E0" w:rsidRDefault="0024349F" w:rsidP="0024349F">
      <w:r w:rsidRPr="001134E0">
        <w:rPr>
          <w:rStyle w:val="HideTWBExt"/>
        </w:rPr>
        <w:t>&lt;/Amend&gt;</w:t>
      </w:r>
    </w:p>
    <w:p w14:paraId="3EBFE0FF"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222</w:t>
      </w:r>
      <w:r w:rsidRPr="001134E0">
        <w:rPr>
          <w:rStyle w:val="HideTWBExt"/>
        </w:rPr>
        <w:t>&lt;/NumAm&gt;</w:t>
      </w:r>
    </w:p>
    <w:p w14:paraId="62277A37" w14:textId="77777777" w:rsidR="0024349F" w:rsidRPr="001134E0" w:rsidRDefault="0024349F" w:rsidP="0024349F">
      <w:pPr>
        <w:pStyle w:val="NormalBold"/>
      </w:pPr>
      <w:r w:rsidRPr="001134E0">
        <w:rPr>
          <w:rStyle w:val="HideTWBExt"/>
          <w:b w:val="0"/>
        </w:rPr>
        <w:t>&lt;RepeatBlock-By&gt;&lt;Members&gt;</w:t>
      </w:r>
      <w:r w:rsidRPr="001134E0">
        <w:t>Jaroslav Bžoch, Kinga Gál, António Tânger Corrêa</w:t>
      </w:r>
      <w:r w:rsidRPr="001134E0">
        <w:rPr>
          <w:rStyle w:val="HideTWBExt"/>
          <w:b w:val="0"/>
        </w:rPr>
        <w:t>&lt;/Members&gt;</w:t>
      </w:r>
    </w:p>
    <w:p w14:paraId="1F88792F" w14:textId="77777777" w:rsidR="0024349F" w:rsidRPr="001134E0" w:rsidRDefault="0024349F" w:rsidP="0024349F">
      <w:pPr>
        <w:pStyle w:val="NormalBold"/>
      </w:pPr>
      <w:r w:rsidRPr="001134E0">
        <w:rPr>
          <w:rStyle w:val="HideTWBExt"/>
          <w:b w:val="0"/>
        </w:rPr>
        <w:t>&lt;/RepeatBlock-By&gt;</w:t>
      </w:r>
    </w:p>
    <w:p w14:paraId="519DB473"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A207858" w14:textId="77777777" w:rsidR="0024349F" w:rsidRPr="001134E0" w:rsidRDefault="0024349F" w:rsidP="0024349F">
      <w:pPr>
        <w:pStyle w:val="NormalBold"/>
      </w:pPr>
      <w:r w:rsidRPr="001134E0">
        <w:rPr>
          <w:rStyle w:val="HideTWBExt"/>
        </w:rPr>
        <w:t>&lt;Article&gt;</w:t>
      </w:r>
      <w:r w:rsidRPr="001134E0">
        <w:t>Paragrafo 35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352A7C9" w14:textId="77777777" w:rsidTr="0018281A">
        <w:trPr>
          <w:trHeight w:hRule="exact" w:val="240"/>
          <w:jc w:val="center"/>
        </w:trPr>
        <w:tc>
          <w:tcPr>
            <w:tcW w:w="9752" w:type="dxa"/>
            <w:gridSpan w:val="2"/>
            <w:tcBorders>
              <w:top w:val="nil"/>
              <w:left w:val="nil"/>
              <w:bottom w:val="nil"/>
              <w:right w:val="nil"/>
            </w:tcBorders>
          </w:tcPr>
          <w:p w14:paraId="3AB59645" w14:textId="77777777" w:rsidR="0024349F" w:rsidRPr="001134E0" w:rsidRDefault="0024349F" w:rsidP="0018281A"/>
        </w:tc>
      </w:tr>
      <w:tr w:rsidR="0024349F" w:rsidRPr="001134E0" w14:paraId="2F562305" w14:textId="77777777" w:rsidTr="0018281A">
        <w:trPr>
          <w:trHeight w:val="240"/>
          <w:jc w:val="center"/>
        </w:trPr>
        <w:tc>
          <w:tcPr>
            <w:tcW w:w="4876" w:type="dxa"/>
            <w:tcBorders>
              <w:top w:val="nil"/>
              <w:left w:val="nil"/>
              <w:bottom w:val="nil"/>
              <w:right w:val="nil"/>
            </w:tcBorders>
          </w:tcPr>
          <w:p w14:paraId="74FBB83C"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7D7DD6A" w14:textId="77777777" w:rsidR="0024349F" w:rsidRPr="001134E0" w:rsidRDefault="0024349F" w:rsidP="0018281A">
            <w:pPr>
              <w:pStyle w:val="AmColumnHeading"/>
            </w:pPr>
            <w:r w:rsidRPr="001134E0">
              <w:t>Emendamento</w:t>
            </w:r>
          </w:p>
        </w:tc>
      </w:tr>
      <w:tr w:rsidR="0024349F" w:rsidRPr="001134E0" w14:paraId="13B65887" w14:textId="77777777" w:rsidTr="0018281A">
        <w:trPr>
          <w:jc w:val="center"/>
        </w:trPr>
        <w:tc>
          <w:tcPr>
            <w:tcW w:w="4876" w:type="dxa"/>
            <w:tcBorders>
              <w:top w:val="nil"/>
              <w:left w:val="nil"/>
              <w:bottom w:val="nil"/>
              <w:right w:val="nil"/>
            </w:tcBorders>
          </w:tcPr>
          <w:p w14:paraId="168A45DE" w14:textId="77777777" w:rsidR="0024349F" w:rsidRPr="001134E0" w:rsidRDefault="0024349F" w:rsidP="0018281A">
            <w:pPr>
              <w:pStyle w:val="Normal6a"/>
            </w:pPr>
          </w:p>
        </w:tc>
        <w:tc>
          <w:tcPr>
            <w:tcW w:w="4876" w:type="dxa"/>
            <w:tcBorders>
              <w:top w:val="nil"/>
              <w:left w:val="nil"/>
              <w:bottom w:val="nil"/>
              <w:right w:val="nil"/>
            </w:tcBorders>
          </w:tcPr>
          <w:p w14:paraId="51A72153" w14:textId="77777777" w:rsidR="0024349F" w:rsidRPr="001134E0" w:rsidRDefault="0024349F" w:rsidP="0018281A">
            <w:pPr>
              <w:pStyle w:val="Normal6a"/>
            </w:pPr>
            <w:r w:rsidRPr="001134E0">
              <w:rPr>
                <w:b/>
                <w:i/>
              </w:rPr>
              <w:t>35 bis.</w:t>
            </w:r>
            <w:r w:rsidRPr="001134E0">
              <w:tab/>
            </w:r>
            <w:r w:rsidRPr="001134E0">
              <w:rPr>
                <w:b/>
                <w:i/>
              </w:rPr>
              <w:t>rileva l'importanza di procedere con il finanziamento dei progetti infrastrutturali al fine di sviluppare la connettività del Montenegro nonché di rafforzare e sviluppare ulteriormente i settori dell'energia, del turismo e dell'industria del paese;</w:t>
            </w:r>
          </w:p>
        </w:tc>
      </w:tr>
    </w:tbl>
    <w:p w14:paraId="556EF1AF"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1C3A9AB9" w14:textId="77777777" w:rsidR="0024349F" w:rsidRPr="001134E0" w:rsidRDefault="0024349F" w:rsidP="0024349F">
      <w:r w:rsidRPr="001134E0">
        <w:rPr>
          <w:rStyle w:val="HideTWBExt"/>
        </w:rPr>
        <w:t>&lt;/Amend&gt;</w:t>
      </w:r>
    </w:p>
    <w:p w14:paraId="4907D24F"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223</w:t>
      </w:r>
      <w:r w:rsidRPr="001134E0">
        <w:rPr>
          <w:rStyle w:val="HideTWBExt"/>
        </w:rPr>
        <w:t>&lt;/NumAm&gt;</w:t>
      </w:r>
    </w:p>
    <w:p w14:paraId="4C1BF418"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67701CED" w14:textId="77777777" w:rsidR="0024349F" w:rsidRPr="001134E0" w:rsidRDefault="0024349F" w:rsidP="0024349F">
      <w:pPr>
        <w:pStyle w:val="NormalBold"/>
      </w:pPr>
      <w:r w:rsidRPr="001134E0">
        <w:rPr>
          <w:rStyle w:val="HideTWBExt"/>
          <w:b w:val="0"/>
        </w:rPr>
        <w:t>&lt;/RepeatBlock-By&gt;</w:t>
      </w:r>
    </w:p>
    <w:p w14:paraId="531292A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A8FFEDC" w14:textId="77777777" w:rsidR="0024349F" w:rsidRPr="001134E0" w:rsidRDefault="0024349F" w:rsidP="0024349F">
      <w:pPr>
        <w:pStyle w:val="NormalBold"/>
      </w:pPr>
      <w:r w:rsidRPr="001134E0">
        <w:rPr>
          <w:rStyle w:val="HideTWBExt"/>
        </w:rPr>
        <w:t>&lt;Article&gt;</w:t>
      </w:r>
      <w:r w:rsidRPr="001134E0">
        <w:t>Paragrafo 35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0B1C4CF" w14:textId="77777777" w:rsidTr="0018281A">
        <w:trPr>
          <w:trHeight w:hRule="exact" w:val="240"/>
          <w:jc w:val="center"/>
        </w:trPr>
        <w:tc>
          <w:tcPr>
            <w:tcW w:w="9752" w:type="dxa"/>
            <w:gridSpan w:val="2"/>
            <w:tcBorders>
              <w:top w:val="nil"/>
              <w:left w:val="nil"/>
              <w:bottom w:val="nil"/>
              <w:right w:val="nil"/>
            </w:tcBorders>
          </w:tcPr>
          <w:p w14:paraId="513105A1" w14:textId="77777777" w:rsidR="0024349F" w:rsidRPr="001134E0" w:rsidRDefault="0024349F" w:rsidP="0018281A"/>
        </w:tc>
      </w:tr>
      <w:tr w:rsidR="0024349F" w:rsidRPr="001134E0" w14:paraId="07CC929B" w14:textId="77777777" w:rsidTr="0018281A">
        <w:trPr>
          <w:trHeight w:val="240"/>
          <w:jc w:val="center"/>
        </w:trPr>
        <w:tc>
          <w:tcPr>
            <w:tcW w:w="4876" w:type="dxa"/>
            <w:tcBorders>
              <w:top w:val="nil"/>
              <w:left w:val="nil"/>
              <w:bottom w:val="nil"/>
              <w:right w:val="nil"/>
            </w:tcBorders>
          </w:tcPr>
          <w:p w14:paraId="1ED81271"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2483956" w14:textId="77777777" w:rsidR="0024349F" w:rsidRPr="001134E0" w:rsidRDefault="0024349F" w:rsidP="0018281A">
            <w:pPr>
              <w:pStyle w:val="AmColumnHeading"/>
            </w:pPr>
            <w:r w:rsidRPr="001134E0">
              <w:t>Emendamento</w:t>
            </w:r>
          </w:p>
        </w:tc>
      </w:tr>
      <w:tr w:rsidR="0024349F" w:rsidRPr="001134E0" w14:paraId="50FAD603" w14:textId="77777777" w:rsidTr="0018281A">
        <w:trPr>
          <w:jc w:val="center"/>
        </w:trPr>
        <w:tc>
          <w:tcPr>
            <w:tcW w:w="4876" w:type="dxa"/>
            <w:tcBorders>
              <w:top w:val="nil"/>
              <w:left w:val="nil"/>
              <w:bottom w:val="nil"/>
              <w:right w:val="nil"/>
            </w:tcBorders>
          </w:tcPr>
          <w:p w14:paraId="4E20E92C" w14:textId="77777777" w:rsidR="0024349F" w:rsidRPr="001134E0" w:rsidRDefault="0024349F" w:rsidP="0018281A">
            <w:pPr>
              <w:pStyle w:val="Normal6a"/>
            </w:pPr>
          </w:p>
        </w:tc>
        <w:tc>
          <w:tcPr>
            <w:tcW w:w="4876" w:type="dxa"/>
            <w:tcBorders>
              <w:top w:val="nil"/>
              <w:left w:val="nil"/>
              <w:bottom w:val="nil"/>
              <w:right w:val="nil"/>
            </w:tcBorders>
          </w:tcPr>
          <w:p w14:paraId="5F9E24E9" w14:textId="77777777" w:rsidR="0024349F" w:rsidRPr="001134E0" w:rsidRDefault="0024349F" w:rsidP="0018281A">
            <w:pPr>
              <w:pStyle w:val="Normal6a"/>
            </w:pPr>
            <w:r w:rsidRPr="001134E0">
              <w:rPr>
                <w:b/>
                <w:i/>
              </w:rPr>
              <w:t>35 bis.</w:t>
            </w:r>
            <w:r w:rsidRPr="001134E0">
              <w:tab/>
            </w:r>
            <w:r w:rsidRPr="001134E0">
              <w:rPr>
                <w:b/>
                <w:i/>
              </w:rPr>
              <w:t>invita le autorità montenegrine ad allineare il proprio sviluppo dei trasporti alla strategia per una mobilità sostenibile e intelligente per i Balcani occidentali, concentrandosi sulle ferrovie, sulla multimodalità e sulla riduzione delle emissioni di CO2 e di altri impatti ambientali;</w:t>
            </w:r>
          </w:p>
        </w:tc>
      </w:tr>
    </w:tbl>
    <w:p w14:paraId="41F102FD"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560C6BD7" w14:textId="77777777" w:rsidR="0024349F" w:rsidRPr="001134E0" w:rsidRDefault="0024349F" w:rsidP="0024349F">
      <w:r w:rsidRPr="001134E0">
        <w:rPr>
          <w:rStyle w:val="HideTWBExt"/>
        </w:rPr>
        <w:t>&lt;/Amend&gt;</w:t>
      </w:r>
    </w:p>
    <w:p w14:paraId="05FC3967"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224</w:t>
      </w:r>
      <w:r w:rsidRPr="001134E0">
        <w:rPr>
          <w:rStyle w:val="HideTWBExt"/>
        </w:rPr>
        <w:t>&lt;/NumAm&gt;</w:t>
      </w:r>
    </w:p>
    <w:p w14:paraId="3832CCCE"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0FE7D102" w14:textId="77777777" w:rsidR="0024349F" w:rsidRPr="001134E0" w:rsidRDefault="0024349F" w:rsidP="0024349F">
      <w:pPr>
        <w:pStyle w:val="NormalBold"/>
      </w:pPr>
      <w:r w:rsidRPr="001134E0">
        <w:rPr>
          <w:rStyle w:val="HideTWBExt"/>
          <w:b w:val="0"/>
        </w:rPr>
        <w:t>&lt;/RepeatBlock-By&gt;</w:t>
      </w:r>
    </w:p>
    <w:p w14:paraId="4B49E8D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D76FD10" w14:textId="77777777" w:rsidR="0024349F" w:rsidRPr="001134E0" w:rsidRDefault="0024349F" w:rsidP="0024349F">
      <w:pPr>
        <w:pStyle w:val="NormalBold"/>
      </w:pPr>
      <w:r w:rsidRPr="001134E0">
        <w:rPr>
          <w:rStyle w:val="HideTWBExt"/>
        </w:rPr>
        <w:t>&lt;Article&gt;</w:t>
      </w:r>
      <w:r w:rsidRPr="001134E0">
        <w:t>Paragrafo 35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28151EE" w14:textId="77777777" w:rsidTr="0018281A">
        <w:trPr>
          <w:trHeight w:hRule="exact" w:val="240"/>
          <w:jc w:val="center"/>
        </w:trPr>
        <w:tc>
          <w:tcPr>
            <w:tcW w:w="9752" w:type="dxa"/>
            <w:gridSpan w:val="2"/>
            <w:tcBorders>
              <w:top w:val="nil"/>
              <w:left w:val="nil"/>
              <w:bottom w:val="nil"/>
              <w:right w:val="nil"/>
            </w:tcBorders>
          </w:tcPr>
          <w:p w14:paraId="08D7310C" w14:textId="77777777" w:rsidR="0024349F" w:rsidRPr="001134E0" w:rsidRDefault="0024349F" w:rsidP="0018281A"/>
        </w:tc>
      </w:tr>
      <w:tr w:rsidR="0024349F" w:rsidRPr="001134E0" w14:paraId="636239A4" w14:textId="77777777" w:rsidTr="0018281A">
        <w:trPr>
          <w:trHeight w:val="240"/>
          <w:jc w:val="center"/>
        </w:trPr>
        <w:tc>
          <w:tcPr>
            <w:tcW w:w="4876" w:type="dxa"/>
            <w:tcBorders>
              <w:top w:val="nil"/>
              <w:left w:val="nil"/>
              <w:bottom w:val="nil"/>
              <w:right w:val="nil"/>
            </w:tcBorders>
          </w:tcPr>
          <w:p w14:paraId="7630F69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F71FF76" w14:textId="77777777" w:rsidR="0024349F" w:rsidRPr="001134E0" w:rsidRDefault="0024349F" w:rsidP="0018281A">
            <w:pPr>
              <w:pStyle w:val="AmColumnHeading"/>
            </w:pPr>
            <w:r w:rsidRPr="001134E0">
              <w:t>Emendamento</w:t>
            </w:r>
          </w:p>
        </w:tc>
      </w:tr>
      <w:tr w:rsidR="0024349F" w:rsidRPr="001134E0" w14:paraId="60DEC3D9" w14:textId="77777777" w:rsidTr="0018281A">
        <w:trPr>
          <w:jc w:val="center"/>
        </w:trPr>
        <w:tc>
          <w:tcPr>
            <w:tcW w:w="4876" w:type="dxa"/>
            <w:tcBorders>
              <w:top w:val="nil"/>
              <w:left w:val="nil"/>
              <w:bottom w:val="nil"/>
              <w:right w:val="nil"/>
            </w:tcBorders>
          </w:tcPr>
          <w:p w14:paraId="4A4A385F" w14:textId="77777777" w:rsidR="0024349F" w:rsidRPr="001134E0" w:rsidRDefault="0024349F" w:rsidP="0018281A">
            <w:pPr>
              <w:pStyle w:val="Normal6a"/>
            </w:pPr>
          </w:p>
        </w:tc>
        <w:tc>
          <w:tcPr>
            <w:tcW w:w="4876" w:type="dxa"/>
            <w:tcBorders>
              <w:top w:val="nil"/>
              <w:left w:val="nil"/>
              <w:bottom w:val="nil"/>
              <w:right w:val="nil"/>
            </w:tcBorders>
          </w:tcPr>
          <w:p w14:paraId="1C616EA7" w14:textId="77777777" w:rsidR="0024349F" w:rsidRPr="001134E0" w:rsidRDefault="0024349F" w:rsidP="0018281A">
            <w:pPr>
              <w:pStyle w:val="Normal6a"/>
            </w:pPr>
            <w:r w:rsidRPr="001134E0">
              <w:rPr>
                <w:b/>
                <w:i/>
              </w:rPr>
              <w:t>35 bis.</w:t>
            </w:r>
            <w:r w:rsidRPr="001134E0">
              <w:tab/>
            </w:r>
            <w:r w:rsidRPr="001134E0">
              <w:rPr>
                <w:b/>
                <w:i/>
              </w:rPr>
              <w:t>deplora la mancanza di progressi per quanto riguarda le principali riforme settoriali nel settore della politica dei trasporti; invita il Montenegro ad attuare ulteriormente la sua strategia di sviluppo dei trasporti e a rafforzare le capacità amministrative per l'attuazione delle reti transeuropee di trasporto; sottolinea che gli investimenti infrastrutturali devono rispettare le norme dell'UE e le analisi costi-benefici;</w:t>
            </w:r>
          </w:p>
        </w:tc>
      </w:tr>
    </w:tbl>
    <w:p w14:paraId="5D0C4B19"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BA9F42B" w14:textId="77777777" w:rsidR="0024349F" w:rsidRPr="001134E0" w:rsidRDefault="0024349F" w:rsidP="0024349F">
      <w:r w:rsidRPr="001134E0">
        <w:rPr>
          <w:rStyle w:val="HideTWBExt"/>
        </w:rPr>
        <w:t>&lt;/Amend&gt;</w:t>
      </w:r>
    </w:p>
    <w:p w14:paraId="7A0000E9"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225</w:t>
      </w:r>
      <w:r w:rsidRPr="001134E0">
        <w:rPr>
          <w:rStyle w:val="HideTWBExt"/>
        </w:rPr>
        <w:t>&lt;/NumAm&gt;</w:t>
      </w:r>
    </w:p>
    <w:p w14:paraId="6D2FD950" w14:textId="77777777" w:rsidR="0024349F" w:rsidRPr="001134E0" w:rsidRDefault="0024349F" w:rsidP="0024349F">
      <w:pPr>
        <w:pStyle w:val="NormalBold"/>
      </w:pPr>
      <w:r w:rsidRPr="001134E0">
        <w:rPr>
          <w:rStyle w:val="HideTWBExt"/>
          <w:b w:val="0"/>
        </w:rPr>
        <w:t>&lt;RepeatBlock-By&gt;&lt;Members&gt;</w:t>
      </w:r>
      <w:r w:rsidRPr="001134E0">
        <w:t>Costas Mavrides</w:t>
      </w:r>
      <w:r w:rsidRPr="001134E0">
        <w:rPr>
          <w:rStyle w:val="HideTWBExt"/>
          <w:b w:val="0"/>
        </w:rPr>
        <w:t>&lt;/Members&gt;</w:t>
      </w:r>
    </w:p>
    <w:p w14:paraId="5FB0B6D7" w14:textId="77777777" w:rsidR="0024349F" w:rsidRPr="001134E0" w:rsidRDefault="0024349F" w:rsidP="0024349F">
      <w:pPr>
        <w:pStyle w:val="NormalBold"/>
      </w:pPr>
      <w:r w:rsidRPr="001134E0">
        <w:rPr>
          <w:rStyle w:val="HideTWBExt"/>
          <w:b w:val="0"/>
        </w:rPr>
        <w:t>&lt;/RepeatBlock-By&gt;</w:t>
      </w:r>
    </w:p>
    <w:p w14:paraId="19633BC9"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F95428" w14:textId="77777777" w:rsidR="0024349F" w:rsidRPr="001134E0" w:rsidRDefault="0024349F" w:rsidP="0024349F">
      <w:pPr>
        <w:pStyle w:val="NormalBold"/>
      </w:pPr>
      <w:r w:rsidRPr="001134E0">
        <w:rPr>
          <w:rStyle w:val="HideTWBExt"/>
        </w:rPr>
        <w:t>&lt;Article&gt;</w:t>
      </w:r>
      <w:r w:rsidRPr="001134E0">
        <w:t>Paragrafo 36</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821BB5D" w14:textId="77777777" w:rsidTr="0018281A">
        <w:trPr>
          <w:trHeight w:hRule="exact" w:val="240"/>
          <w:jc w:val="center"/>
        </w:trPr>
        <w:tc>
          <w:tcPr>
            <w:tcW w:w="9752" w:type="dxa"/>
            <w:gridSpan w:val="2"/>
            <w:tcBorders>
              <w:top w:val="nil"/>
              <w:left w:val="nil"/>
              <w:bottom w:val="nil"/>
              <w:right w:val="nil"/>
            </w:tcBorders>
          </w:tcPr>
          <w:p w14:paraId="0E1E369C" w14:textId="77777777" w:rsidR="0024349F" w:rsidRPr="001134E0" w:rsidRDefault="0024349F" w:rsidP="0018281A"/>
        </w:tc>
      </w:tr>
      <w:tr w:rsidR="0024349F" w:rsidRPr="001134E0" w14:paraId="74FFEF48" w14:textId="77777777" w:rsidTr="0018281A">
        <w:trPr>
          <w:trHeight w:val="240"/>
          <w:jc w:val="center"/>
        </w:trPr>
        <w:tc>
          <w:tcPr>
            <w:tcW w:w="4876" w:type="dxa"/>
            <w:tcBorders>
              <w:top w:val="nil"/>
              <w:left w:val="nil"/>
              <w:bottom w:val="nil"/>
              <w:right w:val="nil"/>
            </w:tcBorders>
          </w:tcPr>
          <w:p w14:paraId="011DBD9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CFE5B42" w14:textId="77777777" w:rsidR="0024349F" w:rsidRPr="001134E0" w:rsidRDefault="0024349F" w:rsidP="0018281A">
            <w:pPr>
              <w:pStyle w:val="AmColumnHeading"/>
            </w:pPr>
            <w:r w:rsidRPr="001134E0">
              <w:t>Emendamento</w:t>
            </w:r>
          </w:p>
        </w:tc>
      </w:tr>
      <w:tr w:rsidR="0024349F" w:rsidRPr="001134E0" w14:paraId="45379DE1" w14:textId="77777777" w:rsidTr="0018281A">
        <w:trPr>
          <w:jc w:val="center"/>
        </w:trPr>
        <w:tc>
          <w:tcPr>
            <w:tcW w:w="4876" w:type="dxa"/>
            <w:tcBorders>
              <w:top w:val="nil"/>
              <w:left w:val="nil"/>
              <w:bottom w:val="nil"/>
              <w:right w:val="nil"/>
            </w:tcBorders>
          </w:tcPr>
          <w:p w14:paraId="198B8FB9" w14:textId="77777777" w:rsidR="0024349F" w:rsidRPr="001134E0" w:rsidRDefault="0024349F" w:rsidP="0018281A">
            <w:pPr>
              <w:pStyle w:val="Normal6a"/>
            </w:pPr>
            <w:r w:rsidRPr="001134E0">
              <w:t>36.</w:t>
            </w:r>
            <w:r w:rsidRPr="001134E0">
              <w:tab/>
              <w:t>incoraggia l'adozione di strategie settoriali per la gestione dei rifiuti, la qualità dell'aria e dell'acqua, la protezione della natura e il cambiamento climatico, garantendo una pianificazione strategica degli investimenti;</w:t>
            </w:r>
          </w:p>
        </w:tc>
        <w:tc>
          <w:tcPr>
            <w:tcW w:w="4876" w:type="dxa"/>
            <w:tcBorders>
              <w:top w:val="nil"/>
              <w:left w:val="nil"/>
              <w:bottom w:val="nil"/>
              <w:right w:val="nil"/>
            </w:tcBorders>
          </w:tcPr>
          <w:p w14:paraId="1A157BB5" w14:textId="77777777" w:rsidR="0024349F" w:rsidRPr="001134E0" w:rsidRDefault="0024349F" w:rsidP="0018281A">
            <w:pPr>
              <w:pStyle w:val="Normal6a"/>
            </w:pPr>
            <w:r w:rsidRPr="001134E0">
              <w:t>36.</w:t>
            </w:r>
            <w:r w:rsidRPr="001134E0">
              <w:tab/>
              <w:t xml:space="preserve">incoraggia l'adozione di strategie settoriali per la gestione dei rifiuti, la qualità dell'aria e dell'acqua, la protezione della natura e il cambiamento climatico, garantendo una pianificazione strategica degli investimenti; </w:t>
            </w:r>
            <w:r w:rsidRPr="001134E0">
              <w:rPr>
                <w:b/>
                <w:i/>
              </w:rPr>
              <w:t>rileva la mancanza di progressi e l'aumento dei costi associati alla costruzione di impianti essenziali di trattamento delle acque reflue per prevenire l'inquinamento delle acque reflue nei fiumi e nel mare in sette comuni;</w:t>
            </w:r>
          </w:p>
        </w:tc>
      </w:tr>
    </w:tbl>
    <w:p w14:paraId="01B09363"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6E12FDDA" w14:textId="77777777" w:rsidR="0024349F" w:rsidRPr="0056127C" w:rsidRDefault="0024349F" w:rsidP="0024349F">
      <w:pPr>
        <w:rPr>
          <w:lang w:val="es-ES"/>
        </w:rPr>
      </w:pPr>
      <w:r w:rsidRPr="0056127C">
        <w:rPr>
          <w:rStyle w:val="HideTWBExt"/>
          <w:lang w:val="es-ES"/>
        </w:rPr>
        <w:t>&lt;/Amend&gt;</w:t>
      </w:r>
    </w:p>
    <w:p w14:paraId="210A17FC"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226</w:t>
      </w:r>
      <w:r w:rsidRPr="0056127C">
        <w:rPr>
          <w:rStyle w:val="HideTWBExt"/>
          <w:lang w:val="es-ES"/>
        </w:rPr>
        <w:t>&lt;/NumAm&gt;</w:t>
      </w:r>
    </w:p>
    <w:p w14:paraId="1B46D253"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6FF8157"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13118927" w14:textId="77777777" w:rsidR="0024349F" w:rsidRPr="001134E0" w:rsidRDefault="0024349F" w:rsidP="0024349F">
      <w:pPr>
        <w:pStyle w:val="NormalBold"/>
      </w:pPr>
      <w:r w:rsidRPr="001134E0">
        <w:rPr>
          <w:rStyle w:val="HideTWBExt"/>
          <w:b w:val="0"/>
        </w:rPr>
        <w:t>&lt;/RepeatBlock-By&gt;</w:t>
      </w:r>
    </w:p>
    <w:p w14:paraId="22C74688"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1E98D12" w14:textId="77777777" w:rsidR="0024349F" w:rsidRPr="001134E0" w:rsidRDefault="0024349F" w:rsidP="0024349F">
      <w:pPr>
        <w:pStyle w:val="NormalBold"/>
      </w:pPr>
      <w:r w:rsidRPr="001134E0">
        <w:rPr>
          <w:rStyle w:val="HideTWBExt"/>
        </w:rPr>
        <w:t>&lt;Article&gt;</w:t>
      </w:r>
      <w:r w:rsidRPr="001134E0">
        <w:t>Paragrafo 36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1D36B73" w14:textId="77777777" w:rsidTr="0018281A">
        <w:trPr>
          <w:trHeight w:hRule="exact" w:val="240"/>
          <w:jc w:val="center"/>
        </w:trPr>
        <w:tc>
          <w:tcPr>
            <w:tcW w:w="9752" w:type="dxa"/>
            <w:gridSpan w:val="2"/>
            <w:tcBorders>
              <w:top w:val="nil"/>
              <w:left w:val="nil"/>
              <w:bottom w:val="nil"/>
              <w:right w:val="nil"/>
            </w:tcBorders>
          </w:tcPr>
          <w:p w14:paraId="07D5D830" w14:textId="77777777" w:rsidR="0024349F" w:rsidRPr="001134E0" w:rsidRDefault="0024349F" w:rsidP="0018281A"/>
        </w:tc>
      </w:tr>
      <w:tr w:rsidR="0024349F" w:rsidRPr="001134E0" w14:paraId="7C97A381" w14:textId="77777777" w:rsidTr="0018281A">
        <w:trPr>
          <w:trHeight w:val="240"/>
          <w:jc w:val="center"/>
        </w:trPr>
        <w:tc>
          <w:tcPr>
            <w:tcW w:w="4876" w:type="dxa"/>
            <w:tcBorders>
              <w:top w:val="nil"/>
              <w:left w:val="nil"/>
              <w:bottom w:val="nil"/>
              <w:right w:val="nil"/>
            </w:tcBorders>
          </w:tcPr>
          <w:p w14:paraId="16CDF59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76538163" w14:textId="77777777" w:rsidR="0024349F" w:rsidRPr="001134E0" w:rsidRDefault="0024349F" w:rsidP="0018281A">
            <w:pPr>
              <w:pStyle w:val="AmColumnHeading"/>
            </w:pPr>
            <w:r w:rsidRPr="001134E0">
              <w:t>Emendamento</w:t>
            </w:r>
          </w:p>
        </w:tc>
      </w:tr>
      <w:tr w:rsidR="0024349F" w:rsidRPr="001134E0" w14:paraId="24D08CB7" w14:textId="77777777" w:rsidTr="0018281A">
        <w:trPr>
          <w:jc w:val="center"/>
        </w:trPr>
        <w:tc>
          <w:tcPr>
            <w:tcW w:w="4876" w:type="dxa"/>
            <w:tcBorders>
              <w:top w:val="nil"/>
              <w:left w:val="nil"/>
              <w:bottom w:val="nil"/>
              <w:right w:val="nil"/>
            </w:tcBorders>
          </w:tcPr>
          <w:p w14:paraId="60688578" w14:textId="77777777" w:rsidR="0024349F" w:rsidRPr="001134E0" w:rsidRDefault="0024349F" w:rsidP="0018281A">
            <w:pPr>
              <w:pStyle w:val="Normal6a"/>
            </w:pPr>
          </w:p>
        </w:tc>
        <w:tc>
          <w:tcPr>
            <w:tcW w:w="4876" w:type="dxa"/>
            <w:tcBorders>
              <w:top w:val="nil"/>
              <w:left w:val="nil"/>
              <w:bottom w:val="nil"/>
              <w:right w:val="nil"/>
            </w:tcBorders>
          </w:tcPr>
          <w:p w14:paraId="24D5454E" w14:textId="77777777" w:rsidR="0024349F" w:rsidRPr="001134E0" w:rsidRDefault="0024349F" w:rsidP="0018281A">
            <w:pPr>
              <w:pStyle w:val="Normal6a"/>
            </w:pPr>
            <w:r w:rsidRPr="001134E0">
              <w:rPr>
                <w:b/>
                <w:i/>
              </w:rPr>
              <w:t>36 bis.</w:t>
            </w:r>
            <w:r w:rsidRPr="001134E0">
              <w:tab/>
            </w:r>
            <w:r w:rsidRPr="001134E0">
              <w:rPr>
                <w:b/>
                <w:i/>
              </w:rPr>
              <w:t>invita il Montenegro ad applicare la "valutazione dell'accettabilità" obbligatoria per le zone della rete ecologica in linea con la legge sulla protezione della natura, nonché a valutare l'impatto dei progetti infrastrutturali previsti sulle specie e sugli habitat protetti al fine di garantire che non compromettano gli obiettivi di conservazione o l'integrità ecologica di tali zone;</w:t>
            </w:r>
          </w:p>
        </w:tc>
      </w:tr>
    </w:tbl>
    <w:p w14:paraId="6FB317FA"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4ABC74F" w14:textId="77777777" w:rsidR="0024349F" w:rsidRPr="0056127C" w:rsidRDefault="0024349F" w:rsidP="0024349F">
      <w:pPr>
        <w:rPr>
          <w:lang w:val="es-ES"/>
        </w:rPr>
      </w:pPr>
      <w:r w:rsidRPr="0056127C">
        <w:rPr>
          <w:rStyle w:val="HideTWBExt"/>
          <w:lang w:val="es-ES"/>
        </w:rPr>
        <w:t>&lt;/Amend&gt;</w:t>
      </w:r>
    </w:p>
    <w:p w14:paraId="20922903"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227</w:t>
      </w:r>
      <w:r w:rsidRPr="0056127C">
        <w:rPr>
          <w:rStyle w:val="HideTWBExt"/>
          <w:lang w:val="es-ES"/>
        </w:rPr>
        <w:t>&lt;/NumAm&gt;</w:t>
      </w:r>
    </w:p>
    <w:p w14:paraId="223C20C6"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77C206BF"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6989BDC7" w14:textId="77777777" w:rsidR="0024349F" w:rsidRPr="001134E0" w:rsidRDefault="0024349F" w:rsidP="0024349F">
      <w:pPr>
        <w:pStyle w:val="NormalBold"/>
      </w:pPr>
      <w:r w:rsidRPr="001134E0">
        <w:rPr>
          <w:rStyle w:val="HideTWBExt"/>
          <w:b w:val="0"/>
        </w:rPr>
        <w:t>&lt;/RepeatBlock-By&gt;</w:t>
      </w:r>
    </w:p>
    <w:p w14:paraId="644266D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26F2C80" w14:textId="77777777" w:rsidR="0024349F" w:rsidRPr="001134E0" w:rsidRDefault="0024349F" w:rsidP="0024349F">
      <w:pPr>
        <w:pStyle w:val="NormalBold"/>
      </w:pPr>
      <w:r w:rsidRPr="001134E0">
        <w:rPr>
          <w:rStyle w:val="HideTWBExt"/>
        </w:rPr>
        <w:t>&lt;Article&gt;</w:t>
      </w:r>
      <w:r w:rsidRPr="001134E0">
        <w:t>Paragrafo 36 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6B5B651D" w14:textId="77777777" w:rsidTr="0018281A">
        <w:trPr>
          <w:trHeight w:hRule="exact" w:val="240"/>
          <w:jc w:val="center"/>
        </w:trPr>
        <w:tc>
          <w:tcPr>
            <w:tcW w:w="9752" w:type="dxa"/>
            <w:gridSpan w:val="2"/>
            <w:tcBorders>
              <w:top w:val="nil"/>
              <w:left w:val="nil"/>
              <w:bottom w:val="nil"/>
              <w:right w:val="nil"/>
            </w:tcBorders>
          </w:tcPr>
          <w:p w14:paraId="5E0B1CC4" w14:textId="77777777" w:rsidR="0024349F" w:rsidRPr="001134E0" w:rsidRDefault="0024349F" w:rsidP="0018281A"/>
        </w:tc>
      </w:tr>
      <w:tr w:rsidR="0024349F" w:rsidRPr="001134E0" w14:paraId="2546FCE4" w14:textId="77777777" w:rsidTr="0018281A">
        <w:trPr>
          <w:trHeight w:val="240"/>
          <w:jc w:val="center"/>
        </w:trPr>
        <w:tc>
          <w:tcPr>
            <w:tcW w:w="4876" w:type="dxa"/>
            <w:tcBorders>
              <w:top w:val="nil"/>
              <w:left w:val="nil"/>
              <w:bottom w:val="nil"/>
              <w:right w:val="nil"/>
            </w:tcBorders>
          </w:tcPr>
          <w:p w14:paraId="2C43088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22AB6B7A" w14:textId="77777777" w:rsidR="0024349F" w:rsidRPr="001134E0" w:rsidRDefault="0024349F" w:rsidP="0018281A">
            <w:pPr>
              <w:pStyle w:val="AmColumnHeading"/>
            </w:pPr>
            <w:r w:rsidRPr="001134E0">
              <w:t>Emendamento</w:t>
            </w:r>
          </w:p>
        </w:tc>
      </w:tr>
      <w:tr w:rsidR="0024349F" w:rsidRPr="001134E0" w14:paraId="2E456DD8" w14:textId="77777777" w:rsidTr="0018281A">
        <w:trPr>
          <w:jc w:val="center"/>
        </w:trPr>
        <w:tc>
          <w:tcPr>
            <w:tcW w:w="4876" w:type="dxa"/>
            <w:tcBorders>
              <w:top w:val="nil"/>
              <w:left w:val="nil"/>
              <w:bottom w:val="nil"/>
              <w:right w:val="nil"/>
            </w:tcBorders>
          </w:tcPr>
          <w:p w14:paraId="2F607AF0" w14:textId="77777777" w:rsidR="0024349F" w:rsidRPr="001134E0" w:rsidRDefault="0024349F" w:rsidP="0018281A">
            <w:pPr>
              <w:pStyle w:val="Normal6a"/>
            </w:pPr>
          </w:p>
        </w:tc>
        <w:tc>
          <w:tcPr>
            <w:tcW w:w="4876" w:type="dxa"/>
            <w:tcBorders>
              <w:top w:val="nil"/>
              <w:left w:val="nil"/>
              <w:bottom w:val="nil"/>
              <w:right w:val="nil"/>
            </w:tcBorders>
          </w:tcPr>
          <w:p w14:paraId="2359274D" w14:textId="77777777" w:rsidR="0024349F" w:rsidRPr="001134E0" w:rsidRDefault="0024349F" w:rsidP="0018281A">
            <w:pPr>
              <w:pStyle w:val="Normal6a"/>
            </w:pPr>
            <w:r w:rsidRPr="001134E0">
              <w:rPr>
                <w:b/>
                <w:i/>
              </w:rPr>
              <w:t>36 ter.</w:t>
            </w:r>
            <w:r w:rsidRPr="001134E0">
              <w:tab/>
            </w:r>
            <w:r w:rsidRPr="001134E0">
              <w:rPr>
                <w:b/>
                <w:i/>
              </w:rPr>
              <w:t>esorta il Montenegro a sospendere immediatamente tutti i progetti idroelettrici, in particolare quelli all'interno delle aree protette, anche per i fiumi Komarnica e Kruševo; sottolinea il caso di Komarnica, che è in fase di valutazione per ottenere lo status di patrimonio naturale dell'UNESCO;</w:t>
            </w:r>
          </w:p>
        </w:tc>
      </w:tr>
    </w:tbl>
    <w:p w14:paraId="3893CC23"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90B3E4C" w14:textId="77777777" w:rsidR="0024349F" w:rsidRPr="0056127C" w:rsidRDefault="0024349F" w:rsidP="0024349F">
      <w:pPr>
        <w:rPr>
          <w:lang w:val="es-ES"/>
        </w:rPr>
      </w:pPr>
      <w:r w:rsidRPr="0056127C">
        <w:rPr>
          <w:rStyle w:val="HideTWBExt"/>
          <w:lang w:val="es-ES"/>
        </w:rPr>
        <w:t>&lt;/Amend&gt;</w:t>
      </w:r>
    </w:p>
    <w:p w14:paraId="0D88DB75"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228</w:t>
      </w:r>
      <w:r w:rsidRPr="0056127C">
        <w:rPr>
          <w:rStyle w:val="HideTWBExt"/>
          <w:lang w:val="es-ES"/>
        </w:rPr>
        <w:t>&lt;/NumAm&gt;</w:t>
      </w:r>
    </w:p>
    <w:p w14:paraId="5657C83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0A875A5"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59B5ECFE" w14:textId="77777777" w:rsidR="0024349F" w:rsidRPr="001134E0" w:rsidRDefault="0024349F" w:rsidP="0024349F">
      <w:pPr>
        <w:pStyle w:val="NormalBold"/>
      </w:pPr>
      <w:r w:rsidRPr="001134E0">
        <w:rPr>
          <w:rStyle w:val="HideTWBExt"/>
          <w:b w:val="0"/>
        </w:rPr>
        <w:t>&lt;/RepeatBlock-By&gt;</w:t>
      </w:r>
    </w:p>
    <w:p w14:paraId="3351B301"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604CED6D" w14:textId="77777777" w:rsidR="0024349F" w:rsidRPr="001134E0" w:rsidRDefault="0024349F" w:rsidP="0024349F">
      <w:pPr>
        <w:pStyle w:val="NormalBold"/>
      </w:pPr>
      <w:r w:rsidRPr="001134E0">
        <w:rPr>
          <w:rStyle w:val="HideTWBExt"/>
        </w:rPr>
        <w:t>&lt;Article&gt;</w:t>
      </w:r>
      <w:r w:rsidRPr="001134E0">
        <w:t>Paragrafo 36 quater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5CE4E51" w14:textId="77777777" w:rsidTr="0018281A">
        <w:trPr>
          <w:trHeight w:hRule="exact" w:val="240"/>
          <w:jc w:val="center"/>
        </w:trPr>
        <w:tc>
          <w:tcPr>
            <w:tcW w:w="9752" w:type="dxa"/>
            <w:gridSpan w:val="2"/>
            <w:tcBorders>
              <w:top w:val="nil"/>
              <w:left w:val="nil"/>
              <w:bottom w:val="nil"/>
              <w:right w:val="nil"/>
            </w:tcBorders>
          </w:tcPr>
          <w:p w14:paraId="023D540E" w14:textId="77777777" w:rsidR="0024349F" w:rsidRPr="001134E0" w:rsidRDefault="0024349F" w:rsidP="0018281A"/>
        </w:tc>
      </w:tr>
      <w:tr w:rsidR="0024349F" w:rsidRPr="001134E0" w14:paraId="6956049D" w14:textId="77777777" w:rsidTr="0018281A">
        <w:trPr>
          <w:trHeight w:val="240"/>
          <w:jc w:val="center"/>
        </w:trPr>
        <w:tc>
          <w:tcPr>
            <w:tcW w:w="4876" w:type="dxa"/>
            <w:tcBorders>
              <w:top w:val="nil"/>
              <w:left w:val="nil"/>
              <w:bottom w:val="nil"/>
              <w:right w:val="nil"/>
            </w:tcBorders>
          </w:tcPr>
          <w:p w14:paraId="569F39DE"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357BCC36" w14:textId="77777777" w:rsidR="0024349F" w:rsidRPr="001134E0" w:rsidRDefault="0024349F" w:rsidP="0018281A">
            <w:pPr>
              <w:pStyle w:val="AmColumnHeading"/>
            </w:pPr>
            <w:r w:rsidRPr="001134E0">
              <w:t>Emendamento</w:t>
            </w:r>
          </w:p>
        </w:tc>
      </w:tr>
      <w:tr w:rsidR="0024349F" w:rsidRPr="001134E0" w14:paraId="2DA0EEF6" w14:textId="77777777" w:rsidTr="0018281A">
        <w:trPr>
          <w:jc w:val="center"/>
        </w:trPr>
        <w:tc>
          <w:tcPr>
            <w:tcW w:w="4876" w:type="dxa"/>
            <w:tcBorders>
              <w:top w:val="nil"/>
              <w:left w:val="nil"/>
              <w:bottom w:val="nil"/>
              <w:right w:val="nil"/>
            </w:tcBorders>
          </w:tcPr>
          <w:p w14:paraId="23FBE270" w14:textId="77777777" w:rsidR="0024349F" w:rsidRPr="001134E0" w:rsidRDefault="0024349F" w:rsidP="0018281A">
            <w:pPr>
              <w:pStyle w:val="Normal6a"/>
            </w:pPr>
          </w:p>
        </w:tc>
        <w:tc>
          <w:tcPr>
            <w:tcW w:w="4876" w:type="dxa"/>
            <w:tcBorders>
              <w:top w:val="nil"/>
              <w:left w:val="nil"/>
              <w:bottom w:val="nil"/>
              <w:right w:val="nil"/>
            </w:tcBorders>
          </w:tcPr>
          <w:p w14:paraId="112AAFA4" w14:textId="77777777" w:rsidR="0024349F" w:rsidRPr="001134E0" w:rsidRDefault="0024349F" w:rsidP="0018281A">
            <w:pPr>
              <w:pStyle w:val="Normal6a"/>
            </w:pPr>
            <w:r w:rsidRPr="001134E0">
              <w:rPr>
                <w:b/>
                <w:i/>
              </w:rPr>
              <w:t>36 quater.</w:t>
            </w:r>
            <w:r w:rsidRPr="001134E0">
              <w:tab/>
            </w:r>
            <w:r w:rsidRPr="001134E0">
              <w:rPr>
                <w:b/>
                <w:i/>
              </w:rPr>
              <w:t>invita il Montenegro a finalizzare le tutele giuridiche per le zone designate come siti Emerald ai sensi della convenzione di Berna, garantendo in tal modo che tali regioni ecologicamente critiche siano protette da sviluppi dannosi per l'ambiente; incoraggia il Montenegro ad ampliare in modo significativo la sua rete di aree protette al fine di conseguire l'obiettivo del quadro globale di Kunming-Montreal per la biodiversità;</w:t>
            </w:r>
          </w:p>
        </w:tc>
      </w:tr>
    </w:tbl>
    <w:p w14:paraId="11FC18AE"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F4B7F5D" w14:textId="77777777" w:rsidR="0024349F" w:rsidRPr="0056127C" w:rsidRDefault="0024349F" w:rsidP="0024349F">
      <w:pPr>
        <w:rPr>
          <w:lang w:val="es-ES"/>
        </w:rPr>
      </w:pPr>
      <w:r w:rsidRPr="0056127C">
        <w:rPr>
          <w:rStyle w:val="HideTWBExt"/>
          <w:lang w:val="es-ES"/>
        </w:rPr>
        <w:t>&lt;/Amend&gt;</w:t>
      </w:r>
    </w:p>
    <w:p w14:paraId="543EC9D2"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229</w:t>
      </w:r>
      <w:r w:rsidRPr="0056127C">
        <w:rPr>
          <w:rStyle w:val="HideTWBExt"/>
          <w:lang w:val="es-ES"/>
        </w:rPr>
        <w:t>&lt;/NumAm&gt;</w:t>
      </w:r>
    </w:p>
    <w:p w14:paraId="07D15AF4"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059AF812"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52B6B36" w14:textId="77777777" w:rsidR="0024349F" w:rsidRPr="001134E0" w:rsidRDefault="0024349F" w:rsidP="0024349F">
      <w:pPr>
        <w:pStyle w:val="NormalBold"/>
      </w:pPr>
      <w:r w:rsidRPr="001134E0">
        <w:rPr>
          <w:rStyle w:val="HideTWBExt"/>
          <w:b w:val="0"/>
        </w:rPr>
        <w:t>&lt;/RepeatBlock-By&gt;</w:t>
      </w:r>
    </w:p>
    <w:p w14:paraId="0DBCB197"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1AF59F76" w14:textId="77777777" w:rsidR="0024349F" w:rsidRPr="001134E0" w:rsidRDefault="0024349F" w:rsidP="0024349F">
      <w:pPr>
        <w:pStyle w:val="NormalBold"/>
      </w:pPr>
      <w:r w:rsidRPr="001134E0">
        <w:rPr>
          <w:rStyle w:val="HideTWBExt"/>
        </w:rPr>
        <w:t>&lt;Article&gt;</w:t>
      </w:r>
      <w:r w:rsidRPr="001134E0">
        <w:t>Paragrafo 36 quinquies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1B56A259" w14:textId="77777777" w:rsidTr="0018281A">
        <w:trPr>
          <w:trHeight w:hRule="exact" w:val="240"/>
          <w:jc w:val="center"/>
        </w:trPr>
        <w:tc>
          <w:tcPr>
            <w:tcW w:w="9752" w:type="dxa"/>
            <w:gridSpan w:val="2"/>
            <w:tcBorders>
              <w:top w:val="nil"/>
              <w:left w:val="nil"/>
              <w:bottom w:val="nil"/>
              <w:right w:val="nil"/>
            </w:tcBorders>
          </w:tcPr>
          <w:p w14:paraId="5BF32EC8" w14:textId="77777777" w:rsidR="0024349F" w:rsidRPr="001134E0" w:rsidRDefault="0024349F" w:rsidP="0018281A"/>
        </w:tc>
      </w:tr>
      <w:tr w:rsidR="0024349F" w:rsidRPr="001134E0" w14:paraId="60063409" w14:textId="77777777" w:rsidTr="0018281A">
        <w:trPr>
          <w:trHeight w:val="240"/>
          <w:jc w:val="center"/>
        </w:trPr>
        <w:tc>
          <w:tcPr>
            <w:tcW w:w="4876" w:type="dxa"/>
            <w:tcBorders>
              <w:top w:val="nil"/>
              <w:left w:val="nil"/>
              <w:bottom w:val="nil"/>
              <w:right w:val="nil"/>
            </w:tcBorders>
          </w:tcPr>
          <w:p w14:paraId="659EF530"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E312FDF" w14:textId="77777777" w:rsidR="0024349F" w:rsidRPr="001134E0" w:rsidRDefault="0024349F" w:rsidP="0018281A">
            <w:pPr>
              <w:pStyle w:val="AmColumnHeading"/>
            </w:pPr>
            <w:r w:rsidRPr="001134E0">
              <w:t>Emendamento</w:t>
            </w:r>
          </w:p>
        </w:tc>
      </w:tr>
      <w:tr w:rsidR="0024349F" w:rsidRPr="001134E0" w14:paraId="231F81F0" w14:textId="77777777" w:rsidTr="0018281A">
        <w:trPr>
          <w:jc w:val="center"/>
        </w:trPr>
        <w:tc>
          <w:tcPr>
            <w:tcW w:w="4876" w:type="dxa"/>
            <w:tcBorders>
              <w:top w:val="nil"/>
              <w:left w:val="nil"/>
              <w:bottom w:val="nil"/>
              <w:right w:val="nil"/>
            </w:tcBorders>
          </w:tcPr>
          <w:p w14:paraId="690715AF" w14:textId="77777777" w:rsidR="0024349F" w:rsidRPr="001134E0" w:rsidRDefault="0024349F" w:rsidP="0018281A">
            <w:pPr>
              <w:pStyle w:val="Normal6a"/>
            </w:pPr>
          </w:p>
        </w:tc>
        <w:tc>
          <w:tcPr>
            <w:tcW w:w="4876" w:type="dxa"/>
            <w:tcBorders>
              <w:top w:val="nil"/>
              <w:left w:val="nil"/>
              <w:bottom w:val="nil"/>
              <w:right w:val="nil"/>
            </w:tcBorders>
          </w:tcPr>
          <w:p w14:paraId="4FD7C14D" w14:textId="77777777" w:rsidR="0024349F" w:rsidRPr="001134E0" w:rsidRDefault="0024349F" w:rsidP="0018281A">
            <w:pPr>
              <w:pStyle w:val="Normal6a"/>
            </w:pPr>
            <w:r w:rsidRPr="001134E0">
              <w:rPr>
                <w:b/>
                <w:i/>
              </w:rPr>
              <w:t>36 quinquies.</w:t>
            </w:r>
            <w:r w:rsidRPr="001134E0">
              <w:tab/>
            </w:r>
            <w:r w:rsidRPr="001134E0">
              <w:rPr>
                <w:b/>
                <w:i/>
              </w:rPr>
              <w:t>sottolinea la necessità che il Montenegro rispetti pienamente le direttive Uccelli e Habitat dell'UE, compresa la designazione di Solana Ulcinj come zona di protezione speciale (ZPS) ai sensi della direttiva Uccelli e come sito di importanza comunitaria (SIC) ai sensi della direttiva Habitat, dato il suo straordinario valore in termini di biodiversità;</w:t>
            </w:r>
          </w:p>
        </w:tc>
      </w:tr>
    </w:tbl>
    <w:p w14:paraId="0AC89B4C"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4CFA748C" w14:textId="77777777" w:rsidR="0024349F" w:rsidRPr="0056127C" w:rsidRDefault="0024349F" w:rsidP="0024349F">
      <w:pPr>
        <w:rPr>
          <w:lang w:val="es-ES"/>
        </w:rPr>
      </w:pPr>
      <w:r w:rsidRPr="0056127C">
        <w:rPr>
          <w:rStyle w:val="HideTWBExt"/>
          <w:lang w:val="es-ES"/>
        </w:rPr>
        <w:t>&lt;/Amend&gt;</w:t>
      </w:r>
    </w:p>
    <w:p w14:paraId="1B504B34"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230</w:t>
      </w:r>
      <w:r w:rsidRPr="0056127C">
        <w:rPr>
          <w:rStyle w:val="HideTWBExt"/>
          <w:lang w:val="es-ES"/>
        </w:rPr>
        <w:t>&lt;/NumAm&gt;</w:t>
      </w:r>
    </w:p>
    <w:p w14:paraId="7261C455"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2BB5E4C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7C171995" w14:textId="77777777" w:rsidR="0024349F" w:rsidRPr="001134E0" w:rsidRDefault="0024349F" w:rsidP="0024349F">
      <w:pPr>
        <w:pStyle w:val="NormalBold"/>
      </w:pPr>
      <w:r w:rsidRPr="001134E0">
        <w:rPr>
          <w:rStyle w:val="HideTWBExt"/>
          <w:b w:val="0"/>
        </w:rPr>
        <w:t>&lt;/RepeatBlock-By&gt;</w:t>
      </w:r>
    </w:p>
    <w:p w14:paraId="1D3D612B"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56C561CC" w14:textId="77777777" w:rsidR="0024349F" w:rsidRPr="001134E0" w:rsidRDefault="0024349F" w:rsidP="0024349F">
      <w:pPr>
        <w:pStyle w:val="NormalBold"/>
      </w:pPr>
      <w:r w:rsidRPr="001134E0">
        <w:rPr>
          <w:rStyle w:val="HideTWBExt"/>
        </w:rPr>
        <w:t>&lt;Article&gt;</w:t>
      </w:r>
      <w:r w:rsidRPr="001134E0">
        <w:t>Paragrafo 36 sexies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24C85FF1" w14:textId="77777777" w:rsidTr="0018281A">
        <w:trPr>
          <w:trHeight w:hRule="exact" w:val="240"/>
          <w:jc w:val="center"/>
        </w:trPr>
        <w:tc>
          <w:tcPr>
            <w:tcW w:w="9752" w:type="dxa"/>
            <w:gridSpan w:val="2"/>
            <w:tcBorders>
              <w:top w:val="nil"/>
              <w:left w:val="nil"/>
              <w:bottom w:val="nil"/>
              <w:right w:val="nil"/>
            </w:tcBorders>
          </w:tcPr>
          <w:p w14:paraId="6D45AB45" w14:textId="77777777" w:rsidR="0024349F" w:rsidRPr="001134E0" w:rsidRDefault="0024349F" w:rsidP="0018281A"/>
        </w:tc>
      </w:tr>
      <w:tr w:rsidR="0024349F" w:rsidRPr="001134E0" w14:paraId="78CD8069" w14:textId="77777777" w:rsidTr="0018281A">
        <w:trPr>
          <w:trHeight w:val="240"/>
          <w:jc w:val="center"/>
        </w:trPr>
        <w:tc>
          <w:tcPr>
            <w:tcW w:w="4876" w:type="dxa"/>
            <w:tcBorders>
              <w:top w:val="nil"/>
              <w:left w:val="nil"/>
              <w:bottom w:val="nil"/>
              <w:right w:val="nil"/>
            </w:tcBorders>
          </w:tcPr>
          <w:p w14:paraId="36156D5A"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6F10F680" w14:textId="77777777" w:rsidR="0024349F" w:rsidRPr="001134E0" w:rsidRDefault="0024349F" w:rsidP="0018281A">
            <w:pPr>
              <w:pStyle w:val="AmColumnHeading"/>
            </w:pPr>
            <w:r w:rsidRPr="001134E0">
              <w:t>Emendamento</w:t>
            </w:r>
          </w:p>
        </w:tc>
      </w:tr>
      <w:tr w:rsidR="0024349F" w:rsidRPr="001134E0" w14:paraId="01DF83B4" w14:textId="77777777" w:rsidTr="0018281A">
        <w:trPr>
          <w:jc w:val="center"/>
        </w:trPr>
        <w:tc>
          <w:tcPr>
            <w:tcW w:w="4876" w:type="dxa"/>
            <w:tcBorders>
              <w:top w:val="nil"/>
              <w:left w:val="nil"/>
              <w:bottom w:val="nil"/>
              <w:right w:val="nil"/>
            </w:tcBorders>
          </w:tcPr>
          <w:p w14:paraId="7EC43C58" w14:textId="77777777" w:rsidR="0024349F" w:rsidRPr="001134E0" w:rsidRDefault="0024349F" w:rsidP="0018281A">
            <w:pPr>
              <w:pStyle w:val="Normal6a"/>
            </w:pPr>
          </w:p>
        </w:tc>
        <w:tc>
          <w:tcPr>
            <w:tcW w:w="4876" w:type="dxa"/>
            <w:tcBorders>
              <w:top w:val="nil"/>
              <w:left w:val="nil"/>
              <w:bottom w:val="nil"/>
              <w:right w:val="nil"/>
            </w:tcBorders>
          </w:tcPr>
          <w:p w14:paraId="494BF414" w14:textId="77777777" w:rsidR="0024349F" w:rsidRPr="001134E0" w:rsidRDefault="0024349F" w:rsidP="0018281A">
            <w:pPr>
              <w:pStyle w:val="Normal6a"/>
            </w:pPr>
            <w:r w:rsidRPr="001134E0">
              <w:rPr>
                <w:b/>
                <w:i/>
              </w:rPr>
              <w:t>36 sexies.</w:t>
            </w:r>
            <w:r w:rsidRPr="001134E0">
              <w:tab/>
            </w:r>
            <w:r w:rsidRPr="001134E0">
              <w:rPr>
                <w:b/>
                <w:i/>
              </w:rPr>
              <w:t>chiede l'istituzione urgente dell'entità di gestione dedicata prevista per Solana Ulcinj, come precedentemente previsto dalle autorità montenegrine in seguito alla sua dichiarazione come parco naturale nel 2019;</w:t>
            </w:r>
          </w:p>
        </w:tc>
      </w:tr>
    </w:tbl>
    <w:p w14:paraId="76CC3B19"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14041C75" w14:textId="77777777" w:rsidR="0024349F" w:rsidRPr="0056127C" w:rsidRDefault="0024349F" w:rsidP="0024349F">
      <w:pPr>
        <w:rPr>
          <w:lang w:val="es-ES"/>
        </w:rPr>
      </w:pPr>
      <w:r w:rsidRPr="0056127C">
        <w:rPr>
          <w:rStyle w:val="HideTWBExt"/>
          <w:lang w:val="es-ES"/>
        </w:rPr>
        <w:t>&lt;/Amend&gt;</w:t>
      </w:r>
    </w:p>
    <w:p w14:paraId="385D35AD"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231</w:t>
      </w:r>
      <w:r w:rsidRPr="0056127C">
        <w:rPr>
          <w:rStyle w:val="HideTWBExt"/>
          <w:lang w:val="es-ES"/>
        </w:rPr>
        <w:t>&lt;/NumAm&gt;</w:t>
      </w:r>
    </w:p>
    <w:p w14:paraId="6AE0FBD9"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542A910B"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000B2B57" w14:textId="77777777" w:rsidR="0024349F" w:rsidRPr="001134E0" w:rsidRDefault="0024349F" w:rsidP="0024349F">
      <w:pPr>
        <w:pStyle w:val="NormalBold"/>
      </w:pPr>
      <w:r w:rsidRPr="001134E0">
        <w:rPr>
          <w:rStyle w:val="HideTWBExt"/>
          <w:b w:val="0"/>
        </w:rPr>
        <w:t>&lt;/RepeatBlock-By&gt;</w:t>
      </w:r>
    </w:p>
    <w:p w14:paraId="478A620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2DE7916" w14:textId="77777777" w:rsidR="0024349F" w:rsidRPr="001134E0" w:rsidRDefault="0024349F" w:rsidP="0024349F">
      <w:pPr>
        <w:pStyle w:val="NormalBold"/>
      </w:pPr>
      <w:r w:rsidRPr="001134E0">
        <w:rPr>
          <w:rStyle w:val="HideTWBExt"/>
        </w:rPr>
        <w:t>&lt;Article&gt;</w:t>
      </w:r>
      <w:r w:rsidRPr="001134E0">
        <w:t>Paragrafo 36 septies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3BB8587E" w14:textId="77777777" w:rsidTr="0018281A">
        <w:trPr>
          <w:trHeight w:hRule="exact" w:val="240"/>
          <w:jc w:val="center"/>
        </w:trPr>
        <w:tc>
          <w:tcPr>
            <w:tcW w:w="9752" w:type="dxa"/>
            <w:gridSpan w:val="2"/>
            <w:tcBorders>
              <w:top w:val="nil"/>
              <w:left w:val="nil"/>
              <w:bottom w:val="nil"/>
              <w:right w:val="nil"/>
            </w:tcBorders>
          </w:tcPr>
          <w:p w14:paraId="4BD8155C" w14:textId="77777777" w:rsidR="0024349F" w:rsidRPr="001134E0" w:rsidRDefault="0024349F" w:rsidP="0018281A"/>
        </w:tc>
      </w:tr>
      <w:tr w:rsidR="0024349F" w:rsidRPr="001134E0" w14:paraId="57D07FA8" w14:textId="77777777" w:rsidTr="0018281A">
        <w:trPr>
          <w:trHeight w:val="240"/>
          <w:jc w:val="center"/>
        </w:trPr>
        <w:tc>
          <w:tcPr>
            <w:tcW w:w="4876" w:type="dxa"/>
            <w:tcBorders>
              <w:top w:val="nil"/>
              <w:left w:val="nil"/>
              <w:bottom w:val="nil"/>
              <w:right w:val="nil"/>
            </w:tcBorders>
          </w:tcPr>
          <w:p w14:paraId="2A27AD18"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4F284AF5" w14:textId="77777777" w:rsidR="0024349F" w:rsidRPr="001134E0" w:rsidRDefault="0024349F" w:rsidP="0018281A">
            <w:pPr>
              <w:pStyle w:val="AmColumnHeading"/>
            </w:pPr>
            <w:r w:rsidRPr="001134E0">
              <w:t>Emendamento</w:t>
            </w:r>
          </w:p>
        </w:tc>
      </w:tr>
      <w:tr w:rsidR="0024349F" w:rsidRPr="001134E0" w14:paraId="62F9CC7D" w14:textId="77777777" w:rsidTr="0018281A">
        <w:trPr>
          <w:jc w:val="center"/>
        </w:trPr>
        <w:tc>
          <w:tcPr>
            <w:tcW w:w="4876" w:type="dxa"/>
            <w:tcBorders>
              <w:top w:val="nil"/>
              <w:left w:val="nil"/>
              <w:bottom w:val="nil"/>
              <w:right w:val="nil"/>
            </w:tcBorders>
          </w:tcPr>
          <w:p w14:paraId="74BE2406" w14:textId="77777777" w:rsidR="0024349F" w:rsidRPr="001134E0" w:rsidRDefault="0024349F" w:rsidP="0018281A">
            <w:pPr>
              <w:pStyle w:val="Normal6a"/>
            </w:pPr>
          </w:p>
        </w:tc>
        <w:tc>
          <w:tcPr>
            <w:tcW w:w="4876" w:type="dxa"/>
            <w:tcBorders>
              <w:top w:val="nil"/>
              <w:left w:val="nil"/>
              <w:bottom w:val="nil"/>
              <w:right w:val="nil"/>
            </w:tcBorders>
          </w:tcPr>
          <w:p w14:paraId="3D78EBC5" w14:textId="77777777" w:rsidR="0024349F" w:rsidRPr="001134E0" w:rsidRDefault="0024349F" w:rsidP="0018281A">
            <w:pPr>
              <w:pStyle w:val="Normal6a"/>
            </w:pPr>
            <w:r w:rsidRPr="001134E0">
              <w:rPr>
                <w:b/>
                <w:i/>
              </w:rPr>
              <w:t>36 septies.</w:t>
            </w:r>
            <w:r w:rsidRPr="001134E0">
              <w:tab/>
            </w:r>
            <w:r w:rsidRPr="001134E0">
              <w:rPr>
                <w:b/>
                <w:i/>
              </w:rPr>
              <w:t>esorta la Commissione a monitorare attentamente i progressi del Montenegro in merito alla protezione e alla gestione di Solana Ulcinj nell'ambito dei negoziati di adesione all'UE e a conseguire risultati concreti in materia di conservazione per Solana Ulcinj come prerequisito per la chiusura del capitolo 27, in linea con i parametri concordati;</w:t>
            </w:r>
          </w:p>
        </w:tc>
      </w:tr>
    </w:tbl>
    <w:p w14:paraId="2426D524" w14:textId="77777777" w:rsidR="0024349F" w:rsidRPr="0056127C" w:rsidRDefault="0024349F" w:rsidP="0024349F">
      <w:pPr>
        <w:pStyle w:val="AmOrLang"/>
        <w:rPr>
          <w:lang w:val="es-ES"/>
        </w:rPr>
      </w:pPr>
      <w:r w:rsidRPr="0056127C">
        <w:rPr>
          <w:lang w:val="es-ES"/>
        </w:rPr>
        <w:t xml:space="preserve">Or. </w:t>
      </w:r>
      <w:r w:rsidRPr="0056127C">
        <w:rPr>
          <w:rStyle w:val="HideTWBExt"/>
          <w:lang w:val="es-ES"/>
        </w:rPr>
        <w:t>&lt;Original&gt;</w:t>
      </w:r>
      <w:r w:rsidRPr="0056127C">
        <w:rPr>
          <w:rStyle w:val="HideTWBInt"/>
          <w:lang w:val="es-ES"/>
        </w:rPr>
        <w:t>{EN}</w:t>
      </w:r>
      <w:r w:rsidRPr="0056127C">
        <w:rPr>
          <w:lang w:val="es-ES"/>
        </w:rPr>
        <w:t>en</w:t>
      </w:r>
      <w:r w:rsidRPr="0056127C">
        <w:rPr>
          <w:rStyle w:val="HideTWBExt"/>
          <w:lang w:val="es-ES"/>
        </w:rPr>
        <w:t>&lt;/Original&gt;</w:t>
      </w:r>
    </w:p>
    <w:p w14:paraId="00CB97FB" w14:textId="77777777" w:rsidR="0024349F" w:rsidRPr="0056127C" w:rsidRDefault="0024349F" w:rsidP="0024349F">
      <w:pPr>
        <w:rPr>
          <w:lang w:val="es-ES"/>
        </w:rPr>
      </w:pPr>
      <w:r w:rsidRPr="0056127C">
        <w:rPr>
          <w:rStyle w:val="HideTWBExt"/>
          <w:lang w:val="es-ES"/>
        </w:rPr>
        <w:t>&lt;/Amend&gt;</w:t>
      </w:r>
    </w:p>
    <w:p w14:paraId="0638A743" w14:textId="77777777" w:rsidR="0024349F" w:rsidRPr="0056127C" w:rsidRDefault="0024349F" w:rsidP="0024349F">
      <w:pPr>
        <w:pStyle w:val="AmNumberTabs"/>
        <w:rPr>
          <w:lang w:val="es-ES"/>
        </w:rPr>
      </w:pPr>
      <w:r w:rsidRPr="0056127C">
        <w:rPr>
          <w:rStyle w:val="HideTWBExt"/>
          <w:lang w:val="es-ES"/>
        </w:rPr>
        <w:t>&lt;Amend&gt;</w:t>
      </w:r>
      <w:r w:rsidRPr="0056127C">
        <w:rPr>
          <w:lang w:val="es-ES"/>
        </w:rPr>
        <w:t>Emendamento</w:t>
      </w:r>
      <w:r w:rsidRPr="0056127C">
        <w:rPr>
          <w:lang w:val="es-ES"/>
        </w:rPr>
        <w:tab/>
      </w:r>
      <w:r w:rsidRPr="0056127C">
        <w:rPr>
          <w:lang w:val="es-ES"/>
        </w:rPr>
        <w:tab/>
      </w:r>
      <w:r w:rsidRPr="0056127C">
        <w:rPr>
          <w:rStyle w:val="HideTWBExt"/>
          <w:lang w:val="es-ES"/>
        </w:rPr>
        <w:t>&lt;NumAm&gt;</w:t>
      </w:r>
      <w:r w:rsidRPr="0056127C">
        <w:rPr>
          <w:lang w:val="es-ES"/>
        </w:rPr>
        <w:t>232</w:t>
      </w:r>
      <w:r w:rsidRPr="0056127C">
        <w:rPr>
          <w:rStyle w:val="HideTWBExt"/>
          <w:lang w:val="es-ES"/>
        </w:rPr>
        <w:t>&lt;/NumAm&gt;</w:t>
      </w:r>
    </w:p>
    <w:p w14:paraId="46755D6D" w14:textId="77777777" w:rsidR="0024349F" w:rsidRPr="0056127C" w:rsidRDefault="0024349F" w:rsidP="0024349F">
      <w:pPr>
        <w:pStyle w:val="NormalBold"/>
        <w:rPr>
          <w:lang w:val="es-ES"/>
        </w:rPr>
      </w:pPr>
      <w:r w:rsidRPr="0056127C">
        <w:rPr>
          <w:rStyle w:val="HideTWBExt"/>
          <w:b w:val="0"/>
          <w:lang w:val="es-ES"/>
        </w:rPr>
        <w:t>&lt;RepeatBlock-By&gt;&lt;Members&gt;</w:t>
      </w:r>
      <w:r w:rsidRPr="0056127C">
        <w:rPr>
          <w:lang w:val="es-ES"/>
        </w:rPr>
        <w:t>Vladimir Prebilič</w:t>
      </w:r>
      <w:r w:rsidRPr="0056127C">
        <w:rPr>
          <w:rStyle w:val="HideTWBExt"/>
          <w:b w:val="0"/>
          <w:lang w:val="es-ES"/>
        </w:rPr>
        <w:t>&lt;/Members&gt;</w:t>
      </w:r>
    </w:p>
    <w:p w14:paraId="1F8DFF42" w14:textId="77777777" w:rsidR="0024349F" w:rsidRPr="001134E0" w:rsidRDefault="0024349F" w:rsidP="0024349F">
      <w:r w:rsidRPr="001134E0">
        <w:rPr>
          <w:rStyle w:val="HideTWBExt"/>
        </w:rPr>
        <w:t>&lt;AuNomDe&gt;</w:t>
      </w:r>
      <w:r w:rsidRPr="001134E0">
        <w:rPr>
          <w:rStyle w:val="HideTWBInt"/>
        </w:rPr>
        <w:t>{Greens/EFA}</w:t>
      </w:r>
      <w:r w:rsidRPr="001134E0">
        <w:t>a nome del gruppo Verts/ALE</w:t>
      </w:r>
      <w:r w:rsidRPr="001134E0">
        <w:rPr>
          <w:rStyle w:val="HideTWBExt"/>
        </w:rPr>
        <w:t>&lt;/AuNomDe&gt;</w:t>
      </w:r>
    </w:p>
    <w:p w14:paraId="25864698" w14:textId="77777777" w:rsidR="0024349F" w:rsidRPr="001134E0" w:rsidRDefault="0024349F" w:rsidP="0024349F">
      <w:pPr>
        <w:pStyle w:val="NormalBold"/>
      </w:pPr>
      <w:r w:rsidRPr="001134E0">
        <w:rPr>
          <w:rStyle w:val="HideTWBExt"/>
          <w:b w:val="0"/>
        </w:rPr>
        <w:t>&lt;/RepeatBlock-By&gt;</w:t>
      </w:r>
    </w:p>
    <w:p w14:paraId="2B4EF0DD"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E7B183E" w14:textId="77777777" w:rsidR="0024349F" w:rsidRPr="001134E0" w:rsidRDefault="0024349F" w:rsidP="0024349F">
      <w:pPr>
        <w:pStyle w:val="NormalBold"/>
      </w:pPr>
      <w:r w:rsidRPr="001134E0">
        <w:rPr>
          <w:rStyle w:val="HideTWBExt"/>
        </w:rPr>
        <w:t>&lt;Article&gt;</w:t>
      </w:r>
      <w:r w:rsidRPr="001134E0">
        <w:t>Paragrafo 36 octies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EB6FD2D" w14:textId="77777777" w:rsidTr="0018281A">
        <w:trPr>
          <w:trHeight w:hRule="exact" w:val="240"/>
          <w:jc w:val="center"/>
        </w:trPr>
        <w:tc>
          <w:tcPr>
            <w:tcW w:w="9752" w:type="dxa"/>
            <w:gridSpan w:val="2"/>
            <w:tcBorders>
              <w:top w:val="nil"/>
              <w:left w:val="nil"/>
              <w:bottom w:val="nil"/>
              <w:right w:val="nil"/>
            </w:tcBorders>
          </w:tcPr>
          <w:p w14:paraId="235DC0B7" w14:textId="77777777" w:rsidR="0024349F" w:rsidRPr="001134E0" w:rsidRDefault="0024349F" w:rsidP="0018281A"/>
        </w:tc>
      </w:tr>
      <w:tr w:rsidR="0024349F" w:rsidRPr="001134E0" w14:paraId="27E83277" w14:textId="77777777" w:rsidTr="0018281A">
        <w:trPr>
          <w:trHeight w:val="240"/>
          <w:jc w:val="center"/>
        </w:trPr>
        <w:tc>
          <w:tcPr>
            <w:tcW w:w="4876" w:type="dxa"/>
            <w:tcBorders>
              <w:top w:val="nil"/>
              <w:left w:val="nil"/>
              <w:bottom w:val="nil"/>
              <w:right w:val="nil"/>
            </w:tcBorders>
          </w:tcPr>
          <w:p w14:paraId="2D1B993D"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6D29699" w14:textId="77777777" w:rsidR="0024349F" w:rsidRPr="001134E0" w:rsidRDefault="0024349F" w:rsidP="0018281A">
            <w:pPr>
              <w:pStyle w:val="AmColumnHeading"/>
            </w:pPr>
            <w:r w:rsidRPr="001134E0">
              <w:t>Emendamento</w:t>
            </w:r>
          </w:p>
        </w:tc>
      </w:tr>
      <w:tr w:rsidR="0024349F" w:rsidRPr="001134E0" w14:paraId="198BB36A" w14:textId="77777777" w:rsidTr="0018281A">
        <w:trPr>
          <w:jc w:val="center"/>
        </w:trPr>
        <w:tc>
          <w:tcPr>
            <w:tcW w:w="4876" w:type="dxa"/>
            <w:tcBorders>
              <w:top w:val="nil"/>
              <w:left w:val="nil"/>
              <w:bottom w:val="nil"/>
              <w:right w:val="nil"/>
            </w:tcBorders>
          </w:tcPr>
          <w:p w14:paraId="11E4D2A1" w14:textId="77777777" w:rsidR="0024349F" w:rsidRPr="001134E0" w:rsidRDefault="0024349F" w:rsidP="0018281A">
            <w:pPr>
              <w:pStyle w:val="Normal6a"/>
            </w:pPr>
          </w:p>
        </w:tc>
        <w:tc>
          <w:tcPr>
            <w:tcW w:w="4876" w:type="dxa"/>
            <w:tcBorders>
              <w:top w:val="nil"/>
              <w:left w:val="nil"/>
              <w:bottom w:val="nil"/>
              <w:right w:val="nil"/>
            </w:tcBorders>
          </w:tcPr>
          <w:p w14:paraId="12712456" w14:textId="77777777" w:rsidR="0024349F" w:rsidRPr="001134E0" w:rsidRDefault="0024349F" w:rsidP="0018281A">
            <w:pPr>
              <w:pStyle w:val="Normal6a"/>
            </w:pPr>
            <w:r w:rsidRPr="001134E0">
              <w:rPr>
                <w:b/>
                <w:i/>
              </w:rPr>
              <w:t>36 octies.</w:t>
            </w:r>
            <w:r w:rsidRPr="001134E0">
              <w:tab/>
            </w:r>
            <w:r w:rsidRPr="001134E0">
              <w:rPr>
                <w:b/>
                <w:i/>
              </w:rPr>
              <w:t>accoglie con favore l'iniziativa del ministero del Turismo, dell'ecologia e dello sviluppo sostenibile di portare avanti il lavoro sui reati contro le specie selvatiche; incoraggia le autorità montenegrine ad applicare sanzioni efficaci, dissuasive e proporzionate per tutti i reati ambientali e a eliminare la corruzione in questo settore;</w:t>
            </w:r>
          </w:p>
        </w:tc>
      </w:tr>
    </w:tbl>
    <w:p w14:paraId="1F6E9784"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0B76AA8" w14:textId="77777777" w:rsidR="0024349F" w:rsidRPr="001134E0" w:rsidRDefault="0024349F" w:rsidP="0024349F">
      <w:r w:rsidRPr="001134E0">
        <w:rPr>
          <w:rStyle w:val="HideTWBExt"/>
        </w:rPr>
        <w:t>&lt;/Amend&gt;</w:t>
      </w:r>
    </w:p>
    <w:p w14:paraId="0C48320B"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233</w:t>
      </w:r>
      <w:r w:rsidRPr="001134E0">
        <w:rPr>
          <w:rStyle w:val="HideTWBExt"/>
        </w:rPr>
        <w:t>&lt;/NumAm&gt;</w:t>
      </w:r>
    </w:p>
    <w:p w14:paraId="48B47EFA" w14:textId="77777777" w:rsidR="0024349F" w:rsidRPr="001134E0" w:rsidRDefault="0024349F" w:rsidP="0024349F">
      <w:pPr>
        <w:pStyle w:val="NormalBold"/>
      </w:pPr>
      <w:r w:rsidRPr="001134E0">
        <w:rPr>
          <w:rStyle w:val="HideTWBExt"/>
          <w:b w:val="0"/>
        </w:rPr>
        <w:t>&lt;RepeatBlock-By&gt;&lt;Members&gt;</w:t>
      </w:r>
      <w:r w:rsidRPr="001134E0">
        <w:t>Andrey Kovatchev</w:t>
      </w:r>
      <w:r w:rsidRPr="001134E0">
        <w:rPr>
          <w:rStyle w:val="HideTWBExt"/>
          <w:b w:val="0"/>
        </w:rPr>
        <w:t>&lt;/Members&gt;</w:t>
      </w:r>
    </w:p>
    <w:p w14:paraId="4F781263" w14:textId="77777777" w:rsidR="0024349F" w:rsidRPr="001134E0" w:rsidRDefault="0024349F" w:rsidP="0024349F">
      <w:pPr>
        <w:pStyle w:val="NormalBold"/>
      </w:pPr>
      <w:r w:rsidRPr="001134E0">
        <w:rPr>
          <w:rStyle w:val="HideTWBExt"/>
          <w:b w:val="0"/>
        </w:rPr>
        <w:t>&lt;/RepeatBlock-By&gt;</w:t>
      </w:r>
    </w:p>
    <w:p w14:paraId="4C664A70"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0B4288CD" w14:textId="77777777" w:rsidR="0024349F" w:rsidRPr="001134E0" w:rsidRDefault="0024349F" w:rsidP="0024349F">
      <w:pPr>
        <w:pStyle w:val="NormalBold"/>
      </w:pPr>
      <w:r w:rsidRPr="001134E0">
        <w:rPr>
          <w:rStyle w:val="HideTWBExt"/>
        </w:rPr>
        <w:t>&lt;Article&gt;</w:t>
      </w:r>
      <w:r w:rsidRPr="001134E0">
        <w:t>Paragrafo 36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5A4CD9A3" w14:textId="77777777" w:rsidTr="0018281A">
        <w:trPr>
          <w:trHeight w:hRule="exact" w:val="240"/>
          <w:jc w:val="center"/>
        </w:trPr>
        <w:tc>
          <w:tcPr>
            <w:tcW w:w="9752" w:type="dxa"/>
            <w:gridSpan w:val="2"/>
            <w:tcBorders>
              <w:top w:val="nil"/>
              <w:left w:val="nil"/>
              <w:bottom w:val="nil"/>
              <w:right w:val="nil"/>
            </w:tcBorders>
          </w:tcPr>
          <w:p w14:paraId="1286D959" w14:textId="77777777" w:rsidR="0024349F" w:rsidRPr="001134E0" w:rsidRDefault="0024349F" w:rsidP="0018281A"/>
        </w:tc>
      </w:tr>
      <w:tr w:rsidR="0024349F" w:rsidRPr="001134E0" w14:paraId="1CCAAFA8" w14:textId="77777777" w:rsidTr="0018281A">
        <w:trPr>
          <w:trHeight w:val="240"/>
          <w:jc w:val="center"/>
        </w:trPr>
        <w:tc>
          <w:tcPr>
            <w:tcW w:w="4876" w:type="dxa"/>
            <w:tcBorders>
              <w:top w:val="nil"/>
              <w:left w:val="nil"/>
              <w:bottom w:val="nil"/>
              <w:right w:val="nil"/>
            </w:tcBorders>
          </w:tcPr>
          <w:p w14:paraId="514625C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B24C5F3" w14:textId="77777777" w:rsidR="0024349F" w:rsidRPr="001134E0" w:rsidRDefault="0024349F" w:rsidP="0018281A">
            <w:pPr>
              <w:pStyle w:val="AmColumnHeading"/>
            </w:pPr>
            <w:r w:rsidRPr="001134E0">
              <w:t>Emendamento</w:t>
            </w:r>
          </w:p>
        </w:tc>
      </w:tr>
      <w:tr w:rsidR="0024349F" w:rsidRPr="001134E0" w14:paraId="7B502FCD" w14:textId="77777777" w:rsidTr="0018281A">
        <w:trPr>
          <w:jc w:val="center"/>
        </w:trPr>
        <w:tc>
          <w:tcPr>
            <w:tcW w:w="4876" w:type="dxa"/>
            <w:tcBorders>
              <w:top w:val="nil"/>
              <w:left w:val="nil"/>
              <w:bottom w:val="nil"/>
              <w:right w:val="nil"/>
            </w:tcBorders>
          </w:tcPr>
          <w:p w14:paraId="26C1723C" w14:textId="77777777" w:rsidR="0024349F" w:rsidRPr="001134E0" w:rsidRDefault="0024349F" w:rsidP="0018281A">
            <w:pPr>
              <w:pStyle w:val="Normal6a"/>
            </w:pPr>
          </w:p>
        </w:tc>
        <w:tc>
          <w:tcPr>
            <w:tcW w:w="4876" w:type="dxa"/>
            <w:tcBorders>
              <w:top w:val="nil"/>
              <w:left w:val="nil"/>
              <w:bottom w:val="nil"/>
              <w:right w:val="nil"/>
            </w:tcBorders>
          </w:tcPr>
          <w:p w14:paraId="66483618" w14:textId="77777777" w:rsidR="0024349F" w:rsidRPr="001134E0" w:rsidRDefault="0024349F" w:rsidP="0018281A">
            <w:pPr>
              <w:pStyle w:val="Normal6a"/>
            </w:pPr>
            <w:r w:rsidRPr="001134E0">
              <w:rPr>
                <w:b/>
                <w:i/>
              </w:rPr>
              <w:t>36 bis.</w:t>
            </w:r>
            <w:r w:rsidRPr="001134E0">
              <w:tab/>
            </w:r>
            <w:r w:rsidRPr="001134E0">
              <w:rPr>
                <w:b/>
                <w:i/>
              </w:rPr>
              <w:t>accoglie con favore l'accordo raggiunto al vertice di Tirana sulla riduzione dei costi di roaming; invita, a tale riguardo, le autorità, gli attori privati e tutti i portatori di interessi a facilitare il conseguimento degli obiettivi concordati per ottenere una riduzione sostanziale delle tariffe di roaming di dati e ulteriori riduzioni che portino a prezzi vicini a quelli nazionali tra i Balcani occidentali e l'UE entro il 2027; accoglie con favore l'entrata in vigore della prima fase di attuazione della tabella di marcia per il roaming tra i Balcani occidentali e l'UE;</w:t>
            </w:r>
          </w:p>
        </w:tc>
      </w:tr>
    </w:tbl>
    <w:p w14:paraId="4E46B9B1"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0A4E9CA3" w14:textId="77777777" w:rsidR="0024349F" w:rsidRPr="001134E0" w:rsidRDefault="0024349F" w:rsidP="0024349F">
      <w:r w:rsidRPr="001134E0">
        <w:rPr>
          <w:rStyle w:val="HideTWBExt"/>
        </w:rPr>
        <w:t>&lt;/Amend&gt;</w:t>
      </w:r>
    </w:p>
    <w:p w14:paraId="1056E064"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234</w:t>
      </w:r>
      <w:r w:rsidRPr="001134E0">
        <w:rPr>
          <w:rStyle w:val="HideTWBExt"/>
        </w:rPr>
        <w:t>&lt;/NumAm&gt;</w:t>
      </w:r>
    </w:p>
    <w:p w14:paraId="6FEB126C" w14:textId="77777777" w:rsidR="0024349F" w:rsidRPr="001134E0" w:rsidRDefault="0024349F" w:rsidP="0024349F">
      <w:pPr>
        <w:pStyle w:val="NormalBold"/>
      </w:pPr>
      <w:r w:rsidRPr="001134E0">
        <w:rPr>
          <w:rStyle w:val="HideTWBExt"/>
          <w:b w:val="0"/>
        </w:rPr>
        <w:t>&lt;RepeatBlock-By&gt;&lt;Members&gt;</w:t>
      </w:r>
      <w:r w:rsidRPr="001134E0">
        <w:t>Marjan Šarec, Lucia Yar, Petras Auštrevičius, Dan Barna, Ilhan Kyuchyuk</w:t>
      </w:r>
      <w:r w:rsidRPr="001134E0">
        <w:rPr>
          <w:rStyle w:val="HideTWBExt"/>
          <w:b w:val="0"/>
        </w:rPr>
        <w:t>&lt;/Members&gt;</w:t>
      </w:r>
    </w:p>
    <w:p w14:paraId="282EBEFC" w14:textId="77777777" w:rsidR="0024349F" w:rsidRPr="001134E0" w:rsidRDefault="0024349F" w:rsidP="0024349F">
      <w:pPr>
        <w:pStyle w:val="NormalBold"/>
      </w:pPr>
      <w:r w:rsidRPr="001134E0">
        <w:rPr>
          <w:rStyle w:val="HideTWBExt"/>
          <w:b w:val="0"/>
        </w:rPr>
        <w:t>&lt;/RepeatBlock-By&gt;</w:t>
      </w:r>
    </w:p>
    <w:p w14:paraId="246185DE"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4C595197" w14:textId="77777777" w:rsidR="0024349F" w:rsidRPr="001134E0" w:rsidRDefault="0024349F" w:rsidP="0024349F">
      <w:pPr>
        <w:pStyle w:val="NormalBold"/>
      </w:pPr>
      <w:r w:rsidRPr="001134E0">
        <w:rPr>
          <w:rStyle w:val="HideTWBExt"/>
        </w:rPr>
        <w:t>&lt;Article&gt;</w:t>
      </w:r>
      <w:r w:rsidRPr="001134E0">
        <w:t>Paragrafo 36 bis (nuovo)</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0EE054A6" w14:textId="77777777" w:rsidTr="0018281A">
        <w:trPr>
          <w:trHeight w:hRule="exact" w:val="240"/>
          <w:jc w:val="center"/>
        </w:trPr>
        <w:tc>
          <w:tcPr>
            <w:tcW w:w="9752" w:type="dxa"/>
            <w:gridSpan w:val="2"/>
            <w:tcBorders>
              <w:top w:val="nil"/>
              <w:left w:val="nil"/>
              <w:bottom w:val="nil"/>
              <w:right w:val="nil"/>
            </w:tcBorders>
          </w:tcPr>
          <w:p w14:paraId="199BF3B0" w14:textId="77777777" w:rsidR="0024349F" w:rsidRPr="001134E0" w:rsidRDefault="0024349F" w:rsidP="0018281A"/>
        </w:tc>
      </w:tr>
      <w:tr w:rsidR="0024349F" w:rsidRPr="001134E0" w14:paraId="669BB00E" w14:textId="77777777" w:rsidTr="0018281A">
        <w:trPr>
          <w:trHeight w:val="240"/>
          <w:jc w:val="center"/>
        </w:trPr>
        <w:tc>
          <w:tcPr>
            <w:tcW w:w="4876" w:type="dxa"/>
            <w:tcBorders>
              <w:top w:val="nil"/>
              <w:left w:val="nil"/>
              <w:bottom w:val="nil"/>
              <w:right w:val="nil"/>
            </w:tcBorders>
          </w:tcPr>
          <w:p w14:paraId="4F1C1023"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02A3F286" w14:textId="77777777" w:rsidR="0024349F" w:rsidRPr="001134E0" w:rsidRDefault="0024349F" w:rsidP="0018281A">
            <w:pPr>
              <w:pStyle w:val="AmColumnHeading"/>
            </w:pPr>
            <w:r w:rsidRPr="001134E0">
              <w:t>Emendamento</w:t>
            </w:r>
          </w:p>
        </w:tc>
      </w:tr>
      <w:tr w:rsidR="0024349F" w:rsidRPr="001134E0" w14:paraId="5878A900" w14:textId="77777777" w:rsidTr="0018281A">
        <w:trPr>
          <w:jc w:val="center"/>
        </w:trPr>
        <w:tc>
          <w:tcPr>
            <w:tcW w:w="4876" w:type="dxa"/>
            <w:tcBorders>
              <w:top w:val="nil"/>
              <w:left w:val="nil"/>
              <w:bottom w:val="nil"/>
              <w:right w:val="nil"/>
            </w:tcBorders>
          </w:tcPr>
          <w:p w14:paraId="7DBDFDD3" w14:textId="77777777" w:rsidR="0024349F" w:rsidRPr="001134E0" w:rsidRDefault="0024349F" w:rsidP="0018281A">
            <w:pPr>
              <w:pStyle w:val="Normal6a"/>
            </w:pPr>
          </w:p>
        </w:tc>
        <w:tc>
          <w:tcPr>
            <w:tcW w:w="4876" w:type="dxa"/>
            <w:tcBorders>
              <w:top w:val="nil"/>
              <w:left w:val="nil"/>
              <w:bottom w:val="nil"/>
              <w:right w:val="nil"/>
            </w:tcBorders>
          </w:tcPr>
          <w:p w14:paraId="7CBF7857" w14:textId="77777777" w:rsidR="0024349F" w:rsidRPr="001134E0" w:rsidRDefault="0024349F" w:rsidP="0018281A">
            <w:pPr>
              <w:pStyle w:val="Normal6a"/>
            </w:pPr>
            <w:r w:rsidRPr="001134E0">
              <w:rPr>
                <w:b/>
                <w:i/>
              </w:rPr>
              <w:t>36 bis.</w:t>
            </w:r>
            <w:r w:rsidRPr="001134E0">
              <w:tab/>
            </w:r>
            <w:r w:rsidRPr="001134E0">
              <w:rPr>
                <w:b/>
                <w:i/>
              </w:rPr>
              <w:t>accoglie con favore la riduzione delle tariffe di roaming tra l'UE e i paesi dei Balcani occidentali e chiede che siano adottate tutte le misure necessarie per conseguire l'obiettivo di avvicinare le tariffe di roaming ai prezzi nazionali entro il 2028;</w:t>
            </w:r>
          </w:p>
        </w:tc>
      </w:tr>
    </w:tbl>
    <w:p w14:paraId="27F84788"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7ADD00C6" w14:textId="77777777" w:rsidR="0024349F" w:rsidRPr="001134E0" w:rsidRDefault="0024349F" w:rsidP="0024349F">
      <w:r w:rsidRPr="001134E0">
        <w:rPr>
          <w:rStyle w:val="HideTWBExt"/>
        </w:rPr>
        <w:t>&lt;/Amend&gt;</w:t>
      </w:r>
    </w:p>
    <w:p w14:paraId="357FF270" w14:textId="77777777" w:rsidR="0024349F" w:rsidRPr="001134E0" w:rsidRDefault="0024349F" w:rsidP="0024349F">
      <w:pPr>
        <w:pStyle w:val="AmNumberTabs"/>
      </w:pPr>
      <w:r w:rsidRPr="001134E0">
        <w:rPr>
          <w:rStyle w:val="HideTWBExt"/>
        </w:rPr>
        <w:t>&lt;Amend&gt;</w:t>
      </w:r>
      <w:r w:rsidRPr="001134E0">
        <w:t>Emendamento</w:t>
      </w:r>
      <w:r w:rsidRPr="001134E0">
        <w:tab/>
      </w:r>
      <w:r w:rsidRPr="001134E0">
        <w:tab/>
      </w:r>
      <w:r w:rsidRPr="001134E0">
        <w:rPr>
          <w:rStyle w:val="HideTWBExt"/>
        </w:rPr>
        <w:t>&lt;NumAm&gt;</w:t>
      </w:r>
      <w:r w:rsidRPr="001134E0">
        <w:t>235</w:t>
      </w:r>
      <w:r w:rsidRPr="001134E0">
        <w:rPr>
          <w:rStyle w:val="HideTWBExt"/>
        </w:rPr>
        <w:t>&lt;/NumAm&gt;</w:t>
      </w:r>
    </w:p>
    <w:p w14:paraId="08848F27" w14:textId="77777777" w:rsidR="0024349F" w:rsidRPr="001134E0" w:rsidRDefault="0024349F" w:rsidP="0024349F">
      <w:pPr>
        <w:pStyle w:val="NormalBold"/>
      </w:pPr>
      <w:r w:rsidRPr="001134E0">
        <w:rPr>
          <w:rStyle w:val="HideTWBExt"/>
          <w:b w:val="0"/>
        </w:rPr>
        <w:t>&lt;RepeatBlock-By&gt;&lt;Members&gt;</w:t>
      </w:r>
      <w:r w:rsidRPr="001134E0">
        <w:t>Reinhold Lopatka</w:t>
      </w:r>
      <w:r w:rsidRPr="001134E0">
        <w:rPr>
          <w:rStyle w:val="HideTWBExt"/>
          <w:b w:val="0"/>
        </w:rPr>
        <w:t>&lt;/Members&gt;</w:t>
      </w:r>
    </w:p>
    <w:p w14:paraId="60748430" w14:textId="77777777" w:rsidR="0024349F" w:rsidRPr="001134E0" w:rsidRDefault="0024349F" w:rsidP="0024349F">
      <w:pPr>
        <w:pStyle w:val="NormalBold"/>
      </w:pPr>
      <w:r w:rsidRPr="001134E0">
        <w:rPr>
          <w:rStyle w:val="HideTWBExt"/>
          <w:b w:val="0"/>
        </w:rPr>
        <w:t>&lt;/RepeatBlock-By&gt;</w:t>
      </w:r>
    </w:p>
    <w:p w14:paraId="7100080A" w14:textId="77777777" w:rsidR="0024349F" w:rsidRPr="001134E0" w:rsidRDefault="0024349F" w:rsidP="0024349F">
      <w:pPr>
        <w:pStyle w:val="NormalBold"/>
      </w:pPr>
      <w:r w:rsidRPr="001134E0">
        <w:rPr>
          <w:rStyle w:val="HideTWBExt"/>
        </w:rPr>
        <w:t>&lt;DocAmend&gt;</w:t>
      </w:r>
      <w:r w:rsidRPr="001134E0">
        <w:t>Proposta di risoluzione</w:t>
      </w:r>
      <w:r w:rsidRPr="001134E0">
        <w:rPr>
          <w:rStyle w:val="HideTWBExt"/>
        </w:rPr>
        <w:t>&lt;/DocAmend&gt;</w:t>
      </w:r>
    </w:p>
    <w:p w14:paraId="29416956" w14:textId="77777777" w:rsidR="0024349F" w:rsidRPr="001134E0" w:rsidRDefault="0024349F" w:rsidP="0024349F">
      <w:pPr>
        <w:pStyle w:val="NormalBold"/>
      </w:pPr>
      <w:r w:rsidRPr="001134E0">
        <w:rPr>
          <w:rStyle w:val="HideTWBExt"/>
        </w:rPr>
        <w:t>&lt;Article&gt;</w:t>
      </w:r>
      <w:r w:rsidRPr="001134E0">
        <w:t>Paragrafo 37</w:t>
      </w:r>
      <w:r w:rsidRPr="001134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349F" w:rsidRPr="001134E0" w14:paraId="48053795" w14:textId="77777777" w:rsidTr="0018281A">
        <w:trPr>
          <w:trHeight w:hRule="exact" w:val="240"/>
          <w:jc w:val="center"/>
        </w:trPr>
        <w:tc>
          <w:tcPr>
            <w:tcW w:w="9752" w:type="dxa"/>
            <w:gridSpan w:val="2"/>
            <w:tcBorders>
              <w:top w:val="nil"/>
              <w:left w:val="nil"/>
              <w:bottom w:val="nil"/>
              <w:right w:val="nil"/>
            </w:tcBorders>
          </w:tcPr>
          <w:p w14:paraId="4D72CBE7" w14:textId="77777777" w:rsidR="0024349F" w:rsidRPr="001134E0" w:rsidRDefault="0024349F" w:rsidP="0018281A"/>
        </w:tc>
      </w:tr>
      <w:tr w:rsidR="0024349F" w:rsidRPr="001134E0" w14:paraId="2F3C4F9F" w14:textId="77777777" w:rsidTr="0018281A">
        <w:trPr>
          <w:trHeight w:val="240"/>
          <w:jc w:val="center"/>
        </w:trPr>
        <w:tc>
          <w:tcPr>
            <w:tcW w:w="4876" w:type="dxa"/>
            <w:tcBorders>
              <w:top w:val="nil"/>
              <w:left w:val="nil"/>
              <w:bottom w:val="nil"/>
              <w:right w:val="nil"/>
            </w:tcBorders>
          </w:tcPr>
          <w:p w14:paraId="0B3220BB" w14:textId="77777777" w:rsidR="0024349F" w:rsidRPr="001134E0" w:rsidRDefault="0024349F" w:rsidP="0018281A">
            <w:pPr>
              <w:pStyle w:val="AmColumnHeading"/>
            </w:pPr>
            <w:r w:rsidRPr="001134E0">
              <w:t>Proposta di risoluzione</w:t>
            </w:r>
          </w:p>
        </w:tc>
        <w:tc>
          <w:tcPr>
            <w:tcW w:w="4876" w:type="dxa"/>
            <w:tcBorders>
              <w:top w:val="nil"/>
              <w:left w:val="nil"/>
              <w:bottom w:val="nil"/>
              <w:right w:val="nil"/>
            </w:tcBorders>
          </w:tcPr>
          <w:p w14:paraId="1D1E51FE" w14:textId="77777777" w:rsidR="0024349F" w:rsidRPr="001134E0" w:rsidRDefault="0024349F" w:rsidP="0018281A">
            <w:pPr>
              <w:pStyle w:val="AmColumnHeading"/>
            </w:pPr>
            <w:r w:rsidRPr="001134E0">
              <w:t>Emendamento</w:t>
            </w:r>
          </w:p>
        </w:tc>
      </w:tr>
      <w:tr w:rsidR="0024349F" w:rsidRPr="001134E0" w14:paraId="458142E4" w14:textId="77777777" w:rsidTr="0018281A">
        <w:trPr>
          <w:jc w:val="center"/>
        </w:trPr>
        <w:tc>
          <w:tcPr>
            <w:tcW w:w="4876" w:type="dxa"/>
            <w:tcBorders>
              <w:top w:val="nil"/>
              <w:left w:val="nil"/>
              <w:bottom w:val="nil"/>
              <w:right w:val="nil"/>
            </w:tcBorders>
          </w:tcPr>
          <w:p w14:paraId="37C75224" w14:textId="77777777" w:rsidR="0024349F" w:rsidRPr="001134E0" w:rsidRDefault="0024349F" w:rsidP="0018281A">
            <w:pPr>
              <w:pStyle w:val="Normal6a"/>
            </w:pPr>
            <w:r w:rsidRPr="001134E0">
              <w:t>37.</w:t>
            </w:r>
            <w:r w:rsidRPr="001134E0">
              <w:tab/>
              <w:t>incarica la sua Presidente di trasmettere la presente risoluzione al Consiglio, alla Commissione, alla vicepresidente della Commissione/alta rappresentante dell'Unione per gli affari esteri e la politica di sicurezza, ai governi e ai parlamenti degli Stati membri nonché al presidente, al governo e al parlamento del Montenegro.</w:t>
            </w:r>
          </w:p>
        </w:tc>
        <w:tc>
          <w:tcPr>
            <w:tcW w:w="4876" w:type="dxa"/>
            <w:tcBorders>
              <w:top w:val="nil"/>
              <w:left w:val="nil"/>
              <w:bottom w:val="nil"/>
              <w:right w:val="nil"/>
            </w:tcBorders>
          </w:tcPr>
          <w:p w14:paraId="74A6FE93" w14:textId="77777777" w:rsidR="0024349F" w:rsidRPr="001134E0" w:rsidRDefault="0024349F" w:rsidP="0018281A">
            <w:pPr>
              <w:pStyle w:val="Normal6a"/>
            </w:pPr>
            <w:r w:rsidRPr="001134E0">
              <w:t>37.</w:t>
            </w:r>
            <w:r w:rsidRPr="001134E0">
              <w:tab/>
              <w:t>incarica la sua Presidente di trasmettere la presente risoluzione al Cons</w:t>
            </w:r>
            <w:bookmarkStart w:id="0" w:name="_GoBack"/>
            <w:bookmarkEnd w:id="0"/>
            <w:r w:rsidRPr="001134E0">
              <w:t xml:space="preserve">iglio, alla Commissione, alla vicepresidente della Commissione/alta rappresentante dell'Unione per gli affari esteri e la politica di sicurezza, </w:t>
            </w:r>
            <w:r w:rsidRPr="001134E0">
              <w:rPr>
                <w:b/>
                <w:i/>
              </w:rPr>
              <w:t>alla commissaria per l'allargamento, alla commissaria per il Mediterraneo,</w:t>
            </w:r>
            <w:r w:rsidRPr="001134E0">
              <w:t xml:space="preserve"> ai governi e ai parlamenti degli Stati membri nonché al presidente, al governo e al parlamento del Montenegro</w:t>
            </w:r>
            <w:r w:rsidRPr="001134E0">
              <w:rPr>
                <w:b/>
                <w:i/>
              </w:rPr>
              <w:t>, nonché di farla tradurre e pubblicare in montenegrino</w:t>
            </w:r>
            <w:r w:rsidRPr="001134E0">
              <w:t>.</w:t>
            </w:r>
          </w:p>
        </w:tc>
      </w:tr>
    </w:tbl>
    <w:p w14:paraId="0AEFF77A" w14:textId="77777777" w:rsidR="0024349F" w:rsidRPr="001134E0" w:rsidRDefault="0024349F" w:rsidP="0024349F">
      <w:pPr>
        <w:pStyle w:val="AmOrLang"/>
      </w:pPr>
      <w:r w:rsidRPr="001134E0">
        <w:t xml:space="preserve">Or. </w:t>
      </w:r>
      <w:r w:rsidRPr="001134E0">
        <w:rPr>
          <w:rStyle w:val="HideTWBExt"/>
        </w:rPr>
        <w:t>&lt;Original&gt;</w:t>
      </w:r>
      <w:r w:rsidRPr="001134E0">
        <w:rPr>
          <w:rStyle w:val="HideTWBInt"/>
        </w:rPr>
        <w:t>{EN}</w:t>
      </w:r>
      <w:r w:rsidRPr="001134E0">
        <w:t>en</w:t>
      </w:r>
      <w:r w:rsidRPr="001134E0">
        <w:rPr>
          <w:rStyle w:val="HideTWBExt"/>
        </w:rPr>
        <w:t>&lt;/Original&gt;</w:t>
      </w:r>
    </w:p>
    <w:p w14:paraId="32F5C436" w14:textId="18BC17BC" w:rsidR="0024349F" w:rsidRPr="001134E0" w:rsidRDefault="0024349F" w:rsidP="0024349F">
      <w:r w:rsidRPr="001134E0">
        <w:rPr>
          <w:rStyle w:val="HideTWBExt"/>
        </w:rPr>
        <w:t>&lt;/Amend&gt;&lt;/RepeatBlock-Amend&gt;</w:t>
      </w:r>
    </w:p>
    <w:p w14:paraId="13753DA6" w14:textId="24E43901" w:rsidR="007C1A7F" w:rsidRPr="001134E0" w:rsidRDefault="007C1A7F" w:rsidP="0024349F"/>
    <w:sectPr w:rsidR="007C1A7F" w:rsidRPr="001134E0" w:rsidSect="002163E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9C760" w14:textId="77777777" w:rsidR="00171EB9" w:rsidRPr="001134E0" w:rsidRDefault="00171EB9">
      <w:r w:rsidRPr="001134E0">
        <w:separator/>
      </w:r>
    </w:p>
  </w:endnote>
  <w:endnote w:type="continuationSeparator" w:id="0">
    <w:p w14:paraId="6602E7C9" w14:textId="77777777" w:rsidR="00171EB9" w:rsidRPr="001134E0" w:rsidRDefault="00171EB9">
      <w:r w:rsidRPr="001134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D612" w14:textId="1E2AA07E" w:rsidR="002163E3" w:rsidRPr="000E3171" w:rsidRDefault="002163E3" w:rsidP="002163E3">
    <w:pPr>
      <w:pStyle w:val="EPFooter"/>
      <w:rPr>
        <w:lang w:val="de-DE"/>
      </w:rPr>
    </w:pPr>
    <w:r w:rsidRPr="000E3171">
      <w:rPr>
        <w:lang w:val="de-DE"/>
      </w:rPr>
      <w:t>PE</w:t>
    </w:r>
    <w:r w:rsidRPr="000E3171">
      <w:rPr>
        <w:rStyle w:val="HideTWBExt"/>
        <w:lang w:val="de-DE"/>
      </w:rPr>
      <w:t>&lt;NoPE&gt;</w:t>
    </w:r>
    <w:r w:rsidRPr="000E3171">
      <w:rPr>
        <w:lang w:val="de-DE"/>
      </w:rPr>
      <w:t>771.847</w:t>
    </w:r>
    <w:r w:rsidRPr="000E3171">
      <w:rPr>
        <w:rStyle w:val="HideTWBExt"/>
        <w:lang w:val="de-DE"/>
      </w:rPr>
      <w:t>&lt;/NoPE&gt;&lt;Version&gt;</w:t>
    </w:r>
    <w:r w:rsidRPr="000E3171">
      <w:rPr>
        <w:lang w:val="de-DE"/>
      </w:rPr>
      <w:t>v01-00</w:t>
    </w:r>
    <w:r w:rsidRPr="000E3171">
      <w:rPr>
        <w:rStyle w:val="HideTWBExt"/>
        <w:lang w:val="de-DE"/>
      </w:rPr>
      <w:t>&lt;/Version&gt;</w:t>
    </w:r>
    <w:r w:rsidRPr="000E3171">
      <w:rPr>
        <w:lang w:val="de-DE"/>
      </w:rPr>
      <w:tab/>
    </w:r>
    <w:r w:rsidRPr="001134E0">
      <w:fldChar w:fldCharType="begin"/>
    </w:r>
    <w:r w:rsidRPr="000E3171">
      <w:rPr>
        <w:lang w:val="de-DE"/>
      </w:rPr>
      <w:instrText xml:space="preserve"> PAGE  \* MERGEFORMAT </w:instrText>
    </w:r>
    <w:r w:rsidRPr="001134E0">
      <w:fldChar w:fldCharType="separate"/>
    </w:r>
    <w:r w:rsidR="005D6547">
      <w:rPr>
        <w:noProof/>
        <w:lang w:val="de-DE"/>
      </w:rPr>
      <w:t>124</w:t>
    </w:r>
    <w:r w:rsidRPr="001134E0">
      <w:fldChar w:fldCharType="end"/>
    </w:r>
    <w:r w:rsidRPr="000E3171">
      <w:rPr>
        <w:lang w:val="de-DE"/>
      </w:rPr>
      <w:t>/</w:t>
    </w:r>
    <w:r w:rsidR="000E3171">
      <w:fldChar w:fldCharType="begin"/>
    </w:r>
    <w:r w:rsidR="000E3171" w:rsidRPr="000E3171">
      <w:rPr>
        <w:lang w:val="de-DE"/>
      </w:rPr>
      <w:instrText xml:space="preserve"> NUMPAGES  \* MERGEFORMAT </w:instrText>
    </w:r>
    <w:r w:rsidR="000E3171">
      <w:fldChar w:fldCharType="separate"/>
    </w:r>
    <w:r w:rsidR="005D6547">
      <w:rPr>
        <w:noProof/>
        <w:lang w:val="de-DE"/>
      </w:rPr>
      <w:t>124</w:t>
    </w:r>
    <w:r w:rsidR="000E3171">
      <w:rPr>
        <w:noProof/>
      </w:rPr>
      <w:fldChar w:fldCharType="end"/>
    </w:r>
    <w:r w:rsidRPr="000E3171">
      <w:rPr>
        <w:lang w:val="de-DE"/>
      </w:rPr>
      <w:tab/>
    </w:r>
    <w:r w:rsidRPr="000E3171">
      <w:rPr>
        <w:rStyle w:val="HideTWBExt"/>
        <w:lang w:val="de-DE"/>
      </w:rPr>
      <w:t>&lt;PathFdR&gt;</w:t>
    </w:r>
    <w:r w:rsidR="001134E0" w:rsidRPr="000E3171">
      <w:rPr>
        <w:lang w:val="de-DE"/>
      </w:rPr>
      <w:t>AM\1317491IT.docx</w:t>
    </w:r>
    <w:r w:rsidRPr="000E3171">
      <w:rPr>
        <w:rStyle w:val="HideTWBExt"/>
        <w:lang w:val="de-DE"/>
      </w:rPr>
      <w:t>&lt;/PathFdR&gt;</w:t>
    </w:r>
  </w:p>
  <w:p w14:paraId="5278C94D" w14:textId="2FBB75B2" w:rsidR="007C1A7F" w:rsidRPr="001134E0" w:rsidRDefault="002163E3" w:rsidP="002163E3">
    <w:pPr>
      <w:pStyle w:val="EPFooter2"/>
    </w:pPr>
    <w:r w:rsidRPr="001134E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927A1" w14:textId="6096DAFD" w:rsidR="002163E3" w:rsidRPr="000E3171" w:rsidRDefault="002163E3" w:rsidP="002163E3">
    <w:pPr>
      <w:pStyle w:val="EPFooter"/>
      <w:rPr>
        <w:lang w:val="en-GB"/>
      </w:rPr>
    </w:pPr>
    <w:r w:rsidRPr="000E3171">
      <w:rPr>
        <w:rStyle w:val="HideTWBExt"/>
        <w:lang w:val="en-GB"/>
      </w:rPr>
      <w:t>&lt;PathFdR&gt;</w:t>
    </w:r>
    <w:r w:rsidR="001134E0" w:rsidRPr="000E3171">
      <w:rPr>
        <w:lang w:val="en-GB"/>
      </w:rPr>
      <w:t>AM\1317491IT.docx</w:t>
    </w:r>
    <w:r w:rsidRPr="000E3171">
      <w:rPr>
        <w:rStyle w:val="HideTWBExt"/>
        <w:lang w:val="en-GB"/>
      </w:rPr>
      <w:t>&lt;/PathFdR&gt;</w:t>
    </w:r>
    <w:r w:rsidRPr="000E3171">
      <w:rPr>
        <w:lang w:val="en-GB"/>
      </w:rPr>
      <w:tab/>
    </w:r>
    <w:r w:rsidRPr="001134E0">
      <w:fldChar w:fldCharType="begin"/>
    </w:r>
    <w:r w:rsidRPr="000E3171">
      <w:rPr>
        <w:lang w:val="en-GB"/>
      </w:rPr>
      <w:instrText xml:space="preserve"> PAGE  \* MERGEFORMAT </w:instrText>
    </w:r>
    <w:r w:rsidRPr="001134E0">
      <w:fldChar w:fldCharType="separate"/>
    </w:r>
    <w:r w:rsidR="005D6547">
      <w:rPr>
        <w:noProof/>
        <w:lang w:val="en-GB"/>
      </w:rPr>
      <w:t>123</w:t>
    </w:r>
    <w:r w:rsidRPr="001134E0">
      <w:fldChar w:fldCharType="end"/>
    </w:r>
    <w:r w:rsidRPr="000E3171">
      <w:rPr>
        <w:lang w:val="en-GB"/>
      </w:rPr>
      <w:t>/</w:t>
    </w:r>
    <w:r w:rsidR="000E3171">
      <w:fldChar w:fldCharType="begin"/>
    </w:r>
    <w:r w:rsidR="000E3171" w:rsidRPr="000E3171">
      <w:rPr>
        <w:lang w:val="en-GB"/>
      </w:rPr>
      <w:instrText xml:space="preserve"> NUMPAGES  \* MERGEFORMAT </w:instrText>
    </w:r>
    <w:r w:rsidR="000E3171">
      <w:fldChar w:fldCharType="separate"/>
    </w:r>
    <w:r w:rsidR="005D6547">
      <w:rPr>
        <w:noProof/>
        <w:lang w:val="en-GB"/>
      </w:rPr>
      <w:t>124</w:t>
    </w:r>
    <w:r w:rsidR="000E3171">
      <w:rPr>
        <w:noProof/>
      </w:rPr>
      <w:fldChar w:fldCharType="end"/>
    </w:r>
    <w:r w:rsidRPr="000E3171">
      <w:rPr>
        <w:lang w:val="en-GB"/>
      </w:rPr>
      <w:tab/>
      <w:t>PE</w:t>
    </w:r>
    <w:r w:rsidRPr="000E3171">
      <w:rPr>
        <w:rStyle w:val="HideTWBExt"/>
        <w:lang w:val="en-GB"/>
      </w:rPr>
      <w:t>&lt;NoPE&gt;</w:t>
    </w:r>
    <w:r w:rsidRPr="000E3171">
      <w:rPr>
        <w:lang w:val="en-GB"/>
      </w:rPr>
      <w:t>771.847</w:t>
    </w:r>
    <w:r w:rsidRPr="000E3171">
      <w:rPr>
        <w:rStyle w:val="HideTWBExt"/>
        <w:lang w:val="en-GB"/>
      </w:rPr>
      <w:t>&lt;/NoPE&gt;&lt;Version&gt;</w:t>
    </w:r>
    <w:r w:rsidRPr="000E3171">
      <w:rPr>
        <w:lang w:val="en-GB"/>
      </w:rPr>
      <w:t>v01-00</w:t>
    </w:r>
    <w:r w:rsidRPr="000E3171">
      <w:rPr>
        <w:rStyle w:val="HideTWBExt"/>
        <w:lang w:val="en-GB"/>
      </w:rPr>
      <w:t>&lt;/Version&gt;</w:t>
    </w:r>
  </w:p>
  <w:p w14:paraId="6F997877" w14:textId="3323EEC1" w:rsidR="007C1A7F" w:rsidRPr="000E3171" w:rsidRDefault="002163E3" w:rsidP="002163E3">
    <w:pPr>
      <w:pStyle w:val="EPFooter2"/>
      <w:rPr>
        <w:lang w:val="en-GB"/>
      </w:rPr>
    </w:pPr>
    <w:r w:rsidRPr="000E3171">
      <w:rPr>
        <w:lang w:val="en-GB"/>
      </w:rPr>
      <w:tab/>
    </w:r>
    <w:r w:rsidRPr="000E317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FCAA2" w14:textId="36F691DA" w:rsidR="002163E3" w:rsidRPr="001134E0" w:rsidRDefault="002163E3" w:rsidP="002163E3">
    <w:pPr>
      <w:pStyle w:val="EPFooter"/>
    </w:pPr>
    <w:r w:rsidRPr="001134E0">
      <w:rPr>
        <w:rStyle w:val="HideTWBExt"/>
      </w:rPr>
      <w:t>&lt;PathFdR&gt;</w:t>
    </w:r>
    <w:r w:rsidR="001134E0" w:rsidRPr="001134E0">
      <w:t>AM\1317491IT.docx</w:t>
    </w:r>
    <w:r w:rsidRPr="001134E0">
      <w:rPr>
        <w:rStyle w:val="HideTWBExt"/>
      </w:rPr>
      <w:t>&lt;/PathFdR&gt;</w:t>
    </w:r>
    <w:r w:rsidRPr="001134E0">
      <w:tab/>
    </w:r>
    <w:r w:rsidRPr="001134E0">
      <w:tab/>
      <w:t>PE</w:t>
    </w:r>
    <w:r w:rsidRPr="001134E0">
      <w:rPr>
        <w:rStyle w:val="HideTWBExt"/>
      </w:rPr>
      <w:t>&lt;NoPE&gt;</w:t>
    </w:r>
    <w:r w:rsidRPr="001134E0">
      <w:t>771.847</w:t>
    </w:r>
    <w:r w:rsidRPr="001134E0">
      <w:rPr>
        <w:rStyle w:val="HideTWBExt"/>
      </w:rPr>
      <w:t>&lt;/NoPE&gt;&lt;Version&gt;</w:t>
    </w:r>
    <w:r w:rsidRPr="001134E0">
      <w:t>v01-00</w:t>
    </w:r>
    <w:r w:rsidRPr="001134E0">
      <w:rPr>
        <w:rStyle w:val="HideTWBExt"/>
      </w:rPr>
      <w:t>&lt;/Version&gt;</w:t>
    </w:r>
  </w:p>
  <w:p w14:paraId="2D96EA39" w14:textId="052B9EED" w:rsidR="007C1A7F" w:rsidRPr="001134E0" w:rsidRDefault="002163E3" w:rsidP="002163E3">
    <w:pPr>
      <w:pStyle w:val="EPFooter2"/>
    </w:pPr>
    <w:r w:rsidRPr="001134E0">
      <w:t>IT</w:t>
    </w:r>
    <w:r w:rsidRPr="001134E0">
      <w:tab/>
    </w:r>
    <w:r w:rsidRPr="001134E0">
      <w:rPr>
        <w:b w:val="0"/>
        <w:i/>
        <w:color w:val="C0C0C0"/>
        <w:sz w:val="22"/>
      </w:rPr>
      <w:t>Unita nella diversità</w:t>
    </w:r>
    <w:r w:rsidRPr="001134E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234DD" w14:textId="77777777" w:rsidR="00171EB9" w:rsidRPr="001134E0" w:rsidRDefault="00171EB9">
      <w:r w:rsidRPr="001134E0">
        <w:separator/>
      </w:r>
    </w:p>
  </w:footnote>
  <w:footnote w:type="continuationSeparator" w:id="0">
    <w:p w14:paraId="3541DE40" w14:textId="77777777" w:rsidR="00171EB9" w:rsidRPr="001134E0" w:rsidRDefault="00171EB9">
      <w:r w:rsidRPr="001134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C1122" w14:textId="77777777" w:rsidR="00607571" w:rsidRDefault="00607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C8657" w14:textId="77777777" w:rsidR="00607571" w:rsidRDefault="00607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27700" w14:textId="77777777" w:rsidR="00607571" w:rsidRDefault="006075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7"/>
    <w:docVar w:name="TXTLANGUE" w:val="IT"/>
    <w:docVar w:name="TXTLANGUEMIN" w:val="it"/>
    <w:docVar w:name="TXTNRPE" w:val="771.847"/>
    <w:docVar w:name="TXTPEorAP" w:val="PE"/>
    <w:docVar w:name="TXTROUTE" w:val="AM\1317491IT.docx"/>
    <w:docVar w:name="TXTVERSION" w:val="01-00"/>
  </w:docVars>
  <w:rsids>
    <w:rsidRoot w:val="00A77B3E"/>
    <w:rsid w:val="000E3171"/>
    <w:rsid w:val="001134E0"/>
    <w:rsid w:val="00171EB9"/>
    <w:rsid w:val="002163E3"/>
    <w:rsid w:val="0024349F"/>
    <w:rsid w:val="004A0685"/>
    <w:rsid w:val="0056127C"/>
    <w:rsid w:val="005D6547"/>
    <w:rsid w:val="00607571"/>
    <w:rsid w:val="007C1A7F"/>
    <w:rsid w:val="008B6670"/>
    <w:rsid w:val="00A77B3E"/>
    <w:rsid w:val="00BF57FD"/>
    <w:rsid w:val="00CA2A55"/>
    <w:rsid w:val="00D947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95509"/>
  <w15:docId w15:val="{BD6335E3-5452-4A1D-8DFB-6A8CAB97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4349F"/>
    <w:pPr>
      <w:tabs>
        <w:tab w:val="center" w:pos="4153"/>
        <w:tab w:val="right" w:pos="8306"/>
      </w:tabs>
    </w:pPr>
  </w:style>
  <w:style w:type="character" w:customStyle="1" w:styleId="HeaderChar">
    <w:name w:val="Header Char"/>
    <w:basedOn w:val="DefaultParagraphFont"/>
    <w:link w:val="Header"/>
    <w:rsid w:val="0024349F"/>
    <w:rPr>
      <w:sz w:val="24"/>
      <w:szCs w:val="24"/>
    </w:rPr>
  </w:style>
  <w:style w:type="paragraph" w:styleId="Footer">
    <w:name w:val="footer"/>
    <w:basedOn w:val="Normal"/>
    <w:link w:val="FooterChar"/>
    <w:rsid w:val="00607571"/>
    <w:pPr>
      <w:tabs>
        <w:tab w:val="center" w:pos="4513"/>
        <w:tab w:val="right" w:pos="9026"/>
      </w:tabs>
    </w:pPr>
  </w:style>
  <w:style w:type="character" w:customStyle="1" w:styleId="FooterChar">
    <w:name w:val="Footer Char"/>
    <w:basedOn w:val="DefaultParagraphFont"/>
    <w:link w:val="Footer"/>
    <w:rsid w:val="00607571"/>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25600</Words>
  <Characters>153241</Characters>
  <Application>Microsoft Office Word</Application>
  <DocSecurity>0</DocSecurity>
  <Lines>6370</Lines>
  <Paragraphs>2104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2025-04-01T12:27:00Z</dcterms:created>
  <dcterms:modified xsi:type="dcterms:W3CDTF">2025-04-01T12:27:00Z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1317491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147914</vt:lpwstr>
  </property>
  <property fmtid="{D5CDD505-2E9C-101B-9397-08002B2CF9AE}" pid="7" name="dmxml.render.traceId">
    <vt:lpwstr>67dad013d964efb3ba9df732b83d4d33</vt:lpwstr>
  </property>
  <property fmtid="{D5CDD505-2E9C-101B-9397-08002B2CF9AE}" pid="8" name="FooterPath">
    <vt:lpwstr>AM\1317491IT.docx</vt:lpwstr>
  </property>
  <property fmtid="{D5CDD505-2E9C-101B-9397-08002B2CF9AE}" pid="9" name="PE Number">
    <vt:lpwstr>771.847</vt:lpwstr>
  </property>
  <property fmtid="{D5CDD505-2E9C-101B-9397-08002B2CF9AE}" pid="10" name="UID">
    <vt:lpwstr>eu.europa.europarl-DIN1-2025-0000053300_02.00-xm-01.00_text-xml</vt:lpwstr>
  </property>
  <property fmtid="{D5CDD505-2E9C-101B-9397-08002B2CF9AE}" pid="11" name="LastEdited with">
    <vt:lpwstr>10.0.1 Build [20250114]</vt:lpwstr>
  </property>
  <property fmtid="{D5CDD505-2E9C-101B-9397-08002B2CF9AE}" pid="12" name="Bookout">
    <vt:lpwstr>OK - 2025/04/01 14:26</vt:lpwstr>
  </property>
</Properties>
</file>