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25C17" w:rsidRPr="00FB0328" w14:paraId="148FBC44" w14:textId="77777777" w:rsidTr="00F03937">
        <w:trPr>
          <w:trHeight w:hRule="exact" w:val="1417"/>
          <w:jc w:val="center"/>
        </w:trPr>
        <w:tc>
          <w:tcPr>
            <w:tcW w:w="6804" w:type="dxa"/>
            <w:tcBorders>
              <w:top w:val="nil"/>
              <w:left w:val="nil"/>
              <w:bottom w:val="nil"/>
              <w:right w:val="nil"/>
            </w:tcBorders>
            <w:vAlign w:val="center"/>
          </w:tcPr>
          <w:p w14:paraId="61F57A46" w14:textId="77777777" w:rsidR="00225C17" w:rsidRPr="00FB0328" w:rsidRDefault="00225C17" w:rsidP="00F03937">
            <w:pPr>
              <w:pStyle w:val="EPName"/>
            </w:pPr>
            <w:bookmarkStart w:id="0" w:name="_GoBack"/>
            <w:bookmarkEnd w:id="0"/>
            <w:r w:rsidRPr="00FB0328">
              <w:t>Parlamento europeo</w:t>
            </w:r>
          </w:p>
          <w:p w14:paraId="2160BBA1" w14:textId="77777777" w:rsidR="00225C17" w:rsidRPr="00FB0328" w:rsidRDefault="00225C17" w:rsidP="00F03937">
            <w:pPr>
              <w:pStyle w:val="EPTerm"/>
            </w:pPr>
            <w:r w:rsidRPr="00FB0328">
              <w:t>2024-2029</w:t>
            </w:r>
          </w:p>
        </w:tc>
        <w:tc>
          <w:tcPr>
            <w:tcW w:w="2268" w:type="dxa"/>
            <w:tcBorders>
              <w:top w:val="nil"/>
              <w:left w:val="nil"/>
              <w:bottom w:val="nil"/>
              <w:right w:val="nil"/>
            </w:tcBorders>
          </w:tcPr>
          <w:p w14:paraId="170ACE0E" w14:textId="77777777" w:rsidR="00225C17" w:rsidRPr="00FB0328" w:rsidRDefault="00225C17" w:rsidP="00F03937">
            <w:pPr>
              <w:pStyle w:val="EPLogo"/>
            </w:pPr>
            <w:r w:rsidRPr="00FB0328">
              <w:rPr>
                <w:noProof/>
                <w:lang w:val="en-GB" w:eastAsia="en-GB"/>
              </w:rPr>
              <w:drawing>
                <wp:inline distT="0" distB="0" distL="0" distR="0" wp14:anchorId="6CCE9131" wp14:editId="662C63E9">
                  <wp:extent cx="1151255" cy="635000"/>
                  <wp:effectExtent l="0" t="0" r="0" b="0"/>
                  <wp:docPr id="1573517573" name="Picture 1" descr="A circular maze with a blue flag and yellow star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ircular maze with a blue flag and yellow stars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1255" cy="635000"/>
                          </a:xfrm>
                          <a:prstGeom prst="rect">
                            <a:avLst/>
                          </a:prstGeom>
                          <a:noFill/>
                          <a:ln>
                            <a:noFill/>
                          </a:ln>
                        </pic:spPr>
                      </pic:pic>
                    </a:graphicData>
                  </a:graphic>
                </wp:inline>
              </w:drawing>
            </w:r>
          </w:p>
        </w:tc>
      </w:tr>
    </w:tbl>
    <w:p w14:paraId="693633A0" w14:textId="77777777" w:rsidR="00225C17" w:rsidRPr="00FB0328" w:rsidRDefault="00225C17" w:rsidP="00225C17">
      <w:pPr>
        <w:pStyle w:val="LineTop"/>
      </w:pPr>
      <w:r w:rsidRPr="00FB0328">
        <w:t xml:space="preserve"> </w:t>
      </w:r>
    </w:p>
    <w:p w14:paraId="5F67606F" w14:textId="77777777" w:rsidR="00225C17" w:rsidRPr="00FB0328" w:rsidRDefault="00225C17" w:rsidP="00225C17">
      <w:pPr>
        <w:pStyle w:val="EPBody"/>
      </w:pPr>
      <w:r w:rsidRPr="00FB0328">
        <w:rPr>
          <w:rStyle w:val="HideTWBExt"/>
        </w:rPr>
        <w:t>&lt;Commission&gt;</w:t>
      </w:r>
      <w:r w:rsidRPr="00FB0328">
        <w:rPr>
          <w:rStyle w:val="HideTWBInt"/>
        </w:rPr>
        <w:t>{AFET}</w:t>
      </w:r>
      <w:r w:rsidRPr="00FB0328">
        <w:t>Commissione per gli affari esteri</w:t>
      </w:r>
      <w:r w:rsidRPr="00FB0328">
        <w:rPr>
          <w:rStyle w:val="HideTWBExt"/>
        </w:rPr>
        <w:t>&lt;/Commission&gt;</w:t>
      </w:r>
    </w:p>
    <w:p w14:paraId="1BEB5DF7" w14:textId="77777777" w:rsidR="00225C17" w:rsidRPr="00FB0328" w:rsidRDefault="00225C17" w:rsidP="00225C17">
      <w:pPr>
        <w:pStyle w:val="LineBottom"/>
      </w:pPr>
      <w:r w:rsidRPr="00FB0328">
        <w:t xml:space="preserve"> </w:t>
      </w:r>
    </w:p>
    <w:p w14:paraId="2F8085D4" w14:textId="77777777" w:rsidR="00225C17" w:rsidRPr="00FB0328" w:rsidRDefault="00225C17" w:rsidP="00225C17">
      <w:pPr>
        <w:pStyle w:val="CoverReference"/>
      </w:pPr>
      <w:r w:rsidRPr="00FB0328">
        <w:rPr>
          <w:rStyle w:val="HideTWBExt"/>
        </w:rPr>
        <w:t>&lt;RefProc&gt;</w:t>
      </w:r>
      <w:r w:rsidRPr="00FB0328">
        <w:t>2025/2025</w:t>
      </w:r>
      <w:r w:rsidRPr="00FB0328">
        <w:rPr>
          <w:rStyle w:val="HideTWBExt"/>
        </w:rPr>
        <w:t>&lt;/RefProc&gt;&lt;RefTypeProc&gt;</w:t>
      </w:r>
      <w:r w:rsidRPr="00FB0328">
        <w:t>(INI)</w:t>
      </w:r>
      <w:r w:rsidRPr="00FB0328">
        <w:rPr>
          <w:rStyle w:val="HideTWBExt"/>
        </w:rPr>
        <w:t>&lt;/RefTypeProc&gt;</w:t>
      </w:r>
    </w:p>
    <w:p w14:paraId="709AD939" w14:textId="77777777" w:rsidR="00225C17" w:rsidRPr="00FB0328" w:rsidRDefault="00225C17" w:rsidP="00225C17">
      <w:pPr>
        <w:pStyle w:val="CoverDate"/>
      </w:pPr>
      <w:r w:rsidRPr="00FB0328">
        <w:rPr>
          <w:rStyle w:val="HideTWBExt"/>
        </w:rPr>
        <w:t>&lt;Date&gt;</w:t>
      </w:r>
      <w:r w:rsidRPr="00FB0328">
        <w:rPr>
          <w:rStyle w:val="HideTWBInt"/>
        </w:rPr>
        <w:t>{04/04/2025}</w:t>
      </w:r>
      <w:r w:rsidRPr="00FB0328">
        <w:t>4.4.2025</w:t>
      </w:r>
      <w:r w:rsidRPr="00FB0328">
        <w:rPr>
          <w:rStyle w:val="HideTWBExt"/>
        </w:rPr>
        <w:t>&lt;/Date&gt;</w:t>
      </w:r>
    </w:p>
    <w:p w14:paraId="7F8C5D49" w14:textId="77777777" w:rsidR="00225C17" w:rsidRPr="00FB0328" w:rsidRDefault="00225C17" w:rsidP="00225C17">
      <w:pPr>
        <w:pStyle w:val="CoverDocType"/>
      </w:pPr>
      <w:r w:rsidRPr="00FB0328">
        <w:rPr>
          <w:rStyle w:val="HideTWBExt"/>
        </w:rPr>
        <w:t>&lt;TypeAM&gt;</w:t>
      </w:r>
      <w:r w:rsidRPr="00FB0328">
        <w:t>EMENDAMENTI</w:t>
      </w:r>
      <w:r w:rsidRPr="00FB0328">
        <w:rPr>
          <w:rStyle w:val="HideTWBExt"/>
        </w:rPr>
        <w:t>&lt;/TypeAM&gt;</w:t>
      </w:r>
    </w:p>
    <w:p w14:paraId="46E3A3D8" w14:textId="77777777" w:rsidR="00225C17" w:rsidRPr="00FB0328" w:rsidRDefault="00225C17" w:rsidP="00225C17">
      <w:pPr>
        <w:pStyle w:val="CoverDocType24a"/>
      </w:pPr>
      <w:r w:rsidRPr="00FB0328">
        <w:rPr>
          <w:rStyle w:val="HideTWBExt"/>
        </w:rPr>
        <w:t>&lt;RangeAM&gt;</w:t>
      </w:r>
      <w:r w:rsidRPr="00FB0328">
        <w:t>1 - 229</w:t>
      </w:r>
      <w:r w:rsidRPr="00FB0328">
        <w:rPr>
          <w:rStyle w:val="HideTWBExt"/>
        </w:rPr>
        <w:t>&lt;/RangeAM&gt;</w:t>
      </w:r>
    </w:p>
    <w:p w14:paraId="261165B8" w14:textId="77777777" w:rsidR="00225C17" w:rsidRPr="00FB0328" w:rsidRDefault="00225C17" w:rsidP="00225C17">
      <w:pPr>
        <w:pStyle w:val="CoverBold"/>
      </w:pPr>
      <w:r w:rsidRPr="00FB0328">
        <w:rPr>
          <w:rStyle w:val="HideTWBExt"/>
        </w:rPr>
        <w:t>&lt;TitreType&gt;</w:t>
      </w:r>
      <w:r w:rsidRPr="00FB0328">
        <w:t>Progetto di relazione</w:t>
      </w:r>
      <w:r w:rsidRPr="00FB0328">
        <w:rPr>
          <w:rStyle w:val="HideTWBExt"/>
        </w:rPr>
        <w:t>&lt;/TitreType&gt;</w:t>
      </w:r>
    </w:p>
    <w:p w14:paraId="04780BEE" w14:textId="77777777" w:rsidR="00225C17" w:rsidRPr="00FB0328" w:rsidRDefault="00225C17" w:rsidP="00225C17">
      <w:pPr>
        <w:pStyle w:val="CoverBold"/>
      </w:pPr>
      <w:r w:rsidRPr="00FB0328">
        <w:rPr>
          <w:rStyle w:val="HideTWBExt"/>
        </w:rPr>
        <w:t>&lt;Rapporteur&gt;</w:t>
      </w:r>
      <w:r w:rsidRPr="00FB0328">
        <w:t>Sven Mikser</w:t>
      </w:r>
      <w:r w:rsidRPr="00FB0328">
        <w:rPr>
          <w:rStyle w:val="HideTWBExt"/>
        </w:rPr>
        <w:t>&lt;/Rapporteur&gt;</w:t>
      </w:r>
    </w:p>
    <w:p w14:paraId="0C6E52E6" w14:textId="77777777" w:rsidR="00225C17" w:rsidRPr="00FB0328" w:rsidRDefault="00225C17" w:rsidP="00225C17">
      <w:pPr>
        <w:pStyle w:val="CoverNormal24a"/>
      </w:pPr>
      <w:r w:rsidRPr="00FB0328">
        <w:rPr>
          <w:rStyle w:val="HideTWBExt"/>
        </w:rPr>
        <w:t>&lt;DocRefPE&gt;</w:t>
      </w:r>
      <w:r w:rsidRPr="00FB0328">
        <w:t>(PE768.179v01-00)</w:t>
      </w:r>
      <w:r w:rsidRPr="00FB0328">
        <w:rPr>
          <w:rStyle w:val="HideTWBExt"/>
        </w:rPr>
        <w:t>&lt;/DocRefPE&gt;</w:t>
      </w:r>
    </w:p>
    <w:p w14:paraId="7F6F062F" w14:textId="77777777" w:rsidR="00225C17" w:rsidRPr="00FB0328" w:rsidRDefault="00225C17" w:rsidP="00225C17">
      <w:pPr>
        <w:pStyle w:val="CoverNormal"/>
      </w:pPr>
      <w:r w:rsidRPr="00FB0328">
        <w:rPr>
          <w:rStyle w:val="HideTWBExt"/>
        </w:rPr>
        <w:t>&lt;Titre&gt;</w:t>
      </w:r>
      <w:r w:rsidRPr="00FB0328">
        <w:t>Relazioni 2023 e 2024 della Commissione sulla Moldova</w:t>
      </w:r>
      <w:r w:rsidRPr="00FB0328">
        <w:rPr>
          <w:rStyle w:val="HideTWBExt"/>
        </w:rPr>
        <w:t>&lt;/Titre&gt;</w:t>
      </w:r>
    </w:p>
    <w:p w14:paraId="614D47F6" w14:textId="77777777" w:rsidR="00225C17" w:rsidRPr="00A13F51" w:rsidRDefault="00225C17" w:rsidP="00225C17">
      <w:pPr>
        <w:pStyle w:val="CoverNormal24a"/>
        <w:rPr>
          <w:lang w:val="pt-PT"/>
        </w:rPr>
      </w:pPr>
      <w:r w:rsidRPr="00A13F51">
        <w:rPr>
          <w:rStyle w:val="HideTWBExt"/>
          <w:lang w:val="pt-PT"/>
        </w:rPr>
        <w:t>&lt;DocRef&gt;</w:t>
      </w:r>
      <w:r w:rsidRPr="00A13F51">
        <w:rPr>
          <w:lang w:val="pt-PT"/>
        </w:rPr>
        <w:t>(2025/2025(INI))</w:t>
      </w:r>
      <w:r w:rsidRPr="00A13F51">
        <w:rPr>
          <w:rStyle w:val="HideTWBExt"/>
          <w:lang w:val="pt-PT"/>
        </w:rPr>
        <w:t>&lt;/DocRef&gt;</w:t>
      </w:r>
    </w:p>
    <w:p w14:paraId="679D5181" w14:textId="77777777" w:rsidR="001954F0" w:rsidRPr="00A13F51" w:rsidRDefault="00B61BF0">
      <w:pPr>
        <w:rPr>
          <w:lang w:val="pt-PT"/>
        </w:rPr>
      </w:pPr>
      <w:r w:rsidRPr="00A13F51">
        <w:rPr>
          <w:lang w:val="pt-PT"/>
        </w:rPr>
        <w:br w:type="page"/>
      </w:r>
      <w:r w:rsidRPr="00A13F51">
        <w:rPr>
          <w:lang w:val="pt-PT"/>
        </w:rPr>
        <w:lastRenderedPageBreak/>
        <w:t>AM_Com_NonLegReport</w:t>
      </w:r>
    </w:p>
    <w:p w14:paraId="194C9F74" w14:textId="1E4F30A7" w:rsidR="00225C17" w:rsidRPr="00A13F51" w:rsidRDefault="00B61BF0" w:rsidP="00225C17">
      <w:pPr>
        <w:pStyle w:val="AmNumberTabs"/>
        <w:rPr>
          <w:lang w:val="pt-PT"/>
        </w:rPr>
      </w:pPr>
      <w:r w:rsidRPr="00A13F51">
        <w:rPr>
          <w:lang w:val="pt-PT"/>
        </w:rPr>
        <w:br w:type="page"/>
      </w:r>
    </w:p>
    <w:p w14:paraId="7AA177DC" w14:textId="651F0873" w:rsidR="00225C17" w:rsidRPr="00A13F51" w:rsidRDefault="00225C17" w:rsidP="00225C17">
      <w:pPr>
        <w:pStyle w:val="AmNumberTabs"/>
        <w:rPr>
          <w:lang w:val="pt-PT"/>
        </w:rPr>
      </w:pPr>
      <w:r w:rsidRPr="00A13F51">
        <w:rPr>
          <w:rStyle w:val="HideTWBExt"/>
          <w:b w:val="0"/>
          <w:lang w:val="pt-PT"/>
        </w:rPr>
        <w:t>&lt;RepeatBlock-Amend&gt;</w:t>
      </w:r>
      <w:r w:rsidRPr="00A13F51">
        <w:rPr>
          <w:rStyle w:val="HideTWBExt"/>
          <w:lang w:val="pt-PT"/>
        </w:rPr>
        <w:t>&lt;Amend&gt;</w:t>
      </w:r>
      <w:r w:rsidRPr="00A13F51">
        <w:rPr>
          <w:lang w:val="pt-PT"/>
        </w:rPr>
        <w:t>Emendamento</w:t>
      </w:r>
      <w:r w:rsidRPr="00A13F51">
        <w:rPr>
          <w:lang w:val="pt-PT"/>
        </w:rPr>
        <w:tab/>
      </w:r>
      <w:r w:rsidRPr="00A13F51">
        <w:rPr>
          <w:lang w:val="pt-PT"/>
        </w:rPr>
        <w:tab/>
      </w:r>
      <w:r w:rsidRPr="00A13F51">
        <w:rPr>
          <w:rStyle w:val="HideTWBExt"/>
          <w:lang w:val="pt-PT"/>
        </w:rPr>
        <w:t>&lt;NumAm&gt;</w:t>
      </w:r>
      <w:r w:rsidRPr="00A13F51">
        <w:rPr>
          <w:lang w:val="pt-PT"/>
        </w:rPr>
        <w:t>1</w:t>
      </w:r>
      <w:r w:rsidRPr="00A13F51">
        <w:rPr>
          <w:rStyle w:val="HideTWBExt"/>
          <w:lang w:val="pt-PT"/>
        </w:rPr>
        <w:t>&lt;/NumAm&gt;</w:t>
      </w:r>
    </w:p>
    <w:p w14:paraId="1F801A1A" w14:textId="77777777" w:rsidR="00225C17" w:rsidRPr="00A13F51" w:rsidRDefault="00225C17" w:rsidP="00225C17">
      <w:pPr>
        <w:pStyle w:val="NormalBold"/>
        <w:rPr>
          <w:lang w:val="pt-PT"/>
        </w:rPr>
      </w:pPr>
      <w:r w:rsidRPr="00A13F51">
        <w:rPr>
          <w:rStyle w:val="HideTWBExt"/>
          <w:b w:val="0"/>
          <w:lang w:val="pt-PT"/>
        </w:rPr>
        <w:t>&lt;RepeatBlock-By&gt;&lt;Members&gt;</w:t>
      </w:r>
      <w:r w:rsidRPr="00A13F51">
        <w:rPr>
          <w:lang w:val="pt-PT"/>
        </w:rPr>
        <w:t>Şerban Dimitrie Sturdza, Claudiu-Richard Târziu, Gheorghe Piperea, Adrian-George Axinia, Georgiana Teodorescu, Veronika Vrecionová, Ondřej Krutílek, Cristian Terheş</w:t>
      </w:r>
      <w:r w:rsidRPr="00A13F51">
        <w:rPr>
          <w:rStyle w:val="HideTWBExt"/>
          <w:b w:val="0"/>
          <w:lang w:val="pt-PT"/>
        </w:rPr>
        <w:t>&lt;/Members&gt;</w:t>
      </w:r>
    </w:p>
    <w:p w14:paraId="10760F92" w14:textId="77777777" w:rsidR="00225C17" w:rsidRPr="00A13F51" w:rsidRDefault="00225C17" w:rsidP="00225C17">
      <w:pPr>
        <w:pStyle w:val="NormalBold"/>
        <w:rPr>
          <w:lang w:val="pt-PT"/>
        </w:rPr>
      </w:pPr>
      <w:r w:rsidRPr="00A13F51">
        <w:rPr>
          <w:rStyle w:val="HideTWBExt"/>
          <w:b w:val="0"/>
          <w:lang w:val="pt-PT"/>
        </w:rPr>
        <w:t>&lt;/RepeatBlock-By&gt;</w:t>
      </w:r>
    </w:p>
    <w:p w14:paraId="1C40096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FB50164" w14:textId="77777777" w:rsidR="00225C17" w:rsidRPr="00FB0328" w:rsidRDefault="00225C17" w:rsidP="00225C17">
      <w:pPr>
        <w:pStyle w:val="NormalBold"/>
      </w:pPr>
      <w:r w:rsidRPr="00FB0328">
        <w:rPr>
          <w:rStyle w:val="HideTWBExt"/>
        </w:rPr>
        <w:t>&lt;Article&gt;</w:t>
      </w:r>
      <w:r w:rsidRPr="00FB0328">
        <w:t>Visto 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D8C5640" w14:textId="77777777" w:rsidTr="00F03937">
        <w:trPr>
          <w:trHeight w:hRule="exact" w:val="240"/>
          <w:jc w:val="center"/>
        </w:trPr>
        <w:tc>
          <w:tcPr>
            <w:tcW w:w="9752" w:type="dxa"/>
            <w:gridSpan w:val="2"/>
            <w:tcBorders>
              <w:top w:val="nil"/>
              <w:left w:val="nil"/>
              <w:bottom w:val="nil"/>
              <w:right w:val="nil"/>
            </w:tcBorders>
          </w:tcPr>
          <w:p w14:paraId="3E033EC8" w14:textId="77777777" w:rsidR="00225C17" w:rsidRPr="00FB0328" w:rsidRDefault="00225C17" w:rsidP="00F03937"/>
        </w:tc>
      </w:tr>
      <w:tr w:rsidR="00225C17" w:rsidRPr="00FB0328" w14:paraId="10C9C800" w14:textId="77777777" w:rsidTr="00F03937">
        <w:trPr>
          <w:trHeight w:val="240"/>
          <w:jc w:val="center"/>
        </w:trPr>
        <w:tc>
          <w:tcPr>
            <w:tcW w:w="4876" w:type="dxa"/>
            <w:tcBorders>
              <w:top w:val="nil"/>
              <w:left w:val="nil"/>
              <w:bottom w:val="nil"/>
              <w:right w:val="nil"/>
            </w:tcBorders>
          </w:tcPr>
          <w:p w14:paraId="2BD595B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BDC62DF" w14:textId="77777777" w:rsidR="00225C17" w:rsidRPr="00FB0328" w:rsidRDefault="00225C17" w:rsidP="00F03937">
            <w:pPr>
              <w:pStyle w:val="AmColumnHeading"/>
            </w:pPr>
            <w:r w:rsidRPr="00FB0328">
              <w:t>Emendamento</w:t>
            </w:r>
          </w:p>
        </w:tc>
      </w:tr>
      <w:tr w:rsidR="00225C17" w:rsidRPr="00FB0328" w14:paraId="57FB5803" w14:textId="77777777" w:rsidTr="00F03937">
        <w:trPr>
          <w:jc w:val="center"/>
        </w:trPr>
        <w:tc>
          <w:tcPr>
            <w:tcW w:w="4876" w:type="dxa"/>
            <w:tcBorders>
              <w:top w:val="nil"/>
              <w:left w:val="nil"/>
              <w:bottom w:val="nil"/>
              <w:right w:val="nil"/>
            </w:tcBorders>
          </w:tcPr>
          <w:p w14:paraId="280A6A50" w14:textId="77777777" w:rsidR="00225C17" w:rsidRPr="00FB0328" w:rsidRDefault="00225C17" w:rsidP="00F03937">
            <w:pPr>
              <w:pStyle w:val="Normal6a"/>
            </w:pPr>
            <w:r w:rsidRPr="00FB0328">
              <w:t>–</w:t>
            </w:r>
            <w:r w:rsidRPr="00FB0328">
              <w:tab/>
              <w:t>visti il parere della Commissione del 17 giugno 2022 sulla domanda di adesione della Moldova all'Unione europea (COM(2022)0406) e il documento di lavoro congiunto dei servizi, del 6 febbraio 2023, dal titolo "Association Implementation Report on the Republic of Moldova" (Relazione sull'attuazione dell'associazione con la Repubblica di Moldova) (SWD(2023)0041),</w:t>
            </w:r>
          </w:p>
        </w:tc>
        <w:tc>
          <w:tcPr>
            <w:tcW w:w="4876" w:type="dxa"/>
            <w:tcBorders>
              <w:top w:val="nil"/>
              <w:left w:val="nil"/>
              <w:bottom w:val="nil"/>
              <w:right w:val="nil"/>
            </w:tcBorders>
          </w:tcPr>
          <w:p w14:paraId="329D4F63" w14:textId="77777777" w:rsidR="00225C17" w:rsidRPr="00FB0328" w:rsidRDefault="00225C17" w:rsidP="00F03937">
            <w:pPr>
              <w:pStyle w:val="Normal6a"/>
            </w:pPr>
            <w:r w:rsidRPr="00FB0328">
              <w:t>–</w:t>
            </w:r>
            <w:r w:rsidRPr="00FB0328">
              <w:tab/>
              <w:t xml:space="preserve">visti il parere della Commissione del 17 giugno 2022 sulla domanda di adesione della Moldova </w:t>
            </w:r>
            <w:r w:rsidRPr="00FB0328">
              <w:rPr>
                <w:b/>
                <w:i/>
              </w:rPr>
              <w:t>(di seguito – Moldova)</w:t>
            </w:r>
            <w:r w:rsidRPr="00FB0328">
              <w:t xml:space="preserve"> all'Unione europea (COM(2022)0406) e il documento di lavoro congiunto dei servizi, del 6 febbraio 2023, dal titolo "Association Implementation Report on the Republic of Moldova" (Relazione sull'attuazione dell'associazione con la Repubblica di Moldova) (SWD(2023)0041),</w:t>
            </w:r>
          </w:p>
        </w:tc>
      </w:tr>
    </w:tbl>
    <w:p w14:paraId="606C5D21"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83DA65C" w14:textId="77777777" w:rsidR="00225C17" w:rsidRPr="00FB0328" w:rsidRDefault="00225C17" w:rsidP="00225C17">
      <w:r w:rsidRPr="00FB0328">
        <w:rPr>
          <w:rStyle w:val="HideTWBExt"/>
        </w:rPr>
        <w:t>&lt;/Amend&gt;</w:t>
      </w:r>
    </w:p>
    <w:p w14:paraId="4872C827"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w:t>
      </w:r>
      <w:r w:rsidRPr="00FB0328">
        <w:rPr>
          <w:rStyle w:val="HideTWBExt"/>
        </w:rPr>
        <w:t>&lt;/NumAm&gt;</w:t>
      </w:r>
    </w:p>
    <w:p w14:paraId="767563E5"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10863F55"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09384C2A" w14:textId="77777777" w:rsidR="00225C17" w:rsidRPr="00FB0328" w:rsidRDefault="00225C17" w:rsidP="00225C17">
      <w:pPr>
        <w:pStyle w:val="NormalBold"/>
      </w:pPr>
      <w:r w:rsidRPr="00FB0328">
        <w:rPr>
          <w:rStyle w:val="HideTWBExt"/>
          <w:b w:val="0"/>
        </w:rPr>
        <w:t>&lt;/RepeatBlock-By&gt;</w:t>
      </w:r>
    </w:p>
    <w:p w14:paraId="4FCEA82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61578D2" w14:textId="77777777" w:rsidR="00225C17" w:rsidRPr="00FB0328" w:rsidRDefault="00225C17" w:rsidP="00225C17">
      <w:pPr>
        <w:pStyle w:val="NormalBold"/>
      </w:pPr>
      <w:r w:rsidRPr="00FB0328">
        <w:rPr>
          <w:rStyle w:val="HideTWBExt"/>
        </w:rPr>
        <w:t>&lt;Article&gt;</w:t>
      </w:r>
      <w:r w:rsidRPr="00FB0328">
        <w:t>Visto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5693590" w14:textId="77777777" w:rsidTr="00F03937">
        <w:trPr>
          <w:trHeight w:hRule="exact" w:val="240"/>
          <w:jc w:val="center"/>
        </w:trPr>
        <w:tc>
          <w:tcPr>
            <w:tcW w:w="9752" w:type="dxa"/>
            <w:gridSpan w:val="2"/>
            <w:tcBorders>
              <w:top w:val="nil"/>
              <w:left w:val="nil"/>
              <w:bottom w:val="nil"/>
              <w:right w:val="nil"/>
            </w:tcBorders>
          </w:tcPr>
          <w:p w14:paraId="40C8E0EA" w14:textId="77777777" w:rsidR="00225C17" w:rsidRPr="00FB0328" w:rsidRDefault="00225C17" w:rsidP="00F03937"/>
        </w:tc>
      </w:tr>
      <w:tr w:rsidR="00225C17" w:rsidRPr="00FB0328" w14:paraId="17ECFFFF" w14:textId="77777777" w:rsidTr="00F03937">
        <w:trPr>
          <w:trHeight w:val="240"/>
          <w:jc w:val="center"/>
        </w:trPr>
        <w:tc>
          <w:tcPr>
            <w:tcW w:w="4876" w:type="dxa"/>
            <w:tcBorders>
              <w:top w:val="nil"/>
              <w:left w:val="nil"/>
              <w:bottom w:val="nil"/>
              <w:right w:val="nil"/>
            </w:tcBorders>
          </w:tcPr>
          <w:p w14:paraId="6038DD3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08C0D75" w14:textId="77777777" w:rsidR="00225C17" w:rsidRPr="00FB0328" w:rsidRDefault="00225C17" w:rsidP="00F03937">
            <w:pPr>
              <w:pStyle w:val="AmColumnHeading"/>
            </w:pPr>
            <w:r w:rsidRPr="00FB0328">
              <w:t>Emendamento</w:t>
            </w:r>
          </w:p>
        </w:tc>
      </w:tr>
      <w:tr w:rsidR="00225C17" w:rsidRPr="00FB0328" w14:paraId="029E6680" w14:textId="77777777" w:rsidTr="00F03937">
        <w:trPr>
          <w:jc w:val="center"/>
        </w:trPr>
        <w:tc>
          <w:tcPr>
            <w:tcW w:w="4876" w:type="dxa"/>
            <w:tcBorders>
              <w:top w:val="nil"/>
              <w:left w:val="nil"/>
              <w:bottom w:val="nil"/>
              <w:right w:val="nil"/>
            </w:tcBorders>
          </w:tcPr>
          <w:p w14:paraId="7A259FD8" w14:textId="77777777" w:rsidR="00225C17" w:rsidRPr="00FB0328" w:rsidRDefault="00225C17" w:rsidP="00F03937">
            <w:pPr>
              <w:pStyle w:val="Normal6a"/>
            </w:pPr>
            <w:r w:rsidRPr="00FB0328">
              <w:t>–</w:t>
            </w:r>
            <w:r w:rsidRPr="00FB0328">
              <w:tab/>
            </w:r>
            <w:r w:rsidRPr="00FB0328">
              <w:rPr>
                <w:b/>
                <w:i/>
              </w:rPr>
              <w:t>vista la proposta di</w:t>
            </w:r>
            <w:r w:rsidRPr="00FB0328">
              <w:t xml:space="preserve"> regolamento del Parlamento europeo e del Consiglio sull'istituzione dello strumento per le riforme e la crescita per la Repubblica di Moldova</w:t>
            </w:r>
            <w:r w:rsidRPr="00FB0328">
              <w:rPr>
                <w:b/>
                <w:i/>
              </w:rPr>
              <w:t>, presentata il 9 ottobre 2024</w:t>
            </w:r>
            <w:r w:rsidRPr="00FB0328">
              <w:t xml:space="preserve"> (COM(2024) 469),</w:t>
            </w:r>
          </w:p>
        </w:tc>
        <w:tc>
          <w:tcPr>
            <w:tcW w:w="4876" w:type="dxa"/>
            <w:tcBorders>
              <w:top w:val="nil"/>
              <w:left w:val="nil"/>
              <w:bottom w:val="nil"/>
              <w:right w:val="nil"/>
            </w:tcBorders>
          </w:tcPr>
          <w:p w14:paraId="10720E61" w14:textId="77777777" w:rsidR="00225C17" w:rsidRPr="00FB0328" w:rsidRDefault="00225C17" w:rsidP="00F03937">
            <w:pPr>
              <w:pStyle w:val="Normal6a"/>
            </w:pPr>
            <w:r w:rsidRPr="00FB0328">
              <w:t>–</w:t>
            </w:r>
            <w:r w:rsidRPr="00FB0328">
              <w:tab/>
            </w:r>
            <w:r w:rsidRPr="00FB0328">
              <w:rPr>
                <w:b/>
                <w:i/>
              </w:rPr>
              <w:t>visto il voto del Parlamento europeo dell'11 marzo 2025 che approva, con un'ampia maggioranza di 499 voti favorevoli, 117 contrari e 44 astensioni, il</w:t>
            </w:r>
            <w:r w:rsidRPr="00FB0328">
              <w:t xml:space="preserve"> regolamento del Parlamento europeo e del Consiglio sull'istituzione dello strumento per le riforme e la crescita per la Repubblica di Moldova (COM(2024) 469),</w:t>
            </w:r>
          </w:p>
        </w:tc>
      </w:tr>
    </w:tbl>
    <w:p w14:paraId="11CEE603"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495ACCB2" w14:textId="77777777" w:rsidR="00225C17" w:rsidRPr="00A13F51" w:rsidRDefault="00225C17" w:rsidP="00225C17">
      <w:pPr>
        <w:rPr>
          <w:lang w:val="es-ES"/>
        </w:rPr>
      </w:pPr>
      <w:r w:rsidRPr="00A13F51">
        <w:rPr>
          <w:rStyle w:val="HideTWBExt"/>
          <w:lang w:val="es-ES"/>
        </w:rPr>
        <w:t>&lt;/Amend&gt;</w:t>
      </w:r>
    </w:p>
    <w:p w14:paraId="0897A372"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3</w:t>
      </w:r>
      <w:r w:rsidRPr="00A13F51">
        <w:rPr>
          <w:rStyle w:val="HideTWBExt"/>
          <w:lang w:val="es-ES"/>
        </w:rPr>
        <w:t>&lt;/NumAm&gt;</w:t>
      </w:r>
    </w:p>
    <w:p w14:paraId="3C65F0FB"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2DDA993D" w14:textId="77777777" w:rsidR="00225C17" w:rsidRPr="00A13F51" w:rsidRDefault="00225C17" w:rsidP="00225C17">
      <w:pPr>
        <w:pStyle w:val="NormalBold"/>
        <w:rPr>
          <w:lang w:val="es-ES"/>
        </w:rPr>
      </w:pPr>
      <w:r w:rsidRPr="00A13F51">
        <w:rPr>
          <w:rStyle w:val="HideTWBExt"/>
          <w:b w:val="0"/>
          <w:lang w:val="es-ES"/>
        </w:rPr>
        <w:t>&lt;/RepeatBlock-By&gt;</w:t>
      </w:r>
    </w:p>
    <w:p w14:paraId="36357AA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CAF02B4" w14:textId="77777777" w:rsidR="00225C17" w:rsidRPr="00FB0328" w:rsidRDefault="00225C17" w:rsidP="00225C17">
      <w:pPr>
        <w:pStyle w:val="NormalBold"/>
      </w:pPr>
      <w:r w:rsidRPr="00FB0328">
        <w:rPr>
          <w:rStyle w:val="HideTWBExt"/>
        </w:rPr>
        <w:t>&lt;Article&gt;</w:t>
      </w:r>
      <w:r w:rsidRPr="00FB0328">
        <w:t>Visto 4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92F48B4" w14:textId="77777777" w:rsidTr="00F03937">
        <w:trPr>
          <w:trHeight w:hRule="exact" w:val="240"/>
          <w:jc w:val="center"/>
        </w:trPr>
        <w:tc>
          <w:tcPr>
            <w:tcW w:w="9752" w:type="dxa"/>
            <w:gridSpan w:val="2"/>
            <w:tcBorders>
              <w:top w:val="nil"/>
              <w:left w:val="nil"/>
              <w:bottom w:val="nil"/>
              <w:right w:val="nil"/>
            </w:tcBorders>
          </w:tcPr>
          <w:p w14:paraId="21078969" w14:textId="77777777" w:rsidR="00225C17" w:rsidRPr="00FB0328" w:rsidRDefault="00225C17" w:rsidP="00F03937"/>
        </w:tc>
      </w:tr>
      <w:tr w:rsidR="00225C17" w:rsidRPr="00FB0328" w14:paraId="1C26710D" w14:textId="77777777" w:rsidTr="00F03937">
        <w:trPr>
          <w:trHeight w:val="240"/>
          <w:jc w:val="center"/>
        </w:trPr>
        <w:tc>
          <w:tcPr>
            <w:tcW w:w="4876" w:type="dxa"/>
            <w:tcBorders>
              <w:top w:val="nil"/>
              <w:left w:val="nil"/>
              <w:bottom w:val="nil"/>
              <w:right w:val="nil"/>
            </w:tcBorders>
          </w:tcPr>
          <w:p w14:paraId="6604E6C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5161B69" w14:textId="77777777" w:rsidR="00225C17" w:rsidRPr="00FB0328" w:rsidRDefault="00225C17" w:rsidP="00F03937">
            <w:pPr>
              <w:pStyle w:val="AmColumnHeading"/>
            </w:pPr>
            <w:r w:rsidRPr="00FB0328">
              <w:t>Emendamento</w:t>
            </w:r>
          </w:p>
        </w:tc>
      </w:tr>
      <w:tr w:rsidR="00225C17" w:rsidRPr="00FB0328" w14:paraId="0084852C" w14:textId="77777777" w:rsidTr="00F03937">
        <w:trPr>
          <w:jc w:val="center"/>
        </w:trPr>
        <w:tc>
          <w:tcPr>
            <w:tcW w:w="4876" w:type="dxa"/>
            <w:tcBorders>
              <w:top w:val="nil"/>
              <w:left w:val="nil"/>
              <w:bottom w:val="nil"/>
              <w:right w:val="nil"/>
            </w:tcBorders>
          </w:tcPr>
          <w:p w14:paraId="09CBB467" w14:textId="77777777" w:rsidR="00225C17" w:rsidRPr="00FB0328" w:rsidRDefault="00225C17" w:rsidP="00F03937">
            <w:pPr>
              <w:pStyle w:val="Normal6a"/>
            </w:pPr>
          </w:p>
        </w:tc>
        <w:tc>
          <w:tcPr>
            <w:tcW w:w="4876" w:type="dxa"/>
            <w:tcBorders>
              <w:top w:val="nil"/>
              <w:left w:val="nil"/>
              <w:bottom w:val="nil"/>
              <w:right w:val="nil"/>
            </w:tcBorders>
          </w:tcPr>
          <w:p w14:paraId="66D47B21" w14:textId="77777777" w:rsidR="00225C17" w:rsidRPr="00FB0328" w:rsidRDefault="00225C17" w:rsidP="00F03937">
            <w:pPr>
              <w:pStyle w:val="Normal6a"/>
            </w:pPr>
            <w:r w:rsidRPr="00FB0328">
              <w:rPr>
                <w:b/>
                <w:i/>
              </w:rPr>
              <w:t>–</w:t>
            </w:r>
            <w:r w:rsidRPr="00FB0328">
              <w:tab/>
            </w:r>
            <w:r w:rsidRPr="00FB0328">
              <w:rPr>
                <w:b/>
                <w:i/>
              </w:rPr>
              <w:t>visto il regolamento (UE) 2025/535 del Parlamento europeo e del Consiglio, del 18 marzo 2025, sull'istituzione di uno strumento per le riforme e la crescita per la Repubblica di Moldova,</w:t>
            </w:r>
          </w:p>
        </w:tc>
      </w:tr>
    </w:tbl>
    <w:p w14:paraId="76F596D6"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6A8963D" w14:textId="77777777" w:rsidR="00225C17" w:rsidRPr="00FB0328" w:rsidRDefault="00225C17" w:rsidP="00225C17">
      <w:r w:rsidRPr="00FB0328">
        <w:rPr>
          <w:rStyle w:val="HideTWBExt"/>
        </w:rPr>
        <w:t>&lt;/Amend&gt;</w:t>
      </w:r>
    </w:p>
    <w:p w14:paraId="387DC110"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4</w:t>
      </w:r>
      <w:r w:rsidRPr="00FB0328">
        <w:rPr>
          <w:rStyle w:val="HideTWBExt"/>
        </w:rPr>
        <w:t>&lt;/NumAm&gt;</w:t>
      </w:r>
    </w:p>
    <w:p w14:paraId="4B64639F" w14:textId="77777777" w:rsidR="00225C17" w:rsidRPr="00FB0328" w:rsidRDefault="00225C17" w:rsidP="00225C17">
      <w:pPr>
        <w:pStyle w:val="NormalBold"/>
      </w:pPr>
      <w:r w:rsidRPr="00FB0328">
        <w:rPr>
          <w:rStyle w:val="HideTWBExt"/>
          <w:b w:val="0"/>
        </w:rPr>
        <w:t>&lt;RepeatBlock-By&gt;&lt;Members&gt;</w:t>
      </w:r>
      <w:r w:rsidRPr="00FB0328">
        <w:t>David McAllister</w:t>
      </w:r>
      <w:r w:rsidRPr="00FB0328">
        <w:rPr>
          <w:rStyle w:val="HideTWBExt"/>
          <w:b w:val="0"/>
        </w:rPr>
        <w:t>&lt;/Members&gt;</w:t>
      </w:r>
    </w:p>
    <w:p w14:paraId="654E9850" w14:textId="77777777" w:rsidR="00225C17" w:rsidRPr="00FB0328" w:rsidRDefault="00225C17" w:rsidP="00225C17">
      <w:pPr>
        <w:pStyle w:val="NormalBold"/>
      </w:pPr>
      <w:r w:rsidRPr="00FB0328">
        <w:rPr>
          <w:rStyle w:val="HideTWBExt"/>
          <w:b w:val="0"/>
        </w:rPr>
        <w:t>&lt;/RepeatBlock-By&gt;</w:t>
      </w:r>
    </w:p>
    <w:p w14:paraId="13360ED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BE3A5B9" w14:textId="77777777" w:rsidR="00225C17" w:rsidRPr="00FB0328" w:rsidRDefault="00225C17" w:rsidP="00225C17">
      <w:pPr>
        <w:pStyle w:val="NormalBold"/>
      </w:pPr>
      <w:r w:rsidRPr="00FB0328">
        <w:rPr>
          <w:rStyle w:val="HideTWBExt"/>
        </w:rPr>
        <w:t>&lt;Article&gt;</w:t>
      </w:r>
      <w:r w:rsidRPr="00FB0328">
        <w:t>Visto 5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AF8ADEA" w14:textId="77777777" w:rsidTr="00F03937">
        <w:trPr>
          <w:trHeight w:hRule="exact" w:val="240"/>
          <w:jc w:val="center"/>
        </w:trPr>
        <w:tc>
          <w:tcPr>
            <w:tcW w:w="9752" w:type="dxa"/>
            <w:gridSpan w:val="2"/>
            <w:tcBorders>
              <w:top w:val="nil"/>
              <w:left w:val="nil"/>
              <w:bottom w:val="nil"/>
              <w:right w:val="nil"/>
            </w:tcBorders>
          </w:tcPr>
          <w:p w14:paraId="0759615C" w14:textId="77777777" w:rsidR="00225C17" w:rsidRPr="00FB0328" w:rsidRDefault="00225C17" w:rsidP="00F03937"/>
        </w:tc>
      </w:tr>
      <w:tr w:rsidR="00225C17" w:rsidRPr="00FB0328" w14:paraId="4F246CA6" w14:textId="77777777" w:rsidTr="00F03937">
        <w:trPr>
          <w:trHeight w:val="240"/>
          <w:jc w:val="center"/>
        </w:trPr>
        <w:tc>
          <w:tcPr>
            <w:tcW w:w="4876" w:type="dxa"/>
            <w:tcBorders>
              <w:top w:val="nil"/>
              <w:left w:val="nil"/>
              <w:bottom w:val="nil"/>
              <w:right w:val="nil"/>
            </w:tcBorders>
          </w:tcPr>
          <w:p w14:paraId="013492E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8F521F4" w14:textId="77777777" w:rsidR="00225C17" w:rsidRPr="00FB0328" w:rsidRDefault="00225C17" w:rsidP="00F03937">
            <w:pPr>
              <w:pStyle w:val="AmColumnHeading"/>
            </w:pPr>
            <w:r w:rsidRPr="00FB0328">
              <w:t>Emendamento</w:t>
            </w:r>
          </w:p>
        </w:tc>
      </w:tr>
      <w:tr w:rsidR="00225C17" w:rsidRPr="00FB0328" w14:paraId="2CC34044" w14:textId="77777777" w:rsidTr="00F03937">
        <w:trPr>
          <w:jc w:val="center"/>
        </w:trPr>
        <w:tc>
          <w:tcPr>
            <w:tcW w:w="4876" w:type="dxa"/>
            <w:tcBorders>
              <w:top w:val="nil"/>
              <w:left w:val="nil"/>
              <w:bottom w:val="nil"/>
              <w:right w:val="nil"/>
            </w:tcBorders>
          </w:tcPr>
          <w:p w14:paraId="43690DE5" w14:textId="77777777" w:rsidR="00225C17" w:rsidRPr="00FB0328" w:rsidRDefault="00225C17" w:rsidP="00F03937">
            <w:pPr>
              <w:pStyle w:val="Normal6a"/>
            </w:pPr>
          </w:p>
        </w:tc>
        <w:tc>
          <w:tcPr>
            <w:tcW w:w="4876" w:type="dxa"/>
            <w:tcBorders>
              <w:top w:val="nil"/>
              <w:left w:val="nil"/>
              <w:bottom w:val="nil"/>
              <w:right w:val="nil"/>
            </w:tcBorders>
          </w:tcPr>
          <w:p w14:paraId="3046F21E" w14:textId="77777777" w:rsidR="00225C17" w:rsidRPr="00FB0328" w:rsidRDefault="00225C17" w:rsidP="00F03937">
            <w:pPr>
              <w:pStyle w:val="Normal6a"/>
            </w:pPr>
            <w:r w:rsidRPr="00FB0328">
              <w:rPr>
                <w:b/>
                <w:i/>
              </w:rPr>
              <w:t>–</w:t>
            </w:r>
            <w:r w:rsidRPr="00FB0328">
              <w:tab/>
            </w:r>
            <w:r w:rsidRPr="00FB0328">
              <w:rPr>
                <w:b/>
                <w:i/>
              </w:rPr>
              <w:t>visto il regolamento (UE) 2025/535 del Parlamento europeo e del Consiglio, del 18 marzo 2025, sull'istituzione di uno strumento per le riforme e la crescita per la Repubblica di Moldova,</w:t>
            </w:r>
          </w:p>
        </w:tc>
      </w:tr>
    </w:tbl>
    <w:p w14:paraId="59854299"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6858D5E0" w14:textId="77777777" w:rsidR="00225C17" w:rsidRPr="00A13F51" w:rsidRDefault="00225C17" w:rsidP="00225C17">
      <w:pPr>
        <w:rPr>
          <w:lang w:val="nl-NL"/>
        </w:rPr>
      </w:pPr>
      <w:r w:rsidRPr="00A13F51">
        <w:rPr>
          <w:rStyle w:val="HideTWBExt"/>
          <w:lang w:val="nl-NL"/>
        </w:rPr>
        <w:t>&lt;/Amend&gt;</w:t>
      </w:r>
    </w:p>
    <w:p w14:paraId="0FC6DA0E"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5</w:t>
      </w:r>
      <w:r w:rsidRPr="008E15DE">
        <w:rPr>
          <w:rStyle w:val="HideTWBExt"/>
        </w:rPr>
        <w:t>&lt;/NumAm&gt;</w:t>
      </w:r>
    </w:p>
    <w:p w14:paraId="5AA8095A"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7B7B995C"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4FB74C31" w14:textId="77777777" w:rsidR="00225C17" w:rsidRPr="00FB0328" w:rsidRDefault="00225C17" w:rsidP="00225C17">
      <w:pPr>
        <w:pStyle w:val="NormalBold"/>
      </w:pPr>
      <w:r w:rsidRPr="00FB0328">
        <w:rPr>
          <w:rStyle w:val="HideTWBExt"/>
          <w:b w:val="0"/>
        </w:rPr>
        <w:t>&lt;/RepeatBlock-By&gt;</w:t>
      </w:r>
    </w:p>
    <w:p w14:paraId="45F2D1B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F631745" w14:textId="77777777" w:rsidR="00225C17" w:rsidRPr="00FB0328" w:rsidRDefault="00225C17" w:rsidP="00225C17">
      <w:pPr>
        <w:pStyle w:val="NormalBold"/>
      </w:pPr>
      <w:r w:rsidRPr="00FB0328">
        <w:rPr>
          <w:rStyle w:val="HideTWBExt"/>
        </w:rPr>
        <w:t>&lt;Article&gt;</w:t>
      </w:r>
      <w:r w:rsidRPr="00FB0328">
        <w:t>Visto 7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4D84AC1" w14:textId="77777777" w:rsidTr="00F03937">
        <w:trPr>
          <w:trHeight w:hRule="exact" w:val="240"/>
          <w:jc w:val="center"/>
        </w:trPr>
        <w:tc>
          <w:tcPr>
            <w:tcW w:w="9752" w:type="dxa"/>
            <w:gridSpan w:val="2"/>
            <w:tcBorders>
              <w:top w:val="nil"/>
              <w:left w:val="nil"/>
              <w:bottom w:val="nil"/>
              <w:right w:val="nil"/>
            </w:tcBorders>
          </w:tcPr>
          <w:p w14:paraId="67806CBC" w14:textId="77777777" w:rsidR="00225C17" w:rsidRPr="00FB0328" w:rsidRDefault="00225C17" w:rsidP="00F03937"/>
        </w:tc>
      </w:tr>
      <w:tr w:rsidR="00225C17" w:rsidRPr="00FB0328" w14:paraId="4432E59A" w14:textId="77777777" w:rsidTr="00F03937">
        <w:trPr>
          <w:trHeight w:val="240"/>
          <w:jc w:val="center"/>
        </w:trPr>
        <w:tc>
          <w:tcPr>
            <w:tcW w:w="4876" w:type="dxa"/>
            <w:tcBorders>
              <w:top w:val="nil"/>
              <w:left w:val="nil"/>
              <w:bottom w:val="nil"/>
              <w:right w:val="nil"/>
            </w:tcBorders>
          </w:tcPr>
          <w:p w14:paraId="38B89B8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D32E2C8" w14:textId="77777777" w:rsidR="00225C17" w:rsidRPr="00FB0328" w:rsidRDefault="00225C17" w:rsidP="00F03937">
            <w:pPr>
              <w:pStyle w:val="AmColumnHeading"/>
            </w:pPr>
            <w:r w:rsidRPr="00FB0328">
              <w:t>Emendamento</w:t>
            </w:r>
          </w:p>
        </w:tc>
      </w:tr>
      <w:tr w:rsidR="00225C17" w:rsidRPr="00FB0328" w14:paraId="252F3F81" w14:textId="77777777" w:rsidTr="00F03937">
        <w:trPr>
          <w:jc w:val="center"/>
        </w:trPr>
        <w:tc>
          <w:tcPr>
            <w:tcW w:w="4876" w:type="dxa"/>
            <w:tcBorders>
              <w:top w:val="nil"/>
              <w:left w:val="nil"/>
              <w:bottom w:val="nil"/>
              <w:right w:val="nil"/>
            </w:tcBorders>
          </w:tcPr>
          <w:p w14:paraId="6F9F21B4" w14:textId="77777777" w:rsidR="00225C17" w:rsidRPr="00FB0328" w:rsidRDefault="00225C17" w:rsidP="00F03937">
            <w:pPr>
              <w:pStyle w:val="Normal6a"/>
            </w:pPr>
          </w:p>
        </w:tc>
        <w:tc>
          <w:tcPr>
            <w:tcW w:w="4876" w:type="dxa"/>
            <w:tcBorders>
              <w:top w:val="nil"/>
              <w:left w:val="nil"/>
              <w:bottom w:val="nil"/>
              <w:right w:val="nil"/>
            </w:tcBorders>
          </w:tcPr>
          <w:p w14:paraId="46DCF1A6" w14:textId="77777777" w:rsidR="00225C17" w:rsidRPr="00FB0328" w:rsidRDefault="00225C17" w:rsidP="00F03937">
            <w:pPr>
              <w:pStyle w:val="Normal6a"/>
            </w:pPr>
            <w:r w:rsidRPr="00FB0328">
              <w:rPr>
                <w:b/>
                <w:i/>
              </w:rPr>
              <w:t>–</w:t>
            </w:r>
            <w:r w:rsidRPr="00FB0328">
              <w:tab/>
            </w:r>
            <w:r w:rsidRPr="00FB0328">
              <w:rPr>
                <w:b/>
                <w:i/>
              </w:rPr>
              <w:t>visto il programma nazionale di adattamento ai cambiamenti climatici della Moldova fino al 2030 e il relativo piano d'azione,</w:t>
            </w:r>
          </w:p>
        </w:tc>
      </w:tr>
    </w:tbl>
    <w:p w14:paraId="20A3F54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D068914" w14:textId="77777777" w:rsidR="00225C17" w:rsidRPr="00FB0328" w:rsidRDefault="00225C17" w:rsidP="00225C17">
      <w:r w:rsidRPr="00FB0328">
        <w:rPr>
          <w:rStyle w:val="HideTWBExt"/>
        </w:rPr>
        <w:t>&lt;/Amend&gt;</w:t>
      </w:r>
    </w:p>
    <w:p w14:paraId="321CC38B"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6</w:t>
      </w:r>
      <w:r w:rsidRPr="00FB0328">
        <w:rPr>
          <w:rStyle w:val="HideTWBExt"/>
        </w:rPr>
        <w:t>&lt;/NumAm&gt;</w:t>
      </w:r>
    </w:p>
    <w:p w14:paraId="14866BB6"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03DEF226" w14:textId="77777777" w:rsidR="00225C17" w:rsidRPr="00FB0328" w:rsidRDefault="00225C17" w:rsidP="00225C17">
      <w:pPr>
        <w:pStyle w:val="NormalBold"/>
      </w:pPr>
      <w:r w:rsidRPr="00FB0328">
        <w:rPr>
          <w:rStyle w:val="HideTWBExt"/>
          <w:b w:val="0"/>
        </w:rPr>
        <w:t>&lt;/RepeatBlock-By&gt;</w:t>
      </w:r>
    </w:p>
    <w:p w14:paraId="1AFC44C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AE7E0EF" w14:textId="77777777" w:rsidR="00225C17" w:rsidRPr="00FB0328" w:rsidRDefault="00225C17" w:rsidP="00225C17">
      <w:pPr>
        <w:pStyle w:val="NormalBold"/>
      </w:pPr>
      <w:r w:rsidRPr="00FB0328">
        <w:rPr>
          <w:rStyle w:val="HideTWBExt"/>
        </w:rPr>
        <w:t>&lt;Article&gt;</w:t>
      </w:r>
      <w:r w:rsidRPr="00FB0328">
        <w:t>Visto 7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5A72B9E" w14:textId="77777777" w:rsidTr="00F03937">
        <w:trPr>
          <w:trHeight w:hRule="exact" w:val="240"/>
          <w:jc w:val="center"/>
        </w:trPr>
        <w:tc>
          <w:tcPr>
            <w:tcW w:w="9752" w:type="dxa"/>
            <w:gridSpan w:val="2"/>
            <w:tcBorders>
              <w:top w:val="nil"/>
              <w:left w:val="nil"/>
              <w:bottom w:val="nil"/>
              <w:right w:val="nil"/>
            </w:tcBorders>
          </w:tcPr>
          <w:p w14:paraId="0CAD0BB7" w14:textId="77777777" w:rsidR="00225C17" w:rsidRPr="00FB0328" w:rsidRDefault="00225C17" w:rsidP="00F03937"/>
        </w:tc>
      </w:tr>
      <w:tr w:rsidR="00225C17" w:rsidRPr="00FB0328" w14:paraId="0FF030A8" w14:textId="77777777" w:rsidTr="00F03937">
        <w:trPr>
          <w:trHeight w:val="240"/>
          <w:jc w:val="center"/>
        </w:trPr>
        <w:tc>
          <w:tcPr>
            <w:tcW w:w="4876" w:type="dxa"/>
            <w:tcBorders>
              <w:top w:val="nil"/>
              <w:left w:val="nil"/>
              <w:bottom w:val="nil"/>
              <w:right w:val="nil"/>
            </w:tcBorders>
          </w:tcPr>
          <w:p w14:paraId="594138D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62DA3C3" w14:textId="77777777" w:rsidR="00225C17" w:rsidRPr="00FB0328" w:rsidRDefault="00225C17" w:rsidP="00F03937">
            <w:pPr>
              <w:pStyle w:val="AmColumnHeading"/>
            </w:pPr>
            <w:r w:rsidRPr="00FB0328">
              <w:t>Emendamento</w:t>
            </w:r>
          </w:p>
        </w:tc>
      </w:tr>
      <w:tr w:rsidR="00225C17" w:rsidRPr="00FB0328" w14:paraId="7447F846" w14:textId="77777777" w:rsidTr="00F03937">
        <w:trPr>
          <w:jc w:val="center"/>
        </w:trPr>
        <w:tc>
          <w:tcPr>
            <w:tcW w:w="4876" w:type="dxa"/>
            <w:tcBorders>
              <w:top w:val="nil"/>
              <w:left w:val="nil"/>
              <w:bottom w:val="nil"/>
              <w:right w:val="nil"/>
            </w:tcBorders>
          </w:tcPr>
          <w:p w14:paraId="0C875515" w14:textId="77777777" w:rsidR="00225C17" w:rsidRPr="00FB0328" w:rsidRDefault="00225C17" w:rsidP="00F03937">
            <w:pPr>
              <w:pStyle w:val="Normal6a"/>
            </w:pPr>
          </w:p>
        </w:tc>
        <w:tc>
          <w:tcPr>
            <w:tcW w:w="4876" w:type="dxa"/>
            <w:tcBorders>
              <w:top w:val="nil"/>
              <w:left w:val="nil"/>
              <w:bottom w:val="nil"/>
              <w:right w:val="nil"/>
            </w:tcBorders>
          </w:tcPr>
          <w:p w14:paraId="3ED7B503" w14:textId="77777777" w:rsidR="00225C17" w:rsidRPr="00FB0328" w:rsidRDefault="00225C17" w:rsidP="00F03937">
            <w:pPr>
              <w:pStyle w:val="Normal6a"/>
            </w:pPr>
            <w:r w:rsidRPr="00FB0328">
              <w:rPr>
                <w:b/>
                <w:i/>
              </w:rPr>
              <w:t>–</w:t>
            </w:r>
            <w:r w:rsidRPr="00FB0328">
              <w:tab/>
            </w:r>
            <w:r w:rsidRPr="00FB0328">
              <w:rPr>
                <w:b/>
                <w:i/>
              </w:rPr>
              <w:t>viste le sue precedenti risoluzioni sulla Moldova,</w:t>
            </w:r>
          </w:p>
        </w:tc>
      </w:tr>
    </w:tbl>
    <w:p w14:paraId="080C7A83"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1C4A86A" w14:textId="77777777" w:rsidR="00225C17" w:rsidRPr="00FB0328" w:rsidRDefault="00225C17" w:rsidP="00225C17">
      <w:r w:rsidRPr="00FB0328">
        <w:rPr>
          <w:rStyle w:val="HideTWBExt"/>
        </w:rPr>
        <w:t>&lt;/Amend&gt;</w:t>
      </w:r>
    </w:p>
    <w:p w14:paraId="2D111ADB"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7</w:t>
      </w:r>
      <w:r w:rsidRPr="00FB0328">
        <w:rPr>
          <w:rStyle w:val="HideTWBExt"/>
        </w:rPr>
        <w:t>&lt;/NumAm&gt;</w:t>
      </w:r>
    </w:p>
    <w:p w14:paraId="04400EF1"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2889DCB0"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4BE41B10" w14:textId="77777777" w:rsidR="00225C17" w:rsidRPr="00FB0328" w:rsidRDefault="00225C17" w:rsidP="00225C17">
      <w:pPr>
        <w:pStyle w:val="NormalBold"/>
      </w:pPr>
      <w:r w:rsidRPr="00FB0328">
        <w:rPr>
          <w:rStyle w:val="HideTWBExt"/>
          <w:b w:val="0"/>
        </w:rPr>
        <w:t>&lt;/RepeatBlock-By&gt;</w:t>
      </w:r>
    </w:p>
    <w:p w14:paraId="08EF077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4FDFAC1" w14:textId="77777777" w:rsidR="00225C17" w:rsidRPr="00FB0328" w:rsidRDefault="00225C17" w:rsidP="00225C17">
      <w:pPr>
        <w:pStyle w:val="NormalBold"/>
      </w:pPr>
      <w:r w:rsidRPr="00FB0328">
        <w:rPr>
          <w:rStyle w:val="HideTWBExt"/>
        </w:rPr>
        <w:t>&lt;Article&gt;</w:t>
      </w:r>
      <w:r w:rsidRPr="00FB0328">
        <w:t>Visto 9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151E965" w14:textId="77777777" w:rsidTr="00F03937">
        <w:trPr>
          <w:trHeight w:hRule="exact" w:val="240"/>
          <w:jc w:val="center"/>
        </w:trPr>
        <w:tc>
          <w:tcPr>
            <w:tcW w:w="9752" w:type="dxa"/>
            <w:gridSpan w:val="2"/>
            <w:tcBorders>
              <w:top w:val="nil"/>
              <w:left w:val="nil"/>
              <w:bottom w:val="nil"/>
              <w:right w:val="nil"/>
            </w:tcBorders>
          </w:tcPr>
          <w:p w14:paraId="2E89A37E" w14:textId="77777777" w:rsidR="00225C17" w:rsidRPr="00FB0328" w:rsidRDefault="00225C17" w:rsidP="00F03937"/>
        </w:tc>
      </w:tr>
      <w:tr w:rsidR="00225C17" w:rsidRPr="00FB0328" w14:paraId="5010F7AC" w14:textId="77777777" w:rsidTr="00F03937">
        <w:trPr>
          <w:trHeight w:val="240"/>
          <w:jc w:val="center"/>
        </w:trPr>
        <w:tc>
          <w:tcPr>
            <w:tcW w:w="4876" w:type="dxa"/>
            <w:tcBorders>
              <w:top w:val="nil"/>
              <w:left w:val="nil"/>
              <w:bottom w:val="nil"/>
              <w:right w:val="nil"/>
            </w:tcBorders>
          </w:tcPr>
          <w:p w14:paraId="6E73B29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79812AA" w14:textId="77777777" w:rsidR="00225C17" w:rsidRPr="00FB0328" w:rsidRDefault="00225C17" w:rsidP="00F03937">
            <w:pPr>
              <w:pStyle w:val="AmColumnHeading"/>
            </w:pPr>
            <w:r w:rsidRPr="00FB0328">
              <w:t>Emendamento</w:t>
            </w:r>
          </w:p>
        </w:tc>
      </w:tr>
      <w:tr w:rsidR="00225C17" w:rsidRPr="00FB0328" w14:paraId="60791E26" w14:textId="77777777" w:rsidTr="00F03937">
        <w:trPr>
          <w:jc w:val="center"/>
        </w:trPr>
        <w:tc>
          <w:tcPr>
            <w:tcW w:w="4876" w:type="dxa"/>
            <w:tcBorders>
              <w:top w:val="nil"/>
              <w:left w:val="nil"/>
              <w:bottom w:val="nil"/>
              <w:right w:val="nil"/>
            </w:tcBorders>
          </w:tcPr>
          <w:p w14:paraId="35FA5B40" w14:textId="77777777" w:rsidR="00225C17" w:rsidRPr="00FB0328" w:rsidRDefault="00225C17" w:rsidP="00F03937">
            <w:pPr>
              <w:pStyle w:val="Normal6a"/>
            </w:pPr>
          </w:p>
        </w:tc>
        <w:tc>
          <w:tcPr>
            <w:tcW w:w="4876" w:type="dxa"/>
            <w:tcBorders>
              <w:top w:val="nil"/>
              <w:left w:val="nil"/>
              <w:bottom w:val="nil"/>
              <w:right w:val="nil"/>
            </w:tcBorders>
          </w:tcPr>
          <w:p w14:paraId="608B70F4" w14:textId="77777777" w:rsidR="00225C17" w:rsidRPr="00FB0328" w:rsidRDefault="00225C17" w:rsidP="00F03937">
            <w:pPr>
              <w:pStyle w:val="Normal6a"/>
            </w:pPr>
            <w:r w:rsidRPr="00FB0328">
              <w:rPr>
                <w:b/>
                <w:i/>
              </w:rPr>
              <w:t>–</w:t>
            </w:r>
            <w:r w:rsidRPr="00FB0328">
              <w:tab/>
            </w:r>
            <w:r w:rsidRPr="00FB0328">
              <w:rPr>
                <w:b/>
                <w:i/>
              </w:rPr>
              <w:t>vista la decisione del Parlamento europeo del 10 marzo di aprire un ufficio in Moldova,</w:t>
            </w:r>
          </w:p>
        </w:tc>
      </w:tr>
    </w:tbl>
    <w:p w14:paraId="21868C05"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1B66B17" w14:textId="77777777" w:rsidR="00225C17" w:rsidRPr="00FB0328" w:rsidRDefault="00225C17" w:rsidP="00225C17">
      <w:r w:rsidRPr="00FB0328">
        <w:rPr>
          <w:rStyle w:val="HideTWBExt"/>
        </w:rPr>
        <w:t>&lt;/Amend&gt;</w:t>
      </w:r>
    </w:p>
    <w:p w14:paraId="22595CDF"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8</w:t>
      </w:r>
      <w:r w:rsidRPr="00FB0328">
        <w:rPr>
          <w:rStyle w:val="HideTWBExt"/>
        </w:rPr>
        <w:t>&lt;/NumAm&gt;</w:t>
      </w:r>
    </w:p>
    <w:p w14:paraId="594C9474"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69E7FDE1"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0403957B" w14:textId="77777777" w:rsidR="00225C17" w:rsidRPr="00FB0328" w:rsidRDefault="00225C17" w:rsidP="00225C17">
      <w:pPr>
        <w:pStyle w:val="NormalBold"/>
      </w:pPr>
      <w:r w:rsidRPr="00FB0328">
        <w:rPr>
          <w:rStyle w:val="HideTWBExt"/>
          <w:b w:val="0"/>
        </w:rPr>
        <w:t>&lt;/RepeatBlock-By&gt;</w:t>
      </w:r>
    </w:p>
    <w:p w14:paraId="188A430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B398DD4" w14:textId="77777777" w:rsidR="00225C17" w:rsidRPr="00FB0328" w:rsidRDefault="00225C17" w:rsidP="00225C17">
      <w:pPr>
        <w:pStyle w:val="NormalBold"/>
      </w:pPr>
      <w:r w:rsidRPr="00FB0328">
        <w:rPr>
          <w:rStyle w:val="HideTWBExt"/>
        </w:rPr>
        <w:t>&lt;Article&gt;</w:t>
      </w:r>
      <w:r w:rsidRPr="00FB0328">
        <w:t>Visto 9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58AF300" w14:textId="77777777" w:rsidTr="00F03937">
        <w:trPr>
          <w:trHeight w:hRule="exact" w:val="240"/>
          <w:jc w:val="center"/>
        </w:trPr>
        <w:tc>
          <w:tcPr>
            <w:tcW w:w="9752" w:type="dxa"/>
            <w:gridSpan w:val="2"/>
            <w:tcBorders>
              <w:top w:val="nil"/>
              <w:left w:val="nil"/>
              <w:bottom w:val="nil"/>
              <w:right w:val="nil"/>
            </w:tcBorders>
          </w:tcPr>
          <w:p w14:paraId="3A02B949" w14:textId="77777777" w:rsidR="00225C17" w:rsidRPr="00FB0328" w:rsidRDefault="00225C17" w:rsidP="00F03937"/>
        </w:tc>
      </w:tr>
      <w:tr w:rsidR="00225C17" w:rsidRPr="00FB0328" w14:paraId="020866F2" w14:textId="77777777" w:rsidTr="00F03937">
        <w:trPr>
          <w:trHeight w:val="240"/>
          <w:jc w:val="center"/>
        </w:trPr>
        <w:tc>
          <w:tcPr>
            <w:tcW w:w="4876" w:type="dxa"/>
            <w:tcBorders>
              <w:top w:val="nil"/>
              <w:left w:val="nil"/>
              <w:bottom w:val="nil"/>
              <w:right w:val="nil"/>
            </w:tcBorders>
          </w:tcPr>
          <w:p w14:paraId="0E98F37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CBFB827" w14:textId="77777777" w:rsidR="00225C17" w:rsidRPr="00FB0328" w:rsidRDefault="00225C17" w:rsidP="00F03937">
            <w:pPr>
              <w:pStyle w:val="AmColumnHeading"/>
            </w:pPr>
            <w:r w:rsidRPr="00FB0328">
              <w:t>Emendamento</w:t>
            </w:r>
          </w:p>
        </w:tc>
      </w:tr>
      <w:tr w:rsidR="00225C17" w:rsidRPr="00FB0328" w14:paraId="5C4CF5BF" w14:textId="77777777" w:rsidTr="00F03937">
        <w:trPr>
          <w:jc w:val="center"/>
        </w:trPr>
        <w:tc>
          <w:tcPr>
            <w:tcW w:w="4876" w:type="dxa"/>
            <w:tcBorders>
              <w:top w:val="nil"/>
              <w:left w:val="nil"/>
              <w:bottom w:val="nil"/>
              <w:right w:val="nil"/>
            </w:tcBorders>
          </w:tcPr>
          <w:p w14:paraId="1761FCED" w14:textId="77777777" w:rsidR="00225C17" w:rsidRPr="00FB0328" w:rsidRDefault="00225C17" w:rsidP="00F03937">
            <w:pPr>
              <w:pStyle w:val="Normal6a"/>
            </w:pPr>
          </w:p>
        </w:tc>
        <w:tc>
          <w:tcPr>
            <w:tcW w:w="4876" w:type="dxa"/>
            <w:tcBorders>
              <w:top w:val="nil"/>
              <w:left w:val="nil"/>
              <w:bottom w:val="nil"/>
              <w:right w:val="nil"/>
            </w:tcBorders>
          </w:tcPr>
          <w:p w14:paraId="2530CD9E" w14:textId="77777777" w:rsidR="00225C17" w:rsidRPr="00FB0328" w:rsidRDefault="00225C17" w:rsidP="00F03937">
            <w:pPr>
              <w:pStyle w:val="Normal6a"/>
            </w:pPr>
            <w:r w:rsidRPr="00FB0328">
              <w:rPr>
                <w:b/>
                <w:i/>
              </w:rPr>
              <w:t>–</w:t>
            </w:r>
            <w:r w:rsidRPr="00FB0328">
              <w:tab/>
            </w:r>
            <w:r w:rsidRPr="00FB0328">
              <w:rPr>
                <w:b/>
                <w:i/>
              </w:rPr>
              <w:t>vista la relazione annuale sull'attuazione del 2024 del segretariato della Comunità dell'energia,</w:t>
            </w:r>
          </w:p>
        </w:tc>
      </w:tr>
    </w:tbl>
    <w:p w14:paraId="0F7C87F1"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777DD14" w14:textId="77777777" w:rsidR="00225C17" w:rsidRPr="00FB0328" w:rsidRDefault="00225C17" w:rsidP="00225C17">
      <w:r w:rsidRPr="00FB0328">
        <w:rPr>
          <w:rStyle w:val="HideTWBExt"/>
        </w:rPr>
        <w:t>&lt;/Amend&gt;</w:t>
      </w:r>
    </w:p>
    <w:p w14:paraId="26994078"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9</w:t>
      </w:r>
      <w:r w:rsidRPr="00FB0328">
        <w:rPr>
          <w:rStyle w:val="HideTWBExt"/>
        </w:rPr>
        <w:t>&lt;/NumAm&gt;</w:t>
      </w:r>
    </w:p>
    <w:p w14:paraId="604AFE21" w14:textId="77777777" w:rsidR="00225C17" w:rsidRPr="00FB0328" w:rsidRDefault="00225C17" w:rsidP="00225C17">
      <w:pPr>
        <w:pStyle w:val="NormalBold"/>
      </w:pPr>
      <w:r w:rsidRPr="00FB0328">
        <w:rPr>
          <w:rStyle w:val="HideTWBExt"/>
          <w:b w:val="0"/>
        </w:rPr>
        <w:t>&lt;RepeatBlock-By&gt;&lt;Members&gt;</w:t>
      </w:r>
      <w:r w:rsidRPr="00FB0328">
        <w:t>Alexander Sell</w:t>
      </w:r>
      <w:r w:rsidRPr="00FB0328">
        <w:rPr>
          <w:rStyle w:val="HideTWBExt"/>
          <w:b w:val="0"/>
        </w:rPr>
        <w:t>&lt;/Members&gt;</w:t>
      </w:r>
    </w:p>
    <w:p w14:paraId="38041D38" w14:textId="77777777" w:rsidR="00225C17" w:rsidRPr="00FB0328" w:rsidRDefault="00225C17" w:rsidP="00225C17">
      <w:pPr>
        <w:pStyle w:val="NormalBold"/>
      </w:pPr>
      <w:r w:rsidRPr="00FB0328">
        <w:rPr>
          <w:rStyle w:val="HideTWBExt"/>
          <w:b w:val="0"/>
        </w:rPr>
        <w:t>&lt;/RepeatBlock-By&gt;</w:t>
      </w:r>
    </w:p>
    <w:p w14:paraId="10E1B00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D2AEFB5" w14:textId="77777777" w:rsidR="00225C17" w:rsidRPr="00FB0328" w:rsidRDefault="00225C17" w:rsidP="00225C17">
      <w:pPr>
        <w:pStyle w:val="NormalBold"/>
      </w:pPr>
      <w:r w:rsidRPr="00FB0328">
        <w:rPr>
          <w:rStyle w:val="HideTWBExt"/>
        </w:rPr>
        <w:t>&lt;Article&gt;</w:t>
      </w:r>
      <w:r w:rsidRPr="00FB0328">
        <w:t>Considerando B</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2D308DC" w14:textId="77777777" w:rsidTr="00F03937">
        <w:trPr>
          <w:trHeight w:hRule="exact" w:val="240"/>
          <w:jc w:val="center"/>
        </w:trPr>
        <w:tc>
          <w:tcPr>
            <w:tcW w:w="9752" w:type="dxa"/>
            <w:gridSpan w:val="2"/>
            <w:tcBorders>
              <w:top w:val="nil"/>
              <w:left w:val="nil"/>
              <w:bottom w:val="nil"/>
              <w:right w:val="nil"/>
            </w:tcBorders>
          </w:tcPr>
          <w:p w14:paraId="333AD390" w14:textId="77777777" w:rsidR="00225C17" w:rsidRPr="00FB0328" w:rsidRDefault="00225C17" w:rsidP="00F03937"/>
        </w:tc>
      </w:tr>
      <w:tr w:rsidR="00225C17" w:rsidRPr="00FB0328" w14:paraId="231A7BDA" w14:textId="77777777" w:rsidTr="00F03937">
        <w:trPr>
          <w:trHeight w:val="240"/>
          <w:jc w:val="center"/>
        </w:trPr>
        <w:tc>
          <w:tcPr>
            <w:tcW w:w="4876" w:type="dxa"/>
            <w:tcBorders>
              <w:top w:val="nil"/>
              <w:left w:val="nil"/>
              <w:bottom w:val="nil"/>
              <w:right w:val="nil"/>
            </w:tcBorders>
          </w:tcPr>
          <w:p w14:paraId="2507E00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A2B1D94" w14:textId="77777777" w:rsidR="00225C17" w:rsidRPr="00FB0328" w:rsidRDefault="00225C17" w:rsidP="00F03937">
            <w:pPr>
              <w:pStyle w:val="AmColumnHeading"/>
            </w:pPr>
            <w:r w:rsidRPr="00FB0328">
              <w:t>Emendamento</w:t>
            </w:r>
          </w:p>
        </w:tc>
      </w:tr>
      <w:tr w:rsidR="00225C17" w:rsidRPr="00FB0328" w14:paraId="28D95E77" w14:textId="77777777" w:rsidTr="00F03937">
        <w:trPr>
          <w:jc w:val="center"/>
        </w:trPr>
        <w:tc>
          <w:tcPr>
            <w:tcW w:w="4876" w:type="dxa"/>
            <w:tcBorders>
              <w:top w:val="nil"/>
              <w:left w:val="nil"/>
              <w:bottom w:val="nil"/>
              <w:right w:val="nil"/>
            </w:tcBorders>
          </w:tcPr>
          <w:p w14:paraId="4A0E1FCE" w14:textId="77777777" w:rsidR="00225C17" w:rsidRPr="00FB0328" w:rsidRDefault="00225C17" w:rsidP="00F03937">
            <w:pPr>
              <w:pStyle w:val="Normal6a"/>
            </w:pPr>
            <w:r w:rsidRPr="00FB0328">
              <w:t>B.</w:t>
            </w:r>
            <w:r w:rsidRPr="00FB0328">
              <w:tab/>
              <w:t>considerando che i negoziati sull'adesione della Moldova all'UE sono iniziati nel giugno 2024;</w:t>
            </w:r>
          </w:p>
        </w:tc>
        <w:tc>
          <w:tcPr>
            <w:tcW w:w="4876" w:type="dxa"/>
            <w:tcBorders>
              <w:top w:val="nil"/>
              <w:left w:val="nil"/>
              <w:bottom w:val="nil"/>
              <w:right w:val="nil"/>
            </w:tcBorders>
          </w:tcPr>
          <w:p w14:paraId="1AE6F1DD" w14:textId="10239E6A" w:rsidR="00225C17" w:rsidRPr="00FB0328" w:rsidRDefault="00225C17" w:rsidP="00F03937">
            <w:pPr>
              <w:pStyle w:val="Normal6a"/>
            </w:pPr>
            <w:r w:rsidRPr="00FB0328">
              <w:t>B.</w:t>
            </w:r>
            <w:r w:rsidRPr="00FB0328">
              <w:tab/>
              <w:t>considerando che i negoziati sull'adesione della Moldova all'UE sono iniziati nel giugno 2024</w:t>
            </w:r>
            <w:r w:rsidRPr="00FB0328">
              <w:rPr>
                <w:b/>
                <w:i/>
              </w:rPr>
              <w:t>, sebbene il valore aggiunto della sua adesione all'UE continui a rimanere altamente discutibile per l'Unione e i suoi cittadini</w:t>
            </w:r>
            <w:r w:rsidRPr="00FB0328">
              <w:t>;</w:t>
            </w:r>
          </w:p>
        </w:tc>
      </w:tr>
    </w:tbl>
    <w:p w14:paraId="3609B108"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CD9436B" w14:textId="77777777" w:rsidR="00225C17" w:rsidRPr="00FB0328" w:rsidRDefault="00225C17" w:rsidP="00225C17">
      <w:r w:rsidRPr="00FB0328">
        <w:rPr>
          <w:rStyle w:val="HideTWBExt"/>
        </w:rPr>
        <w:t>&lt;/Amend&gt;</w:t>
      </w:r>
    </w:p>
    <w:p w14:paraId="27D2FB1D"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10</w:t>
      </w:r>
      <w:r w:rsidRPr="00FB0328">
        <w:rPr>
          <w:rStyle w:val="HideTWBExt"/>
        </w:rPr>
        <w:t>&lt;/NumAm&gt;</w:t>
      </w:r>
    </w:p>
    <w:p w14:paraId="63F84905" w14:textId="77777777" w:rsidR="00225C17" w:rsidRPr="00FB0328" w:rsidRDefault="00225C17" w:rsidP="00225C17">
      <w:pPr>
        <w:pStyle w:val="NormalBold"/>
      </w:pPr>
      <w:r w:rsidRPr="00FB0328">
        <w:rPr>
          <w:rStyle w:val="HideTWBExt"/>
          <w:b w:val="0"/>
        </w:rPr>
        <w:t>&lt;RepeatBlock-By&gt;&lt;Members&gt;</w:t>
      </w:r>
      <w:r w:rsidRPr="00FB0328">
        <w:t>David McAllister</w:t>
      </w:r>
      <w:r w:rsidRPr="00FB0328">
        <w:rPr>
          <w:rStyle w:val="HideTWBExt"/>
          <w:b w:val="0"/>
        </w:rPr>
        <w:t>&lt;/Members&gt;</w:t>
      </w:r>
    </w:p>
    <w:p w14:paraId="47163B94" w14:textId="77777777" w:rsidR="00225C17" w:rsidRPr="00FB0328" w:rsidRDefault="00225C17" w:rsidP="00225C17">
      <w:pPr>
        <w:pStyle w:val="NormalBold"/>
      </w:pPr>
      <w:r w:rsidRPr="00FB0328">
        <w:rPr>
          <w:rStyle w:val="HideTWBExt"/>
          <w:b w:val="0"/>
        </w:rPr>
        <w:t>&lt;/RepeatBlock-By&gt;</w:t>
      </w:r>
    </w:p>
    <w:p w14:paraId="3AF872C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8585093" w14:textId="77777777" w:rsidR="00225C17" w:rsidRPr="00FB0328" w:rsidRDefault="00225C17" w:rsidP="00225C17">
      <w:pPr>
        <w:pStyle w:val="NormalBold"/>
      </w:pPr>
      <w:r w:rsidRPr="00FB0328">
        <w:rPr>
          <w:rStyle w:val="HideTWBExt"/>
        </w:rPr>
        <w:t>&lt;Article&gt;</w:t>
      </w:r>
      <w:r w:rsidRPr="00FB0328">
        <w:t>Considerando B</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73DAA49" w14:textId="77777777" w:rsidTr="00F03937">
        <w:trPr>
          <w:trHeight w:hRule="exact" w:val="240"/>
          <w:jc w:val="center"/>
        </w:trPr>
        <w:tc>
          <w:tcPr>
            <w:tcW w:w="9752" w:type="dxa"/>
            <w:gridSpan w:val="2"/>
            <w:tcBorders>
              <w:top w:val="nil"/>
              <w:left w:val="nil"/>
              <w:bottom w:val="nil"/>
              <w:right w:val="nil"/>
            </w:tcBorders>
          </w:tcPr>
          <w:p w14:paraId="1F180327" w14:textId="77777777" w:rsidR="00225C17" w:rsidRPr="00FB0328" w:rsidRDefault="00225C17" w:rsidP="00F03937"/>
        </w:tc>
      </w:tr>
      <w:tr w:rsidR="00225C17" w:rsidRPr="00FB0328" w14:paraId="6BD94581" w14:textId="77777777" w:rsidTr="00F03937">
        <w:trPr>
          <w:trHeight w:val="240"/>
          <w:jc w:val="center"/>
        </w:trPr>
        <w:tc>
          <w:tcPr>
            <w:tcW w:w="4876" w:type="dxa"/>
            <w:tcBorders>
              <w:top w:val="nil"/>
              <w:left w:val="nil"/>
              <w:bottom w:val="nil"/>
              <w:right w:val="nil"/>
            </w:tcBorders>
          </w:tcPr>
          <w:p w14:paraId="13BA986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8764245" w14:textId="77777777" w:rsidR="00225C17" w:rsidRPr="00FB0328" w:rsidRDefault="00225C17" w:rsidP="00F03937">
            <w:pPr>
              <w:pStyle w:val="AmColumnHeading"/>
            </w:pPr>
            <w:r w:rsidRPr="00FB0328">
              <w:t>Emendamento</w:t>
            </w:r>
          </w:p>
        </w:tc>
      </w:tr>
      <w:tr w:rsidR="00225C17" w:rsidRPr="00FB0328" w14:paraId="478B3DC4" w14:textId="77777777" w:rsidTr="00F03937">
        <w:trPr>
          <w:jc w:val="center"/>
        </w:trPr>
        <w:tc>
          <w:tcPr>
            <w:tcW w:w="4876" w:type="dxa"/>
            <w:tcBorders>
              <w:top w:val="nil"/>
              <w:left w:val="nil"/>
              <w:bottom w:val="nil"/>
              <w:right w:val="nil"/>
            </w:tcBorders>
          </w:tcPr>
          <w:p w14:paraId="094C4A32" w14:textId="77777777" w:rsidR="00225C17" w:rsidRPr="00FB0328" w:rsidRDefault="00225C17" w:rsidP="00F03937">
            <w:pPr>
              <w:pStyle w:val="Normal6a"/>
            </w:pPr>
            <w:r w:rsidRPr="00FB0328">
              <w:t>B.</w:t>
            </w:r>
            <w:r w:rsidRPr="00FB0328">
              <w:tab/>
              <w:t xml:space="preserve">considerando che i negoziati </w:t>
            </w:r>
            <w:r w:rsidRPr="00FB0328">
              <w:rPr>
                <w:b/>
                <w:i/>
              </w:rPr>
              <w:t>sull'</w:t>
            </w:r>
            <w:r w:rsidRPr="00FB0328">
              <w:t>adesione della Moldova all'UE sono iniziati nel giugno 2024;</w:t>
            </w:r>
          </w:p>
        </w:tc>
        <w:tc>
          <w:tcPr>
            <w:tcW w:w="4876" w:type="dxa"/>
            <w:tcBorders>
              <w:top w:val="nil"/>
              <w:left w:val="nil"/>
              <w:bottom w:val="nil"/>
              <w:right w:val="nil"/>
            </w:tcBorders>
          </w:tcPr>
          <w:p w14:paraId="4EC71C08" w14:textId="77777777" w:rsidR="00225C17" w:rsidRPr="00FB0328" w:rsidRDefault="00225C17" w:rsidP="00F03937">
            <w:pPr>
              <w:pStyle w:val="Normal6a"/>
            </w:pPr>
            <w:r w:rsidRPr="00FB0328">
              <w:t>B.</w:t>
            </w:r>
            <w:r w:rsidRPr="00FB0328">
              <w:tab/>
              <w:t xml:space="preserve">considerando che i negoziati </w:t>
            </w:r>
            <w:r w:rsidRPr="00FB0328">
              <w:rPr>
                <w:b/>
                <w:i/>
              </w:rPr>
              <w:t>relativi all'</w:t>
            </w:r>
            <w:r w:rsidRPr="00FB0328">
              <w:t>adesione della Moldova all'UE sono iniziati nel giugno 2024;</w:t>
            </w:r>
          </w:p>
        </w:tc>
      </w:tr>
    </w:tbl>
    <w:p w14:paraId="43CD6065"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8F7D484" w14:textId="77777777" w:rsidR="00225C17" w:rsidRPr="00FB0328" w:rsidRDefault="00225C17" w:rsidP="00225C17">
      <w:r w:rsidRPr="00FB0328">
        <w:rPr>
          <w:rStyle w:val="HideTWBExt"/>
        </w:rPr>
        <w:t>&lt;/Amend&gt;</w:t>
      </w:r>
    </w:p>
    <w:p w14:paraId="705C12FB"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11</w:t>
      </w:r>
      <w:r w:rsidRPr="00FB0328">
        <w:rPr>
          <w:rStyle w:val="HideTWBExt"/>
        </w:rPr>
        <w:t>&lt;/NumAm&gt;</w:t>
      </w:r>
    </w:p>
    <w:p w14:paraId="17511B66"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1D94E768" w14:textId="77777777" w:rsidR="00225C17" w:rsidRPr="00FB0328" w:rsidRDefault="00225C17" w:rsidP="00225C17">
      <w:pPr>
        <w:pStyle w:val="NormalBold"/>
      </w:pPr>
      <w:r w:rsidRPr="00FB0328">
        <w:rPr>
          <w:rStyle w:val="HideTWBExt"/>
          <w:b w:val="0"/>
        </w:rPr>
        <w:t>&lt;/RepeatBlock-By&gt;</w:t>
      </w:r>
    </w:p>
    <w:p w14:paraId="747E41F7"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AB5A1FC" w14:textId="77777777" w:rsidR="00225C17" w:rsidRPr="00FB0328" w:rsidRDefault="00225C17" w:rsidP="00225C17">
      <w:pPr>
        <w:pStyle w:val="NormalBold"/>
      </w:pPr>
      <w:r w:rsidRPr="00FB0328">
        <w:rPr>
          <w:rStyle w:val="HideTWBExt"/>
        </w:rPr>
        <w:t>&lt;Article&gt;</w:t>
      </w:r>
      <w:r w:rsidRPr="00FB0328">
        <w:t>Considerando B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B6E05DE" w14:textId="77777777" w:rsidTr="00F03937">
        <w:trPr>
          <w:trHeight w:hRule="exact" w:val="240"/>
          <w:jc w:val="center"/>
        </w:trPr>
        <w:tc>
          <w:tcPr>
            <w:tcW w:w="9752" w:type="dxa"/>
            <w:gridSpan w:val="2"/>
            <w:tcBorders>
              <w:top w:val="nil"/>
              <w:left w:val="nil"/>
              <w:bottom w:val="nil"/>
              <w:right w:val="nil"/>
            </w:tcBorders>
          </w:tcPr>
          <w:p w14:paraId="151400C3" w14:textId="77777777" w:rsidR="00225C17" w:rsidRPr="00FB0328" w:rsidRDefault="00225C17" w:rsidP="00F03937"/>
        </w:tc>
      </w:tr>
      <w:tr w:rsidR="00225C17" w:rsidRPr="00FB0328" w14:paraId="575BF653" w14:textId="77777777" w:rsidTr="00F03937">
        <w:trPr>
          <w:trHeight w:val="240"/>
          <w:jc w:val="center"/>
        </w:trPr>
        <w:tc>
          <w:tcPr>
            <w:tcW w:w="4876" w:type="dxa"/>
            <w:tcBorders>
              <w:top w:val="nil"/>
              <w:left w:val="nil"/>
              <w:bottom w:val="nil"/>
              <w:right w:val="nil"/>
            </w:tcBorders>
          </w:tcPr>
          <w:p w14:paraId="06E3E50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FD4F22F" w14:textId="77777777" w:rsidR="00225C17" w:rsidRPr="00FB0328" w:rsidRDefault="00225C17" w:rsidP="00F03937">
            <w:pPr>
              <w:pStyle w:val="AmColumnHeading"/>
            </w:pPr>
            <w:r w:rsidRPr="00FB0328">
              <w:t>Emendamento</w:t>
            </w:r>
          </w:p>
        </w:tc>
      </w:tr>
      <w:tr w:rsidR="00225C17" w:rsidRPr="00FB0328" w14:paraId="7C904AB6" w14:textId="77777777" w:rsidTr="00F03937">
        <w:trPr>
          <w:jc w:val="center"/>
        </w:trPr>
        <w:tc>
          <w:tcPr>
            <w:tcW w:w="4876" w:type="dxa"/>
            <w:tcBorders>
              <w:top w:val="nil"/>
              <w:left w:val="nil"/>
              <w:bottom w:val="nil"/>
              <w:right w:val="nil"/>
            </w:tcBorders>
          </w:tcPr>
          <w:p w14:paraId="7E05B4BA" w14:textId="77777777" w:rsidR="00225C17" w:rsidRPr="00FB0328" w:rsidRDefault="00225C17" w:rsidP="00F03937">
            <w:pPr>
              <w:pStyle w:val="Normal6a"/>
            </w:pPr>
          </w:p>
        </w:tc>
        <w:tc>
          <w:tcPr>
            <w:tcW w:w="4876" w:type="dxa"/>
            <w:tcBorders>
              <w:top w:val="nil"/>
              <w:left w:val="nil"/>
              <w:bottom w:val="nil"/>
              <w:right w:val="nil"/>
            </w:tcBorders>
          </w:tcPr>
          <w:p w14:paraId="3BF336F6" w14:textId="77777777" w:rsidR="00225C17" w:rsidRPr="00FB0328" w:rsidRDefault="00225C17" w:rsidP="00F03937">
            <w:pPr>
              <w:pStyle w:val="Normal6a"/>
            </w:pPr>
            <w:r w:rsidRPr="00FB0328">
              <w:rPr>
                <w:b/>
                <w:i/>
              </w:rPr>
              <w:t>B bis.</w:t>
            </w:r>
            <w:r w:rsidRPr="00FB0328">
              <w:tab/>
            </w:r>
            <w:r w:rsidRPr="00FB0328">
              <w:rPr>
                <w:b/>
                <w:i/>
              </w:rPr>
              <w:t>considerando che il 20 ottobre 2024 la Moldova ha tenuto un referendum che ha confermato l'inserimento dell'integrazione europea nella costituzione, nonostante varie forme di ingerenza manipolativa per destabilizzare il paese, il finanziamento illecito di attori politici, le campagne di disinformazione e gli attacchi informatici;</w:t>
            </w:r>
          </w:p>
        </w:tc>
      </w:tr>
    </w:tbl>
    <w:p w14:paraId="468F3608"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7F18ABF1" w14:textId="77777777" w:rsidR="00225C17" w:rsidRPr="00A13F51" w:rsidRDefault="00225C17" w:rsidP="00225C17">
      <w:pPr>
        <w:rPr>
          <w:lang w:val="nl-NL"/>
        </w:rPr>
      </w:pPr>
      <w:r w:rsidRPr="00A13F51">
        <w:rPr>
          <w:rStyle w:val="HideTWBExt"/>
          <w:lang w:val="nl-NL"/>
        </w:rPr>
        <w:t>&lt;/Amend&gt;</w:t>
      </w:r>
    </w:p>
    <w:p w14:paraId="2992E95F"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12</w:t>
      </w:r>
      <w:r w:rsidRPr="008E15DE">
        <w:rPr>
          <w:rStyle w:val="HideTWBExt"/>
        </w:rPr>
        <w:t>&lt;/NumAm&gt;</w:t>
      </w:r>
    </w:p>
    <w:p w14:paraId="040F9CA2"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65F8B264"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10E0815F" w14:textId="77777777" w:rsidR="00225C17" w:rsidRPr="00FB0328" w:rsidRDefault="00225C17" w:rsidP="00225C17">
      <w:pPr>
        <w:pStyle w:val="NormalBold"/>
      </w:pPr>
      <w:r w:rsidRPr="00FB0328">
        <w:rPr>
          <w:rStyle w:val="HideTWBExt"/>
          <w:b w:val="0"/>
        </w:rPr>
        <w:t>&lt;/RepeatBlock-By&gt;</w:t>
      </w:r>
    </w:p>
    <w:p w14:paraId="0FCFC13A"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0348BE3" w14:textId="77777777" w:rsidR="00225C17" w:rsidRPr="00FB0328" w:rsidRDefault="00225C17" w:rsidP="00225C17">
      <w:pPr>
        <w:pStyle w:val="NormalBold"/>
      </w:pPr>
      <w:r w:rsidRPr="00FB0328">
        <w:rPr>
          <w:rStyle w:val="HideTWBExt"/>
        </w:rPr>
        <w:t>&lt;Article&gt;</w:t>
      </w:r>
      <w:r w:rsidRPr="00FB0328">
        <w:t>Considerando C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81BB4B5" w14:textId="77777777" w:rsidTr="00F03937">
        <w:trPr>
          <w:trHeight w:hRule="exact" w:val="240"/>
          <w:jc w:val="center"/>
        </w:trPr>
        <w:tc>
          <w:tcPr>
            <w:tcW w:w="9752" w:type="dxa"/>
            <w:gridSpan w:val="2"/>
            <w:tcBorders>
              <w:top w:val="nil"/>
              <w:left w:val="nil"/>
              <w:bottom w:val="nil"/>
              <w:right w:val="nil"/>
            </w:tcBorders>
          </w:tcPr>
          <w:p w14:paraId="6AE757AF" w14:textId="77777777" w:rsidR="00225C17" w:rsidRPr="00FB0328" w:rsidRDefault="00225C17" w:rsidP="00F03937"/>
        </w:tc>
      </w:tr>
      <w:tr w:rsidR="00225C17" w:rsidRPr="00FB0328" w14:paraId="1BA92E99" w14:textId="77777777" w:rsidTr="00F03937">
        <w:trPr>
          <w:trHeight w:val="240"/>
          <w:jc w:val="center"/>
        </w:trPr>
        <w:tc>
          <w:tcPr>
            <w:tcW w:w="4876" w:type="dxa"/>
            <w:tcBorders>
              <w:top w:val="nil"/>
              <w:left w:val="nil"/>
              <w:bottom w:val="nil"/>
              <w:right w:val="nil"/>
            </w:tcBorders>
          </w:tcPr>
          <w:p w14:paraId="69F05F6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5885EC9" w14:textId="77777777" w:rsidR="00225C17" w:rsidRPr="00FB0328" w:rsidRDefault="00225C17" w:rsidP="00F03937">
            <w:pPr>
              <w:pStyle w:val="AmColumnHeading"/>
            </w:pPr>
            <w:r w:rsidRPr="00FB0328">
              <w:t>Emendamento</w:t>
            </w:r>
          </w:p>
        </w:tc>
      </w:tr>
      <w:tr w:rsidR="00225C17" w:rsidRPr="00FB0328" w14:paraId="7484807A" w14:textId="77777777" w:rsidTr="00F03937">
        <w:trPr>
          <w:jc w:val="center"/>
        </w:trPr>
        <w:tc>
          <w:tcPr>
            <w:tcW w:w="4876" w:type="dxa"/>
            <w:tcBorders>
              <w:top w:val="nil"/>
              <w:left w:val="nil"/>
              <w:bottom w:val="nil"/>
              <w:right w:val="nil"/>
            </w:tcBorders>
          </w:tcPr>
          <w:p w14:paraId="446D546F" w14:textId="77777777" w:rsidR="00225C17" w:rsidRPr="00FB0328" w:rsidRDefault="00225C17" w:rsidP="00F03937">
            <w:pPr>
              <w:pStyle w:val="Normal6a"/>
            </w:pPr>
          </w:p>
        </w:tc>
        <w:tc>
          <w:tcPr>
            <w:tcW w:w="4876" w:type="dxa"/>
            <w:tcBorders>
              <w:top w:val="nil"/>
              <w:left w:val="nil"/>
              <w:bottom w:val="nil"/>
              <w:right w:val="nil"/>
            </w:tcBorders>
          </w:tcPr>
          <w:p w14:paraId="314D10A6" w14:textId="77777777" w:rsidR="00225C17" w:rsidRPr="00FB0328" w:rsidRDefault="00225C17" w:rsidP="00F03937">
            <w:pPr>
              <w:pStyle w:val="Normal6a"/>
            </w:pPr>
            <w:r w:rsidRPr="00FB0328">
              <w:rPr>
                <w:b/>
                <w:i/>
              </w:rPr>
              <w:t>C bis.</w:t>
            </w:r>
            <w:r w:rsidRPr="00FB0328">
              <w:tab/>
            </w:r>
            <w:r w:rsidRPr="00FB0328">
              <w:rPr>
                <w:b/>
                <w:i/>
              </w:rPr>
              <w:t>considerando che la Moldova è etichettata come "parzialmente libera" nell'indice Freedom House sulla libertà nel mondo del 2025; che Freedom House indica che la Moldova presenta un contesto elettorale competitivo, in cui le libertà di riunione, di parola e di religione sono ampiamente protette, seppur con una corruzione diffusa nella sezione governativa, legami tra i principali partiti politici e potenti interessi economici, nonché carenze nello Stato di diritto, che continuano a ostacolare la governance democratica;</w:t>
            </w:r>
          </w:p>
        </w:tc>
      </w:tr>
    </w:tbl>
    <w:p w14:paraId="1A41AFCD"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6501F91A" w14:textId="77777777" w:rsidR="00225C17" w:rsidRPr="00A13F51" w:rsidRDefault="00225C17" w:rsidP="00225C17">
      <w:pPr>
        <w:rPr>
          <w:lang w:val="es-ES"/>
        </w:rPr>
      </w:pPr>
      <w:r w:rsidRPr="00A13F51">
        <w:rPr>
          <w:rStyle w:val="HideTWBExt"/>
          <w:lang w:val="es-ES"/>
        </w:rPr>
        <w:t>&lt;/Amend&gt;</w:t>
      </w:r>
    </w:p>
    <w:p w14:paraId="76B350D4"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13</w:t>
      </w:r>
      <w:r w:rsidRPr="00A13F51">
        <w:rPr>
          <w:rStyle w:val="HideTWBExt"/>
          <w:lang w:val="es-ES"/>
        </w:rPr>
        <w:t>&lt;/NumAm&gt;</w:t>
      </w:r>
    </w:p>
    <w:p w14:paraId="5830CF73"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6393411F" w14:textId="77777777" w:rsidR="00225C17" w:rsidRPr="00A13F51" w:rsidRDefault="00225C17" w:rsidP="00225C17">
      <w:pPr>
        <w:pStyle w:val="NormalBold"/>
        <w:rPr>
          <w:lang w:val="es-ES"/>
        </w:rPr>
      </w:pPr>
      <w:r w:rsidRPr="00A13F51">
        <w:rPr>
          <w:rStyle w:val="HideTWBExt"/>
          <w:b w:val="0"/>
          <w:lang w:val="es-ES"/>
        </w:rPr>
        <w:t>&lt;/RepeatBlock-By&gt;</w:t>
      </w:r>
    </w:p>
    <w:p w14:paraId="2336340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175D9DC" w14:textId="77777777" w:rsidR="00225C17" w:rsidRPr="00FB0328" w:rsidRDefault="00225C17" w:rsidP="00225C17">
      <w:pPr>
        <w:pStyle w:val="NormalBold"/>
      </w:pPr>
      <w:r w:rsidRPr="00FB0328">
        <w:rPr>
          <w:rStyle w:val="HideTWBExt"/>
        </w:rPr>
        <w:t>&lt;Article&gt;</w:t>
      </w:r>
      <w:r w:rsidRPr="00FB0328">
        <w:t>Considerando C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9B608CA" w14:textId="77777777" w:rsidTr="00F03937">
        <w:trPr>
          <w:trHeight w:hRule="exact" w:val="240"/>
          <w:jc w:val="center"/>
        </w:trPr>
        <w:tc>
          <w:tcPr>
            <w:tcW w:w="9752" w:type="dxa"/>
            <w:gridSpan w:val="2"/>
            <w:tcBorders>
              <w:top w:val="nil"/>
              <w:left w:val="nil"/>
              <w:bottom w:val="nil"/>
              <w:right w:val="nil"/>
            </w:tcBorders>
          </w:tcPr>
          <w:p w14:paraId="5133C269" w14:textId="77777777" w:rsidR="00225C17" w:rsidRPr="00FB0328" w:rsidRDefault="00225C17" w:rsidP="00F03937"/>
        </w:tc>
      </w:tr>
      <w:tr w:rsidR="00225C17" w:rsidRPr="00FB0328" w14:paraId="434E580E" w14:textId="77777777" w:rsidTr="00F03937">
        <w:trPr>
          <w:trHeight w:val="240"/>
          <w:jc w:val="center"/>
        </w:trPr>
        <w:tc>
          <w:tcPr>
            <w:tcW w:w="4876" w:type="dxa"/>
            <w:tcBorders>
              <w:top w:val="nil"/>
              <w:left w:val="nil"/>
              <w:bottom w:val="nil"/>
              <w:right w:val="nil"/>
            </w:tcBorders>
          </w:tcPr>
          <w:p w14:paraId="677C14A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E30703B" w14:textId="77777777" w:rsidR="00225C17" w:rsidRPr="00FB0328" w:rsidRDefault="00225C17" w:rsidP="00F03937">
            <w:pPr>
              <w:pStyle w:val="AmColumnHeading"/>
            </w:pPr>
            <w:r w:rsidRPr="00FB0328">
              <w:t>Emendamento</w:t>
            </w:r>
          </w:p>
        </w:tc>
      </w:tr>
      <w:tr w:rsidR="00225C17" w:rsidRPr="00FB0328" w14:paraId="41BB4907" w14:textId="77777777" w:rsidTr="00F03937">
        <w:trPr>
          <w:jc w:val="center"/>
        </w:trPr>
        <w:tc>
          <w:tcPr>
            <w:tcW w:w="4876" w:type="dxa"/>
            <w:tcBorders>
              <w:top w:val="nil"/>
              <w:left w:val="nil"/>
              <w:bottom w:val="nil"/>
              <w:right w:val="nil"/>
            </w:tcBorders>
          </w:tcPr>
          <w:p w14:paraId="2F94FC03" w14:textId="77777777" w:rsidR="00225C17" w:rsidRPr="00FB0328" w:rsidRDefault="00225C17" w:rsidP="00F03937">
            <w:pPr>
              <w:pStyle w:val="Normal6a"/>
            </w:pPr>
          </w:p>
        </w:tc>
        <w:tc>
          <w:tcPr>
            <w:tcW w:w="4876" w:type="dxa"/>
            <w:tcBorders>
              <w:top w:val="nil"/>
              <w:left w:val="nil"/>
              <w:bottom w:val="nil"/>
              <w:right w:val="nil"/>
            </w:tcBorders>
          </w:tcPr>
          <w:p w14:paraId="0194BA4A" w14:textId="1DD7578D" w:rsidR="00225C17" w:rsidRPr="00FB0328" w:rsidRDefault="00225C17" w:rsidP="00F03937">
            <w:pPr>
              <w:pStyle w:val="Normal6a"/>
            </w:pPr>
            <w:r w:rsidRPr="00FB0328">
              <w:rPr>
                <w:b/>
                <w:i/>
              </w:rPr>
              <w:t>C bis.</w:t>
            </w:r>
            <w:r w:rsidRPr="00FB0328">
              <w:tab/>
            </w:r>
            <w:r w:rsidRPr="00FB0328">
              <w:rPr>
                <w:b/>
                <w:i/>
              </w:rPr>
              <w:t>considerando che la guerra su vasta scala, ingiustificata e aggressiva della Russia ha compromesso in modo significativo il quadro di sicurezza della Moldova, messo a dura prova la sua economia e perturbato la vita sociale; che le analisi della Commissione hanno confermato inequivocabilmente che è necessario adottare con urgenza solide misure di rassicurazione per attenuare tali impatti negativi;</w:t>
            </w:r>
          </w:p>
        </w:tc>
      </w:tr>
    </w:tbl>
    <w:p w14:paraId="48ED6876"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56CD50C8" w14:textId="77777777" w:rsidR="00225C17" w:rsidRPr="00FB0328" w:rsidRDefault="00225C17" w:rsidP="00225C17">
      <w:r w:rsidRPr="00FB0328">
        <w:rPr>
          <w:rStyle w:val="HideTWBExt"/>
        </w:rPr>
        <w:t>&lt;/Amend&gt;</w:t>
      </w:r>
    </w:p>
    <w:p w14:paraId="3A75C38A"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14</w:t>
      </w:r>
      <w:r w:rsidRPr="00FB0328">
        <w:rPr>
          <w:rStyle w:val="HideTWBExt"/>
        </w:rPr>
        <w:t>&lt;/NumAm&gt;</w:t>
      </w:r>
    </w:p>
    <w:p w14:paraId="52DB5382" w14:textId="77777777" w:rsidR="00225C17" w:rsidRPr="00FB0328" w:rsidRDefault="00225C17" w:rsidP="00225C17">
      <w:pPr>
        <w:pStyle w:val="NormalBold"/>
      </w:pPr>
      <w:r w:rsidRPr="00FB0328">
        <w:rPr>
          <w:rStyle w:val="HideTWBExt"/>
          <w:b w:val="0"/>
        </w:rPr>
        <w:t>&lt;RepeatBlock-By&gt;&lt;Members&gt;</w:t>
      </w:r>
      <w:r w:rsidRPr="00FB0328">
        <w:t>Pierre-Romain Thionnet, Matthieu Valet, Jordan Bardella</w:t>
      </w:r>
      <w:r w:rsidRPr="00FB0328">
        <w:rPr>
          <w:rStyle w:val="HideTWBExt"/>
          <w:b w:val="0"/>
        </w:rPr>
        <w:t>&lt;/Members&gt;</w:t>
      </w:r>
    </w:p>
    <w:p w14:paraId="431F7BEA" w14:textId="77777777" w:rsidR="00225C17" w:rsidRPr="00FB0328" w:rsidRDefault="00225C17" w:rsidP="00225C17">
      <w:pPr>
        <w:pStyle w:val="NormalBold"/>
      </w:pPr>
      <w:r w:rsidRPr="00FB0328">
        <w:rPr>
          <w:rStyle w:val="HideTWBExt"/>
          <w:b w:val="0"/>
        </w:rPr>
        <w:t>&lt;/RepeatBlock-By&gt;</w:t>
      </w:r>
    </w:p>
    <w:p w14:paraId="29E1AA1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147AF70" w14:textId="77777777" w:rsidR="00225C17" w:rsidRPr="00FB0328" w:rsidRDefault="00225C17" w:rsidP="00225C17">
      <w:pPr>
        <w:pStyle w:val="NormalBold"/>
      </w:pPr>
      <w:r w:rsidRPr="00FB0328">
        <w:rPr>
          <w:rStyle w:val="HideTWBExt"/>
        </w:rPr>
        <w:t>&lt;Article&gt;</w:t>
      </w:r>
      <w:r w:rsidRPr="00FB0328">
        <w:t>Considerando C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D51C0D7" w14:textId="77777777" w:rsidTr="00F03937">
        <w:trPr>
          <w:trHeight w:hRule="exact" w:val="240"/>
          <w:jc w:val="center"/>
        </w:trPr>
        <w:tc>
          <w:tcPr>
            <w:tcW w:w="9752" w:type="dxa"/>
            <w:gridSpan w:val="2"/>
            <w:tcBorders>
              <w:top w:val="nil"/>
              <w:left w:val="nil"/>
              <w:bottom w:val="nil"/>
              <w:right w:val="nil"/>
            </w:tcBorders>
          </w:tcPr>
          <w:p w14:paraId="46224F87" w14:textId="77777777" w:rsidR="00225C17" w:rsidRPr="00FB0328" w:rsidRDefault="00225C17" w:rsidP="00F03937"/>
        </w:tc>
      </w:tr>
      <w:tr w:rsidR="00225C17" w:rsidRPr="00FB0328" w14:paraId="3E2F3FF4" w14:textId="77777777" w:rsidTr="00F03937">
        <w:trPr>
          <w:trHeight w:val="240"/>
          <w:jc w:val="center"/>
        </w:trPr>
        <w:tc>
          <w:tcPr>
            <w:tcW w:w="4876" w:type="dxa"/>
            <w:tcBorders>
              <w:top w:val="nil"/>
              <w:left w:val="nil"/>
              <w:bottom w:val="nil"/>
              <w:right w:val="nil"/>
            </w:tcBorders>
          </w:tcPr>
          <w:p w14:paraId="345FC6E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95F7598" w14:textId="77777777" w:rsidR="00225C17" w:rsidRPr="00FB0328" w:rsidRDefault="00225C17" w:rsidP="00F03937">
            <w:pPr>
              <w:pStyle w:val="AmColumnHeading"/>
            </w:pPr>
            <w:r w:rsidRPr="00FB0328">
              <w:t>Emendamento</w:t>
            </w:r>
          </w:p>
        </w:tc>
      </w:tr>
      <w:tr w:rsidR="00225C17" w:rsidRPr="00FB0328" w14:paraId="4A029ECC" w14:textId="77777777" w:rsidTr="00F03937">
        <w:trPr>
          <w:jc w:val="center"/>
        </w:trPr>
        <w:tc>
          <w:tcPr>
            <w:tcW w:w="4876" w:type="dxa"/>
            <w:tcBorders>
              <w:top w:val="nil"/>
              <w:left w:val="nil"/>
              <w:bottom w:val="nil"/>
              <w:right w:val="nil"/>
            </w:tcBorders>
          </w:tcPr>
          <w:p w14:paraId="35B55785" w14:textId="77777777" w:rsidR="00225C17" w:rsidRPr="00FB0328" w:rsidRDefault="00225C17" w:rsidP="00F03937">
            <w:pPr>
              <w:pStyle w:val="Normal6a"/>
            </w:pPr>
          </w:p>
        </w:tc>
        <w:tc>
          <w:tcPr>
            <w:tcW w:w="4876" w:type="dxa"/>
            <w:tcBorders>
              <w:top w:val="nil"/>
              <w:left w:val="nil"/>
              <w:bottom w:val="nil"/>
              <w:right w:val="nil"/>
            </w:tcBorders>
          </w:tcPr>
          <w:p w14:paraId="08EB6808" w14:textId="77777777" w:rsidR="00225C17" w:rsidRPr="00FB0328" w:rsidRDefault="00225C17" w:rsidP="00F03937">
            <w:pPr>
              <w:pStyle w:val="Normal6a"/>
            </w:pPr>
            <w:r w:rsidRPr="00FB0328">
              <w:rPr>
                <w:b/>
                <w:i/>
              </w:rPr>
              <w:t>C bis.</w:t>
            </w:r>
            <w:r w:rsidRPr="00FB0328">
              <w:tab/>
            </w:r>
            <w:r w:rsidRPr="00FB0328">
              <w:rPr>
                <w:b/>
                <w:i/>
              </w:rPr>
              <w:t>considerando che il bilancio della difesa della Moldova si attesta allo 0,5 % del PIL, il più basso in Europa a parte l'Irlanda, il che comporta forze armate che dispongono di finanziamenti e attrezzature fortemente insufficienti nonostante il rapido deterioramento del contesto di sicurezza regionale;</w:t>
            </w:r>
          </w:p>
        </w:tc>
      </w:tr>
    </w:tbl>
    <w:p w14:paraId="6192D22C"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5895C88F" w14:textId="77777777" w:rsidR="00225C17" w:rsidRPr="00A13F51" w:rsidRDefault="00225C17" w:rsidP="00225C17">
      <w:pPr>
        <w:rPr>
          <w:lang w:val="nl-NL"/>
        </w:rPr>
      </w:pPr>
      <w:r w:rsidRPr="00A13F51">
        <w:rPr>
          <w:rStyle w:val="HideTWBExt"/>
          <w:lang w:val="nl-NL"/>
        </w:rPr>
        <w:t>&lt;/Amend&gt;</w:t>
      </w:r>
    </w:p>
    <w:p w14:paraId="7DEA61E0"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15</w:t>
      </w:r>
      <w:r w:rsidRPr="008E15DE">
        <w:rPr>
          <w:rStyle w:val="HideTWBExt"/>
        </w:rPr>
        <w:t>&lt;/NumAm&gt;</w:t>
      </w:r>
    </w:p>
    <w:p w14:paraId="23B9D579"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2B3F499E"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35F7F0E4" w14:textId="77777777" w:rsidR="00225C17" w:rsidRPr="00FB0328" w:rsidRDefault="00225C17" w:rsidP="00225C17">
      <w:pPr>
        <w:pStyle w:val="NormalBold"/>
      </w:pPr>
      <w:r w:rsidRPr="00FB0328">
        <w:rPr>
          <w:rStyle w:val="HideTWBExt"/>
          <w:b w:val="0"/>
        </w:rPr>
        <w:t>&lt;/RepeatBlock-By&gt;</w:t>
      </w:r>
    </w:p>
    <w:p w14:paraId="03E1210A"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EBD37AC" w14:textId="77777777" w:rsidR="00225C17" w:rsidRPr="00FB0328" w:rsidRDefault="00225C17" w:rsidP="00225C17">
      <w:pPr>
        <w:pStyle w:val="NormalBold"/>
      </w:pPr>
      <w:r w:rsidRPr="00FB0328">
        <w:rPr>
          <w:rStyle w:val="HideTWBExt"/>
        </w:rPr>
        <w:t>&lt;Article&gt;</w:t>
      </w:r>
      <w:r w:rsidRPr="00FB0328">
        <w:t>Considerando C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78FC5E3" w14:textId="77777777" w:rsidTr="00F03937">
        <w:trPr>
          <w:trHeight w:hRule="exact" w:val="240"/>
          <w:jc w:val="center"/>
        </w:trPr>
        <w:tc>
          <w:tcPr>
            <w:tcW w:w="9752" w:type="dxa"/>
            <w:gridSpan w:val="2"/>
            <w:tcBorders>
              <w:top w:val="nil"/>
              <w:left w:val="nil"/>
              <w:bottom w:val="nil"/>
              <w:right w:val="nil"/>
            </w:tcBorders>
          </w:tcPr>
          <w:p w14:paraId="6C0DC6C8" w14:textId="77777777" w:rsidR="00225C17" w:rsidRPr="00FB0328" w:rsidRDefault="00225C17" w:rsidP="00F03937"/>
        </w:tc>
      </w:tr>
      <w:tr w:rsidR="00225C17" w:rsidRPr="00FB0328" w14:paraId="22C92E93" w14:textId="77777777" w:rsidTr="00F03937">
        <w:trPr>
          <w:trHeight w:val="240"/>
          <w:jc w:val="center"/>
        </w:trPr>
        <w:tc>
          <w:tcPr>
            <w:tcW w:w="4876" w:type="dxa"/>
            <w:tcBorders>
              <w:top w:val="nil"/>
              <w:left w:val="nil"/>
              <w:bottom w:val="nil"/>
              <w:right w:val="nil"/>
            </w:tcBorders>
          </w:tcPr>
          <w:p w14:paraId="11A79093"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4621B96" w14:textId="77777777" w:rsidR="00225C17" w:rsidRPr="00FB0328" w:rsidRDefault="00225C17" w:rsidP="00F03937">
            <w:pPr>
              <w:pStyle w:val="AmColumnHeading"/>
            </w:pPr>
            <w:r w:rsidRPr="00FB0328">
              <w:t>Emendamento</w:t>
            </w:r>
          </w:p>
        </w:tc>
      </w:tr>
      <w:tr w:rsidR="00225C17" w:rsidRPr="00FB0328" w14:paraId="317B52AD" w14:textId="77777777" w:rsidTr="00F03937">
        <w:trPr>
          <w:jc w:val="center"/>
        </w:trPr>
        <w:tc>
          <w:tcPr>
            <w:tcW w:w="4876" w:type="dxa"/>
            <w:tcBorders>
              <w:top w:val="nil"/>
              <w:left w:val="nil"/>
              <w:bottom w:val="nil"/>
              <w:right w:val="nil"/>
            </w:tcBorders>
          </w:tcPr>
          <w:p w14:paraId="1B0C7228" w14:textId="77777777" w:rsidR="00225C17" w:rsidRPr="00FB0328" w:rsidRDefault="00225C17" w:rsidP="00F03937">
            <w:pPr>
              <w:pStyle w:val="Normal6a"/>
            </w:pPr>
          </w:p>
        </w:tc>
        <w:tc>
          <w:tcPr>
            <w:tcW w:w="4876" w:type="dxa"/>
            <w:tcBorders>
              <w:top w:val="nil"/>
              <w:left w:val="nil"/>
              <w:bottom w:val="nil"/>
              <w:right w:val="nil"/>
            </w:tcBorders>
          </w:tcPr>
          <w:p w14:paraId="47841736" w14:textId="50995C48" w:rsidR="00225C17" w:rsidRPr="00FB0328" w:rsidRDefault="00225C17" w:rsidP="00F03937">
            <w:pPr>
              <w:pStyle w:val="Normal6a"/>
            </w:pPr>
            <w:r w:rsidRPr="00FB0328">
              <w:rPr>
                <w:b/>
                <w:i/>
              </w:rPr>
              <w:t>C ter.</w:t>
            </w:r>
            <w:r w:rsidRPr="00FB0328">
              <w:tab/>
            </w:r>
            <w:r w:rsidRPr="00FB0328">
              <w:rPr>
                <w:b/>
                <w:i/>
              </w:rPr>
              <w:t>considerando che la proposta del governo</w:t>
            </w:r>
            <w:r w:rsidR="00A13F51" w:rsidRPr="00A13F51">
              <w:rPr>
                <w:b/>
                <w:i/>
              </w:rPr>
              <w:t>, sottoposta a referendum il 20 ottobre 2024, di inserire l'adesione</w:t>
            </w:r>
            <w:r w:rsidR="00A13F51">
              <w:rPr>
                <w:b/>
                <w:i/>
              </w:rPr>
              <w:t xml:space="preserve"> </w:t>
            </w:r>
            <w:r w:rsidRPr="00FB0328">
              <w:rPr>
                <w:b/>
                <w:i/>
              </w:rPr>
              <w:t>all'UE nella costituzione è stata sostenuta dal 50,38 % degli elettori; che sia il referendum sia le tornate elettorali presidenziali del 20 ottobre e del 3 novembre 2024 sono stati interessati da massicce ingerenze straniere, principalmente da parte della Russia, attraverso l'acquisto di voti, attività di disinformazione e attacchi informatici, con l'obiettivo di indebolire il percorso di sviluppo democratico e filoeuropeo della Moldova; che la Moldova terrà elezioni parlamentari fondamentali nell'autunno del 2025;</w:t>
            </w:r>
          </w:p>
        </w:tc>
      </w:tr>
    </w:tbl>
    <w:p w14:paraId="631F8B71"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4C354AA9" w14:textId="77777777" w:rsidR="00225C17" w:rsidRPr="00A13F51" w:rsidRDefault="00225C17" w:rsidP="00225C17">
      <w:pPr>
        <w:rPr>
          <w:lang w:val="es-ES"/>
        </w:rPr>
      </w:pPr>
      <w:r w:rsidRPr="00A13F51">
        <w:rPr>
          <w:rStyle w:val="HideTWBExt"/>
          <w:lang w:val="es-ES"/>
        </w:rPr>
        <w:t>&lt;/Amend&gt;</w:t>
      </w:r>
    </w:p>
    <w:p w14:paraId="13216283"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16</w:t>
      </w:r>
      <w:r w:rsidRPr="00A13F51">
        <w:rPr>
          <w:rStyle w:val="HideTWBExt"/>
          <w:lang w:val="es-ES"/>
        </w:rPr>
        <w:t>&lt;/NumAm&gt;</w:t>
      </w:r>
    </w:p>
    <w:p w14:paraId="02CD07DF"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0EB3A60B" w14:textId="77777777" w:rsidR="00225C17" w:rsidRPr="00A13F51" w:rsidRDefault="00225C17" w:rsidP="00225C17">
      <w:pPr>
        <w:pStyle w:val="NormalBold"/>
        <w:rPr>
          <w:lang w:val="es-ES"/>
        </w:rPr>
      </w:pPr>
      <w:r w:rsidRPr="00A13F51">
        <w:rPr>
          <w:rStyle w:val="HideTWBExt"/>
          <w:b w:val="0"/>
          <w:lang w:val="es-ES"/>
        </w:rPr>
        <w:t>&lt;/RepeatBlock-By&gt;</w:t>
      </w:r>
    </w:p>
    <w:p w14:paraId="1CF5B80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9A1F90E" w14:textId="77777777" w:rsidR="00225C17" w:rsidRPr="00FB0328" w:rsidRDefault="00225C17" w:rsidP="00225C17">
      <w:pPr>
        <w:pStyle w:val="NormalBold"/>
      </w:pPr>
      <w:r w:rsidRPr="00FB0328">
        <w:rPr>
          <w:rStyle w:val="HideTWBExt"/>
        </w:rPr>
        <w:t>&lt;Article&gt;</w:t>
      </w:r>
      <w:r w:rsidRPr="00FB0328">
        <w:t>Considerando C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DDD4236" w14:textId="77777777" w:rsidTr="00F03937">
        <w:trPr>
          <w:trHeight w:hRule="exact" w:val="240"/>
          <w:jc w:val="center"/>
        </w:trPr>
        <w:tc>
          <w:tcPr>
            <w:tcW w:w="9752" w:type="dxa"/>
            <w:gridSpan w:val="2"/>
            <w:tcBorders>
              <w:top w:val="nil"/>
              <w:left w:val="nil"/>
              <w:bottom w:val="nil"/>
              <w:right w:val="nil"/>
            </w:tcBorders>
          </w:tcPr>
          <w:p w14:paraId="75DC4202" w14:textId="77777777" w:rsidR="00225C17" w:rsidRPr="00FB0328" w:rsidRDefault="00225C17" w:rsidP="00F03937"/>
        </w:tc>
      </w:tr>
      <w:tr w:rsidR="00225C17" w:rsidRPr="00FB0328" w14:paraId="194BD17A" w14:textId="77777777" w:rsidTr="00F03937">
        <w:trPr>
          <w:trHeight w:val="240"/>
          <w:jc w:val="center"/>
        </w:trPr>
        <w:tc>
          <w:tcPr>
            <w:tcW w:w="4876" w:type="dxa"/>
            <w:tcBorders>
              <w:top w:val="nil"/>
              <w:left w:val="nil"/>
              <w:bottom w:val="nil"/>
              <w:right w:val="nil"/>
            </w:tcBorders>
          </w:tcPr>
          <w:p w14:paraId="4C41D24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42CE4A2" w14:textId="77777777" w:rsidR="00225C17" w:rsidRPr="00FB0328" w:rsidRDefault="00225C17" w:rsidP="00F03937">
            <w:pPr>
              <w:pStyle w:val="AmColumnHeading"/>
            </w:pPr>
            <w:r w:rsidRPr="00FB0328">
              <w:t>Emendamento</w:t>
            </w:r>
          </w:p>
        </w:tc>
      </w:tr>
      <w:tr w:rsidR="00225C17" w:rsidRPr="00FB0328" w14:paraId="179B0BC2" w14:textId="77777777" w:rsidTr="00F03937">
        <w:trPr>
          <w:jc w:val="center"/>
        </w:trPr>
        <w:tc>
          <w:tcPr>
            <w:tcW w:w="4876" w:type="dxa"/>
            <w:tcBorders>
              <w:top w:val="nil"/>
              <w:left w:val="nil"/>
              <w:bottom w:val="nil"/>
              <w:right w:val="nil"/>
            </w:tcBorders>
          </w:tcPr>
          <w:p w14:paraId="0CAFF8C2" w14:textId="77777777" w:rsidR="00225C17" w:rsidRPr="00FB0328" w:rsidRDefault="00225C17" w:rsidP="00F03937">
            <w:pPr>
              <w:pStyle w:val="Normal6a"/>
            </w:pPr>
          </w:p>
        </w:tc>
        <w:tc>
          <w:tcPr>
            <w:tcW w:w="4876" w:type="dxa"/>
            <w:tcBorders>
              <w:top w:val="nil"/>
              <w:left w:val="nil"/>
              <w:bottom w:val="nil"/>
              <w:right w:val="nil"/>
            </w:tcBorders>
          </w:tcPr>
          <w:p w14:paraId="55E6F03C" w14:textId="77777777" w:rsidR="00225C17" w:rsidRPr="00FB0328" w:rsidRDefault="00225C17" w:rsidP="00F03937">
            <w:pPr>
              <w:pStyle w:val="Normal6a"/>
            </w:pPr>
            <w:r w:rsidRPr="00FB0328">
              <w:rPr>
                <w:b/>
                <w:i/>
              </w:rPr>
              <w:t>C ter.</w:t>
            </w:r>
            <w:r w:rsidRPr="00FB0328">
              <w:tab/>
            </w:r>
            <w:r w:rsidRPr="00FB0328">
              <w:rPr>
                <w:b/>
                <w:i/>
              </w:rPr>
              <w:t>considerando che il processo di allargamento è emerso come una forza trasformativa, con effetti politici, economici e sociali positivi in Moldova, che testimoniano il passaggio graduale ma costante del paese verso una maggiore integrazione nell'UE;</w:t>
            </w:r>
          </w:p>
        </w:tc>
      </w:tr>
    </w:tbl>
    <w:p w14:paraId="321EE2C6"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5EEA2D7" w14:textId="77777777" w:rsidR="00225C17" w:rsidRPr="00FB0328" w:rsidRDefault="00225C17" w:rsidP="00225C17">
      <w:r w:rsidRPr="00FB0328">
        <w:rPr>
          <w:rStyle w:val="HideTWBExt"/>
        </w:rPr>
        <w:t>&lt;/Amend&gt;</w:t>
      </w:r>
    </w:p>
    <w:p w14:paraId="379FC76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17</w:t>
      </w:r>
      <w:r w:rsidRPr="00FB0328">
        <w:rPr>
          <w:rStyle w:val="HideTWBExt"/>
        </w:rPr>
        <w:t>&lt;/NumAm&gt;</w:t>
      </w:r>
    </w:p>
    <w:p w14:paraId="07B135DA" w14:textId="77777777" w:rsidR="00225C17" w:rsidRPr="00FB0328" w:rsidRDefault="00225C17" w:rsidP="00225C17">
      <w:pPr>
        <w:pStyle w:val="NormalBold"/>
      </w:pPr>
      <w:r w:rsidRPr="00FB0328">
        <w:rPr>
          <w:rStyle w:val="HideTWBExt"/>
          <w:b w:val="0"/>
        </w:rPr>
        <w:t>&lt;RepeatBlock-By&gt;&lt;Members&gt;</w:t>
      </w:r>
      <w:r w:rsidRPr="00FB0328">
        <w:t>Pierre-Romain Thionnet, Matthieu Valet, Jordan Bardella</w:t>
      </w:r>
      <w:r w:rsidRPr="00FB0328">
        <w:rPr>
          <w:rStyle w:val="HideTWBExt"/>
          <w:b w:val="0"/>
        </w:rPr>
        <w:t>&lt;/Members&gt;</w:t>
      </w:r>
    </w:p>
    <w:p w14:paraId="346B9C9A" w14:textId="77777777" w:rsidR="00225C17" w:rsidRPr="00FB0328" w:rsidRDefault="00225C17" w:rsidP="00225C17">
      <w:pPr>
        <w:pStyle w:val="NormalBold"/>
      </w:pPr>
      <w:r w:rsidRPr="00FB0328">
        <w:rPr>
          <w:rStyle w:val="HideTWBExt"/>
          <w:b w:val="0"/>
        </w:rPr>
        <w:t>&lt;/RepeatBlock-By&gt;</w:t>
      </w:r>
    </w:p>
    <w:p w14:paraId="1F63807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743F167" w14:textId="77777777" w:rsidR="00225C17" w:rsidRPr="00FB0328" w:rsidRDefault="00225C17" w:rsidP="00225C17">
      <w:pPr>
        <w:pStyle w:val="NormalBold"/>
      </w:pPr>
      <w:r w:rsidRPr="00FB0328">
        <w:rPr>
          <w:rStyle w:val="HideTWBExt"/>
        </w:rPr>
        <w:t>&lt;Article&gt;</w:t>
      </w:r>
      <w:r w:rsidRPr="00FB0328">
        <w:t>Considerando C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52D5FFE" w14:textId="77777777" w:rsidTr="00F03937">
        <w:trPr>
          <w:trHeight w:hRule="exact" w:val="240"/>
          <w:jc w:val="center"/>
        </w:trPr>
        <w:tc>
          <w:tcPr>
            <w:tcW w:w="9752" w:type="dxa"/>
            <w:gridSpan w:val="2"/>
            <w:tcBorders>
              <w:top w:val="nil"/>
              <w:left w:val="nil"/>
              <w:bottom w:val="nil"/>
              <w:right w:val="nil"/>
            </w:tcBorders>
          </w:tcPr>
          <w:p w14:paraId="1490E1A6" w14:textId="77777777" w:rsidR="00225C17" w:rsidRPr="00FB0328" w:rsidRDefault="00225C17" w:rsidP="00F03937"/>
        </w:tc>
      </w:tr>
      <w:tr w:rsidR="00225C17" w:rsidRPr="00FB0328" w14:paraId="3987A8AB" w14:textId="77777777" w:rsidTr="00F03937">
        <w:trPr>
          <w:trHeight w:val="240"/>
          <w:jc w:val="center"/>
        </w:trPr>
        <w:tc>
          <w:tcPr>
            <w:tcW w:w="4876" w:type="dxa"/>
            <w:tcBorders>
              <w:top w:val="nil"/>
              <w:left w:val="nil"/>
              <w:bottom w:val="nil"/>
              <w:right w:val="nil"/>
            </w:tcBorders>
          </w:tcPr>
          <w:p w14:paraId="08C8601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A1A99B7" w14:textId="77777777" w:rsidR="00225C17" w:rsidRPr="00FB0328" w:rsidRDefault="00225C17" w:rsidP="00F03937">
            <w:pPr>
              <w:pStyle w:val="AmColumnHeading"/>
            </w:pPr>
            <w:r w:rsidRPr="00FB0328">
              <w:t>Emendamento</w:t>
            </w:r>
          </w:p>
        </w:tc>
      </w:tr>
      <w:tr w:rsidR="00225C17" w:rsidRPr="00FB0328" w14:paraId="003ECB23" w14:textId="77777777" w:rsidTr="00F03937">
        <w:trPr>
          <w:jc w:val="center"/>
        </w:trPr>
        <w:tc>
          <w:tcPr>
            <w:tcW w:w="4876" w:type="dxa"/>
            <w:tcBorders>
              <w:top w:val="nil"/>
              <w:left w:val="nil"/>
              <w:bottom w:val="nil"/>
              <w:right w:val="nil"/>
            </w:tcBorders>
          </w:tcPr>
          <w:p w14:paraId="245E81E3" w14:textId="77777777" w:rsidR="00225C17" w:rsidRPr="00FB0328" w:rsidRDefault="00225C17" w:rsidP="00F03937">
            <w:pPr>
              <w:pStyle w:val="Normal6a"/>
            </w:pPr>
          </w:p>
        </w:tc>
        <w:tc>
          <w:tcPr>
            <w:tcW w:w="4876" w:type="dxa"/>
            <w:tcBorders>
              <w:top w:val="nil"/>
              <w:left w:val="nil"/>
              <w:bottom w:val="nil"/>
              <w:right w:val="nil"/>
            </w:tcBorders>
          </w:tcPr>
          <w:p w14:paraId="58A9AC2B" w14:textId="77777777" w:rsidR="00225C17" w:rsidRPr="00FB0328" w:rsidRDefault="00225C17" w:rsidP="00F03937">
            <w:pPr>
              <w:pStyle w:val="Normal6a"/>
            </w:pPr>
            <w:r w:rsidRPr="00FB0328">
              <w:rPr>
                <w:b/>
                <w:i/>
              </w:rPr>
              <w:t>C ter.</w:t>
            </w:r>
            <w:r w:rsidRPr="00FB0328">
              <w:tab/>
            </w:r>
            <w:r w:rsidRPr="00FB0328">
              <w:rPr>
                <w:b/>
                <w:i/>
              </w:rPr>
              <w:t>considerando che la Repubblica di Moldova, conformemente alla sua costituzione, è uno Stato neutrale e non fa parte di alcuna alleanza militare;</w:t>
            </w:r>
          </w:p>
        </w:tc>
      </w:tr>
    </w:tbl>
    <w:p w14:paraId="0403A535"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1AE58B2B" w14:textId="77777777" w:rsidR="00225C17" w:rsidRPr="00A13F51" w:rsidRDefault="00225C17" w:rsidP="00225C17">
      <w:pPr>
        <w:rPr>
          <w:lang w:val="es-ES"/>
        </w:rPr>
      </w:pPr>
      <w:r w:rsidRPr="00A13F51">
        <w:rPr>
          <w:rStyle w:val="HideTWBExt"/>
          <w:lang w:val="es-ES"/>
        </w:rPr>
        <w:t>&lt;/Amend&gt;</w:t>
      </w:r>
    </w:p>
    <w:p w14:paraId="505E38EB"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18</w:t>
      </w:r>
      <w:r w:rsidRPr="00A13F51">
        <w:rPr>
          <w:rStyle w:val="HideTWBExt"/>
          <w:lang w:val="es-ES"/>
        </w:rPr>
        <w:t>&lt;/NumAm&gt;</w:t>
      </w:r>
    </w:p>
    <w:p w14:paraId="49BA7952"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11CD127D" w14:textId="77777777" w:rsidR="00225C17" w:rsidRPr="00A13F51" w:rsidRDefault="00225C17" w:rsidP="00225C17">
      <w:pPr>
        <w:pStyle w:val="NormalBold"/>
        <w:rPr>
          <w:lang w:val="es-ES"/>
        </w:rPr>
      </w:pPr>
      <w:r w:rsidRPr="00A13F51">
        <w:rPr>
          <w:rStyle w:val="HideTWBExt"/>
          <w:b w:val="0"/>
          <w:lang w:val="es-ES"/>
        </w:rPr>
        <w:t>&lt;/RepeatBlock-By&gt;</w:t>
      </w:r>
    </w:p>
    <w:p w14:paraId="034AF4C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D9CD53F" w14:textId="77777777" w:rsidR="00225C17" w:rsidRPr="00FB0328" w:rsidRDefault="00225C17" w:rsidP="00225C17">
      <w:pPr>
        <w:pStyle w:val="NormalBold"/>
      </w:pPr>
      <w:r w:rsidRPr="00FB0328">
        <w:rPr>
          <w:rStyle w:val="HideTWBExt"/>
        </w:rPr>
        <w:t>&lt;Article&gt;</w:t>
      </w:r>
      <w:r w:rsidRPr="00FB0328">
        <w:t>Considerando C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AC94BF7" w14:textId="77777777" w:rsidTr="00F03937">
        <w:trPr>
          <w:trHeight w:hRule="exact" w:val="240"/>
          <w:jc w:val="center"/>
        </w:trPr>
        <w:tc>
          <w:tcPr>
            <w:tcW w:w="9752" w:type="dxa"/>
            <w:gridSpan w:val="2"/>
            <w:tcBorders>
              <w:top w:val="nil"/>
              <w:left w:val="nil"/>
              <w:bottom w:val="nil"/>
              <w:right w:val="nil"/>
            </w:tcBorders>
          </w:tcPr>
          <w:p w14:paraId="34ADCE1F" w14:textId="77777777" w:rsidR="00225C17" w:rsidRPr="00FB0328" w:rsidRDefault="00225C17" w:rsidP="00F03937"/>
        </w:tc>
      </w:tr>
      <w:tr w:rsidR="00225C17" w:rsidRPr="00FB0328" w14:paraId="20A7FC5F" w14:textId="77777777" w:rsidTr="00F03937">
        <w:trPr>
          <w:trHeight w:val="240"/>
          <w:jc w:val="center"/>
        </w:trPr>
        <w:tc>
          <w:tcPr>
            <w:tcW w:w="4876" w:type="dxa"/>
            <w:tcBorders>
              <w:top w:val="nil"/>
              <w:left w:val="nil"/>
              <w:bottom w:val="nil"/>
              <w:right w:val="nil"/>
            </w:tcBorders>
          </w:tcPr>
          <w:p w14:paraId="6773E7E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49419A0" w14:textId="77777777" w:rsidR="00225C17" w:rsidRPr="00FB0328" w:rsidRDefault="00225C17" w:rsidP="00F03937">
            <w:pPr>
              <w:pStyle w:val="AmColumnHeading"/>
            </w:pPr>
            <w:r w:rsidRPr="00FB0328">
              <w:t>Emendamento</w:t>
            </w:r>
          </w:p>
        </w:tc>
      </w:tr>
      <w:tr w:rsidR="00225C17" w:rsidRPr="00FB0328" w14:paraId="153FE4F2" w14:textId="77777777" w:rsidTr="00F03937">
        <w:trPr>
          <w:jc w:val="center"/>
        </w:trPr>
        <w:tc>
          <w:tcPr>
            <w:tcW w:w="4876" w:type="dxa"/>
            <w:tcBorders>
              <w:top w:val="nil"/>
              <w:left w:val="nil"/>
              <w:bottom w:val="nil"/>
              <w:right w:val="nil"/>
            </w:tcBorders>
          </w:tcPr>
          <w:p w14:paraId="67899BE8" w14:textId="77777777" w:rsidR="00225C17" w:rsidRPr="00FB0328" w:rsidRDefault="00225C17" w:rsidP="00F03937">
            <w:pPr>
              <w:pStyle w:val="Normal6a"/>
            </w:pPr>
          </w:p>
        </w:tc>
        <w:tc>
          <w:tcPr>
            <w:tcW w:w="4876" w:type="dxa"/>
            <w:tcBorders>
              <w:top w:val="nil"/>
              <w:left w:val="nil"/>
              <w:bottom w:val="nil"/>
              <w:right w:val="nil"/>
            </w:tcBorders>
          </w:tcPr>
          <w:p w14:paraId="252EF37E" w14:textId="2676183D" w:rsidR="00225C17" w:rsidRPr="00FB0328" w:rsidRDefault="00225C17" w:rsidP="00A13F51">
            <w:pPr>
              <w:pStyle w:val="Normal6a"/>
            </w:pPr>
            <w:r w:rsidRPr="00FB0328">
              <w:rPr>
                <w:b/>
                <w:i/>
              </w:rPr>
              <w:t>C quater.</w:t>
            </w:r>
            <w:r w:rsidRPr="00FB0328">
              <w:tab/>
            </w:r>
            <w:r w:rsidRPr="00FB0328">
              <w:rPr>
                <w:b/>
                <w:i/>
              </w:rPr>
              <w:t xml:space="preserve">considerando che il processo di integrazione in corso ha notevolmente rafforzato la resilienza della Moldova migliorando la sua capacità di contrastare la manipolazione </w:t>
            </w:r>
            <w:r w:rsidR="00A13F51">
              <w:rPr>
                <w:b/>
                <w:i/>
              </w:rPr>
              <w:t>esterna</w:t>
            </w:r>
            <w:r w:rsidR="00A13F51" w:rsidRPr="00FB0328">
              <w:rPr>
                <w:b/>
                <w:i/>
              </w:rPr>
              <w:t xml:space="preserve"> </w:t>
            </w:r>
            <w:r w:rsidRPr="00FB0328">
              <w:rPr>
                <w:b/>
                <w:i/>
              </w:rPr>
              <w:t>delle informazioni e le ingerenze ibride; che è necessario garantire che i processi politici e sociali interni progrediscano verso una maggiore stabilità e allineamento ai principi democratici fondamentali;</w:t>
            </w:r>
          </w:p>
        </w:tc>
      </w:tr>
    </w:tbl>
    <w:p w14:paraId="4F3EC5EB"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363BB671" w14:textId="77777777" w:rsidR="00225C17" w:rsidRPr="00A13F51" w:rsidRDefault="00225C17" w:rsidP="00225C17">
      <w:pPr>
        <w:rPr>
          <w:lang w:val="nl-NL"/>
        </w:rPr>
      </w:pPr>
      <w:r w:rsidRPr="00A13F51">
        <w:rPr>
          <w:rStyle w:val="HideTWBExt"/>
          <w:lang w:val="nl-NL"/>
        </w:rPr>
        <w:t>&lt;/Amend&gt;</w:t>
      </w:r>
    </w:p>
    <w:p w14:paraId="0E39A808"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19</w:t>
      </w:r>
      <w:r w:rsidRPr="008E15DE">
        <w:rPr>
          <w:rStyle w:val="HideTWBExt"/>
        </w:rPr>
        <w:t>&lt;/NumAm&gt;</w:t>
      </w:r>
    </w:p>
    <w:p w14:paraId="54EFEEAE"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13A476C2"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276CB962" w14:textId="77777777" w:rsidR="00225C17" w:rsidRPr="00FB0328" w:rsidRDefault="00225C17" w:rsidP="00225C17">
      <w:pPr>
        <w:pStyle w:val="NormalBold"/>
      </w:pPr>
      <w:r w:rsidRPr="00FB0328">
        <w:rPr>
          <w:rStyle w:val="HideTWBExt"/>
          <w:b w:val="0"/>
        </w:rPr>
        <w:t>&lt;/RepeatBlock-By&gt;</w:t>
      </w:r>
    </w:p>
    <w:p w14:paraId="1110B45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8E2B82E" w14:textId="77777777" w:rsidR="00225C17" w:rsidRPr="00FB0328" w:rsidRDefault="00225C17" w:rsidP="00225C17">
      <w:pPr>
        <w:pStyle w:val="NormalBold"/>
      </w:pPr>
      <w:r w:rsidRPr="00FB0328">
        <w:rPr>
          <w:rStyle w:val="HideTWBExt"/>
        </w:rPr>
        <w:t>&lt;Article&gt;</w:t>
      </w:r>
      <w:r w:rsidRPr="00FB0328">
        <w:t>Considerando C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62DF06F" w14:textId="77777777" w:rsidTr="00F03937">
        <w:trPr>
          <w:trHeight w:hRule="exact" w:val="240"/>
          <w:jc w:val="center"/>
        </w:trPr>
        <w:tc>
          <w:tcPr>
            <w:tcW w:w="9752" w:type="dxa"/>
            <w:gridSpan w:val="2"/>
            <w:tcBorders>
              <w:top w:val="nil"/>
              <w:left w:val="nil"/>
              <w:bottom w:val="nil"/>
              <w:right w:val="nil"/>
            </w:tcBorders>
          </w:tcPr>
          <w:p w14:paraId="3CC0A95C" w14:textId="77777777" w:rsidR="00225C17" w:rsidRPr="00FB0328" w:rsidRDefault="00225C17" w:rsidP="00F03937"/>
        </w:tc>
      </w:tr>
      <w:tr w:rsidR="00225C17" w:rsidRPr="00FB0328" w14:paraId="05F51C82" w14:textId="77777777" w:rsidTr="00F03937">
        <w:trPr>
          <w:trHeight w:val="240"/>
          <w:jc w:val="center"/>
        </w:trPr>
        <w:tc>
          <w:tcPr>
            <w:tcW w:w="4876" w:type="dxa"/>
            <w:tcBorders>
              <w:top w:val="nil"/>
              <w:left w:val="nil"/>
              <w:bottom w:val="nil"/>
              <w:right w:val="nil"/>
            </w:tcBorders>
          </w:tcPr>
          <w:p w14:paraId="6B6DAD23"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997F73F" w14:textId="77777777" w:rsidR="00225C17" w:rsidRPr="00FB0328" w:rsidRDefault="00225C17" w:rsidP="00F03937">
            <w:pPr>
              <w:pStyle w:val="AmColumnHeading"/>
            </w:pPr>
            <w:r w:rsidRPr="00FB0328">
              <w:t>Emendamento</w:t>
            </w:r>
          </w:p>
        </w:tc>
      </w:tr>
      <w:tr w:rsidR="00225C17" w:rsidRPr="00FB0328" w14:paraId="3B5CE5E0" w14:textId="77777777" w:rsidTr="00F03937">
        <w:trPr>
          <w:jc w:val="center"/>
        </w:trPr>
        <w:tc>
          <w:tcPr>
            <w:tcW w:w="4876" w:type="dxa"/>
            <w:tcBorders>
              <w:top w:val="nil"/>
              <w:left w:val="nil"/>
              <w:bottom w:val="nil"/>
              <w:right w:val="nil"/>
            </w:tcBorders>
          </w:tcPr>
          <w:p w14:paraId="27535AEE" w14:textId="77777777" w:rsidR="00225C17" w:rsidRPr="00FB0328" w:rsidRDefault="00225C17" w:rsidP="00F03937">
            <w:pPr>
              <w:pStyle w:val="Normal6a"/>
            </w:pPr>
          </w:p>
        </w:tc>
        <w:tc>
          <w:tcPr>
            <w:tcW w:w="4876" w:type="dxa"/>
            <w:tcBorders>
              <w:top w:val="nil"/>
              <w:left w:val="nil"/>
              <w:bottom w:val="nil"/>
              <w:right w:val="nil"/>
            </w:tcBorders>
          </w:tcPr>
          <w:p w14:paraId="43D41CAD" w14:textId="7ED8DF0F" w:rsidR="00225C17" w:rsidRPr="00FB0328" w:rsidRDefault="00225C17" w:rsidP="00A13F51">
            <w:pPr>
              <w:pStyle w:val="Normal6a"/>
            </w:pPr>
            <w:r w:rsidRPr="00FB0328">
              <w:rPr>
                <w:b/>
                <w:i/>
              </w:rPr>
              <w:t>C quater.</w:t>
            </w:r>
            <w:r w:rsidRPr="00FB0328">
              <w:tab/>
            </w:r>
            <w:r w:rsidRPr="00FB0328">
              <w:rPr>
                <w:b/>
                <w:i/>
              </w:rPr>
              <w:t xml:space="preserve">considerando che, secondo i calcoli di Transparency International, negli ultimi anni l'indice di corruzione della Moldova è migliorato in modo significativo, portandola a collocarsi al </w:t>
            </w:r>
            <w:r w:rsidR="00A13F51" w:rsidRPr="00FB0328">
              <w:rPr>
                <w:b/>
                <w:i/>
              </w:rPr>
              <w:t>115</w:t>
            </w:r>
            <w:r w:rsidR="00A13F51">
              <w:rPr>
                <w:b/>
                <w:i/>
              </w:rPr>
              <w:t>º</w:t>
            </w:r>
            <w:r w:rsidR="00A13F51" w:rsidRPr="00FB0328">
              <w:rPr>
                <w:b/>
                <w:i/>
              </w:rPr>
              <w:t xml:space="preserve"> </w:t>
            </w:r>
            <w:r w:rsidRPr="00FB0328">
              <w:rPr>
                <w:b/>
                <w:i/>
              </w:rPr>
              <w:t>posto su 180 paesi nel 2020 e al 76</w:t>
            </w:r>
            <w:r w:rsidR="00A13F51">
              <w:rPr>
                <w:b/>
                <w:i/>
              </w:rPr>
              <w:t>º</w:t>
            </w:r>
            <w:r w:rsidRPr="00FB0328">
              <w:rPr>
                <w:b/>
                <w:i/>
              </w:rPr>
              <w:t xml:space="preserve"> posto nel 2024;</w:t>
            </w:r>
          </w:p>
        </w:tc>
      </w:tr>
    </w:tbl>
    <w:p w14:paraId="75EB91B9"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9424DC1" w14:textId="77777777" w:rsidR="00225C17" w:rsidRPr="00FB0328" w:rsidRDefault="00225C17" w:rsidP="00225C17">
      <w:r w:rsidRPr="00FB0328">
        <w:rPr>
          <w:rStyle w:val="HideTWBExt"/>
        </w:rPr>
        <w:t>&lt;/Amend&gt;</w:t>
      </w:r>
    </w:p>
    <w:p w14:paraId="14CCC52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20</w:t>
      </w:r>
      <w:r w:rsidRPr="00FB0328">
        <w:rPr>
          <w:rStyle w:val="HideTWBExt"/>
        </w:rPr>
        <w:t>&lt;/NumAm&gt;</w:t>
      </w:r>
    </w:p>
    <w:p w14:paraId="0EB3DA1C" w14:textId="77777777" w:rsidR="00225C17" w:rsidRPr="00FB0328" w:rsidRDefault="00225C17" w:rsidP="00225C17">
      <w:pPr>
        <w:pStyle w:val="NormalBold"/>
      </w:pPr>
      <w:r w:rsidRPr="00FB0328">
        <w:rPr>
          <w:rStyle w:val="HideTWBExt"/>
          <w:b w:val="0"/>
        </w:rPr>
        <w:t>&lt;RepeatBlock-By&gt;&lt;Members&gt;</w:t>
      </w:r>
      <w:r w:rsidRPr="00FB0328">
        <w:t>Pierre-Romain Thionnet, Matthieu Valet, Jordan Bardella</w:t>
      </w:r>
      <w:r w:rsidRPr="00FB0328">
        <w:rPr>
          <w:rStyle w:val="HideTWBExt"/>
          <w:b w:val="0"/>
        </w:rPr>
        <w:t>&lt;/Members&gt;</w:t>
      </w:r>
    </w:p>
    <w:p w14:paraId="24C32A75" w14:textId="77777777" w:rsidR="00225C17" w:rsidRPr="00FB0328" w:rsidRDefault="00225C17" w:rsidP="00225C17">
      <w:pPr>
        <w:pStyle w:val="NormalBold"/>
      </w:pPr>
      <w:r w:rsidRPr="00FB0328">
        <w:rPr>
          <w:rStyle w:val="HideTWBExt"/>
          <w:b w:val="0"/>
        </w:rPr>
        <w:t>&lt;/RepeatBlock-By&gt;</w:t>
      </w:r>
    </w:p>
    <w:p w14:paraId="6E408C8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D5B7EC4" w14:textId="77777777" w:rsidR="00225C17" w:rsidRPr="00FB0328" w:rsidRDefault="00225C17" w:rsidP="00225C17">
      <w:pPr>
        <w:pStyle w:val="NormalBold"/>
      </w:pPr>
      <w:r w:rsidRPr="00FB0328">
        <w:rPr>
          <w:rStyle w:val="HideTWBExt"/>
        </w:rPr>
        <w:t>&lt;Article&gt;</w:t>
      </w:r>
      <w:r w:rsidRPr="00FB0328">
        <w:t>Considerando C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99190D6" w14:textId="77777777" w:rsidTr="00F03937">
        <w:trPr>
          <w:trHeight w:hRule="exact" w:val="240"/>
          <w:jc w:val="center"/>
        </w:trPr>
        <w:tc>
          <w:tcPr>
            <w:tcW w:w="9752" w:type="dxa"/>
            <w:gridSpan w:val="2"/>
            <w:tcBorders>
              <w:top w:val="nil"/>
              <w:left w:val="nil"/>
              <w:bottom w:val="nil"/>
              <w:right w:val="nil"/>
            </w:tcBorders>
          </w:tcPr>
          <w:p w14:paraId="7A1B04BC" w14:textId="77777777" w:rsidR="00225C17" w:rsidRPr="00FB0328" w:rsidRDefault="00225C17" w:rsidP="00F03937"/>
        </w:tc>
      </w:tr>
      <w:tr w:rsidR="00225C17" w:rsidRPr="00FB0328" w14:paraId="702B975F" w14:textId="77777777" w:rsidTr="00F03937">
        <w:trPr>
          <w:trHeight w:val="240"/>
          <w:jc w:val="center"/>
        </w:trPr>
        <w:tc>
          <w:tcPr>
            <w:tcW w:w="4876" w:type="dxa"/>
            <w:tcBorders>
              <w:top w:val="nil"/>
              <w:left w:val="nil"/>
              <w:bottom w:val="nil"/>
              <w:right w:val="nil"/>
            </w:tcBorders>
          </w:tcPr>
          <w:p w14:paraId="606E5B5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4B35E0C" w14:textId="77777777" w:rsidR="00225C17" w:rsidRPr="00FB0328" w:rsidRDefault="00225C17" w:rsidP="00F03937">
            <w:pPr>
              <w:pStyle w:val="AmColumnHeading"/>
            </w:pPr>
            <w:r w:rsidRPr="00FB0328">
              <w:t>Emendamento</w:t>
            </w:r>
          </w:p>
        </w:tc>
      </w:tr>
      <w:tr w:rsidR="00225C17" w:rsidRPr="00FB0328" w14:paraId="5B731184" w14:textId="77777777" w:rsidTr="00F03937">
        <w:trPr>
          <w:jc w:val="center"/>
        </w:trPr>
        <w:tc>
          <w:tcPr>
            <w:tcW w:w="4876" w:type="dxa"/>
            <w:tcBorders>
              <w:top w:val="nil"/>
              <w:left w:val="nil"/>
              <w:bottom w:val="nil"/>
              <w:right w:val="nil"/>
            </w:tcBorders>
          </w:tcPr>
          <w:p w14:paraId="535B0D60" w14:textId="77777777" w:rsidR="00225C17" w:rsidRPr="00FB0328" w:rsidRDefault="00225C17" w:rsidP="00F03937">
            <w:pPr>
              <w:pStyle w:val="Normal6a"/>
            </w:pPr>
          </w:p>
        </w:tc>
        <w:tc>
          <w:tcPr>
            <w:tcW w:w="4876" w:type="dxa"/>
            <w:tcBorders>
              <w:top w:val="nil"/>
              <w:left w:val="nil"/>
              <w:bottom w:val="nil"/>
              <w:right w:val="nil"/>
            </w:tcBorders>
          </w:tcPr>
          <w:p w14:paraId="671CEB12" w14:textId="77777777" w:rsidR="00225C17" w:rsidRPr="00FB0328" w:rsidRDefault="00225C17" w:rsidP="00F03937">
            <w:pPr>
              <w:pStyle w:val="Normal6a"/>
            </w:pPr>
            <w:r w:rsidRPr="00FB0328">
              <w:rPr>
                <w:b/>
                <w:i/>
              </w:rPr>
              <w:t>C quater.</w:t>
            </w:r>
            <w:r w:rsidRPr="00FB0328">
              <w:tab/>
            </w:r>
            <w:r w:rsidRPr="00FB0328">
              <w:rPr>
                <w:b/>
                <w:i/>
              </w:rPr>
              <w:t>considerando che la Moldova ha intensificato la cooperazione con l'UE in materia di difesa e sicurezza, in particolare attraverso la missione di partenariato dell'UE in Moldova (EUPM Moldova);</w:t>
            </w:r>
          </w:p>
        </w:tc>
      </w:tr>
    </w:tbl>
    <w:p w14:paraId="6873D815"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3F358362" w14:textId="77777777" w:rsidR="00225C17" w:rsidRPr="00A13F51" w:rsidRDefault="00225C17" w:rsidP="00225C17">
      <w:pPr>
        <w:rPr>
          <w:lang w:val="nl-NL"/>
        </w:rPr>
      </w:pPr>
      <w:r w:rsidRPr="00A13F51">
        <w:rPr>
          <w:rStyle w:val="HideTWBExt"/>
          <w:lang w:val="nl-NL"/>
        </w:rPr>
        <w:t>&lt;/Amend&gt;</w:t>
      </w:r>
    </w:p>
    <w:p w14:paraId="4C9DF3BF"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21</w:t>
      </w:r>
      <w:r w:rsidRPr="008E15DE">
        <w:rPr>
          <w:rStyle w:val="HideTWBExt"/>
        </w:rPr>
        <w:t>&lt;/NumAm&gt;</w:t>
      </w:r>
    </w:p>
    <w:p w14:paraId="629CBF54"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3264DB4C"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623DCE05" w14:textId="77777777" w:rsidR="00225C17" w:rsidRPr="00FB0328" w:rsidRDefault="00225C17" w:rsidP="00225C17">
      <w:pPr>
        <w:pStyle w:val="NormalBold"/>
      </w:pPr>
      <w:r w:rsidRPr="00FB0328">
        <w:rPr>
          <w:rStyle w:val="HideTWBExt"/>
          <w:b w:val="0"/>
        </w:rPr>
        <w:t>&lt;/RepeatBlock-By&gt;</w:t>
      </w:r>
    </w:p>
    <w:p w14:paraId="781586B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CDEA9DE" w14:textId="77777777" w:rsidR="00225C17" w:rsidRPr="00FB0328" w:rsidRDefault="00225C17" w:rsidP="00225C17">
      <w:pPr>
        <w:pStyle w:val="NormalBold"/>
      </w:pPr>
      <w:r w:rsidRPr="00FB0328">
        <w:rPr>
          <w:rStyle w:val="HideTWBExt"/>
        </w:rPr>
        <w:t>&lt;Article&gt;</w:t>
      </w:r>
      <w:r w:rsidRPr="00FB0328">
        <w:t>Considerando C quinquies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D21E826" w14:textId="77777777" w:rsidTr="00F03937">
        <w:trPr>
          <w:trHeight w:hRule="exact" w:val="240"/>
          <w:jc w:val="center"/>
        </w:trPr>
        <w:tc>
          <w:tcPr>
            <w:tcW w:w="9752" w:type="dxa"/>
            <w:gridSpan w:val="2"/>
            <w:tcBorders>
              <w:top w:val="nil"/>
              <w:left w:val="nil"/>
              <w:bottom w:val="nil"/>
              <w:right w:val="nil"/>
            </w:tcBorders>
          </w:tcPr>
          <w:p w14:paraId="3527A641" w14:textId="77777777" w:rsidR="00225C17" w:rsidRPr="00FB0328" w:rsidRDefault="00225C17" w:rsidP="00F03937"/>
        </w:tc>
      </w:tr>
      <w:tr w:rsidR="00225C17" w:rsidRPr="00FB0328" w14:paraId="58709E2A" w14:textId="77777777" w:rsidTr="00F03937">
        <w:trPr>
          <w:trHeight w:val="240"/>
          <w:jc w:val="center"/>
        </w:trPr>
        <w:tc>
          <w:tcPr>
            <w:tcW w:w="4876" w:type="dxa"/>
            <w:tcBorders>
              <w:top w:val="nil"/>
              <w:left w:val="nil"/>
              <w:bottom w:val="nil"/>
              <w:right w:val="nil"/>
            </w:tcBorders>
          </w:tcPr>
          <w:p w14:paraId="28D3E02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34B3D04" w14:textId="77777777" w:rsidR="00225C17" w:rsidRPr="00FB0328" w:rsidRDefault="00225C17" w:rsidP="00F03937">
            <w:pPr>
              <w:pStyle w:val="AmColumnHeading"/>
            </w:pPr>
            <w:r w:rsidRPr="00FB0328">
              <w:t>Emendamento</w:t>
            </w:r>
          </w:p>
        </w:tc>
      </w:tr>
      <w:tr w:rsidR="00225C17" w:rsidRPr="00FB0328" w14:paraId="32BFB649" w14:textId="77777777" w:rsidTr="00F03937">
        <w:trPr>
          <w:jc w:val="center"/>
        </w:trPr>
        <w:tc>
          <w:tcPr>
            <w:tcW w:w="4876" w:type="dxa"/>
            <w:tcBorders>
              <w:top w:val="nil"/>
              <w:left w:val="nil"/>
              <w:bottom w:val="nil"/>
              <w:right w:val="nil"/>
            </w:tcBorders>
          </w:tcPr>
          <w:p w14:paraId="737097AF" w14:textId="77777777" w:rsidR="00225C17" w:rsidRPr="00FB0328" w:rsidRDefault="00225C17" w:rsidP="00F03937">
            <w:pPr>
              <w:pStyle w:val="Normal6a"/>
            </w:pPr>
          </w:p>
        </w:tc>
        <w:tc>
          <w:tcPr>
            <w:tcW w:w="4876" w:type="dxa"/>
            <w:tcBorders>
              <w:top w:val="nil"/>
              <w:left w:val="nil"/>
              <w:bottom w:val="nil"/>
              <w:right w:val="nil"/>
            </w:tcBorders>
          </w:tcPr>
          <w:p w14:paraId="4177FA07" w14:textId="66B08787" w:rsidR="00225C17" w:rsidRPr="00FB0328" w:rsidRDefault="00225C17" w:rsidP="00A13F51">
            <w:pPr>
              <w:pStyle w:val="Normal6a"/>
            </w:pPr>
            <w:r w:rsidRPr="00FB0328">
              <w:rPr>
                <w:b/>
                <w:i/>
              </w:rPr>
              <w:t>C quinquies.</w:t>
            </w:r>
            <w:r w:rsidRPr="00FB0328">
              <w:tab/>
            </w:r>
            <w:r w:rsidRPr="00FB0328">
              <w:rPr>
                <w:b/>
                <w:i/>
              </w:rPr>
              <w:t>considerando che l'integrazione nell'UE è subordinata al successo della riforma giudiziaria e alla lotta contro la corruzione; che istituzioni statali forti e responsabili sono necessarie per una Moldova sicura e democratica, in grado di resistere all'ingerenza malevola della Russia; che tali istituzioni richiedono la fiducia e il sostegno del</w:t>
            </w:r>
            <w:r w:rsidR="00A13F51">
              <w:rPr>
                <w:b/>
                <w:i/>
              </w:rPr>
              <w:t>la</w:t>
            </w:r>
            <w:r w:rsidRPr="00FB0328">
              <w:rPr>
                <w:b/>
                <w:i/>
              </w:rPr>
              <w:t xml:space="preserve"> po</w:t>
            </w:r>
            <w:r w:rsidR="00A13F51">
              <w:rPr>
                <w:b/>
                <w:i/>
              </w:rPr>
              <w:t>polazione</w:t>
            </w:r>
            <w:r w:rsidRPr="00FB0328">
              <w:rPr>
                <w:b/>
                <w:i/>
              </w:rPr>
              <w:t xml:space="preserve">; che, nonostante gli sforzi </w:t>
            </w:r>
            <w:r w:rsidR="00A13F51" w:rsidRPr="00FB0328">
              <w:rPr>
                <w:b/>
                <w:i/>
              </w:rPr>
              <w:t>con</w:t>
            </w:r>
            <w:r w:rsidR="00A13F51">
              <w:rPr>
                <w:b/>
                <w:i/>
              </w:rPr>
              <w:t>g</w:t>
            </w:r>
            <w:r w:rsidR="00A13F51" w:rsidRPr="00FB0328">
              <w:rPr>
                <w:b/>
                <w:i/>
              </w:rPr>
              <w:t>i</w:t>
            </w:r>
            <w:r w:rsidR="00A13F51">
              <w:rPr>
                <w:b/>
                <w:i/>
              </w:rPr>
              <w:t>unti</w:t>
            </w:r>
            <w:r w:rsidR="00A13F51" w:rsidRPr="00FB0328">
              <w:rPr>
                <w:b/>
                <w:i/>
              </w:rPr>
              <w:t xml:space="preserve"> </w:t>
            </w:r>
            <w:r w:rsidRPr="00FB0328">
              <w:rPr>
                <w:b/>
                <w:i/>
              </w:rPr>
              <w:t>del governo moldovo per riformare il sistema giudiziario, esso rimane fortemente resistente ai cambiamenti e vulnerabile alla manipolazione;</w:t>
            </w:r>
          </w:p>
        </w:tc>
      </w:tr>
    </w:tbl>
    <w:p w14:paraId="7FC0DCE4"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4E716E2" w14:textId="77777777" w:rsidR="00225C17" w:rsidRPr="00FB0328" w:rsidRDefault="00225C17" w:rsidP="00225C17">
      <w:r w:rsidRPr="00FB0328">
        <w:rPr>
          <w:rStyle w:val="HideTWBExt"/>
        </w:rPr>
        <w:t>&lt;/Amend&gt;</w:t>
      </w:r>
    </w:p>
    <w:p w14:paraId="7C914C6D"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22</w:t>
      </w:r>
      <w:r w:rsidRPr="00FB0328">
        <w:rPr>
          <w:rStyle w:val="HideTWBExt"/>
        </w:rPr>
        <w:t>&lt;/NumAm&gt;</w:t>
      </w:r>
    </w:p>
    <w:p w14:paraId="6D2DF0C0" w14:textId="77777777" w:rsidR="00225C17" w:rsidRPr="00FB0328" w:rsidRDefault="00225C17" w:rsidP="00225C17">
      <w:pPr>
        <w:pStyle w:val="NormalBold"/>
      </w:pPr>
      <w:r w:rsidRPr="00FB0328">
        <w:rPr>
          <w:rStyle w:val="HideTWBExt"/>
          <w:b w:val="0"/>
        </w:rPr>
        <w:t>&lt;RepeatBlock-By&gt;&lt;Members&gt;</w:t>
      </w:r>
      <w:r w:rsidRPr="00FB0328">
        <w:t>Pierre-Romain Thionnet, Matthieu Valet, Jordan Bardella</w:t>
      </w:r>
      <w:r w:rsidRPr="00FB0328">
        <w:rPr>
          <w:rStyle w:val="HideTWBExt"/>
          <w:b w:val="0"/>
        </w:rPr>
        <w:t>&lt;/Members&gt;</w:t>
      </w:r>
    </w:p>
    <w:p w14:paraId="1679D908" w14:textId="77777777" w:rsidR="00225C17" w:rsidRPr="00FB0328" w:rsidRDefault="00225C17" w:rsidP="00225C17">
      <w:pPr>
        <w:pStyle w:val="NormalBold"/>
      </w:pPr>
      <w:r w:rsidRPr="00FB0328">
        <w:rPr>
          <w:rStyle w:val="HideTWBExt"/>
          <w:b w:val="0"/>
        </w:rPr>
        <w:t>&lt;/RepeatBlock-By&gt;</w:t>
      </w:r>
    </w:p>
    <w:p w14:paraId="5B87D54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50F0388" w14:textId="77777777" w:rsidR="00225C17" w:rsidRPr="00FB0328" w:rsidRDefault="00225C17" w:rsidP="00225C17">
      <w:pPr>
        <w:pStyle w:val="NormalBold"/>
      </w:pPr>
      <w:r w:rsidRPr="00FB0328">
        <w:rPr>
          <w:rStyle w:val="HideTWBExt"/>
        </w:rPr>
        <w:t>&lt;Article&gt;</w:t>
      </w:r>
      <w:r w:rsidRPr="00FB0328">
        <w:t>Considerando C quinquies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922DAAC" w14:textId="77777777" w:rsidTr="00F03937">
        <w:trPr>
          <w:trHeight w:hRule="exact" w:val="240"/>
          <w:jc w:val="center"/>
        </w:trPr>
        <w:tc>
          <w:tcPr>
            <w:tcW w:w="9752" w:type="dxa"/>
            <w:gridSpan w:val="2"/>
            <w:tcBorders>
              <w:top w:val="nil"/>
              <w:left w:val="nil"/>
              <w:bottom w:val="nil"/>
              <w:right w:val="nil"/>
            </w:tcBorders>
          </w:tcPr>
          <w:p w14:paraId="2C0724FD" w14:textId="77777777" w:rsidR="00225C17" w:rsidRPr="00FB0328" w:rsidRDefault="00225C17" w:rsidP="00F03937"/>
        </w:tc>
      </w:tr>
      <w:tr w:rsidR="00225C17" w:rsidRPr="00FB0328" w14:paraId="3049AA42" w14:textId="77777777" w:rsidTr="00F03937">
        <w:trPr>
          <w:trHeight w:val="240"/>
          <w:jc w:val="center"/>
        </w:trPr>
        <w:tc>
          <w:tcPr>
            <w:tcW w:w="4876" w:type="dxa"/>
            <w:tcBorders>
              <w:top w:val="nil"/>
              <w:left w:val="nil"/>
              <w:bottom w:val="nil"/>
              <w:right w:val="nil"/>
            </w:tcBorders>
          </w:tcPr>
          <w:p w14:paraId="392BCD6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072D45C" w14:textId="77777777" w:rsidR="00225C17" w:rsidRPr="00FB0328" w:rsidRDefault="00225C17" w:rsidP="00F03937">
            <w:pPr>
              <w:pStyle w:val="AmColumnHeading"/>
            </w:pPr>
            <w:r w:rsidRPr="00FB0328">
              <w:t>Emendamento</w:t>
            </w:r>
          </w:p>
        </w:tc>
      </w:tr>
      <w:tr w:rsidR="00225C17" w:rsidRPr="00FB0328" w14:paraId="566F6005" w14:textId="77777777" w:rsidTr="00F03937">
        <w:trPr>
          <w:jc w:val="center"/>
        </w:trPr>
        <w:tc>
          <w:tcPr>
            <w:tcW w:w="4876" w:type="dxa"/>
            <w:tcBorders>
              <w:top w:val="nil"/>
              <w:left w:val="nil"/>
              <w:bottom w:val="nil"/>
              <w:right w:val="nil"/>
            </w:tcBorders>
          </w:tcPr>
          <w:p w14:paraId="151581D7" w14:textId="77777777" w:rsidR="00225C17" w:rsidRPr="00FB0328" w:rsidRDefault="00225C17" w:rsidP="00F03937">
            <w:pPr>
              <w:pStyle w:val="Normal6a"/>
            </w:pPr>
          </w:p>
        </w:tc>
        <w:tc>
          <w:tcPr>
            <w:tcW w:w="4876" w:type="dxa"/>
            <w:tcBorders>
              <w:top w:val="nil"/>
              <w:left w:val="nil"/>
              <w:bottom w:val="nil"/>
              <w:right w:val="nil"/>
            </w:tcBorders>
          </w:tcPr>
          <w:p w14:paraId="7522E31A" w14:textId="319D684C" w:rsidR="00225C17" w:rsidRPr="00FB0328" w:rsidRDefault="00225C17" w:rsidP="00A13F51">
            <w:pPr>
              <w:pStyle w:val="Normal6a"/>
            </w:pPr>
            <w:r w:rsidRPr="00FB0328">
              <w:rPr>
                <w:b/>
                <w:i/>
              </w:rPr>
              <w:t>C quinquies.</w:t>
            </w:r>
            <w:r w:rsidRPr="00FB0328">
              <w:tab/>
            </w:r>
            <w:r w:rsidRPr="00FB0328">
              <w:rPr>
                <w:b/>
                <w:i/>
              </w:rPr>
              <w:t xml:space="preserve">considerando che l'allargamento rimane una questione </w:t>
            </w:r>
            <w:r w:rsidR="00A13F51">
              <w:rPr>
                <w:b/>
                <w:i/>
              </w:rPr>
              <w:t>estremamente divisiva</w:t>
            </w:r>
            <w:r w:rsidRPr="00FB0328">
              <w:rPr>
                <w:b/>
                <w:i/>
              </w:rPr>
              <w:t xml:space="preserve"> all'interno dell'UE, come indicato dall'ultimo sondaggio dell'ECFR; che l'opposizione è particolarmente forte negli Stati membri che sono contributori netti al bilancio dell'UE e che sostengono l'onere maggiore </w:t>
            </w:r>
            <w:r w:rsidR="00A13F51" w:rsidRPr="00A13F51">
              <w:rPr>
                <w:b/>
                <w:bCs/>
                <w:i/>
                <w:iCs/>
              </w:rPr>
              <w:t>derivante dal finanziamento della</w:t>
            </w:r>
            <w:r w:rsidR="00A13F51" w:rsidRPr="00A13F51" w:rsidDel="00A13F51">
              <w:rPr>
                <w:b/>
                <w:i/>
              </w:rPr>
              <w:t xml:space="preserve"> </w:t>
            </w:r>
            <w:r w:rsidRPr="00FB0328">
              <w:rPr>
                <w:b/>
                <w:i/>
              </w:rPr>
              <w:t>convergenza economica dei paesi candidati</w:t>
            </w:r>
            <w:r w:rsidRPr="00FB0328">
              <w:rPr>
                <w:b/>
                <w:i/>
                <w:vertAlign w:val="superscript"/>
              </w:rPr>
              <w:t>2 bis</w:t>
            </w:r>
            <w:r w:rsidRPr="00FB0328">
              <w:rPr>
                <w:b/>
                <w:i/>
              </w:rPr>
              <w:t>;</w:t>
            </w:r>
          </w:p>
        </w:tc>
      </w:tr>
      <w:tr w:rsidR="00225C17" w:rsidRPr="00FB0328" w14:paraId="3FF7D3F8" w14:textId="77777777" w:rsidTr="00F03937">
        <w:trPr>
          <w:jc w:val="center"/>
        </w:trPr>
        <w:tc>
          <w:tcPr>
            <w:tcW w:w="4876" w:type="dxa"/>
            <w:tcBorders>
              <w:top w:val="nil"/>
              <w:left w:val="nil"/>
              <w:bottom w:val="nil"/>
              <w:right w:val="nil"/>
            </w:tcBorders>
          </w:tcPr>
          <w:p w14:paraId="09C37829" w14:textId="77777777" w:rsidR="00225C17" w:rsidRPr="00FB0328" w:rsidRDefault="00225C17" w:rsidP="00F03937"/>
        </w:tc>
        <w:tc>
          <w:tcPr>
            <w:tcW w:w="4876" w:type="dxa"/>
            <w:tcBorders>
              <w:top w:val="nil"/>
              <w:left w:val="nil"/>
              <w:bottom w:val="nil"/>
              <w:right w:val="nil"/>
            </w:tcBorders>
          </w:tcPr>
          <w:p w14:paraId="2AE5764B" w14:textId="77777777" w:rsidR="00225C17" w:rsidRPr="00FB0328" w:rsidRDefault="00225C17" w:rsidP="00F03937">
            <w:pPr>
              <w:pStyle w:val="Normal6a"/>
            </w:pPr>
            <w:r w:rsidRPr="00FB0328">
              <w:rPr>
                <w:b/>
                <w:i/>
              </w:rPr>
              <w:t>_________________</w:t>
            </w:r>
          </w:p>
        </w:tc>
      </w:tr>
      <w:tr w:rsidR="00225C17" w:rsidRPr="008E15DE" w14:paraId="24DDBB69" w14:textId="77777777" w:rsidTr="00F03937">
        <w:trPr>
          <w:jc w:val="center"/>
        </w:trPr>
        <w:tc>
          <w:tcPr>
            <w:tcW w:w="4876" w:type="dxa"/>
            <w:tcBorders>
              <w:top w:val="nil"/>
              <w:left w:val="nil"/>
              <w:bottom w:val="nil"/>
              <w:right w:val="nil"/>
            </w:tcBorders>
          </w:tcPr>
          <w:p w14:paraId="218B97D4" w14:textId="77777777" w:rsidR="00225C17" w:rsidRPr="00FB0328" w:rsidRDefault="00225C17" w:rsidP="00F03937"/>
        </w:tc>
        <w:tc>
          <w:tcPr>
            <w:tcW w:w="4876" w:type="dxa"/>
            <w:tcBorders>
              <w:top w:val="nil"/>
              <w:left w:val="nil"/>
              <w:bottom w:val="nil"/>
              <w:right w:val="nil"/>
            </w:tcBorders>
          </w:tcPr>
          <w:p w14:paraId="034C657A" w14:textId="77777777" w:rsidR="00225C17" w:rsidRPr="00A13F51" w:rsidRDefault="00225C17" w:rsidP="00F03937">
            <w:pPr>
              <w:pStyle w:val="Normal6a"/>
              <w:rPr>
                <w:lang w:val="de-DE"/>
              </w:rPr>
            </w:pPr>
            <w:r w:rsidRPr="00A13F51">
              <w:rPr>
                <w:b/>
                <w:i/>
                <w:vertAlign w:val="superscript"/>
                <w:lang w:val="de-DE"/>
              </w:rPr>
              <w:t>2 bis</w:t>
            </w:r>
            <w:r w:rsidRPr="00A13F51">
              <w:rPr>
                <w:lang w:val="de-DE"/>
              </w:rPr>
              <w:t xml:space="preserve"> </w:t>
            </w:r>
            <w:r w:rsidRPr="00A13F51">
              <w:rPr>
                <w:b/>
                <w:i/>
                <w:lang w:val="de-DE"/>
              </w:rPr>
              <w:t>https://ecfr.eu/publication/europeans-open-to-ukraine-joining-the-eu-despite-security-risks/.</w:t>
            </w:r>
          </w:p>
        </w:tc>
      </w:tr>
    </w:tbl>
    <w:p w14:paraId="696B6690"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584A94BA" w14:textId="77777777" w:rsidR="00225C17" w:rsidRPr="00A13F51" w:rsidRDefault="00225C17" w:rsidP="00225C17">
      <w:pPr>
        <w:rPr>
          <w:lang w:val="es-ES"/>
        </w:rPr>
      </w:pPr>
      <w:r w:rsidRPr="00A13F51">
        <w:rPr>
          <w:rStyle w:val="HideTWBExt"/>
          <w:lang w:val="es-ES"/>
        </w:rPr>
        <w:t>&lt;/Amend&gt;</w:t>
      </w:r>
    </w:p>
    <w:p w14:paraId="6EA67311"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23</w:t>
      </w:r>
      <w:r w:rsidRPr="00A13F51">
        <w:rPr>
          <w:rStyle w:val="HideTWBExt"/>
          <w:lang w:val="es-ES"/>
        </w:rPr>
        <w:t>&lt;/NumAm&gt;</w:t>
      </w:r>
    </w:p>
    <w:p w14:paraId="02993ABB"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4B6ECC9C" w14:textId="77777777" w:rsidR="00225C17" w:rsidRPr="00A13F51" w:rsidRDefault="00225C17" w:rsidP="00225C17">
      <w:pPr>
        <w:pStyle w:val="NormalBold"/>
        <w:rPr>
          <w:lang w:val="es-ES"/>
        </w:rPr>
      </w:pPr>
      <w:r w:rsidRPr="00A13F51">
        <w:rPr>
          <w:rStyle w:val="HideTWBExt"/>
          <w:b w:val="0"/>
          <w:lang w:val="es-ES"/>
        </w:rPr>
        <w:t>&lt;/RepeatBlock-By&gt;</w:t>
      </w:r>
    </w:p>
    <w:p w14:paraId="74AC4AB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0BC7C92" w14:textId="77777777" w:rsidR="00225C17" w:rsidRPr="00FB0328" w:rsidRDefault="00225C17" w:rsidP="00225C17">
      <w:pPr>
        <w:pStyle w:val="NormalBold"/>
      </w:pPr>
      <w:r w:rsidRPr="00FB0328">
        <w:rPr>
          <w:rStyle w:val="HideTWBExt"/>
        </w:rPr>
        <w:t>&lt;Article&gt;</w:t>
      </w:r>
      <w:r w:rsidRPr="00FB0328">
        <w:t>Considerando C quinquies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BBE10C1" w14:textId="77777777" w:rsidTr="00F03937">
        <w:trPr>
          <w:trHeight w:hRule="exact" w:val="240"/>
          <w:jc w:val="center"/>
        </w:trPr>
        <w:tc>
          <w:tcPr>
            <w:tcW w:w="9752" w:type="dxa"/>
            <w:gridSpan w:val="2"/>
            <w:tcBorders>
              <w:top w:val="nil"/>
              <w:left w:val="nil"/>
              <w:bottom w:val="nil"/>
              <w:right w:val="nil"/>
            </w:tcBorders>
          </w:tcPr>
          <w:p w14:paraId="2A03B832" w14:textId="77777777" w:rsidR="00225C17" w:rsidRPr="00FB0328" w:rsidRDefault="00225C17" w:rsidP="00F03937"/>
        </w:tc>
      </w:tr>
      <w:tr w:rsidR="00225C17" w:rsidRPr="00FB0328" w14:paraId="43EC2F03" w14:textId="77777777" w:rsidTr="00F03937">
        <w:trPr>
          <w:trHeight w:val="240"/>
          <w:jc w:val="center"/>
        </w:trPr>
        <w:tc>
          <w:tcPr>
            <w:tcW w:w="4876" w:type="dxa"/>
            <w:tcBorders>
              <w:top w:val="nil"/>
              <w:left w:val="nil"/>
              <w:bottom w:val="nil"/>
              <w:right w:val="nil"/>
            </w:tcBorders>
          </w:tcPr>
          <w:p w14:paraId="7595BDF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CA57E55" w14:textId="77777777" w:rsidR="00225C17" w:rsidRPr="00FB0328" w:rsidRDefault="00225C17" w:rsidP="00F03937">
            <w:pPr>
              <w:pStyle w:val="AmColumnHeading"/>
            </w:pPr>
            <w:r w:rsidRPr="00FB0328">
              <w:t>Emendamento</w:t>
            </w:r>
          </w:p>
        </w:tc>
      </w:tr>
      <w:tr w:rsidR="00225C17" w:rsidRPr="00FB0328" w14:paraId="020BAF83" w14:textId="77777777" w:rsidTr="00F03937">
        <w:trPr>
          <w:jc w:val="center"/>
        </w:trPr>
        <w:tc>
          <w:tcPr>
            <w:tcW w:w="4876" w:type="dxa"/>
            <w:tcBorders>
              <w:top w:val="nil"/>
              <w:left w:val="nil"/>
              <w:bottom w:val="nil"/>
              <w:right w:val="nil"/>
            </w:tcBorders>
          </w:tcPr>
          <w:p w14:paraId="56D45F67" w14:textId="77777777" w:rsidR="00225C17" w:rsidRPr="00FB0328" w:rsidRDefault="00225C17" w:rsidP="00F03937">
            <w:pPr>
              <w:pStyle w:val="Normal6a"/>
            </w:pPr>
          </w:p>
        </w:tc>
        <w:tc>
          <w:tcPr>
            <w:tcW w:w="4876" w:type="dxa"/>
            <w:tcBorders>
              <w:top w:val="nil"/>
              <w:left w:val="nil"/>
              <w:bottom w:val="nil"/>
              <w:right w:val="nil"/>
            </w:tcBorders>
          </w:tcPr>
          <w:p w14:paraId="2C5CE00A" w14:textId="77777777" w:rsidR="00225C17" w:rsidRPr="00FB0328" w:rsidRDefault="00225C17" w:rsidP="00F03937">
            <w:pPr>
              <w:pStyle w:val="Normal6a"/>
            </w:pPr>
            <w:r w:rsidRPr="00FB0328">
              <w:rPr>
                <w:b/>
                <w:i/>
              </w:rPr>
              <w:t>C quinquies.</w:t>
            </w:r>
            <w:r w:rsidRPr="00FB0328">
              <w:tab/>
            </w:r>
            <w:r w:rsidRPr="00FB0328">
              <w:rPr>
                <w:b/>
                <w:i/>
              </w:rPr>
              <w:t>considerando che i vantaggi di preadesione derivanti dal mercato unico comprendono un migliore accesso al mercato, un allineamento normativo e maggiori opportunità economiche; che tali vantaggi svolgono un ruolo fondamentale nello spianare la strada alla piena integrazione della Moldova nell'Unione europea;</w:t>
            </w:r>
          </w:p>
        </w:tc>
      </w:tr>
    </w:tbl>
    <w:p w14:paraId="1558D9D5"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0CA97E6D" w14:textId="77777777" w:rsidR="00225C17" w:rsidRPr="00A13F51" w:rsidRDefault="00225C17" w:rsidP="00225C17">
      <w:pPr>
        <w:rPr>
          <w:lang w:val="es-ES"/>
        </w:rPr>
      </w:pPr>
      <w:r w:rsidRPr="00A13F51">
        <w:rPr>
          <w:rStyle w:val="HideTWBExt"/>
          <w:lang w:val="es-ES"/>
        </w:rPr>
        <w:t>&lt;/Amend&gt;</w:t>
      </w:r>
    </w:p>
    <w:p w14:paraId="4BDD6701"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24</w:t>
      </w:r>
      <w:r w:rsidRPr="00A13F51">
        <w:rPr>
          <w:rStyle w:val="HideTWBExt"/>
          <w:lang w:val="es-ES"/>
        </w:rPr>
        <w:t>&lt;/NumAm&gt;</w:t>
      </w:r>
    </w:p>
    <w:p w14:paraId="07C56B48"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3BB15B6F" w14:textId="77777777" w:rsidR="00225C17" w:rsidRPr="00A13F51" w:rsidRDefault="00225C17" w:rsidP="00225C17">
      <w:pPr>
        <w:pStyle w:val="NormalBold"/>
        <w:rPr>
          <w:lang w:val="es-ES"/>
        </w:rPr>
      </w:pPr>
      <w:r w:rsidRPr="00A13F51">
        <w:rPr>
          <w:rStyle w:val="HideTWBExt"/>
          <w:b w:val="0"/>
          <w:lang w:val="es-ES"/>
        </w:rPr>
        <w:t>&lt;/RepeatBlock-By&gt;</w:t>
      </w:r>
    </w:p>
    <w:p w14:paraId="1E0D869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7F143D3" w14:textId="77777777" w:rsidR="00225C17" w:rsidRPr="00FB0328" w:rsidRDefault="00225C17" w:rsidP="00225C17">
      <w:pPr>
        <w:pStyle w:val="NormalBold"/>
      </w:pPr>
      <w:r w:rsidRPr="00FB0328">
        <w:rPr>
          <w:rStyle w:val="HideTWBExt"/>
        </w:rPr>
        <w:t>&lt;Article&gt;</w:t>
      </w:r>
      <w:r w:rsidRPr="00FB0328">
        <w:t>Considerando C sexies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398A70D" w14:textId="77777777" w:rsidTr="00F03937">
        <w:trPr>
          <w:trHeight w:hRule="exact" w:val="240"/>
          <w:jc w:val="center"/>
        </w:trPr>
        <w:tc>
          <w:tcPr>
            <w:tcW w:w="9752" w:type="dxa"/>
            <w:gridSpan w:val="2"/>
            <w:tcBorders>
              <w:top w:val="nil"/>
              <w:left w:val="nil"/>
              <w:bottom w:val="nil"/>
              <w:right w:val="nil"/>
            </w:tcBorders>
          </w:tcPr>
          <w:p w14:paraId="4DC39785" w14:textId="77777777" w:rsidR="00225C17" w:rsidRPr="00FB0328" w:rsidRDefault="00225C17" w:rsidP="00F03937"/>
        </w:tc>
      </w:tr>
      <w:tr w:rsidR="00225C17" w:rsidRPr="00FB0328" w14:paraId="0D17F601" w14:textId="77777777" w:rsidTr="00F03937">
        <w:trPr>
          <w:trHeight w:val="240"/>
          <w:jc w:val="center"/>
        </w:trPr>
        <w:tc>
          <w:tcPr>
            <w:tcW w:w="4876" w:type="dxa"/>
            <w:tcBorders>
              <w:top w:val="nil"/>
              <w:left w:val="nil"/>
              <w:bottom w:val="nil"/>
              <w:right w:val="nil"/>
            </w:tcBorders>
          </w:tcPr>
          <w:p w14:paraId="724D807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246B199" w14:textId="77777777" w:rsidR="00225C17" w:rsidRPr="00FB0328" w:rsidRDefault="00225C17" w:rsidP="00F03937">
            <w:pPr>
              <w:pStyle w:val="AmColumnHeading"/>
            </w:pPr>
            <w:r w:rsidRPr="00FB0328">
              <w:t>Emendamento</w:t>
            </w:r>
          </w:p>
        </w:tc>
      </w:tr>
      <w:tr w:rsidR="00225C17" w:rsidRPr="00FB0328" w14:paraId="1196CF77" w14:textId="77777777" w:rsidTr="00F03937">
        <w:trPr>
          <w:jc w:val="center"/>
        </w:trPr>
        <w:tc>
          <w:tcPr>
            <w:tcW w:w="4876" w:type="dxa"/>
            <w:tcBorders>
              <w:top w:val="nil"/>
              <w:left w:val="nil"/>
              <w:bottom w:val="nil"/>
              <w:right w:val="nil"/>
            </w:tcBorders>
          </w:tcPr>
          <w:p w14:paraId="6B453969" w14:textId="77777777" w:rsidR="00225C17" w:rsidRPr="00FB0328" w:rsidRDefault="00225C17" w:rsidP="00F03937">
            <w:pPr>
              <w:pStyle w:val="Normal6a"/>
            </w:pPr>
          </w:p>
        </w:tc>
        <w:tc>
          <w:tcPr>
            <w:tcW w:w="4876" w:type="dxa"/>
            <w:tcBorders>
              <w:top w:val="nil"/>
              <w:left w:val="nil"/>
              <w:bottom w:val="nil"/>
              <w:right w:val="nil"/>
            </w:tcBorders>
          </w:tcPr>
          <w:p w14:paraId="59B8620F" w14:textId="77777777" w:rsidR="00225C17" w:rsidRPr="00FB0328" w:rsidRDefault="00225C17" w:rsidP="00F03937">
            <w:pPr>
              <w:pStyle w:val="Normal6a"/>
            </w:pPr>
            <w:r w:rsidRPr="00FB0328">
              <w:rPr>
                <w:b/>
                <w:i/>
              </w:rPr>
              <w:t>C sexies.</w:t>
            </w:r>
            <w:r w:rsidRPr="00FB0328">
              <w:tab/>
            </w:r>
            <w:r w:rsidRPr="00FB0328">
              <w:rPr>
                <w:b/>
                <w:i/>
              </w:rPr>
              <w:t>considerando che l'Unione europea ha costantemente dimostrato il suo impegno a promuovere la prospettiva di adesione della Moldova all'UE, come risulta dal suo costante sostegno finanziario, tecnico e politico, che è parte integrante della politica di allargamento in corso;</w:t>
            </w:r>
          </w:p>
        </w:tc>
      </w:tr>
    </w:tbl>
    <w:p w14:paraId="61A1BEED"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15267ADE" w14:textId="77777777" w:rsidR="00225C17" w:rsidRPr="00A13F51" w:rsidRDefault="00225C17" w:rsidP="00225C17">
      <w:pPr>
        <w:rPr>
          <w:lang w:val="nl-NL"/>
        </w:rPr>
      </w:pPr>
      <w:r w:rsidRPr="00A13F51">
        <w:rPr>
          <w:rStyle w:val="HideTWBExt"/>
          <w:lang w:val="nl-NL"/>
        </w:rPr>
        <w:t>&lt;/Amend&gt;</w:t>
      </w:r>
    </w:p>
    <w:p w14:paraId="6BA15D30"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25</w:t>
      </w:r>
      <w:r w:rsidRPr="008E15DE">
        <w:rPr>
          <w:rStyle w:val="HideTWBExt"/>
        </w:rPr>
        <w:t>&lt;/NumAm&gt;</w:t>
      </w:r>
    </w:p>
    <w:p w14:paraId="2880F865"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76C5FB34"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2442E2CB" w14:textId="77777777" w:rsidR="00225C17" w:rsidRPr="00FB0328" w:rsidRDefault="00225C17" w:rsidP="00225C17">
      <w:pPr>
        <w:pStyle w:val="NormalBold"/>
      </w:pPr>
      <w:r w:rsidRPr="00FB0328">
        <w:rPr>
          <w:rStyle w:val="HideTWBExt"/>
          <w:b w:val="0"/>
        </w:rPr>
        <w:t>&lt;/RepeatBlock-By&gt;</w:t>
      </w:r>
    </w:p>
    <w:p w14:paraId="3503449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96BFDB8" w14:textId="77777777" w:rsidR="00225C17" w:rsidRPr="00FB0328" w:rsidRDefault="00225C17" w:rsidP="00225C17">
      <w:pPr>
        <w:pStyle w:val="NormalBold"/>
      </w:pPr>
      <w:r w:rsidRPr="00FB0328">
        <w:rPr>
          <w:rStyle w:val="HideTWBExt"/>
        </w:rPr>
        <w:t>&lt;Article&gt;</w:t>
      </w:r>
      <w:r w:rsidRPr="00FB0328">
        <w:t>Considerando C sexies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F3C8089" w14:textId="77777777" w:rsidTr="00F03937">
        <w:trPr>
          <w:trHeight w:hRule="exact" w:val="240"/>
          <w:jc w:val="center"/>
        </w:trPr>
        <w:tc>
          <w:tcPr>
            <w:tcW w:w="9752" w:type="dxa"/>
            <w:gridSpan w:val="2"/>
            <w:tcBorders>
              <w:top w:val="nil"/>
              <w:left w:val="nil"/>
              <w:bottom w:val="nil"/>
              <w:right w:val="nil"/>
            </w:tcBorders>
          </w:tcPr>
          <w:p w14:paraId="1EF16F03" w14:textId="77777777" w:rsidR="00225C17" w:rsidRPr="00FB0328" w:rsidRDefault="00225C17" w:rsidP="00F03937"/>
        </w:tc>
      </w:tr>
      <w:tr w:rsidR="00225C17" w:rsidRPr="00FB0328" w14:paraId="3291064A" w14:textId="77777777" w:rsidTr="00F03937">
        <w:trPr>
          <w:trHeight w:val="240"/>
          <w:jc w:val="center"/>
        </w:trPr>
        <w:tc>
          <w:tcPr>
            <w:tcW w:w="4876" w:type="dxa"/>
            <w:tcBorders>
              <w:top w:val="nil"/>
              <w:left w:val="nil"/>
              <w:bottom w:val="nil"/>
              <w:right w:val="nil"/>
            </w:tcBorders>
          </w:tcPr>
          <w:p w14:paraId="3F1BD55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9D3848E" w14:textId="77777777" w:rsidR="00225C17" w:rsidRPr="00FB0328" w:rsidRDefault="00225C17" w:rsidP="00F03937">
            <w:pPr>
              <w:pStyle w:val="AmColumnHeading"/>
            </w:pPr>
            <w:r w:rsidRPr="00FB0328">
              <w:t>Emendamento</w:t>
            </w:r>
          </w:p>
        </w:tc>
      </w:tr>
      <w:tr w:rsidR="00225C17" w:rsidRPr="00FB0328" w14:paraId="565F85C5" w14:textId="77777777" w:rsidTr="00F03937">
        <w:trPr>
          <w:jc w:val="center"/>
        </w:trPr>
        <w:tc>
          <w:tcPr>
            <w:tcW w:w="4876" w:type="dxa"/>
            <w:tcBorders>
              <w:top w:val="nil"/>
              <w:left w:val="nil"/>
              <w:bottom w:val="nil"/>
              <w:right w:val="nil"/>
            </w:tcBorders>
          </w:tcPr>
          <w:p w14:paraId="00AB2266" w14:textId="77777777" w:rsidR="00225C17" w:rsidRPr="00FB0328" w:rsidRDefault="00225C17" w:rsidP="00F03937">
            <w:pPr>
              <w:pStyle w:val="Normal6a"/>
            </w:pPr>
          </w:p>
        </w:tc>
        <w:tc>
          <w:tcPr>
            <w:tcW w:w="4876" w:type="dxa"/>
            <w:tcBorders>
              <w:top w:val="nil"/>
              <w:left w:val="nil"/>
              <w:bottom w:val="nil"/>
              <w:right w:val="nil"/>
            </w:tcBorders>
          </w:tcPr>
          <w:p w14:paraId="40534A8B" w14:textId="77777777" w:rsidR="00225C17" w:rsidRPr="00FB0328" w:rsidRDefault="00225C17" w:rsidP="00F03937">
            <w:pPr>
              <w:pStyle w:val="Normal6a"/>
            </w:pPr>
            <w:r w:rsidRPr="00FB0328">
              <w:rPr>
                <w:b/>
                <w:i/>
              </w:rPr>
              <w:t>C sexies.</w:t>
            </w:r>
            <w:r w:rsidRPr="00FB0328">
              <w:tab/>
            </w:r>
            <w:r w:rsidRPr="00FB0328">
              <w:rPr>
                <w:b/>
                <w:i/>
              </w:rPr>
              <w:t>considerando che la Commissione continua a riferire che, sebbene la Moldova stia progredendo in termini di riforme e quadri normativi, permangono sfide gravi e durature in termini di capacità amministrativa all'interno del governo e delle istituzioni pubbliche centrali;</w:t>
            </w:r>
          </w:p>
        </w:tc>
      </w:tr>
    </w:tbl>
    <w:p w14:paraId="299BC29D"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5785D807" w14:textId="77777777" w:rsidR="00225C17" w:rsidRPr="00A13F51" w:rsidRDefault="00225C17" w:rsidP="00225C17">
      <w:pPr>
        <w:rPr>
          <w:lang w:val="nl-NL"/>
        </w:rPr>
      </w:pPr>
      <w:r w:rsidRPr="00A13F51">
        <w:rPr>
          <w:rStyle w:val="HideTWBExt"/>
          <w:lang w:val="nl-NL"/>
        </w:rPr>
        <w:t>&lt;/Amend&gt;</w:t>
      </w:r>
    </w:p>
    <w:p w14:paraId="099B152A"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26</w:t>
      </w:r>
      <w:r w:rsidRPr="008E15DE">
        <w:rPr>
          <w:rStyle w:val="HideTWBExt"/>
        </w:rPr>
        <w:t>&lt;/NumAm&gt;</w:t>
      </w:r>
    </w:p>
    <w:p w14:paraId="1D87983E"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75E84DE6"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6C01666A" w14:textId="77777777" w:rsidR="00225C17" w:rsidRPr="00FB0328" w:rsidRDefault="00225C17" w:rsidP="00225C17">
      <w:pPr>
        <w:pStyle w:val="NormalBold"/>
      </w:pPr>
      <w:r w:rsidRPr="00FB0328">
        <w:rPr>
          <w:rStyle w:val="HideTWBExt"/>
          <w:b w:val="0"/>
        </w:rPr>
        <w:t>&lt;/RepeatBlock-By&gt;</w:t>
      </w:r>
    </w:p>
    <w:p w14:paraId="0CC2E61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C011A3B" w14:textId="77777777" w:rsidR="00225C17" w:rsidRPr="00FB0328" w:rsidRDefault="00225C17" w:rsidP="00225C17">
      <w:pPr>
        <w:pStyle w:val="NormalBold"/>
      </w:pPr>
      <w:r w:rsidRPr="00FB0328">
        <w:rPr>
          <w:rStyle w:val="HideTWBExt"/>
        </w:rPr>
        <w:t>&lt;Article&gt;</w:t>
      </w:r>
      <w:r w:rsidRPr="00FB0328">
        <w:t>Considerando C septies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9FE0C40" w14:textId="77777777" w:rsidTr="00F03937">
        <w:trPr>
          <w:trHeight w:hRule="exact" w:val="240"/>
          <w:jc w:val="center"/>
        </w:trPr>
        <w:tc>
          <w:tcPr>
            <w:tcW w:w="9752" w:type="dxa"/>
            <w:gridSpan w:val="2"/>
            <w:tcBorders>
              <w:top w:val="nil"/>
              <w:left w:val="nil"/>
              <w:bottom w:val="nil"/>
              <w:right w:val="nil"/>
            </w:tcBorders>
          </w:tcPr>
          <w:p w14:paraId="41580D2B" w14:textId="77777777" w:rsidR="00225C17" w:rsidRPr="00FB0328" w:rsidRDefault="00225C17" w:rsidP="00F03937"/>
        </w:tc>
      </w:tr>
      <w:tr w:rsidR="00225C17" w:rsidRPr="00FB0328" w14:paraId="67E216FE" w14:textId="77777777" w:rsidTr="00F03937">
        <w:trPr>
          <w:trHeight w:val="240"/>
          <w:jc w:val="center"/>
        </w:trPr>
        <w:tc>
          <w:tcPr>
            <w:tcW w:w="4876" w:type="dxa"/>
            <w:tcBorders>
              <w:top w:val="nil"/>
              <w:left w:val="nil"/>
              <w:bottom w:val="nil"/>
              <w:right w:val="nil"/>
            </w:tcBorders>
          </w:tcPr>
          <w:p w14:paraId="5228E71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6363028" w14:textId="77777777" w:rsidR="00225C17" w:rsidRPr="00FB0328" w:rsidRDefault="00225C17" w:rsidP="00F03937">
            <w:pPr>
              <w:pStyle w:val="AmColumnHeading"/>
            </w:pPr>
            <w:r w:rsidRPr="00FB0328">
              <w:t>Emendamento</w:t>
            </w:r>
          </w:p>
        </w:tc>
      </w:tr>
      <w:tr w:rsidR="00225C17" w:rsidRPr="00FB0328" w14:paraId="42FD67D5" w14:textId="77777777" w:rsidTr="00F03937">
        <w:trPr>
          <w:jc w:val="center"/>
        </w:trPr>
        <w:tc>
          <w:tcPr>
            <w:tcW w:w="4876" w:type="dxa"/>
            <w:tcBorders>
              <w:top w:val="nil"/>
              <w:left w:val="nil"/>
              <w:bottom w:val="nil"/>
              <w:right w:val="nil"/>
            </w:tcBorders>
          </w:tcPr>
          <w:p w14:paraId="6798EB68" w14:textId="77777777" w:rsidR="00225C17" w:rsidRPr="00FB0328" w:rsidRDefault="00225C17" w:rsidP="00F03937">
            <w:pPr>
              <w:pStyle w:val="Normal6a"/>
            </w:pPr>
          </w:p>
        </w:tc>
        <w:tc>
          <w:tcPr>
            <w:tcW w:w="4876" w:type="dxa"/>
            <w:tcBorders>
              <w:top w:val="nil"/>
              <w:left w:val="nil"/>
              <w:bottom w:val="nil"/>
              <w:right w:val="nil"/>
            </w:tcBorders>
          </w:tcPr>
          <w:p w14:paraId="708BEC84" w14:textId="7EB6EE4B" w:rsidR="00225C17" w:rsidRPr="00FB0328" w:rsidRDefault="00225C17" w:rsidP="00F03937">
            <w:pPr>
              <w:pStyle w:val="Normal6a"/>
            </w:pPr>
            <w:r w:rsidRPr="00FB0328">
              <w:rPr>
                <w:b/>
                <w:i/>
              </w:rPr>
              <w:t>C septies.</w:t>
            </w:r>
            <w:r w:rsidRPr="00FB0328">
              <w:tab/>
            </w:r>
            <w:r w:rsidRPr="00FB0328">
              <w:rPr>
                <w:b/>
                <w:i/>
              </w:rPr>
              <w:t>considerando che una delle principali strozzature nello sviluppo delle capacità sia del sistema giudiziario che della pubblica amministrazione riguarda l'attrazione, la formazione e il mantenimento di un numero sufficiente di personale qualificato e motivato, in particolare giovani professionisti; che la riforma della pubblica amministrazione, retribuzioni sufficientemente più elevate e una formazione professionale aggiuntiva sia in termini di conoscenze che di competenze pertinenti, in ultima analisi preferibilmente a livello interno, possono contribuire a superare tale strozzatura; che scambi strutturati con le controparti dell'UE migliorerebbero la comprensione dei processi (di adesione) dell'UE e creerebbero reti professionali reciprocamente vantaggiose;</w:t>
            </w:r>
          </w:p>
        </w:tc>
      </w:tr>
    </w:tbl>
    <w:p w14:paraId="0E85352B"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27555D7B" w14:textId="77777777" w:rsidR="00225C17" w:rsidRPr="00A13F51" w:rsidRDefault="00225C17" w:rsidP="00225C17">
      <w:pPr>
        <w:rPr>
          <w:lang w:val="es-ES"/>
        </w:rPr>
      </w:pPr>
      <w:r w:rsidRPr="00A13F51">
        <w:rPr>
          <w:rStyle w:val="HideTWBExt"/>
          <w:lang w:val="es-ES"/>
        </w:rPr>
        <w:t>&lt;/Amend&gt;</w:t>
      </w:r>
    </w:p>
    <w:p w14:paraId="66D762C5"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27</w:t>
      </w:r>
      <w:r w:rsidRPr="00A13F51">
        <w:rPr>
          <w:rStyle w:val="HideTWBExt"/>
          <w:lang w:val="es-ES"/>
        </w:rPr>
        <w:t>&lt;/NumAm&gt;</w:t>
      </w:r>
    </w:p>
    <w:p w14:paraId="6FF5023F"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25640D32" w14:textId="77777777" w:rsidR="00225C17" w:rsidRPr="00A13F51" w:rsidRDefault="00225C17" w:rsidP="00225C17">
      <w:pPr>
        <w:pStyle w:val="NormalBold"/>
        <w:rPr>
          <w:lang w:val="es-ES"/>
        </w:rPr>
      </w:pPr>
      <w:r w:rsidRPr="00A13F51">
        <w:rPr>
          <w:rStyle w:val="HideTWBExt"/>
          <w:b w:val="0"/>
          <w:lang w:val="es-ES"/>
        </w:rPr>
        <w:t>&lt;/RepeatBlock-By&gt;</w:t>
      </w:r>
    </w:p>
    <w:p w14:paraId="0A5AF6A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EB4528E" w14:textId="77777777" w:rsidR="00225C17" w:rsidRPr="00FB0328" w:rsidRDefault="00225C17" w:rsidP="00225C17">
      <w:pPr>
        <w:pStyle w:val="NormalBold"/>
      </w:pPr>
      <w:r w:rsidRPr="00FB0328">
        <w:rPr>
          <w:rStyle w:val="HideTWBExt"/>
        </w:rPr>
        <w:t>&lt;Article&gt;</w:t>
      </w:r>
      <w:r w:rsidRPr="00FB0328">
        <w:t>Considerando C septies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622113F" w14:textId="77777777" w:rsidTr="00F03937">
        <w:trPr>
          <w:trHeight w:hRule="exact" w:val="240"/>
          <w:jc w:val="center"/>
        </w:trPr>
        <w:tc>
          <w:tcPr>
            <w:tcW w:w="9752" w:type="dxa"/>
            <w:gridSpan w:val="2"/>
            <w:tcBorders>
              <w:top w:val="nil"/>
              <w:left w:val="nil"/>
              <w:bottom w:val="nil"/>
              <w:right w:val="nil"/>
            </w:tcBorders>
          </w:tcPr>
          <w:p w14:paraId="46D00A25" w14:textId="77777777" w:rsidR="00225C17" w:rsidRPr="00FB0328" w:rsidRDefault="00225C17" w:rsidP="00F03937"/>
        </w:tc>
      </w:tr>
      <w:tr w:rsidR="00225C17" w:rsidRPr="00FB0328" w14:paraId="11854AFA" w14:textId="77777777" w:rsidTr="00F03937">
        <w:trPr>
          <w:trHeight w:val="240"/>
          <w:jc w:val="center"/>
        </w:trPr>
        <w:tc>
          <w:tcPr>
            <w:tcW w:w="4876" w:type="dxa"/>
            <w:tcBorders>
              <w:top w:val="nil"/>
              <w:left w:val="nil"/>
              <w:bottom w:val="nil"/>
              <w:right w:val="nil"/>
            </w:tcBorders>
          </w:tcPr>
          <w:p w14:paraId="53FC75A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7396FDE" w14:textId="77777777" w:rsidR="00225C17" w:rsidRPr="00FB0328" w:rsidRDefault="00225C17" w:rsidP="00F03937">
            <w:pPr>
              <w:pStyle w:val="AmColumnHeading"/>
            </w:pPr>
            <w:r w:rsidRPr="00FB0328">
              <w:t>Emendamento</w:t>
            </w:r>
          </w:p>
        </w:tc>
      </w:tr>
      <w:tr w:rsidR="00225C17" w:rsidRPr="00FB0328" w14:paraId="354012D2" w14:textId="77777777" w:rsidTr="00F03937">
        <w:trPr>
          <w:jc w:val="center"/>
        </w:trPr>
        <w:tc>
          <w:tcPr>
            <w:tcW w:w="4876" w:type="dxa"/>
            <w:tcBorders>
              <w:top w:val="nil"/>
              <w:left w:val="nil"/>
              <w:bottom w:val="nil"/>
              <w:right w:val="nil"/>
            </w:tcBorders>
          </w:tcPr>
          <w:p w14:paraId="419A1C8E" w14:textId="77777777" w:rsidR="00225C17" w:rsidRPr="00FB0328" w:rsidRDefault="00225C17" w:rsidP="00F03937">
            <w:pPr>
              <w:pStyle w:val="Normal6a"/>
            </w:pPr>
          </w:p>
        </w:tc>
        <w:tc>
          <w:tcPr>
            <w:tcW w:w="4876" w:type="dxa"/>
            <w:tcBorders>
              <w:top w:val="nil"/>
              <w:left w:val="nil"/>
              <w:bottom w:val="nil"/>
              <w:right w:val="nil"/>
            </w:tcBorders>
          </w:tcPr>
          <w:p w14:paraId="50465538" w14:textId="4AE0A669" w:rsidR="00225C17" w:rsidRPr="00FB0328" w:rsidRDefault="00225C17" w:rsidP="00A13F51">
            <w:pPr>
              <w:pStyle w:val="Normal6a"/>
            </w:pPr>
            <w:r w:rsidRPr="00FB0328">
              <w:rPr>
                <w:b/>
                <w:i/>
              </w:rPr>
              <w:t>C septies.</w:t>
            </w:r>
            <w:r w:rsidRPr="00FB0328">
              <w:tab/>
            </w:r>
            <w:r w:rsidRPr="00FB0328">
              <w:rPr>
                <w:b/>
                <w:i/>
              </w:rPr>
              <w:t xml:space="preserve">considerando che la diaspora moldova si è dimostrata un pilastro fondamentale nella promozione dei valori democratici e di un orientamento filoeuropeo, contribuendo pertanto in modo significativo sia alla </w:t>
            </w:r>
            <w:r w:rsidR="00A13F51">
              <w:rPr>
                <w:b/>
                <w:i/>
              </w:rPr>
              <w:t xml:space="preserve">sensibilizzazione </w:t>
            </w:r>
            <w:r w:rsidRPr="00FB0328">
              <w:rPr>
                <w:b/>
                <w:i/>
              </w:rPr>
              <w:t>politica che allo sviluppo socioeconomico;</w:t>
            </w:r>
          </w:p>
        </w:tc>
      </w:tr>
    </w:tbl>
    <w:p w14:paraId="761ED515"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17E17BD2" w14:textId="77777777" w:rsidR="00225C17" w:rsidRPr="00A13F51" w:rsidRDefault="00225C17" w:rsidP="00225C17">
      <w:pPr>
        <w:rPr>
          <w:lang w:val="nl-NL"/>
        </w:rPr>
      </w:pPr>
      <w:r w:rsidRPr="00A13F51">
        <w:rPr>
          <w:rStyle w:val="HideTWBExt"/>
          <w:lang w:val="nl-NL"/>
        </w:rPr>
        <w:t>&lt;/Amend&gt;</w:t>
      </w:r>
    </w:p>
    <w:p w14:paraId="7C173C80"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28</w:t>
      </w:r>
      <w:r w:rsidRPr="008E15DE">
        <w:rPr>
          <w:rStyle w:val="HideTWBExt"/>
        </w:rPr>
        <w:t>&lt;/NumAm&gt;</w:t>
      </w:r>
    </w:p>
    <w:p w14:paraId="2278FBC1"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165EDB54"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5010F28B" w14:textId="77777777" w:rsidR="00225C17" w:rsidRPr="00FB0328" w:rsidRDefault="00225C17" w:rsidP="00225C17">
      <w:pPr>
        <w:pStyle w:val="NormalBold"/>
      </w:pPr>
      <w:r w:rsidRPr="00FB0328">
        <w:rPr>
          <w:rStyle w:val="HideTWBExt"/>
          <w:b w:val="0"/>
        </w:rPr>
        <w:t>&lt;/RepeatBlock-By&gt;</w:t>
      </w:r>
    </w:p>
    <w:p w14:paraId="35358DD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28F7F05" w14:textId="77777777" w:rsidR="00225C17" w:rsidRPr="00FB0328" w:rsidRDefault="00225C17" w:rsidP="00225C17">
      <w:pPr>
        <w:pStyle w:val="NormalBold"/>
      </w:pPr>
      <w:r w:rsidRPr="00FB0328">
        <w:rPr>
          <w:rStyle w:val="HideTWBExt"/>
        </w:rPr>
        <w:t>&lt;Article&gt;</w:t>
      </w:r>
      <w:r w:rsidRPr="00FB0328">
        <w:t>Considerando C octies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86288E5" w14:textId="77777777" w:rsidTr="00F03937">
        <w:trPr>
          <w:trHeight w:hRule="exact" w:val="240"/>
          <w:jc w:val="center"/>
        </w:trPr>
        <w:tc>
          <w:tcPr>
            <w:tcW w:w="9752" w:type="dxa"/>
            <w:gridSpan w:val="2"/>
            <w:tcBorders>
              <w:top w:val="nil"/>
              <w:left w:val="nil"/>
              <w:bottom w:val="nil"/>
              <w:right w:val="nil"/>
            </w:tcBorders>
          </w:tcPr>
          <w:p w14:paraId="3608BDB5" w14:textId="77777777" w:rsidR="00225C17" w:rsidRPr="00FB0328" w:rsidRDefault="00225C17" w:rsidP="00F03937"/>
        </w:tc>
      </w:tr>
      <w:tr w:rsidR="00225C17" w:rsidRPr="00FB0328" w14:paraId="4729B305" w14:textId="77777777" w:rsidTr="00F03937">
        <w:trPr>
          <w:trHeight w:val="240"/>
          <w:jc w:val="center"/>
        </w:trPr>
        <w:tc>
          <w:tcPr>
            <w:tcW w:w="4876" w:type="dxa"/>
            <w:tcBorders>
              <w:top w:val="nil"/>
              <w:left w:val="nil"/>
              <w:bottom w:val="nil"/>
              <w:right w:val="nil"/>
            </w:tcBorders>
          </w:tcPr>
          <w:p w14:paraId="472A7F4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4608DB8" w14:textId="77777777" w:rsidR="00225C17" w:rsidRPr="00FB0328" w:rsidRDefault="00225C17" w:rsidP="00F03937">
            <w:pPr>
              <w:pStyle w:val="AmColumnHeading"/>
            </w:pPr>
            <w:r w:rsidRPr="00FB0328">
              <w:t>Emendamento</w:t>
            </w:r>
          </w:p>
        </w:tc>
      </w:tr>
      <w:tr w:rsidR="00225C17" w:rsidRPr="00FB0328" w14:paraId="51BAF41C" w14:textId="77777777" w:rsidTr="00F03937">
        <w:trPr>
          <w:jc w:val="center"/>
        </w:trPr>
        <w:tc>
          <w:tcPr>
            <w:tcW w:w="4876" w:type="dxa"/>
            <w:tcBorders>
              <w:top w:val="nil"/>
              <w:left w:val="nil"/>
              <w:bottom w:val="nil"/>
              <w:right w:val="nil"/>
            </w:tcBorders>
          </w:tcPr>
          <w:p w14:paraId="25C5A53A" w14:textId="77777777" w:rsidR="00225C17" w:rsidRPr="00FB0328" w:rsidRDefault="00225C17" w:rsidP="00F03937">
            <w:pPr>
              <w:pStyle w:val="Normal6a"/>
            </w:pPr>
          </w:p>
        </w:tc>
        <w:tc>
          <w:tcPr>
            <w:tcW w:w="4876" w:type="dxa"/>
            <w:tcBorders>
              <w:top w:val="nil"/>
              <w:left w:val="nil"/>
              <w:bottom w:val="nil"/>
              <w:right w:val="nil"/>
            </w:tcBorders>
          </w:tcPr>
          <w:p w14:paraId="2A6076D1" w14:textId="54F37B74" w:rsidR="00225C17" w:rsidRPr="00FB0328" w:rsidRDefault="00225C17" w:rsidP="00A13F51">
            <w:pPr>
              <w:pStyle w:val="Normal6a"/>
            </w:pPr>
            <w:r w:rsidRPr="00FB0328">
              <w:rPr>
                <w:b/>
                <w:i/>
              </w:rPr>
              <w:t>C octies.</w:t>
            </w:r>
            <w:r w:rsidRPr="00FB0328">
              <w:tab/>
            </w:r>
            <w:r w:rsidRPr="00FB0328">
              <w:rPr>
                <w:b/>
                <w:i/>
              </w:rPr>
              <w:t xml:space="preserve">considerando che la Moldova è uno dei paesi con il più rapido tasso di spopolamento al mondo; che, secondo l'Ufficio nazionale di statistica della Repubblica di Moldova, 241 448 persone sono emigrate dal paese nel 2024; che tra coloro che emigrano dalla Moldova vi sono spesso i professionisti più istruiti ed esperti, il che comporta una notevole fuga di cervelli; che il settore pubblico e l'amministrazione statale in Moldova subiscono le conseguenze della fuga di cervelli in quanto </w:t>
            </w:r>
            <w:r w:rsidR="00A13F51">
              <w:rPr>
                <w:b/>
                <w:i/>
              </w:rPr>
              <w:t>riscontrano difficoltà significative</w:t>
            </w:r>
            <w:r w:rsidRPr="00FB0328">
              <w:rPr>
                <w:b/>
                <w:i/>
              </w:rPr>
              <w:t xml:space="preserve"> nella ricerca di dipendenti qualificati, il che incide sull'efficienza delle istituzioni governative e ostacola l'attuazione delle riforme dell'UE; che la società moldova sta invecchiando rapidamente, con la prospettiva che presto il numero di pensionati nel paese sarà pari al numero di lavoratori;</w:t>
            </w:r>
          </w:p>
        </w:tc>
      </w:tr>
    </w:tbl>
    <w:p w14:paraId="0C33BB41"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37A3615D" w14:textId="77777777" w:rsidR="00225C17" w:rsidRPr="00A13F51" w:rsidRDefault="00225C17" w:rsidP="00225C17">
      <w:pPr>
        <w:rPr>
          <w:lang w:val="es-ES"/>
        </w:rPr>
      </w:pPr>
      <w:r w:rsidRPr="00A13F51">
        <w:rPr>
          <w:rStyle w:val="HideTWBExt"/>
          <w:lang w:val="es-ES"/>
        </w:rPr>
        <w:t>&lt;/Amend&gt;</w:t>
      </w:r>
    </w:p>
    <w:p w14:paraId="7BA3145C"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29</w:t>
      </w:r>
      <w:r w:rsidRPr="00A13F51">
        <w:rPr>
          <w:rStyle w:val="HideTWBExt"/>
          <w:lang w:val="es-ES"/>
        </w:rPr>
        <w:t>&lt;/NumAm&gt;</w:t>
      </w:r>
    </w:p>
    <w:p w14:paraId="3A50F93F"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4F76A80C" w14:textId="77777777" w:rsidR="00225C17" w:rsidRPr="00A13F51" w:rsidRDefault="00225C17" w:rsidP="00225C17">
      <w:pPr>
        <w:pStyle w:val="NormalBold"/>
        <w:rPr>
          <w:lang w:val="es-ES"/>
        </w:rPr>
      </w:pPr>
      <w:r w:rsidRPr="00A13F51">
        <w:rPr>
          <w:rStyle w:val="HideTWBExt"/>
          <w:b w:val="0"/>
          <w:lang w:val="es-ES"/>
        </w:rPr>
        <w:t>&lt;/RepeatBlock-By&gt;</w:t>
      </w:r>
    </w:p>
    <w:p w14:paraId="1619BD1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478B276" w14:textId="77777777" w:rsidR="00225C17" w:rsidRPr="00FB0328" w:rsidRDefault="00225C17" w:rsidP="00225C17">
      <w:pPr>
        <w:pStyle w:val="NormalBold"/>
      </w:pPr>
      <w:r w:rsidRPr="00FB0328">
        <w:rPr>
          <w:rStyle w:val="HideTWBExt"/>
        </w:rPr>
        <w:t>&lt;Article&gt;</w:t>
      </w:r>
      <w:r w:rsidRPr="00FB0328">
        <w:t>Considerando C octies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D20D2F2" w14:textId="77777777" w:rsidTr="00F03937">
        <w:trPr>
          <w:trHeight w:hRule="exact" w:val="240"/>
          <w:jc w:val="center"/>
        </w:trPr>
        <w:tc>
          <w:tcPr>
            <w:tcW w:w="9752" w:type="dxa"/>
            <w:gridSpan w:val="2"/>
            <w:tcBorders>
              <w:top w:val="nil"/>
              <w:left w:val="nil"/>
              <w:bottom w:val="nil"/>
              <w:right w:val="nil"/>
            </w:tcBorders>
          </w:tcPr>
          <w:p w14:paraId="55634A28" w14:textId="77777777" w:rsidR="00225C17" w:rsidRPr="00FB0328" w:rsidRDefault="00225C17" w:rsidP="00F03937"/>
        </w:tc>
      </w:tr>
      <w:tr w:rsidR="00225C17" w:rsidRPr="00FB0328" w14:paraId="037ED9F8" w14:textId="77777777" w:rsidTr="00F03937">
        <w:trPr>
          <w:trHeight w:val="240"/>
          <w:jc w:val="center"/>
        </w:trPr>
        <w:tc>
          <w:tcPr>
            <w:tcW w:w="4876" w:type="dxa"/>
            <w:tcBorders>
              <w:top w:val="nil"/>
              <w:left w:val="nil"/>
              <w:bottom w:val="nil"/>
              <w:right w:val="nil"/>
            </w:tcBorders>
          </w:tcPr>
          <w:p w14:paraId="4F4975C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037B09A" w14:textId="77777777" w:rsidR="00225C17" w:rsidRPr="00FB0328" w:rsidRDefault="00225C17" w:rsidP="00F03937">
            <w:pPr>
              <w:pStyle w:val="AmColumnHeading"/>
            </w:pPr>
            <w:r w:rsidRPr="00FB0328">
              <w:t>Emendamento</w:t>
            </w:r>
          </w:p>
        </w:tc>
      </w:tr>
      <w:tr w:rsidR="00225C17" w:rsidRPr="00FB0328" w14:paraId="15639E30" w14:textId="77777777" w:rsidTr="00F03937">
        <w:trPr>
          <w:jc w:val="center"/>
        </w:trPr>
        <w:tc>
          <w:tcPr>
            <w:tcW w:w="4876" w:type="dxa"/>
            <w:tcBorders>
              <w:top w:val="nil"/>
              <w:left w:val="nil"/>
              <w:bottom w:val="nil"/>
              <w:right w:val="nil"/>
            </w:tcBorders>
          </w:tcPr>
          <w:p w14:paraId="347CA04A" w14:textId="77777777" w:rsidR="00225C17" w:rsidRPr="00FB0328" w:rsidRDefault="00225C17" w:rsidP="00F03937">
            <w:pPr>
              <w:pStyle w:val="Normal6a"/>
            </w:pPr>
          </w:p>
        </w:tc>
        <w:tc>
          <w:tcPr>
            <w:tcW w:w="4876" w:type="dxa"/>
            <w:tcBorders>
              <w:top w:val="nil"/>
              <w:left w:val="nil"/>
              <w:bottom w:val="nil"/>
              <w:right w:val="nil"/>
            </w:tcBorders>
          </w:tcPr>
          <w:p w14:paraId="2C1DFC45" w14:textId="77777777" w:rsidR="00225C17" w:rsidRPr="00FB0328" w:rsidRDefault="00225C17" w:rsidP="00F03937">
            <w:pPr>
              <w:pStyle w:val="Normal6a"/>
            </w:pPr>
            <w:r w:rsidRPr="00FB0328">
              <w:rPr>
                <w:b/>
                <w:i/>
              </w:rPr>
              <w:t>C octies.</w:t>
            </w:r>
            <w:r w:rsidRPr="00FB0328">
              <w:tab/>
            </w:r>
            <w:r w:rsidRPr="00FB0328">
              <w:rPr>
                <w:b/>
                <w:i/>
              </w:rPr>
              <w:t>considerando che la recente riduzione delle attività dell'USAID evidenzia la necessità di meccanismi di sostegno alternativi per garantire un'assistenza continua ed efficace nei processi di riforma della Moldova, mantenendo così lo slancio necessario per l'integrazione nell'UE;</w:t>
            </w:r>
          </w:p>
        </w:tc>
      </w:tr>
    </w:tbl>
    <w:p w14:paraId="29B856FA"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1FED8FDC" w14:textId="77777777" w:rsidR="00225C17" w:rsidRPr="00A13F51" w:rsidRDefault="00225C17" w:rsidP="00225C17">
      <w:pPr>
        <w:rPr>
          <w:lang w:val="nl-NL"/>
        </w:rPr>
      </w:pPr>
      <w:r w:rsidRPr="00A13F51">
        <w:rPr>
          <w:rStyle w:val="HideTWBExt"/>
          <w:lang w:val="nl-NL"/>
        </w:rPr>
        <w:t>&lt;/Amend&gt;</w:t>
      </w:r>
    </w:p>
    <w:p w14:paraId="4BB614E0"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30</w:t>
      </w:r>
      <w:r w:rsidRPr="008E15DE">
        <w:rPr>
          <w:rStyle w:val="HideTWBExt"/>
        </w:rPr>
        <w:t>&lt;/NumAm&gt;</w:t>
      </w:r>
    </w:p>
    <w:p w14:paraId="234BAAB8"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28E12A6A"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6124E89E" w14:textId="77777777" w:rsidR="00225C17" w:rsidRPr="00FB0328" w:rsidRDefault="00225C17" w:rsidP="00225C17">
      <w:pPr>
        <w:pStyle w:val="NormalBold"/>
      </w:pPr>
      <w:r w:rsidRPr="00FB0328">
        <w:rPr>
          <w:rStyle w:val="HideTWBExt"/>
          <w:b w:val="0"/>
        </w:rPr>
        <w:t>&lt;/RepeatBlock-By&gt;</w:t>
      </w:r>
    </w:p>
    <w:p w14:paraId="5FFCD38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14B0177" w14:textId="77777777" w:rsidR="00225C17" w:rsidRPr="00FB0328" w:rsidRDefault="00225C17" w:rsidP="00225C17">
      <w:pPr>
        <w:pStyle w:val="NormalBold"/>
      </w:pPr>
      <w:r w:rsidRPr="00FB0328">
        <w:rPr>
          <w:rStyle w:val="HideTWBExt"/>
        </w:rPr>
        <w:t>&lt;Article&gt;</w:t>
      </w:r>
      <w:r w:rsidRPr="00FB0328">
        <w:t>Considerando C nonies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F49CB5A" w14:textId="77777777" w:rsidTr="00F03937">
        <w:trPr>
          <w:trHeight w:hRule="exact" w:val="240"/>
          <w:jc w:val="center"/>
        </w:trPr>
        <w:tc>
          <w:tcPr>
            <w:tcW w:w="9752" w:type="dxa"/>
            <w:gridSpan w:val="2"/>
            <w:tcBorders>
              <w:top w:val="nil"/>
              <w:left w:val="nil"/>
              <w:bottom w:val="nil"/>
              <w:right w:val="nil"/>
            </w:tcBorders>
          </w:tcPr>
          <w:p w14:paraId="3583E08A" w14:textId="77777777" w:rsidR="00225C17" w:rsidRPr="00FB0328" w:rsidRDefault="00225C17" w:rsidP="00F03937"/>
        </w:tc>
      </w:tr>
      <w:tr w:rsidR="00225C17" w:rsidRPr="00FB0328" w14:paraId="0A49E748" w14:textId="77777777" w:rsidTr="00F03937">
        <w:trPr>
          <w:trHeight w:val="240"/>
          <w:jc w:val="center"/>
        </w:trPr>
        <w:tc>
          <w:tcPr>
            <w:tcW w:w="4876" w:type="dxa"/>
            <w:tcBorders>
              <w:top w:val="nil"/>
              <w:left w:val="nil"/>
              <w:bottom w:val="nil"/>
              <w:right w:val="nil"/>
            </w:tcBorders>
          </w:tcPr>
          <w:p w14:paraId="6D0B09F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B8B4E5B" w14:textId="77777777" w:rsidR="00225C17" w:rsidRPr="00FB0328" w:rsidRDefault="00225C17" w:rsidP="00F03937">
            <w:pPr>
              <w:pStyle w:val="AmColumnHeading"/>
            </w:pPr>
            <w:r w:rsidRPr="00FB0328">
              <w:t>Emendamento</w:t>
            </w:r>
          </w:p>
        </w:tc>
      </w:tr>
      <w:tr w:rsidR="00225C17" w:rsidRPr="00FB0328" w14:paraId="5309413E" w14:textId="77777777" w:rsidTr="00F03937">
        <w:trPr>
          <w:jc w:val="center"/>
        </w:trPr>
        <w:tc>
          <w:tcPr>
            <w:tcW w:w="4876" w:type="dxa"/>
            <w:tcBorders>
              <w:top w:val="nil"/>
              <w:left w:val="nil"/>
              <w:bottom w:val="nil"/>
              <w:right w:val="nil"/>
            </w:tcBorders>
          </w:tcPr>
          <w:p w14:paraId="503A700D" w14:textId="77777777" w:rsidR="00225C17" w:rsidRPr="00FB0328" w:rsidRDefault="00225C17" w:rsidP="00F03937">
            <w:pPr>
              <w:pStyle w:val="Normal6a"/>
            </w:pPr>
          </w:p>
        </w:tc>
        <w:tc>
          <w:tcPr>
            <w:tcW w:w="4876" w:type="dxa"/>
            <w:tcBorders>
              <w:top w:val="nil"/>
              <w:left w:val="nil"/>
              <w:bottom w:val="nil"/>
              <w:right w:val="nil"/>
            </w:tcBorders>
          </w:tcPr>
          <w:p w14:paraId="6CE973B8" w14:textId="77777777" w:rsidR="00225C17" w:rsidRPr="00FB0328" w:rsidRDefault="00225C17" w:rsidP="00F03937">
            <w:pPr>
              <w:pStyle w:val="Normal6a"/>
            </w:pPr>
            <w:r w:rsidRPr="00FB0328">
              <w:rPr>
                <w:b/>
                <w:i/>
              </w:rPr>
              <w:t>C nonies.</w:t>
            </w:r>
            <w:r w:rsidRPr="00FB0328">
              <w:tab/>
            </w:r>
            <w:r w:rsidRPr="00FB0328">
              <w:rPr>
                <w:b/>
                <w:i/>
              </w:rPr>
              <w:t>considerando che non è stata effettuata alcuna valutazione d'impatto per lo strumento per la Moldova e che la Commissione, nella relazione che accompagna la proposta di regolamento, afferma che "una valutazione sotto forma di documento di lavoro dei servizi della Commissione a sostegno della proposta sarà preparata entro 3 mesi dall'adozione del regolamento";</w:t>
            </w:r>
          </w:p>
        </w:tc>
      </w:tr>
    </w:tbl>
    <w:p w14:paraId="2518DAD7"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4590327C" w14:textId="77777777" w:rsidR="00225C17" w:rsidRPr="00A13F51" w:rsidRDefault="00225C17" w:rsidP="00225C17">
      <w:pPr>
        <w:rPr>
          <w:lang w:val="es-ES"/>
        </w:rPr>
      </w:pPr>
      <w:r w:rsidRPr="00A13F51">
        <w:rPr>
          <w:rStyle w:val="HideTWBExt"/>
          <w:lang w:val="es-ES"/>
        </w:rPr>
        <w:t>&lt;/Amend&gt;</w:t>
      </w:r>
    </w:p>
    <w:p w14:paraId="3C77764A"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31</w:t>
      </w:r>
      <w:r w:rsidRPr="00A13F51">
        <w:rPr>
          <w:rStyle w:val="HideTWBExt"/>
          <w:lang w:val="es-ES"/>
        </w:rPr>
        <w:t>&lt;/NumAm&gt;</w:t>
      </w:r>
    </w:p>
    <w:p w14:paraId="4E01D996"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38052E21" w14:textId="77777777" w:rsidR="00225C17" w:rsidRPr="00A13F51" w:rsidRDefault="00225C17" w:rsidP="00225C17">
      <w:pPr>
        <w:pStyle w:val="NormalBold"/>
        <w:rPr>
          <w:lang w:val="es-ES"/>
        </w:rPr>
      </w:pPr>
      <w:r w:rsidRPr="00A13F51">
        <w:rPr>
          <w:rStyle w:val="HideTWBExt"/>
          <w:b w:val="0"/>
          <w:lang w:val="es-ES"/>
        </w:rPr>
        <w:t>&lt;/RepeatBlock-By&gt;</w:t>
      </w:r>
    </w:p>
    <w:p w14:paraId="39C76B4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26B3A9E" w14:textId="77777777" w:rsidR="00225C17" w:rsidRPr="00FB0328" w:rsidRDefault="00225C17" w:rsidP="00225C17">
      <w:pPr>
        <w:pStyle w:val="NormalBold"/>
      </w:pPr>
      <w:r w:rsidRPr="00FB0328">
        <w:rPr>
          <w:rStyle w:val="HideTWBExt"/>
        </w:rPr>
        <w:t>&lt;Article&gt;</w:t>
      </w:r>
      <w:r w:rsidRPr="00FB0328">
        <w:t>Considerando C nonies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58217B5" w14:textId="77777777" w:rsidTr="00F03937">
        <w:trPr>
          <w:trHeight w:hRule="exact" w:val="240"/>
          <w:jc w:val="center"/>
        </w:trPr>
        <w:tc>
          <w:tcPr>
            <w:tcW w:w="9752" w:type="dxa"/>
            <w:gridSpan w:val="2"/>
            <w:tcBorders>
              <w:top w:val="nil"/>
              <w:left w:val="nil"/>
              <w:bottom w:val="nil"/>
              <w:right w:val="nil"/>
            </w:tcBorders>
          </w:tcPr>
          <w:p w14:paraId="56B47F3C" w14:textId="77777777" w:rsidR="00225C17" w:rsidRPr="00FB0328" w:rsidRDefault="00225C17" w:rsidP="00F03937"/>
        </w:tc>
      </w:tr>
      <w:tr w:rsidR="00225C17" w:rsidRPr="00FB0328" w14:paraId="15890776" w14:textId="77777777" w:rsidTr="00F03937">
        <w:trPr>
          <w:trHeight w:val="240"/>
          <w:jc w:val="center"/>
        </w:trPr>
        <w:tc>
          <w:tcPr>
            <w:tcW w:w="4876" w:type="dxa"/>
            <w:tcBorders>
              <w:top w:val="nil"/>
              <w:left w:val="nil"/>
              <w:bottom w:val="nil"/>
              <w:right w:val="nil"/>
            </w:tcBorders>
          </w:tcPr>
          <w:p w14:paraId="4AD45EB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0422B6E" w14:textId="77777777" w:rsidR="00225C17" w:rsidRPr="00FB0328" w:rsidRDefault="00225C17" w:rsidP="00F03937">
            <w:pPr>
              <w:pStyle w:val="AmColumnHeading"/>
            </w:pPr>
            <w:r w:rsidRPr="00FB0328">
              <w:t>Emendamento</w:t>
            </w:r>
          </w:p>
        </w:tc>
      </w:tr>
      <w:tr w:rsidR="00225C17" w:rsidRPr="00FB0328" w14:paraId="574B2E17" w14:textId="77777777" w:rsidTr="00F03937">
        <w:trPr>
          <w:jc w:val="center"/>
        </w:trPr>
        <w:tc>
          <w:tcPr>
            <w:tcW w:w="4876" w:type="dxa"/>
            <w:tcBorders>
              <w:top w:val="nil"/>
              <w:left w:val="nil"/>
              <w:bottom w:val="nil"/>
              <w:right w:val="nil"/>
            </w:tcBorders>
          </w:tcPr>
          <w:p w14:paraId="44EFEDF1" w14:textId="77777777" w:rsidR="00225C17" w:rsidRPr="00FB0328" w:rsidRDefault="00225C17" w:rsidP="00F03937">
            <w:pPr>
              <w:pStyle w:val="Normal6a"/>
            </w:pPr>
          </w:p>
        </w:tc>
        <w:tc>
          <w:tcPr>
            <w:tcW w:w="4876" w:type="dxa"/>
            <w:tcBorders>
              <w:top w:val="nil"/>
              <w:left w:val="nil"/>
              <w:bottom w:val="nil"/>
              <w:right w:val="nil"/>
            </w:tcBorders>
          </w:tcPr>
          <w:p w14:paraId="4388199B" w14:textId="77777777" w:rsidR="00225C17" w:rsidRPr="00FB0328" w:rsidRDefault="00225C17" w:rsidP="00F03937">
            <w:pPr>
              <w:pStyle w:val="Normal6a"/>
            </w:pPr>
            <w:r w:rsidRPr="00FB0328">
              <w:rPr>
                <w:b/>
                <w:i/>
              </w:rPr>
              <w:t>C nonies.</w:t>
            </w:r>
            <w:r w:rsidRPr="00FB0328">
              <w:tab/>
            </w:r>
            <w:r w:rsidRPr="00FB0328">
              <w:rPr>
                <w:b/>
                <w:i/>
              </w:rPr>
              <w:t>considerando che il rafforzamento della connettività attraverso il miglioramento delle reti di trasporto, la diversificazione dell'approvvigionamento energetico e solide infrastrutture di comunicazione è essenziale per rafforzare la coesione economica e l'integrazione della Moldova nelle reti europee;</w:t>
            </w:r>
          </w:p>
        </w:tc>
      </w:tr>
    </w:tbl>
    <w:p w14:paraId="7A341FF0"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3CBA367E" w14:textId="77777777" w:rsidR="00225C17" w:rsidRPr="00A13F51" w:rsidRDefault="00225C17" w:rsidP="00225C17">
      <w:pPr>
        <w:rPr>
          <w:lang w:val="nl-NL"/>
        </w:rPr>
      </w:pPr>
      <w:r w:rsidRPr="00A13F51">
        <w:rPr>
          <w:rStyle w:val="HideTWBExt"/>
          <w:lang w:val="nl-NL"/>
        </w:rPr>
        <w:t>&lt;/Amend&gt;</w:t>
      </w:r>
    </w:p>
    <w:p w14:paraId="794EF092"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32</w:t>
      </w:r>
      <w:r w:rsidRPr="008E15DE">
        <w:rPr>
          <w:rStyle w:val="HideTWBExt"/>
        </w:rPr>
        <w:t>&lt;/NumAm&gt;</w:t>
      </w:r>
    </w:p>
    <w:p w14:paraId="647017FC"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3B54FDA2"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4692F695" w14:textId="77777777" w:rsidR="00225C17" w:rsidRPr="00FB0328" w:rsidRDefault="00225C17" w:rsidP="00225C17">
      <w:pPr>
        <w:pStyle w:val="NormalBold"/>
      </w:pPr>
      <w:r w:rsidRPr="00FB0328">
        <w:rPr>
          <w:rStyle w:val="HideTWBExt"/>
          <w:b w:val="0"/>
        </w:rPr>
        <w:t>&lt;/RepeatBlock-By&gt;</w:t>
      </w:r>
    </w:p>
    <w:p w14:paraId="0F0A9DF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55A5BBB" w14:textId="77777777" w:rsidR="00225C17" w:rsidRPr="00FB0328" w:rsidRDefault="00225C17" w:rsidP="00225C17">
      <w:pPr>
        <w:pStyle w:val="NormalBold"/>
      </w:pPr>
      <w:r w:rsidRPr="00FB0328">
        <w:rPr>
          <w:rStyle w:val="HideTWBExt"/>
        </w:rPr>
        <w:t>&lt;Article&gt;</w:t>
      </w:r>
      <w:r w:rsidRPr="00FB0328">
        <w:t>Considerando C 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3AEE81B" w14:textId="77777777" w:rsidTr="00F03937">
        <w:trPr>
          <w:trHeight w:hRule="exact" w:val="240"/>
          <w:jc w:val="center"/>
        </w:trPr>
        <w:tc>
          <w:tcPr>
            <w:tcW w:w="9752" w:type="dxa"/>
            <w:gridSpan w:val="2"/>
            <w:tcBorders>
              <w:top w:val="nil"/>
              <w:left w:val="nil"/>
              <w:bottom w:val="nil"/>
              <w:right w:val="nil"/>
            </w:tcBorders>
          </w:tcPr>
          <w:p w14:paraId="167DD05B" w14:textId="77777777" w:rsidR="00225C17" w:rsidRPr="00FB0328" w:rsidRDefault="00225C17" w:rsidP="00F03937"/>
        </w:tc>
      </w:tr>
      <w:tr w:rsidR="00225C17" w:rsidRPr="00FB0328" w14:paraId="70E33867" w14:textId="77777777" w:rsidTr="00F03937">
        <w:trPr>
          <w:trHeight w:val="240"/>
          <w:jc w:val="center"/>
        </w:trPr>
        <w:tc>
          <w:tcPr>
            <w:tcW w:w="4876" w:type="dxa"/>
            <w:tcBorders>
              <w:top w:val="nil"/>
              <w:left w:val="nil"/>
              <w:bottom w:val="nil"/>
              <w:right w:val="nil"/>
            </w:tcBorders>
          </w:tcPr>
          <w:p w14:paraId="180B44B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3586339" w14:textId="77777777" w:rsidR="00225C17" w:rsidRPr="00FB0328" w:rsidRDefault="00225C17" w:rsidP="00F03937">
            <w:pPr>
              <w:pStyle w:val="AmColumnHeading"/>
            </w:pPr>
            <w:r w:rsidRPr="00FB0328">
              <w:t>Emendamento</w:t>
            </w:r>
          </w:p>
        </w:tc>
      </w:tr>
      <w:tr w:rsidR="00225C17" w:rsidRPr="00FB0328" w14:paraId="23BB561C" w14:textId="77777777" w:rsidTr="00F03937">
        <w:trPr>
          <w:jc w:val="center"/>
        </w:trPr>
        <w:tc>
          <w:tcPr>
            <w:tcW w:w="4876" w:type="dxa"/>
            <w:tcBorders>
              <w:top w:val="nil"/>
              <w:left w:val="nil"/>
              <w:bottom w:val="nil"/>
              <w:right w:val="nil"/>
            </w:tcBorders>
          </w:tcPr>
          <w:p w14:paraId="57F7B82F" w14:textId="77777777" w:rsidR="00225C17" w:rsidRPr="00FB0328" w:rsidRDefault="00225C17" w:rsidP="00F03937">
            <w:pPr>
              <w:pStyle w:val="Normal6a"/>
            </w:pPr>
          </w:p>
        </w:tc>
        <w:tc>
          <w:tcPr>
            <w:tcW w:w="4876" w:type="dxa"/>
            <w:tcBorders>
              <w:top w:val="nil"/>
              <w:left w:val="nil"/>
              <w:bottom w:val="nil"/>
              <w:right w:val="nil"/>
            </w:tcBorders>
          </w:tcPr>
          <w:p w14:paraId="5561CB26" w14:textId="0C9CA683" w:rsidR="00225C17" w:rsidRPr="00FB0328" w:rsidRDefault="00225C17" w:rsidP="00F03937">
            <w:pPr>
              <w:pStyle w:val="Normal6a"/>
            </w:pPr>
            <w:r w:rsidRPr="00FB0328">
              <w:rPr>
                <w:b/>
                <w:i/>
              </w:rPr>
              <w:t>C decies.</w:t>
            </w:r>
            <w:r w:rsidRPr="00FB0328">
              <w:tab/>
            </w:r>
            <w:r w:rsidRPr="00FB0328">
              <w:rPr>
                <w:b/>
                <w:i/>
              </w:rPr>
              <w:t xml:space="preserve">considerando che, secondo il Fondo monetario internazionale, la Moldova è più vulnerabile agli effetti negativi dei cambiamenti climatici rispetto al resto d'Europa, a causa i) della sua maggiore sensibilità ai cambiamenti delle condizioni climatiche dovuta alla forte dipendenza dall'agricoltura e dalle importazioni di energia e ii) della sua minore capacità di adattamento agli shock climatici per via del basso livello di adattamento nel settore agricolo e della minore qualità delle infrastrutture; che nel quadro dell'accordo di Parigi la Moldova si è impegnata a ridurre le emissioni del 70 % nel 2030 rispetto ai livelli del 1990; che la Moldova ha sviluppato il </w:t>
            </w:r>
            <w:r w:rsidR="00A13F51">
              <w:rPr>
                <w:b/>
                <w:i/>
              </w:rPr>
              <w:t>proprio</w:t>
            </w:r>
            <w:r w:rsidRPr="00FB0328">
              <w:rPr>
                <w:b/>
                <w:i/>
              </w:rPr>
              <w:t xml:space="preserve"> piano nazionale per l'energia e il clima (PNEC); che la Moldova è parte contraente della Comunità dell'energia; che la Moldova ha adottato il </w:t>
            </w:r>
            <w:r w:rsidR="00A13F51">
              <w:rPr>
                <w:b/>
                <w:i/>
              </w:rPr>
              <w:t>proprio</w:t>
            </w:r>
            <w:r w:rsidRPr="00FB0328">
              <w:rPr>
                <w:b/>
                <w:i/>
              </w:rPr>
              <w:t xml:space="preserve"> programma nazionale di adattamento ai cambiamenti climatici fino al 2030 e il relativo piano d'azione nel 2023;</w:t>
            </w:r>
          </w:p>
        </w:tc>
      </w:tr>
    </w:tbl>
    <w:p w14:paraId="64E339D3"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7C2E42B1" w14:textId="77777777" w:rsidR="00225C17" w:rsidRPr="00A13F51" w:rsidRDefault="00225C17" w:rsidP="00225C17">
      <w:pPr>
        <w:rPr>
          <w:lang w:val="es-ES"/>
        </w:rPr>
      </w:pPr>
      <w:r w:rsidRPr="00A13F51">
        <w:rPr>
          <w:rStyle w:val="HideTWBExt"/>
          <w:lang w:val="es-ES"/>
        </w:rPr>
        <w:t>&lt;/Amend&gt;</w:t>
      </w:r>
    </w:p>
    <w:p w14:paraId="6B9D52A9"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33</w:t>
      </w:r>
      <w:r w:rsidRPr="00A13F51">
        <w:rPr>
          <w:rStyle w:val="HideTWBExt"/>
          <w:lang w:val="es-ES"/>
        </w:rPr>
        <w:t>&lt;/NumAm&gt;</w:t>
      </w:r>
    </w:p>
    <w:p w14:paraId="0D790B2B"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77AE2824" w14:textId="77777777" w:rsidR="00225C17" w:rsidRPr="00A13F51" w:rsidRDefault="00225C17" w:rsidP="00225C17">
      <w:pPr>
        <w:pStyle w:val="NormalBold"/>
        <w:rPr>
          <w:lang w:val="es-ES"/>
        </w:rPr>
      </w:pPr>
      <w:r w:rsidRPr="00A13F51">
        <w:rPr>
          <w:rStyle w:val="HideTWBExt"/>
          <w:b w:val="0"/>
          <w:lang w:val="es-ES"/>
        </w:rPr>
        <w:t>&lt;/RepeatBlock-By&gt;</w:t>
      </w:r>
    </w:p>
    <w:p w14:paraId="6F46DDC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CB6AF9A" w14:textId="77777777" w:rsidR="00225C17" w:rsidRPr="00FB0328" w:rsidRDefault="00225C17" w:rsidP="00225C17">
      <w:pPr>
        <w:pStyle w:val="NormalBold"/>
      </w:pPr>
      <w:r w:rsidRPr="00FB0328">
        <w:rPr>
          <w:rStyle w:val="HideTWBExt"/>
        </w:rPr>
        <w:t>&lt;Article&gt;</w:t>
      </w:r>
      <w:r w:rsidRPr="00FB0328">
        <w:t>Considerando C 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39623E8" w14:textId="77777777" w:rsidTr="00F03937">
        <w:trPr>
          <w:trHeight w:hRule="exact" w:val="240"/>
          <w:jc w:val="center"/>
        </w:trPr>
        <w:tc>
          <w:tcPr>
            <w:tcW w:w="9752" w:type="dxa"/>
            <w:gridSpan w:val="2"/>
            <w:tcBorders>
              <w:top w:val="nil"/>
              <w:left w:val="nil"/>
              <w:bottom w:val="nil"/>
              <w:right w:val="nil"/>
            </w:tcBorders>
          </w:tcPr>
          <w:p w14:paraId="577B631D" w14:textId="77777777" w:rsidR="00225C17" w:rsidRPr="00FB0328" w:rsidRDefault="00225C17" w:rsidP="00F03937"/>
        </w:tc>
      </w:tr>
      <w:tr w:rsidR="00225C17" w:rsidRPr="00FB0328" w14:paraId="51CC2BAC" w14:textId="77777777" w:rsidTr="00F03937">
        <w:trPr>
          <w:trHeight w:val="240"/>
          <w:jc w:val="center"/>
        </w:trPr>
        <w:tc>
          <w:tcPr>
            <w:tcW w:w="4876" w:type="dxa"/>
            <w:tcBorders>
              <w:top w:val="nil"/>
              <w:left w:val="nil"/>
              <w:bottom w:val="nil"/>
              <w:right w:val="nil"/>
            </w:tcBorders>
          </w:tcPr>
          <w:p w14:paraId="21EC42F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FD2B73A" w14:textId="77777777" w:rsidR="00225C17" w:rsidRPr="00FB0328" w:rsidRDefault="00225C17" w:rsidP="00F03937">
            <w:pPr>
              <w:pStyle w:val="AmColumnHeading"/>
            </w:pPr>
            <w:r w:rsidRPr="00FB0328">
              <w:t>Emendamento</w:t>
            </w:r>
          </w:p>
        </w:tc>
      </w:tr>
      <w:tr w:rsidR="00225C17" w:rsidRPr="00FB0328" w14:paraId="0B56B13D" w14:textId="77777777" w:rsidTr="00F03937">
        <w:trPr>
          <w:jc w:val="center"/>
        </w:trPr>
        <w:tc>
          <w:tcPr>
            <w:tcW w:w="4876" w:type="dxa"/>
            <w:tcBorders>
              <w:top w:val="nil"/>
              <w:left w:val="nil"/>
              <w:bottom w:val="nil"/>
              <w:right w:val="nil"/>
            </w:tcBorders>
          </w:tcPr>
          <w:p w14:paraId="20B44C37" w14:textId="77777777" w:rsidR="00225C17" w:rsidRPr="00FB0328" w:rsidRDefault="00225C17" w:rsidP="00F03937">
            <w:pPr>
              <w:pStyle w:val="Normal6a"/>
            </w:pPr>
          </w:p>
        </w:tc>
        <w:tc>
          <w:tcPr>
            <w:tcW w:w="4876" w:type="dxa"/>
            <w:tcBorders>
              <w:top w:val="nil"/>
              <w:left w:val="nil"/>
              <w:bottom w:val="nil"/>
              <w:right w:val="nil"/>
            </w:tcBorders>
          </w:tcPr>
          <w:p w14:paraId="3FDC8E95" w14:textId="1D661B28" w:rsidR="00225C17" w:rsidRPr="00FB0328" w:rsidRDefault="00225C17" w:rsidP="00A13F51">
            <w:pPr>
              <w:pStyle w:val="Normal6a"/>
            </w:pPr>
            <w:r w:rsidRPr="00FB0328">
              <w:rPr>
                <w:b/>
                <w:i/>
              </w:rPr>
              <w:t>C decies.</w:t>
            </w:r>
            <w:r w:rsidRPr="00FB0328">
              <w:tab/>
            </w:r>
            <w:r w:rsidRPr="00FB0328">
              <w:rPr>
                <w:b/>
                <w:i/>
              </w:rPr>
              <w:t xml:space="preserve">considerando che la piena integrazione nel mercato unico dipende dall'attuazione </w:t>
            </w:r>
            <w:r w:rsidR="00A13F51">
              <w:rPr>
                <w:b/>
                <w:i/>
              </w:rPr>
              <w:t>complessiva</w:t>
            </w:r>
            <w:r w:rsidR="00A13F51" w:rsidRPr="00FB0328">
              <w:rPr>
                <w:b/>
                <w:i/>
              </w:rPr>
              <w:t xml:space="preserve"> </w:t>
            </w:r>
            <w:r w:rsidRPr="00FB0328">
              <w:rPr>
                <w:b/>
                <w:i/>
              </w:rPr>
              <w:t xml:space="preserve">dell'acquis dell'UE e dalla costante convergenza economica, che </w:t>
            </w:r>
            <w:r w:rsidR="00A13F51">
              <w:rPr>
                <w:b/>
                <w:i/>
              </w:rPr>
              <w:t xml:space="preserve">la Moldova sta </w:t>
            </w:r>
            <w:r w:rsidRPr="00FB0328">
              <w:rPr>
                <w:b/>
                <w:i/>
              </w:rPr>
              <w:t xml:space="preserve">progressivamente </w:t>
            </w:r>
            <w:r w:rsidR="00A13F51">
              <w:rPr>
                <w:b/>
                <w:i/>
              </w:rPr>
              <w:t>raggiungendo</w:t>
            </w:r>
            <w:r w:rsidR="00A13F51" w:rsidRPr="00FB0328">
              <w:rPr>
                <w:b/>
                <w:i/>
              </w:rPr>
              <w:t xml:space="preserve"> </w:t>
            </w:r>
            <w:r w:rsidRPr="00FB0328">
              <w:rPr>
                <w:b/>
                <w:i/>
              </w:rPr>
              <w:t>attraverso le riforme strutturali in corso;</w:t>
            </w:r>
          </w:p>
        </w:tc>
      </w:tr>
    </w:tbl>
    <w:p w14:paraId="17DA331A"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28E719EE" w14:textId="77777777" w:rsidR="00225C17" w:rsidRPr="00A13F51" w:rsidRDefault="00225C17" w:rsidP="00225C17">
      <w:pPr>
        <w:rPr>
          <w:lang w:val="nl-NL"/>
        </w:rPr>
      </w:pPr>
      <w:r w:rsidRPr="00A13F51">
        <w:rPr>
          <w:rStyle w:val="HideTWBExt"/>
          <w:lang w:val="nl-NL"/>
        </w:rPr>
        <w:t>&lt;/Amend&gt;</w:t>
      </w:r>
    </w:p>
    <w:p w14:paraId="2DA5D56B"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34</w:t>
      </w:r>
      <w:r w:rsidRPr="008E15DE">
        <w:rPr>
          <w:rStyle w:val="HideTWBExt"/>
        </w:rPr>
        <w:t>&lt;/NumAm&gt;</w:t>
      </w:r>
    </w:p>
    <w:p w14:paraId="4DF94702"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6F25E919"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1C6C47F7" w14:textId="77777777" w:rsidR="00225C17" w:rsidRPr="00FB0328" w:rsidRDefault="00225C17" w:rsidP="00225C17">
      <w:pPr>
        <w:pStyle w:val="NormalBold"/>
      </w:pPr>
      <w:r w:rsidRPr="00FB0328">
        <w:rPr>
          <w:rStyle w:val="HideTWBExt"/>
          <w:b w:val="0"/>
        </w:rPr>
        <w:t>&lt;/RepeatBlock-By&gt;</w:t>
      </w:r>
    </w:p>
    <w:p w14:paraId="0111872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87AB465" w14:textId="77777777" w:rsidR="00225C17" w:rsidRPr="00FB0328" w:rsidRDefault="00225C17" w:rsidP="00225C17">
      <w:pPr>
        <w:pStyle w:val="NormalBold"/>
      </w:pPr>
      <w:r w:rsidRPr="00FB0328">
        <w:rPr>
          <w:rStyle w:val="HideTWBExt"/>
        </w:rPr>
        <w:t>&lt;Article&gt;</w:t>
      </w:r>
      <w:r w:rsidRPr="00FB0328">
        <w:t>Considerando C undecies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099E785" w14:textId="77777777" w:rsidTr="00F03937">
        <w:trPr>
          <w:trHeight w:hRule="exact" w:val="240"/>
          <w:jc w:val="center"/>
        </w:trPr>
        <w:tc>
          <w:tcPr>
            <w:tcW w:w="9752" w:type="dxa"/>
            <w:gridSpan w:val="2"/>
            <w:tcBorders>
              <w:top w:val="nil"/>
              <w:left w:val="nil"/>
              <w:bottom w:val="nil"/>
              <w:right w:val="nil"/>
            </w:tcBorders>
          </w:tcPr>
          <w:p w14:paraId="36673646" w14:textId="77777777" w:rsidR="00225C17" w:rsidRPr="00FB0328" w:rsidRDefault="00225C17" w:rsidP="00F03937"/>
        </w:tc>
      </w:tr>
      <w:tr w:rsidR="00225C17" w:rsidRPr="00FB0328" w14:paraId="20553BCC" w14:textId="77777777" w:rsidTr="00F03937">
        <w:trPr>
          <w:trHeight w:val="240"/>
          <w:jc w:val="center"/>
        </w:trPr>
        <w:tc>
          <w:tcPr>
            <w:tcW w:w="4876" w:type="dxa"/>
            <w:tcBorders>
              <w:top w:val="nil"/>
              <w:left w:val="nil"/>
              <w:bottom w:val="nil"/>
              <w:right w:val="nil"/>
            </w:tcBorders>
          </w:tcPr>
          <w:p w14:paraId="1B53B16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4CABA2D" w14:textId="77777777" w:rsidR="00225C17" w:rsidRPr="00FB0328" w:rsidRDefault="00225C17" w:rsidP="00F03937">
            <w:pPr>
              <w:pStyle w:val="AmColumnHeading"/>
            </w:pPr>
            <w:r w:rsidRPr="00FB0328">
              <w:t>Emendamento</w:t>
            </w:r>
          </w:p>
        </w:tc>
      </w:tr>
      <w:tr w:rsidR="00225C17" w:rsidRPr="00FB0328" w14:paraId="69F701F8" w14:textId="77777777" w:rsidTr="00F03937">
        <w:trPr>
          <w:jc w:val="center"/>
        </w:trPr>
        <w:tc>
          <w:tcPr>
            <w:tcW w:w="4876" w:type="dxa"/>
            <w:tcBorders>
              <w:top w:val="nil"/>
              <w:left w:val="nil"/>
              <w:bottom w:val="nil"/>
              <w:right w:val="nil"/>
            </w:tcBorders>
          </w:tcPr>
          <w:p w14:paraId="00E3C6DF" w14:textId="77777777" w:rsidR="00225C17" w:rsidRPr="00FB0328" w:rsidRDefault="00225C17" w:rsidP="00F03937">
            <w:pPr>
              <w:pStyle w:val="Normal6a"/>
            </w:pPr>
          </w:p>
        </w:tc>
        <w:tc>
          <w:tcPr>
            <w:tcW w:w="4876" w:type="dxa"/>
            <w:tcBorders>
              <w:top w:val="nil"/>
              <w:left w:val="nil"/>
              <w:bottom w:val="nil"/>
              <w:right w:val="nil"/>
            </w:tcBorders>
          </w:tcPr>
          <w:p w14:paraId="3D51109C" w14:textId="77777777" w:rsidR="00225C17" w:rsidRPr="00FB0328" w:rsidRDefault="00225C17" w:rsidP="00F03937">
            <w:pPr>
              <w:pStyle w:val="Normal6a"/>
            </w:pPr>
            <w:r w:rsidRPr="00FB0328">
              <w:rPr>
                <w:b/>
                <w:i/>
              </w:rPr>
              <w:t>C undecies.</w:t>
            </w:r>
            <w:r w:rsidRPr="00FB0328">
              <w:tab/>
            </w:r>
            <w:r w:rsidRPr="00FB0328">
              <w:rPr>
                <w:b/>
                <w:i/>
              </w:rPr>
              <w:t>considerando che il quadro giuridico nazionale della Moldova in materia di parità tra donne e uomini è in linea con le norme internazionali, ma che le donne in Moldova subiscono ancora discriminazioni e disuguaglianze nella vita sociale, economica e politica;</w:t>
            </w:r>
          </w:p>
        </w:tc>
      </w:tr>
    </w:tbl>
    <w:p w14:paraId="44136F78"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38A82968" w14:textId="77777777" w:rsidR="00225C17" w:rsidRPr="00A13F51" w:rsidRDefault="00225C17" w:rsidP="00225C17">
      <w:pPr>
        <w:rPr>
          <w:lang w:val="es-ES"/>
        </w:rPr>
      </w:pPr>
      <w:r w:rsidRPr="00A13F51">
        <w:rPr>
          <w:rStyle w:val="HideTWBExt"/>
          <w:lang w:val="es-ES"/>
        </w:rPr>
        <w:t>&lt;/Amend&gt;</w:t>
      </w:r>
    </w:p>
    <w:p w14:paraId="3D8804E3"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35</w:t>
      </w:r>
      <w:r w:rsidRPr="00A13F51">
        <w:rPr>
          <w:rStyle w:val="HideTWBExt"/>
          <w:lang w:val="es-ES"/>
        </w:rPr>
        <w:t>&lt;/NumAm&gt;</w:t>
      </w:r>
    </w:p>
    <w:p w14:paraId="26304CC3"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25FD9594" w14:textId="77777777" w:rsidR="00225C17" w:rsidRPr="00A13F51" w:rsidRDefault="00225C17" w:rsidP="00225C17">
      <w:pPr>
        <w:pStyle w:val="NormalBold"/>
        <w:rPr>
          <w:lang w:val="es-ES"/>
        </w:rPr>
      </w:pPr>
      <w:r w:rsidRPr="00A13F51">
        <w:rPr>
          <w:rStyle w:val="HideTWBExt"/>
          <w:b w:val="0"/>
          <w:lang w:val="es-ES"/>
        </w:rPr>
        <w:t>&lt;/RepeatBlock-By&gt;</w:t>
      </w:r>
    </w:p>
    <w:p w14:paraId="0C60263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FA6981E" w14:textId="77777777" w:rsidR="00225C17" w:rsidRPr="00FB0328" w:rsidRDefault="00225C17" w:rsidP="00225C17">
      <w:pPr>
        <w:pStyle w:val="NormalBold"/>
      </w:pPr>
      <w:r w:rsidRPr="00FB0328">
        <w:rPr>
          <w:rStyle w:val="HideTWBExt"/>
        </w:rPr>
        <w:t>&lt;Article&gt;</w:t>
      </w:r>
      <w:r w:rsidRPr="00FB0328">
        <w:t>Considerando C undecies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5FE1825" w14:textId="77777777" w:rsidTr="00F03937">
        <w:trPr>
          <w:trHeight w:hRule="exact" w:val="240"/>
          <w:jc w:val="center"/>
        </w:trPr>
        <w:tc>
          <w:tcPr>
            <w:tcW w:w="9752" w:type="dxa"/>
            <w:gridSpan w:val="2"/>
            <w:tcBorders>
              <w:top w:val="nil"/>
              <w:left w:val="nil"/>
              <w:bottom w:val="nil"/>
              <w:right w:val="nil"/>
            </w:tcBorders>
          </w:tcPr>
          <w:p w14:paraId="1526A113" w14:textId="77777777" w:rsidR="00225C17" w:rsidRPr="00FB0328" w:rsidRDefault="00225C17" w:rsidP="00F03937"/>
        </w:tc>
      </w:tr>
      <w:tr w:rsidR="00225C17" w:rsidRPr="00FB0328" w14:paraId="3C23EA97" w14:textId="77777777" w:rsidTr="00F03937">
        <w:trPr>
          <w:trHeight w:val="240"/>
          <w:jc w:val="center"/>
        </w:trPr>
        <w:tc>
          <w:tcPr>
            <w:tcW w:w="4876" w:type="dxa"/>
            <w:tcBorders>
              <w:top w:val="nil"/>
              <w:left w:val="nil"/>
              <w:bottom w:val="nil"/>
              <w:right w:val="nil"/>
            </w:tcBorders>
          </w:tcPr>
          <w:p w14:paraId="7FF0E66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7C5037E" w14:textId="77777777" w:rsidR="00225C17" w:rsidRPr="00FB0328" w:rsidRDefault="00225C17" w:rsidP="00F03937">
            <w:pPr>
              <w:pStyle w:val="AmColumnHeading"/>
            </w:pPr>
            <w:r w:rsidRPr="00FB0328">
              <w:t>Emendamento</w:t>
            </w:r>
          </w:p>
        </w:tc>
      </w:tr>
      <w:tr w:rsidR="00225C17" w:rsidRPr="00FB0328" w14:paraId="1236418E" w14:textId="77777777" w:rsidTr="00F03937">
        <w:trPr>
          <w:jc w:val="center"/>
        </w:trPr>
        <w:tc>
          <w:tcPr>
            <w:tcW w:w="4876" w:type="dxa"/>
            <w:tcBorders>
              <w:top w:val="nil"/>
              <w:left w:val="nil"/>
              <w:bottom w:val="nil"/>
              <w:right w:val="nil"/>
            </w:tcBorders>
          </w:tcPr>
          <w:p w14:paraId="48EB7953" w14:textId="77777777" w:rsidR="00225C17" w:rsidRPr="00FB0328" w:rsidRDefault="00225C17" w:rsidP="00F03937">
            <w:pPr>
              <w:pStyle w:val="Normal6a"/>
            </w:pPr>
          </w:p>
        </w:tc>
        <w:tc>
          <w:tcPr>
            <w:tcW w:w="4876" w:type="dxa"/>
            <w:tcBorders>
              <w:top w:val="nil"/>
              <w:left w:val="nil"/>
              <w:bottom w:val="nil"/>
              <w:right w:val="nil"/>
            </w:tcBorders>
          </w:tcPr>
          <w:p w14:paraId="0C9A3029" w14:textId="77777777" w:rsidR="00225C17" w:rsidRPr="00FB0328" w:rsidRDefault="00225C17" w:rsidP="00F03937">
            <w:pPr>
              <w:pStyle w:val="Normal6a"/>
            </w:pPr>
            <w:r w:rsidRPr="00FB0328">
              <w:rPr>
                <w:b/>
                <w:i/>
              </w:rPr>
              <w:t>C undecies.</w:t>
            </w:r>
            <w:r w:rsidRPr="00FB0328">
              <w:tab/>
            </w:r>
            <w:r w:rsidRPr="00FB0328">
              <w:rPr>
                <w:b/>
                <w:i/>
              </w:rPr>
              <w:t>considerando che le innovazioni guidate dalla ricerca accademica e dai progressi tecnologici sono fondamentali per modernizzare l'economia della Moldova, promuovere la competitività e sostenere il più ampio programma di riforme, necessario per una crescita sostenibile;</w:t>
            </w:r>
          </w:p>
        </w:tc>
      </w:tr>
    </w:tbl>
    <w:p w14:paraId="467DA1F4"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5CBADE69" w14:textId="77777777" w:rsidR="00225C17" w:rsidRPr="00A13F51" w:rsidRDefault="00225C17" w:rsidP="00225C17">
      <w:pPr>
        <w:rPr>
          <w:lang w:val="nl-NL"/>
        </w:rPr>
      </w:pPr>
      <w:r w:rsidRPr="00A13F51">
        <w:rPr>
          <w:rStyle w:val="HideTWBExt"/>
          <w:lang w:val="nl-NL"/>
        </w:rPr>
        <w:t>&lt;/Amend&gt;</w:t>
      </w:r>
    </w:p>
    <w:p w14:paraId="75728115"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36</w:t>
      </w:r>
      <w:r w:rsidRPr="008E15DE">
        <w:rPr>
          <w:rStyle w:val="HideTWBExt"/>
        </w:rPr>
        <w:t>&lt;/NumAm&gt;</w:t>
      </w:r>
    </w:p>
    <w:p w14:paraId="44CEFABD"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53760518"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71AE3ACA" w14:textId="77777777" w:rsidR="00225C17" w:rsidRPr="00FB0328" w:rsidRDefault="00225C17" w:rsidP="00225C17">
      <w:pPr>
        <w:pStyle w:val="NormalBold"/>
      </w:pPr>
      <w:r w:rsidRPr="00FB0328">
        <w:rPr>
          <w:rStyle w:val="HideTWBExt"/>
          <w:b w:val="0"/>
        </w:rPr>
        <w:t>&lt;/RepeatBlock-By&gt;</w:t>
      </w:r>
    </w:p>
    <w:p w14:paraId="441245C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C0AC606" w14:textId="77777777" w:rsidR="00225C17" w:rsidRPr="00FB0328" w:rsidRDefault="00225C17" w:rsidP="00225C17">
      <w:pPr>
        <w:pStyle w:val="NormalBold"/>
      </w:pPr>
      <w:r w:rsidRPr="00FB0328">
        <w:rPr>
          <w:rStyle w:val="HideTWBExt"/>
        </w:rPr>
        <w:t>&lt;Article&gt;</w:t>
      </w:r>
      <w:r w:rsidRPr="00FB0328">
        <w:t>Considerando C duodecies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4EBFB2A" w14:textId="77777777" w:rsidTr="00F03937">
        <w:trPr>
          <w:trHeight w:hRule="exact" w:val="240"/>
          <w:jc w:val="center"/>
        </w:trPr>
        <w:tc>
          <w:tcPr>
            <w:tcW w:w="9752" w:type="dxa"/>
            <w:gridSpan w:val="2"/>
            <w:tcBorders>
              <w:top w:val="nil"/>
              <w:left w:val="nil"/>
              <w:bottom w:val="nil"/>
              <w:right w:val="nil"/>
            </w:tcBorders>
          </w:tcPr>
          <w:p w14:paraId="145B7D8B" w14:textId="77777777" w:rsidR="00225C17" w:rsidRPr="00FB0328" w:rsidRDefault="00225C17" w:rsidP="00F03937"/>
        </w:tc>
      </w:tr>
      <w:tr w:rsidR="00225C17" w:rsidRPr="00FB0328" w14:paraId="1CD1140B" w14:textId="77777777" w:rsidTr="00F03937">
        <w:trPr>
          <w:trHeight w:val="240"/>
          <w:jc w:val="center"/>
        </w:trPr>
        <w:tc>
          <w:tcPr>
            <w:tcW w:w="4876" w:type="dxa"/>
            <w:tcBorders>
              <w:top w:val="nil"/>
              <w:left w:val="nil"/>
              <w:bottom w:val="nil"/>
              <w:right w:val="nil"/>
            </w:tcBorders>
          </w:tcPr>
          <w:p w14:paraId="3C0F408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02BD682" w14:textId="77777777" w:rsidR="00225C17" w:rsidRPr="00FB0328" w:rsidRDefault="00225C17" w:rsidP="00F03937">
            <w:pPr>
              <w:pStyle w:val="AmColumnHeading"/>
            </w:pPr>
            <w:r w:rsidRPr="00FB0328">
              <w:t>Emendamento</w:t>
            </w:r>
          </w:p>
        </w:tc>
      </w:tr>
      <w:tr w:rsidR="00225C17" w:rsidRPr="00FB0328" w14:paraId="6B0AF591" w14:textId="77777777" w:rsidTr="00F03937">
        <w:trPr>
          <w:jc w:val="center"/>
        </w:trPr>
        <w:tc>
          <w:tcPr>
            <w:tcW w:w="4876" w:type="dxa"/>
            <w:tcBorders>
              <w:top w:val="nil"/>
              <w:left w:val="nil"/>
              <w:bottom w:val="nil"/>
              <w:right w:val="nil"/>
            </w:tcBorders>
          </w:tcPr>
          <w:p w14:paraId="1BFAA32B" w14:textId="77777777" w:rsidR="00225C17" w:rsidRPr="00FB0328" w:rsidRDefault="00225C17" w:rsidP="00F03937">
            <w:pPr>
              <w:pStyle w:val="Normal6a"/>
            </w:pPr>
          </w:p>
        </w:tc>
        <w:tc>
          <w:tcPr>
            <w:tcW w:w="4876" w:type="dxa"/>
            <w:tcBorders>
              <w:top w:val="nil"/>
              <w:left w:val="nil"/>
              <w:bottom w:val="nil"/>
              <w:right w:val="nil"/>
            </w:tcBorders>
          </w:tcPr>
          <w:p w14:paraId="795272CC" w14:textId="712C838D" w:rsidR="00225C17" w:rsidRPr="00FB0328" w:rsidRDefault="00225C17" w:rsidP="00A13F51">
            <w:pPr>
              <w:pStyle w:val="Normal6a"/>
            </w:pPr>
            <w:r w:rsidRPr="00FB0328">
              <w:rPr>
                <w:b/>
                <w:i/>
              </w:rPr>
              <w:t>C duodecies.</w:t>
            </w:r>
            <w:r w:rsidRPr="00FB0328">
              <w:tab/>
            </w:r>
            <w:r w:rsidRPr="00FB0328">
              <w:rPr>
                <w:b/>
                <w:i/>
              </w:rPr>
              <w:t xml:space="preserve">considerando che, sebbene la Moldova disponga di politiche forti e di un quadro giuridico per prevenire e affrontare la violenza di genere, l'elevato tasso di prevalenza della violenza da parte del partner (73 %) segnalato dall'UNDP evidenzia il divario tra le politiche e le esperienze vissute nella realtà da donne e ragazze; che </w:t>
            </w:r>
            <w:r w:rsidR="00A13F51">
              <w:rPr>
                <w:b/>
                <w:i/>
              </w:rPr>
              <w:t>più di</w:t>
            </w:r>
            <w:r w:rsidRPr="00FB0328">
              <w:rPr>
                <w:b/>
                <w:i/>
              </w:rPr>
              <w:t xml:space="preserve"> una donna su tre di età pari o superiore ai 15 anni in Moldova ha subito violenze fisiche e/o sessuali da parte di un partner nel corso della sua vita; che la Commissione ha rilevato l'insufficiente numero di centri di accoglienza per le </w:t>
            </w:r>
            <w:r w:rsidR="008E15DE">
              <w:rPr>
                <w:b/>
                <w:i/>
              </w:rPr>
              <w:t>p</w:t>
            </w:r>
            <w:r w:rsidR="00A13F51">
              <w:rPr>
                <w:b/>
                <w:i/>
              </w:rPr>
              <w:t>e</w:t>
            </w:r>
            <w:r w:rsidR="008E15DE">
              <w:rPr>
                <w:b/>
                <w:i/>
              </w:rPr>
              <w:t xml:space="preserve">rsone </w:t>
            </w:r>
            <w:r w:rsidRPr="00FB0328">
              <w:rPr>
                <w:b/>
                <w:i/>
              </w:rPr>
              <w:t>sopravvissute alla violenza domestica in Moldova e l'insoddisfacente attenzione del sistema giudiziario alla violenza contro le donne;</w:t>
            </w:r>
          </w:p>
        </w:tc>
      </w:tr>
    </w:tbl>
    <w:p w14:paraId="1E7BA673"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08AD5D7A" w14:textId="77777777" w:rsidR="00225C17" w:rsidRPr="00A13F51" w:rsidRDefault="00225C17" w:rsidP="00225C17">
      <w:pPr>
        <w:rPr>
          <w:lang w:val="es-ES"/>
        </w:rPr>
      </w:pPr>
      <w:r w:rsidRPr="00A13F51">
        <w:rPr>
          <w:rStyle w:val="HideTWBExt"/>
          <w:lang w:val="es-ES"/>
        </w:rPr>
        <w:t>&lt;/Amend&gt;</w:t>
      </w:r>
    </w:p>
    <w:p w14:paraId="7356776B"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37</w:t>
      </w:r>
      <w:r w:rsidRPr="00A13F51">
        <w:rPr>
          <w:rStyle w:val="HideTWBExt"/>
          <w:lang w:val="es-ES"/>
        </w:rPr>
        <w:t>&lt;/NumAm&gt;</w:t>
      </w:r>
    </w:p>
    <w:p w14:paraId="57304473"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71BED501" w14:textId="77777777" w:rsidR="00225C17" w:rsidRPr="00A13F51" w:rsidRDefault="00225C17" w:rsidP="00225C17">
      <w:pPr>
        <w:pStyle w:val="NormalBold"/>
        <w:rPr>
          <w:lang w:val="es-ES"/>
        </w:rPr>
      </w:pPr>
      <w:r w:rsidRPr="00A13F51">
        <w:rPr>
          <w:rStyle w:val="HideTWBExt"/>
          <w:b w:val="0"/>
          <w:lang w:val="es-ES"/>
        </w:rPr>
        <w:t>&lt;/RepeatBlock-By&gt;</w:t>
      </w:r>
    </w:p>
    <w:p w14:paraId="40FE706A"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C2B5F75" w14:textId="77777777" w:rsidR="00225C17" w:rsidRPr="00FB0328" w:rsidRDefault="00225C17" w:rsidP="00225C17">
      <w:pPr>
        <w:pStyle w:val="NormalBold"/>
      </w:pPr>
      <w:r w:rsidRPr="00FB0328">
        <w:rPr>
          <w:rStyle w:val="HideTWBExt"/>
        </w:rPr>
        <w:t>&lt;Article&gt;</w:t>
      </w:r>
      <w:r w:rsidRPr="00FB0328">
        <w:t>Considerando C duodecies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F022EB5" w14:textId="77777777" w:rsidTr="00F03937">
        <w:trPr>
          <w:trHeight w:hRule="exact" w:val="240"/>
          <w:jc w:val="center"/>
        </w:trPr>
        <w:tc>
          <w:tcPr>
            <w:tcW w:w="9752" w:type="dxa"/>
            <w:gridSpan w:val="2"/>
            <w:tcBorders>
              <w:top w:val="nil"/>
              <w:left w:val="nil"/>
              <w:bottom w:val="nil"/>
              <w:right w:val="nil"/>
            </w:tcBorders>
          </w:tcPr>
          <w:p w14:paraId="26F9FA40" w14:textId="77777777" w:rsidR="00225C17" w:rsidRPr="00FB0328" w:rsidRDefault="00225C17" w:rsidP="00F03937"/>
        </w:tc>
      </w:tr>
      <w:tr w:rsidR="00225C17" w:rsidRPr="00FB0328" w14:paraId="54824BF9" w14:textId="77777777" w:rsidTr="00F03937">
        <w:trPr>
          <w:trHeight w:val="240"/>
          <w:jc w:val="center"/>
        </w:trPr>
        <w:tc>
          <w:tcPr>
            <w:tcW w:w="4876" w:type="dxa"/>
            <w:tcBorders>
              <w:top w:val="nil"/>
              <w:left w:val="nil"/>
              <w:bottom w:val="nil"/>
              <w:right w:val="nil"/>
            </w:tcBorders>
          </w:tcPr>
          <w:p w14:paraId="71C6BE3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07BB2AB" w14:textId="77777777" w:rsidR="00225C17" w:rsidRPr="00FB0328" w:rsidRDefault="00225C17" w:rsidP="00F03937">
            <w:pPr>
              <w:pStyle w:val="AmColumnHeading"/>
            </w:pPr>
            <w:r w:rsidRPr="00FB0328">
              <w:t>Emendamento</w:t>
            </w:r>
          </w:p>
        </w:tc>
      </w:tr>
      <w:tr w:rsidR="00225C17" w:rsidRPr="00FB0328" w14:paraId="2407D593" w14:textId="77777777" w:rsidTr="00F03937">
        <w:trPr>
          <w:jc w:val="center"/>
        </w:trPr>
        <w:tc>
          <w:tcPr>
            <w:tcW w:w="4876" w:type="dxa"/>
            <w:tcBorders>
              <w:top w:val="nil"/>
              <w:left w:val="nil"/>
              <w:bottom w:val="nil"/>
              <w:right w:val="nil"/>
            </w:tcBorders>
          </w:tcPr>
          <w:p w14:paraId="25A9610E" w14:textId="77777777" w:rsidR="00225C17" w:rsidRPr="00FB0328" w:rsidRDefault="00225C17" w:rsidP="00F03937">
            <w:pPr>
              <w:pStyle w:val="Normal6a"/>
            </w:pPr>
          </w:p>
        </w:tc>
        <w:tc>
          <w:tcPr>
            <w:tcW w:w="4876" w:type="dxa"/>
            <w:tcBorders>
              <w:top w:val="nil"/>
              <w:left w:val="nil"/>
              <w:bottom w:val="nil"/>
              <w:right w:val="nil"/>
            </w:tcBorders>
          </w:tcPr>
          <w:p w14:paraId="6DFD2881" w14:textId="77777777" w:rsidR="00225C17" w:rsidRPr="00FB0328" w:rsidRDefault="00225C17" w:rsidP="00F03937">
            <w:pPr>
              <w:pStyle w:val="Normal6a"/>
            </w:pPr>
            <w:r w:rsidRPr="00FB0328">
              <w:rPr>
                <w:b/>
                <w:i/>
              </w:rPr>
              <w:t>C duodecies.</w:t>
            </w:r>
            <w:r w:rsidRPr="00FB0328">
              <w:tab/>
            </w:r>
            <w:r w:rsidRPr="00FB0328">
              <w:rPr>
                <w:b/>
                <w:i/>
              </w:rPr>
              <w:t>considerando che la creazione e il miglioramento di opportunità per le piccole e medie imprese è essenziale per lo sviluppo di un'economia diversificata e resiliente, in grado di resistere agli shock esterni garantendo nel contempo la prosperità a lungo termine;</w:t>
            </w:r>
          </w:p>
        </w:tc>
      </w:tr>
    </w:tbl>
    <w:p w14:paraId="5B9933DB"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1F672F07" w14:textId="77777777" w:rsidR="00225C17" w:rsidRPr="00A13F51" w:rsidRDefault="00225C17" w:rsidP="00225C17">
      <w:pPr>
        <w:rPr>
          <w:lang w:val="nl-NL"/>
        </w:rPr>
      </w:pPr>
      <w:r w:rsidRPr="00A13F51">
        <w:rPr>
          <w:rStyle w:val="HideTWBExt"/>
          <w:lang w:val="nl-NL"/>
        </w:rPr>
        <w:t>&lt;/Amend&gt;</w:t>
      </w:r>
    </w:p>
    <w:p w14:paraId="7E5AA2B6"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38</w:t>
      </w:r>
      <w:r w:rsidRPr="008E15DE">
        <w:rPr>
          <w:rStyle w:val="HideTWBExt"/>
        </w:rPr>
        <w:t>&lt;/NumAm&gt;</w:t>
      </w:r>
    </w:p>
    <w:p w14:paraId="7621275C"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70EFEF60"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3FBF38ED" w14:textId="77777777" w:rsidR="00225C17" w:rsidRPr="00FB0328" w:rsidRDefault="00225C17" w:rsidP="00225C17">
      <w:pPr>
        <w:pStyle w:val="NormalBold"/>
      </w:pPr>
      <w:r w:rsidRPr="00FB0328">
        <w:rPr>
          <w:rStyle w:val="HideTWBExt"/>
          <w:b w:val="0"/>
        </w:rPr>
        <w:t>&lt;/RepeatBlock-By&gt;</w:t>
      </w:r>
    </w:p>
    <w:p w14:paraId="25F7AA1A"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9455E4B" w14:textId="77777777" w:rsidR="00225C17" w:rsidRPr="00FB0328" w:rsidRDefault="00225C17" w:rsidP="00225C17">
      <w:pPr>
        <w:pStyle w:val="NormalBold"/>
      </w:pPr>
      <w:r w:rsidRPr="00FB0328">
        <w:rPr>
          <w:rStyle w:val="HideTWBExt"/>
        </w:rPr>
        <w:t>&lt;Article&gt;</w:t>
      </w:r>
      <w:r w:rsidRPr="00FB0328">
        <w:t>Considerando C terdecies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5DDC940" w14:textId="77777777" w:rsidTr="00F03937">
        <w:trPr>
          <w:trHeight w:hRule="exact" w:val="240"/>
          <w:jc w:val="center"/>
        </w:trPr>
        <w:tc>
          <w:tcPr>
            <w:tcW w:w="9752" w:type="dxa"/>
            <w:gridSpan w:val="2"/>
            <w:tcBorders>
              <w:top w:val="nil"/>
              <w:left w:val="nil"/>
              <w:bottom w:val="nil"/>
              <w:right w:val="nil"/>
            </w:tcBorders>
          </w:tcPr>
          <w:p w14:paraId="653F3B96" w14:textId="77777777" w:rsidR="00225C17" w:rsidRPr="00FB0328" w:rsidRDefault="00225C17" w:rsidP="00F03937"/>
        </w:tc>
      </w:tr>
      <w:tr w:rsidR="00225C17" w:rsidRPr="00FB0328" w14:paraId="73B83447" w14:textId="77777777" w:rsidTr="00F03937">
        <w:trPr>
          <w:trHeight w:val="240"/>
          <w:jc w:val="center"/>
        </w:trPr>
        <w:tc>
          <w:tcPr>
            <w:tcW w:w="4876" w:type="dxa"/>
            <w:tcBorders>
              <w:top w:val="nil"/>
              <w:left w:val="nil"/>
              <w:bottom w:val="nil"/>
              <w:right w:val="nil"/>
            </w:tcBorders>
          </w:tcPr>
          <w:p w14:paraId="687E7B5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74E58F9" w14:textId="77777777" w:rsidR="00225C17" w:rsidRPr="00FB0328" w:rsidRDefault="00225C17" w:rsidP="00F03937">
            <w:pPr>
              <w:pStyle w:val="AmColumnHeading"/>
            </w:pPr>
            <w:r w:rsidRPr="00FB0328">
              <w:t>Emendamento</w:t>
            </w:r>
          </w:p>
        </w:tc>
      </w:tr>
      <w:tr w:rsidR="00225C17" w:rsidRPr="00FB0328" w14:paraId="5FC63790" w14:textId="77777777" w:rsidTr="00F03937">
        <w:trPr>
          <w:jc w:val="center"/>
        </w:trPr>
        <w:tc>
          <w:tcPr>
            <w:tcW w:w="4876" w:type="dxa"/>
            <w:tcBorders>
              <w:top w:val="nil"/>
              <w:left w:val="nil"/>
              <w:bottom w:val="nil"/>
              <w:right w:val="nil"/>
            </w:tcBorders>
          </w:tcPr>
          <w:p w14:paraId="7CBA703D" w14:textId="77777777" w:rsidR="00225C17" w:rsidRPr="00FB0328" w:rsidRDefault="00225C17" w:rsidP="00F03937">
            <w:pPr>
              <w:pStyle w:val="Normal6a"/>
            </w:pPr>
          </w:p>
        </w:tc>
        <w:tc>
          <w:tcPr>
            <w:tcW w:w="4876" w:type="dxa"/>
            <w:tcBorders>
              <w:top w:val="nil"/>
              <w:left w:val="nil"/>
              <w:bottom w:val="nil"/>
              <w:right w:val="nil"/>
            </w:tcBorders>
          </w:tcPr>
          <w:p w14:paraId="1770DC75" w14:textId="53BFB700" w:rsidR="00225C17" w:rsidRPr="00FB0328" w:rsidRDefault="00225C17" w:rsidP="00A13F51">
            <w:pPr>
              <w:pStyle w:val="Normal6a"/>
            </w:pPr>
            <w:r w:rsidRPr="00FB0328">
              <w:rPr>
                <w:b/>
                <w:i/>
              </w:rPr>
              <w:t>C terdecies.</w:t>
            </w:r>
            <w:r w:rsidRPr="00FB0328">
              <w:tab/>
            </w:r>
            <w:r w:rsidRPr="00FB0328">
              <w:rPr>
                <w:b/>
                <w:i/>
              </w:rPr>
              <w:t>considerando che la Commissione ha osservato che i minori moldovi con disabilità continuano a essere esposti a rischi più elevati</w:t>
            </w:r>
            <w:r w:rsidR="00A13F51">
              <w:rPr>
                <w:b/>
                <w:i/>
              </w:rPr>
              <w:t xml:space="preserve"> in materia </w:t>
            </w:r>
            <w:r w:rsidR="00A13F51" w:rsidRPr="00FB0328">
              <w:rPr>
                <w:b/>
                <w:i/>
              </w:rPr>
              <w:t>di protezione</w:t>
            </w:r>
            <w:r w:rsidRPr="00FB0328">
              <w:rPr>
                <w:b/>
                <w:i/>
              </w:rPr>
              <w:t>, tra cui la violenza di genere e la separazione familiare; che la Corte europea dei diritti dell'uomo ha emesso due sentenze sul trattamento dei minori e delle donne affidati alle cure dello Stato;</w:t>
            </w:r>
          </w:p>
        </w:tc>
      </w:tr>
    </w:tbl>
    <w:p w14:paraId="524E7EF4"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28694935" w14:textId="77777777" w:rsidR="00225C17" w:rsidRPr="00A13F51" w:rsidRDefault="00225C17" w:rsidP="00225C17">
      <w:pPr>
        <w:rPr>
          <w:lang w:val="es-ES"/>
        </w:rPr>
      </w:pPr>
      <w:r w:rsidRPr="00A13F51">
        <w:rPr>
          <w:rStyle w:val="HideTWBExt"/>
          <w:lang w:val="es-ES"/>
        </w:rPr>
        <w:t>&lt;/Amend&gt;</w:t>
      </w:r>
    </w:p>
    <w:p w14:paraId="484579F7"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39</w:t>
      </w:r>
      <w:r w:rsidRPr="00A13F51">
        <w:rPr>
          <w:rStyle w:val="HideTWBExt"/>
          <w:lang w:val="es-ES"/>
        </w:rPr>
        <w:t>&lt;/NumAm&gt;</w:t>
      </w:r>
    </w:p>
    <w:p w14:paraId="2C64C4B6"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30DB34A3" w14:textId="77777777" w:rsidR="00225C17" w:rsidRPr="00A13F51" w:rsidRDefault="00225C17" w:rsidP="00225C17">
      <w:pPr>
        <w:pStyle w:val="NormalBold"/>
        <w:rPr>
          <w:lang w:val="es-ES"/>
        </w:rPr>
      </w:pPr>
      <w:r w:rsidRPr="00A13F51">
        <w:rPr>
          <w:rStyle w:val="HideTWBExt"/>
          <w:b w:val="0"/>
          <w:lang w:val="es-ES"/>
        </w:rPr>
        <w:t>&lt;/RepeatBlock-By&gt;</w:t>
      </w:r>
    </w:p>
    <w:p w14:paraId="647F25B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CD772F0" w14:textId="77777777" w:rsidR="00225C17" w:rsidRPr="00FB0328" w:rsidRDefault="00225C17" w:rsidP="00225C17">
      <w:pPr>
        <w:pStyle w:val="NormalBold"/>
      </w:pPr>
      <w:r w:rsidRPr="00FB0328">
        <w:rPr>
          <w:rStyle w:val="HideTWBExt"/>
        </w:rPr>
        <w:t>&lt;Article&gt;</w:t>
      </w:r>
      <w:r w:rsidRPr="00FB0328">
        <w:t>Considerando C terdecies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0ABC4A0" w14:textId="77777777" w:rsidTr="00F03937">
        <w:trPr>
          <w:trHeight w:hRule="exact" w:val="240"/>
          <w:jc w:val="center"/>
        </w:trPr>
        <w:tc>
          <w:tcPr>
            <w:tcW w:w="9752" w:type="dxa"/>
            <w:gridSpan w:val="2"/>
            <w:tcBorders>
              <w:top w:val="nil"/>
              <w:left w:val="nil"/>
              <w:bottom w:val="nil"/>
              <w:right w:val="nil"/>
            </w:tcBorders>
          </w:tcPr>
          <w:p w14:paraId="706152A0" w14:textId="77777777" w:rsidR="00225C17" w:rsidRPr="00FB0328" w:rsidRDefault="00225C17" w:rsidP="00F03937"/>
        </w:tc>
      </w:tr>
      <w:tr w:rsidR="00225C17" w:rsidRPr="00FB0328" w14:paraId="279D5BF2" w14:textId="77777777" w:rsidTr="00F03937">
        <w:trPr>
          <w:trHeight w:val="240"/>
          <w:jc w:val="center"/>
        </w:trPr>
        <w:tc>
          <w:tcPr>
            <w:tcW w:w="4876" w:type="dxa"/>
            <w:tcBorders>
              <w:top w:val="nil"/>
              <w:left w:val="nil"/>
              <w:bottom w:val="nil"/>
              <w:right w:val="nil"/>
            </w:tcBorders>
          </w:tcPr>
          <w:p w14:paraId="38A31BB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46C3E42" w14:textId="77777777" w:rsidR="00225C17" w:rsidRPr="00FB0328" w:rsidRDefault="00225C17" w:rsidP="00F03937">
            <w:pPr>
              <w:pStyle w:val="AmColumnHeading"/>
            </w:pPr>
            <w:r w:rsidRPr="00FB0328">
              <w:t>Emendamento</w:t>
            </w:r>
          </w:p>
        </w:tc>
      </w:tr>
      <w:tr w:rsidR="00225C17" w:rsidRPr="00FB0328" w14:paraId="507AB7F9" w14:textId="77777777" w:rsidTr="00F03937">
        <w:trPr>
          <w:jc w:val="center"/>
        </w:trPr>
        <w:tc>
          <w:tcPr>
            <w:tcW w:w="4876" w:type="dxa"/>
            <w:tcBorders>
              <w:top w:val="nil"/>
              <w:left w:val="nil"/>
              <w:bottom w:val="nil"/>
              <w:right w:val="nil"/>
            </w:tcBorders>
          </w:tcPr>
          <w:p w14:paraId="5ADD10F4" w14:textId="77777777" w:rsidR="00225C17" w:rsidRPr="00FB0328" w:rsidRDefault="00225C17" w:rsidP="00F03937">
            <w:pPr>
              <w:pStyle w:val="Normal6a"/>
            </w:pPr>
          </w:p>
        </w:tc>
        <w:tc>
          <w:tcPr>
            <w:tcW w:w="4876" w:type="dxa"/>
            <w:tcBorders>
              <w:top w:val="nil"/>
              <w:left w:val="nil"/>
              <w:bottom w:val="nil"/>
              <w:right w:val="nil"/>
            </w:tcBorders>
          </w:tcPr>
          <w:p w14:paraId="6DE049C3" w14:textId="7CDC61B9" w:rsidR="00225C17" w:rsidRPr="00FB0328" w:rsidRDefault="00225C17" w:rsidP="00A13F51">
            <w:pPr>
              <w:pStyle w:val="Normal6a"/>
            </w:pPr>
            <w:r w:rsidRPr="00FB0328">
              <w:rPr>
                <w:b/>
                <w:i/>
              </w:rPr>
              <w:t>C terdecies.</w:t>
            </w:r>
            <w:r w:rsidRPr="00FB0328">
              <w:tab/>
            </w:r>
            <w:r w:rsidRPr="00FB0328">
              <w:rPr>
                <w:b/>
                <w:i/>
              </w:rPr>
              <w:t xml:space="preserve">considerando che garantire la visibilità dei progetti e degli investimenti europei, nonché dei loro effettivi risultati tangibili, è fondamentale per rafforzare il sostegno </w:t>
            </w:r>
            <w:r w:rsidR="00A13F51">
              <w:rPr>
                <w:b/>
                <w:i/>
              </w:rPr>
              <w:t>dei cittadini</w:t>
            </w:r>
            <w:r w:rsidR="00A13F51" w:rsidRPr="00FB0328">
              <w:rPr>
                <w:b/>
                <w:i/>
              </w:rPr>
              <w:t xml:space="preserve"> </w:t>
            </w:r>
            <w:r w:rsidRPr="00FB0328">
              <w:rPr>
                <w:b/>
                <w:i/>
              </w:rPr>
              <w:t>al processo di integrazione della Moldova;</w:t>
            </w:r>
          </w:p>
        </w:tc>
      </w:tr>
    </w:tbl>
    <w:p w14:paraId="0EF0A84C"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4175211C" w14:textId="77777777" w:rsidR="00225C17" w:rsidRPr="00A13F51" w:rsidRDefault="00225C17" w:rsidP="00225C17">
      <w:pPr>
        <w:rPr>
          <w:lang w:val="nl-NL"/>
        </w:rPr>
      </w:pPr>
      <w:r w:rsidRPr="00A13F51">
        <w:rPr>
          <w:rStyle w:val="HideTWBExt"/>
          <w:lang w:val="nl-NL"/>
        </w:rPr>
        <w:t>&lt;/Amend&gt;</w:t>
      </w:r>
    </w:p>
    <w:p w14:paraId="06C4834C"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40</w:t>
      </w:r>
      <w:r w:rsidRPr="008E15DE">
        <w:rPr>
          <w:rStyle w:val="HideTWBExt"/>
        </w:rPr>
        <w:t>&lt;/NumAm&gt;</w:t>
      </w:r>
    </w:p>
    <w:p w14:paraId="3BEDA864"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2761DD7F"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707B0A74" w14:textId="77777777" w:rsidR="00225C17" w:rsidRPr="00FB0328" w:rsidRDefault="00225C17" w:rsidP="00225C17">
      <w:pPr>
        <w:pStyle w:val="NormalBold"/>
      </w:pPr>
      <w:r w:rsidRPr="00FB0328">
        <w:rPr>
          <w:rStyle w:val="HideTWBExt"/>
          <w:b w:val="0"/>
        </w:rPr>
        <w:t>&lt;/RepeatBlock-By&gt;</w:t>
      </w:r>
    </w:p>
    <w:p w14:paraId="3B4D029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46A589E" w14:textId="77777777" w:rsidR="00225C17" w:rsidRPr="00FB0328" w:rsidRDefault="00225C17" w:rsidP="00225C17">
      <w:pPr>
        <w:pStyle w:val="NormalBold"/>
      </w:pPr>
      <w:r w:rsidRPr="00FB0328">
        <w:rPr>
          <w:rStyle w:val="HideTWBExt"/>
        </w:rPr>
        <w:t>&lt;Article&gt;</w:t>
      </w:r>
      <w:r w:rsidRPr="00FB0328">
        <w:t>Considerando C quaterdecies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2BFDCA9" w14:textId="77777777" w:rsidTr="00F03937">
        <w:trPr>
          <w:trHeight w:hRule="exact" w:val="240"/>
          <w:jc w:val="center"/>
        </w:trPr>
        <w:tc>
          <w:tcPr>
            <w:tcW w:w="9752" w:type="dxa"/>
            <w:gridSpan w:val="2"/>
            <w:tcBorders>
              <w:top w:val="nil"/>
              <w:left w:val="nil"/>
              <w:bottom w:val="nil"/>
              <w:right w:val="nil"/>
            </w:tcBorders>
          </w:tcPr>
          <w:p w14:paraId="4ED66A7B" w14:textId="77777777" w:rsidR="00225C17" w:rsidRPr="00FB0328" w:rsidRDefault="00225C17" w:rsidP="00F03937"/>
        </w:tc>
      </w:tr>
      <w:tr w:rsidR="00225C17" w:rsidRPr="00FB0328" w14:paraId="5CBAB149" w14:textId="77777777" w:rsidTr="00F03937">
        <w:trPr>
          <w:trHeight w:val="240"/>
          <w:jc w:val="center"/>
        </w:trPr>
        <w:tc>
          <w:tcPr>
            <w:tcW w:w="4876" w:type="dxa"/>
            <w:tcBorders>
              <w:top w:val="nil"/>
              <w:left w:val="nil"/>
              <w:bottom w:val="nil"/>
              <w:right w:val="nil"/>
            </w:tcBorders>
          </w:tcPr>
          <w:p w14:paraId="6580E90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D7997A1" w14:textId="77777777" w:rsidR="00225C17" w:rsidRPr="00FB0328" w:rsidRDefault="00225C17" w:rsidP="00F03937">
            <w:pPr>
              <w:pStyle w:val="AmColumnHeading"/>
            </w:pPr>
            <w:r w:rsidRPr="00FB0328">
              <w:t>Emendamento</w:t>
            </w:r>
          </w:p>
        </w:tc>
      </w:tr>
      <w:tr w:rsidR="00225C17" w:rsidRPr="00FB0328" w14:paraId="2E5654B6" w14:textId="77777777" w:rsidTr="00F03937">
        <w:trPr>
          <w:jc w:val="center"/>
        </w:trPr>
        <w:tc>
          <w:tcPr>
            <w:tcW w:w="4876" w:type="dxa"/>
            <w:tcBorders>
              <w:top w:val="nil"/>
              <w:left w:val="nil"/>
              <w:bottom w:val="nil"/>
              <w:right w:val="nil"/>
            </w:tcBorders>
          </w:tcPr>
          <w:p w14:paraId="01302766" w14:textId="77777777" w:rsidR="00225C17" w:rsidRPr="00FB0328" w:rsidRDefault="00225C17" w:rsidP="00F03937">
            <w:pPr>
              <w:pStyle w:val="Normal6a"/>
            </w:pPr>
          </w:p>
        </w:tc>
        <w:tc>
          <w:tcPr>
            <w:tcW w:w="4876" w:type="dxa"/>
            <w:tcBorders>
              <w:top w:val="nil"/>
              <w:left w:val="nil"/>
              <w:bottom w:val="nil"/>
              <w:right w:val="nil"/>
            </w:tcBorders>
          </w:tcPr>
          <w:p w14:paraId="2F641A6B" w14:textId="202E0A07" w:rsidR="00225C17" w:rsidRPr="00FB0328" w:rsidRDefault="00225C17" w:rsidP="00A13F51">
            <w:pPr>
              <w:pStyle w:val="Normal6a"/>
            </w:pPr>
            <w:r w:rsidRPr="00FB0328">
              <w:rPr>
                <w:b/>
                <w:i/>
              </w:rPr>
              <w:t>C quaterdecies.</w:t>
            </w:r>
            <w:r w:rsidRPr="00FB0328">
              <w:tab/>
            </w:r>
            <w:r w:rsidRPr="00FB0328">
              <w:rPr>
                <w:b/>
                <w:i/>
              </w:rPr>
              <w:t xml:space="preserve">considerando che il Comitato delle Nazioni Unite per l'eliminazione della discriminazione razziale continua a esprimere preoccupazione per le segnalazioni sulla diffusione della discriminazione razziale, dell'incitamento all'odio razzista e dei reati generati dall'odio, nonché sulla diffusione di stereotipi negativi nei confronti dei membri delle minoranze etniche in Moldova, in particolare i rom; che il Comitato ha inoltre </w:t>
            </w:r>
            <w:r w:rsidR="00A13F51">
              <w:rPr>
                <w:b/>
                <w:i/>
              </w:rPr>
              <w:t xml:space="preserve">espresso </w:t>
            </w:r>
            <w:r w:rsidRPr="00FB0328">
              <w:rPr>
                <w:b/>
                <w:i/>
              </w:rPr>
              <w:t xml:space="preserve">le </w:t>
            </w:r>
            <w:r w:rsidR="00A13F51">
              <w:rPr>
                <w:b/>
                <w:i/>
              </w:rPr>
              <w:t>propri</w:t>
            </w:r>
            <w:r w:rsidRPr="00FB0328">
              <w:rPr>
                <w:b/>
                <w:i/>
              </w:rPr>
              <w:t>e preoccupazioni in merito ai bassi tassi di partecipazione alla vita scolastica dei bambini rom e agli elevati tassi di abbandono scolastico a tutti i livelli, in particolare tra le ragazze rom;</w:t>
            </w:r>
          </w:p>
        </w:tc>
      </w:tr>
    </w:tbl>
    <w:p w14:paraId="40FCA74A"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37AAA9EC" w14:textId="77777777" w:rsidR="00225C17" w:rsidRPr="00A13F51" w:rsidRDefault="00225C17" w:rsidP="00225C17">
      <w:pPr>
        <w:rPr>
          <w:lang w:val="es-ES"/>
        </w:rPr>
      </w:pPr>
      <w:r w:rsidRPr="00A13F51">
        <w:rPr>
          <w:rStyle w:val="HideTWBExt"/>
          <w:lang w:val="es-ES"/>
        </w:rPr>
        <w:t>&lt;/Amend&gt;</w:t>
      </w:r>
    </w:p>
    <w:p w14:paraId="564658B0"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41</w:t>
      </w:r>
      <w:r w:rsidRPr="00A13F51">
        <w:rPr>
          <w:rStyle w:val="HideTWBExt"/>
          <w:lang w:val="es-ES"/>
        </w:rPr>
        <w:t>&lt;/NumAm&gt;</w:t>
      </w:r>
    </w:p>
    <w:p w14:paraId="63C53D9D"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20D99C89" w14:textId="77777777" w:rsidR="00225C17" w:rsidRPr="00A13F51" w:rsidRDefault="00225C17" w:rsidP="00225C17">
      <w:pPr>
        <w:pStyle w:val="NormalBold"/>
        <w:rPr>
          <w:lang w:val="es-ES"/>
        </w:rPr>
      </w:pPr>
      <w:r w:rsidRPr="00A13F51">
        <w:rPr>
          <w:rStyle w:val="HideTWBExt"/>
          <w:b w:val="0"/>
          <w:lang w:val="es-ES"/>
        </w:rPr>
        <w:t>&lt;/RepeatBlock-By&gt;</w:t>
      </w:r>
    </w:p>
    <w:p w14:paraId="5756E7D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C092C86" w14:textId="77777777" w:rsidR="00225C17" w:rsidRPr="00FB0328" w:rsidRDefault="00225C17" w:rsidP="00225C17">
      <w:pPr>
        <w:pStyle w:val="NormalBold"/>
      </w:pPr>
      <w:r w:rsidRPr="00FB0328">
        <w:rPr>
          <w:rStyle w:val="HideTWBExt"/>
        </w:rPr>
        <w:t>&lt;Article&gt;</w:t>
      </w:r>
      <w:r w:rsidRPr="00FB0328">
        <w:t>Considerando C quaterdecies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6D87975" w14:textId="77777777" w:rsidTr="00F03937">
        <w:trPr>
          <w:trHeight w:hRule="exact" w:val="240"/>
          <w:jc w:val="center"/>
        </w:trPr>
        <w:tc>
          <w:tcPr>
            <w:tcW w:w="9752" w:type="dxa"/>
            <w:gridSpan w:val="2"/>
            <w:tcBorders>
              <w:top w:val="nil"/>
              <w:left w:val="nil"/>
              <w:bottom w:val="nil"/>
              <w:right w:val="nil"/>
            </w:tcBorders>
          </w:tcPr>
          <w:p w14:paraId="46FDEF77" w14:textId="77777777" w:rsidR="00225C17" w:rsidRPr="00FB0328" w:rsidRDefault="00225C17" w:rsidP="00F03937"/>
        </w:tc>
      </w:tr>
      <w:tr w:rsidR="00225C17" w:rsidRPr="00FB0328" w14:paraId="7F93CEA1" w14:textId="77777777" w:rsidTr="00F03937">
        <w:trPr>
          <w:trHeight w:val="240"/>
          <w:jc w:val="center"/>
        </w:trPr>
        <w:tc>
          <w:tcPr>
            <w:tcW w:w="4876" w:type="dxa"/>
            <w:tcBorders>
              <w:top w:val="nil"/>
              <w:left w:val="nil"/>
              <w:bottom w:val="nil"/>
              <w:right w:val="nil"/>
            </w:tcBorders>
          </w:tcPr>
          <w:p w14:paraId="09B82D1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9A66594" w14:textId="77777777" w:rsidR="00225C17" w:rsidRPr="00FB0328" w:rsidRDefault="00225C17" w:rsidP="00F03937">
            <w:pPr>
              <w:pStyle w:val="AmColumnHeading"/>
            </w:pPr>
            <w:r w:rsidRPr="00FB0328">
              <w:t>Emendamento</w:t>
            </w:r>
          </w:p>
        </w:tc>
      </w:tr>
      <w:tr w:rsidR="00225C17" w:rsidRPr="00FB0328" w14:paraId="5FF75400" w14:textId="77777777" w:rsidTr="00F03937">
        <w:trPr>
          <w:jc w:val="center"/>
        </w:trPr>
        <w:tc>
          <w:tcPr>
            <w:tcW w:w="4876" w:type="dxa"/>
            <w:tcBorders>
              <w:top w:val="nil"/>
              <w:left w:val="nil"/>
              <w:bottom w:val="nil"/>
              <w:right w:val="nil"/>
            </w:tcBorders>
          </w:tcPr>
          <w:p w14:paraId="646AFE08" w14:textId="77777777" w:rsidR="00225C17" w:rsidRPr="00FB0328" w:rsidRDefault="00225C17" w:rsidP="00F03937">
            <w:pPr>
              <w:pStyle w:val="Normal6a"/>
            </w:pPr>
          </w:p>
        </w:tc>
        <w:tc>
          <w:tcPr>
            <w:tcW w:w="4876" w:type="dxa"/>
            <w:tcBorders>
              <w:top w:val="nil"/>
              <w:left w:val="nil"/>
              <w:bottom w:val="nil"/>
              <w:right w:val="nil"/>
            </w:tcBorders>
          </w:tcPr>
          <w:p w14:paraId="77A0695F" w14:textId="21437E6B" w:rsidR="00225C17" w:rsidRPr="00FB0328" w:rsidRDefault="00225C17" w:rsidP="00A13F51">
            <w:pPr>
              <w:pStyle w:val="Normal6a"/>
            </w:pPr>
            <w:r w:rsidRPr="00FB0328">
              <w:rPr>
                <w:b/>
                <w:i/>
              </w:rPr>
              <w:t>C quaterdecies.</w:t>
            </w:r>
            <w:r w:rsidRPr="00FB0328">
              <w:tab/>
            </w:r>
            <w:r w:rsidRPr="00FB0328">
              <w:rPr>
                <w:b/>
                <w:i/>
              </w:rPr>
              <w:t xml:space="preserve">considerando che </w:t>
            </w:r>
            <w:r w:rsidR="00A13F51" w:rsidRPr="00FB0328">
              <w:rPr>
                <w:b/>
                <w:i/>
              </w:rPr>
              <w:t>dal 2022</w:t>
            </w:r>
            <w:r w:rsidR="00A13F51">
              <w:rPr>
                <w:b/>
                <w:i/>
              </w:rPr>
              <w:t xml:space="preserve"> </w:t>
            </w:r>
            <w:r w:rsidRPr="00FB0328">
              <w:rPr>
                <w:b/>
                <w:i/>
              </w:rPr>
              <w:t>le autorità moldove hanno dimostrato notevoli progressi nella difesa dei valori democratici e dello Stato di diritto, rafforzando in tal modo la traiettoria delle riforme del paese e il suo allineamento alle norme europee;</w:t>
            </w:r>
          </w:p>
        </w:tc>
      </w:tr>
    </w:tbl>
    <w:p w14:paraId="2E5E72D2" w14:textId="77777777" w:rsidR="00225C17" w:rsidRPr="00A13F51" w:rsidRDefault="00225C17" w:rsidP="00225C17">
      <w:pPr>
        <w:pStyle w:val="AmOrLang"/>
        <w:rPr>
          <w:lang w:val="nl-NL"/>
        </w:rPr>
      </w:pPr>
      <w:r w:rsidRPr="00A13F51">
        <w:rPr>
          <w:lang w:val="nl-NL"/>
        </w:rPr>
        <w:t xml:space="preserve">Or. </w:t>
      </w:r>
      <w:r w:rsidRPr="00A13F51">
        <w:rPr>
          <w:rStyle w:val="HideTWBExt"/>
          <w:lang w:val="nl-NL"/>
        </w:rPr>
        <w:t>&lt;Original&gt;</w:t>
      </w:r>
      <w:r w:rsidRPr="00A13F51">
        <w:rPr>
          <w:rStyle w:val="HideTWBInt"/>
          <w:lang w:val="nl-NL"/>
        </w:rPr>
        <w:t>{EN}</w:t>
      </w:r>
      <w:r w:rsidRPr="00A13F51">
        <w:rPr>
          <w:lang w:val="nl-NL"/>
        </w:rPr>
        <w:t>en</w:t>
      </w:r>
      <w:r w:rsidRPr="00A13F51">
        <w:rPr>
          <w:rStyle w:val="HideTWBExt"/>
          <w:lang w:val="nl-NL"/>
        </w:rPr>
        <w:t>&lt;/Original&gt;</w:t>
      </w:r>
    </w:p>
    <w:p w14:paraId="7867AE90" w14:textId="77777777" w:rsidR="00225C17" w:rsidRPr="00A13F51" w:rsidRDefault="00225C17" w:rsidP="00225C17">
      <w:pPr>
        <w:rPr>
          <w:lang w:val="nl-NL"/>
        </w:rPr>
      </w:pPr>
      <w:r w:rsidRPr="00A13F51">
        <w:rPr>
          <w:rStyle w:val="HideTWBExt"/>
          <w:lang w:val="nl-NL"/>
        </w:rPr>
        <w:t>&lt;/Amend&gt;</w:t>
      </w:r>
    </w:p>
    <w:p w14:paraId="603A5401"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42</w:t>
      </w:r>
      <w:r w:rsidRPr="008E15DE">
        <w:rPr>
          <w:rStyle w:val="HideTWBExt"/>
        </w:rPr>
        <w:t>&lt;/NumAm&gt;</w:t>
      </w:r>
    </w:p>
    <w:p w14:paraId="38B58D0B"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27F0C14E"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5A348CCD" w14:textId="77777777" w:rsidR="00225C17" w:rsidRPr="00FB0328" w:rsidRDefault="00225C17" w:rsidP="00225C17">
      <w:pPr>
        <w:pStyle w:val="NormalBold"/>
      </w:pPr>
      <w:r w:rsidRPr="00FB0328">
        <w:rPr>
          <w:rStyle w:val="HideTWBExt"/>
          <w:b w:val="0"/>
        </w:rPr>
        <w:t>&lt;/RepeatBlock-By&gt;</w:t>
      </w:r>
    </w:p>
    <w:p w14:paraId="2D0A688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3596EB2" w14:textId="77777777" w:rsidR="00225C17" w:rsidRPr="00FB0328" w:rsidRDefault="00225C17" w:rsidP="00225C17">
      <w:pPr>
        <w:pStyle w:val="NormalBold"/>
      </w:pPr>
      <w:r w:rsidRPr="00FB0328">
        <w:rPr>
          <w:rStyle w:val="HideTWBExt"/>
        </w:rPr>
        <w:t>&lt;Article&gt;</w:t>
      </w:r>
      <w:r w:rsidRPr="00FB0328">
        <w:t>Considerando C quindecies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B8BC38E" w14:textId="77777777" w:rsidTr="00F03937">
        <w:trPr>
          <w:trHeight w:hRule="exact" w:val="240"/>
          <w:jc w:val="center"/>
        </w:trPr>
        <w:tc>
          <w:tcPr>
            <w:tcW w:w="9752" w:type="dxa"/>
            <w:gridSpan w:val="2"/>
            <w:tcBorders>
              <w:top w:val="nil"/>
              <w:left w:val="nil"/>
              <w:bottom w:val="nil"/>
              <w:right w:val="nil"/>
            </w:tcBorders>
          </w:tcPr>
          <w:p w14:paraId="18F8601C" w14:textId="77777777" w:rsidR="00225C17" w:rsidRPr="00FB0328" w:rsidRDefault="00225C17" w:rsidP="00F03937"/>
        </w:tc>
      </w:tr>
      <w:tr w:rsidR="00225C17" w:rsidRPr="00FB0328" w14:paraId="15CB022B" w14:textId="77777777" w:rsidTr="00F03937">
        <w:trPr>
          <w:trHeight w:val="240"/>
          <w:jc w:val="center"/>
        </w:trPr>
        <w:tc>
          <w:tcPr>
            <w:tcW w:w="4876" w:type="dxa"/>
            <w:tcBorders>
              <w:top w:val="nil"/>
              <w:left w:val="nil"/>
              <w:bottom w:val="nil"/>
              <w:right w:val="nil"/>
            </w:tcBorders>
          </w:tcPr>
          <w:p w14:paraId="0BD9C69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CA4B546" w14:textId="77777777" w:rsidR="00225C17" w:rsidRPr="00FB0328" w:rsidRDefault="00225C17" w:rsidP="00F03937">
            <w:pPr>
              <w:pStyle w:val="AmColumnHeading"/>
            </w:pPr>
            <w:r w:rsidRPr="00FB0328">
              <w:t>Emendamento</w:t>
            </w:r>
          </w:p>
        </w:tc>
      </w:tr>
      <w:tr w:rsidR="00225C17" w:rsidRPr="00FB0328" w14:paraId="5E093121" w14:textId="77777777" w:rsidTr="00F03937">
        <w:trPr>
          <w:jc w:val="center"/>
        </w:trPr>
        <w:tc>
          <w:tcPr>
            <w:tcW w:w="4876" w:type="dxa"/>
            <w:tcBorders>
              <w:top w:val="nil"/>
              <w:left w:val="nil"/>
              <w:bottom w:val="nil"/>
              <w:right w:val="nil"/>
            </w:tcBorders>
          </w:tcPr>
          <w:p w14:paraId="281EE6E4" w14:textId="77777777" w:rsidR="00225C17" w:rsidRPr="00FB0328" w:rsidRDefault="00225C17" w:rsidP="00F03937">
            <w:pPr>
              <w:pStyle w:val="Normal6a"/>
            </w:pPr>
          </w:p>
        </w:tc>
        <w:tc>
          <w:tcPr>
            <w:tcW w:w="4876" w:type="dxa"/>
            <w:tcBorders>
              <w:top w:val="nil"/>
              <w:left w:val="nil"/>
              <w:bottom w:val="nil"/>
              <w:right w:val="nil"/>
            </w:tcBorders>
          </w:tcPr>
          <w:p w14:paraId="448C864E" w14:textId="3013F85D" w:rsidR="00225C17" w:rsidRPr="00FB0328" w:rsidRDefault="00225C17" w:rsidP="00A13F51">
            <w:pPr>
              <w:pStyle w:val="Normal6a"/>
            </w:pPr>
            <w:r w:rsidRPr="00FB0328">
              <w:rPr>
                <w:b/>
                <w:i/>
              </w:rPr>
              <w:t>C quindecies.</w:t>
            </w:r>
            <w:r w:rsidRPr="00FB0328">
              <w:tab/>
            </w:r>
            <w:r w:rsidRPr="00FB0328">
              <w:rPr>
                <w:b/>
                <w:i/>
              </w:rPr>
              <w:t xml:space="preserve">considerando che la Moldova continua a ospitare uno dei numeri più elevati di rifugiati pro capite in Europa, con oltre 123 000 sfollati dall'Ucraina che si trovavano ancora nel paese </w:t>
            </w:r>
            <w:r w:rsidR="00A13F51">
              <w:rPr>
                <w:b/>
                <w:i/>
              </w:rPr>
              <w:t>d</w:t>
            </w:r>
            <w:r w:rsidRPr="00FB0328">
              <w:rPr>
                <w:b/>
                <w:i/>
              </w:rPr>
              <w:t>a</w:t>
            </w:r>
            <w:r w:rsidR="00A13F51">
              <w:rPr>
                <w:b/>
                <w:i/>
              </w:rPr>
              <w:t>l</w:t>
            </w:r>
            <w:r w:rsidRPr="00FB0328">
              <w:rPr>
                <w:b/>
                <w:i/>
              </w:rPr>
              <w:t xml:space="preserve"> settembre 2024; che gli sfollati provenienti dall'Ucraina s</w:t>
            </w:r>
            <w:r w:rsidR="00A13F51">
              <w:rPr>
                <w:b/>
                <w:i/>
              </w:rPr>
              <w:t>i confrontano</w:t>
            </w:r>
            <w:r w:rsidRPr="00FB0328">
              <w:rPr>
                <w:b/>
                <w:i/>
              </w:rPr>
              <w:t xml:space="preserve"> spesso </w:t>
            </w:r>
            <w:r w:rsidR="00A13F51">
              <w:rPr>
                <w:b/>
                <w:i/>
              </w:rPr>
              <w:t>con</w:t>
            </w:r>
            <w:r w:rsidRPr="00FB0328">
              <w:rPr>
                <w:b/>
                <w:i/>
              </w:rPr>
              <w:t xml:space="preserve"> ostacoli burocratici, informazioni insufficienti e procedure di domanda incoerenti; che, secondo l'Organizzazione internazionale per le migrazioni (OIM), molte famiglie sfollate spendono oltre il 90 % del loro reddito mensile per l'affitto e le utenze, con ben poco altro da dedicare ad altre necessità come cibo, medicine e abbigliamento invernale;</w:t>
            </w:r>
          </w:p>
        </w:tc>
      </w:tr>
    </w:tbl>
    <w:p w14:paraId="21AEB42E"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4642FF7C" w14:textId="77777777" w:rsidR="00225C17" w:rsidRPr="00A13F51" w:rsidRDefault="00225C17" w:rsidP="00225C17">
      <w:pPr>
        <w:rPr>
          <w:lang w:val="es-ES"/>
        </w:rPr>
      </w:pPr>
      <w:r w:rsidRPr="00A13F51">
        <w:rPr>
          <w:rStyle w:val="HideTWBExt"/>
          <w:lang w:val="es-ES"/>
        </w:rPr>
        <w:t>&lt;/Amend&gt;</w:t>
      </w:r>
    </w:p>
    <w:p w14:paraId="5C442ED0"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43</w:t>
      </w:r>
      <w:r w:rsidRPr="00A13F51">
        <w:rPr>
          <w:rStyle w:val="HideTWBExt"/>
          <w:lang w:val="es-ES"/>
        </w:rPr>
        <w:t>&lt;/NumAm&gt;</w:t>
      </w:r>
    </w:p>
    <w:p w14:paraId="3EC4C298"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1D6A23AD" w14:textId="77777777" w:rsidR="00225C17" w:rsidRPr="00A13F51" w:rsidRDefault="00225C17" w:rsidP="00225C17">
      <w:pPr>
        <w:pStyle w:val="NormalBold"/>
        <w:rPr>
          <w:lang w:val="es-ES"/>
        </w:rPr>
      </w:pPr>
      <w:r w:rsidRPr="00A13F51">
        <w:rPr>
          <w:rStyle w:val="HideTWBExt"/>
          <w:b w:val="0"/>
          <w:lang w:val="es-ES"/>
        </w:rPr>
        <w:t>&lt;/RepeatBlock-By&gt;</w:t>
      </w:r>
    </w:p>
    <w:p w14:paraId="0BE7714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8F07014" w14:textId="77777777" w:rsidR="00225C17" w:rsidRPr="00FB0328" w:rsidRDefault="00225C17" w:rsidP="00225C17">
      <w:pPr>
        <w:pStyle w:val="NormalBold"/>
      </w:pPr>
      <w:r w:rsidRPr="00FB0328">
        <w:rPr>
          <w:rStyle w:val="HideTWBExt"/>
        </w:rPr>
        <w:t>&lt;Article&gt;</w:t>
      </w:r>
      <w:r w:rsidRPr="00FB0328">
        <w:t>Considerando C quindecies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0782E61" w14:textId="77777777" w:rsidTr="00F03937">
        <w:trPr>
          <w:trHeight w:hRule="exact" w:val="240"/>
          <w:jc w:val="center"/>
        </w:trPr>
        <w:tc>
          <w:tcPr>
            <w:tcW w:w="9752" w:type="dxa"/>
            <w:gridSpan w:val="2"/>
            <w:tcBorders>
              <w:top w:val="nil"/>
              <w:left w:val="nil"/>
              <w:bottom w:val="nil"/>
              <w:right w:val="nil"/>
            </w:tcBorders>
          </w:tcPr>
          <w:p w14:paraId="4B088236" w14:textId="77777777" w:rsidR="00225C17" w:rsidRPr="00FB0328" w:rsidRDefault="00225C17" w:rsidP="00F03937"/>
        </w:tc>
      </w:tr>
      <w:tr w:rsidR="00225C17" w:rsidRPr="00FB0328" w14:paraId="2888B4CC" w14:textId="77777777" w:rsidTr="00F03937">
        <w:trPr>
          <w:trHeight w:val="240"/>
          <w:jc w:val="center"/>
        </w:trPr>
        <w:tc>
          <w:tcPr>
            <w:tcW w:w="4876" w:type="dxa"/>
            <w:tcBorders>
              <w:top w:val="nil"/>
              <w:left w:val="nil"/>
              <w:bottom w:val="nil"/>
              <w:right w:val="nil"/>
            </w:tcBorders>
          </w:tcPr>
          <w:p w14:paraId="3D98142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E492E7A" w14:textId="77777777" w:rsidR="00225C17" w:rsidRPr="00FB0328" w:rsidRDefault="00225C17" w:rsidP="00F03937">
            <w:pPr>
              <w:pStyle w:val="AmColumnHeading"/>
            </w:pPr>
            <w:r w:rsidRPr="00FB0328">
              <w:t>Emendamento</w:t>
            </w:r>
          </w:p>
        </w:tc>
      </w:tr>
      <w:tr w:rsidR="00225C17" w:rsidRPr="00FB0328" w14:paraId="0AD09CB3" w14:textId="77777777" w:rsidTr="00F03937">
        <w:trPr>
          <w:jc w:val="center"/>
        </w:trPr>
        <w:tc>
          <w:tcPr>
            <w:tcW w:w="4876" w:type="dxa"/>
            <w:tcBorders>
              <w:top w:val="nil"/>
              <w:left w:val="nil"/>
              <w:bottom w:val="nil"/>
              <w:right w:val="nil"/>
            </w:tcBorders>
          </w:tcPr>
          <w:p w14:paraId="1F8CAB9C" w14:textId="77777777" w:rsidR="00225C17" w:rsidRPr="00FB0328" w:rsidRDefault="00225C17" w:rsidP="00F03937">
            <w:pPr>
              <w:pStyle w:val="Normal6a"/>
            </w:pPr>
          </w:p>
        </w:tc>
        <w:tc>
          <w:tcPr>
            <w:tcW w:w="4876" w:type="dxa"/>
            <w:tcBorders>
              <w:top w:val="nil"/>
              <w:left w:val="nil"/>
              <w:bottom w:val="nil"/>
              <w:right w:val="nil"/>
            </w:tcBorders>
          </w:tcPr>
          <w:p w14:paraId="72A04DAB" w14:textId="700630A0" w:rsidR="00225C17" w:rsidRPr="00FB0328" w:rsidRDefault="00225C17" w:rsidP="00A13F51">
            <w:pPr>
              <w:pStyle w:val="Normal6a"/>
            </w:pPr>
            <w:r w:rsidRPr="00FB0328">
              <w:rPr>
                <w:b/>
                <w:i/>
              </w:rPr>
              <w:t>C quindecies.</w:t>
            </w:r>
            <w:r w:rsidRPr="00FB0328">
              <w:tab/>
            </w:r>
            <w:r w:rsidRPr="00FB0328">
              <w:rPr>
                <w:b/>
                <w:i/>
              </w:rPr>
              <w:t>considerando che un</w:t>
            </w:r>
            <w:r w:rsidR="00A13F51">
              <w:rPr>
                <w:b/>
                <w:i/>
              </w:rPr>
              <w:t>a</w:t>
            </w:r>
            <w:r w:rsidRPr="00FB0328">
              <w:rPr>
                <w:b/>
                <w:i/>
              </w:rPr>
              <w:t xml:space="preserve"> </w:t>
            </w:r>
            <w:r w:rsidR="00A13F51">
              <w:rPr>
                <w:b/>
                <w:i/>
              </w:rPr>
              <w:t>combinazione</w:t>
            </w:r>
            <w:r w:rsidR="00A13F51" w:rsidRPr="00FB0328">
              <w:rPr>
                <w:b/>
                <w:i/>
              </w:rPr>
              <w:t xml:space="preserve"> </w:t>
            </w:r>
            <w:r w:rsidRPr="00FB0328">
              <w:rPr>
                <w:b/>
                <w:i/>
              </w:rPr>
              <w:t>equilibrat</w:t>
            </w:r>
            <w:r w:rsidR="00A13F51">
              <w:rPr>
                <w:b/>
                <w:i/>
              </w:rPr>
              <w:t>a</w:t>
            </w:r>
            <w:r w:rsidRPr="00FB0328">
              <w:rPr>
                <w:b/>
                <w:i/>
              </w:rPr>
              <w:t xml:space="preserve"> di sostegno finanziario dell'UE – operazioni di finanziamento misto – è essenziale per sostenere gli sforzi di riforma della Moldova, promuovere la disciplina di bilancio e mobilitare ulteriori investimenti per la stabilità a lungo termine;</w:t>
            </w:r>
          </w:p>
        </w:tc>
      </w:tr>
    </w:tbl>
    <w:p w14:paraId="00183102" w14:textId="77777777" w:rsidR="00225C17" w:rsidRPr="00A13F51" w:rsidRDefault="00225C17" w:rsidP="00225C17">
      <w:pPr>
        <w:pStyle w:val="AmOrLang"/>
        <w:rPr>
          <w:lang w:val="es-ES"/>
        </w:rPr>
      </w:pPr>
      <w:r w:rsidRPr="00A13F51">
        <w:rPr>
          <w:lang w:val="es-ES"/>
        </w:rPr>
        <w:t xml:space="preserve">Or. </w:t>
      </w:r>
      <w:r w:rsidRPr="00A13F51">
        <w:rPr>
          <w:rStyle w:val="HideTWBExt"/>
          <w:lang w:val="es-ES"/>
        </w:rPr>
        <w:t>&lt;Original&gt;</w:t>
      </w:r>
      <w:r w:rsidRPr="00A13F51">
        <w:rPr>
          <w:rStyle w:val="HideTWBInt"/>
          <w:lang w:val="es-ES"/>
        </w:rPr>
        <w:t>{EN}</w:t>
      </w:r>
      <w:r w:rsidRPr="00A13F51">
        <w:rPr>
          <w:lang w:val="es-ES"/>
        </w:rPr>
        <w:t>en</w:t>
      </w:r>
      <w:r w:rsidRPr="00A13F51">
        <w:rPr>
          <w:rStyle w:val="HideTWBExt"/>
          <w:lang w:val="es-ES"/>
        </w:rPr>
        <w:t>&lt;/Original&gt;</w:t>
      </w:r>
    </w:p>
    <w:p w14:paraId="3B1CD31F" w14:textId="77777777" w:rsidR="00225C17" w:rsidRPr="00A13F51" w:rsidRDefault="00225C17" w:rsidP="00225C17">
      <w:pPr>
        <w:rPr>
          <w:lang w:val="es-ES"/>
        </w:rPr>
      </w:pPr>
      <w:r w:rsidRPr="00A13F51">
        <w:rPr>
          <w:rStyle w:val="HideTWBExt"/>
          <w:lang w:val="es-ES"/>
        </w:rPr>
        <w:t>&lt;/Amend&gt;</w:t>
      </w:r>
    </w:p>
    <w:p w14:paraId="4B66FB4B" w14:textId="77777777" w:rsidR="00225C17" w:rsidRPr="00A13F51" w:rsidRDefault="00225C17" w:rsidP="00225C17">
      <w:pPr>
        <w:pStyle w:val="AmNumberTabs"/>
        <w:rPr>
          <w:lang w:val="es-ES"/>
        </w:rPr>
      </w:pPr>
      <w:r w:rsidRPr="00A13F51">
        <w:rPr>
          <w:rStyle w:val="HideTWBExt"/>
          <w:lang w:val="es-ES"/>
        </w:rPr>
        <w:t>&lt;Amend&gt;</w:t>
      </w:r>
      <w:r w:rsidRPr="00A13F51">
        <w:rPr>
          <w:lang w:val="es-ES"/>
        </w:rPr>
        <w:t>Emendamento</w:t>
      </w:r>
      <w:r w:rsidRPr="00A13F51">
        <w:rPr>
          <w:lang w:val="es-ES"/>
        </w:rPr>
        <w:tab/>
      </w:r>
      <w:r w:rsidRPr="00A13F51">
        <w:rPr>
          <w:lang w:val="es-ES"/>
        </w:rPr>
        <w:tab/>
      </w:r>
      <w:r w:rsidRPr="00A13F51">
        <w:rPr>
          <w:rStyle w:val="HideTWBExt"/>
          <w:lang w:val="es-ES"/>
        </w:rPr>
        <w:t>&lt;NumAm&gt;</w:t>
      </w:r>
      <w:r w:rsidRPr="00A13F51">
        <w:rPr>
          <w:lang w:val="es-ES"/>
        </w:rPr>
        <w:t>44</w:t>
      </w:r>
      <w:r w:rsidRPr="00A13F51">
        <w:rPr>
          <w:rStyle w:val="HideTWBExt"/>
          <w:lang w:val="es-ES"/>
        </w:rPr>
        <w:t>&lt;/NumAm&gt;</w:t>
      </w:r>
    </w:p>
    <w:p w14:paraId="48C346E9" w14:textId="77777777" w:rsidR="00225C17" w:rsidRPr="00A13F51" w:rsidRDefault="00225C17" w:rsidP="00225C17">
      <w:pPr>
        <w:pStyle w:val="NormalBold"/>
        <w:rPr>
          <w:lang w:val="es-ES"/>
        </w:rPr>
      </w:pPr>
      <w:r w:rsidRPr="00A13F51">
        <w:rPr>
          <w:rStyle w:val="HideTWBExt"/>
          <w:b w:val="0"/>
          <w:lang w:val="es-ES"/>
        </w:rPr>
        <w:t>&lt;RepeatBlock-By&gt;&lt;Members&gt;</w:t>
      </w:r>
      <w:r w:rsidRPr="00A13F51">
        <w:rPr>
          <w:lang w:val="es-ES"/>
        </w:rPr>
        <w:t>Liudas Mažylis</w:t>
      </w:r>
      <w:r w:rsidRPr="00A13F51">
        <w:rPr>
          <w:rStyle w:val="HideTWBExt"/>
          <w:b w:val="0"/>
          <w:lang w:val="es-ES"/>
        </w:rPr>
        <w:t>&lt;/Members&gt;</w:t>
      </w:r>
    </w:p>
    <w:p w14:paraId="06842A3F" w14:textId="77777777" w:rsidR="00225C17" w:rsidRPr="00A13F51" w:rsidRDefault="00225C17" w:rsidP="00225C17">
      <w:pPr>
        <w:pStyle w:val="NormalBold"/>
        <w:rPr>
          <w:lang w:val="es-ES"/>
        </w:rPr>
      </w:pPr>
      <w:r w:rsidRPr="00A13F51">
        <w:rPr>
          <w:rStyle w:val="HideTWBExt"/>
          <w:b w:val="0"/>
          <w:lang w:val="es-ES"/>
        </w:rPr>
        <w:t>&lt;/RepeatBlock-By&gt;</w:t>
      </w:r>
    </w:p>
    <w:p w14:paraId="17555EF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1283C43" w14:textId="77777777" w:rsidR="00225C17" w:rsidRPr="00FB0328" w:rsidRDefault="00225C17" w:rsidP="00225C17">
      <w:pPr>
        <w:pStyle w:val="NormalBold"/>
      </w:pPr>
      <w:r w:rsidRPr="00FB0328">
        <w:rPr>
          <w:rStyle w:val="HideTWBExt"/>
        </w:rPr>
        <w:t>&lt;Article&gt;</w:t>
      </w:r>
      <w:r w:rsidRPr="00FB0328">
        <w:t>Considerando C sexdecies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6F4DF57" w14:textId="77777777" w:rsidTr="00F03937">
        <w:trPr>
          <w:trHeight w:hRule="exact" w:val="240"/>
          <w:jc w:val="center"/>
        </w:trPr>
        <w:tc>
          <w:tcPr>
            <w:tcW w:w="9752" w:type="dxa"/>
            <w:gridSpan w:val="2"/>
            <w:tcBorders>
              <w:top w:val="nil"/>
              <w:left w:val="nil"/>
              <w:bottom w:val="nil"/>
              <w:right w:val="nil"/>
            </w:tcBorders>
          </w:tcPr>
          <w:p w14:paraId="3F9CA1B8" w14:textId="77777777" w:rsidR="00225C17" w:rsidRPr="00FB0328" w:rsidRDefault="00225C17" w:rsidP="00F03937"/>
        </w:tc>
      </w:tr>
      <w:tr w:rsidR="00225C17" w:rsidRPr="00FB0328" w14:paraId="07A0480A" w14:textId="77777777" w:rsidTr="00F03937">
        <w:trPr>
          <w:trHeight w:val="240"/>
          <w:jc w:val="center"/>
        </w:trPr>
        <w:tc>
          <w:tcPr>
            <w:tcW w:w="4876" w:type="dxa"/>
            <w:tcBorders>
              <w:top w:val="nil"/>
              <w:left w:val="nil"/>
              <w:bottom w:val="nil"/>
              <w:right w:val="nil"/>
            </w:tcBorders>
          </w:tcPr>
          <w:p w14:paraId="2B29021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F42255D" w14:textId="77777777" w:rsidR="00225C17" w:rsidRPr="00FB0328" w:rsidRDefault="00225C17" w:rsidP="00F03937">
            <w:pPr>
              <w:pStyle w:val="AmColumnHeading"/>
            </w:pPr>
            <w:r w:rsidRPr="00FB0328">
              <w:t>Emendamento</w:t>
            </w:r>
          </w:p>
        </w:tc>
      </w:tr>
      <w:tr w:rsidR="00225C17" w:rsidRPr="00FB0328" w14:paraId="4A577505" w14:textId="77777777" w:rsidTr="00F03937">
        <w:trPr>
          <w:jc w:val="center"/>
        </w:trPr>
        <w:tc>
          <w:tcPr>
            <w:tcW w:w="4876" w:type="dxa"/>
            <w:tcBorders>
              <w:top w:val="nil"/>
              <w:left w:val="nil"/>
              <w:bottom w:val="nil"/>
              <w:right w:val="nil"/>
            </w:tcBorders>
          </w:tcPr>
          <w:p w14:paraId="2AF866A6" w14:textId="77777777" w:rsidR="00225C17" w:rsidRPr="00FB0328" w:rsidRDefault="00225C17" w:rsidP="00F03937">
            <w:pPr>
              <w:pStyle w:val="Normal6a"/>
            </w:pPr>
          </w:p>
        </w:tc>
        <w:tc>
          <w:tcPr>
            <w:tcW w:w="4876" w:type="dxa"/>
            <w:tcBorders>
              <w:top w:val="nil"/>
              <w:left w:val="nil"/>
              <w:bottom w:val="nil"/>
              <w:right w:val="nil"/>
            </w:tcBorders>
          </w:tcPr>
          <w:p w14:paraId="1686BEEE" w14:textId="38846D2D" w:rsidR="00225C17" w:rsidRPr="00FB0328" w:rsidRDefault="00225C17" w:rsidP="00A13F51">
            <w:pPr>
              <w:pStyle w:val="Normal6a"/>
            </w:pPr>
            <w:r w:rsidRPr="00FB0328">
              <w:rPr>
                <w:b/>
                <w:i/>
              </w:rPr>
              <w:t>C sexdecies.</w:t>
            </w:r>
            <w:r w:rsidRPr="00FB0328">
              <w:tab/>
            </w:r>
            <w:r w:rsidRPr="00FB0328">
              <w:rPr>
                <w:b/>
                <w:i/>
              </w:rPr>
              <w:t xml:space="preserve">considerando che gli sforzi </w:t>
            </w:r>
            <w:r w:rsidR="00A13F51" w:rsidRPr="00FB0328">
              <w:rPr>
                <w:b/>
                <w:i/>
              </w:rPr>
              <w:t>con</w:t>
            </w:r>
            <w:r w:rsidR="00A13F51">
              <w:rPr>
                <w:b/>
                <w:i/>
              </w:rPr>
              <w:t>g</w:t>
            </w:r>
            <w:r w:rsidR="00A13F51" w:rsidRPr="00FB0328">
              <w:rPr>
                <w:b/>
                <w:i/>
              </w:rPr>
              <w:t>i</w:t>
            </w:r>
            <w:r w:rsidR="00A13F51">
              <w:rPr>
                <w:b/>
                <w:i/>
              </w:rPr>
              <w:t>unti</w:t>
            </w:r>
            <w:r w:rsidR="00A13F51" w:rsidRPr="00FB0328">
              <w:rPr>
                <w:b/>
                <w:i/>
              </w:rPr>
              <w:t xml:space="preserve"> </w:t>
            </w:r>
            <w:r w:rsidRPr="00FB0328">
              <w:rPr>
                <w:b/>
                <w:i/>
              </w:rPr>
              <w:t>della Moldova volti a fornire rifugio ai rifugiati di guerra dimostrano il suo impegno umanitario e la sua capacità di gestire le situazioni di crisi in linea con i principi di solidarietà e diritti umani dell'UE;</w:t>
            </w:r>
          </w:p>
        </w:tc>
      </w:tr>
    </w:tbl>
    <w:p w14:paraId="18312260"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30008362" w14:textId="77777777" w:rsidR="00225C17" w:rsidRPr="00FD417B" w:rsidRDefault="00225C17" w:rsidP="00225C17">
      <w:pPr>
        <w:rPr>
          <w:lang w:val="es-ES"/>
        </w:rPr>
      </w:pPr>
      <w:r w:rsidRPr="00FD417B">
        <w:rPr>
          <w:rStyle w:val="HideTWBExt"/>
          <w:lang w:val="es-ES"/>
        </w:rPr>
        <w:t>&lt;/Amend&gt;</w:t>
      </w:r>
    </w:p>
    <w:p w14:paraId="7D71F7BD"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45</w:t>
      </w:r>
      <w:r w:rsidRPr="00FD417B">
        <w:rPr>
          <w:rStyle w:val="HideTWBExt"/>
          <w:lang w:val="es-ES"/>
        </w:rPr>
        <w:t>&lt;/NumAm&gt;</w:t>
      </w:r>
    </w:p>
    <w:p w14:paraId="183A1C2D"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0857B069" w14:textId="77777777" w:rsidR="00225C17" w:rsidRPr="00FD417B" w:rsidRDefault="00225C17" w:rsidP="00225C17">
      <w:pPr>
        <w:pStyle w:val="NormalBold"/>
        <w:rPr>
          <w:lang w:val="es-ES"/>
        </w:rPr>
      </w:pPr>
      <w:r w:rsidRPr="00FD417B">
        <w:rPr>
          <w:rStyle w:val="HideTWBExt"/>
          <w:b w:val="0"/>
          <w:lang w:val="es-ES"/>
        </w:rPr>
        <w:t>&lt;/RepeatBlock-By&gt;</w:t>
      </w:r>
    </w:p>
    <w:p w14:paraId="2717594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5C7D36D" w14:textId="77777777" w:rsidR="00225C17" w:rsidRPr="00FB0328" w:rsidRDefault="00225C17" w:rsidP="00225C17">
      <w:pPr>
        <w:pStyle w:val="NormalBold"/>
      </w:pPr>
      <w:r w:rsidRPr="00FB0328">
        <w:rPr>
          <w:rStyle w:val="HideTWBExt"/>
        </w:rPr>
        <w:t>&lt;Article&gt;</w:t>
      </w:r>
      <w:r w:rsidRPr="00FB0328">
        <w:t>Considerando C septdecies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80CB079" w14:textId="77777777" w:rsidTr="00F03937">
        <w:trPr>
          <w:trHeight w:hRule="exact" w:val="240"/>
          <w:jc w:val="center"/>
        </w:trPr>
        <w:tc>
          <w:tcPr>
            <w:tcW w:w="9752" w:type="dxa"/>
            <w:gridSpan w:val="2"/>
            <w:tcBorders>
              <w:top w:val="nil"/>
              <w:left w:val="nil"/>
              <w:bottom w:val="nil"/>
              <w:right w:val="nil"/>
            </w:tcBorders>
          </w:tcPr>
          <w:p w14:paraId="1E06DB02" w14:textId="77777777" w:rsidR="00225C17" w:rsidRPr="00FB0328" w:rsidRDefault="00225C17" w:rsidP="00F03937"/>
        </w:tc>
      </w:tr>
      <w:tr w:rsidR="00225C17" w:rsidRPr="00FB0328" w14:paraId="7E83C1A4" w14:textId="77777777" w:rsidTr="00F03937">
        <w:trPr>
          <w:trHeight w:val="240"/>
          <w:jc w:val="center"/>
        </w:trPr>
        <w:tc>
          <w:tcPr>
            <w:tcW w:w="4876" w:type="dxa"/>
            <w:tcBorders>
              <w:top w:val="nil"/>
              <w:left w:val="nil"/>
              <w:bottom w:val="nil"/>
              <w:right w:val="nil"/>
            </w:tcBorders>
          </w:tcPr>
          <w:p w14:paraId="69DAD62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B560829" w14:textId="77777777" w:rsidR="00225C17" w:rsidRPr="00FB0328" w:rsidRDefault="00225C17" w:rsidP="00F03937">
            <w:pPr>
              <w:pStyle w:val="AmColumnHeading"/>
            </w:pPr>
            <w:r w:rsidRPr="00FB0328">
              <w:t>Emendamento</w:t>
            </w:r>
          </w:p>
        </w:tc>
      </w:tr>
      <w:tr w:rsidR="00225C17" w:rsidRPr="00FB0328" w14:paraId="776B68C5" w14:textId="77777777" w:rsidTr="00F03937">
        <w:trPr>
          <w:jc w:val="center"/>
        </w:trPr>
        <w:tc>
          <w:tcPr>
            <w:tcW w:w="4876" w:type="dxa"/>
            <w:tcBorders>
              <w:top w:val="nil"/>
              <w:left w:val="nil"/>
              <w:bottom w:val="nil"/>
              <w:right w:val="nil"/>
            </w:tcBorders>
          </w:tcPr>
          <w:p w14:paraId="1FA8ABFD" w14:textId="77777777" w:rsidR="00225C17" w:rsidRPr="00FB0328" w:rsidRDefault="00225C17" w:rsidP="00F03937">
            <w:pPr>
              <w:pStyle w:val="Normal6a"/>
            </w:pPr>
          </w:p>
        </w:tc>
        <w:tc>
          <w:tcPr>
            <w:tcW w:w="4876" w:type="dxa"/>
            <w:tcBorders>
              <w:top w:val="nil"/>
              <w:left w:val="nil"/>
              <w:bottom w:val="nil"/>
              <w:right w:val="nil"/>
            </w:tcBorders>
          </w:tcPr>
          <w:p w14:paraId="24DAC2AF" w14:textId="4632B894" w:rsidR="00225C17" w:rsidRPr="00FB0328" w:rsidRDefault="00225C17" w:rsidP="00F03937">
            <w:pPr>
              <w:pStyle w:val="Normal6a"/>
            </w:pPr>
            <w:r w:rsidRPr="00FB0328">
              <w:rPr>
                <w:b/>
                <w:i/>
              </w:rPr>
              <w:t>C septdecies.</w:t>
            </w:r>
            <w:r w:rsidRPr="00FB0328">
              <w:tab/>
            </w:r>
            <w:r w:rsidRPr="00FB0328">
              <w:rPr>
                <w:b/>
                <w:i/>
              </w:rPr>
              <w:t xml:space="preserve">considerando che l'area unica dei pagamenti in euro si è dimostrata uno strumento fondamentale per rafforzare l'integrazione finanziaria riducendo i costi di transazione e razionalizzando i sistemi di pagamento; che </w:t>
            </w:r>
            <w:r w:rsidR="00A13F51">
              <w:rPr>
                <w:b/>
                <w:i/>
              </w:rPr>
              <w:t xml:space="preserve">essa </w:t>
            </w:r>
            <w:r w:rsidRPr="00FB0328">
              <w:rPr>
                <w:b/>
                <w:i/>
              </w:rPr>
              <w:t>svolge un ruolo fondamentale nel sostenere la modernizzazione economica della Moldova e il suo allineamento al mercato unico dell'UE;</w:t>
            </w:r>
          </w:p>
        </w:tc>
      </w:tr>
    </w:tbl>
    <w:p w14:paraId="6E9F4C6B"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04392A3" w14:textId="77777777" w:rsidR="00225C17" w:rsidRPr="00FB0328" w:rsidRDefault="00225C17" w:rsidP="00225C17">
      <w:r w:rsidRPr="00FB0328">
        <w:rPr>
          <w:rStyle w:val="HideTWBExt"/>
        </w:rPr>
        <w:t>&lt;/Amend&gt;</w:t>
      </w:r>
    </w:p>
    <w:p w14:paraId="1F5C331F"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46</w:t>
      </w:r>
      <w:r w:rsidRPr="00FB0328">
        <w:rPr>
          <w:rStyle w:val="HideTWBExt"/>
        </w:rPr>
        <w:t>&lt;/NumAm&gt;</w:t>
      </w:r>
    </w:p>
    <w:p w14:paraId="2F21F817"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45375D4D" w14:textId="77777777" w:rsidR="00225C17" w:rsidRPr="00FB0328" w:rsidRDefault="00225C17" w:rsidP="00225C17">
      <w:pPr>
        <w:pStyle w:val="NormalBold"/>
      </w:pPr>
      <w:r w:rsidRPr="00FB0328">
        <w:rPr>
          <w:rStyle w:val="HideTWBExt"/>
          <w:b w:val="0"/>
        </w:rPr>
        <w:t>&lt;/RepeatBlock-By&gt;</w:t>
      </w:r>
    </w:p>
    <w:p w14:paraId="78032FB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D4B1431" w14:textId="77777777" w:rsidR="00225C17" w:rsidRPr="00FB0328" w:rsidRDefault="00225C17" w:rsidP="00225C17">
      <w:pPr>
        <w:pStyle w:val="NormalBold"/>
      </w:pPr>
      <w:r w:rsidRPr="00FB0328">
        <w:rPr>
          <w:rStyle w:val="HideTWBExt"/>
        </w:rPr>
        <w:t>&lt;Article&gt;</w:t>
      </w:r>
      <w:r w:rsidRPr="00FB0328">
        <w:t>Paragrafo 1</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952B371" w14:textId="77777777" w:rsidTr="00F03937">
        <w:trPr>
          <w:trHeight w:hRule="exact" w:val="240"/>
          <w:jc w:val="center"/>
        </w:trPr>
        <w:tc>
          <w:tcPr>
            <w:tcW w:w="9752" w:type="dxa"/>
            <w:gridSpan w:val="2"/>
            <w:tcBorders>
              <w:top w:val="nil"/>
              <w:left w:val="nil"/>
              <w:bottom w:val="nil"/>
              <w:right w:val="nil"/>
            </w:tcBorders>
          </w:tcPr>
          <w:p w14:paraId="34526E00" w14:textId="77777777" w:rsidR="00225C17" w:rsidRPr="00FB0328" w:rsidRDefault="00225C17" w:rsidP="00F03937"/>
        </w:tc>
      </w:tr>
      <w:tr w:rsidR="00225C17" w:rsidRPr="00FB0328" w14:paraId="476585F3" w14:textId="77777777" w:rsidTr="00F03937">
        <w:trPr>
          <w:trHeight w:val="240"/>
          <w:jc w:val="center"/>
        </w:trPr>
        <w:tc>
          <w:tcPr>
            <w:tcW w:w="4876" w:type="dxa"/>
            <w:tcBorders>
              <w:top w:val="nil"/>
              <w:left w:val="nil"/>
              <w:bottom w:val="nil"/>
              <w:right w:val="nil"/>
            </w:tcBorders>
          </w:tcPr>
          <w:p w14:paraId="54BACDC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D75B320" w14:textId="77777777" w:rsidR="00225C17" w:rsidRPr="00FB0328" w:rsidRDefault="00225C17" w:rsidP="00F03937">
            <w:pPr>
              <w:pStyle w:val="AmColumnHeading"/>
            </w:pPr>
            <w:r w:rsidRPr="00FB0328">
              <w:t>Emendamento</w:t>
            </w:r>
          </w:p>
        </w:tc>
      </w:tr>
      <w:tr w:rsidR="00225C17" w:rsidRPr="00FB0328" w14:paraId="44C289B4" w14:textId="77777777" w:rsidTr="00F03937">
        <w:trPr>
          <w:jc w:val="center"/>
        </w:trPr>
        <w:tc>
          <w:tcPr>
            <w:tcW w:w="4876" w:type="dxa"/>
            <w:tcBorders>
              <w:top w:val="nil"/>
              <w:left w:val="nil"/>
              <w:bottom w:val="nil"/>
              <w:right w:val="nil"/>
            </w:tcBorders>
          </w:tcPr>
          <w:p w14:paraId="1CD0A561" w14:textId="77777777" w:rsidR="00225C17" w:rsidRPr="00FB0328" w:rsidRDefault="00225C17" w:rsidP="00F03937">
            <w:pPr>
              <w:pStyle w:val="Normal6a"/>
            </w:pPr>
            <w:r w:rsidRPr="00FB0328">
              <w:t>1.</w:t>
            </w:r>
            <w:r w:rsidRPr="00FB0328">
              <w:tab/>
              <w:t>elogia l'impegno esemplare della Moldova e il costante progresso delle riforme connesse all'adesione all'UE, nonostante le importanti sfide interne ed esterne, che hanno consentito l'avvio dei negoziati di adesione nel giugno 2024;</w:t>
            </w:r>
          </w:p>
        </w:tc>
        <w:tc>
          <w:tcPr>
            <w:tcW w:w="4876" w:type="dxa"/>
            <w:tcBorders>
              <w:top w:val="nil"/>
              <w:left w:val="nil"/>
              <w:bottom w:val="nil"/>
              <w:right w:val="nil"/>
            </w:tcBorders>
          </w:tcPr>
          <w:p w14:paraId="0B653583" w14:textId="77777777" w:rsidR="00225C17" w:rsidRPr="00FB0328" w:rsidRDefault="00225C17" w:rsidP="00F03937">
            <w:pPr>
              <w:pStyle w:val="Normal6a"/>
            </w:pPr>
            <w:r w:rsidRPr="00FB0328">
              <w:t>1.</w:t>
            </w:r>
            <w:r w:rsidRPr="00FB0328">
              <w:tab/>
              <w:t>elogia l'impegno esemplare della Moldova e il costante progresso delle riforme connesse all'adesione all'UE, nonostante le importanti sfide interne ed esterne, che hanno consentito l'avvio dei negoziati di adesione nel giugno 2024</w:t>
            </w:r>
            <w:r w:rsidRPr="00FB0328">
              <w:rPr>
                <w:b/>
                <w:i/>
              </w:rPr>
              <w:t>, sei mesi dopo la pertinente decisione del Consiglio europeo del 14 dicembre 2023 e solo due anni dopo la domanda di adesione all'UE presentata dal paese il 3 marzo 2022</w:t>
            </w:r>
            <w:r w:rsidRPr="00FB0328">
              <w:t>;</w:t>
            </w:r>
          </w:p>
        </w:tc>
      </w:tr>
    </w:tbl>
    <w:p w14:paraId="7629912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3B3AD43" w14:textId="77777777" w:rsidR="00225C17" w:rsidRPr="00FB0328" w:rsidRDefault="00225C17" w:rsidP="00225C17">
      <w:r w:rsidRPr="00FB0328">
        <w:rPr>
          <w:rStyle w:val="HideTWBExt"/>
        </w:rPr>
        <w:t>&lt;/Amend&gt;</w:t>
      </w:r>
    </w:p>
    <w:p w14:paraId="0FDED5B2"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47</w:t>
      </w:r>
      <w:r w:rsidRPr="00FB0328">
        <w:rPr>
          <w:rStyle w:val="HideTWBExt"/>
        </w:rPr>
        <w:t>&lt;/NumAm&gt;</w:t>
      </w:r>
    </w:p>
    <w:p w14:paraId="72B8C51C" w14:textId="77777777" w:rsidR="00225C17" w:rsidRPr="00FB0328" w:rsidRDefault="00225C17" w:rsidP="00225C17">
      <w:pPr>
        <w:pStyle w:val="NormalBold"/>
      </w:pPr>
      <w:r w:rsidRPr="00FB0328">
        <w:rPr>
          <w:rStyle w:val="HideTWBExt"/>
          <w:b w:val="0"/>
        </w:rPr>
        <w:t>&lt;RepeatBlock-By&gt;&lt;Members&gt;</w:t>
      </w:r>
      <w:r w:rsidRPr="00FB0328">
        <w:t>Alexander Sell</w:t>
      </w:r>
      <w:r w:rsidRPr="00FB0328">
        <w:rPr>
          <w:rStyle w:val="HideTWBExt"/>
          <w:b w:val="0"/>
        </w:rPr>
        <w:t>&lt;/Members&gt;</w:t>
      </w:r>
    </w:p>
    <w:p w14:paraId="356EACE6" w14:textId="77777777" w:rsidR="00225C17" w:rsidRPr="00FB0328" w:rsidRDefault="00225C17" w:rsidP="00225C17">
      <w:pPr>
        <w:pStyle w:val="NormalBold"/>
      </w:pPr>
      <w:r w:rsidRPr="00FB0328">
        <w:rPr>
          <w:rStyle w:val="HideTWBExt"/>
          <w:b w:val="0"/>
        </w:rPr>
        <w:t>&lt;/RepeatBlock-By&gt;</w:t>
      </w:r>
    </w:p>
    <w:p w14:paraId="71EBB26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A289BEB" w14:textId="77777777" w:rsidR="00225C17" w:rsidRPr="00FB0328" w:rsidRDefault="00225C17" w:rsidP="00225C17">
      <w:pPr>
        <w:pStyle w:val="NormalBold"/>
      </w:pPr>
      <w:r w:rsidRPr="00FB0328">
        <w:rPr>
          <w:rStyle w:val="HideTWBExt"/>
        </w:rPr>
        <w:t>&lt;Article&gt;</w:t>
      </w:r>
      <w:r w:rsidRPr="00FB0328">
        <w:t>Paragrafo 1</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B331D65" w14:textId="77777777" w:rsidTr="00F03937">
        <w:trPr>
          <w:trHeight w:hRule="exact" w:val="240"/>
          <w:jc w:val="center"/>
        </w:trPr>
        <w:tc>
          <w:tcPr>
            <w:tcW w:w="9752" w:type="dxa"/>
            <w:gridSpan w:val="2"/>
            <w:tcBorders>
              <w:top w:val="nil"/>
              <w:left w:val="nil"/>
              <w:bottom w:val="nil"/>
              <w:right w:val="nil"/>
            </w:tcBorders>
          </w:tcPr>
          <w:p w14:paraId="02F279B1" w14:textId="77777777" w:rsidR="00225C17" w:rsidRPr="00FB0328" w:rsidRDefault="00225C17" w:rsidP="00F03937"/>
        </w:tc>
      </w:tr>
      <w:tr w:rsidR="00225C17" w:rsidRPr="00FB0328" w14:paraId="130766BF" w14:textId="77777777" w:rsidTr="00F03937">
        <w:trPr>
          <w:trHeight w:val="240"/>
          <w:jc w:val="center"/>
        </w:trPr>
        <w:tc>
          <w:tcPr>
            <w:tcW w:w="4876" w:type="dxa"/>
            <w:tcBorders>
              <w:top w:val="nil"/>
              <w:left w:val="nil"/>
              <w:bottom w:val="nil"/>
              <w:right w:val="nil"/>
            </w:tcBorders>
          </w:tcPr>
          <w:p w14:paraId="62FB77F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436527D" w14:textId="77777777" w:rsidR="00225C17" w:rsidRPr="00FB0328" w:rsidRDefault="00225C17" w:rsidP="00F03937">
            <w:pPr>
              <w:pStyle w:val="AmColumnHeading"/>
            </w:pPr>
            <w:r w:rsidRPr="00FB0328">
              <w:t>Emendamento</w:t>
            </w:r>
          </w:p>
        </w:tc>
      </w:tr>
      <w:tr w:rsidR="00225C17" w:rsidRPr="00FB0328" w14:paraId="434B6C20" w14:textId="77777777" w:rsidTr="00F03937">
        <w:trPr>
          <w:jc w:val="center"/>
        </w:trPr>
        <w:tc>
          <w:tcPr>
            <w:tcW w:w="4876" w:type="dxa"/>
            <w:tcBorders>
              <w:top w:val="nil"/>
              <w:left w:val="nil"/>
              <w:bottom w:val="nil"/>
              <w:right w:val="nil"/>
            </w:tcBorders>
          </w:tcPr>
          <w:p w14:paraId="1DFD5EFE" w14:textId="77777777" w:rsidR="00225C17" w:rsidRPr="00FB0328" w:rsidRDefault="00225C17" w:rsidP="00F03937">
            <w:pPr>
              <w:pStyle w:val="Normal6a"/>
            </w:pPr>
            <w:r w:rsidRPr="00FB0328">
              <w:t>1.</w:t>
            </w:r>
            <w:r w:rsidRPr="00FB0328">
              <w:tab/>
              <w:t>elogia l'impegno esemplare della Moldova e il costante progresso delle riforme connesse all'adesione all'UE, nonostante le importanti sfide interne ed esterne, che hanno consentito l'avvio dei negoziati di adesione nel giugno 2024;</w:t>
            </w:r>
          </w:p>
        </w:tc>
        <w:tc>
          <w:tcPr>
            <w:tcW w:w="4876" w:type="dxa"/>
            <w:tcBorders>
              <w:top w:val="nil"/>
              <w:left w:val="nil"/>
              <w:bottom w:val="nil"/>
              <w:right w:val="nil"/>
            </w:tcBorders>
          </w:tcPr>
          <w:p w14:paraId="1C31F331" w14:textId="77777777" w:rsidR="00225C17" w:rsidRPr="00FB0328" w:rsidRDefault="00225C17" w:rsidP="00F03937">
            <w:pPr>
              <w:pStyle w:val="Normal6a"/>
            </w:pPr>
            <w:r w:rsidRPr="00FB0328">
              <w:t>1.</w:t>
            </w:r>
            <w:r w:rsidRPr="00FB0328">
              <w:tab/>
              <w:t xml:space="preserve">elogia l'impegno esemplare della Moldova e il costante progresso delle riforme connesse all'adesione all'UE, nonostante le importanti sfide interne ed esterne, che hanno consentito l'avvio dei negoziati di adesione nel giugno 2024; </w:t>
            </w:r>
            <w:r w:rsidRPr="00FB0328">
              <w:rPr>
                <w:b/>
                <w:i/>
              </w:rPr>
              <w:t>prende atto degli sforzi di riforma della Moldova, ma sottolinea che un ulteriore approfondimento della cooperazione non dovrebbe implicare automaticamente l'adesione all'UE;</w:t>
            </w:r>
          </w:p>
        </w:tc>
      </w:tr>
    </w:tbl>
    <w:p w14:paraId="3F7FF2D9"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A9445E6" w14:textId="77777777" w:rsidR="00225C17" w:rsidRPr="00FB0328" w:rsidRDefault="00225C17" w:rsidP="00225C17">
      <w:r w:rsidRPr="00FB0328">
        <w:rPr>
          <w:rStyle w:val="HideTWBExt"/>
        </w:rPr>
        <w:t>&lt;/Amend&gt;</w:t>
      </w:r>
    </w:p>
    <w:p w14:paraId="625119F4"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48</w:t>
      </w:r>
      <w:r w:rsidRPr="00FB0328">
        <w:rPr>
          <w:rStyle w:val="HideTWBExt"/>
        </w:rPr>
        <w:t>&lt;/NumAm&gt;</w:t>
      </w:r>
    </w:p>
    <w:p w14:paraId="5C5D986E"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0DAD984B"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57B8310A" w14:textId="77777777" w:rsidR="00225C17" w:rsidRPr="00FB0328" w:rsidRDefault="00225C17" w:rsidP="00225C17">
      <w:pPr>
        <w:pStyle w:val="NormalBold"/>
      </w:pPr>
      <w:r w:rsidRPr="00FB0328">
        <w:rPr>
          <w:rStyle w:val="HideTWBExt"/>
          <w:b w:val="0"/>
        </w:rPr>
        <w:t>&lt;/RepeatBlock-By&gt;</w:t>
      </w:r>
    </w:p>
    <w:p w14:paraId="503E248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B0C04FD" w14:textId="77777777" w:rsidR="00225C17" w:rsidRPr="00FB0328" w:rsidRDefault="00225C17" w:rsidP="00225C17">
      <w:pPr>
        <w:pStyle w:val="NormalBold"/>
      </w:pPr>
      <w:r w:rsidRPr="00FB0328">
        <w:rPr>
          <w:rStyle w:val="HideTWBExt"/>
        </w:rPr>
        <w:t>&lt;Article&gt;</w:t>
      </w:r>
      <w:r w:rsidRPr="00FB0328">
        <w:t>Paragrafo 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16D5EC5" w14:textId="77777777" w:rsidTr="00F03937">
        <w:trPr>
          <w:trHeight w:hRule="exact" w:val="240"/>
          <w:jc w:val="center"/>
        </w:trPr>
        <w:tc>
          <w:tcPr>
            <w:tcW w:w="9752" w:type="dxa"/>
            <w:gridSpan w:val="2"/>
            <w:tcBorders>
              <w:top w:val="nil"/>
              <w:left w:val="nil"/>
              <w:bottom w:val="nil"/>
              <w:right w:val="nil"/>
            </w:tcBorders>
          </w:tcPr>
          <w:p w14:paraId="172855B9" w14:textId="77777777" w:rsidR="00225C17" w:rsidRPr="00FB0328" w:rsidRDefault="00225C17" w:rsidP="00F03937"/>
        </w:tc>
      </w:tr>
      <w:tr w:rsidR="00225C17" w:rsidRPr="00FB0328" w14:paraId="6D34F1B6" w14:textId="77777777" w:rsidTr="00F03937">
        <w:trPr>
          <w:trHeight w:val="240"/>
          <w:jc w:val="center"/>
        </w:trPr>
        <w:tc>
          <w:tcPr>
            <w:tcW w:w="4876" w:type="dxa"/>
            <w:tcBorders>
              <w:top w:val="nil"/>
              <w:left w:val="nil"/>
              <w:bottom w:val="nil"/>
              <w:right w:val="nil"/>
            </w:tcBorders>
          </w:tcPr>
          <w:p w14:paraId="5BD966C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E480D59" w14:textId="77777777" w:rsidR="00225C17" w:rsidRPr="00FB0328" w:rsidRDefault="00225C17" w:rsidP="00F03937">
            <w:pPr>
              <w:pStyle w:val="AmColumnHeading"/>
            </w:pPr>
            <w:r w:rsidRPr="00FB0328">
              <w:t>Emendamento</w:t>
            </w:r>
          </w:p>
        </w:tc>
      </w:tr>
      <w:tr w:rsidR="00225C17" w:rsidRPr="00FB0328" w14:paraId="059FE094" w14:textId="77777777" w:rsidTr="00F03937">
        <w:trPr>
          <w:jc w:val="center"/>
        </w:trPr>
        <w:tc>
          <w:tcPr>
            <w:tcW w:w="4876" w:type="dxa"/>
            <w:tcBorders>
              <w:top w:val="nil"/>
              <w:left w:val="nil"/>
              <w:bottom w:val="nil"/>
              <w:right w:val="nil"/>
            </w:tcBorders>
          </w:tcPr>
          <w:p w14:paraId="2329BFEA" w14:textId="77777777" w:rsidR="00225C17" w:rsidRPr="00FB0328" w:rsidRDefault="00225C17" w:rsidP="00F03937">
            <w:pPr>
              <w:pStyle w:val="Normal6a"/>
            </w:pPr>
            <w:r w:rsidRPr="00FB0328">
              <w:t>2.</w:t>
            </w:r>
            <w:r w:rsidRPr="00FB0328">
              <w:tab/>
              <w:t xml:space="preserve">prende atto che le relazioni UE-Moldova sono entrate in una nuova fase, con l'intensificazione della cooperazione </w:t>
            </w:r>
            <w:r w:rsidRPr="00FB0328">
              <w:rPr>
                <w:b/>
                <w:i/>
              </w:rPr>
              <w:t>e</w:t>
            </w:r>
            <w:r w:rsidRPr="00FB0328">
              <w:t xml:space="preserve"> il graduale allineamento in tutti i settori politici; accoglie con favore i progressi compiuti nel processo di screening bilaterale da quando è stato avviato nel luglio 2024 e la recente chiusura dello screening per il gruppo di capitoli 1 (questioni fondamentali); elogia l'ambizione del governo </w:t>
            </w:r>
            <w:r w:rsidRPr="00FB0328">
              <w:rPr>
                <w:b/>
                <w:i/>
              </w:rPr>
              <w:t>moldovo</w:t>
            </w:r>
            <w:r w:rsidRPr="00FB0328">
              <w:t xml:space="preserve"> di avviare negoziati sui gruppi di capitoli 1 (questioni fondamentali), 2 (mercato interno) e 6 (relazioni esterne) nei prossimi mesi;</w:t>
            </w:r>
          </w:p>
        </w:tc>
        <w:tc>
          <w:tcPr>
            <w:tcW w:w="4876" w:type="dxa"/>
            <w:tcBorders>
              <w:top w:val="nil"/>
              <w:left w:val="nil"/>
              <w:bottom w:val="nil"/>
              <w:right w:val="nil"/>
            </w:tcBorders>
          </w:tcPr>
          <w:p w14:paraId="13B443F6" w14:textId="77777777" w:rsidR="00225C17" w:rsidRPr="00FB0328" w:rsidRDefault="00225C17" w:rsidP="00F03937">
            <w:pPr>
              <w:pStyle w:val="Normal6a"/>
            </w:pPr>
            <w:r w:rsidRPr="00FB0328">
              <w:t>2.</w:t>
            </w:r>
            <w:r w:rsidRPr="00FB0328">
              <w:tab/>
              <w:t>prende atto che le relazioni UE-Moldova sono entrate in una nuova fase, con l'intensificazione della cooperazione</w:t>
            </w:r>
            <w:r w:rsidRPr="00FB0328">
              <w:rPr>
                <w:b/>
                <w:i/>
              </w:rPr>
              <w:t>,</w:t>
            </w:r>
            <w:r w:rsidRPr="00FB0328">
              <w:t xml:space="preserve"> il graduale allineamento in tutti i settori politici </w:t>
            </w:r>
            <w:r w:rsidRPr="00FB0328">
              <w:rPr>
                <w:b/>
                <w:i/>
              </w:rPr>
              <w:t>e i progressi nel percorso verso l'integrazione nell'UE</w:t>
            </w:r>
            <w:r w:rsidRPr="00FB0328">
              <w:t xml:space="preserve">; accoglie con favore i progressi compiuti nel processo di screening bilaterale da quando è stato avviato nel luglio 2024 e la recente chiusura dello screening per il gruppo di capitoli 1 (questioni fondamentali); elogia </w:t>
            </w:r>
            <w:r w:rsidRPr="00FB0328">
              <w:rPr>
                <w:b/>
                <w:i/>
              </w:rPr>
              <w:t>e sostiene</w:t>
            </w:r>
            <w:r w:rsidRPr="00FB0328">
              <w:t xml:space="preserve"> l'ambizione del governo </w:t>
            </w:r>
            <w:r w:rsidRPr="00FB0328">
              <w:rPr>
                <w:b/>
                <w:i/>
              </w:rPr>
              <w:t>della Moldova</w:t>
            </w:r>
            <w:r w:rsidRPr="00FB0328">
              <w:t xml:space="preserve"> di avviare negoziati sui gruppi di capitoli 1 (questioni fondamentali), 2 (mercato interno) e 6 (relazioni esterne) nei prossimi mesi</w:t>
            </w:r>
            <w:r w:rsidRPr="00FB0328">
              <w:rPr>
                <w:b/>
                <w:i/>
              </w:rPr>
              <w:t>, nonché di concludere il processo di screening entro la fine del 2025</w:t>
            </w:r>
            <w:r w:rsidRPr="00FB0328">
              <w:t xml:space="preserve">; </w:t>
            </w:r>
            <w:r w:rsidRPr="00FB0328">
              <w:rPr>
                <w:b/>
                <w:i/>
              </w:rPr>
              <w:t>invita la Commissione europea a rafforzare il suo sostegno al governo moldovo al fine di garantire l'efficace conseguimento di tali obiettivi fondamentali; incoraggia il Consiglio ad adottare un approccio meritocratico nelle sue decisioni sul processo negoziale della Moldova e, nel contempo, a garantire che la posizione dell'UE rispecchi l'attuale contesto politico e internazionale;</w:t>
            </w:r>
          </w:p>
        </w:tc>
      </w:tr>
    </w:tbl>
    <w:p w14:paraId="617747A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805EE13" w14:textId="77777777" w:rsidR="00225C17" w:rsidRPr="00FB0328" w:rsidRDefault="00225C17" w:rsidP="00225C17">
      <w:r w:rsidRPr="00FB0328">
        <w:rPr>
          <w:rStyle w:val="HideTWBExt"/>
        </w:rPr>
        <w:t>&lt;/Amend&gt;</w:t>
      </w:r>
    </w:p>
    <w:p w14:paraId="21780D08"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49</w:t>
      </w:r>
      <w:r w:rsidRPr="00FB0328">
        <w:rPr>
          <w:rStyle w:val="HideTWBExt"/>
        </w:rPr>
        <w:t>&lt;/NumAm&gt;</w:t>
      </w:r>
    </w:p>
    <w:p w14:paraId="1598B0C5" w14:textId="77777777" w:rsidR="00225C17" w:rsidRPr="00FB0328" w:rsidRDefault="00225C17" w:rsidP="00225C17">
      <w:pPr>
        <w:pStyle w:val="NormalBold"/>
      </w:pPr>
      <w:r w:rsidRPr="00FB0328">
        <w:rPr>
          <w:rStyle w:val="HideTWBExt"/>
          <w:b w:val="0"/>
        </w:rPr>
        <w:t>&lt;RepeatBlock-By&gt;&lt;Members&gt;</w:t>
      </w:r>
      <w:r w:rsidRPr="00FB0328">
        <w:t>Dan Barna, Urmas Paet, Lucia Yar, Petras Auštrevičius, Marjan Šarec, Ilhan Kyuchyuk, Eugen Tomac</w:t>
      </w:r>
      <w:r w:rsidRPr="00FB0328">
        <w:rPr>
          <w:rStyle w:val="HideTWBExt"/>
          <w:b w:val="0"/>
        </w:rPr>
        <w:t>&lt;/Members&gt;</w:t>
      </w:r>
    </w:p>
    <w:p w14:paraId="1DC22646" w14:textId="77777777" w:rsidR="00225C17" w:rsidRPr="00FB0328" w:rsidRDefault="00225C17" w:rsidP="00225C17">
      <w:pPr>
        <w:pStyle w:val="NormalBold"/>
      </w:pPr>
      <w:r w:rsidRPr="00FB0328">
        <w:rPr>
          <w:rStyle w:val="HideTWBExt"/>
          <w:b w:val="0"/>
        </w:rPr>
        <w:t>&lt;/RepeatBlock-By&gt;</w:t>
      </w:r>
    </w:p>
    <w:p w14:paraId="3C43017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19B978E" w14:textId="77777777" w:rsidR="00225C17" w:rsidRPr="00FB0328" w:rsidRDefault="00225C17" w:rsidP="00225C17">
      <w:pPr>
        <w:pStyle w:val="NormalBold"/>
      </w:pPr>
      <w:r w:rsidRPr="00FB0328">
        <w:rPr>
          <w:rStyle w:val="HideTWBExt"/>
        </w:rPr>
        <w:t>&lt;Article&gt;</w:t>
      </w:r>
      <w:r w:rsidRPr="00FB0328">
        <w:t>Paragrafo 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3FC1D1A" w14:textId="77777777" w:rsidTr="00F03937">
        <w:trPr>
          <w:trHeight w:hRule="exact" w:val="240"/>
          <w:jc w:val="center"/>
        </w:trPr>
        <w:tc>
          <w:tcPr>
            <w:tcW w:w="9752" w:type="dxa"/>
            <w:gridSpan w:val="2"/>
            <w:tcBorders>
              <w:top w:val="nil"/>
              <w:left w:val="nil"/>
              <w:bottom w:val="nil"/>
              <w:right w:val="nil"/>
            </w:tcBorders>
          </w:tcPr>
          <w:p w14:paraId="7912094F" w14:textId="77777777" w:rsidR="00225C17" w:rsidRPr="00FB0328" w:rsidRDefault="00225C17" w:rsidP="00F03937"/>
        </w:tc>
      </w:tr>
      <w:tr w:rsidR="00225C17" w:rsidRPr="00FB0328" w14:paraId="1656AC40" w14:textId="77777777" w:rsidTr="00F03937">
        <w:trPr>
          <w:trHeight w:val="240"/>
          <w:jc w:val="center"/>
        </w:trPr>
        <w:tc>
          <w:tcPr>
            <w:tcW w:w="4876" w:type="dxa"/>
            <w:tcBorders>
              <w:top w:val="nil"/>
              <w:left w:val="nil"/>
              <w:bottom w:val="nil"/>
              <w:right w:val="nil"/>
            </w:tcBorders>
          </w:tcPr>
          <w:p w14:paraId="39F53C9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0227E5F" w14:textId="77777777" w:rsidR="00225C17" w:rsidRPr="00FB0328" w:rsidRDefault="00225C17" w:rsidP="00F03937">
            <w:pPr>
              <w:pStyle w:val="AmColumnHeading"/>
            </w:pPr>
            <w:r w:rsidRPr="00FB0328">
              <w:t>Emendamento</w:t>
            </w:r>
          </w:p>
        </w:tc>
      </w:tr>
      <w:tr w:rsidR="00225C17" w:rsidRPr="00FB0328" w14:paraId="32D2B72F" w14:textId="77777777" w:rsidTr="00F03937">
        <w:trPr>
          <w:jc w:val="center"/>
        </w:trPr>
        <w:tc>
          <w:tcPr>
            <w:tcW w:w="4876" w:type="dxa"/>
            <w:tcBorders>
              <w:top w:val="nil"/>
              <w:left w:val="nil"/>
              <w:bottom w:val="nil"/>
              <w:right w:val="nil"/>
            </w:tcBorders>
          </w:tcPr>
          <w:p w14:paraId="161ACD66" w14:textId="77777777" w:rsidR="00225C17" w:rsidRPr="00FB0328" w:rsidRDefault="00225C17" w:rsidP="00F03937">
            <w:pPr>
              <w:pStyle w:val="Normal6a"/>
            </w:pPr>
            <w:r w:rsidRPr="00FB0328">
              <w:t>2.</w:t>
            </w:r>
            <w:r w:rsidRPr="00FB0328">
              <w:tab/>
              <w:t>prende atto che le relazioni UE-Moldova sono entrate in una nuova fase, con l'intensificazione della cooperazione e il graduale allineamento in tutti i settori politici; accoglie con favore i progressi compiuti nel processo di screening bilaterale da quando è stato avviato nel luglio 2024 e la recente chiusura dello screening per il gruppo di capitoli 1 (questioni fondamentali); elogia l'ambizione del governo moldovo di avviare negoziati sui gruppi di capitoli 1 (questioni fondamentali), 2 (mercato interno) e 6 (relazioni esterne) nei prossimi mesi;</w:t>
            </w:r>
          </w:p>
        </w:tc>
        <w:tc>
          <w:tcPr>
            <w:tcW w:w="4876" w:type="dxa"/>
            <w:tcBorders>
              <w:top w:val="nil"/>
              <w:left w:val="nil"/>
              <w:bottom w:val="nil"/>
              <w:right w:val="nil"/>
            </w:tcBorders>
          </w:tcPr>
          <w:p w14:paraId="1D4673BC" w14:textId="77777777" w:rsidR="00225C17" w:rsidRPr="00FB0328" w:rsidRDefault="00225C17" w:rsidP="00F03937">
            <w:pPr>
              <w:pStyle w:val="Normal6a"/>
            </w:pPr>
            <w:r w:rsidRPr="00FB0328">
              <w:t>2.</w:t>
            </w:r>
            <w:r w:rsidRPr="00FB0328">
              <w:tab/>
              <w:t>prende atto che le relazioni UE-Moldova sono entrate in una nuova fase, con l'intensificazione della cooperazione</w:t>
            </w:r>
            <w:r w:rsidRPr="00FB0328">
              <w:rPr>
                <w:b/>
                <w:i/>
              </w:rPr>
              <w:t>, i progressi nel percorso verso l'integrazione nell'UE,</w:t>
            </w:r>
            <w:r w:rsidRPr="00FB0328">
              <w:t xml:space="preserve"> e il graduale allineamento in tutti i settori politici; accoglie con favore i progressi compiuti nel processo di screening bilaterale da quando è stato avviato nel luglio 2024 e la recente chiusura dello screening per il gruppo di capitoli 1 (questioni fondamentali); elogia </w:t>
            </w:r>
            <w:r w:rsidRPr="00FB0328">
              <w:rPr>
                <w:b/>
                <w:i/>
              </w:rPr>
              <w:t>e sostiene</w:t>
            </w:r>
            <w:r w:rsidRPr="00FB0328">
              <w:t xml:space="preserve"> l'ambizione del governo moldovo di avviare negoziati sui gruppi di capitoli 1 (questioni fondamentali), 2 (mercato interno) e 6 (relazioni esterne) nei prossimi mesi</w:t>
            </w:r>
            <w:r w:rsidRPr="00FB0328">
              <w:rPr>
                <w:b/>
                <w:i/>
              </w:rPr>
              <w:t>, nonché di concludere il processo di screening entro la fine del 2025</w:t>
            </w:r>
            <w:r w:rsidRPr="00FB0328">
              <w:t>;</w:t>
            </w:r>
          </w:p>
        </w:tc>
      </w:tr>
    </w:tbl>
    <w:p w14:paraId="58CA4F47"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4504263" w14:textId="77777777" w:rsidR="00225C17" w:rsidRPr="00FB0328" w:rsidRDefault="00225C17" w:rsidP="00225C17">
      <w:r w:rsidRPr="00FB0328">
        <w:rPr>
          <w:rStyle w:val="HideTWBExt"/>
        </w:rPr>
        <w:t>&lt;/Amend&gt;</w:t>
      </w:r>
    </w:p>
    <w:p w14:paraId="15924578"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50</w:t>
      </w:r>
      <w:r w:rsidRPr="00FB0328">
        <w:rPr>
          <w:rStyle w:val="HideTWBExt"/>
        </w:rPr>
        <w:t>&lt;/NumAm&gt;</w:t>
      </w:r>
    </w:p>
    <w:p w14:paraId="277FC158"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 Cristian Terheş</w:t>
      </w:r>
      <w:r w:rsidRPr="00FB0328">
        <w:rPr>
          <w:rStyle w:val="HideTWBExt"/>
          <w:b w:val="0"/>
        </w:rPr>
        <w:t>&lt;/Members&gt;</w:t>
      </w:r>
    </w:p>
    <w:p w14:paraId="6B292203" w14:textId="77777777" w:rsidR="00225C17" w:rsidRPr="00FB0328" w:rsidRDefault="00225C17" w:rsidP="00225C17">
      <w:pPr>
        <w:pStyle w:val="NormalBold"/>
      </w:pPr>
      <w:r w:rsidRPr="00FB0328">
        <w:rPr>
          <w:rStyle w:val="HideTWBExt"/>
          <w:b w:val="0"/>
        </w:rPr>
        <w:t>&lt;/RepeatBlock-By&gt;</w:t>
      </w:r>
    </w:p>
    <w:p w14:paraId="240AAD2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8A15F8C" w14:textId="77777777" w:rsidR="00225C17" w:rsidRPr="00FB0328" w:rsidRDefault="00225C17" w:rsidP="00225C17">
      <w:pPr>
        <w:pStyle w:val="NormalBold"/>
      </w:pPr>
      <w:r w:rsidRPr="00FB0328">
        <w:rPr>
          <w:rStyle w:val="HideTWBExt"/>
        </w:rPr>
        <w:t>&lt;Article&gt;</w:t>
      </w:r>
      <w:r w:rsidRPr="00FB0328">
        <w:t>Paragrafo 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94142DD" w14:textId="77777777" w:rsidTr="00F03937">
        <w:trPr>
          <w:trHeight w:hRule="exact" w:val="240"/>
          <w:jc w:val="center"/>
        </w:trPr>
        <w:tc>
          <w:tcPr>
            <w:tcW w:w="9752" w:type="dxa"/>
            <w:gridSpan w:val="2"/>
            <w:tcBorders>
              <w:top w:val="nil"/>
              <w:left w:val="nil"/>
              <w:bottom w:val="nil"/>
              <w:right w:val="nil"/>
            </w:tcBorders>
          </w:tcPr>
          <w:p w14:paraId="71DB6868" w14:textId="77777777" w:rsidR="00225C17" w:rsidRPr="00FB0328" w:rsidRDefault="00225C17" w:rsidP="00F03937"/>
        </w:tc>
      </w:tr>
      <w:tr w:rsidR="00225C17" w:rsidRPr="00FB0328" w14:paraId="20F1F203" w14:textId="77777777" w:rsidTr="00F03937">
        <w:trPr>
          <w:trHeight w:val="240"/>
          <w:jc w:val="center"/>
        </w:trPr>
        <w:tc>
          <w:tcPr>
            <w:tcW w:w="4876" w:type="dxa"/>
            <w:tcBorders>
              <w:top w:val="nil"/>
              <w:left w:val="nil"/>
              <w:bottom w:val="nil"/>
              <w:right w:val="nil"/>
            </w:tcBorders>
          </w:tcPr>
          <w:p w14:paraId="27AECD1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7FF872E" w14:textId="77777777" w:rsidR="00225C17" w:rsidRPr="00FB0328" w:rsidRDefault="00225C17" w:rsidP="00F03937">
            <w:pPr>
              <w:pStyle w:val="AmColumnHeading"/>
            </w:pPr>
            <w:r w:rsidRPr="00FB0328">
              <w:t>Emendamento</w:t>
            </w:r>
          </w:p>
        </w:tc>
      </w:tr>
      <w:tr w:rsidR="00225C17" w:rsidRPr="00FB0328" w14:paraId="7ED2EAE3" w14:textId="77777777" w:rsidTr="00F03937">
        <w:trPr>
          <w:jc w:val="center"/>
        </w:trPr>
        <w:tc>
          <w:tcPr>
            <w:tcW w:w="4876" w:type="dxa"/>
            <w:tcBorders>
              <w:top w:val="nil"/>
              <w:left w:val="nil"/>
              <w:bottom w:val="nil"/>
              <w:right w:val="nil"/>
            </w:tcBorders>
          </w:tcPr>
          <w:p w14:paraId="7CDE3221" w14:textId="77777777" w:rsidR="00225C17" w:rsidRPr="00FB0328" w:rsidRDefault="00225C17" w:rsidP="00F03937">
            <w:pPr>
              <w:pStyle w:val="Normal6a"/>
            </w:pPr>
            <w:r w:rsidRPr="00FB0328">
              <w:t>2.</w:t>
            </w:r>
            <w:r w:rsidRPr="00FB0328">
              <w:tab/>
              <w:t xml:space="preserve">prende atto che le relazioni UE-Moldova sono entrate in una nuova fase, con l'intensificazione della cooperazione e il graduale allineamento in tutti i settori politici; accoglie con favore i progressi compiuti nel processo di screening bilaterale da quando è stato avviato nel luglio 2024 e la recente chiusura dello screening per il gruppo di capitoli 1 (questioni fondamentali); elogia l'ambizione del governo </w:t>
            </w:r>
            <w:r w:rsidRPr="00FB0328">
              <w:rPr>
                <w:b/>
                <w:i/>
              </w:rPr>
              <w:t>moldovo</w:t>
            </w:r>
            <w:r w:rsidRPr="00FB0328">
              <w:t xml:space="preserve"> di avviare negoziati sui gruppi di capitoli 1 (questioni fondamentali), 2 (mercato interno) e 6 (relazioni esterne) nei prossimi mesi;</w:t>
            </w:r>
          </w:p>
        </w:tc>
        <w:tc>
          <w:tcPr>
            <w:tcW w:w="4876" w:type="dxa"/>
            <w:tcBorders>
              <w:top w:val="nil"/>
              <w:left w:val="nil"/>
              <w:bottom w:val="nil"/>
              <w:right w:val="nil"/>
            </w:tcBorders>
          </w:tcPr>
          <w:p w14:paraId="73362268" w14:textId="77777777" w:rsidR="00225C17" w:rsidRPr="00FB0328" w:rsidRDefault="00225C17" w:rsidP="00F03937">
            <w:pPr>
              <w:pStyle w:val="Normal6a"/>
            </w:pPr>
            <w:r w:rsidRPr="00FB0328">
              <w:t>2.</w:t>
            </w:r>
            <w:r w:rsidRPr="00FB0328">
              <w:tab/>
              <w:t>prende atto che le relazioni UE-Moldova sono entrate in una nuova fase, con l'intensificazione della cooperazione</w:t>
            </w:r>
            <w:r w:rsidRPr="00FB0328">
              <w:rPr>
                <w:b/>
                <w:i/>
              </w:rPr>
              <w:t>, i progressi nel percorso verso l'integrazione nell'UE,</w:t>
            </w:r>
            <w:r w:rsidRPr="00FB0328">
              <w:t xml:space="preserve"> e il graduale allineamento in tutti i settori politici; accoglie con favore i progressi compiuti nel processo di screening bilaterale da quando è stato avviato nel luglio 2024 e la recente chiusura dello screening per il gruppo di capitoli 1 (questioni fondamentali); elogia </w:t>
            </w:r>
            <w:r w:rsidRPr="00FB0328">
              <w:rPr>
                <w:b/>
                <w:i/>
              </w:rPr>
              <w:t>e sostiene</w:t>
            </w:r>
            <w:r w:rsidRPr="00FB0328">
              <w:t xml:space="preserve"> l'ambizione del governo </w:t>
            </w:r>
            <w:r w:rsidRPr="00FB0328">
              <w:rPr>
                <w:b/>
                <w:i/>
              </w:rPr>
              <w:t>della Moldova</w:t>
            </w:r>
            <w:r w:rsidRPr="00FB0328">
              <w:t xml:space="preserve"> di avviare negoziati sui gruppi di capitoli 1 (questioni fondamentali), 2 (mercato interno) e 6 (relazioni esterne) nei prossimi mesi</w:t>
            </w:r>
            <w:r w:rsidRPr="00FB0328">
              <w:rPr>
                <w:b/>
                <w:i/>
              </w:rPr>
              <w:t>, nonché di concludere il processo di screening entro la fine del 2025</w:t>
            </w:r>
            <w:r w:rsidRPr="00FB0328">
              <w:t>;</w:t>
            </w:r>
          </w:p>
        </w:tc>
      </w:tr>
    </w:tbl>
    <w:p w14:paraId="7C89F116"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52F2C51D" w14:textId="77777777" w:rsidR="00225C17" w:rsidRPr="00FD417B" w:rsidRDefault="00225C17" w:rsidP="00225C17">
      <w:pPr>
        <w:rPr>
          <w:lang w:val="es-ES"/>
        </w:rPr>
      </w:pPr>
      <w:r w:rsidRPr="00FD417B">
        <w:rPr>
          <w:rStyle w:val="HideTWBExt"/>
          <w:lang w:val="es-ES"/>
        </w:rPr>
        <w:t>&lt;/Amend&gt;</w:t>
      </w:r>
    </w:p>
    <w:p w14:paraId="6ED27E61"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51</w:t>
      </w:r>
      <w:r w:rsidRPr="00FD417B">
        <w:rPr>
          <w:rStyle w:val="HideTWBExt"/>
          <w:lang w:val="es-ES"/>
        </w:rPr>
        <w:t>&lt;/NumAm&gt;</w:t>
      </w:r>
    </w:p>
    <w:p w14:paraId="1C473CC9"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73F3B412" w14:textId="77777777" w:rsidR="00225C17" w:rsidRPr="00FD417B" w:rsidRDefault="00225C17" w:rsidP="00225C17">
      <w:pPr>
        <w:pStyle w:val="NormalBold"/>
        <w:rPr>
          <w:lang w:val="es-ES"/>
        </w:rPr>
      </w:pPr>
      <w:r w:rsidRPr="00FD417B">
        <w:rPr>
          <w:rStyle w:val="HideTWBExt"/>
          <w:b w:val="0"/>
          <w:lang w:val="es-ES"/>
        </w:rPr>
        <w:t>&lt;/RepeatBlock-By&gt;</w:t>
      </w:r>
    </w:p>
    <w:p w14:paraId="67501A9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717E241" w14:textId="77777777" w:rsidR="00225C17" w:rsidRPr="00FB0328" w:rsidRDefault="00225C17" w:rsidP="00225C17">
      <w:pPr>
        <w:pStyle w:val="NormalBold"/>
      </w:pPr>
      <w:r w:rsidRPr="00FB0328">
        <w:rPr>
          <w:rStyle w:val="HideTWBExt"/>
        </w:rPr>
        <w:t>&lt;Article&gt;</w:t>
      </w:r>
      <w:r w:rsidRPr="00FB0328">
        <w:t>Paragrafo 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7DCEB70" w14:textId="77777777" w:rsidTr="00F03937">
        <w:trPr>
          <w:trHeight w:hRule="exact" w:val="240"/>
          <w:jc w:val="center"/>
        </w:trPr>
        <w:tc>
          <w:tcPr>
            <w:tcW w:w="9752" w:type="dxa"/>
            <w:gridSpan w:val="2"/>
            <w:tcBorders>
              <w:top w:val="nil"/>
              <w:left w:val="nil"/>
              <w:bottom w:val="nil"/>
              <w:right w:val="nil"/>
            </w:tcBorders>
          </w:tcPr>
          <w:p w14:paraId="3A4F8638" w14:textId="77777777" w:rsidR="00225C17" w:rsidRPr="00FB0328" w:rsidRDefault="00225C17" w:rsidP="00F03937"/>
        </w:tc>
      </w:tr>
      <w:tr w:rsidR="00225C17" w:rsidRPr="00FB0328" w14:paraId="23C46E7E" w14:textId="77777777" w:rsidTr="00F03937">
        <w:trPr>
          <w:trHeight w:val="240"/>
          <w:jc w:val="center"/>
        </w:trPr>
        <w:tc>
          <w:tcPr>
            <w:tcW w:w="4876" w:type="dxa"/>
            <w:tcBorders>
              <w:top w:val="nil"/>
              <w:left w:val="nil"/>
              <w:bottom w:val="nil"/>
              <w:right w:val="nil"/>
            </w:tcBorders>
          </w:tcPr>
          <w:p w14:paraId="1140DA0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FF98DDE" w14:textId="77777777" w:rsidR="00225C17" w:rsidRPr="00FB0328" w:rsidRDefault="00225C17" w:rsidP="00F03937">
            <w:pPr>
              <w:pStyle w:val="AmColumnHeading"/>
            </w:pPr>
            <w:r w:rsidRPr="00FB0328">
              <w:t>Emendamento</w:t>
            </w:r>
          </w:p>
        </w:tc>
      </w:tr>
      <w:tr w:rsidR="00225C17" w:rsidRPr="00FB0328" w14:paraId="36749B13" w14:textId="77777777" w:rsidTr="00F03937">
        <w:trPr>
          <w:jc w:val="center"/>
        </w:trPr>
        <w:tc>
          <w:tcPr>
            <w:tcW w:w="4876" w:type="dxa"/>
            <w:tcBorders>
              <w:top w:val="nil"/>
              <w:left w:val="nil"/>
              <w:bottom w:val="nil"/>
              <w:right w:val="nil"/>
            </w:tcBorders>
          </w:tcPr>
          <w:p w14:paraId="41CFA087" w14:textId="77777777" w:rsidR="00225C17" w:rsidRPr="00FB0328" w:rsidRDefault="00225C17" w:rsidP="00F03937">
            <w:pPr>
              <w:pStyle w:val="Normal6a"/>
            </w:pPr>
            <w:r w:rsidRPr="00FB0328">
              <w:t>2.</w:t>
            </w:r>
            <w:r w:rsidRPr="00FB0328">
              <w:tab/>
              <w:t>prende atto che le relazioni UE-Moldova sono entrate in una nuova fase, con l'intensificazione della cooperazione e il graduale allineamento in tutti i settori politici; accoglie con favore i progressi compiuti nel processo di screening bilaterale da quando è stato avviato nel luglio 2024 e la recente chiusura dello screening per il gruppo di capitoli 1 (questioni fondamentali); elogia l'ambizione del governo moldovo di avviare negoziati sui gruppi di capitoli 1 (questioni fondamentali), 2 (mercato interno) e 6 (relazioni esterne) nei prossimi mesi;</w:t>
            </w:r>
          </w:p>
        </w:tc>
        <w:tc>
          <w:tcPr>
            <w:tcW w:w="4876" w:type="dxa"/>
            <w:tcBorders>
              <w:top w:val="nil"/>
              <w:left w:val="nil"/>
              <w:bottom w:val="nil"/>
              <w:right w:val="nil"/>
            </w:tcBorders>
          </w:tcPr>
          <w:p w14:paraId="554E4331" w14:textId="77777777" w:rsidR="00225C17" w:rsidRPr="00FB0328" w:rsidRDefault="00225C17" w:rsidP="00F03937">
            <w:pPr>
              <w:pStyle w:val="Normal6a"/>
            </w:pPr>
            <w:r w:rsidRPr="00FB0328">
              <w:t>2.</w:t>
            </w:r>
            <w:r w:rsidRPr="00FB0328">
              <w:tab/>
              <w:t>prende atto che le relazioni UE-Moldova sono entrate in una nuova fase, con l'intensificazione della cooperazione</w:t>
            </w:r>
            <w:r w:rsidRPr="00FB0328">
              <w:rPr>
                <w:b/>
                <w:i/>
              </w:rPr>
              <w:t>, i progressi nel percorso verso l'integrazione nell'UE,</w:t>
            </w:r>
            <w:r w:rsidRPr="00FB0328">
              <w:t xml:space="preserve"> e il graduale allineamento in tutti i settori politici; accoglie con favore i progressi compiuti nel processo di screening bilaterale da quando è stato avviato nel luglio 2024 e la recente chiusura dello screening per il gruppo di capitoli 1 (questioni fondamentali); elogia </w:t>
            </w:r>
            <w:r w:rsidRPr="00FB0328">
              <w:rPr>
                <w:b/>
                <w:i/>
              </w:rPr>
              <w:t>e sostiene</w:t>
            </w:r>
            <w:r w:rsidRPr="00FB0328">
              <w:t xml:space="preserve"> l'ambizione del governo moldovo di avviare negoziati sui gruppi di capitoli 1 (questioni fondamentali), 2 (mercato interno) e 6 (relazioni esterne) nei prossimi mesi</w:t>
            </w:r>
            <w:r w:rsidRPr="00FB0328">
              <w:rPr>
                <w:b/>
                <w:i/>
              </w:rPr>
              <w:t>, nonché di concludere il processo di screening entro la fine del 2025</w:t>
            </w:r>
            <w:r w:rsidRPr="00FB0328">
              <w:t>;</w:t>
            </w:r>
          </w:p>
        </w:tc>
      </w:tr>
    </w:tbl>
    <w:p w14:paraId="326DED70"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3E3AAABE" w14:textId="77777777" w:rsidR="00225C17" w:rsidRPr="00FD417B" w:rsidRDefault="00225C17" w:rsidP="00225C17">
      <w:pPr>
        <w:rPr>
          <w:lang w:val="nl-NL"/>
        </w:rPr>
      </w:pPr>
      <w:r w:rsidRPr="00FD417B">
        <w:rPr>
          <w:rStyle w:val="HideTWBExt"/>
          <w:lang w:val="nl-NL"/>
        </w:rPr>
        <w:t>&lt;/Amend&gt;</w:t>
      </w:r>
    </w:p>
    <w:p w14:paraId="042091C6"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52</w:t>
      </w:r>
      <w:r w:rsidRPr="008E15DE">
        <w:rPr>
          <w:rStyle w:val="HideTWBExt"/>
        </w:rPr>
        <w:t>&lt;/NumAm&gt;</w:t>
      </w:r>
    </w:p>
    <w:p w14:paraId="7084FFBD"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3953F94F"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65902B15" w14:textId="77777777" w:rsidR="00225C17" w:rsidRPr="00FB0328" w:rsidRDefault="00225C17" w:rsidP="00225C17">
      <w:pPr>
        <w:pStyle w:val="NormalBold"/>
      </w:pPr>
      <w:r w:rsidRPr="00FB0328">
        <w:rPr>
          <w:rStyle w:val="HideTWBExt"/>
          <w:b w:val="0"/>
        </w:rPr>
        <w:t>&lt;/RepeatBlock-By&gt;</w:t>
      </w:r>
    </w:p>
    <w:p w14:paraId="66D1A73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4098423" w14:textId="77777777" w:rsidR="00225C17" w:rsidRPr="00FB0328" w:rsidRDefault="00225C17" w:rsidP="00225C17">
      <w:pPr>
        <w:pStyle w:val="NormalBold"/>
      </w:pPr>
      <w:r w:rsidRPr="00FB0328">
        <w:rPr>
          <w:rStyle w:val="HideTWBExt"/>
        </w:rPr>
        <w:t>&lt;Article&gt;</w:t>
      </w:r>
      <w:r w:rsidRPr="00FB0328">
        <w:t>Paragrafo 2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ADBBBAB" w14:textId="77777777" w:rsidTr="00F03937">
        <w:trPr>
          <w:trHeight w:hRule="exact" w:val="240"/>
          <w:jc w:val="center"/>
        </w:trPr>
        <w:tc>
          <w:tcPr>
            <w:tcW w:w="9752" w:type="dxa"/>
            <w:gridSpan w:val="2"/>
            <w:tcBorders>
              <w:top w:val="nil"/>
              <w:left w:val="nil"/>
              <w:bottom w:val="nil"/>
              <w:right w:val="nil"/>
            </w:tcBorders>
          </w:tcPr>
          <w:p w14:paraId="4C1EF64D" w14:textId="77777777" w:rsidR="00225C17" w:rsidRPr="00FB0328" w:rsidRDefault="00225C17" w:rsidP="00F03937"/>
        </w:tc>
      </w:tr>
      <w:tr w:rsidR="00225C17" w:rsidRPr="00FB0328" w14:paraId="3BE0D409" w14:textId="77777777" w:rsidTr="00F03937">
        <w:trPr>
          <w:trHeight w:val="240"/>
          <w:jc w:val="center"/>
        </w:trPr>
        <w:tc>
          <w:tcPr>
            <w:tcW w:w="4876" w:type="dxa"/>
            <w:tcBorders>
              <w:top w:val="nil"/>
              <w:left w:val="nil"/>
              <w:bottom w:val="nil"/>
              <w:right w:val="nil"/>
            </w:tcBorders>
          </w:tcPr>
          <w:p w14:paraId="3ABB64D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2185E27" w14:textId="77777777" w:rsidR="00225C17" w:rsidRPr="00FB0328" w:rsidRDefault="00225C17" w:rsidP="00F03937">
            <w:pPr>
              <w:pStyle w:val="AmColumnHeading"/>
            </w:pPr>
            <w:r w:rsidRPr="00FB0328">
              <w:t>Emendamento</w:t>
            </w:r>
          </w:p>
        </w:tc>
      </w:tr>
      <w:tr w:rsidR="00225C17" w:rsidRPr="00FB0328" w14:paraId="1D2C68E5" w14:textId="77777777" w:rsidTr="00F03937">
        <w:trPr>
          <w:jc w:val="center"/>
        </w:trPr>
        <w:tc>
          <w:tcPr>
            <w:tcW w:w="4876" w:type="dxa"/>
            <w:tcBorders>
              <w:top w:val="nil"/>
              <w:left w:val="nil"/>
              <w:bottom w:val="nil"/>
              <w:right w:val="nil"/>
            </w:tcBorders>
          </w:tcPr>
          <w:p w14:paraId="3B333D41" w14:textId="77777777" w:rsidR="00225C17" w:rsidRPr="00FB0328" w:rsidRDefault="00225C17" w:rsidP="00F03937">
            <w:pPr>
              <w:pStyle w:val="Normal6a"/>
            </w:pPr>
          </w:p>
        </w:tc>
        <w:tc>
          <w:tcPr>
            <w:tcW w:w="4876" w:type="dxa"/>
            <w:tcBorders>
              <w:top w:val="nil"/>
              <w:left w:val="nil"/>
              <w:bottom w:val="nil"/>
              <w:right w:val="nil"/>
            </w:tcBorders>
          </w:tcPr>
          <w:p w14:paraId="37C1B43D" w14:textId="77777777" w:rsidR="00225C17" w:rsidRPr="00FB0328" w:rsidRDefault="00225C17" w:rsidP="00F03937">
            <w:pPr>
              <w:pStyle w:val="Normal6a"/>
            </w:pPr>
            <w:r w:rsidRPr="00FB0328">
              <w:rPr>
                <w:b/>
                <w:i/>
              </w:rPr>
              <w:t>2 bis.</w:t>
            </w:r>
            <w:r w:rsidRPr="00FB0328">
              <w:tab/>
            </w:r>
            <w:r w:rsidRPr="00FB0328">
              <w:rPr>
                <w:b/>
                <w:i/>
              </w:rPr>
              <w:t>osserva che l'avvio dei negoziati sui gruppi di capitoli 1, 2 e 6 è stato ritardato a causa dell'opposizione ungherese all'avvio dei negoziati sui medesimi gruppi di capitoli per l'Ucraina; deplora la bilateralizzazione e la strumentalizzazione del processo di adesione all'UE da parte dell'Ungheria, che nella maggior parte dei casi non si è basata sul merito ed è in linea con gli obiettivi politici del Cremlino di ritardare e ostacolare l'integrazione della regione nell'UE; sottolinea pertanto che il processo di adesione della Moldova dovrebbe essere separato da quello degli altri paesi candidati;</w:t>
            </w:r>
          </w:p>
        </w:tc>
      </w:tr>
    </w:tbl>
    <w:p w14:paraId="4BC0DFC6"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41558CD1" w14:textId="77777777" w:rsidR="00225C17" w:rsidRPr="00FD417B" w:rsidRDefault="00225C17" w:rsidP="00225C17">
      <w:pPr>
        <w:rPr>
          <w:lang w:val="es-ES"/>
        </w:rPr>
      </w:pPr>
      <w:r w:rsidRPr="00FD417B">
        <w:rPr>
          <w:rStyle w:val="HideTWBExt"/>
          <w:lang w:val="es-ES"/>
        </w:rPr>
        <w:t>&lt;/Amend&gt;</w:t>
      </w:r>
    </w:p>
    <w:p w14:paraId="65FF5E63"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53</w:t>
      </w:r>
      <w:r w:rsidRPr="00FD417B">
        <w:rPr>
          <w:rStyle w:val="HideTWBExt"/>
          <w:lang w:val="es-ES"/>
        </w:rPr>
        <w:t>&lt;/NumAm&gt;</w:t>
      </w:r>
    </w:p>
    <w:p w14:paraId="10D4EC5C"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537C4A94" w14:textId="77777777" w:rsidR="00225C17" w:rsidRPr="00FD417B" w:rsidRDefault="00225C17" w:rsidP="00225C17">
      <w:pPr>
        <w:pStyle w:val="NormalBold"/>
        <w:rPr>
          <w:lang w:val="es-ES"/>
        </w:rPr>
      </w:pPr>
      <w:r w:rsidRPr="00FD417B">
        <w:rPr>
          <w:rStyle w:val="HideTWBExt"/>
          <w:b w:val="0"/>
          <w:lang w:val="es-ES"/>
        </w:rPr>
        <w:t>&lt;/RepeatBlock-By&gt;</w:t>
      </w:r>
    </w:p>
    <w:p w14:paraId="624602B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2E2A5A8" w14:textId="77777777" w:rsidR="00225C17" w:rsidRPr="00FB0328" w:rsidRDefault="00225C17" w:rsidP="00225C17">
      <w:pPr>
        <w:pStyle w:val="NormalBold"/>
      </w:pPr>
      <w:r w:rsidRPr="00FB0328">
        <w:rPr>
          <w:rStyle w:val="HideTWBExt"/>
        </w:rPr>
        <w:t>&lt;Article&gt;</w:t>
      </w:r>
      <w:r w:rsidRPr="00FB0328">
        <w:t>Paragrafo 3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FA9D78D" w14:textId="77777777" w:rsidTr="00F03937">
        <w:trPr>
          <w:trHeight w:hRule="exact" w:val="240"/>
          <w:jc w:val="center"/>
        </w:trPr>
        <w:tc>
          <w:tcPr>
            <w:tcW w:w="9752" w:type="dxa"/>
            <w:gridSpan w:val="2"/>
            <w:tcBorders>
              <w:top w:val="nil"/>
              <w:left w:val="nil"/>
              <w:bottom w:val="nil"/>
              <w:right w:val="nil"/>
            </w:tcBorders>
          </w:tcPr>
          <w:p w14:paraId="3BF9F7F2" w14:textId="77777777" w:rsidR="00225C17" w:rsidRPr="00FB0328" w:rsidRDefault="00225C17" w:rsidP="00F03937"/>
        </w:tc>
      </w:tr>
      <w:tr w:rsidR="00225C17" w:rsidRPr="00FB0328" w14:paraId="0428FBDF" w14:textId="77777777" w:rsidTr="00F03937">
        <w:trPr>
          <w:trHeight w:val="240"/>
          <w:jc w:val="center"/>
        </w:trPr>
        <w:tc>
          <w:tcPr>
            <w:tcW w:w="4876" w:type="dxa"/>
            <w:tcBorders>
              <w:top w:val="nil"/>
              <w:left w:val="nil"/>
              <w:bottom w:val="nil"/>
              <w:right w:val="nil"/>
            </w:tcBorders>
          </w:tcPr>
          <w:p w14:paraId="31BF37D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FCE9B50" w14:textId="77777777" w:rsidR="00225C17" w:rsidRPr="00FB0328" w:rsidRDefault="00225C17" w:rsidP="00F03937">
            <w:pPr>
              <w:pStyle w:val="AmColumnHeading"/>
            </w:pPr>
            <w:r w:rsidRPr="00FB0328">
              <w:t>Emendamento</w:t>
            </w:r>
          </w:p>
        </w:tc>
      </w:tr>
      <w:tr w:rsidR="00225C17" w:rsidRPr="00FB0328" w14:paraId="67C0AF5C" w14:textId="77777777" w:rsidTr="00F03937">
        <w:trPr>
          <w:jc w:val="center"/>
        </w:trPr>
        <w:tc>
          <w:tcPr>
            <w:tcW w:w="4876" w:type="dxa"/>
            <w:tcBorders>
              <w:top w:val="nil"/>
              <w:left w:val="nil"/>
              <w:bottom w:val="nil"/>
              <w:right w:val="nil"/>
            </w:tcBorders>
          </w:tcPr>
          <w:p w14:paraId="33534925" w14:textId="77777777" w:rsidR="00225C17" w:rsidRPr="00FB0328" w:rsidRDefault="00225C17" w:rsidP="00F03937">
            <w:pPr>
              <w:pStyle w:val="Normal6a"/>
            </w:pPr>
          </w:p>
        </w:tc>
        <w:tc>
          <w:tcPr>
            <w:tcW w:w="4876" w:type="dxa"/>
            <w:tcBorders>
              <w:top w:val="nil"/>
              <w:left w:val="nil"/>
              <w:bottom w:val="nil"/>
              <w:right w:val="nil"/>
            </w:tcBorders>
          </w:tcPr>
          <w:p w14:paraId="1D29CD96" w14:textId="77777777" w:rsidR="00225C17" w:rsidRPr="00FB0328" w:rsidRDefault="00225C17" w:rsidP="00F03937">
            <w:pPr>
              <w:pStyle w:val="Normal6a"/>
            </w:pPr>
            <w:r w:rsidRPr="00FB0328">
              <w:rPr>
                <w:b/>
                <w:i/>
              </w:rPr>
              <w:t>3 bis.</w:t>
            </w:r>
            <w:r w:rsidRPr="00FB0328">
              <w:tab/>
            </w:r>
            <w:r w:rsidRPr="00FB0328">
              <w:rPr>
                <w:b/>
                <w:i/>
              </w:rPr>
              <w:t> incoraggia il governo della Moldova, mentre il paese avanza lungo il suo cammino verso l'adesione all'UE, a riparare le ingiustizie commesse dall'oppressiva occupazione sovietica nei confronti di tutte le confessioni religiose;</w:t>
            </w:r>
          </w:p>
        </w:tc>
      </w:tr>
    </w:tbl>
    <w:p w14:paraId="66143B47"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31331159" w14:textId="77777777" w:rsidR="00225C17" w:rsidRPr="00FD417B" w:rsidRDefault="00225C17" w:rsidP="00225C17">
      <w:pPr>
        <w:rPr>
          <w:lang w:val="es-ES"/>
        </w:rPr>
      </w:pPr>
      <w:r w:rsidRPr="00FD417B">
        <w:rPr>
          <w:rStyle w:val="HideTWBExt"/>
          <w:lang w:val="es-ES"/>
        </w:rPr>
        <w:t>&lt;/Amend&gt;</w:t>
      </w:r>
    </w:p>
    <w:p w14:paraId="06B38EAE"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54</w:t>
      </w:r>
      <w:r w:rsidRPr="00FD417B">
        <w:rPr>
          <w:rStyle w:val="HideTWBExt"/>
          <w:lang w:val="es-ES"/>
        </w:rPr>
        <w:t>&lt;/NumAm&gt;</w:t>
      </w:r>
    </w:p>
    <w:p w14:paraId="31754F20"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7C695504" w14:textId="77777777" w:rsidR="00225C17" w:rsidRPr="00FD417B" w:rsidRDefault="00225C17" w:rsidP="00225C17">
      <w:pPr>
        <w:pStyle w:val="NormalBold"/>
        <w:rPr>
          <w:lang w:val="es-ES"/>
        </w:rPr>
      </w:pPr>
      <w:r w:rsidRPr="00FD417B">
        <w:rPr>
          <w:rStyle w:val="HideTWBExt"/>
          <w:b w:val="0"/>
          <w:lang w:val="es-ES"/>
        </w:rPr>
        <w:t>&lt;/RepeatBlock-By&gt;</w:t>
      </w:r>
    </w:p>
    <w:p w14:paraId="6FEF64D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DFCD656" w14:textId="77777777" w:rsidR="00225C17" w:rsidRPr="00FB0328" w:rsidRDefault="00225C17" w:rsidP="00225C17">
      <w:pPr>
        <w:pStyle w:val="NormalBold"/>
      </w:pPr>
      <w:r w:rsidRPr="00FB0328">
        <w:rPr>
          <w:rStyle w:val="HideTWBExt"/>
        </w:rPr>
        <w:t>&lt;Article&gt;</w:t>
      </w:r>
      <w:r w:rsidRPr="00FB0328">
        <w:t>Paragrafo 3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66995BF" w14:textId="77777777" w:rsidTr="00F03937">
        <w:trPr>
          <w:trHeight w:hRule="exact" w:val="240"/>
          <w:jc w:val="center"/>
        </w:trPr>
        <w:tc>
          <w:tcPr>
            <w:tcW w:w="9752" w:type="dxa"/>
            <w:gridSpan w:val="2"/>
            <w:tcBorders>
              <w:top w:val="nil"/>
              <w:left w:val="nil"/>
              <w:bottom w:val="nil"/>
              <w:right w:val="nil"/>
            </w:tcBorders>
          </w:tcPr>
          <w:p w14:paraId="77B784AB" w14:textId="77777777" w:rsidR="00225C17" w:rsidRPr="00FB0328" w:rsidRDefault="00225C17" w:rsidP="00F03937"/>
        </w:tc>
      </w:tr>
      <w:tr w:rsidR="00225C17" w:rsidRPr="00FB0328" w14:paraId="41BDC0DB" w14:textId="77777777" w:rsidTr="00F03937">
        <w:trPr>
          <w:trHeight w:val="240"/>
          <w:jc w:val="center"/>
        </w:trPr>
        <w:tc>
          <w:tcPr>
            <w:tcW w:w="4876" w:type="dxa"/>
            <w:tcBorders>
              <w:top w:val="nil"/>
              <w:left w:val="nil"/>
              <w:bottom w:val="nil"/>
              <w:right w:val="nil"/>
            </w:tcBorders>
          </w:tcPr>
          <w:p w14:paraId="2BA2A38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967E4B5" w14:textId="77777777" w:rsidR="00225C17" w:rsidRPr="00FB0328" w:rsidRDefault="00225C17" w:rsidP="00F03937">
            <w:pPr>
              <w:pStyle w:val="AmColumnHeading"/>
            </w:pPr>
            <w:r w:rsidRPr="00FB0328">
              <w:t>Emendamento</w:t>
            </w:r>
          </w:p>
        </w:tc>
      </w:tr>
      <w:tr w:rsidR="00225C17" w:rsidRPr="00FB0328" w14:paraId="4B1BBD19" w14:textId="77777777" w:rsidTr="00F03937">
        <w:trPr>
          <w:jc w:val="center"/>
        </w:trPr>
        <w:tc>
          <w:tcPr>
            <w:tcW w:w="4876" w:type="dxa"/>
            <w:tcBorders>
              <w:top w:val="nil"/>
              <w:left w:val="nil"/>
              <w:bottom w:val="nil"/>
              <w:right w:val="nil"/>
            </w:tcBorders>
          </w:tcPr>
          <w:p w14:paraId="279C67E1" w14:textId="77777777" w:rsidR="00225C17" w:rsidRPr="00FB0328" w:rsidRDefault="00225C17" w:rsidP="00F03937">
            <w:pPr>
              <w:pStyle w:val="Normal6a"/>
            </w:pPr>
          </w:p>
        </w:tc>
        <w:tc>
          <w:tcPr>
            <w:tcW w:w="4876" w:type="dxa"/>
            <w:tcBorders>
              <w:top w:val="nil"/>
              <w:left w:val="nil"/>
              <w:bottom w:val="nil"/>
              <w:right w:val="nil"/>
            </w:tcBorders>
          </w:tcPr>
          <w:p w14:paraId="3649DFCE" w14:textId="77777777" w:rsidR="00225C17" w:rsidRPr="00FB0328" w:rsidRDefault="00225C17" w:rsidP="00F03937">
            <w:pPr>
              <w:pStyle w:val="Normal6a"/>
            </w:pPr>
            <w:r w:rsidRPr="00FB0328">
              <w:rPr>
                <w:b/>
                <w:i/>
              </w:rPr>
              <w:t>3 ter.</w:t>
            </w:r>
            <w:r w:rsidRPr="00FB0328">
              <w:tab/>
            </w:r>
            <w:r w:rsidRPr="00FB0328">
              <w:rPr>
                <w:b/>
                <w:i/>
              </w:rPr>
              <w:t>riconosce la metropolia ortodossa di Bessarabia come vittima dell'oppressione sovietica; osserva, a tale proposito, che la metropolia ortodossa di Bessarabia, dopo essere stata abolita in modo abusivo dalle autorità sovietiche, è stata ufficialmente riconosciuta soltanto nel 2002, a seguito di una decisione della Corte europea dei diritti dell'uomo;</w:t>
            </w:r>
          </w:p>
        </w:tc>
      </w:tr>
    </w:tbl>
    <w:p w14:paraId="02324B11"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5E767CA0" w14:textId="77777777" w:rsidR="00225C17" w:rsidRPr="00FD417B" w:rsidRDefault="00225C17" w:rsidP="00225C17">
      <w:pPr>
        <w:rPr>
          <w:lang w:val="es-ES"/>
        </w:rPr>
      </w:pPr>
      <w:r w:rsidRPr="00FD417B">
        <w:rPr>
          <w:rStyle w:val="HideTWBExt"/>
          <w:lang w:val="es-ES"/>
        </w:rPr>
        <w:t>&lt;/Amend&gt;</w:t>
      </w:r>
    </w:p>
    <w:p w14:paraId="037B4BAD"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55</w:t>
      </w:r>
      <w:r w:rsidRPr="00FD417B">
        <w:rPr>
          <w:rStyle w:val="HideTWBExt"/>
          <w:lang w:val="es-ES"/>
        </w:rPr>
        <w:t>&lt;/NumAm&gt;</w:t>
      </w:r>
    </w:p>
    <w:p w14:paraId="2C12D163"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68F79CE0" w14:textId="77777777" w:rsidR="00225C17" w:rsidRPr="00FD417B" w:rsidRDefault="00225C17" w:rsidP="00225C17">
      <w:pPr>
        <w:pStyle w:val="NormalBold"/>
        <w:rPr>
          <w:lang w:val="es-ES"/>
        </w:rPr>
      </w:pPr>
      <w:r w:rsidRPr="00FD417B">
        <w:rPr>
          <w:rStyle w:val="HideTWBExt"/>
          <w:b w:val="0"/>
          <w:lang w:val="es-ES"/>
        </w:rPr>
        <w:t>&lt;/RepeatBlock-By&gt;</w:t>
      </w:r>
    </w:p>
    <w:p w14:paraId="7E4A3C6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0FB2A83" w14:textId="77777777" w:rsidR="00225C17" w:rsidRPr="00FB0328" w:rsidRDefault="00225C17" w:rsidP="00225C17">
      <w:pPr>
        <w:pStyle w:val="NormalBold"/>
      </w:pPr>
      <w:r w:rsidRPr="00FB0328">
        <w:rPr>
          <w:rStyle w:val="HideTWBExt"/>
        </w:rPr>
        <w:t>&lt;Article&gt;</w:t>
      </w:r>
      <w:r w:rsidRPr="00FB0328">
        <w:t>Paragrafo 3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9F8CBFD" w14:textId="77777777" w:rsidTr="00F03937">
        <w:trPr>
          <w:trHeight w:hRule="exact" w:val="240"/>
          <w:jc w:val="center"/>
        </w:trPr>
        <w:tc>
          <w:tcPr>
            <w:tcW w:w="9752" w:type="dxa"/>
            <w:gridSpan w:val="2"/>
            <w:tcBorders>
              <w:top w:val="nil"/>
              <w:left w:val="nil"/>
              <w:bottom w:val="nil"/>
              <w:right w:val="nil"/>
            </w:tcBorders>
          </w:tcPr>
          <w:p w14:paraId="3E9A8BFA" w14:textId="77777777" w:rsidR="00225C17" w:rsidRPr="00FB0328" w:rsidRDefault="00225C17" w:rsidP="00F03937"/>
        </w:tc>
      </w:tr>
      <w:tr w:rsidR="00225C17" w:rsidRPr="00FB0328" w14:paraId="050A413E" w14:textId="77777777" w:rsidTr="00F03937">
        <w:trPr>
          <w:trHeight w:val="240"/>
          <w:jc w:val="center"/>
        </w:trPr>
        <w:tc>
          <w:tcPr>
            <w:tcW w:w="4876" w:type="dxa"/>
            <w:tcBorders>
              <w:top w:val="nil"/>
              <w:left w:val="nil"/>
              <w:bottom w:val="nil"/>
              <w:right w:val="nil"/>
            </w:tcBorders>
          </w:tcPr>
          <w:p w14:paraId="68B689D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DD3E523" w14:textId="77777777" w:rsidR="00225C17" w:rsidRPr="00FB0328" w:rsidRDefault="00225C17" w:rsidP="00F03937">
            <w:pPr>
              <w:pStyle w:val="AmColumnHeading"/>
            </w:pPr>
            <w:r w:rsidRPr="00FB0328">
              <w:t>Emendamento</w:t>
            </w:r>
          </w:p>
        </w:tc>
      </w:tr>
      <w:tr w:rsidR="00225C17" w:rsidRPr="00FB0328" w14:paraId="52CAD504" w14:textId="77777777" w:rsidTr="00F03937">
        <w:trPr>
          <w:jc w:val="center"/>
        </w:trPr>
        <w:tc>
          <w:tcPr>
            <w:tcW w:w="4876" w:type="dxa"/>
            <w:tcBorders>
              <w:top w:val="nil"/>
              <w:left w:val="nil"/>
              <w:bottom w:val="nil"/>
              <w:right w:val="nil"/>
            </w:tcBorders>
          </w:tcPr>
          <w:p w14:paraId="75758C9C" w14:textId="77777777" w:rsidR="00225C17" w:rsidRPr="00FB0328" w:rsidRDefault="00225C17" w:rsidP="00F03937">
            <w:pPr>
              <w:pStyle w:val="Normal6a"/>
            </w:pPr>
          </w:p>
        </w:tc>
        <w:tc>
          <w:tcPr>
            <w:tcW w:w="4876" w:type="dxa"/>
            <w:tcBorders>
              <w:top w:val="nil"/>
              <w:left w:val="nil"/>
              <w:bottom w:val="nil"/>
              <w:right w:val="nil"/>
            </w:tcBorders>
          </w:tcPr>
          <w:p w14:paraId="39A03981" w14:textId="77777777" w:rsidR="00225C17" w:rsidRPr="00FB0328" w:rsidRDefault="00225C17" w:rsidP="00F03937">
            <w:pPr>
              <w:pStyle w:val="Normal6a"/>
            </w:pPr>
            <w:r w:rsidRPr="00FB0328">
              <w:rPr>
                <w:b/>
                <w:i/>
              </w:rPr>
              <w:t>3 quater.</w:t>
            </w:r>
            <w:r w:rsidRPr="00FB0328">
              <w:tab/>
            </w:r>
            <w:r w:rsidRPr="00FB0328">
              <w:rPr>
                <w:b/>
                <w:i/>
              </w:rPr>
              <w:t>ricorda l'ingerenza senza precedenti della Russia nelle precedenti elezioni in Moldova, in cui sono stati impiegati una serie di metodi diversi e sofisticati; osserva che indagini giornalistiche hanno rivelato che decine di sacerdoti della metropolia della Moldova si sono recati in Russia, dove hanno ricevuto carte per prelevare fondi; ricorda inoltre che tali viaggi sarebbero presumibilmente organizzati da Ilan Shor in stretta collaborazione con il Patriarcato russo, che è strettamente allineato al regime del Cremlino, con l'intenzione di sfruttare il clero a fini elettorali; sottolinea che tali pratiche potrebbero essere impiegate anche nelle prossime elezioni;</w:t>
            </w:r>
          </w:p>
        </w:tc>
      </w:tr>
    </w:tbl>
    <w:p w14:paraId="4A5ADB69"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AA026A2" w14:textId="77777777" w:rsidR="00225C17" w:rsidRPr="00FB0328" w:rsidRDefault="00225C17" w:rsidP="00225C17">
      <w:r w:rsidRPr="00FB0328">
        <w:rPr>
          <w:rStyle w:val="HideTWBExt"/>
        </w:rPr>
        <w:t>&lt;/Amend&gt;</w:t>
      </w:r>
    </w:p>
    <w:p w14:paraId="6F213D11"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56</w:t>
      </w:r>
      <w:r w:rsidRPr="00FB0328">
        <w:rPr>
          <w:rStyle w:val="HideTWBExt"/>
        </w:rPr>
        <w:t>&lt;/NumAm&gt;</w:t>
      </w:r>
    </w:p>
    <w:p w14:paraId="6930B048" w14:textId="77777777" w:rsidR="00225C17" w:rsidRPr="00FB0328" w:rsidRDefault="00225C17" w:rsidP="00225C17">
      <w:pPr>
        <w:pStyle w:val="NormalBold"/>
      </w:pPr>
      <w:r w:rsidRPr="00FB0328">
        <w:rPr>
          <w:rStyle w:val="HideTWBExt"/>
          <w:b w:val="0"/>
        </w:rPr>
        <w:t>&lt;RepeatBlock-By&gt;&lt;Members&gt;</w:t>
      </w:r>
      <w:r w:rsidRPr="00FB0328">
        <w:t>David McAllister</w:t>
      </w:r>
      <w:r w:rsidRPr="00FB0328">
        <w:rPr>
          <w:rStyle w:val="HideTWBExt"/>
          <w:b w:val="0"/>
        </w:rPr>
        <w:t>&lt;/Members&gt;</w:t>
      </w:r>
    </w:p>
    <w:p w14:paraId="0BE7A4C8" w14:textId="77777777" w:rsidR="00225C17" w:rsidRPr="00FB0328" w:rsidRDefault="00225C17" w:rsidP="00225C17">
      <w:pPr>
        <w:pStyle w:val="NormalBold"/>
      </w:pPr>
      <w:r w:rsidRPr="00FB0328">
        <w:rPr>
          <w:rStyle w:val="HideTWBExt"/>
          <w:b w:val="0"/>
        </w:rPr>
        <w:t>&lt;/RepeatBlock-By&gt;</w:t>
      </w:r>
    </w:p>
    <w:p w14:paraId="50A95257"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AC8AA9A"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90C2D8A" w14:textId="77777777" w:rsidTr="00F03937">
        <w:trPr>
          <w:trHeight w:hRule="exact" w:val="240"/>
          <w:jc w:val="center"/>
        </w:trPr>
        <w:tc>
          <w:tcPr>
            <w:tcW w:w="9752" w:type="dxa"/>
            <w:gridSpan w:val="2"/>
            <w:tcBorders>
              <w:top w:val="nil"/>
              <w:left w:val="nil"/>
              <w:bottom w:val="nil"/>
              <w:right w:val="nil"/>
            </w:tcBorders>
          </w:tcPr>
          <w:p w14:paraId="4F458500" w14:textId="77777777" w:rsidR="00225C17" w:rsidRPr="00FB0328" w:rsidRDefault="00225C17" w:rsidP="00F03937"/>
        </w:tc>
      </w:tr>
      <w:tr w:rsidR="00225C17" w:rsidRPr="00FB0328" w14:paraId="4ED25119" w14:textId="77777777" w:rsidTr="00F03937">
        <w:trPr>
          <w:trHeight w:val="240"/>
          <w:jc w:val="center"/>
        </w:trPr>
        <w:tc>
          <w:tcPr>
            <w:tcW w:w="4876" w:type="dxa"/>
            <w:tcBorders>
              <w:top w:val="nil"/>
              <w:left w:val="nil"/>
              <w:bottom w:val="nil"/>
              <w:right w:val="nil"/>
            </w:tcBorders>
          </w:tcPr>
          <w:p w14:paraId="233BC72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752CEBF" w14:textId="77777777" w:rsidR="00225C17" w:rsidRPr="00FB0328" w:rsidRDefault="00225C17" w:rsidP="00F03937">
            <w:pPr>
              <w:pStyle w:val="AmColumnHeading"/>
            </w:pPr>
            <w:r w:rsidRPr="00FB0328">
              <w:t>Emendamento</w:t>
            </w:r>
          </w:p>
        </w:tc>
      </w:tr>
      <w:tr w:rsidR="00225C17" w:rsidRPr="00FB0328" w14:paraId="056FECF5" w14:textId="77777777" w:rsidTr="00F03937">
        <w:trPr>
          <w:jc w:val="center"/>
        </w:trPr>
        <w:tc>
          <w:tcPr>
            <w:tcW w:w="4876" w:type="dxa"/>
            <w:tcBorders>
              <w:top w:val="nil"/>
              <w:left w:val="nil"/>
              <w:bottom w:val="nil"/>
              <w:right w:val="nil"/>
            </w:tcBorders>
          </w:tcPr>
          <w:p w14:paraId="757E1282" w14:textId="77777777" w:rsidR="00225C17" w:rsidRPr="00FB0328" w:rsidRDefault="00225C17" w:rsidP="00F03937">
            <w:pPr>
              <w:pStyle w:val="Normal6a"/>
            </w:pPr>
            <w:r w:rsidRPr="00FB0328">
              <w:t>4.</w:t>
            </w:r>
            <w:r w:rsidRPr="00FB0328">
              <w:tab/>
            </w:r>
            <w:r w:rsidRPr="00FB0328">
              <w:rPr>
                <w:b/>
                <w:i/>
              </w:rPr>
              <w:t>osserva che</w:t>
            </w:r>
            <w:r w:rsidRPr="00FB0328">
              <w:t xml:space="preserve"> sia il referendum costituzionale sull'integrazione europea, tenutosi il 20 ottobre 2025, sia le elezioni presidenziali, tenutesi il 20 ottobre e il 3 novembre 2024, </w:t>
            </w:r>
            <w:r w:rsidRPr="00FB0328">
              <w:rPr>
                <w:b/>
                <w:i/>
              </w:rPr>
              <w:t xml:space="preserve">hanno confermato il sostegno della maggioranza del popolo moldovo all'obiettivo dell'adesione del paese all'UE e alle necessarie riforme pro-europee; sottolinea </w:t>
            </w:r>
            <w:r w:rsidRPr="00FB0328">
              <w:t>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c>
          <w:tcPr>
            <w:tcW w:w="4876" w:type="dxa"/>
            <w:tcBorders>
              <w:top w:val="nil"/>
              <w:left w:val="nil"/>
              <w:bottom w:val="nil"/>
              <w:right w:val="nil"/>
            </w:tcBorders>
          </w:tcPr>
          <w:p w14:paraId="0098EAAF" w14:textId="77777777" w:rsidR="00225C17" w:rsidRPr="00FB0328" w:rsidRDefault="00225C17" w:rsidP="00F03937">
            <w:pPr>
              <w:pStyle w:val="Normal6a"/>
            </w:pPr>
            <w:r w:rsidRPr="00FB0328">
              <w:t>4.</w:t>
            </w:r>
            <w:r w:rsidRPr="00FB0328">
              <w:tab/>
            </w:r>
            <w:r w:rsidRPr="00FB0328">
              <w:rPr>
                <w:b/>
                <w:i/>
              </w:rPr>
              <w:t>elogia la Moldova per avere organizzato</w:t>
            </w:r>
            <w:r w:rsidRPr="00FB0328">
              <w:t xml:space="preserve"> sia il referendum costituzionale sull'integrazione europea, tenutosi il 20 ottobre 2025, sia le elezioni presidenziali, tenutesi il 20 ottobre e il 3 novembre 2024, </w:t>
            </w:r>
            <w:r w:rsidRPr="00FB0328">
              <w:rPr>
                <w:b/>
                <w:i/>
              </w:rPr>
              <w:t>in modo professionale e con uno straordinario senso del dovere e dedizione, nonostante il fatto</w:t>
            </w:r>
            <w:r w:rsidRPr="00FB0328">
              <w:t xml:space="preserve">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 </w:t>
            </w:r>
            <w:r w:rsidRPr="00FB0328">
              <w:rPr>
                <w:b/>
                <w:i/>
              </w:rPr>
              <w:t>accoglie con favore l'esito del referendum del 2024 sull'adesione della Moldova all'Unione europea, che ha sancito nella costituzione del paese l'impegno ad aderire all'UE; condanna fermamente i tentativi continui e coordinati da parte della Federazione russa, degli oligarchi filorussi e di mandatari locali sponsorizzati dalla Russia tesi a destabilizzare la Repubblica di Moldova, creare divisioni all'interno della società moldova e indebolire la direzione europeista del paese attraverso attacchi ibridi, la strumentalizzazione delle forniture energetiche a fini bellici, campagne di disinformazione, minacce di attentati dinamitardi e l'inscenamento di proteste;</w:t>
            </w:r>
          </w:p>
        </w:tc>
      </w:tr>
    </w:tbl>
    <w:p w14:paraId="31E21B05" w14:textId="77777777" w:rsidR="00225C17" w:rsidRPr="00FD417B" w:rsidRDefault="00225C17" w:rsidP="00225C17">
      <w:pPr>
        <w:pStyle w:val="AmOrLang"/>
        <w:rPr>
          <w:lang w:val="fr-FR"/>
        </w:rPr>
      </w:pPr>
      <w:r w:rsidRPr="00FD417B">
        <w:rPr>
          <w:lang w:val="fr-FR"/>
        </w:rPr>
        <w:t xml:space="preserve">Or. </w:t>
      </w:r>
      <w:r w:rsidRPr="00FD417B">
        <w:rPr>
          <w:rStyle w:val="HideTWBExt"/>
          <w:lang w:val="fr-FR"/>
        </w:rPr>
        <w:t>&lt;Original&gt;</w:t>
      </w:r>
      <w:r w:rsidRPr="00FD417B">
        <w:rPr>
          <w:rStyle w:val="HideTWBInt"/>
          <w:lang w:val="fr-FR"/>
        </w:rPr>
        <w:t>{EN}</w:t>
      </w:r>
      <w:r w:rsidRPr="00FD417B">
        <w:rPr>
          <w:lang w:val="fr-FR"/>
        </w:rPr>
        <w:t>en</w:t>
      </w:r>
      <w:r w:rsidRPr="00FD417B">
        <w:rPr>
          <w:rStyle w:val="HideTWBExt"/>
          <w:lang w:val="fr-FR"/>
        </w:rPr>
        <w:t>&lt;/Original&gt;</w:t>
      </w:r>
    </w:p>
    <w:p w14:paraId="4A334DA4" w14:textId="77777777" w:rsidR="00225C17" w:rsidRPr="00FD417B" w:rsidRDefault="00225C17" w:rsidP="00225C17">
      <w:pPr>
        <w:rPr>
          <w:lang w:val="fr-FR"/>
        </w:rPr>
      </w:pPr>
      <w:r w:rsidRPr="00FD417B">
        <w:rPr>
          <w:rStyle w:val="HideTWBExt"/>
          <w:lang w:val="fr-FR"/>
        </w:rPr>
        <w:t>&lt;/Amend&gt;</w:t>
      </w:r>
    </w:p>
    <w:p w14:paraId="3AA3C8E2" w14:textId="77777777" w:rsidR="00225C17" w:rsidRPr="00FD417B" w:rsidRDefault="00225C17" w:rsidP="00225C17">
      <w:pPr>
        <w:pStyle w:val="AmNumberTabs"/>
        <w:rPr>
          <w:lang w:val="fr-FR"/>
        </w:rPr>
      </w:pPr>
      <w:r w:rsidRPr="00FD417B">
        <w:rPr>
          <w:rStyle w:val="HideTWBExt"/>
          <w:lang w:val="fr-FR"/>
        </w:rPr>
        <w:t>&lt;Amend&gt;</w:t>
      </w:r>
      <w:r w:rsidRPr="00FD417B">
        <w:rPr>
          <w:lang w:val="fr-FR"/>
        </w:rPr>
        <w:t>Emendamento</w:t>
      </w:r>
      <w:r w:rsidRPr="00FD417B">
        <w:rPr>
          <w:lang w:val="fr-FR"/>
        </w:rPr>
        <w:tab/>
      </w:r>
      <w:r w:rsidRPr="00FD417B">
        <w:rPr>
          <w:lang w:val="fr-FR"/>
        </w:rPr>
        <w:tab/>
      </w:r>
      <w:r w:rsidRPr="00FD417B">
        <w:rPr>
          <w:rStyle w:val="HideTWBExt"/>
          <w:lang w:val="fr-FR"/>
        </w:rPr>
        <w:t>&lt;NumAm&gt;</w:t>
      </w:r>
      <w:r w:rsidRPr="00FD417B">
        <w:rPr>
          <w:lang w:val="fr-FR"/>
        </w:rPr>
        <w:t>57</w:t>
      </w:r>
      <w:r w:rsidRPr="00FD417B">
        <w:rPr>
          <w:rStyle w:val="HideTWBExt"/>
          <w:lang w:val="fr-FR"/>
        </w:rPr>
        <w:t>&lt;/NumAm&gt;</w:t>
      </w:r>
    </w:p>
    <w:p w14:paraId="385E4C03" w14:textId="77777777" w:rsidR="00225C17" w:rsidRPr="00FD417B" w:rsidRDefault="00225C17" w:rsidP="00225C17">
      <w:pPr>
        <w:pStyle w:val="NormalBold"/>
        <w:rPr>
          <w:lang w:val="fr-FR"/>
        </w:rPr>
      </w:pPr>
      <w:r w:rsidRPr="00FD417B">
        <w:rPr>
          <w:rStyle w:val="HideTWBExt"/>
          <w:b w:val="0"/>
          <w:lang w:val="fr-FR"/>
        </w:rPr>
        <w:t>&lt;RepeatBlock-By&gt;&lt;Members&gt;</w:t>
      </w:r>
      <w:r w:rsidRPr="00FD417B">
        <w:rPr>
          <w:lang w:val="fr-FR"/>
        </w:rPr>
        <w:t>Nathalie Loiseau</w:t>
      </w:r>
      <w:r w:rsidRPr="00FD417B">
        <w:rPr>
          <w:rStyle w:val="HideTWBExt"/>
          <w:b w:val="0"/>
          <w:lang w:val="fr-FR"/>
        </w:rPr>
        <w:t>&lt;/Members&gt;</w:t>
      </w:r>
    </w:p>
    <w:p w14:paraId="1496D4A0" w14:textId="77777777" w:rsidR="00225C17" w:rsidRPr="00FD417B" w:rsidRDefault="00225C17" w:rsidP="00225C17">
      <w:pPr>
        <w:pStyle w:val="NormalBold"/>
        <w:rPr>
          <w:lang w:val="fr-FR"/>
        </w:rPr>
      </w:pPr>
      <w:r w:rsidRPr="00FD417B">
        <w:rPr>
          <w:rStyle w:val="HideTWBExt"/>
          <w:b w:val="0"/>
          <w:lang w:val="fr-FR"/>
        </w:rPr>
        <w:t>&lt;/RepeatBlock-By&gt;</w:t>
      </w:r>
    </w:p>
    <w:p w14:paraId="7967C72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D510D60"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7C1FDC0" w14:textId="77777777" w:rsidTr="00F03937">
        <w:trPr>
          <w:trHeight w:hRule="exact" w:val="240"/>
          <w:jc w:val="center"/>
        </w:trPr>
        <w:tc>
          <w:tcPr>
            <w:tcW w:w="9752" w:type="dxa"/>
            <w:gridSpan w:val="2"/>
            <w:tcBorders>
              <w:top w:val="nil"/>
              <w:left w:val="nil"/>
              <w:bottom w:val="nil"/>
              <w:right w:val="nil"/>
            </w:tcBorders>
          </w:tcPr>
          <w:p w14:paraId="497AD173" w14:textId="77777777" w:rsidR="00225C17" w:rsidRPr="00FB0328" w:rsidRDefault="00225C17" w:rsidP="00F03937"/>
        </w:tc>
      </w:tr>
      <w:tr w:rsidR="00225C17" w:rsidRPr="00FB0328" w14:paraId="48DC5B82" w14:textId="77777777" w:rsidTr="00F03937">
        <w:trPr>
          <w:trHeight w:val="240"/>
          <w:jc w:val="center"/>
        </w:trPr>
        <w:tc>
          <w:tcPr>
            <w:tcW w:w="4876" w:type="dxa"/>
            <w:tcBorders>
              <w:top w:val="nil"/>
              <w:left w:val="nil"/>
              <w:bottom w:val="nil"/>
              <w:right w:val="nil"/>
            </w:tcBorders>
          </w:tcPr>
          <w:p w14:paraId="3830617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3185E09" w14:textId="77777777" w:rsidR="00225C17" w:rsidRPr="00FB0328" w:rsidRDefault="00225C17" w:rsidP="00F03937">
            <w:pPr>
              <w:pStyle w:val="AmColumnHeading"/>
            </w:pPr>
            <w:r w:rsidRPr="00FB0328">
              <w:t>Emendamento</w:t>
            </w:r>
          </w:p>
        </w:tc>
      </w:tr>
      <w:tr w:rsidR="00225C17" w:rsidRPr="00FB0328" w14:paraId="13B6DFA3" w14:textId="77777777" w:rsidTr="00F03937">
        <w:trPr>
          <w:jc w:val="center"/>
        </w:trPr>
        <w:tc>
          <w:tcPr>
            <w:tcW w:w="4876" w:type="dxa"/>
            <w:tcBorders>
              <w:top w:val="nil"/>
              <w:left w:val="nil"/>
              <w:bottom w:val="nil"/>
              <w:right w:val="nil"/>
            </w:tcBorders>
          </w:tcPr>
          <w:p w14:paraId="48AF54B5" w14:textId="77777777" w:rsidR="00225C17" w:rsidRPr="00FB0328" w:rsidRDefault="00225C17" w:rsidP="00F03937">
            <w:pPr>
              <w:pStyle w:val="Normal6a"/>
            </w:pPr>
            <w:r w:rsidRPr="00FB0328">
              <w:t>4.</w:t>
            </w:r>
            <w:r w:rsidRPr="00FB0328">
              <w:tab/>
              <w:t>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pro-europee;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c>
          <w:tcPr>
            <w:tcW w:w="4876" w:type="dxa"/>
            <w:tcBorders>
              <w:top w:val="nil"/>
              <w:left w:val="nil"/>
              <w:bottom w:val="nil"/>
              <w:right w:val="nil"/>
            </w:tcBorders>
          </w:tcPr>
          <w:p w14:paraId="09516C5D"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pro-europee; sottolinea che il referendum e le elezioni si sono svolti nel contesto di una campagna ibrida da parte della Russia e dei suoi mandatari, </w:t>
            </w:r>
            <w:r w:rsidRPr="00FB0328">
              <w:rPr>
                <w:b/>
                <w:i/>
              </w:rPr>
              <w:t>mediante l'utilizzo di diversi strumenti quali lo sfruttamento strategico dei social media, contenuti generati tramite l'IA, la "fuga" di documenti falsi, intimidazioni,</w:t>
            </w:r>
            <w:r w:rsidRPr="00FB0328">
              <w:t xml:space="preserve"> che ha comportato varie forme di ingerenze manipolative per destabilizzare il paese, il finanziamento illecito di attori politici, campagne di disinformazione e attacchi informatici; </w:t>
            </w:r>
            <w:r w:rsidRPr="00FB0328">
              <w:rPr>
                <w:b/>
                <w:i/>
              </w:rPr>
              <w:t>ricorda che tali attacchi miravano a quattro strategie chiave: dividere la società, delegittimare le istituzioni, screditare i soggetti democratici e promuovere l'influenza russa;</w:t>
            </w:r>
          </w:p>
        </w:tc>
      </w:tr>
    </w:tbl>
    <w:p w14:paraId="69AE3E5D"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5C9B60EE" w14:textId="77777777" w:rsidR="00225C17" w:rsidRPr="00FB0328" w:rsidRDefault="00225C17" w:rsidP="00225C17">
      <w:r w:rsidRPr="00FB0328">
        <w:rPr>
          <w:rStyle w:val="HideTWBExt"/>
        </w:rPr>
        <w:t>&lt;/Amend&gt;</w:t>
      </w:r>
    </w:p>
    <w:p w14:paraId="210488E8"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58</w:t>
      </w:r>
      <w:r w:rsidRPr="00FB0328">
        <w:rPr>
          <w:rStyle w:val="HideTWBExt"/>
        </w:rPr>
        <w:t>&lt;/NumAm&gt;</w:t>
      </w:r>
    </w:p>
    <w:p w14:paraId="4604FCFB"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4869F4B6" w14:textId="77777777" w:rsidR="00225C17" w:rsidRPr="00FB0328" w:rsidRDefault="00225C17" w:rsidP="00225C17">
      <w:pPr>
        <w:pStyle w:val="NormalBold"/>
      </w:pPr>
      <w:r w:rsidRPr="00FB0328">
        <w:rPr>
          <w:rStyle w:val="HideTWBExt"/>
          <w:b w:val="0"/>
        </w:rPr>
        <w:t>&lt;/RepeatBlock-By&gt;</w:t>
      </w:r>
    </w:p>
    <w:p w14:paraId="23DDC78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E3D5979"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7D7811E" w14:textId="77777777" w:rsidTr="00F03937">
        <w:trPr>
          <w:trHeight w:hRule="exact" w:val="240"/>
          <w:jc w:val="center"/>
        </w:trPr>
        <w:tc>
          <w:tcPr>
            <w:tcW w:w="9752" w:type="dxa"/>
            <w:gridSpan w:val="2"/>
            <w:tcBorders>
              <w:top w:val="nil"/>
              <w:left w:val="nil"/>
              <w:bottom w:val="nil"/>
              <w:right w:val="nil"/>
            </w:tcBorders>
          </w:tcPr>
          <w:p w14:paraId="629E23FD" w14:textId="77777777" w:rsidR="00225C17" w:rsidRPr="00FB0328" w:rsidRDefault="00225C17" w:rsidP="00F03937"/>
        </w:tc>
      </w:tr>
      <w:tr w:rsidR="00225C17" w:rsidRPr="00FB0328" w14:paraId="79DF4295" w14:textId="77777777" w:rsidTr="00F03937">
        <w:trPr>
          <w:trHeight w:val="240"/>
          <w:jc w:val="center"/>
        </w:trPr>
        <w:tc>
          <w:tcPr>
            <w:tcW w:w="4876" w:type="dxa"/>
            <w:tcBorders>
              <w:top w:val="nil"/>
              <w:left w:val="nil"/>
              <w:bottom w:val="nil"/>
              <w:right w:val="nil"/>
            </w:tcBorders>
          </w:tcPr>
          <w:p w14:paraId="51813E6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644D654" w14:textId="77777777" w:rsidR="00225C17" w:rsidRPr="00FB0328" w:rsidRDefault="00225C17" w:rsidP="00F03937">
            <w:pPr>
              <w:pStyle w:val="AmColumnHeading"/>
            </w:pPr>
            <w:r w:rsidRPr="00FB0328">
              <w:t>Emendamento</w:t>
            </w:r>
          </w:p>
        </w:tc>
      </w:tr>
      <w:tr w:rsidR="00225C17" w:rsidRPr="00FB0328" w14:paraId="073DD221" w14:textId="77777777" w:rsidTr="00F03937">
        <w:trPr>
          <w:jc w:val="center"/>
        </w:trPr>
        <w:tc>
          <w:tcPr>
            <w:tcW w:w="4876" w:type="dxa"/>
            <w:tcBorders>
              <w:top w:val="nil"/>
              <w:left w:val="nil"/>
              <w:bottom w:val="nil"/>
              <w:right w:val="nil"/>
            </w:tcBorders>
          </w:tcPr>
          <w:p w14:paraId="050A47D1"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w:t>
            </w:r>
            <w:r w:rsidRPr="00FB0328">
              <w:rPr>
                <w:b/>
                <w:i/>
              </w:rPr>
              <w:t>2025</w:t>
            </w:r>
            <w:r w:rsidRPr="00FB0328">
              <w:t>, sia le elezioni presidenziali, tenutesi il 20 ottobre e il 3 novembre 2024, hanno confermato il sostegno della maggioranza del popolo moldovo all'obiettivo dell'adesione del paese all'UE e alle necessarie riforme pro-europee;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c>
          <w:tcPr>
            <w:tcW w:w="4876" w:type="dxa"/>
            <w:tcBorders>
              <w:top w:val="nil"/>
              <w:left w:val="nil"/>
              <w:bottom w:val="nil"/>
              <w:right w:val="nil"/>
            </w:tcBorders>
          </w:tcPr>
          <w:p w14:paraId="7671CFCD"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w:t>
            </w:r>
            <w:r w:rsidRPr="00FB0328">
              <w:rPr>
                <w:b/>
                <w:i/>
              </w:rPr>
              <w:t>2024</w:t>
            </w:r>
            <w:r w:rsidRPr="00FB0328">
              <w:t xml:space="preserve">, sia le elezioni presidenziali, tenutesi il 20 ottobre e il 3 novembre 2024, hanno confermato il sostegno della maggioranza del popolo moldovo all'obiettivo dell'adesione del paese all'UE e alle necessarie riforme pro-europee;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 </w:t>
            </w:r>
            <w:r w:rsidRPr="00FB0328">
              <w:rPr>
                <w:b/>
                <w:i/>
              </w:rPr>
              <w:t>condanna il crescente verificarsi di campagne di disinformazione, manipolazione e intimidazione nei confronti delle organizzazioni della società civile e dei media indipendenti;</w:t>
            </w:r>
          </w:p>
        </w:tc>
      </w:tr>
    </w:tbl>
    <w:p w14:paraId="69B2E9C4"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FBF03BC" w14:textId="77777777" w:rsidR="00225C17" w:rsidRPr="00FB0328" w:rsidRDefault="00225C17" w:rsidP="00225C17">
      <w:r w:rsidRPr="00FB0328">
        <w:rPr>
          <w:rStyle w:val="HideTWBExt"/>
        </w:rPr>
        <w:t>&lt;/Amend&gt;</w:t>
      </w:r>
    </w:p>
    <w:p w14:paraId="4990DB7B"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59</w:t>
      </w:r>
      <w:r w:rsidRPr="00FB0328">
        <w:rPr>
          <w:rStyle w:val="HideTWBExt"/>
        </w:rPr>
        <w:t>&lt;/NumAm&gt;</w:t>
      </w:r>
    </w:p>
    <w:p w14:paraId="5540D353" w14:textId="77777777" w:rsidR="00225C17" w:rsidRPr="00FB0328" w:rsidRDefault="00225C17" w:rsidP="00225C17">
      <w:pPr>
        <w:pStyle w:val="NormalBold"/>
      </w:pPr>
      <w:r w:rsidRPr="00FB0328">
        <w:rPr>
          <w:rStyle w:val="HideTWBExt"/>
          <w:b w:val="0"/>
        </w:rPr>
        <w:t>&lt;RepeatBlock-By&gt;&lt;Members&gt;</w:t>
      </w:r>
      <w:r w:rsidRPr="00FB0328">
        <w:t>Pierre-Romain Thionnet, Matthieu Valet, Jordan Bardella</w:t>
      </w:r>
      <w:r w:rsidRPr="00FB0328">
        <w:rPr>
          <w:rStyle w:val="HideTWBExt"/>
          <w:b w:val="0"/>
        </w:rPr>
        <w:t>&lt;/Members&gt;</w:t>
      </w:r>
    </w:p>
    <w:p w14:paraId="32F80898" w14:textId="77777777" w:rsidR="00225C17" w:rsidRPr="00FB0328" w:rsidRDefault="00225C17" w:rsidP="00225C17">
      <w:pPr>
        <w:pStyle w:val="NormalBold"/>
      </w:pPr>
      <w:r w:rsidRPr="00FB0328">
        <w:rPr>
          <w:rStyle w:val="HideTWBExt"/>
          <w:b w:val="0"/>
        </w:rPr>
        <w:t>&lt;/RepeatBlock-By&gt;</w:t>
      </w:r>
    </w:p>
    <w:p w14:paraId="706E893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B9295DC"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55F414D" w14:textId="77777777" w:rsidTr="00F03937">
        <w:trPr>
          <w:trHeight w:hRule="exact" w:val="240"/>
          <w:jc w:val="center"/>
        </w:trPr>
        <w:tc>
          <w:tcPr>
            <w:tcW w:w="9752" w:type="dxa"/>
            <w:gridSpan w:val="2"/>
            <w:tcBorders>
              <w:top w:val="nil"/>
              <w:left w:val="nil"/>
              <w:bottom w:val="nil"/>
              <w:right w:val="nil"/>
            </w:tcBorders>
          </w:tcPr>
          <w:p w14:paraId="218C106F" w14:textId="77777777" w:rsidR="00225C17" w:rsidRPr="00FB0328" w:rsidRDefault="00225C17" w:rsidP="00F03937"/>
        </w:tc>
      </w:tr>
      <w:tr w:rsidR="00225C17" w:rsidRPr="00FB0328" w14:paraId="14EF1B06" w14:textId="77777777" w:rsidTr="00F03937">
        <w:trPr>
          <w:trHeight w:val="240"/>
          <w:jc w:val="center"/>
        </w:trPr>
        <w:tc>
          <w:tcPr>
            <w:tcW w:w="4876" w:type="dxa"/>
            <w:tcBorders>
              <w:top w:val="nil"/>
              <w:left w:val="nil"/>
              <w:bottom w:val="nil"/>
              <w:right w:val="nil"/>
            </w:tcBorders>
          </w:tcPr>
          <w:p w14:paraId="0258EBB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85661B5" w14:textId="77777777" w:rsidR="00225C17" w:rsidRPr="00FB0328" w:rsidRDefault="00225C17" w:rsidP="00F03937">
            <w:pPr>
              <w:pStyle w:val="AmColumnHeading"/>
            </w:pPr>
            <w:r w:rsidRPr="00FB0328">
              <w:t>Emendamento</w:t>
            </w:r>
          </w:p>
        </w:tc>
      </w:tr>
      <w:tr w:rsidR="00225C17" w:rsidRPr="00FB0328" w14:paraId="4185BE62" w14:textId="77777777" w:rsidTr="00F03937">
        <w:trPr>
          <w:jc w:val="center"/>
        </w:trPr>
        <w:tc>
          <w:tcPr>
            <w:tcW w:w="4876" w:type="dxa"/>
            <w:tcBorders>
              <w:top w:val="nil"/>
              <w:left w:val="nil"/>
              <w:bottom w:val="nil"/>
              <w:right w:val="nil"/>
            </w:tcBorders>
          </w:tcPr>
          <w:p w14:paraId="33EC7D7D" w14:textId="77777777" w:rsidR="00225C17" w:rsidRPr="00FB0328" w:rsidRDefault="00225C17" w:rsidP="00F03937">
            <w:pPr>
              <w:pStyle w:val="Normal6a"/>
            </w:pPr>
            <w:r w:rsidRPr="00FB0328">
              <w:t>4.</w:t>
            </w:r>
            <w:r w:rsidRPr="00FB0328">
              <w:tab/>
              <w:t>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pro-europee;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c>
          <w:tcPr>
            <w:tcW w:w="4876" w:type="dxa"/>
            <w:tcBorders>
              <w:top w:val="nil"/>
              <w:left w:val="nil"/>
              <w:bottom w:val="nil"/>
              <w:right w:val="nil"/>
            </w:tcBorders>
          </w:tcPr>
          <w:p w14:paraId="1296E2C1"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pro-europee; </w:t>
            </w:r>
            <w:r w:rsidRPr="00FB0328">
              <w:rPr>
                <w:b/>
                <w:i/>
              </w:rPr>
              <w:t>sottolinea, tuttavia, che i risultati del referendum sono stati straordinariamente simili e non è stata raggiunta una maggioranza adeguata in Moldova, sottolineando che l'integrazione nell'UE rimane una questione profondamente divisiva nel paese;</w:t>
            </w:r>
            <w:r w:rsidRPr="00FB0328">
              <w:t xml:space="preserve">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r>
    </w:tbl>
    <w:p w14:paraId="42E59F4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E1B386E" w14:textId="77777777" w:rsidR="00225C17" w:rsidRPr="00FB0328" w:rsidRDefault="00225C17" w:rsidP="00225C17">
      <w:r w:rsidRPr="00FB0328">
        <w:rPr>
          <w:rStyle w:val="HideTWBExt"/>
        </w:rPr>
        <w:t>&lt;/Amend&gt;</w:t>
      </w:r>
    </w:p>
    <w:p w14:paraId="20FFDFB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60</w:t>
      </w:r>
      <w:r w:rsidRPr="00FB0328">
        <w:rPr>
          <w:rStyle w:val="HideTWBExt"/>
        </w:rPr>
        <w:t>&lt;/NumAm&gt;</w:t>
      </w:r>
    </w:p>
    <w:p w14:paraId="1335DA6E" w14:textId="77777777" w:rsidR="00225C17" w:rsidRPr="00FB0328" w:rsidRDefault="00225C17" w:rsidP="00225C17">
      <w:pPr>
        <w:pStyle w:val="NormalBold"/>
      </w:pPr>
      <w:r w:rsidRPr="00FB0328">
        <w:rPr>
          <w:rStyle w:val="HideTWBExt"/>
          <w:b w:val="0"/>
        </w:rPr>
        <w:t>&lt;RepeatBlock-By&gt;&lt;Members&gt;</w:t>
      </w:r>
      <w:r w:rsidRPr="00FB0328">
        <w:t>Alexander Sell</w:t>
      </w:r>
      <w:r w:rsidRPr="00FB0328">
        <w:rPr>
          <w:rStyle w:val="HideTWBExt"/>
          <w:b w:val="0"/>
        </w:rPr>
        <w:t>&lt;/Members&gt;</w:t>
      </w:r>
    </w:p>
    <w:p w14:paraId="14095FDE" w14:textId="77777777" w:rsidR="00225C17" w:rsidRPr="00FB0328" w:rsidRDefault="00225C17" w:rsidP="00225C17">
      <w:pPr>
        <w:pStyle w:val="NormalBold"/>
      </w:pPr>
      <w:r w:rsidRPr="00FB0328">
        <w:rPr>
          <w:rStyle w:val="HideTWBExt"/>
          <w:b w:val="0"/>
        </w:rPr>
        <w:t>&lt;/RepeatBlock-By&gt;</w:t>
      </w:r>
    </w:p>
    <w:p w14:paraId="46AF7A1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4EB0E1B"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CFF4064" w14:textId="77777777" w:rsidTr="00F03937">
        <w:trPr>
          <w:trHeight w:hRule="exact" w:val="240"/>
          <w:jc w:val="center"/>
        </w:trPr>
        <w:tc>
          <w:tcPr>
            <w:tcW w:w="9752" w:type="dxa"/>
            <w:gridSpan w:val="2"/>
            <w:tcBorders>
              <w:top w:val="nil"/>
              <w:left w:val="nil"/>
              <w:bottom w:val="nil"/>
              <w:right w:val="nil"/>
            </w:tcBorders>
          </w:tcPr>
          <w:p w14:paraId="58890E87" w14:textId="77777777" w:rsidR="00225C17" w:rsidRPr="00FB0328" w:rsidRDefault="00225C17" w:rsidP="00F03937"/>
        </w:tc>
      </w:tr>
      <w:tr w:rsidR="00225C17" w:rsidRPr="00FB0328" w14:paraId="637D8C35" w14:textId="77777777" w:rsidTr="00F03937">
        <w:trPr>
          <w:trHeight w:val="240"/>
          <w:jc w:val="center"/>
        </w:trPr>
        <w:tc>
          <w:tcPr>
            <w:tcW w:w="4876" w:type="dxa"/>
            <w:tcBorders>
              <w:top w:val="nil"/>
              <w:left w:val="nil"/>
              <w:bottom w:val="nil"/>
              <w:right w:val="nil"/>
            </w:tcBorders>
          </w:tcPr>
          <w:p w14:paraId="0755ECA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664C8F1" w14:textId="77777777" w:rsidR="00225C17" w:rsidRPr="00FB0328" w:rsidRDefault="00225C17" w:rsidP="00F03937">
            <w:pPr>
              <w:pStyle w:val="AmColumnHeading"/>
            </w:pPr>
            <w:r w:rsidRPr="00FB0328">
              <w:t>Emendamento</w:t>
            </w:r>
          </w:p>
        </w:tc>
      </w:tr>
      <w:tr w:rsidR="00225C17" w:rsidRPr="00FB0328" w14:paraId="2F4344A5" w14:textId="77777777" w:rsidTr="00F03937">
        <w:trPr>
          <w:jc w:val="center"/>
        </w:trPr>
        <w:tc>
          <w:tcPr>
            <w:tcW w:w="4876" w:type="dxa"/>
            <w:tcBorders>
              <w:top w:val="nil"/>
              <w:left w:val="nil"/>
              <w:bottom w:val="nil"/>
              <w:right w:val="nil"/>
            </w:tcBorders>
          </w:tcPr>
          <w:p w14:paraId="6278B21B"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pro-europee; sottolinea che il referendum e le elezioni si sono svolti nel contesto di </w:t>
            </w:r>
            <w:r w:rsidRPr="00FB0328">
              <w:rPr>
                <w:b/>
                <w:i/>
              </w:rPr>
              <w:t>una campagna ibrida da parte della Russia e dei suoi mandatari, che ha comportato varie forme di ingerenze manipolative per destabilizzare il paese, il finanziamento illecito di</w:t>
            </w:r>
            <w:r w:rsidRPr="00FB0328">
              <w:t xml:space="preserve"> attori </w:t>
            </w:r>
            <w:r w:rsidRPr="00FB0328">
              <w:rPr>
                <w:b/>
                <w:i/>
              </w:rPr>
              <w:t>politici, campagne di disinformazione e attacchi informatici</w:t>
            </w:r>
            <w:r w:rsidRPr="00FB0328">
              <w:t>;</w:t>
            </w:r>
          </w:p>
        </w:tc>
        <w:tc>
          <w:tcPr>
            <w:tcW w:w="4876" w:type="dxa"/>
            <w:tcBorders>
              <w:top w:val="nil"/>
              <w:left w:val="nil"/>
              <w:bottom w:val="nil"/>
              <w:right w:val="nil"/>
            </w:tcBorders>
          </w:tcPr>
          <w:p w14:paraId="4B55A261"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pro-europee; sottolinea che il referendum e le elezioni si sono svolti nel contesto di </w:t>
            </w:r>
            <w:r w:rsidRPr="00FB0328">
              <w:rPr>
                <w:b/>
                <w:i/>
              </w:rPr>
              <w:t>tensioni geopolitiche nella regione, comprese le azioni da parte di diversi</w:t>
            </w:r>
            <w:r w:rsidRPr="00FB0328">
              <w:t xml:space="preserve"> attori </w:t>
            </w:r>
            <w:r w:rsidRPr="00FB0328">
              <w:rPr>
                <w:b/>
                <w:i/>
              </w:rPr>
              <w:t>internazionali</w:t>
            </w:r>
            <w:r w:rsidRPr="00FB0328">
              <w:t>;</w:t>
            </w:r>
          </w:p>
        </w:tc>
      </w:tr>
    </w:tbl>
    <w:p w14:paraId="42AD4CE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D6B0C8A" w14:textId="77777777" w:rsidR="00225C17" w:rsidRPr="00FB0328" w:rsidRDefault="00225C17" w:rsidP="00225C17">
      <w:r w:rsidRPr="00FB0328">
        <w:rPr>
          <w:rStyle w:val="HideTWBExt"/>
        </w:rPr>
        <w:t>&lt;/Amend&gt;</w:t>
      </w:r>
    </w:p>
    <w:p w14:paraId="5E0B5068"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61</w:t>
      </w:r>
      <w:r w:rsidRPr="00FB0328">
        <w:rPr>
          <w:rStyle w:val="HideTWBExt"/>
        </w:rPr>
        <w:t>&lt;/NumAm&gt;</w:t>
      </w:r>
    </w:p>
    <w:p w14:paraId="73189845" w14:textId="77777777" w:rsidR="00225C17" w:rsidRPr="00FB0328" w:rsidRDefault="00225C17" w:rsidP="00225C17">
      <w:pPr>
        <w:pStyle w:val="NormalBold"/>
      </w:pPr>
      <w:r w:rsidRPr="00FB0328">
        <w:rPr>
          <w:rStyle w:val="HideTWBExt"/>
          <w:b w:val="0"/>
        </w:rPr>
        <w:t>&lt;RepeatBlock-By&gt;&lt;Members&gt;</w:t>
      </w:r>
      <w:r w:rsidRPr="00FB0328">
        <w:t>Dan Barna, Nathalie Loiseau, Lucia Yar, Petras Auštrevičius, Urmas Paet, Ilhan Kyuchyuk, Eugen Tomac, Marjan Šarec</w:t>
      </w:r>
      <w:r w:rsidRPr="00FB0328">
        <w:rPr>
          <w:rStyle w:val="HideTWBExt"/>
          <w:b w:val="0"/>
        </w:rPr>
        <w:t>&lt;/Members&gt;</w:t>
      </w:r>
    </w:p>
    <w:p w14:paraId="11967DE3" w14:textId="77777777" w:rsidR="00225C17" w:rsidRPr="00FB0328" w:rsidRDefault="00225C17" w:rsidP="00225C17">
      <w:pPr>
        <w:pStyle w:val="NormalBold"/>
      </w:pPr>
      <w:r w:rsidRPr="00FB0328">
        <w:rPr>
          <w:rStyle w:val="HideTWBExt"/>
          <w:b w:val="0"/>
        </w:rPr>
        <w:t>&lt;/RepeatBlock-By&gt;</w:t>
      </w:r>
    </w:p>
    <w:p w14:paraId="556839D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A7EE44A"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48D2BA1" w14:textId="77777777" w:rsidTr="00F03937">
        <w:trPr>
          <w:trHeight w:hRule="exact" w:val="240"/>
          <w:jc w:val="center"/>
        </w:trPr>
        <w:tc>
          <w:tcPr>
            <w:tcW w:w="9752" w:type="dxa"/>
            <w:gridSpan w:val="2"/>
            <w:tcBorders>
              <w:top w:val="nil"/>
              <w:left w:val="nil"/>
              <w:bottom w:val="nil"/>
              <w:right w:val="nil"/>
            </w:tcBorders>
          </w:tcPr>
          <w:p w14:paraId="1108AACD" w14:textId="77777777" w:rsidR="00225C17" w:rsidRPr="00FB0328" w:rsidRDefault="00225C17" w:rsidP="00F03937"/>
        </w:tc>
      </w:tr>
      <w:tr w:rsidR="00225C17" w:rsidRPr="00FB0328" w14:paraId="65E0430F" w14:textId="77777777" w:rsidTr="00F03937">
        <w:trPr>
          <w:trHeight w:val="240"/>
          <w:jc w:val="center"/>
        </w:trPr>
        <w:tc>
          <w:tcPr>
            <w:tcW w:w="4876" w:type="dxa"/>
            <w:tcBorders>
              <w:top w:val="nil"/>
              <w:left w:val="nil"/>
              <w:bottom w:val="nil"/>
              <w:right w:val="nil"/>
            </w:tcBorders>
          </w:tcPr>
          <w:p w14:paraId="06CF78F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060350E" w14:textId="77777777" w:rsidR="00225C17" w:rsidRPr="00FB0328" w:rsidRDefault="00225C17" w:rsidP="00F03937">
            <w:pPr>
              <w:pStyle w:val="AmColumnHeading"/>
            </w:pPr>
            <w:r w:rsidRPr="00FB0328">
              <w:t>Emendamento</w:t>
            </w:r>
          </w:p>
        </w:tc>
      </w:tr>
      <w:tr w:rsidR="00225C17" w:rsidRPr="00FB0328" w14:paraId="7EADB02F" w14:textId="77777777" w:rsidTr="00F03937">
        <w:trPr>
          <w:jc w:val="center"/>
        </w:trPr>
        <w:tc>
          <w:tcPr>
            <w:tcW w:w="4876" w:type="dxa"/>
            <w:tcBorders>
              <w:top w:val="nil"/>
              <w:left w:val="nil"/>
              <w:bottom w:val="nil"/>
              <w:right w:val="nil"/>
            </w:tcBorders>
          </w:tcPr>
          <w:p w14:paraId="677982A5"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w:t>
            </w:r>
            <w:r w:rsidRPr="00FB0328">
              <w:rPr>
                <w:b/>
                <w:i/>
              </w:rPr>
              <w:t>moldovo</w:t>
            </w:r>
            <w:r w:rsidRPr="00FB0328">
              <w:t xml:space="preserve"> all'obiettivo dell'adesione del paese all'UE e alle necessarie riforme pro-europee;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c>
          <w:tcPr>
            <w:tcW w:w="4876" w:type="dxa"/>
            <w:tcBorders>
              <w:top w:val="nil"/>
              <w:left w:val="nil"/>
              <w:bottom w:val="nil"/>
              <w:right w:val="nil"/>
            </w:tcBorders>
          </w:tcPr>
          <w:p w14:paraId="3B95D8DF"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w:t>
            </w:r>
            <w:r w:rsidRPr="00FB0328">
              <w:rPr>
                <w:b/>
                <w:i/>
              </w:rPr>
              <w:t>della Repubblica di Moldova</w:t>
            </w:r>
            <w:r w:rsidRPr="00FB0328">
              <w:t xml:space="preserve"> all'obiettivo dell'adesione del paese all'UE e alle necessarie riforme pro-europee; sottolinea che il referendum e le elezioni si sono svolti nel contesto di una campagna ibrida da parte della Russia e dei suoi mandatari, che ha comportato varie forme di ingerenze manipolative per destabilizzare il paese, il finanziamento illecito di attori politici, </w:t>
            </w:r>
            <w:r w:rsidRPr="00FB0328">
              <w:rPr>
                <w:b/>
                <w:i/>
              </w:rPr>
              <w:t>l'acquisto di voti,</w:t>
            </w:r>
            <w:r w:rsidRPr="00FB0328">
              <w:t xml:space="preserve"> campagne di disinformazione e attacchi informatici;</w:t>
            </w:r>
          </w:p>
        </w:tc>
      </w:tr>
    </w:tbl>
    <w:p w14:paraId="684CFEB9"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CD4DE97" w14:textId="77777777" w:rsidR="00225C17" w:rsidRPr="00FB0328" w:rsidRDefault="00225C17" w:rsidP="00225C17">
      <w:r w:rsidRPr="00FB0328">
        <w:rPr>
          <w:rStyle w:val="HideTWBExt"/>
        </w:rPr>
        <w:t>&lt;/Amend&gt;</w:t>
      </w:r>
    </w:p>
    <w:p w14:paraId="6C6425BE"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62</w:t>
      </w:r>
      <w:r w:rsidRPr="00FB0328">
        <w:rPr>
          <w:rStyle w:val="HideTWBExt"/>
        </w:rPr>
        <w:t>&lt;/NumAm&gt;</w:t>
      </w:r>
    </w:p>
    <w:p w14:paraId="5908DCBD"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 Cristian Terheş</w:t>
      </w:r>
      <w:r w:rsidRPr="00FB0328">
        <w:rPr>
          <w:rStyle w:val="HideTWBExt"/>
          <w:b w:val="0"/>
        </w:rPr>
        <w:t>&lt;/Members&gt;</w:t>
      </w:r>
    </w:p>
    <w:p w14:paraId="44091C19" w14:textId="77777777" w:rsidR="00225C17" w:rsidRPr="00FB0328" w:rsidRDefault="00225C17" w:rsidP="00225C17">
      <w:pPr>
        <w:pStyle w:val="NormalBold"/>
      </w:pPr>
      <w:r w:rsidRPr="00FB0328">
        <w:rPr>
          <w:rStyle w:val="HideTWBExt"/>
          <w:b w:val="0"/>
        </w:rPr>
        <w:t>&lt;/RepeatBlock-By&gt;</w:t>
      </w:r>
    </w:p>
    <w:p w14:paraId="2C87B1F7"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CC32420"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2C530E8" w14:textId="77777777" w:rsidTr="00F03937">
        <w:trPr>
          <w:trHeight w:hRule="exact" w:val="240"/>
          <w:jc w:val="center"/>
        </w:trPr>
        <w:tc>
          <w:tcPr>
            <w:tcW w:w="9752" w:type="dxa"/>
            <w:gridSpan w:val="2"/>
            <w:tcBorders>
              <w:top w:val="nil"/>
              <w:left w:val="nil"/>
              <w:bottom w:val="nil"/>
              <w:right w:val="nil"/>
            </w:tcBorders>
          </w:tcPr>
          <w:p w14:paraId="154DBFD6" w14:textId="77777777" w:rsidR="00225C17" w:rsidRPr="00FB0328" w:rsidRDefault="00225C17" w:rsidP="00F03937"/>
        </w:tc>
      </w:tr>
      <w:tr w:rsidR="00225C17" w:rsidRPr="00FB0328" w14:paraId="102F1C38" w14:textId="77777777" w:rsidTr="00F03937">
        <w:trPr>
          <w:trHeight w:val="240"/>
          <w:jc w:val="center"/>
        </w:trPr>
        <w:tc>
          <w:tcPr>
            <w:tcW w:w="4876" w:type="dxa"/>
            <w:tcBorders>
              <w:top w:val="nil"/>
              <w:left w:val="nil"/>
              <w:bottom w:val="nil"/>
              <w:right w:val="nil"/>
            </w:tcBorders>
          </w:tcPr>
          <w:p w14:paraId="41F22F0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302742A" w14:textId="77777777" w:rsidR="00225C17" w:rsidRPr="00FB0328" w:rsidRDefault="00225C17" w:rsidP="00F03937">
            <w:pPr>
              <w:pStyle w:val="AmColumnHeading"/>
            </w:pPr>
            <w:r w:rsidRPr="00FB0328">
              <w:t>Emendamento</w:t>
            </w:r>
          </w:p>
        </w:tc>
      </w:tr>
      <w:tr w:rsidR="00225C17" w:rsidRPr="00FB0328" w14:paraId="4FB30001" w14:textId="77777777" w:rsidTr="00F03937">
        <w:trPr>
          <w:jc w:val="center"/>
        </w:trPr>
        <w:tc>
          <w:tcPr>
            <w:tcW w:w="4876" w:type="dxa"/>
            <w:tcBorders>
              <w:top w:val="nil"/>
              <w:left w:val="nil"/>
              <w:bottom w:val="nil"/>
              <w:right w:val="nil"/>
            </w:tcBorders>
          </w:tcPr>
          <w:p w14:paraId="7A5A4338"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w:t>
            </w:r>
            <w:r w:rsidRPr="00FB0328">
              <w:rPr>
                <w:b/>
                <w:i/>
              </w:rPr>
              <w:t>moldovo</w:t>
            </w:r>
            <w:r w:rsidRPr="00FB0328">
              <w:t xml:space="preserve"> all'obiettivo dell'adesione del paese all'UE e alle necessarie riforme pro-europee;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c>
          <w:tcPr>
            <w:tcW w:w="4876" w:type="dxa"/>
            <w:tcBorders>
              <w:top w:val="nil"/>
              <w:left w:val="nil"/>
              <w:bottom w:val="nil"/>
              <w:right w:val="nil"/>
            </w:tcBorders>
          </w:tcPr>
          <w:p w14:paraId="73D1B8FF"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w:t>
            </w:r>
            <w:r w:rsidRPr="00FB0328">
              <w:rPr>
                <w:b/>
                <w:i/>
              </w:rPr>
              <w:t>della Moldova</w:t>
            </w:r>
            <w:r w:rsidRPr="00FB0328">
              <w:t xml:space="preserve"> all'obiettivo dell'adesione del paese all'UE e alle necessarie riforme pro-europee; sottolinea che il referendum e le elezioni si sono svolti nel contesto di una </w:t>
            </w:r>
            <w:r w:rsidRPr="00FB0328">
              <w:rPr>
                <w:b/>
                <w:i/>
              </w:rPr>
              <w:t>massiccia</w:t>
            </w:r>
            <w:r w:rsidRPr="00FB0328">
              <w:t xml:space="preserve"> campagna ibrida da parte della Russia e dei suoi mandatari, che ha comportato varie forme di ingerenze manipolative per destabilizzare il paese, il finanziamento illecito di attori politici, </w:t>
            </w:r>
            <w:r w:rsidRPr="00FB0328">
              <w:rPr>
                <w:b/>
                <w:i/>
              </w:rPr>
              <w:t>l'acquisto di voti,</w:t>
            </w:r>
            <w:r w:rsidRPr="00FB0328">
              <w:t xml:space="preserve"> campagne di disinformazione e attacchi informatici;</w:t>
            </w:r>
          </w:p>
        </w:tc>
      </w:tr>
    </w:tbl>
    <w:p w14:paraId="2113F976"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655E834" w14:textId="77777777" w:rsidR="00225C17" w:rsidRPr="00FD417B" w:rsidRDefault="00225C17" w:rsidP="00225C17">
      <w:pPr>
        <w:rPr>
          <w:lang w:val="es-ES"/>
        </w:rPr>
      </w:pPr>
      <w:r w:rsidRPr="00FD417B">
        <w:rPr>
          <w:rStyle w:val="HideTWBExt"/>
          <w:lang w:val="es-ES"/>
        </w:rPr>
        <w:t>&lt;/Amend&gt;</w:t>
      </w:r>
    </w:p>
    <w:p w14:paraId="4CBDE068"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63</w:t>
      </w:r>
      <w:r w:rsidRPr="00FD417B">
        <w:rPr>
          <w:rStyle w:val="HideTWBExt"/>
          <w:lang w:val="es-ES"/>
        </w:rPr>
        <w:t>&lt;/NumAm&gt;</w:t>
      </w:r>
    </w:p>
    <w:p w14:paraId="2B56D2FE"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3CE9329D" w14:textId="77777777" w:rsidR="00225C17" w:rsidRPr="00FD417B" w:rsidRDefault="00225C17" w:rsidP="00225C17">
      <w:pPr>
        <w:pStyle w:val="NormalBold"/>
        <w:rPr>
          <w:lang w:val="es-ES"/>
        </w:rPr>
      </w:pPr>
      <w:r w:rsidRPr="00FD417B">
        <w:rPr>
          <w:rStyle w:val="HideTWBExt"/>
          <w:b w:val="0"/>
          <w:lang w:val="es-ES"/>
        </w:rPr>
        <w:t>&lt;/RepeatBlock-By&gt;</w:t>
      </w:r>
    </w:p>
    <w:p w14:paraId="594790C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98A9AD5"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43EB1FE" w14:textId="77777777" w:rsidTr="00F03937">
        <w:trPr>
          <w:trHeight w:hRule="exact" w:val="240"/>
          <w:jc w:val="center"/>
        </w:trPr>
        <w:tc>
          <w:tcPr>
            <w:tcW w:w="9752" w:type="dxa"/>
            <w:gridSpan w:val="2"/>
            <w:tcBorders>
              <w:top w:val="nil"/>
              <w:left w:val="nil"/>
              <w:bottom w:val="nil"/>
              <w:right w:val="nil"/>
            </w:tcBorders>
          </w:tcPr>
          <w:p w14:paraId="4562A41C" w14:textId="77777777" w:rsidR="00225C17" w:rsidRPr="00FB0328" w:rsidRDefault="00225C17" w:rsidP="00F03937"/>
        </w:tc>
      </w:tr>
      <w:tr w:rsidR="00225C17" w:rsidRPr="00FB0328" w14:paraId="2672A411" w14:textId="77777777" w:rsidTr="00F03937">
        <w:trPr>
          <w:trHeight w:val="240"/>
          <w:jc w:val="center"/>
        </w:trPr>
        <w:tc>
          <w:tcPr>
            <w:tcW w:w="4876" w:type="dxa"/>
            <w:tcBorders>
              <w:top w:val="nil"/>
              <w:left w:val="nil"/>
              <w:bottom w:val="nil"/>
              <w:right w:val="nil"/>
            </w:tcBorders>
          </w:tcPr>
          <w:p w14:paraId="243F45B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A62AC24" w14:textId="77777777" w:rsidR="00225C17" w:rsidRPr="00FB0328" w:rsidRDefault="00225C17" w:rsidP="00F03937">
            <w:pPr>
              <w:pStyle w:val="AmColumnHeading"/>
            </w:pPr>
            <w:r w:rsidRPr="00FB0328">
              <w:t>Emendamento</w:t>
            </w:r>
          </w:p>
        </w:tc>
      </w:tr>
      <w:tr w:rsidR="00225C17" w:rsidRPr="00FB0328" w14:paraId="5E37EC58" w14:textId="77777777" w:rsidTr="00F03937">
        <w:trPr>
          <w:jc w:val="center"/>
        </w:trPr>
        <w:tc>
          <w:tcPr>
            <w:tcW w:w="4876" w:type="dxa"/>
            <w:tcBorders>
              <w:top w:val="nil"/>
              <w:left w:val="nil"/>
              <w:bottom w:val="nil"/>
              <w:right w:val="nil"/>
            </w:tcBorders>
          </w:tcPr>
          <w:p w14:paraId="170CE27D" w14:textId="77777777" w:rsidR="00225C17" w:rsidRPr="00FB0328" w:rsidRDefault="00225C17" w:rsidP="00F03937">
            <w:pPr>
              <w:pStyle w:val="Normal6a"/>
            </w:pPr>
            <w:r w:rsidRPr="00FB0328">
              <w:t>4.</w:t>
            </w:r>
            <w:r w:rsidRPr="00FB0328">
              <w:tab/>
              <w:t>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pro-europee;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c>
          <w:tcPr>
            <w:tcW w:w="4876" w:type="dxa"/>
            <w:tcBorders>
              <w:top w:val="nil"/>
              <w:left w:val="nil"/>
              <w:bottom w:val="nil"/>
              <w:right w:val="nil"/>
            </w:tcBorders>
          </w:tcPr>
          <w:p w14:paraId="6459A5BB"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pro-europee; sottolinea che il referendum e le elezioni si sono svolti nel contesto di una </w:t>
            </w:r>
            <w:r w:rsidRPr="00FB0328">
              <w:rPr>
                <w:b/>
                <w:i/>
              </w:rPr>
              <w:t>massiccia</w:t>
            </w:r>
            <w:r w:rsidRPr="00FB0328">
              <w:t xml:space="preserve"> campagna ibrida da parte della Russia e dei suoi mandatari, che ha comportato varie forme di ingerenze manipolative per destabilizzare il paese, il finanziamento illecito di attori politici, </w:t>
            </w:r>
            <w:r w:rsidRPr="00FB0328">
              <w:rPr>
                <w:b/>
                <w:i/>
              </w:rPr>
              <w:t>l'acquisto di voti,</w:t>
            </w:r>
            <w:r w:rsidRPr="00FB0328">
              <w:t xml:space="preserve"> campagne di disinformazione e attacchi informatici;</w:t>
            </w:r>
          </w:p>
        </w:tc>
      </w:tr>
    </w:tbl>
    <w:p w14:paraId="2272DE03"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BBBDE1A" w14:textId="77777777" w:rsidR="00225C17" w:rsidRPr="00FB0328" w:rsidRDefault="00225C17" w:rsidP="00225C17">
      <w:r w:rsidRPr="00FB0328">
        <w:rPr>
          <w:rStyle w:val="HideTWBExt"/>
        </w:rPr>
        <w:t>&lt;/Amend&gt;</w:t>
      </w:r>
    </w:p>
    <w:p w14:paraId="7C40DE0F"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64</w:t>
      </w:r>
      <w:r w:rsidRPr="00FB0328">
        <w:rPr>
          <w:rStyle w:val="HideTWBExt"/>
        </w:rPr>
        <w:t>&lt;/NumAm&gt;</w:t>
      </w:r>
    </w:p>
    <w:p w14:paraId="5F93F217"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49BB33F2"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2DC4B1B8" w14:textId="77777777" w:rsidR="00225C17" w:rsidRPr="00FB0328" w:rsidRDefault="00225C17" w:rsidP="00225C17">
      <w:pPr>
        <w:pStyle w:val="NormalBold"/>
      </w:pPr>
      <w:r w:rsidRPr="00FB0328">
        <w:rPr>
          <w:rStyle w:val="HideTWBExt"/>
          <w:b w:val="0"/>
        </w:rPr>
        <w:t>&lt;/RepeatBlock-By&gt;</w:t>
      </w:r>
    </w:p>
    <w:p w14:paraId="6DE29B6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970F47F"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77FC1D8" w14:textId="77777777" w:rsidTr="00F03937">
        <w:trPr>
          <w:trHeight w:hRule="exact" w:val="240"/>
          <w:jc w:val="center"/>
        </w:trPr>
        <w:tc>
          <w:tcPr>
            <w:tcW w:w="9752" w:type="dxa"/>
            <w:gridSpan w:val="2"/>
            <w:tcBorders>
              <w:top w:val="nil"/>
              <w:left w:val="nil"/>
              <w:bottom w:val="nil"/>
              <w:right w:val="nil"/>
            </w:tcBorders>
          </w:tcPr>
          <w:p w14:paraId="6D606E98" w14:textId="77777777" w:rsidR="00225C17" w:rsidRPr="00FB0328" w:rsidRDefault="00225C17" w:rsidP="00F03937"/>
        </w:tc>
      </w:tr>
      <w:tr w:rsidR="00225C17" w:rsidRPr="00FB0328" w14:paraId="36CF9E9B" w14:textId="77777777" w:rsidTr="00F03937">
        <w:trPr>
          <w:trHeight w:val="240"/>
          <w:jc w:val="center"/>
        </w:trPr>
        <w:tc>
          <w:tcPr>
            <w:tcW w:w="4876" w:type="dxa"/>
            <w:tcBorders>
              <w:top w:val="nil"/>
              <w:left w:val="nil"/>
              <w:bottom w:val="nil"/>
              <w:right w:val="nil"/>
            </w:tcBorders>
          </w:tcPr>
          <w:p w14:paraId="6B3C426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1CD29F7" w14:textId="77777777" w:rsidR="00225C17" w:rsidRPr="00FB0328" w:rsidRDefault="00225C17" w:rsidP="00F03937">
            <w:pPr>
              <w:pStyle w:val="AmColumnHeading"/>
            </w:pPr>
            <w:r w:rsidRPr="00FB0328">
              <w:t>Emendamento</w:t>
            </w:r>
          </w:p>
        </w:tc>
      </w:tr>
      <w:tr w:rsidR="00225C17" w:rsidRPr="00FB0328" w14:paraId="42F02F6C" w14:textId="77777777" w:rsidTr="00F03937">
        <w:trPr>
          <w:jc w:val="center"/>
        </w:trPr>
        <w:tc>
          <w:tcPr>
            <w:tcW w:w="4876" w:type="dxa"/>
            <w:tcBorders>
              <w:top w:val="nil"/>
              <w:left w:val="nil"/>
              <w:bottom w:val="nil"/>
              <w:right w:val="nil"/>
            </w:tcBorders>
          </w:tcPr>
          <w:p w14:paraId="56046ACA"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w:t>
            </w:r>
            <w:r w:rsidRPr="00FB0328">
              <w:rPr>
                <w:b/>
                <w:i/>
              </w:rPr>
              <w:t>moldovo</w:t>
            </w:r>
            <w:r w:rsidRPr="00FB0328">
              <w:t xml:space="preserve"> all'obiettivo dell'adesione del paese all'UE e alle necessarie riforme pro-europee;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c>
          <w:tcPr>
            <w:tcW w:w="4876" w:type="dxa"/>
            <w:tcBorders>
              <w:top w:val="nil"/>
              <w:left w:val="nil"/>
              <w:bottom w:val="nil"/>
              <w:right w:val="nil"/>
            </w:tcBorders>
          </w:tcPr>
          <w:p w14:paraId="0281A6FF"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w:t>
            </w:r>
            <w:r w:rsidRPr="00FB0328">
              <w:rPr>
                <w:b/>
                <w:i/>
              </w:rPr>
              <w:t>della Moldova</w:t>
            </w:r>
            <w:r w:rsidRPr="00FB0328">
              <w:t xml:space="preserve"> all'obiettivo dell'adesione del paese all'UE e alle necessarie riforme pro-europee; sottolinea che il referendum e le elezioni si sono svolti nel contesto di una </w:t>
            </w:r>
            <w:r w:rsidRPr="00FB0328">
              <w:rPr>
                <w:b/>
                <w:i/>
              </w:rPr>
              <w:t>massiccia</w:t>
            </w:r>
            <w:r w:rsidRPr="00FB0328">
              <w:t xml:space="preserve"> campagna ibrida da parte della Russia e dei suoi mandatari, che ha comportato varie forme di ingerenze manipolative per destabilizzare il paese, il finanziamento illecito di attori politici, </w:t>
            </w:r>
            <w:r w:rsidRPr="00FB0328">
              <w:rPr>
                <w:b/>
                <w:i/>
              </w:rPr>
              <w:t>l'acquisto di voti,</w:t>
            </w:r>
            <w:r w:rsidRPr="00FB0328">
              <w:t xml:space="preserve"> campagne di disinformazione e attacchi informatici;</w:t>
            </w:r>
          </w:p>
        </w:tc>
      </w:tr>
    </w:tbl>
    <w:p w14:paraId="13581137"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34992055" w14:textId="77777777" w:rsidR="00225C17" w:rsidRPr="00FD417B" w:rsidRDefault="00225C17" w:rsidP="00225C17">
      <w:pPr>
        <w:rPr>
          <w:lang w:val="nl-NL"/>
        </w:rPr>
      </w:pPr>
      <w:r w:rsidRPr="00FD417B">
        <w:rPr>
          <w:rStyle w:val="HideTWBExt"/>
          <w:lang w:val="nl-NL"/>
        </w:rPr>
        <w:t>&lt;/Amend&gt;</w:t>
      </w:r>
    </w:p>
    <w:p w14:paraId="44DD58A7"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65</w:t>
      </w:r>
      <w:r w:rsidRPr="008E15DE">
        <w:rPr>
          <w:rStyle w:val="HideTWBExt"/>
        </w:rPr>
        <w:t>&lt;/NumAm&gt;</w:t>
      </w:r>
    </w:p>
    <w:p w14:paraId="7A9EE804"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3D37CA21"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20522463" w14:textId="77777777" w:rsidR="00225C17" w:rsidRPr="00FB0328" w:rsidRDefault="00225C17" w:rsidP="00225C17">
      <w:pPr>
        <w:pStyle w:val="NormalBold"/>
      </w:pPr>
      <w:r w:rsidRPr="00FB0328">
        <w:rPr>
          <w:rStyle w:val="HideTWBExt"/>
          <w:b w:val="0"/>
        </w:rPr>
        <w:t>&lt;/RepeatBlock-By&gt;</w:t>
      </w:r>
    </w:p>
    <w:p w14:paraId="0A4ABFF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0B3EE1A" w14:textId="77777777" w:rsidR="00225C17" w:rsidRPr="00FB0328" w:rsidRDefault="00225C17" w:rsidP="00225C17">
      <w:pPr>
        <w:pStyle w:val="NormalBold"/>
      </w:pPr>
      <w:r w:rsidRPr="00FB0328">
        <w:rPr>
          <w:rStyle w:val="HideTWBExt"/>
        </w:rPr>
        <w:t>&lt;Article&gt;</w:t>
      </w:r>
      <w:r w:rsidRPr="00FB0328">
        <w:t>Paragrafo 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532046E" w14:textId="77777777" w:rsidTr="00F03937">
        <w:trPr>
          <w:trHeight w:hRule="exact" w:val="240"/>
          <w:jc w:val="center"/>
        </w:trPr>
        <w:tc>
          <w:tcPr>
            <w:tcW w:w="9752" w:type="dxa"/>
            <w:gridSpan w:val="2"/>
            <w:tcBorders>
              <w:top w:val="nil"/>
              <w:left w:val="nil"/>
              <w:bottom w:val="nil"/>
              <w:right w:val="nil"/>
            </w:tcBorders>
          </w:tcPr>
          <w:p w14:paraId="41C24731" w14:textId="77777777" w:rsidR="00225C17" w:rsidRPr="00FB0328" w:rsidRDefault="00225C17" w:rsidP="00F03937"/>
        </w:tc>
      </w:tr>
      <w:tr w:rsidR="00225C17" w:rsidRPr="00FB0328" w14:paraId="4FB3DFF7" w14:textId="77777777" w:rsidTr="00F03937">
        <w:trPr>
          <w:trHeight w:val="240"/>
          <w:jc w:val="center"/>
        </w:trPr>
        <w:tc>
          <w:tcPr>
            <w:tcW w:w="4876" w:type="dxa"/>
            <w:tcBorders>
              <w:top w:val="nil"/>
              <w:left w:val="nil"/>
              <w:bottom w:val="nil"/>
              <w:right w:val="nil"/>
            </w:tcBorders>
          </w:tcPr>
          <w:p w14:paraId="7AE0E3C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0900245" w14:textId="77777777" w:rsidR="00225C17" w:rsidRPr="00FB0328" w:rsidRDefault="00225C17" w:rsidP="00F03937">
            <w:pPr>
              <w:pStyle w:val="AmColumnHeading"/>
            </w:pPr>
            <w:r w:rsidRPr="00FB0328">
              <w:t>Emendamento</w:t>
            </w:r>
          </w:p>
        </w:tc>
      </w:tr>
      <w:tr w:rsidR="00225C17" w:rsidRPr="00FB0328" w14:paraId="0FE85488" w14:textId="77777777" w:rsidTr="00F03937">
        <w:trPr>
          <w:jc w:val="center"/>
        </w:trPr>
        <w:tc>
          <w:tcPr>
            <w:tcW w:w="4876" w:type="dxa"/>
            <w:tcBorders>
              <w:top w:val="nil"/>
              <w:left w:val="nil"/>
              <w:bottom w:val="nil"/>
              <w:right w:val="nil"/>
            </w:tcBorders>
          </w:tcPr>
          <w:p w14:paraId="42A3EAD6"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w:t>
            </w:r>
            <w:r w:rsidRPr="00FB0328">
              <w:rPr>
                <w:b/>
                <w:i/>
              </w:rPr>
              <w:t>pro-europee</w:t>
            </w:r>
            <w:r w:rsidRPr="00FB0328">
              <w:t>;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c>
          <w:tcPr>
            <w:tcW w:w="4876" w:type="dxa"/>
            <w:tcBorders>
              <w:top w:val="nil"/>
              <w:left w:val="nil"/>
              <w:bottom w:val="nil"/>
              <w:right w:val="nil"/>
            </w:tcBorders>
          </w:tcPr>
          <w:p w14:paraId="2574E0FF" w14:textId="77777777" w:rsidR="00225C17" w:rsidRPr="00FB0328" w:rsidRDefault="00225C17" w:rsidP="00F03937">
            <w:pPr>
              <w:pStyle w:val="Normal6a"/>
            </w:pPr>
            <w:r w:rsidRPr="00FB0328">
              <w:t>4.</w:t>
            </w:r>
            <w:r w:rsidRPr="00FB0328">
              <w:tab/>
              <w:t xml:space="preserve">osserva che sia il referendum costituzionale sull'integrazione europea, tenutosi il 20 ottobre 2025, sia le elezioni presidenziali, tenutesi il 20 ottobre e il 3 novembre 2024, hanno confermato il sostegno della maggioranza del popolo moldovo all'obiettivo dell'adesione del paese all'UE e alle necessarie riforme </w:t>
            </w:r>
            <w:r w:rsidRPr="00FB0328">
              <w:rPr>
                <w:b/>
                <w:i/>
              </w:rPr>
              <w:t>di allineamento all'UE</w:t>
            </w:r>
            <w:r w:rsidRPr="00FB0328">
              <w:t>; sottolinea che il referendum e le elezioni si sono svolti nel contesto di una campagna ibrida da parte della Russia e dei suoi mandatari, che ha comportato varie forme di ingerenze manipolative per destabilizzare il paese, il finanziamento illecito di attori politici, campagne di disinformazione e attacchi informatici;</w:t>
            </w:r>
          </w:p>
        </w:tc>
      </w:tr>
    </w:tbl>
    <w:p w14:paraId="5EFF9A3B"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0ECCA573" w14:textId="77777777" w:rsidR="00225C17" w:rsidRPr="00FD417B" w:rsidRDefault="00225C17" w:rsidP="00225C17">
      <w:pPr>
        <w:rPr>
          <w:lang w:val="es-ES"/>
        </w:rPr>
      </w:pPr>
      <w:r w:rsidRPr="00FD417B">
        <w:rPr>
          <w:rStyle w:val="HideTWBExt"/>
          <w:lang w:val="es-ES"/>
        </w:rPr>
        <w:t>&lt;/Amend&gt;</w:t>
      </w:r>
    </w:p>
    <w:p w14:paraId="2666FEEE"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66</w:t>
      </w:r>
      <w:r w:rsidRPr="00FD417B">
        <w:rPr>
          <w:rStyle w:val="HideTWBExt"/>
          <w:lang w:val="es-ES"/>
        </w:rPr>
        <w:t>&lt;/NumAm&gt;</w:t>
      </w:r>
    </w:p>
    <w:p w14:paraId="584EBC36"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5F9755F5" w14:textId="77777777" w:rsidR="00225C17" w:rsidRPr="00FD417B" w:rsidRDefault="00225C17" w:rsidP="00225C17">
      <w:pPr>
        <w:pStyle w:val="NormalBold"/>
        <w:rPr>
          <w:lang w:val="es-ES"/>
        </w:rPr>
      </w:pPr>
      <w:r w:rsidRPr="00FD417B">
        <w:rPr>
          <w:rStyle w:val="HideTWBExt"/>
          <w:b w:val="0"/>
          <w:lang w:val="es-ES"/>
        </w:rPr>
        <w:t>&lt;/RepeatBlock-By&gt;</w:t>
      </w:r>
    </w:p>
    <w:p w14:paraId="4BC978E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B2F70FD" w14:textId="77777777" w:rsidR="00225C17" w:rsidRPr="00FB0328" w:rsidRDefault="00225C17" w:rsidP="00225C17">
      <w:pPr>
        <w:pStyle w:val="NormalBold"/>
      </w:pPr>
      <w:r w:rsidRPr="00FB0328">
        <w:rPr>
          <w:rStyle w:val="HideTWBExt"/>
        </w:rPr>
        <w:t>&lt;Article&gt;</w:t>
      </w:r>
      <w:r w:rsidRPr="00FB0328">
        <w:t>Paragrafo 4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D1AA7E1" w14:textId="77777777" w:rsidTr="00F03937">
        <w:trPr>
          <w:trHeight w:hRule="exact" w:val="240"/>
          <w:jc w:val="center"/>
        </w:trPr>
        <w:tc>
          <w:tcPr>
            <w:tcW w:w="9752" w:type="dxa"/>
            <w:gridSpan w:val="2"/>
            <w:tcBorders>
              <w:top w:val="nil"/>
              <w:left w:val="nil"/>
              <w:bottom w:val="nil"/>
              <w:right w:val="nil"/>
            </w:tcBorders>
          </w:tcPr>
          <w:p w14:paraId="360E4931" w14:textId="77777777" w:rsidR="00225C17" w:rsidRPr="00FB0328" w:rsidRDefault="00225C17" w:rsidP="00F03937"/>
        </w:tc>
      </w:tr>
      <w:tr w:rsidR="00225C17" w:rsidRPr="00FB0328" w14:paraId="35D534DC" w14:textId="77777777" w:rsidTr="00F03937">
        <w:trPr>
          <w:trHeight w:val="240"/>
          <w:jc w:val="center"/>
        </w:trPr>
        <w:tc>
          <w:tcPr>
            <w:tcW w:w="4876" w:type="dxa"/>
            <w:tcBorders>
              <w:top w:val="nil"/>
              <w:left w:val="nil"/>
              <w:bottom w:val="nil"/>
              <w:right w:val="nil"/>
            </w:tcBorders>
          </w:tcPr>
          <w:p w14:paraId="62A73CB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4D18B2E" w14:textId="77777777" w:rsidR="00225C17" w:rsidRPr="00FB0328" w:rsidRDefault="00225C17" w:rsidP="00F03937">
            <w:pPr>
              <w:pStyle w:val="AmColumnHeading"/>
            </w:pPr>
            <w:r w:rsidRPr="00FB0328">
              <w:t>Emendamento</w:t>
            </w:r>
          </w:p>
        </w:tc>
      </w:tr>
      <w:tr w:rsidR="00225C17" w:rsidRPr="00FB0328" w14:paraId="54103FD5" w14:textId="77777777" w:rsidTr="00F03937">
        <w:trPr>
          <w:jc w:val="center"/>
        </w:trPr>
        <w:tc>
          <w:tcPr>
            <w:tcW w:w="4876" w:type="dxa"/>
            <w:tcBorders>
              <w:top w:val="nil"/>
              <w:left w:val="nil"/>
              <w:bottom w:val="nil"/>
              <w:right w:val="nil"/>
            </w:tcBorders>
          </w:tcPr>
          <w:p w14:paraId="4F59AAE5" w14:textId="77777777" w:rsidR="00225C17" w:rsidRPr="00FB0328" w:rsidRDefault="00225C17" w:rsidP="00F03937">
            <w:pPr>
              <w:pStyle w:val="Normal6a"/>
            </w:pPr>
          </w:p>
        </w:tc>
        <w:tc>
          <w:tcPr>
            <w:tcW w:w="4876" w:type="dxa"/>
            <w:tcBorders>
              <w:top w:val="nil"/>
              <w:left w:val="nil"/>
              <w:bottom w:val="nil"/>
              <w:right w:val="nil"/>
            </w:tcBorders>
          </w:tcPr>
          <w:p w14:paraId="3DFDFE44" w14:textId="77777777" w:rsidR="00225C17" w:rsidRPr="00FB0328" w:rsidRDefault="00225C17" w:rsidP="00F03937">
            <w:pPr>
              <w:pStyle w:val="Normal6a"/>
            </w:pPr>
            <w:r w:rsidRPr="00FB0328">
              <w:rPr>
                <w:b/>
                <w:i/>
              </w:rPr>
              <w:t>4 bis.</w:t>
            </w:r>
            <w:r w:rsidRPr="00FB0328">
              <w:tab/>
            </w:r>
            <w:r w:rsidRPr="00FB0328">
              <w:rPr>
                <w:b/>
                <w:i/>
              </w:rPr>
              <w:t>raccomanda che la Moldova istituisca un quadro globale di cibersicurezza e governance digitale in stretta collaborazione con le istituzioni dell'UE, che garantisca che le sue iniziative di trasformazione digitale siano resilienti alle minacce informatiche esterne e pienamente allineate alle norme dell'UE in materia di cibersicurezza;</w:t>
            </w:r>
          </w:p>
        </w:tc>
      </w:tr>
    </w:tbl>
    <w:p w14:paraId="0E6DB303"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21792B65" w14:textId="77777777" w:rsidR="00225C17" w:rsidRPr="00FD417B" w:rsidRDefault="00225C17" w:rsidP="00225C17">
      <w:pPr>
        <w:rPr>
          <w:lang w:val="nl-NL"/>
        </w:rPr>
      </w:pPr>
      <w:r w:rsidRPr="00FD417B">
        <w:rPr>
          <w:rStyle w:val="HideTWBExt"/>
          <w:lang w:val="nl-NL"/>
        </w:rPr>
        <w:t>&lt;/Amend&gt;</w:t>
      </w:r>
    </w:p>
    <w:p w14:paraId="7A91C21C"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67</w:t>
      </w:r>
      <w:r w:rsidRPr="008E15DE">
        <w:rPr>
          <w:rStyle w:val="HideTWBExt"/>
        </w:rPr>
        <w:t>&lt;/NumAm&gt;</w:t>
      </w:r>
    </w:p>
    <w:p w14:paraId="44D09BF7"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11FC2CDF"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12522E32" w14:textId="77777777" w:rsidR="00225C17" w:rsidRPr="00FB0328" w:rsidRDefault="00225C17" w:rsidP="00225C17">
      <w:pPr>
        <w:pStyle w:val="NormalBold"/>
      </w:pPr>
      <w:r w:rsidRPr="00FB0328">
        <w:rPr>
          <w:rStyle w:val="HideTWBExt"/>
          <w:b w:val="0"/>
        </w:rPr>
        <w:t>&lt;/RepeatBlock-By&gt;</w:t>
      </w:r>
    </w:p>
    <w:p w14:paraId="75C2FD1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4736B43" w14:textId="77777777" w:rsidR="00225C17" w:rsidRPr="00FB0328" w:rsidRDefault="00225C17" w:rsidP="00225C17">
      <w:pPr>
        <w:pStyle w:val="NormalBold"/>
      </w:pPr>
      <w:r w:rsidRPr="00FB0328">
        <w:rPr>
          <w:rStyle w:val="HideTWBExt"/>
        </w:rPr>
        <w:t>&lt;Article&gt;</w:t>
      </w:r>
      <w:r w:rsidRPr="00FB0328">
        <w:t>Paragrafo 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3617BCC" w14:textId="77777777" w:rsidTr="00F03937">
        <w:trPr>
          <w:trHeight w:hRule="exact" w:val="240"/>
          <w:jc w:val="center"/>
        </w:trPr>
        <w:tc>
          <w:tcPr>
            <w:tcW w:w="9752" w:type="dxa"/>
            <w:gridSpan w:val="2"/>
            <w:tcBorders>
              <w:top w:val="nil"/>
              <w:left w:val="nil"/>
              <w:bottom w:val="nil"/>
              <w:right w:val="nil"/>
            </w:tcBorders>
          </w:tcPr>
          <w:p w14:paraId="6AE6CD5E" w14:textId="77777777" w:rsidR="00225C17" w:rsidRPr="00FB0328" w:rsidRDefault="00225C17" w:rsidP="00F03937"/>
        </w:tc>
      </w:tr>
      <w:tr w:rsidR="00225C17" w:rsidRPr="00FB0328" w14:paraId="6E006737" w14:textId="77777777" w:rsidTr="00F03937">
        <w:trPr>
          <w:trHeight w:val="240"/>
          <w:jc w:val="center"/>
        </w:trPr>
        <w:tc>
          <w:tcPr>
            <w:tcW w:w="4876" w:type="dxa"/>
            <w:tcBorders>
              <w:top w:val="nil"/>
              <w:left w:val="nil"/>
              <w:bottom w:val="nil"/>
              <w:right w:val="nil"/>
            </w:tcBorders>
          </w:tcPr>
          <w:p w14:paraId="3DD7034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CA556D0" w14:textId="77777777" w:rsidR="00225C17" w:rsidRPr="00FB0328" w:rsidRDefault="00225C17" w:rsidP="00F03937">
            <w:pPr>
              <w:pStyle w:val="AmColumnHeading"/>
            </w:pPr>
            <w:r w:rsidRPr="00FB0328">
              <w:t>Emendamento</w:t>
            </w:r>
          </w:p>
        </w:tc>
      </w:tr>
      <w:tr w:rsidR="00225C17" w:rsidRPr="00FB0328" w14:paraId="29830F4C" w14:textId="77777777" w:rsidTr="00F03937">
        <w:trPr>
          <w:jc w:val="center"/>
        </w:trPr>
        <w:tc>
          <w:tcPr>
            <w:tcW w:w="4876" w:type="dxa"/>
            <w:tcBorders>
              <w:top w:val="nil"/>
              <w:left w:val="nil"/>
              <w:bottom w:val="nil"/>
              <w:right w:val="nil"/>
            </w:tcBorders>
          </w:tcPr>
          <w:p w14:paraId="20849A59" w14:textId="77777777" w:rsidR="00225C17" w:rsidRPr="00FB0328" w:rsidRDefault="00225C17" w:rsidP="00F03937">
            <w:pPr>
              <w:pStyle w:val="Normal6a"/>
            </w:pPr>
            <w:r w:rsidRPr="00FB0328">
              <w:t>5.</w:t>
            </w:r>
            <w:r w:rsidRPr="00FB0328">
              <w:tab/>
              <w:t>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 invita l'UE ad aumentare il suo sostegno agli sforzi del governo moldovo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w:t>
            </w:r>
          </w:p>
        </w:tc>
        <w:tc>
          <w:tcPr>
            <w:tcW w:w="4876" w:type="dxa"/>
            <w:tcBorders>
              <w:top w:val="nil"/>
              <w:left w:val="nil"/>
              <w:bottom w:val="nil"/>
              <w:right w:val="nil"/>
            </w:tcBorders>
          </w:tcPr>
          <w:p w14:paraId="1A221B6E" w14:textId="77777777" w:rsidR="00225C17" w:rsidRPr="00FB0328" w:rsidRDefault="00225C17" w:rsidP="00F03937">
            <w:pPr>
              <w:pStyle w:val="Normal6a"/>
            </w:pPr>
            <w:r w:rsidRPr="00FB0328">
              <w:t>5.</w:t>
            </w:r>
            <w:r w:rsidRPr="00FB0328">
              <w:tab/>
              <w:t>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w:t>
            </w:r>
            <w:r w:rsidRPr="00FB0328">
              <w:rPr>
                <w:b/>
                <w:i/>
              </w:rPr>
              <w:t>, in particolare da parte della Russia</w:t>
            </w:r>
            <w:r w:rsidRPr="00FB0328">
              <w:t>; invita l'UE ad aumentare il suo sostegno</w:t>
            </w:r>
            <w:r w:rsidRPr="00FB0328">
              <w:rPr>
                <w:b/>
                <w:i/>
              </w:rPr>
              <w:t>, anche a livello finanziario e tecnico,</w:t>
            </w:r>
            <w:r w:rsidRPr="00FB0328">
              <w:t xml:space="preserve"> agli sforzi del governo moldovo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 </w:t>
            </w:r>
            <w:r w:rsidRPr="00FB0328">
              <w:rPr>
                <w:b/>
                <w:i/>
              </w:rPr>
              <w:t>chiede analogamente un maggiore sostegno dell'UE ai media indipendenti e alla società civile a favore della democrazia per autorizzare il giornalismo investigativo sulla manipolazione delle informazioni e ingerenze da parte di attori stranieri e per collaborare con le comunità al fine di rafforzare l'alfabetizzazione digitale;</w:t>
            </w:r>
          </w:p>
        </w:tc>
      </w:tr>
    </w:tbl>
    <w:p w14:paraId="23EEA343"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4FA1437" w14:textId="77777777" w:rsidR="00225C17" w:rsidRPr="00FB0328" w:rsidRDefault="00225C17" w:rsidP="00225C17">
      <w:r w:rsidRPr="00FB0328">
        <w:rPr>
          <w:rStyle w:val="HideTWBExt"/>
        </w:rPr>
        <w:t>&lt;/Amend&gt;</w:t>
      </w:r>
    </w:p>
    <w:p w14:paraId="3B472B40"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68</w:t>
      </w:r>
      <w:r w:rsidRPr="00FB0328">
        <w:rPr>
          <w:rStyle w:val="HideTWBExt"/>
        </w:rPr>
        <w:t>&lt;/NumAm&gt;</w:t>
      </w:r>
    </w:p>
    <w:p w14:paraId="3453030D" w14:textId="77777777" w:rsidR="00225C17" w:rsidRPr="00FB0328" w:rsidRDefault="00225C17" w:rsidP="00225C17">
      <w:pPr>
        <w:pStyle w:val="NormalBold"/>
      </w:pPr>
      <w:r w:rsidRPr="00FB0328">
        <w:rPr>
          <w:rStyle w:val="HideTWBExt"/>
          <w:b w:val="0"/>
        </w:rPr>
        <w:t>&lt;RepeatBlock-By&gt;&lt;Members&gt;</w:t>
      </w:r>
      <w:r w:rsidRPr="00FB0328">
        <w:t>Dan Barna, Nathalie Loiseau, Urmas Paet, Marjan Šarec, Petras Auštrevičius, Lucia Yar, Eugen Tomac, Ilhan Kyuchyuk</w:t>
      </w:r>
      <w:r w:rsidRPr="00FB0328">
        <w:rPr>
          <w:rStyle w:val="HideTWBExt"/>
          <w:b w:val="0"/>
        </w:rPr>
        <w:t>&lt;/Members&gt;</w:t>
      </w:r>
    </w:p>
    <w:p w14:paraId="6FA8EA87" w14:textId="77777777" w:rsidR="00225C17" w:rsidRPr="00FB0328" w:rsidRDefault="00225C17" w:rsidP="00225C17">
      <w:pPr>
        <w:pStyle w:val="NormalBold"/>
      </w:pPr>
      <w:r w:rsidRPr="00FB0328">
        <w:rPr>
          <w:rStyle w:val="HideTWBExt"/>
          <w:b w:val="0"/>
        </w:rPr>
        <w:t>&lt;/RepeatBlock-By&gt;</w:t>
      </w:r>
    </w:p>
    <w:p w14:paraId="3E3A30F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97500D7" w14:textId="77777777" w:rsidR="00225C17" w:rsidRPr="00FB0328" w:rsidRDefault="00225C17" w:rsidP="00225C17">
      <w:pPr>
        <w:pStyle w:val="NormalBold"/>
      </w:pPr>
      <w:r w:rsidRPr="00FB0328">
        <w:rPr>
          <w:rStyle w:val="HideTWBExt"/>
        </w:rPr>
        <w:t>&lt;Article&gt;</w:t>
      </w:r>
      <w:r w:rsidRPr="00FB0328">
        <w:t>Paragrafo 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D79AE78" w14:textId="77777777" w:rsidTr="00F03937">
        <w:trPr>
          <w:trHeight w:hRule="exact" w:val="240"/>
          <w:jc w:val="center"/>
        </w:trPr>
        <w:tc>
          <w:tcPr>
            <w:tcW w:w="9752" w:type="dxa"/>
            <w:gridSpan w:val="2"/>
            <w:tcBorders>
              <w:top w:val="nil"/>
              <w:left w:val="nil"/>
              <w:bottom w:val="nil"/>
              <w:right w:val="nil"/>
            </w:tcBorders>
          </w:tcPr>
          <w:p w14:paraId="78AE3023" w14:textId="77777777" w:rsidR="00225C17" w:rsidRPr="00FB0328" w:rsidRDefault="00225C17" w:rsidP="00F03937"/>
        </w:tc>
      </w:tr>
      <w:tr w:rsidR="00225C17" w:rsidRPr="00FB0328" w14:paraId="7462C6DC" w14:textId="77777777" w:rsidTr="00F03937">
        <w:trPr>
          <w:trHeight w:val="240"/>
          <w:jc w:val="center"/>
        </w:trPr>
        <w:tc>
          <w:tcPr>
            <w:tcW w:w="4876" w:type="dxa"/>
            <w:tcBorders>
              <w:top w:val="nil"/>
              <w:left w:val="nil"/>
              <w:bottom w:val="nil"/>
              <w:right w:val="nil"/>
            </w:tcBorders>
          </w:tcPr>
          <w:p w14:paraId="5026FFE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333C6EB" w14:textId="77777777" w:rsidR="00225C17" w:rsidRPr="00FB0328" w:rsidRDefault="00225C17" w:rsidP="00F03937">
            <w:pPr>
              <w:pStyle w:val="AmColumnHeading"/>
            </w:pPr>
            <w:r w:rsidRPr="00FB0328">
              <w:t>Emendamento</w:t>
            </w:r>
          </w:p>
        </w:tc>
      </w:tr>
      <w:tr w:rsidR="00225C17" w:rsidRPr="00FB0328" w14:paraId="284A2758" w14:textId="77777777" w:rsidTr="00F03937">
        <w:trPr>
          <w:jc w:val="center"/>
        </w:trPr>
        <w:tc>
          <w:tcPr>
            <w:tcW w:w="4876" w:type="dxa"/>
            <w:tcBorders>
              <w:top w:val="nil"/>
              <w:left w:val="nil"/>
              <w:bottom w:val="nil"/>
              <w:right w:val="nil"/>
            </w:tcBorders>
          </w:tcPr>
          <w:p w14:paraId="0C73ED8C" w14:textId="77777777" w:rsidR="00225C17" w:rsidRPr="00FB0328" w:rsidRDefault="00225C17" w:rsidP="00F03937">
            <w:pPr>
              <w:pStyle w:val="Normal6a"/>
            </w:pPr>
            <w:r w:rsidRPr="00FB0328">
              <w:t>5.</w:t>
            </w:r>
            <w:r w:rsidRPr="00FB0328">
              <w:tab/>
              <w:t xml:space="preserve">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 invita l'UE ad aumentare il suo sostegno agli sforzi del governo </w:t>
            </w:r>
            <w:r w:rsidRPr="00FB0328">
              <w:rPr>
                <w:b/>
                <w:i/>
              </w:rPr>
              <w:t>moldovo</w:t>
            </w:r>
            <w:r w:rsidRPr="00FB0328">
              <w:t xml:space="preserve">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w:t>
            </w:r>
          </w:p>
        </w:tc>
        <w:tc>
          <w:tcPr>
            <w:tcW w:w="4876" w:type="dxa"/>
            <w:tcBorders>
              <w:top w:val="nil"/>
              <w:left w:val="nil"/>
              <w:bottom w:val="nil"/>
              <w:right w:val="nil"/>
            </w:tcBorders>
          </w:tcPr>
          <w:p w14:paraId="566CD592" w14:textId="77777777" w:rsidR="00225C17" w:rsidRPr="00FB0328" w:rsidRDefault="00225C17" w:rsidP="00F03937">
            <w:pPr>
              <w:pStyle w:val="Normal6a"/>
            </w:pPr>
            <w:r w:rsidRPr="00FB0328">
              <w:t>5.</w:t>
            </w:r>
            <w:r w:rsidRPr="00FB0328">
              <w:tab/>
              <w:t xml:space="preserve">osserva che le prossime elezioni parlamentari dell'autunno 2025 saranno di fondamentale importanza per il proseguimento del percorso filoeuropeo della Moldova; esprime preoccupazione per la probabile intensificazione delle ingerenze straniere malevole </w:t>
            </w:r>
            <w:r w:rsidRPr="00FB0328">
              <w:rPr>
                <w:b/>
                <w:i/>
              </w:rPr>
              <w:t>da parte della Russia</w:t>
            </w:r>
            <w:r w:rsidRPr="00FB0328">
              <w:t xml:space="preserve"> e degli attacchi ibridi prima delle elezioni; invita l'UE ad aumentare il suo sostegno agli sforzi del governo </w:t>
            </w:r>
            <w:r w:rsidRPr="00FB0328">
              <w:rPr>
                <w:b/>
                <w:i/>
              </w:rPr>
              <w:t>della Moldova</w:t>
            </w:r>
            <w:r w:rsidRPr="00FB0328">
              <w:t xml:space="preserve"> volti a contrastare tali ingerenze nel processo democratico del paese, anche attraverso ulteriori elenchi di sanzioni, una proroga </w:t>
            </w:r>
            <w:r w:rsidRPr="00FB0328">
              <w:rPr>
                <w:b/>
                <w:i/>
              </w:rPr>
              <w:t>e un consolidamento</w:t>
            </w:r>
            <w:r w:rsidRPr="00FB0328">
              <w:t xml:space="preserve"> del mandato della missione di partenariato dell'UE in Moldova (EUPM) e la concessione di un sostegno supplementare a tale riguardo</w:t>
            </w:r>
            <w:r w:rsidRPr="00FB0328">
              <w:rPr>
                <w:b/>
                <w:i/>
              </w:rPr>
              <w:t>, tra cui mediante un aumento del bilancio della missione, l'intervento di un gruppo di risposta rapida dell'UE alle minacce ibride nella Repubblica di Moldova</w:t>
            </w:r>
            <w:r w:rsidRPr="00FB0328">
              <w:t>, nonché la condivisione di competenze in materia di manipolazione delle informazioni e ingerenze da parte di attori stranieri</w:t>
            </w:r>
            <w:r w:rsidRPr="00FB0328">
              <w:rPr>
                <w:b/>
                <w:i/>
              </w:rPr>
              <w:t>, la lotta alle minacce ibride e il rafforzamento della resilienza</w:t>
            </w:r>
            <w:r w:rsidRPr="00FB0328">
              <w:t>;</w:t>
            </w:r>
          </w:p>
        </w:tc>
      </w:tr>
    </w:tbl>
    <w:p w14:paraId="3FD424A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88DD6CE" w14:textId="77777777" w:rsidR="00225C17" w:rsidRPr="00FB0328" w:rsidRDefault="00225C17" w:rsidP="00225C17">
      <w:r w:rsidRPr="00FB0328">
        <w:rPr>
          <w:rStyle w:val="HideTWBExt"/>
        </w:rPr>
        <w:t>&lt;/Amend&gt;</w:t>
      </w:r>
    </w:p>
    <w:p w14:paraId="1719D7DE"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69</w:t>
      </w:r>
      <w:r w:rsidRPr="00FB0328">
        <w:rPr>
          <w:rStyle w:val="HideTWBExt"/>
        </w:rPr>
        <w:t>&lt;/NumAm&gt;</w:t>
      </w:r>
    </w:p>
    <w:p w14:paraId="557B26FB"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70934206"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5C58CE06" w14:textId="77777777" w:rsidR="00225C17" w:rsidRPr="00FB0328" w:rsidRDefault="00225C17" w:rsidP="00225C17">
      <w:pPr>
        <w:pStyle w:val="NormalBold"/>
      </w:pPr>
      <w:r w:rsidRPr="00FB0328">
        <w:rPr>
          <w:rStyle w:val="HideTWBExt"/>
          <w:b w:val="0"/>
        </w:rPr>
        <w:t>&lt;/RepeatBlock-By&gt;</w:t>
      </w:r>
    </w:p>
    <w:p w14:paraId="55E4A11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F057C59" w14:textId="77777777" w:rsidR="00225C17" w:rsidRPr="00FB0328" w:rsidRDefault="00225C17" w:rsidP="00225C17">
      <w:pPr>
        <w:pStyle w:val="NormalBold"/>
      </w:pPr>
      <w:r w:rsidRPr="00FB0328">
        <w:rPr>
          <w:rStyle w:val="HideTWBExt"/>
        </w:rPr>
        <w:t>&lt;Article&gt;</w:t>
      </w:r>
      <w:r w:rsidRPr="00FB0328">
        <w:t>Paragrafo 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3156FB5" w14:textId="77777777" w:rsidTr="00F03937">
        <w:trPr>
          <w:trHeight w:hRule="exact" w:val="240"/>
          <w:jc w:val="center"/>
        </w:trPr>
        <w:tc>
          <w:tcPr>
            <w:tcW w:w="9752" w:type="dxa"/>
            <w:gridSpan w:val="2"/>
            <w:tcBorders>
              <w:top w:val="nil"/>
              <w:left w:val="nil"/>
              <w:bottom w:val="nil"/>
              <w:right w:val="nil"/>
            </w:tcBorders>
          </w:tcPr>
          <w:p w14:paraId="50803F9E" w14:textId="77777777" w:rsidR="00225C17" w:rsidRPr="00FB0328" w:rsidRDefault="00225C17" w:rsidP="00F03937"/>
        </w:tc>
      </w:tr>
      <w:tr w:rsidR="00225C17" w:rsidRPr="00FB0328" w14:paraId="5DA1D598" w14:textId="77777777" w:rsidTr="00F03937">
        <w:trPr>
          <w:trHeight w:val="240"/>
          <w:jc w:val="center"/>
        </w:trPr>
        <w:tc>
          <w:tcPr>
            <w:tcW w:w="4876" w:type="dxa"/>
            <w:tcBorders>
              <w:top w:val="nil"/>
              <w:left w:val="nil"/>
              <w:bottom w:val="nil"/>
              <w:right w:val="nil"/>
            </w:tcBorders>
          </w:tcPr>
          <w:p w14:paraId="486B4E6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7AB31C9" w14:textId="77777777" w:rsidR="00225C17" w:rsidRPr="00FB0328" w:rsidRDefault="00225C17" w:rsidP="00F03937">
            <w:pPr>
              <w:pStyle w:val="AmColumnHeading"/>
            </w:pPr>
            <w:r w:rsidRPr="00FB0328">
              <w:t>Emendamento</w:t>
            </w:r>
          </w:p>
        </w:tc>
      </w:tr>
      <w:tr w:rsidR="00225C17" w:rsidRPr="00FB0328" w14:paraId="25D7C37B" w14:textId="77777777" w:rsidTr="00F03937">
        <w:trPr>
          <w:jc w:val="center"/>
        </w:trPr>
        <w:tc>
          <w:tcPr>
            <w:tcW w:w="4876" w:type="dxa"/>
            <w:tcBorders>
              <w:top w:val="nil"/>
              <w:left w:val="nil"/>
              <w:bottom w:val="nil"/>
              <w:right w:val="nil"/>
            </w:tcBorders>
          </w:tcPr>
          <w:p w14:paraId="248BFF70" w14:textId="77777777" w:rsidR="00225C17" w:rsidRPr="00FB0328" w:rsidRDefault="00225C17" w:rsidP="00F03937">
            <w:pPr>
              <w:pStyle w:val="Normal6a"/>
            </w:pPr>
            <w:r w:rsidRPr="00FB0328">
              <w:t>5.</w:t>
            </w:r>
            <w:r w:rsidRPr="00FB0328">
              <w:tab/>
              <w:t xml:space="preserve">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 invita l'UE ad aumentare il suo sostegno agli sforzi del governo </w:t>
            </w:r>
            <w:r w:rsidRPr="00FB0328">
              <w:rPr>
                <w:b/>
                <w:i/>
              </w:rPr>
              <w:t>moldovo</w:t>
            </w:r>
            <w:r w:rsidRPr="00FB0328">
              <w:t xml:space="preserve">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w:t>
            </w:r>
          </w:p>
        </w:tc>
        <w:tc>
          <w:tcPr>
            <w:tcW w:w="4876" w:type="dxa"/>
            <w:tcBorders>
              <w:top w:val="nil"/>
              <w:left w:val="nil"/>
              <w:bottom w:val="nil"/>
              <w:right w:val="nil"/>
            </w:tcBorders>
          </w:tcPr>
          <w:p w14:paraId="29D32FA6" w14:textId="77777777" w:rsidR="00225C17" w:rsidRPr="00FB0328" w:rsidRDefault="00225C17" w:rsidP="00F03937">
            <w:pPr>
              <w:pStyle w:val="Normal6a"/>
            </w:pPr>
            <w:r w:rsidRPr="00FB0328">
              <w:t>5.</w:t>
            </w:r>
            <w:r w:rsidRPr="00FB0328">
              <w:tab/>
              <w:t xml:space="preserve">osserva che le prossime elezioni parlamentari dell'autunno 2025 saranno di fondamentale importanza per il proseguimento del percorso filoeuropeo della Moldova; esprime preoccupazione per la probabile intensificazione delle ingerenze straniere malevole </w:t>
            </w:r>
            <w:r w:rsidRPr="00FB0328">
              <w:rPr>
                <w:b/>
                <w:i/>
              </w:rPr>
              <w:t>da parte della Russia</w:t>
            </w:r>
            <w:r w:rsidRPr="00FB0328">
              <w:t xml:space="preserve"> e degli attacchi ibridi prima delle elezioni; invita l'UE ad aumentare il suo sostegno agli sforzi del governo </w:t>
            </w:r>
            <w:r w:rsidRPr="00FB0328">
              <w:rPr>
                <w:b/>
                <w:i/>
              </w:rPr>
              <w:t>della Moldova</w:t>
            </w:r>
            <w:r w:rsidRPr="00FB0328">
              <w:t xml:space="preserve"> volti a contrastare tali ingerenze nel processo democratico del paese, anche attraverso ulteriori elenchi di sanzioni, una proroga </w:t>
            </w:r>
            <w:r w:rsidRPr="00FB0328">
              <w:rPr>
                <w:b/>
                <w:i/>
              </w:rPr>
              <w:t>e un consolidamento</w:t>
            </w:r>
            <w:r w:rsidRPr="00FB0328">
              <w:t xml:space="preserve"> del mandato della missione di partenariato dell'UE in Moldova (EUPM) e la concessione di un sostegno </w:t>
            </w:r>
            <w:r w:rsidRPr="00FB0328">
              <w:rPr>
                <w:b/>
                <w:i/>
              </w:rPr>
              <w:t>finanziario</w:t>
            </w:r>
            <w:r w:rsidRPr="00FB0328">
              <w:t xml:space="preserve"> supplementare a tale riguardo, nonché la condivisione di competenze in materia di manipolazione delle informazioni e ingerenze da parte di attori stranieri;</w:t>
            </w:r>
          </w:p>
        </w:tc>
      </w:tr>
    </w:tbl>
    <w:p w14:paraId="617306CB"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4D89408" w14:textId="77777777" w:rsidR="00225C17" w:rsidRPr="00FB0328" w:rsidRDefault="00225C17" w:rsidP="00225C17">
      <w:r w:rsidRPr="00FB0328">
        <w:rPr>
          <w:rStyle w:val="HideTWBExt"/>
        </w:rPr>
        <w:t>&lt;/Amend&gt;</w:t>
      </w:r>
    </w:p>
    <w:p w14:paraId="6FF848A4"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70</w:t>
      </w:r>
      <w:r w:rsidRPr="00FB0328">
        <w:rPr>
          <w:rStyle w:val="HideTWBExt"/>
        </w:rPr>
        <w:t>&lt;/NumAm&gt;</w:t>
      </w:r>
    </w:p>
    <w:p w14:paraId="2307B976"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 Cristian Terheş</w:t>
      </w:r>
      <w:r w:rsidRPr="00FB0328">
        <w:rPr>
          <w:rStyle w:val="HideTWBExt"/>
          <w:b w:val="0"/>
        </w:rPr>
        <w:t>&lt;/Members&gt;</w:t>
      </w:r>
    </w:p>
    <w:p w14:paraId="7A629D55" w14:textId="77777777" w:rsidR="00225C17" w:rsidRPr="00FB0328" w:rsidRDefault="00225C17" w:rsidP="00225C17">
      <w:pPr>
        <w:pStyle w:val="NormalBold"/>
      </w:pPr>
      <w:r w:rsidRPr="00FB0328">
        <w:rPr>
          <w:rStyle w:val="HideTWBExt"/>
          <w:b w:val="0"/>
        </w:rPr>
        <w:t>&lt;/RepeatBlock-By&gt;</w:t>
      </w:r>
    </w:p>
    <w:p w14:paraId="343AD24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FA2705F" w14:textId="77777777" w:rsidR="00225C17" w:rsidRPr="00FB0328" w:rsidRDefault="00225C17" w:rsidP="00225C17">
      <w:pPr>
        <w:pStyle w:val="NormalBold"/>
      </w:pPr>
      <w:r w:rsidRPr="00FB0328">
        <w:rPr>
          <w:rStyle w:val="HideTWBExt"/>
        </w:rPr>
        <w:t>&lt;Article&gt;</w:t>
      </w:r>
      <w:r w:rsidRPr="00FB0328">
        <w:t>Paragrafo 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B8666D7" w14:textId="77777777" w:rsidTr="00F03937">
        <w:trPr>
          <w:trHeight w:hRule="exact" w:val="240"/>
          <w:jc w:val="center"/>
        </w:trPr>
        <w:tc>
          <w:tcPr>
            <w:tcW w:w="9752" w:type="dxa"/>
            <w:gridSpan w:val="2"/>
            <w:tcBorders>
              <w:top w:val="nil"/>
              <w:left w:val="nil"/>
              <w:bottom w:val="nil"/>
              <w:right w:val="nil"/>
            </w:tcBorders>
          </w:tcPr>
          <w:p w14:paraId="25BDC049" w14:textId="77777777" w:rsidR="00225C17" w:rsidRPr="00FB0328" w:rsidRDefault="00225C17" w:rsidP="00F03937"/>
        </w:tc>
      </w:tr>
      <w:tr w:rsidR="00225C17" w:rsidRPr="00FB0328" w14:paraId="1A6D4F5D" w14:textId="77777777" w:rsidTr="00F03937">
        <w:trPr>
          <w:trHeight w:val="240"/>
          <w:jc w:val="center"/>
        </w:trPr>
        <w:tc>
          <w:tcPr>
            <w:tcW w:w="4876" w:type="dxa"/>
            <w:tcBorders>
              <w:top w:val="nil"/>
              <w:left w:val="nil"/>
              <w:bottom w:val="nil"/>
              <w:right w:val="nil"/>
            </w:tcBorders>
          </w:tcPr>
          <w:p w14:paraId="6E243A6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EE10AEE" w14:textId="77777777" w:rsidR="00225C17" w:rsidRPr="00FB0328" w:rsidRDefault="00225C17" w:rsidP="00F03937">
            <w:pPr>
              <w:pStyle w:val="AmColumnHeading"/>
            </w:pPr>
            <w:r w:rsidRPr="00FB0328">
              <w:t>Emendamento</w:t>
            </w:r>
          </w:p>
        </w:tc>
      </w:tr>
      <w:tr w:rsidR="00225C17" w:rsidRPr="00FB0328" w14:paraId="4B543C43" w14:textId="77777777" w:rsidTr="00F03937">
        <w:trPr>
          <w:jc w:val="center"/>
        </w:trPr>
        <w:tc>
          <w:tcPr>
            <w:tcW w:w="4876" w:type="dxa"/>
            <w:tcBorders>
              <w:top w:val="nil"/>
              <w:left w:val="nil"/>
              <w:bottom w:val="nil"/>
              <w:right w:val="nil"/>
            </w:tcBorders>
          </w:tcPr>
          <w:p w14:paraId="6E8A62D9" w14:textId="77777777" w:rsidR="00225C17" w:rsidRPr="00FB0328" w:rsidRDefault="00225C17" w:rsidP="00F03937">
            <w:pPr>
              <w:pStyle w:val="Normal6a"/>
            </w:pPr>
            <w:r w:rsidRPr="00FB0328">
              <w:t>5.</w:t>
            </w:r>
            <w:r w:rsidRPr="00FB0328">
              <w:tab/>
              <w:t xml:space="preserve">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 invita l'UE ad aumentare il suo sostegno agli sforzi del governo </w:t>
            </w:r>
            <w:r w:rsidRPr="00FB0328">
              <w:rPr>
                <w:b/>
                <w:i/>
              </w:rPr>
              <w:t>moldovo</w:t>
            </w:r>
            <w:r w:rsidRPr="00FB0328">
              <w:t xml:space="preserve">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w:t>
            </w:r>
          </w:p>
        </w:tc>
        <w:tc>
          <w:tcPr>
            <w:tcW w:w="4876" w:type="dxa"/>
            <w:tcBorders>
              <w:top w:val="nil"/>
              <w:left w:val="nil"/>
              <w:bottom w:val="nil"/>
              <w:right w:val="nil"/>
            </w:tcBorders>
          </w:tcPr>
          <w:p w14:paraId="4DFF0449" w14:textId="77777777" w:rsidR="00225C17" w:rsidRPr="00FB0328" w:rsidRDefault="00225C17" w:rsidP="00F03937">
            <w:pPr>
              <w:pStyle w:val="Normal6a"/>
            </w:pPr>
            <w:r w:rsidRPr="00FB0328">
              <w:t>5.</w:t>
            </w:r>
            <w:r w:rsidRPr="00FB0328">
              <w:tab/>
              <w:t xml:space="preserve">osserva che le prossime elezioni parlamentari dell'autunno 2025 saranno di fondamentale importanza per il proseguimento del percorso filoeuropeo della Moldova; esprime preoccupazione per la probabile intensificazione delle ingerenze straniere malevole </w:t>
            </w:r>
            <w:r w:rsidRPr="00FB0328">
              <w:rPr>
                <w:b/>
                <w:i/>
              </w:rPr>
              <w:t>da parte della Russia</w:t>
            </w:r>
            <w:r w:rsidRPr="00FB0328">
              <w:t xml:space="preserve"> e degli attacchi ibridi prima delle elezioni; invita l'UE ad aumentare il suo sostegno agli sforzi del governo </w:t>
            </w:r>
            <w:r w:rsidRPr="00FB0328">
              <w:rPr>
                <w:b/>
                <w:i/>
              </w:rPr>
              <w:t>della Moldova</w:t>
            </w:r>
            <w:r w:rsidRPr="00FB0328">
              <w:t xml:space="preserve"> volti a contrastare tali ingerenze nel processo democratico del paese, anche attraverso ulteriori elenchi di sanzioni, una proroga </w:t>
            </w:r>
            <w:r w:rsidRPr="00FB0328">
              <w:rPr>
                <w:b/>
                <w:i/>
              </w:rPr>
              <w:t>e un consolidamento</w:t>
            </w:r>
            <w:r w:rsidRPr="00FB0328">
              <w:t xml:space="preserve"> del mandato </w:t>
            </w:r>
            <w:r w:rsidRPr="00FB0328">
              <w:rPr>
                <w:b/>
                <w:i/>
              </w:rPr>
              <w:t>e delle risorse</w:t>
            </w:r>
            <w:r w:rsidRPr="00FB0328">
              <w:t xml:space="preserve"> della missione di partenariato dell'UE in Moldova (EUPM) e la concessione di un sostegno supplementare a tale riguardo, nonché la condivisione di competenze in materia di manipolazione delle informazioni e ingerenze da parte di attori stranieri</w:t>
            </w:r>
            <w:r w:rsidRPr="00FB0328">
              <w:rPr>
                <w:b/>
                <w:i/>
              </w:rPr>
              <w:t>, la lotta alle minacce ibride e il rafforzamento della resilienza</w:t>
            </w:r>
            <w:r w:rsidRPr="00FB0328">
              <w:t>;</w:t>
            </w:r>
          </w:p>
        </w:tc>
      </w:tr>
    </w:tbl>
    <w:p w14:paraId="7998A4B6"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6FF3DA2B" w14:textId="77777777" w:rsidR="00225C17" w:rsidRPr="00FD417B" w:rsidRDefault="00225C17" w:rsidP="00225C17">
      <w:pPr>
        <w:rPr>
          <w:lang w:val="es-ES"/>
        </w:rPr>
      </w:pPr>
      <w:r w:rsidRPr="00FD417B">
        <w:rPr>
          <w:rStyle w:val="HideTWBExt"/>
          <w:lang w:val="es-ES"/>
        </w:rPr>
        <w:t>&lt;/Amend&gt;</w:t>
      </w:r>
    </w:p>
    <w:p w14:paraId="10F2505A"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71</w:t>
      </w:r>
      <w:r w:rsidRPr="00FD417B">
        <w:rPr>
          <w:rStyle w:val="HideTWBExt"/>
          <w:lang w:val="es-ES"/>
        </w:rPr>
        <w:t>&lt;/NumAm&gt;</w:t>
      </w:r>
    </w:p>
    <w:p w14:paraId="3B014B90"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3BBC9600" w14:textId="77777777" w:rsidR="00225C17" w:rsidRPr="00FD417B" w:rsidRDefault="00225C17" w:rsidP="00225C17">
      <w:pPr>
        <w:pStyle w:val="NormalBold"/>
        <w:rPr>
          <w:lang w:val="es-ES"/>
        </w:rPr>
      </w:pPr>
      <w:r w:rsidRPr="00FD417B">
        <w:rPr>
          <w:rStyle w:val="HideTWBExt"/>
          <w:b w:val="0"/>
          <w:lang w:val="es-ES"/>
        </w:rPr>
        <w:t>&lt;/RepeatBlock-By&gt;</w:t>
      </w:r>
    </w:p>
    <w:p w14:paraId="4CD34AC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0E97B47" w14:textId="77777777" w:rsidR="00225C17" w:rsidRPr="00FB0328" w:rsidRDefault="00225C17" w:rsidP="00225C17">
      <w:pPr>
        <w:pStyle w:val="NormalBold"/>
      </w:pPr>
      <w:r w:rsidRPr="00FB0328">
        <w:rPr>
          <w:rStyle w:val="HideTWBExt"/>
        </w:rPr>
        <w:t>&lt;Article&gt;</w:t>
      </w:r>
      <w:r w:rsidRPr="00FB0328">
        <w:t>Paragrafo 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F446785" w14:textId="77777777" w:rsidTr="00F03937">
        <w:trPr>
          <w:trHeight w:hRule="exact" w:val="240"/>
          <w:jc w:val="center"/>
        </w:trPr>
        <w:tc>
          <w:tcPr>
            <w:tcW w:w="9752" w:type="dxa"/>
            <w:gridSpan w:val="2"/>
            <w:tcBorders>
              <w:top w:val="nil"/>
              <w:left w:val="nil"/>
              <w:bottom w:val="nil"/>
              <w:right w:val="nil"/>
            </w:tcBorders>
          </w:tcPr>
          <w:p w14:paraId="782B46B4" w14:textId="77777777" w:rsidR="00225C17" w:rsidRPr="00FB0328" w:rsidRDefault="00225C17" w:rsidP="00F03937"/>
        </w:tc>
      </w:tr>
      <w:tr w:rsidR="00225C17" w:rsidRPr="00FB0328" w14:paraId="0EFA854D" w14:textId="77777777" w:rsidTr="00F03937">
        <w:trPr>
          <w:trHeight w:val="240"/>
          <w:jc w:val="center"/>
        </w:trPr>
        <w:tc>
          <w:tcPr>
            <w:tcW w:w="4876" w:type="dxa"/>
            <w:tcBorders>
              <w:top w:val="nil"/>
              <w:left w:val="nil"/>
              <w:bottom w:val="nil"/>
              <w:right w:val="nil"/>
            </w:tcBorders>
          </w:tcPr>
          <w:p w14:paraId="6E44242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72C7111" w14:textId="77777777" w:rsidR="00225C17" w:rsidRPr="00FB0328" w:rsidRDefault="00225C17" w:rsidP="00F03937">
            <w:pPr>
              <w:pStyle w:val="AmColumnHeading"/>
            </w:pPr>
            <w:r w:rsidRPr="00FB0328">
              <w:t>Emendamento</w:t>
            </w:r>
          </w:p>
        </w:tc>
      </w:tr>
      <w:tr w:rsidR="00225C17" w:rsidRPr="00FB0328" w14:paraId="6BF50C27" w14:textId="77777777" w:rsidTr="00F03937">
        <w:trPr>
          <w:jc w:val="center"/>
        </w:trPr>
        <w:tc>
          <w:tcPr>
            <w:tcW w:w="4876" w:type="dxa"/>
            <w:tcBorders>
              <w:top w:val="nil"/>
              <w:left w:val="nil"/>
              <w:bottom w:val="nil"/>
              <w:right w:val="nil"/>
            </w:tcBorders>
          </w:tcPr>
          <w:p w14:paraId="3BD89292" w14:textId="77777777" w:rsidR="00225C17" w:rsidRPr="00FB0328" w:rsidRDefault="00225C17" w:rsidP="00F03937">
            <w:pPr>
              <w:pStyle w:val="Normal6a"/>
            </w:pPr>
            <w:r w:rsidRPr="00FB0328">
              <w:t>5.</w:t>
            </w:r>
            <w:r w:rsidRPr="00FB0328">
              <w:tab/>
              <w:t>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 invita l'UE ad aumentare il suo sostegno agli sforzi del governo moldovo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w:t>
            </w:r>
          </w:p>
        </w:tc>
        <w:tc>
          <w:tcPr>
            <w:tcW w:w="4876" w:type="dxa"/>
            <w:tcBorders>
              <w:top w:val="nil"/>
              <w:left w:val="nil"/>
              <w:bottom w:val="nil"/>
              <w:right w:val="nil"/>
            </w:tcBorders>
          </w:tcPr>
          <w:p w14:paraId="7E7BBC55" w14:textId="77777777" w:rsidR="00225C17" w:rsidRPr="00FB0328" w:rsidRDefault="00225C17" w:rsidP="00F03937">
            <w:pPr>
              <w:pStyle w:val="Normal6a"/>
            </w:pPr>
            <w:r w:rsidRPr="00FB0328">
              <w:t>5.</w:t>
            </w:r>
            <w:r w:rsidRPr="00FB0328">
              <w:tab/>
              <w:t xml:space="preserve">osserva che le prossime elezioni parlamentari dell'autunno 2025 saranno di fondamentale importanza per il proseguimento del percorso filoeuropeo della Moldova; esprime preoccupazione per la probabile intensificazione delle ingerenze straniere malevole </w:t>
            </w:r>
            <w:r w:rsidRPr="00FB0328">
              <w:rPr>
                <w:b/>
                <w:i/>
              </w:rPr>
              <w:t>da parte della Russia</w:t>
            </w:r>
            <w:r w:rsidRPr="00FB0328">
              <w:t xml:space="preserve"> e degli attacchi ibridi prima delle elezioni; invita l'UE ad aumentare il suo sostegno agli sforzi del governo moldovo volti a contrastare tali ingerenze nel processo democratico del paese, anche attraverso ulteriori elenchi di sanzioni, una proroga </w:t>
            </w:r>
            <w:r w:rsidRPr="00FB0328">
              <w:rPr>
                <w:b/>
                <w:i/>
              </w:rPr>
              <w:t>e un consolidamento</w:t>
            </w:r>
            <w:r w:rsidRPr="00FB0328">
              <w:t xml:space="preserve"> del mandato </w:t>
            </w:r>
            <w:r w:rsidRPr="00FB0328">
              <w:rPr>
                <w:b/>
                <w:i/>
              </w:rPr>
              <w:t>e delle risorse</w:t>
            </w:r>
            <w:r w:rsidRPr="00FB0328">
              <w:t xml:space="preserve"> della missione di partenariato dell'UE in Moldova (EUPM) e la concessione di un sostegno supplementare a tale riguardo, nonché la condivisione di competenze in materia di manipolazione delle informazioni e ingerenze da parte di attori stranieri</w:t>
            </w:r>
            <w:r w:rsidRPr="00FB0328">
              <w:rPr>
                <w:b/>
                <w:i/>
              </w:rPr>
              <w:t>, la lotta alle minacce ibride e il rafforzamento della resilienza</w:t>
            </w:r>
            <w:r w:rsidRPr="00FB0328">
              <w:t>;</w:t>
            </w:r>
          </w:p>
        </w:tc>
      </w:tr>
    </w:tbl>
    <w:p w14:paraId="32E01700"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59DF24F4" w14:textId="77777777" w:rsidR="00225C17" w:rsidRPr="00FD417B" w:rsidRDefault="00225C17" w:rsidP="00225C17">
      <w:pPr>
        <w:rPr>
          <w:lang w:val="es-ES"/>
        </w:rPr>
      </w:pPr>
      <w:r w:rsidRPr="00FD417B">
        <w:rPr>
          <w:rStyle w:val="HideTWBExt"/>
          <w:lang w:val="es-ES"/>
        </w:rPr>
        <w:t>&lt;/Amend&gt;</w:t>
      </w:r>
    </w:p>
    <w:p w14:paraId="6426CFE3"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72</w:t>
      </w:r>
      <w:r w:rsidRPr="00FD417B">
        <w:rPr>
          <w:rStyle w:val="HideTWBExt"/>
          <w:lang w:val="es-ES"/>
        </w:rPr>
        <w:t>&lt;/NumAm&gt;</w:t>
      </w:r>
    </w:p>
    <w:p w14:paraId="40022456"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2D38CE29" w14:textId="77777777" w:rsidR="00225C17" w:rsidRPr="00FD417B" w:rsidRDefault="00225C17" w:rsidP="00225C17">
      <w:pPr>
        <w:pStyle w:val="NormalBold"/>
        <w:rPr>
          <w:lang w:val="es-ES"/>
        </w:rPr>
      </w:pPr>
      <w:r w:rsidRPr="00FD417B">
        <w:rPr>
          <w:rStyle w:val="HideTWBExt"/>
          <w:b w:val="0"/>
          <w:lang w:val="es-ES"/>
        </w:rPr>
        <w:t>&lt;/RepeatBlock-By&gt;</w:t>
      </w:r>
    </w:p>
    <w:p w14:paraId="7749C957"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4BE15A0" w14:textId="77777777" w:rsidR="00225C17" w:rsidRPr="00FB0328" w:rsidRDefault="00225C17" w:rsidP="00225C17">
      <w:pPr>
        <w:pStyle w:val="NormalBold"/>
      </w:pPr>
      <w:r w:rsidRPr="00FB0328">
        <w:rPr>
          <w:rStyle w:val="HideTWBExt"/>
        </w:rPr>
        <w:t>&lt;Article&gt;</w:t>
      </w:r>
      <w:r w:rsidRPr="00FB0328">
        <w:t>Paragrafo 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A7B6432" w14:textId="77777777" w:rsidTr="00F03937">
        <w:trPr>
          <w:trHeight w:hRule="exact" w:val="240"/>
          <w:jc w:val="center"/>
        </w:trPr>
        <w:tc>
          <w:tcPr>
            <w:tcW w:w="9752" w:type="dxa"/>
            <w:gridSpan w:val="2"/>
            <w:tcBorders>
              <w:top w:val="nil"/>
              <w:left w:val="nil"/>
              <w:bottom w:val="nil"/>
              <w:right w:val="nil"/>
            </w:tcBorders>
          </w:tcPr>
          <w:p w14:paraId="6B508140" w14:textId="77777777" w:rsidR="00225C17" w:rsidRPr="00FB0328" w:rsidRDefault="00225C17" w:rsidP="00F03937"/>
        </w:tc>
      </w:tr>
      <w:tr w:rsidR="00225C17" w:rsidRPr="00FB0328" w14:paraId="7A09F9A5" w14:textId="77777777" w:rsidTr="00F03937">
        <w:trPr>
          <w:trHeight w:val="240"/>
          <w:jc w:val="center"/>
        </w:trPr>
        <w:tc>
          <w:tcPr>
            <w:tcW w:w="4876" w:type="dxa"/>
            <w:tcBorders>
              <w:top w:val="nil"/>
              <w:left w:val="nil"/>
              <w:bottom w:val="nil"/>
              <w:right w:val="nil"/>
            </w:tcBorders>
          </w:tcPr>
          <w:p w14:paraId="3ABF940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29E9D6B" w14:textId="77777777" w:rsidR="00225C17" w:rsidRPr="00FB0328" w:rsidRDefault="00225C17" w:rsidP="00F03937">
            <w:pPr>
              <w:pStyle w:val="AmColumnHeading"/>
            </w:pPr>
            <w:r w:rsidRPr="00FB0328">
              <w:t>Emendamento</w:t>
            </w:r>
          </w:p>
        </w:tc>
      </w:tr>
      <w:tr w:rsidR="00225C17" w:rsidRPr="00FB0328" w14:paraId="2CF94BF2" w14:textId="77777777" w:rsidTr="00F03937">
        <w:trPr>
          <w:jc w:val="center"/>
        </w:trPr>
        <w:tc>
          <w:tcPr>
            <w:tcW w:w="4876" w:type="dxa"/>
            <w:tcBorders>
              <w:top w:val="nil"/>
              <w:left w:val="nil"/>
              <w:bottom w:val="nil"/>
              <w:right w:val="nil"/>
            </w:tcBorders>
          </w:tcPr>
          <w:p w14:paraId="6BBB1EBB" w14:textId="77777777" w:rsidR="00225C17" w:rsidRPr="00FB0328" w:rsidRDefault="00225C17" w:rsidP="00F03937">
            <w:pPr>
              <w:pStyle w:val="Normal6a"/>
            </w:pPr>
            <w:r w:rsidRPr="00FB0328">
              <w:t>5.</w:t>
            </w:r>
            <w:r w:rsidRPr="00FB0328">
              <w:tab/>
              <w:t>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 invita l'UE ad aumentare il suo sostegno agli sforzi del governo moldovo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w:t>
            </w:r>
          </w:p>
        </w:tc>
        <w:tc>
          <w:tcPr>
            <w:tcW w:w="4876" w:type="dxa"/>
            <w:tcBorders>
              <w:top w:val="nil"/>
              <w:left w:val="nil"/>
              <w:bottom w:val="nil"/>
              <w:right w:val="nil"/>
            </w:tcBorders>
          </w:tcPr>
          <w:p w14:paraId="0496EC71" w14:textId="77777777" w:rsidR="00225C17" w:rsidRPr="00FB0328" w:rsidRDefault="00225C17" w:rsidP="00F03937">
            <w:pPr>
              <w:pStyle w:val="Normal6a"/>
            </w:pPr>
            <w:r w:rsidRPr="00FB0328">
              <w:t>5.</w:t>
            </w:r>
            <w:r w:rsidRPr="00FB0328">
              <w:tab/>
              <w:t>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 invita l'UE ad aumentare il suo sostegno agli sforzi del governo moldovo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w:t>
            </w:r>
            <w:r w:rsidRPr="00FB0328">
              <w:rPr>
                <w:b/>
                <w:i/>
              </w:rPr>
              <w:t>, la lotta alle minacce ibride e il rafforzamento della resilienza</w:t>
            </w:r>
            <w:r w:rsidRPr="00FB0328">
              <w:t>;</w:t>
            </w:r>
          </w:p>
        </w:tc>
      </w:tr>
    </w:tbl>
    <w:p w14:paraId="72E352C9"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5EBDAFD" w14:textId="77777777" w:rsidR="00225C17" w:rsidRPr="00FD417B" w:rsidRDefault="00225C17" w:rsidP="00225C17">
      <w:pPr>
        <w:rPr>
          <w:lang w:val="es-ES"/>
        </w:rPr>
      </w:pPr>
      <w:r w:rsidRPr="00FD417B">
        <w:rPr>
          <w:rStyle w:val="HideTWBExt"/>
          <w:lang w:val="es-ES"/>
        </w:rPr>
        <w:t>&lt;/Amend&gt;</w:t>
      </w:r>
    </w:p>
    <w:p w14:paraId="147B29CC"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73</w:t>
      </w:r>
      <w:r w:rsidRPr="00FD417B">
        <w:rPr>
          <w:rStyle w:val="HideTWBExt"/>
          <w:lang w:val="es-ES"/>
        </w:rPr>
        <w:t>&lt;/NumAm&gt;</w:t>
      </w:r>
    </w:p>
    <w:p w14:paraId="53FF40FD"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Sebastian Tynkkynen</w:t>
      </w:r>
      <w:r w:rsidRPr="00FD417B">
        <w:rPr>
          <w:rStyle w:val="HideTWBExt"/>
          <w:b w:val="0"/>
          <w:lang w:val="es-ES"/>
        </w:rPr>
        <w:t>&lt;/Members&gt;</w:t>
      </w:r>
    </w:p>
    <w:p w14:paraId="026D0780" w14:textId="77777777" w:rsidR="00225C17" w:rsidRPr="00FD417B" w:rsidRDefault="00225C17" w:rsidP="00225C17">
      <w:pPr>
        <w:pStyle w:val="NormalBold"/>
        <w:rPr>
          <w:lang w:val="es-ES"/>
        </w:rPr>
      </w:pPr>
      <w:r w:rsidRPr="00FD417B">
        <w:rPr>
          <w:rStyle w:val="HideTWBExt"/>
          <w:b w:val="0"/>
          <w:lang w:val="es-ES"/>
        </w:rPr>
        <w:t>&lt;/RepeatBlock-By&gt;</w:t>
      </w:r>
    </w:p>
    <w:p w14:paraId="2BC567F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F31ED29" w14:textId="77777777" w:rsidR="00225C17" w:rsidRPr="00FB0328" w:rsidRDefault="00225C17" w:rsidP="00225C17">
      <w:pPr>
        <w:pStyle w:val="NormalBold"/>
      </w:pPr>
      <w:r w:rsidRPr="00FB0328">
        <w:rPr>
          <w:rStyle w:val="HideTWBExt"/>
        </w:rPr>
        <w:t>&lt;Article&gt;</w:t>
      </w:r>
      <w:r w:rsidRPr="00FB0328">
        <w:t>Paragrafo 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EB32732" w14:textId="77777777" w:rsidTr="00F03937">
        <w:trPr>
          <w:trHeight w:hRule="exact" w:val="240"/>
          <w:jc w:val="center"/>
        </w:trPr>
        <w:tc>
          <w:tcPr>
            <w:tcW w:w="9752" w:type="dxa"/>
            <w:gridSpan w:val="2"/>
            <w:tcBorders>
              <w:top w:val="nil"/>
              <w:left w:val="nil"/>
              <w:bottom w:val="nil"/>
              <w:right w:val="nil"/>
            </w:tcBorders>
          </w:tcPr>
          <w:p w14:paraId="49640F7E" w14:textId="77777777" w:rsidR="00225C17" w:rsidRPr="00FB0328" w:rsidRDefault="00225C17" w:rsidP="00F03937"/>
        </w:tc>
      </w:tr>
      <w:tr w:rsidR="00225C17" w:rsidRPr="00FB0328" w14:paraId="6CFBC897" w14:textId="77777777" w:rsidTr="00F03937">
        <w:trPr>
          <w:trHeight w:val="240"/>
          <w:jc w:val="center"/>
        </w:trPr>
        <w:tc>
          <w:tcPr>
            <w:tcW w:w="4876" w:type="dxa"/>
            <w:tcBorders>
              <w:top w:val="nil"/>
              <w:left w:val="nil"/>
              <w:bottom w:val="nil"/>
              <w:right w:val="nil"/>
            </w:tcBorders>
          </w:tcPr>
          <w:p w14:paraId="59F37B8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CD61BF7" w14:textId="77777777" w:rsidR="00225C17" w:rsidRPr="00FB0328" w:rsidRDefault="00225C17" w:rsidP="00F03937">
            <w:pPr>
              <w:pStyle w:val="AmColumnHeading"/>
            </w:pPr>
            <w:r w:rsidRPr="00FB0328">
              <w:t>Emendamento</w:t>
            </w:r>
          </w:p>
        </w:tc>
      </w:tr>
      <w:tr w:rsidR="00225C17" w:rsidRPr="00FB0328" w14:paraId="6A06200C" w14:textId="77777777" w:rsidTr="00F03937">
        <w:trPr>
          <w:jc w:val="center"/>
        </w:trPr>
        <w:tc>
          <w:tcPr>
            <w:tcW w:w="4876" w:type="dxa"/>
            <w:tcBorders>
              <w:top w:val="nil"/>
              <w:left w:val="nil"/>
              <w:bottom w:val="nil"/>
              <w:right w:val="nil"/>
            </w:tcBorders>
          </w:tcPr>
          <w:p w14:paraId="124B3E6C" w14:textId="77777777" w:rsidR="00225C17" w:rsidRPr="00FB0328" w:rsidRDefault="00225C17" w:rsidP="00F03937">
            <w:pPr>
              <w:pStyle w:val="Normal6a"/>
            </w:pPr>
            <w:r w:rsidRPr="00FB0328">
              <w:t>5.</w:t>
            </w:r>
            <w:r w:rsidRPr="00FB0328">
              <w:tab/>
              <w:t>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 invita l'UE ad aumentare il suo sostegno agli sforzi del governo moldovo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w:t>
            </w:r>
          </w:p>
        </w:tc>
        <w:tc>
          <w:tcPr>
            <w:tcW w:w="4876" w:type="dxa"/>
            <w:tcBorders>
              <w:top w:val="nil"/>
              <w:left w:val="nil"/>
              <w:bottom w:val="nil"/>
              <w:right w:val="nil"/>
            </w:tcBorders>
          </w:tcPr>
          <w:p w14:paraId="6BA6688F" w14:textId="77777777" w:rsidR="00225C17" w:rsidRPr="00FB0328" w:rsidRDefault="00225C17" w:rsidP="00F03937">
            <w:pPr>
              <w:pStyle w:val="Normal6a"/>
            </w:pPr>
            <w:r w:rsidRPr="00FB0328">
              <w:t>5.</w:t>
            </w:r>
            <w:r w:rsidRPr="00FB0328">
              <w:tab/>
              <w:t>osserva che le prossime elezioni parlamentari dell'autunno 2025 saranno di fondamentale importanza per il proseguimento del percorso filoeuropeo della Moldova; esprime preoccupazione per la probabile intensificazione delle ingerenze straniere malevole e degli attacchi ibridi prima delle elezioni</w:t>
            </w:r>
            <w:r w:rsidRPr="00FB0328">
              <w:rPr>
                <w:b/>
                <w:i/>
              </w:rPr>
              <w:t>, in particolare da parte della Russia</w:t>
            </w:r>
            <w:r w:rsidRPr="00FB0328">
              <w:t>; invita l'UE ad aumentare il suo sostegno agli sforzi del governo moldovo volti a contrastare tali ingerenze nel processo democratico del paese, anche attraverso ulteriori elenchi di sanzioni, una proroga del mandato della missione di partenariato dell'UE in Moldova (EUPM) e la concessione di un sostegno supplementare a tale riguardo, nonché la condivisione di competenze in materia di manipolazione delle informazioni e ingerenze da parte di attori stranieri;</w:t>
            </w:r>
          </w:p>
        </w:tc>
      </w:tr>
    </w:tbl>
    <w:p w14:paraId="08084DFF" w14:textId="77777777" w:rsidR="00225C17" w:rsidRPr="00FD417B" w:rsidRDefault="00225C17" w:rsidP="00225C17">
      <w:pPr>
        <w:pStyle w:val="AmOrLang"/>
        <w:rPr>
          <w:lang w:val="pt-PT"/>
        </w:rPr>
      </w:pPr>
      <w:r w:rsidRPr="00FD417B">
        <w:rPr>
          <w:lang w:val="pt-PT"/>
        </w:rPr>
        <w:t xml:space="preserve">Or. </w:t>
      </w:r>
      <w:r w:rsidRPr="00FD417B">
        <w:rPr>
          <w:rStyle w:val="HideTWBExt"/>
          <w:lang w:val="pt-PT"/>
        </w:rPr>
        <w:t>&lt;Original&gt;</w:t>
      </w:r>
      <w:r w:rsidRPr="00FD417B">
        <w:rPr>
          <w:rStyle w:val="HideTWBInt"/>
          <w:lang w:val="pt-PT"/>
        </w:rPr>
        <w:t>{FI}</w:t>
      </w:r>
      <w:r w:rsidRPr="00FD417B">
        <w:rPr>
          <w:lang w:val="pt-PT"/>
        </w:rPr>
        <w:t>fi</w:t>
      </w:r>
      <w:r w:rsidRPr="00FD417B">
        <w:rPr>
          <w:rStyle w:val="HideTWBExt"/>
          <w:lang w:val="pt-PT"/>
        </w:rPr>
        <w:t>&lt;/Original&gt;</w:t>
      </w:r>
    </w:p>
    <w:p w14:paraId="41A4D6C0" w14:textId="77777777" w:rsidR="00225C17" w:rsidRPr="00FD417B" w:rsidRDefault="00225C17" w:rsidP="00225C17">
      <w:pPr>
        <w:rPr>
          <w:lang w:val="pt-PT"/>
        </w:rPr>
      </w:pPr>
      <w:r w:rsidRPr="00FD417B">
        <w:rPr>
          <w:rStyle w:val="HideTWBExt"/>
          <w:lang w:val="pt-PT"/>
        </w:rPr>
        <w:t>&lt;/Amend&gt;</w:t>
      </w:r>
    </w:p>
    <w:p w14:paraId="348E8BC4"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74</w:t>
      </w:r>
      <w:r w:rsidRPr="008E15DE">
        <w:rPr>
          <w:rStyle w:val="HideTWBExt"/>
        </w:rPr>
        <w:t>&lt;/NumAm&gt;</w:t>
      </w:r>
    </w:p>
    <w:p w14:paraId="5B94BDA9" w14:textId="77777777" w:rsidR="00225C17" w:rsidRPr="008E15DE" w:rsidRDefault="00225C17" w:rsidP="00225C17">
      <w:pPr>
        <w:pStyle w:val="NormalBold"/>
      </w:pPr>
      <w:r w:rsidRPr="008E15DE">
        <w:rPr>
          <w:rStyle w:val="HideTWBExt"/>
          <w:b w:val="0"/>
        </w:rPr>
        <w:t>&lt;RepeatBlock-By&gt;&lt;Members&gt;</w:t>
      </w:r>
      <w:r w:rsidRPr="008E15DE">
        <w:t>Liudas Mažylis</w:t>
      </w:r>
      <w:r w:rsidRPr="008E15DE">
        <w:rPr>
          <w:rStyle w:val="HideTWBExt"/>
          <w:b w:val="0"/>
        </w:rPr>
        <w:t>&lt;/Members&gt;</w:t>
      </w:r>
    </w:p>
    <w:p w14:paraId="743CE5F7" w14:textId="77777777" w:rsidR="00225C17" w:rsidRPr="008E15DE" w:rsidRDefault="00225C17" w:rsidP="00225C17">
      <w:pPr>
        <w:pStyle w:val="NormalBold"/>
      </w:pPr>
      <w:r w:rsidRPr="008E15DE">
        <w:rPr>
          <w:rStyle w:val="HideTWBExt"/>
          <w:b w:val="0"/>
        </w:rPr>
        <w:t>&lt;/RepeatBlock-By&gt;</w:t>
      </w:r>
    </w:p>
    <w:p w14:paraId="5F4F324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C49EB05" w14:textId="77777777" w:rsidR="00225C17" w:rsidRPr="00FB0328" w:rsidRDefault="00225C17" w:rsidP="00225C17">
      <w:pPr>
        <w:pStyle w:val="NormalBold"/>
      </w:pPr>
      <w:r w:rsidRPr="00FB0328">
        <w:rPr>
          <w:rStyle w:val="HideTWBExt"/>
        </w:rPr>
        <w:t>&lt;Article&gt;</w:t>
      </w:r>
      <w:r w:rsidRPr="00FB0328">
        <w:t>Paragrafo 5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5A20551" w14:textId="77777777" w:rsidTr="00F03937">
        <w:trPr>
          <w:trHeight w:hRule="exact" w:val="240"/>
          <w:jc w:val="center"/>
        </w:trPr>
        <w:tc>
          <w:tcPr>
            <w:tcW w:w="9752" w:type="dxa"/>
            <w:gridSpan w:val="2"/>
            <w:tcBorders>
              <w:top w:val="nil"/>
              <w:left w:val="nil"/>
              <w:bottom w:val="nil"/>
              <w:right w:val="nil"/>
            </w:tcBorders>
          </w:tcPr>
          <w:p w14:paraId="3ACA155B" w14:textId="77777777" w:rsidR="00225C17" w:rsidRPr="00FB0328" w:rsidRDefault="00225C17" w:rsidP="00F03937"/>
        </w:tc>
      </w:tr>
      <w:tr w:rsidR="00225C17" w:rsidRPr="00FB0328" w14:paraId="7C847E53" w14:textId="77777777" w:rsidTr="00F03937">
        <w:trPr>
          <w:trHeight w:val="240"/>
          <w:jc w:val="center"/>
        </w:trPr>
        <w:tc>
          <w:tcPr>
            <w:tcW w:w="4876" w:type="dxa"/>
            <w:tcBorders>
              <w:top w:val="nil"/>
              <w:left w:val="nil"/>
              <w:bottom w:val="nil"/>
              <w:right w:val="nil"/>
            </w:tcBorders>
          </w:tcPr>
          <w:p w14:paraId="63B2FCA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4932878" w14:textId="77777777" w:rsidR="00225C17" w:rsidRPr="00FB0328" w:rsidRDefault="00225C17" w:rsidP="00F03937">
            <w:pPr>
              <w:pStyle w:val="AmColumnHeading"/>
            </w:pPr>
            <w:r w:rsidRPr="00FB0328">
              <w:t>Emendamento</w:t>
            </w:r>
          </w:p>
        </w:tc>
      </w:tr>
      <w:tr w:rsidR="00225C17" w:rsidRPr="00FB0328" w14:paraId="0C1F2FA9" w14:textId="77777777" w:rsidTr="00F03937">
        <w:trPr>
          <w:jc w:val="center"/>
        </w:trPr>
        <w:tc>
          <w:tcPr>
            <w:tcW w:w="4876" w:type="dxa"/>
            <w:tcBorders>
              <w:top w:val="nil"/>
              <w:left w:val="nil"/>
              <w:bottom w:val="nil"/>
              <w:right w:val="nil"/>
            </w:tcBorders>
          </w:tcPr>
          <w:p w14:paraId="01EF243A" w14:textId="77777777" w:rsidR="00225C17" w:rsidRPr="00FB0328" w:rsidRDefault="00225C17" w:rsidP="00F03937">
            <w:pPr>
              <w:pStyle w:val="Normal6a"/>
            </w:pPr>
          </w:p>
        </w:tc>
        <w:tc>
          <w:tcPr>
            <w:tcW w:w="4876" w:type="dxa"/>
            <w:tcBorders>
              <w:top w:val="nil"/>
              <w:left w:val="nil"/>
              <w:bottom w:val="nil"/>
              <w:right w:val="nil"/>
            </w:tcBorders>
          </w:tcPr>
          <w:p w14:paraId="4E4D721A" w14:textId="77777777" w:rsidR="00225C17" w:rsidRPr="00FB0328" w:rsidRDefault="00225C17" w:rsidP="00F03937">
            <w:pPr>
              <w:pStyle w:val="Normal6a"/>
            </w:pPr>
            <w:r w:rsidRPr="00FB0328">
              <w:rPr>
                <w:b/>
                <w:i/>
              </w:rPr>
              <w:t>5 bis.</w:t>
            </w:r>
            <w:r w:rsidRPr="00FB0328">
              <w:tab/>
            </w:r>
            <w:r w:rsidRPr="00FB0328">
              <w:rPr>
                <w:b/>
                <w:i/>
              </w:rPr>
              <w:t>accoglie con favore le misure rassicuranti introdotte per far fronte all'enorme impatto negativo causato dalla guerra di aggressione su vasta scala della Russia nei confronti dell'Ucraina, osservando che, nonostante le notevoli sfide esterne, la Moldova continua a fare passi avanti nel rispetto dello Stato di diritto e dei valori democratici, mentre il sostegno dell'UE incentiva ulteriormente le riforme attraverso un'assistenza finanziaria e tecnica mirata;</w:t>
            </w:r>
          </w:p>
        </w:tc>
      </w:tr>
    </w:tbl>
    <w:p w14:paraId="23741334"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37117D32" w14:textId="77777777" w:rsidR="00225C17" w:rsidRPr="00FD417B" w:rsidRDefault="00225C17" w:rsidP="00225C17">
      <w:pPr>
        <w:rPr>
          <w:lang w:val="es-ES"/>
        </w:rPr>
      </w:pPr>
      <w:r w:rsidRPr="00FD417B">
        <w:rPr>
          <w:rStyle w:val="HideTWBExt"/>
          <w:lang w:val="es-ES"/>
        </w:rPr>
        <w:t>&lt;/Amend&gt;</w:t>
      </w:r>
    </w:p>
    <w:p w14:paraId="2C3AE083"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75</w:t>
      </w:r>
      <w:r w:rsidRPr="00FD417B">
        <w:rPr>
          <w:rStyle w:val="HideTWBExt"/>
          <w:lang w:val="es-ES"/>
        </w:rPr>
        <w:t>&lt;/NumAm&gt;</w:t>
      </w:r>
    </w:p>
    <w:p w14:paraId="69C3C71F"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16BADFAF" w14:textId="77777777" w:rsidR="00225C17" w:rsidRPr="00FD417B" w:rsidRDefault="00225C17" w:rsidP="00225C17">
      <w:pPr>
        <w:pStyle w:val="NormalBold"/>
        <w:rPr>
          <w:lang w:val="es-ES"/>
        </w:rPr>
      </w:pPr>
      <w:r w:rsidRPr="00FD417B">
        <w:rPr>
          <w:rStyle w:val="HideTWBExt"/>
          <w:b w:val="0"/>
          <w:lang w:val="es-ES"/>
        </w:rPr>
        <w:t>&lt;/RepeatBlock-By&gt;</w:t>
      </w:r>
    </w:p>
    <w:p w14:paraId="1A23F3E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04F8DCC" w14:textId="77777777" w:rsidR="00225C17" w:rsidRPr="00FB0328" w:rsidRDefault="00225C17" w:rsidP="00225C17">
      <w:pPr>
        <w:pStyle w:val="NormalBold"/>
      </w:pPr>
      <w:r w:rsidRPr="00FB0328">
        <w:rPr>
          <w:rStyle w:val="HideTWBExt"/>
        </w:rPr>
        <w:t>&lt;Article&gt;</w:t>
      </w:r>
      <w:r w:rsidRPr="00FB0328">
        <w:t>Paragrafo 5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B560E33" w14:textId="77777777" w:rsidTr="00F03937">
        <w:trPr>
          <w:trHeight w:hRule="exact" w:val="240"/>
          <w:jc w:val="center"/>
        </w:trPr>
        <w:tc>
          <w:tcPr>
            <w:tcW w:w="9752" w:type="dxa"/>
            <w:gridSpan w:val="2"/>
            <w:tcBorders>
              <w:top w:val="nil"/>
              <w:left w:val="nil"/>
              <w:bottom w:val="nil"/>
              <w:right w:val="nil"/>
            </w:tcBorders>
          </w:tcPr>
          <w:p w14:paraId="36FFB881" w14:textId="77777777" w:rsidR="00225C17" w:rsidRPr="00FB0328" w:rsidRDefault="00225C17" w:rsidP="00F03937"/>
        </w:tc>
      </w:tr>
      <w:tr w:rsidR="00225C17" w:rsidRPr="00FB0328" w14:paraId="04435179" w14:textId="77777777" w:rsidTr="00F03937">
        <w:trPr>
          <w:trHeight w:val="240"/>
          <w:jc w:val="center"/>
        </w:trPr>
        <w:tc>
          <w:tcPr>
            <w:tcW w:w="4876" w:type="dxa"/>
            <w:tcBorders>
              <w:top w:val="nil"/>
              <w:left w:val="nil"/>
              <w:bottom w:val="nil"/>
              <w:right w:val="nil"/>
            </w:tcBorders>
          </w:tcPr>
          <w:p w14:paraId="7F6B6C2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7201144" w14:textId="77777777" w:rsidR="00225C17" w:rsidRPr="00FB0328" w:rsidRDefault="00225C17" w:rsidP="00F03937">
            <w:pPr>
              <w:pStyle w:val="AmColumnHeading"/>
            </w:pPr>
            <w:r w:rsidRPr="00FB0328">
              <w:t>Emendamento</w:t>
            </w:r>
          </w:p>
        </w:tc>
      </w:tr>
      <w:tr w:rsidR="00225C17" w:rsidRPr="00FB0328" w14:paraId="2F974F79" w14:textId="77777777" w:rsidTr="00F03937">
        <w:trPr>
          <w:jc w:val="center"/>
        </w:trPr>
        <w:tc>
          <w:tcPr>
            <w:tcW w:w="4876" w:type="dxa"/>
            <w:tcBorders>
              <w:top w:val="nil"/>
              <w:left w:val="nil"/>
              <w:bottom w:val="nil"/>
              <w:right w:val="nil"/>
            </w:tcBorders>
          </w:tcPr>
          <w:p w14:paraId="2599346C" w14:textId="77777777" w:rsidR="00225C17" w:rsidRPr="00FB0328" w:rsidRDefault="00225C17" w:rsidP="00F03937">
            <w:pPr>
              <w:pStyle w:val="Normal6a"/>
            </w:pPr>
          </w:p>
        </w:tc>
        <w:tc>
          <w:tcPr>
            <w:tcW w:w="4876" w:type="dxa"/>
            <w:tcBorders>
              <w:top w:val="nil"/>
              <w:left w:val="nil"/>
              <w:bottom w:val="nil"/>
              <w:right w:val="nil"/>
            </w:tcBorders>
          </w:tcPr>
          <w:p w14:paraId="017CE62F" w14:textId="77777777" w:rsidR="00225C17" w:rsidRPr="00FB0328" w:rsidRDefault="00225C17" w:rsidP="00F03937">
            <w:pPr>
              <w:pStyle w:val="Normal6a"/>
            </w:pPr>
            <w:r w:rsidRPr="00FB0328">
              <w:rPr>
                <w:b/>
                <w:i/>
              </w:rPr>
              <w:t>5 ter.</w:t>
            </w:r>
            <w:r w:rsidRPr="00FB0328">
              <w:tab/>
            </w:r>
            <w:r w:rsidRPr="00FB0328">
              <w:rPr>
                <w:b/>
                <w:i/>
              </w:rPr>
              <w:t>osserva che il processo di allargamento è riconosciuto come un meccanismo geostrategico che non solo trasforma il panorama politico, economico e sociale della società moldova, ma accelera anche il ritmo dei negoziati di adesione all'UE, con una maggiore preparazione e una fornitura di sostegni che stimolano l'adozione dell'acquis dell'UE, come è stato osservato nei precedenti processi di allargamento dell'UE;</w:t>
            </w:r>
          </w:p>
        </w:tc>
      </w:tr>
    </w:tbl>
    <w:p w14:paraId="5AD0A9DA"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210EDD2" w14:textId="77777777" w:rsidR="00225C17" w:rsidRPr="00FD417B" w:rsidRDefault="00225C17" w:rsidP="00225C17">
      <w:pPr>
        <w:rPr>
          <w:lang w:val="es-ES"/>
        </w:rPr>
      </w:pPr>
      <w:r w:rsidRPr="00FD417B">
        <w:rPr>
          <w:rStyle w:val="HideTWBExt"/>
          <w:lang w:val="es-ES"/>
        </w:rPr>
        <w:t>&lt;/Amend&gt;</w:t>
      </w:r>
    </w:p>
    <w:p w14:paraId="5E95F9E8"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76</w:t>
      </w:r>
      <w:r w:rsidRPr="00FD417B">
        <w:rPr>
          <w:rStyle w:val="HideTWBExt"/>
          <w:lang w:val="es-ES"/>
        </w:rPr>
        <w:t>&lt;/NumAm&gt;</w:t>
      </w:r>
    </w:p>
    <w:p w14:paraId="3AA12B9F"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541353A5" w14:textId="77777777" w:rsidR="00225C17" w:rsidRPr="00FD417B" w:rsidRDefault="00225C17" w:rsidP="00225C17">
      <w:pPr>
        <w:pStyle w:val="NormalBold"/>
        <w:rPr>
          <w:lang w:val="es-ES"/>
        </w:rPr>
      </w:pPr>
      <w:r w:rsidRPr="00FD417B">
        <w:rPr>
          <w:rStyle w:val="HideTWBExt"/>
          <w:b w:val="0"/>
          <w:lang w:val="es-ES"/>
        </w:rPr>
        <w:t>&lt;/RepeatBlock-By&gt;</w:t>
      </w:r>
    </w:p>
    <w:p w14:paraId="047CB577"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F4A4583" w14:textId="77777777" w:rsidR="00225C17" w:rsidRPr="00FB0328" w:rsidRDefault="00225C17" w:rsidP="00225C17">
      <w:pPr>
        <w:pStyle w:val="NormalBold"/>
      </w:pPr>
      <w:r w:rsidRPr="00FB0328">
        <w:rPr>
          <w:rStyle w:val="HideTWBExt"/>
        </w:rPr>
        <w:t>&lt;Article&gt;</w:t>
      </w:r>
      <w:r w:rsidRPr="00FB0328">
        <w:t>Paragrafo 5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736E31C" w14:textId="77777777" w:rsidTr="00F03937">
        <w:trPr>
          <w:trHeight w:hRule="exact" w:val="240"/>
          <w:jc w:val="center"/>
        </w:trPr>
        <w:tc>
          <w:tcPr>
            <w:tcW w:w="9752" w:type="dxa"/>
            <w:gridSpan w:val="2"/>
            <w:tcBorders>
              <w:top w:val="nil"/>
              <w:left w:val="nil"/>
              <w:bottom w:val="nil"/>
              <w:right w:val="nil"/>
            </w:tcBorders>
          </w:tcPr>
          <w:p w14:paraId="1F597DAC" w14:textId="77777777" w:rsidR="00225C17" w:rsidRPr="00FB0328" w:rsidRDefault="00225C17" w:rsidP="00F03937"/>
        </w:tc>
      </w:tr>
      <w:tr w:rsidR="00225C17" w:rsidRPr="00FB0328" w14:paraId="3AEA7AD0" w14:textId="77777777" w:rsidTr="00F03937">
        <w:trPr>
          <w:trHeight w:val="240"/>
          <w:jc w:val="center"/>
        </w:trPr>
        <w:tc>
          <w:tcPr>
            <w:tcW w:w="4876" w:type="dxa"/>
            <w:tcBorders>
              <w:top w:val="nil"/>
              <w:left w:val="nil"/>
              <w:bottom w:val="nil"/>
              <w:right w:val="nil"/>
            </w:tcBorders>
          </w:tcPr>
          <w:p w14:paraId="1FB388C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59331CE" w14:textId="77777777" w:rsidR="00225C17" w:rsidRPr="00FB0328" w:rsidRDefault="00225C17" w:rsidP="00F03937">
            <w:pPr>
              <w:pStyle w:val="AmColumnHeading"/>
            </w:pPr>
            <w:r w:rsidRPr="00FB0328">
              <w:t>Emendamento</w:t>
            </w:r>
          </w:p>
        </w:tc>
      </w:tr>
      <w:tr w:rsidR="00225C17" w:rsidRPr="00FB0328" w14:paraId="208E9295" w14:textId="77777777" w:rsidTr="00F03937">
        <w:trPr>
          <w:jc w:val="center"/>
        </w:trPr>
        <w:tc>
          <w:tcPr>
            <w:tcW w:w="4876" w:type="dxa"/>
            <w:tcBorders>
              <w:top w:val="nil"/>
              <w:left w:val="nil"/>
              <w:bottom w:val="nil"/>
              <w:right w:val="nil"/>
            </w:tcBorders>
          </w:tcPr>
          <w:p w14:paraId="50764245" w14:textId="77777777" w:rsidR="00225C17" w:rsidRPr="00FB0328" w:rsidRDefault="00225C17" w:rsidP="00F03937">
            <w:pPr>
              <w:pStyle w:val="Normal6a"/>
            </w:pPr>
          </w:p>
        </w:tc>
        <w:tc>
          <w:tcPr>
            <w:tcW w:w="4876" w:type="dxa"/>
            <w:tcBorders>
              <w:top w:val="nil"/>
              <w:left w:val="nil"/>
              <w:bottom w:val="nil"/>
              <w:right w:val="nil"/>
            </w:tcBorders>
          </w:tcPr>
          <w:p w14:paraId="63D9408F" w14:textId="77777777" w:rsidR="00225C17" w:rsidRPr="00FB0328" w:rsidRDefault="00225C17" w:rsidP="00F03937">
            <w:pPr>
              <w:pStyle w:val="Normal6a"/>
            </w:pPr>
            <w:r w:rsidRPr="00FB0328">
              <w:rPr>
                <w:b/>
                <w:i/>
              </w:rPr>
              <w:t>5 quater.</w:t>
            </w:r>
            <w:r w:rsidRPr="00FB0328">
              <w:tab/>
            </w:r>
            <w:r w:rsidRPr="00FB0328">
              <w:rPr>
                <w:b/>
                <w:i/>
              </w:rPr>
              <w:t>ritiene che la Moldova debba continuare ad allineare il suo quadro giuridico e normativo all'acquis dell'UE per garantire la convergenza economica e lo sviluppo sostenibile, un processo fondamentale per la piena integrazione nel mercato unico;</w:t>
            </w:r>
          </w:p>
        </w:tc>
      </w:tr>
    </w:tbl>
    <w:p w14:paraId="189A0F6F"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694EDCBB" w14:textId="77777777" w:rsidR="00225C17" w:rsidRPr="00FD417B" w:rsidRDefault="00225C17" w:rsidP="00225C17">
      <w:pPr>
        <w:rPr>
          <w:lang w:val="nl-NL"/>
        </w:rPr>
      </w:pPr>
      <w:r w:rsidRPr="00FD417B">
        <w:rPr>
          <w:rStyle w:val="HideTWBExt"/>
          <w:lang w:val="nl-NL"/>
        </w:rPr>
        <w:t>&lt;/Amend&gt;</w:t>
      </w:r>
    </w:p>
    <w:p w14:paraId="748A8042"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77</w:t>
      </w:r>
      <w:r w:rsidRPr="008E15DE">
        <w:rPr>
          <w:rStyle w:val="HideTWBExt"/>
        </w:rPr>
        <w:t>&lt;/NumAm&gt;</w:t>
      </w:r>
    </w:p>
    <w:p w14:paraId="00675EB7"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18A933FA"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2E3BB8B8" w14:textId="77777777" w:rsidR="00225C17" w:rsidRPr="00FB0328" w:rsidRDefault="00225C17" w:rsidP="00225C17">
      <w:pPr>
        <w:pStyle w:val="NormalBold"/>
      </w:pPr>
      <w:r w:rsidRPr="00FB0328">
        <w:rPr>
          <w:rStyle w:val="HideTWBExt"/>
          <w:b w:val="0"/>
        </w:rPr>
        <w:t>&lt;/RepeatBlock-By&gt;</w:t>
      </w:r>
    </w:p>
    <w:p w14:paraId="442A23D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FADFFF2" w14:textId="77777777" w:rsidR="00225C17" w:rsidRPr="00FB0328" w:rsidRDefault="00225C17" w:rsidP="00225C17">
      <w:pPr>
        <w:pStyle w:val="NormalBold"/>
      </w:pPr>
      <w:r w:rsidRPr="00FB0328">
        <w:rPr>
          <w:rStyle w:val="HideTWBExt"/>
        </w:rPr>
        <w:t>&lt;Article&gt;</w:t>
      </w:r>
      <w:r w:rsidRPr="00FB0328">
        <w:t>Paragrafo 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71398A1" w14:textId="77777777" w:rsidTr="00F03937">
        <w:trPr>
          <w:trHeight w:hRule="exact" w:val="240"/>
          <w:jc w:val="center"/>
        </w:trPr>
        <w:tc>
          <w:tcPr>
            <w:tcW w:w="9752" w:type="dxa"/>
            <w:gridSpan w:val="2"/>
            <w:tcBorders>
              <w:top w:val="nil"/>
              <w:left w:val="nil"/>
              <w:bottom w:val="nil"/>
              <w:right w:val="nil"/>
            </w:tcBorders>
          </w:tcPr>
          <w:p w14:paraId="71409EA8" w14:textId="77777777" w:rsidR="00225C17" w:rsidRPr="00FB0328" w:rsidRDefault="00225C17" w:rsidP="00F03937"/>
        </w:tc>
      </w:tr>
      <w:tr w:rsidR="00225C17" w:rsidRPr="00FB0328" w14:paraId="5AC6F443" w14:textId="77777777" w:rsidTr="00F03937">
        <w:trPr>
          <w:trHeight w:val="240"/>
          <w:jc w:val="center"/>
        </w:trPr>
        <w:tc>
          <w:tcPr>
            <w:tcW w:w="4876" w:type="dxa"/>
            <w:tcBorders>
              <w:top w:val="nil"/>
              <w:left w:val="nil"/>
              <w:bottom w:val="nil"/>
              <w:right w:val="nil"/>
            </w:tcBorders>
          </w:tcPr>
          <w:p w14:paraId="25D32D3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17B1AFC" w14:textId="77777777" w:rsidR="00225C17" w:rsidRPr="00FB0328" w:rsidRDefault="00225C17" w:rsidP="00F03937">
            <w:pPr>
              <w:pStyle w:val="AmColumnHeading"/>
            </w:pPr>
            <w:r w:rsidRPr="00FB0328">
              <w:t>Emendamento</w:t>
            </w:r>
          </w:p>
        </w:tc>
      </w:tr>
      <w:tr w:rsidR="00225C17" w:rsidRPr="00FB0328" w14:paraId="48C57722" w14:textId="77777777" w:rsidTr="00F03937">
        <w:trPr>
          <w:jc w:val="center"/>
        </w:trPr>
        <w:tc>
          <w:tcPr>
            <w:tcW w:w="4876" w:type="dxa"/>
            <w:tcBorders>
              <w:top w:val="nil"/>
              <w:left w:val="nil"/>
              <w:bottom w:val="nil"/>
              <w:right w:val="nil"/>
            </w:tcBorders>
          </w:tcPr>
          <w:p w14:paraId="1D958974"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 e dell'accento sui benefici concreti a breve e lungo termine dell'adesione all'UE per la popolazione moldova;</w:t>
            </w:r>
          </w:p>
        </w:tc>
        <w:tc>
          <w:tcPr>
            <w:tcW w:w="4876" w:type="dxa"/>
            <w:tcBorders>
              <w:top w:val="nil"/>
              <w:left w:val="nil"/>
              <w:bottom w:val="nil"/>
              <w:right w:val="nil"/>
            </w:tcBorders>
          </w:tcPr>
          <w:p w14:paraId="0CC6FC30"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w:t>
            </w:r>
            <w:r w:rsidRPr="00FB0328">
              <w:rPr>
                <w:b/>
                <w:i/>
              </w:rPr>
              <w:t>, della sensibilizzazione in merito alle fasi del processo di adesione all'UE, alle condizioni correlate e alle dinamiche politiche che conducono a tali fasi, anche attraverso la bilateralizzazione e la strumentalizzazione da parte di alcuni Stati membri dell'UE come l'Ungheria,</w:t>
            </w:r>
            <w:r w:rsidRPr="00FB0328">
              <w:t xml:space="preserve"> e dell'accento sui benefici concreti a breve e lungo termine dell'adesione all'UE per la popolazione moldova; </w:t>
            </w:r>
            <w:r w:rsidRPr="00FB0328">
              <w:rPr>
                <w:b/>
                <w:i/>
              </w:rPr>
              <w:t>ribadisce che l'obiettivo principale della manipolazione delle informazioni e ingerenze da parte di attori stranieri russi nei confronti della Moldova è quello di indebolire il prevalente percorso di sviluppo allineato all'UE e filodemocratico della Moldova, il che è particolarmente efficace nelle comunità svantaggiate dal punto di vista socioeconomico nelle zone rurali e minoritarie; ribadisce che centinaia di migliaia di cittadini moldovi sono stati manipolati per votare candidati anti-UE mediante trasferimenti diretti di denaro contante e promesse di transazioni finanziarie online da parte di agenti allineati alla Russia; sottolinea pertanto la particolare importanza di migliorare rapidamente le condizioni socioeconomiche per tutti i cittadini moldovi;</w:t>
            </w:r>
          </w:p>
        </w:tc>
      </w:tr>
    </w:tbl>
    <w:p w14:paraId="5A7827F2"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EA14B86" w14:textId="77777777" w:rsidR="00225C17" w:rsidRPr="00FB0328" w:rsidRDefault="00225C17" w:rsidP="00225C17">
      <w:r w:rsidRPr="00FB0328">
        <w:rPr>
          <w:rStyle w:val="HideTWBExt"/>
        </w:rPr>
        <w:t>&lt;/Amend&gt;</w:t>
      </w:r>
    </w:p>
    <w:p w14:paraId="07EF8CEA"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78</w:t>
      </w:r>
      <w:r w:rsidRPr="00FB0328">
        <w:rPr>
          <w:rStyle w:val="HideTWBExt"/>
        </w:rPr>
        <w:t>&lt;/NumAm&gt;</w:t>
      </w:r>
    </w:p>
    <w:p w14:paraId="0BFDA5F5"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1CD45D48"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1A0B4C41" w14:textId="77777777" w:rsidR="00225C17" w:rsidRPr="00FB0328" w:rsidRDefault="00225C17" w:rsidP="00225C17">
      <w:pPr>
        <w:pStyle w:val="NormalBold"/>
      </w:pPr>
      <w:r w:rsidRPr="00FB0328">
        <w:rPr>
          <w:rStyle w:val="HideTWBExt"/>
          <w:b w:val="0"/>
        </w:rPr>
        <w:t>&lt;/RepeatBlock-By&gt;</w:t>
      </w:r>
    </w:p>
    <w:p w14:paraId="3E791CD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753A1DE" w14:textId="77777777" w:rsidR="00225C17" w:rsidRPr="00FB0328" w:rsidRDefault="00225C17" w:rsidP="00225C17">
      <w:pPr>
        <w:pStyle w:val="NormalBold"/>
      </w:pPr>
      <w:r w:rsidRPr="00FB0328">
        <w:rPr>
          <w:rStyle w:val="HideTWBExt"/>
        </w:rPr>
        <w:t>&lt;Article&gt;</w:t>
      </w:r>
      <w:r w:rsidRPr="00FB0328">
        <w:t>Paragrafo 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3533FA2" w14:textId="77777777" w:rsidTr="00F03937">
        <w:trPr>
          <w:trHeight w:hRule="exact" w:val="240"/>
          <w:jc w:val="center"/>
        </w:trPr>
        <w:tc>
          <w:tcPr>
            <w:tcW w:w="9752" w:type="dxa"/>
            <w:gridSpan w:val="2"/>
            <w:tcBorders>
              <w:top w:val="nil"/>
              <w:left w:val="nil"/>
              <w:bottom w:val="nil"/>
              <w:right w:val="nil"/>
            </w:tcBorders>
          </w:tcPr>
          <w:p w14:paraId="6E75ABF8" w14:textId="77777777" w:rsidR="00225C17" w:rsidRPr="00FB0328" w:rsidRDefault="00225C17" w:rsidP="00F03937"/>
        </w:tc>
      </w:tr>
      <w:tr w:rsidR="00225C17" w:rsidRPr="00FB0328" w14:paraId="14CD73B6" w14:textId="77777777" w:rsidTr="00F03937">
        <w:trPr>
          <w:trHeight w:val="240"/>
          <w:jc w:val="center"/>
        </w:trPr>
        <w:tc>
          <w:tcPr>
            <w:tcW w:w="4876" w:type="dxa"/>
            <w:tcBorders>
              <w:top w:val="nil"/>
              <w:left w:val="nil"/>
              <w:bottom w:val="nil"/>
              <w:right w:val="nil"/>
            </w:tcBorders>
          </w:tcPr>
          <w:p w14:paraId="1BBCEB1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9949964" w14:textId="77777777" w:rsidR="00225C17" w:rsidRPr="00FB0328" w:rsidRDefault="00225C17" w:rsidP="00F03937">
            <w:pPr>
              <w:pStyle w:val="AmColumnHeading"/>
            </w:pPr>
            <w:r w:rsidRPr="00FB0328">
              <w:t>Emendamento</w:t>
            </w:r>
          </w:p>
        </w:tc>
      </w:tr>
      <w:tr w:rsidR="00225C17" w:rsidRPr="00FB0328" w14:paraId="0A56A28F" w14:textId="77777777" w:rsidTr="00F03937">
        <w:trPr>
          <w:jc w:val="center"/>
        </w:trPr>
        <w:tc>
          <w:tcPr>
            <w:tcW w:w="4876" w:type="dxa"/>
            <w:tcBorders>
              <w:top w:val="nil"/>
              <w:left w:val="nil"/>
              <w:bottom w:val="nil"/>
              <w:right w:val="nil"/>
            </w:tcBorders>
          </w:tcPr>
          <w:p w14:paraId="28DCD38D"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 e dell'accento sui benefici concreti a breve e lungo termine dell'adesione all'UE per la popolazione moldova;</w:t>
            </w:r>
          </w:p>
        </w:tc>
        <w:tc>
          <w:tcPr>
            <w:tcW w:w="4876" w:type="dxa"/>
            <w:tcBorders>
              <w:top w:val="nil"/>
              <w:left w:val="nil"/>
              <w:bottom w:val="nil"/>
              <w:right w:val="nil"/>
            </w:tcBorders>
          </w:tcPr>
          <w:p w14:paraId="3AAC982C"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w:t>
            </w:r>
            <w:r w:rsidRPr="00FB0328">
              <w:rPr>
                <w:b/>
                <w:i/>
              </w:rPr>
              <w:t>, nonché della necessità di smentirle,</w:t>
            </w:r>
            <w:r w:rsidRPr="00FB0328">
              <w:t xml:space="preserve"> e dell'accento sui benefici concreti a breve e lungo termine dell'adesione all'UE per la popolazione moldova; </w:t>
            </w:r>
            <w:r w:rsidRPr="00FB0328">
              <w:rPr>
                <w:b/>
                <w:i/>
              </w:rPr>
              <w:t>invita l'UE a intensificare il suo sostegno alla Moldova in questo ambito e ribadisce che contrastare la disinformazione russa relativa all'UE e alle relazioni UE-Moldova è di importanza strategica per entrambe: per la Repubblica di Moldova e per l'UE;</w:t>
            </w:r>
          </w:p>
        </w:tc>
      </w:tr>
    </w:tbl>
    <w:p w14:paraId="38A701D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9FF8B25" w14:textId="77777777" w:rsidR="00225C17" w:rsidRPr="00FB0328" w:rsidRDefault="00225C17" w:rsidP="00225C17">
      <w:r w:rsidRPr="00FB0328">
        <w:rPr>
          <w:rStyle w:val="HideTWBExt"/>
        </w:rPr>
        <w:t>&lt;/Amend&gt;</w:t>
      </w:r>
    </w:p>
    <w:p w14:paraId="30053052"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79</w:t>
      </w:r>
      <w:r w:rsidRPr="00FB0328">
        <w:rPr>
          <w:rStyle w:val="HideTWBExt"/>
        </w:rPr>
        <w:t>&lt;/NumAm&gt;</w:t>
      </w:r>
    </w:p>
    <w:p w14:paraId="521B88EA"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05604BA8" w14:textId="77777777" w:rsidR="00225C17" w:rsidRPr="00FB0328" w:rsidRDefault="00225C17" w:rsidP="00225C17">
      <w:pPr>
        <w:pStyle w:val="NormalBold"/>
      </w:pPr>
      <w:r w:rsidRPr="00FB0328">
        <w:rPr>
          <w:rStyle w:val="HideTWBExt"/>
          <w:b w:val="0"/>
        </w:rPr>
        <w:t>&lt;/RepeatBlock-By&gt;</w:t>
      </w:r>
    </w:p>
    <w:p w14:paraId="5A432CE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E1F18BF" w14:textId="77777777" w:rsidR="00225C17" w:rsidRPr="00FB0328" w:rsidRDefault="00225C17" w:rsidP="00225C17">
      <w:pPr>
        <w:pStyle w:val="NormalBold"/>
      </w:pPr>
      <w:r w:rsidRPr="00FB0328">
        <w:rPr>
          <w:rStyle w:val="HideTWBExt"/>
        </w:rPr>
        <w:t>&lt;Article&gt;</w:t>
      </w:r>
      <w:r w:rsidRPr="00FB0328">
        <w:t>Paragrafo 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89C7D6F" w14:textId="77777777" w:rsidTr="00F03937">
        <w:trPr>
          <w:trHeight w:hRule="exact" w:val="240"/>
          <w:jc w:val="center"/>
        </w:trPr>
        <w:tc>
          <w:tcPr>
            <w:tcW w:w="9752" w:type="dxa"/>
            <w:gridSpan w:val="2"/>
            <w:tcBorders>
              <w:top w:val="nil"/>
              <w:left w:val="nil"/>
              <w:bottom w:val="nil"/>
              <w:right w:val="nil"/>
            </w:tcBorders>
          </w:tcPr>
          <w:p w14:paraId="6A054E5F" w14:textId="77777777" w:rsidR="00225C17" w:rsidRPr="00FB0328" w:rsidRDefault="00225C17" w:rsidP="00F03937"/>
        </w:tc>
      </w:tr>
      <w:tr w:rsidR="00225C17" w:rsidRPr="00FB0328" w14:paraId="0C071798" w14:textId="77777777" w:rsidTr="00F03937">
        <w:trPr>
          <w:trHeight w:val="240"/>
          <w:jc w:val="center"/>
        </w:trPr>
        <w:tc>
          <w:tcPr>
            <w:tcW w:w="4876" w:type="dxa"/>
            <w:tcBorders>
              <w:top w:val="nil"/>
              <w:left w:val="nil"/>
              <w:bottom w:val="nil"/>
              <w:right w:val="nil"/>
            </w:tcBorders>
          </w:tcPr>
          <w:p w14:paraId="5684ECE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480609C" w14:textId="77777777" w:rsidR="00225C17" w:rsidRPr="00FB0328" w:rsidRDefault="00225C17" w:rsidP="00F03937">
            <w:pPr>
              <w:pStyle w:val="AmColumnHeading"/>
            </w:pPr>
            <w:r w:rsidRPr="00FB0328">
              <w:t>Emendamento</w:t>
            </w:r>
          </w:p>
        </w:tc>
      </w:tr>
      <w:tr w:rsidR="00225C17" w:rsidRPr="00FB0328" w14:paraId="1C5FE041" w14:textId="77777777" w:rsidTr="00F03937">
        <w:trPr>
          <w:jc w:val="center"/>
        </w:trPr>
        <w:tc>
          <w:tcPr>
            <w:tcW w:w="4876" w:type="dxa"/>
            <w:tcBorders>
              <w:top w:val="nil"/>
              <w:left w:val="nil"/>
              <w:bottom w:val="nil"/>
              <w:right w:val="nil"/>
            </w:tcBorders>
          </w:tcPr>
          <w:p w14:paraId="0720CA4F"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 e dell'accento sui benefici concreti a breve e lungo termine dell'adesione all'UE per la popolazione moldova;</w:t>
            </w:r>
          </w:p>
        </w:tc>
        <w:tc>
          <w:tcPr>
            <w:tcW w:w="4876" w:type="dxa"/>
            <w:tcBorders>
              <w:top w:val="nil"/>
              <w:left w:val="nil"/>
              <w:bottom w:val="nil"/>
              <w:right w:val="nil"/>
            </w:tcBorders>
          </w:tcPr>
          <w:p w14:paraId="0FFDF2FF" w14:textId="77777777" w:rsidR="00225C17" w:rsidRPr="00FB0328" w:rsidRDefault="00225C17" w:rsidP="00F03937">
            <w:pPr>
              <w:pStyle w:val="Normal6a"/>
            </w:pPr>
            <w:r w:rsidRPr="00FB0328">
              <w:t>6.</w:t>
            </w:r>
            <w:r w:rsidRPr="00FB0328">
              <w:tab/>
              <w:t xml:space="preserve">sottolinea l'importanza della comunicazione strategica, della lotta contro le false narrazioni sull'UE e sulle sue politiche e dell'accento sui benefici concreti a breve e lungo termine dell'adesione all'UE per la popolazione moldova; </w:t>
            </w:r>
            <w:r w:rsidRPr="00FB0328">
              <w:rPr>
                <w:b/>
                <w:i/>
              </w:rPr>
              <w:t>invita l'UE e le autorità moldove a sostenere i media indipendenti a livello nazionale e regionale;</w:t>
            </w:r>
          </w:p>
        </w:tc>
      </w:tr>
    </w:tbl>
    <w:p w14:paraId="252AD942"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7DD82ED" w14:textId="77777777" w:rsidR="00225C17" w:rsidRPr="00FB0328" w:rsidRDefault="00225C17" w:rsidP="00225C17">
      <w:r w:rsidRPr="00FB0328">
        <w:rPr>
          <w:rStyle w:val="HideTWBExt"/>
        </w:rPr>
        <w:t>&lt;/Amend&gt;</w:t>
      </w:r>
    </w:p>
    <w:p w14:paraId="7DC53C4C"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80</w:t>
      </w:r>
      <w:r w:rsidRPr="00FB0328">
        <w:rPr>
          <w:rStyle w:val="HideTWBExt"/>
        </w:rPr>
        <w:t>&lt;/NumAm&gt;</w:t>
      </w:r>
    </w:p>
    <w:p w14:paraId="12A719F0" w14:textId="77777777" w:rsidR="00225C17" w:rsidRPr="00FB0328" w:rsidRDefault="00225C17" w:rsidP="00225C17">
      <w:pPr>
        <w:pStyle w:val="NormalBold"/>
      </w:pPr>
      <w:r w:rsidRPr="00FB0328">
        <w:rPr>
          <w:rStyle w:val="HideTWBExt"/>
          <w:b w:val="0"/>
        </w:rPr>
        <w:t>&lt;RepeatBlock-By&gt;&lt;Members&gt;</w:t>
      </w:r>
      <w:r w:rsidRPr="00FB0328">
        <w:t>Dan Barna, Eugen Tomac, Urmas Paet, Petras Auštrevičius, Lucia Yar, Marjan Šarec, Ilhan Kyuchyuk, Nathalie Loiseau</w:t>
      </w:r>
      <w:r w:rsidRPr="00FB0328">
        <w:rPr>
          <w:rStyle w:val="HideTWBExt"/>
          <w:b w:val="0"/>
        </w:rPr>
        <w:t>&lt;/Members&gt;</w:t>
      </w:r>
    </w:p>
    <w:p w14:paraId="2F9AB613" w14:textId="77777777" w:rsidR="00225C17" w:rsidRPr="00FB0328" w:rsidRDefault="00225C17" w:rsidP="00225C17">
      <w:pPr>
        <w:pStyle w:val="NormalBold"/>
      </w:pPr>
      <w:r w:rsidRPr="00FB0328">
        <w:rPr>
          <w:rStyle w:val="HideTWBExt"/>
          <w:b w:val="0"/>
        </w:rPr>
        <w:t>&lt;/RepeatBlock-By&gt;</w:t>
      </w:r>
    </w:p>
    <w:p w14:paraId="5D47BEF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4769959" w14:textId="77777777" w:rsidR="00225C17" w:rsidRPr="00FB0328" w:rsidRDefault="00225C17" w:rsidP="00225C17">
      <w:pPr>
        <w:pStyle w:val="NormalBold"/>
      </w:pPr>
      <w:r w:rsidRPr="00FB0328">
        <w:rPr>
          <w:rStyle w:val="HideTWBExt"/>
        </w:rPr>
        <w:t>&lt;Article&gt;</w:t>
      </w:r>
      <w:r w:rsidRPr="00FB0328">
        <w:t>Paragrafo 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A9C7F42" w14:textId="77777777" w:rsidTr="00F03937">
        <w:trPr>
          <w:trHeight w:hRule="exact" w:val="240"/>
          <w:jc w:val="center"/>
        </w:trPr>
        <w:tc>
          <w:tcPr>
            <w:tcW w:w="9752" w:type="dxa"/>
            <w:gridSpan w:val="2"/>
            <w:tcBorders>
              <w:top w:val="nil"/>
              <w:left w:val="nil"/>
              <w:bottom w:val="nil"/>
              <w:right w:val="nil"/>
            </w:tcBorders>
          </w:tcPr>
          <w:p w14:paraId="74E5AFF7" w14:textId="77777777" w:rsidR="00225C17" w:rsidRPr="00FB0328" w:rsidRDefault="00225C17" w:rsidP="00F03937"/>
        </w:tc>
      </w:tr>
      <w:tr w:rsidR="00225C17" w:rsidRPr="00FB0328" w14:paraId="78375015" w14:textId="77777777" w:rsidTr="00F03937">
        <w:trPr>
          <w:trHeight w:val="240"/>
          <w:jc w:val="center"/>
        </w:trPr>
        <w:tc>
          <w:tcPr>
            <w:tcW w:w="4876" w:type="dxa"/>
            <w:tcBorders>
              <w:top w:val="nil"/>
              <w:left w:val="nil"/>
              <w:bottom w:val="nil"/>
              <w:right w:val="nil"/>
            </w:tcBorders>
          </w:tcPr>
          <w:p w14:paraId="50CAC97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E9EABF3" w14:textId="77777777" w:rsidR="00225C17" w:rsidRPr="00FB0328" w:rsidRDefault="00225C17" w:rsidP="00F03937">
            <w:pPr>
              <w:pStyle w:val="AmColumnHeading"/>
            </w:pPr>
            <w:r w:rsidRPr="00FB0328">
              <w:t>Emendamento</w:t>
            </w:r>
          </w:p>
        </w:tc>
      </w:tr>
      <w:tr w:rsidR="00225C17" w:rsidRPr="00FB0328" w14:paraId="48B407C2" w14:textId="77777777" w:rsidTr="00F03937">
        <w:trPr>
          <w:jc w:val="center"/>
        </w:trPr>
        <w:tc>
          <w:tcPr>
            <w:tcW w:w="4876" w:type="dxa"/>
            <w:tcBorders>
              <w:top w:val="nil"/>
              <w:left w:val="nil"/>
              <w:bottom w:val="nil"/>
              <w:right w:val="nil"/>
            </w:tcBorders>
          </w:tcPr>
          <w:p w14:paraId="7D08286A"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 e dell'accento sui benefici concreti a breve e lungo termine dell'adesione all'UE per la popolazione moldova;</w:t>
            </w:r>
          </w:p>
        </w:tc>
        <w:tc>
          <w:tcPr>
            <w:tcW w:w="4876" w:type="dxa"/>
            <w:tcBorders>
              <w:top w:val="nil"/>
              <w:left w:val="nil"/>
              <w:bottom w:val="nil"/>
              <w:right w:val="nil"/>
            </w:tcBorders>
          </w:tcPr>
          <w:p w14:paraId="3D037533"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w:t>
            </w:r>
            <w:r w:rsidRPr="00FB0328">
              <w:rPr>
                <w:b/>
                <w:i/>
              </w:rPr>
              <w:t>, nonché della necessità di smentirle,</w:t>
            </w:r>
            <w:r w:rsidRPr="00FB0328">
              <w:t xml:space="preserve"> e dell'accento sui benefici concreti a breve e lungo termine dell'adesione all'UE per la popolazione moldova; </w:t>
            </w:r>
            <w:r w:rsidRPr="00FB0328">
              <w:rPr>
                <w:b/>
                <w:i/>
              </w:rPr>
              <w:t>invita l'UE a intensificare il suo sostegno alla Repubblica di Moldova in tale ambito;</w:t>
            </w:r>
          </w:p>
        </w:tc>
      </w:tr>
    </w:tbl>
    <w:p w14:paraId="3D9A7C56"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AA0C76E" w14:textId="77777777" w:rsidR="00225C17" w:rsidRPr="00FB0328" w:rsidRDefault="00225C17" w:rsidP="00225C17">
      <w:r w:rsidRPr="00FB0328">
        <w:rPr>
          <w:rStyle w:val="HideTWBExt"/>
        </w:rPr>
        <w:t>&lt;/Amend&gt;</w:t>
      </w:r>
    </w:p>
    <w:p w14:paraId="728BFC0E"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81</w:t>
      </w:r>
      <w:r w:rsidRPr="00FB0328">
        <w:rPr>
          <w:rStyle w:val="HideTWBExt"/>
        </w:rPr>
        <w:t>&lt;/NumAm&gt;</w:t>
      </w:r>
    </w:p>
    <w:p w14:paraId="7F51A5A9"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 Cristian Terheş</w:t>
      </w:r>
      <w:r w:rsidRPr="00FB0328">
        <w:rPr>
          <w:rStyle w:val="HideTWBExt"/>
          <w:b w:val="0"/>
        </w:rPr>
        <w:t>&lt;/Members&gt;</w:t>
      </w:r>
    </w:p>
    <w:p w14:paraId="7A4D38E8" w14:textId="77777777" w:rsidR="00225C17" w:rsidRPr="00FB0328" w:rsidRDefault="00225C17" w:rsidP="00225C17">
      <w:pPr>
        <w:pStyle w:val="NormalBold"/>
      </w:pPr>
      <w:r w:rsidRPr="00FB0328">
        <w:rPr>
          <w:rStyle w:val="HideTWBExt"/>
          <w:b w:val="0"/>
        </w:rPr>
        <w:t>&lt;/RepeatBlock-By&gt;</w:t>
      </w:r>
    </w:p>
    <w:p w14:paraId="7F8D078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065B701" w14:textId="77777777" w:rsidR="00225C17" w:rsidRPr="00FB0328" w:rsidRDefault="00225C17" w:rsidP="00225C17">
      <w:pPr>
        <w:pStyle w:val="NormalBold"/>
      </w:pPr>
      <w:r w:rsidRPr="00FB0328">
        <w:rPr>
          <w:rStyle w:val="HideTWBExt"/>
        </w:rPr>
        <w:t>&lt;Article&gt;</w:t>
      </w:r>
      <w:r w:rsidRPr="00FB0328">
        <w:t>Paragrafo 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F353B03" w14:textId="77777777" w:rsidTr="00F03937">
        <w:trPr>
          <w:trHeight w:hRule="exact" w:val="240"/>
          <w:jc w:val="center"/>
        </w:trPr>
        <w:tc>
          <w:tcPr>
            <w:tcW w:w="9752" w:type="dxa"/>
            <w:gridSpan w:val="2"/>
            <w:tcBorders>
              <w:top w:val="nil"/>
              <w:left w:val="nil"/>
              <w:bottom w:val="nil"/>
              <w:right w:val="nil"/>
            </w:tcBorders>
          </w:tcPr>
          <w:p w14:paraId="392A84CB" w14:textId="77777777" w:rsidR="00225C17" w:rsidRPr="00FB0328" w:rsidRDefault="00225C17" w:rsidP="00F03937"/>
        </w:tc>
      </w:tr>
      <w:tr w:rsidR="00225C17" w:rsidRPr="00FB0328" w14:paraId="14807F63" w14:textId="77777777" w:rsidTr="00F03937">
        <w:trPr>
          <w:trHeight w:val="240"/>
          <w:jc w:val="center"/>
        </w:trPr>
        <w:tc>
          <w:tcPr>
            <w:tcW w:w="4876" w:type="dxa"/>
            <w:tcBorders>
              <w:top w:val="nil"/>
              <w:left w:val="nil"/>
              <w:bottom w:val="nil"/>
              <w:right w:val="nil"/>
            </w:tcBorders>
          </w:tcPr>
          <w:p w14:paraId="28259EB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6465D92" w14:textId="77777777" w:rsidR="00225C17" w:rsidRPr="00FB0328" w:rsidRDefault="00225C17" w:rsidP="00F03937">
            <w:pPr>
              <w:pStyle w:val="AmColumnHeading"/>
            </w:pPr>
            <w:r w:rsidRPr="00FB0328">
              <w:t>Emendamento</w:t>
            </w:r>
          </w:p>
        </w:tc>
      </w:tr>
      <w:tr w:rsidR="00225C17" w:rsidRPr="00FB0328" w14:paraId="1C47CAD5" w14:textId="77777777" w:rsidTr="00F03937">
        <w:trPr>
          <w:jc w:val="center"/>
        </w:trPr>
        <w:tc>
          <w:tcPr>
            <w:tcW w:w="4876" w:type="dxa"/>
            <w:tcBorders>
              <w:top w:val="nil"/>
              <w:left w:val="nil"/>
              <w:bottom w:val="nil"/>
              <w:right w:val="nil"/>
            </w:tcBorders>
          </w:tcPr>
          <w:p w14:paraId="20A3A82C"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 e dell'accento sui benefici concreti a breve e lungo termine dell'adesione all'UE per la popolazione moldova;</w:t>
            </w:r>
          </w:p>
        </w:tc>
        <w:tc>
          <w:tcPr>
            <w:tcW w:w="4876" w:type="dxa"/>
            <w:tcBorders>
              <w:top w:val="nil"/>
              <w:left w:val="nil"/>
              <w:bottom w:val="nil"/>
              <w:right w:val="nil"/>
            </w:tcBorders>
          </w:tcPr>
          <w:p w14:paraId="41776418"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w:t>
            </w:r>
            <w:r w:rsidRPr="00FB0328">
              <w:rPr>
                <w:b/>
                <w:i/>
              </w:rPr>
              <w:t>, nonché della necessità di smentirle,</w:t>
            </w:r>
            <w:r w:rsidRPr="00FB0328">
              <w:t xml:space="preserve"> e dell'accento sui benefici concreti a breve e lungo termine dell'adesione all'UE per la popolazione moldova; </w:t>
            </w:r>
            <w:r w:rsidRPr="00FB0328">
              <w:rPr>
                <w:b/>
                <w:i/>
              </w:rPr>
              <w:t>invita l'UE a intensificare il suo sostegno alla Moldova in tale ambito;</w:t>
            </w:r>
          </w:p>
        </w:tc>
      </w:tr>
    </w:tbl>
    <w:p w14:paraId="093D0641"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052599EC" w14:textId="77777777" w:rsidR="00225C17" w:rsidRPr="00FD417B" w:rsidRDefault="00225C17" w:rsidP="00225C17">
      <w:pPr>
        <w:rPr>
          <w:lang w:val="es-ES"/>
        </w:rPr>
      </w:pPr>
      <w:r w:rsidRPr="00FD417B">
        <w:rPr>
          <w:rStyle w:val="HideTWBExt"/>
          <w:lang w:val="es-ES"/>
        </w:rPr>
        <w:t>&lt;/Amend&gt;</w:t>
      </w:r>
    </w:p>
    <w:p w14:paraId="20AE78D1"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82</w:t>
      </w:r>
      <w:r w:rsidRPr="00FD417B">
        <w:rPr>
          <w:rStyle w:val="HideTWBExt"/>
          <w:lang w:val="es-ES"/>
        </w:rPr>
        <w:t>&lt;/NumAm&gt;</w:t>
      </w:r>
    </w:p>
    <w:p w14:paraId="605DB2E7"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05A544FA" w14:textId="77777777" w:rsidR="00225C17" w:rsidRPr="00FD417B" w:rsidRDefault="00225C17" w:rsidP="00225C17">
      <w:pPr>
        <w:pStyle w:val="NormalBold"/>
        <w:rPr>
          <w:lang w:val="es-ES"/>
        </w:rPr>
      </w:pPr>
      <w:r w:rsidRPr="00FD417B">
        <w:rPr>
          <w:rStyle w:val="HideTWBExt"/>
          <w:b w:val="0"/>
          <w:lang w:val="es-ES"/>
        </w:rPr>
        <w:t>&lt;/RepeatBlock-By&gt;</w:t>
      </w:r>
    </w:p>
    <w:p w14:paraId="3053E45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D6CB0CF" w14:textId="77777777" w:rsidR="00225C17" w:rsidRPr="00FB0328" w:rsidRDefault="00225C17" w:rsidP="00225C17">
      <w:pPr>
        <w:pStyle w:val="NormalBold"/>
      </w:pPr>
      <w:r w:rsidRPr="00FB0328">
        <w:rPr>
          <w:rStyle w:val="HideTWBExt"/>
        </w:rPr>
        <w:t>&lt;Article&gt;</w:t>
      </w:r>
      <w:r w:rsidRPr="00FB0328">
        <w:t>Paragrafo 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1455383" w14:textId="77777777" w:rsidTr="00F03937">
        <w:trPr>
          <w:trHeight w:hRule="exact" w:val="240"/>
          <w:jc w:val="center"/>
        </w:trPr>
        <w:tc>
          <w:tcPr>
            <w:tcW w:w="9752" w:type="dxa"/>
            <w:gridSpan w:val="2"/>
            <w:tcBorders>
              <w:top w:val="nil"/>
              <w:left w:val="nil"/>
              <w:bottom w:val="nil"/>
              <w:right w:val="nil"/>
            </w:tcBorders>
          </w:tcPr>
          <w:p w14:paraId="6DC7B3B0" w14:textId="77777777" w:rsidR="00225C17" w:rsidRPr="00FB0328" w:rsidRDefault="00225C17" w:rsidP="00F03937"/>
        </w:tc>
      </w:tr>
      <w:tr w:rsidR="00225C17" w:rsidRPr="00FB0328" w14:paraId="75F4B411" w14:textId="77777777" w:rsidTr="00F03937">
        <w:trPr>
          <w:trHeight w:val="240"/>
          <w:jc w:val="center"/>
        </w:trPr>
        <w:tc>
          <w:tcPr>
            <w:tcW w:w="4876" w:type="dxa"/>
            <w:tcBorders>
              <w:top w:val="nil"/>
              <w:left w:val="nil"/>
              <w:bottom w:val="nil"/>
              <w:right w:val="nil"/>
            </w:tcBorders>
          </w:tcPr>
          <w:p w14:paraId="7BA183B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E469CA7" w14:textId="77777777" w:rsidR="00225C17" w:rsidRPr="00FB0328" w:rsidRDefault="00225C17" w:rsidP="00F03937">
            <w:pPr>
              <w:pStyle w:val="AmColumnHeading"/>
            </w:pPr>
            <w:r w:rsidRPr="00FB0328">
              <w:t>Emendamento</w:t>
            </w:r>
          </w:p>
        </w:tc>
      </w:tr>
      <w:tr w:rsidR="00225C17" w:rsidRPr="00FB0328" w14:paraId="548E3EF6" w14:textId="77777777" w:rsidTr="00F03937">
        <w:trPr>
          <w:jc w:val="center"/>
        </w:trPr>
        <w:tc>
          <w:tcPr>
            <w:tcW w:w="4876" w:type="dxa"/>
            <w:tcBorders>
              <w:top w:val="nil"/>
              <w:left w:val="nil"/>
              <w:bottom w:val="nil"/>
              <w:right w:val="nil"/>
            </w:tcBorders>
          </w:tcPr>
          <w:p w14:paraId="47ACE4B0"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 e dell'accento sui benefici concreti a breve e lungo termine dell'adesione all'UE per la popolazione moldova;</w:t>
            </w:r>
          </w:p>
        </w:tc>
        <w:tc>
          <w:tcPr>
            <w:tcW w:w="4876" w:type="dxa"/>
            <w:tcBorders>
              <w:top w:val="nil"/>
              <w:left w:val="nil"/>
              <w:bottom w:val="nil"/>
              <w:right w:val="nil"/>
            </w:tcBorders>
          </w:tcPr>
          <w:p w14:paraId="4ECE1F29"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w:t>
            </w:r>
            <w:r w:rsidRPr="00FB0328">
              <w:rPr>
                <w:b/>
                <w:i/>
              </w:rPr>
              <w:t>, nonché della necessità di smentirle,</w:t>
            </w:r>
            <w:r w:rsidRPr="00FB0328">
              <w:t xml:space="preserve"> e dell'accento sui benefici concreti a breve e lungo termine dell'adesione all'UE per la popolazione moldova; </w:t>
            </w:r>
            <w:r w:rsidRPr="00FB0328">
              <w:rPr>
                <w:b/>
                <w:i/>
              </w:rPr>
              <w:t>invita l'UE a intensificare il suo sostegno alla Moldova in tale ambito;</w:t>
            </w:r>
          </w:p>
        </w:tc>
      </w:tr>
    </w:tbl>
    <w:p w14:paraId="70123FC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724A788" w14:textId="77777777" w:rsidR="00225C17" w:rsidRPr="00FB0328" w:rsidRDefault="00225C17" w:rsidP="00225C17">
      <w:r w:rsidRPr="00FB0328">
        <w:rPr>
          <w:rStyle w:val="HideTWBExt"/>
        </w:rPr>
        <w:t>&lt;/Amend&gt;</w:t>
      </w:r>
    </w:p>
    <w:p w14:paraId="7879BE93"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83</w:t>
      </w:r>
      <w:r w:rsidRPr="00FB0328">
        <w:rPr>
          <w:rStyle w:val="HideTWBExt"/>
        </w:rPr>
        <w:t>&lt;/NumAm&gt;</w:t>
      </w:r>
    </w:p>
    <w:p w14:paraId="719107E8" w14:textId="77777777" w:rsidR="00225C17" w:rsidRPr="00FB0328" w:rsidRDefault="00225C17" w:rsidP="00225C17">
      <w:pPr>
        <w:pStyle w:val="NormalBold"/>
      </w:pPr>
      <w:r w:rsidRPr="00FB0328">
        <w:rPr>
          <w:rStyle w:val="HideTWBExt"/>
          <w:b w:val="0"/>
        </w:rPr>
        <w:t>&lt;RepeatBlock-By&gt;&lt;Members&gt;</w:t>
      </w:r>
      <w:r w:rsidRPr="00FB0328">
        <w:t>Petras Auštrevičius, Urmas Paet, Dan Barna, Lucia Yar, Marjan Šarec, Nathalie Loiseau</w:t>
      </w:r>
      <w:r w:rsidRPr="00FB0328">
        <w:rPr>
          <w:rStyle w:val="HideTWBExt"/>
          <w:b w:val="0"/>
        </w:rPr>
        <w:t>&lt;/Members&gt;</w:t>
      </w:r>
    </w:p>
    <w:p w14:paraId="63E94EE2" w14:textId="77777777" w:rsidR="00225C17" w:rsidRPr="00FB0328" w:rsidRDefault="00225C17" w:rsidP="00225C17">
      <w:pPr>
        <w:pStyle w:val="NormalBold"/>
      </w:pPr>
      <w:r w:rsidRPr="00FB0328">
        <w:rPr>
          <w:rStyle w:val="HideTWBExt"/>
          <w:b w:val="0"/>
        </w:rPr>
        <w:t>&lt;/RepeatBlock-By&gt;</w:t>
      </w:r>
    </w:p>
    <w:p w14:paraId="08841AD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F0611FA" w14:textId="77777777" w:rsidR="00225C17" w:rsidRPr="00FB0328" w:rsidRDefault="00225C17" w:rsidP="00225C17">
      <w:pPr>
        <w:pStyle w:val="NormalBold"/>
      </w:pPr>
      <w:r w:rsidRPr="00FB0328">
        <w:rPr>
          <w:rStyle w:val="HideTWBExt"/>
        </w:rPr>
        <w:t>&lt;Article&gt;</w:t>
      </w:r>
      <w:r w:rsidRPr="00FB0328">
        <w:t>Paragrafo 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C8EAC2F" w14:textId="77777777" w:rsidTr="00F03937">
        <w:trPr>
          <w:trHeight w:hRule="exact" w:val="240"/>
          <w:jc w:val="center"/>
        </w:trPr>
        <w:tc>
          <w:tcPr>
            <w:tcW w:w="9752" w:type="dxa"/>
            <w:gridSpan w:val="2"/>
            <w:tcBorders>
              <w:top w:val="nil"/>
              <w:left w:val="nil"/>
              <w:bottom w:val="nil"/>
              <w:right w:val="nil"/>
            </w:tcBorders>
          </w:tcPr>
          <w:p w14:paraId="36EC914B" w14:textId="77777777" w:rsidR="00225C17" w:rsidRPr="00FB0328" w:rsidRDefault="00225C17" w:rsidP="00F03937"/>
        </w:tc>
      </w:tr>
      <w:tr w:rsidR="00225C17" w:rsidRPr="00FB0328" w14:paraId="48324F7F" w14:textId="77777777" w:rsidTr="00F03937">
        <w:trPr>
          <w:trHeight w:val="240"/>
          <w:jc w:val="center"/>
        </w:trPr>
        <w:tc>
          <w:tcPr>
            <w:tcW w:w="4876" w:type="dxa"/>
            <w:tcBorders>
              <w:top w:val="nil"/>
              <w:left w:val="nil"/>
              <w:bottom w:val="nil"/>
              <w:right w:val="nil"/>
            </w:tcBorders>
          </w:tcPr>
          <w:p w14:paraId="78705AE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95CCD08" w14:textId="77777777" w:rsidR="00225C17" w:rsidRPr="00FB0328" w:rsidRDefault="00225C17" w:rsidP="00F03937">
            <w:pPr>
              <w:pStyle w:val="AmColumnHeading"/>
            </w:pPr>
            <w:r w:rsidRPr="00FB0328">
              <w:t>Emendamento</w:t>
            </w:r>
          </w:p>
        </w:tc>
      </w:tr>
      <w:tr w:rsidR="00225C17" w:rsidRPr="00FB0328" w14:paraId="14413D88" w14:textId="77777777" w:rsidTr="00F03937">
        <w:trPr>
          <w:jc w:val="center"/>
        </w:trPr>
        <w:tc>
          <w:tcPr>
            <w:tcW w:w="4876" w:type="dxa"/>
            <w:tcBorders>
              <w:top w:val="nil"/>
              <w:left w:val="nil"/>
              <w:bottom w:val="nil"/>
              <w:right w:val="nil"/>
            </w:tcBorders>
          </w:tcPr>
          <w:p w14:paraId="4D209FB1" w14:textId="77777777" w:rsidR="00225C17" w:rsidRPr="00FB0328" w:rsidRDefault="00225C17" w:rsidP="00F03937">
            <w:pPr>
              <w:pStyle w:val="Normal6a"/>
            </w:pPr>
            <w:r w:rsidRPr="00FB0328">
              <w:t>6.</w:t>
            </w:r>
            <w:r w:rsidRPr="00FB0328">
              <w:tab/>
              <w:t>sottolinea l'importanza della comunicazione strategica, della lotta contro le false narrazioni sull'UE e sulle sue politiche e dell'accento sui benefici concreti a breve e lungo termine dell'adesione all'UE per la popolazione moldova;</w:t>
            </w:r>
          </w:p>
        </w:tc>
        <w:tc>
          <w:tcPr>
            <w:tcW w:w="4876" w:type="dxa"/>
            <w:tcBorders>
              <w:top w:val="nil"/>
              <w:left w:val="nil"/>
              <w:bottom w:val="nil"/>
              <w:right w:val="nil"/>
            </w:tcBorders>
          </w:tcPr>
          <w:p w14:paraId="779B19FF" w14:textId="77777777" w:rsidR="00225C17" w:rsidRPr="00FB0328" w:rsidRDefault="00225C17" w:rsidP="00F03937">
            <w:pPr>
              <w:pStyle w:val="Normal6a"/>
            </w:pPr>
            <w:r w:rsidRPr="00FB0328">
              <w:t>6.</w:t>
            </w:r>
            <w:r w:rsidRPr="00FB0328">
              <w:tab/>
              <w:t xml:space="preserve">sottolinea l'importanza della comunicazione strategica, della lotta contro le false narrazioni sull'UE e sulle sue politiche </w:t>
            </w:r>
            <w:r w:rsidRPr="00FB0328">
              <w:rPr>
                <w:b/>
                <w:i/>
              </w:rPr>
              <w:t>promosse dalla Russia</w:t>
            </w:r>
            <w:r w:rsidRPr="00FB0328">
              <w:t xml:space="preserve"> e dell'accento sui benefici concreti a breve e lungo termine dell'adesione all'UE per la popolazione moldova;</w:t>
            </w:r>
          </w:p>
        </w:tc>
      </w:tr>
    </w:tbl>
    <w:p w14:paraId="25E2417B"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73F6D290" w14:textId="77777777" w:rsidR="00225C17" w:rsidRPr="00FD417B" w:rsidRDefault="00225C17" w:rsidP="00225C17">
      <w:pPr>
        <w:rPr>
          <w:lang w:val="nl-NL"/>
        </w:rPr>
      </w:pPr>
      <w:r w:rsidRPr="00FD417B">
        <w:rPr>
          <w:rStyle w:val="HideTWBExt"/>
          <w:lang w:val="nl-NL"/>
        </w:rPr>
        <w:t>&lt;/Amend&gt;</w:t>
      </w:r>
    </w:p>
    <w:p w14:paraId="44362521"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84</w:t>
      </w:r>
      <w:r w:rsidRPr="008E15DE">
        <w:rPr>
          <w:rStyle w:val="HideTWBExt"/>
        </w:rPr>
        <w:t>&lt;/NumAm&gt;</w:t>
      </w:r>
    </w:p>
    <w:p w14:paraId="6C3B31F6"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35F89571"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1C89D942" w14:textId="77777777" w:rsidR="00225C17" w:rsidRPr="00FB0328" w:rsidRDefault="00225C17" w:rsidP="00225C17">
      <w:pPr>
        <w:pStyle w:val="NormalBold"/>
      </w:pPr>
      <w:r w:rsidRPr="00FB0328">
        <w:rPr>
          <w:rStyle w:val="HideTWBExt"/>
          <w:b w:val="0"/>
        </w:rPr>
        <w:t>&lt;/RepeatBlock-By&gt;</w:t>
      </w:r>
    </w:p>
    <w:p w14:paraId="6F607E3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3D6B129" w14:textId="77777777" w:rsidR="00225C17" w:rsidRPr="00FB0328" w:rsidRDefault="00225C17" w:rsidP="00225C17">
      <w:pPr>
        <w:pStyle w:val="NormalBold"/>
      </w:pPr>
      <w:r w:rsidRPr="00FB0328">
        <w:rPr>
          <w:rStyle w:val="HideTWBExt"/>
        </w:rPr>
        <w:t>&lt;Article&gt;</w:t>
      </w:r>
      <w:r w:rsidRPr="00FB0328">
        <w:t>Paragrafo 6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90F19CB" w14:textId="77777777" w:rsidTr="00F03937">
        <w:trPr>
          <w:trHeight w:hRule="exact" w:val="240"/>
          <w:jc w:val="center"/>
        </w:trPr>
        <w:tc>
          <w:tcPr>
            <w:tcW w:w="9752" w:type="dxa"/>
            <w:gridSpan w:val="2"/>
            <w:tcBorders>
              <w:top w:val="nil"/>
              <w:left w:val="nil"/>
              <w:bottom w:val="nil"/>
              <w:right w:val="nil"/>
            </w:tcBorders>
          </w:tcPr>
          <w:p w14:paraId="3E57601D" w14:textId="77777777" w:rsidR="00225C17" w:rsidRPr="00FB0328" w:rsidRDefault="00225C17" w:rsidP="00F03937"/>
        </w:tc>
      </w:tr>
      <w:tr w:rsidR="00225C17" w:rsidRPr="00FB0328" w14:paraId="25769B8D" w14:textId="77777777" w:rsidTr="00F03937">
        <w:trPr>
          <w:trHeight w:val="240"/>
          <w:jc w:val="center"/>
        </w:trPr>
        <w:tc>
          <w:tcPr>
            <w:tcW w:w="4876" w:type="dxa"/>
            <w:tcBorders>
              <w:top w:val="nil"/>
              <w:left w:val="nil"/>
              <w:bottom w:val="nil"/>
              <w:right w:val="nil"/>
            </w:tcBorders>
          </w:tcPr>
          <w:p w14:paraId="135D51B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E15CD6C" w14:textId="77777777" w:rsidR="00225C17" w:rsidRPr="00FB0328" w:rsidRDefault="00225C17" w:rsidP="00F03937">
            <w:pPr>
              <w:pStyle w:val="AmColumnHeading"/>
            </w:pPr>
            <w:r w:rsidRPr="00FB0328">
              <w:t>Emendamento</w:t>
            </w:r>
          </w:p>
        </w:tc>
      </w:tr>
      <w:tr w:rsidR="00225C17" w:rsidRPr="00FB0328" w14:paraId="10668CCE" w14:textId="77777777" w:rsidTr="00F03937">
        <w:trPr>
          <w:jc w:val="center"/>
        </w:trPr>
        <w:tc>
          <w:tcPr>
            <w:tcW w:w="4876" w:type="dxa"/>
            <w:tcBorders>
              <w:top w:val="nil"/>
              <w:left w:val="nil"/>
              <w:bottom w:val="nil"/>
              <w:right w:val="nil"/>
            </w:tcBorders>
          </w:tcPr>
          <w:p w14:paraId="523A38AD" w14:textId="77777777" w:rsidR="00225C17" w:rsidRPr="00FB0328" w:rsidRDefault="00225C17" w:rsidP="00F03937">
            <w:pPr>
              <w:pStyle w:val="Normal6a"/>
            </w:pPr>
          </w:p>
        </w:tc>
        <w:tc>
          <w:tcPr>
            <w:tcW w:w="4876" w:type="dxa"/>
            <w:tcBorders>
              <w:top w:val="nil"/>
              <w:left w:val="nil"/>
              <w:bottom w:val="nil"/>
              <w:right w:val="nil"/>
            </w:tcBorders>
          </w:tcPr>
          <w:p w14:paraId="1E9D377E" w14:textId="77777777" w:rsidR="00225C17" w:rsidRPr="00FB0328" w:rsidRDefault="00225C17" w:rsidP="00F03937">
            <w:pPr>
              <w:pStyle w:val="Normal6a"/>
            </w:pPr>
            <w:r w:rsidRPr="00FB0328">
              <w:rPr>
                <w:b/>
                <w:i/>
              </w:rPr>
              <w:t>6 bis.</w:t>
            </w:r>
            <w:r w:rsidRPr="00FB0328">
              <w:tab/>
            </w:r>
            <w:r w:rsidRPr="00FB0328">
              <w:rPr>
                <w:b/>
                <w:i/>
              </w:rPr>
              <w:t>condanna le sempre più diffuse campagne di disinformazione, manipolazione e intimidazione rivolte alle organizzazioni della società civile e ai media indipendenti nella Repubblica di Moldova da parte di attori politici contrari alle riforme e di delegati legati al Cremlino che cercano di minare il progresso democratico e indebolire il percorso europeo della Moldova; accoglie con favore la richiesta del Comitato economico e sociale europeo di un'azione urgente dell'UE per salvaguardare gli spazi della società civile in tutta Europa; esorta le autorità moldove e l'UE ad adottare misure decisive contro tali minacce; accoglie con favore la ferma condanna di tali attacchi da parte dell'ambasciatore dell'UE in Moldova, ribadendo l'impegno dell'UE a tutelare la libertà dei media e a rafforzare la resilienza democratica;</w:t>
            </w:r>
          </w:p>
        </w:tc>
      </w:tr>
    </w:tbl>
    <w:p w14:paraId="49347ED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DF40826" w14:textId="77777777" w:rsidR="00225C17" w:rsidRPr="00FB0328" w:rsidRDefault="00225C17" w:rsidP="00225C17">
      <w:r w:rsidRPr="00FB0328">
        <w:rPr>
          <w:rStyle w:val="HideTWBExt"/>
        </w:rPr>
        <w:t>&lt;/Amend&gt;</w:t>
      </w:r>
    </w:p>
    <w:p w14:paraId="1D6A99D1"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85</w:t>
      </w:r>
      <w:r w:rsidRPr="00FB0328">
        <w:rPr>
          <w:rStyle w:val="HideTWBExt"/>
        </w:rPr>
        <w:t>&lt;/NumAm&gt;</w:t>
      </w:r>
    </w:p>
    <w:p w14:paraId="1D9BA485"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770341A1"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52F9A9FC" w14:textId="77777777" w:rsidR="00225C17" w:rsidRPr="00FB0328" w:rsidRDefault="00225C17" w:rsidP="00225C17">
      <w:pPr>
        <w:pStyle w:val="NormalBold"/>
      </w:pPr>
      <w:r w:rsidRPr="00FB0328">
        <w:rPr>
          <w:rStyle w:val="HideTWBExt"/>
          <w:b w:val="0"/>
        </w:rPr>
        <w:t>&lt;/RepeatBlock-By&gt;</w:t>
      </w:r>
    </w:p>
    <w:p w14:paraId="4EFB02F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EAE609B" w14:textId="77777777" w:rsidR="00225C17" w:rsidRPr="00FB0328" w:rsidRDefault="00225C17" w:rsidP="00225C17">
      <w:pPr>
        <w:pStyle w:val="NormalBold"/>
      </w:pPr>
      <w:r w:rsidRPr="00FB0328">
        <w:rPr>
          <w:rStyle w:val="HideTWBExt"/>
        </w:rPr>
        <w:t>&lt;Article&gt;</w:t>
      </w:r>
      <w:r w:rsidRPr="00FB0328">
        <w:t>Paragrafo 6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0ED2128" w14:textId="77777777" w:rsidTr="00F03937">
        <w:trPr>
          <w:trHeight w:hRule="exact" w:val="240"/>
          <w:jc w:val="center"/>
        </w:trPr>
        <w:tc>
          <w:tcPr>
            <w:tcW w:w="9752" w:type="dxa"/>
            <w:gridSpan w:val="2"/>
            <w:tcBorders>
              <w:top w:val="nil"/>
              <w:left w:val="nil"/>
              <w:bottom w:val="nil"/>
              <w:right w:val="nil"/>
            </w:tcBorders>
          </w:tcPr>
          <w:p w14:paraId="52BCD2BB" w14:textId="77777777" w:rsidR="00225C17" w:rsidRPr="00FB0328" w:rsidRDefault="00225C17" w:rsidP="00F03937"/>
        </w:tc>
      </w:tr>
      <w:tr w:rsidR="00225C17" w:rsidRPr="00FB0328" w14:paraId="4E5BB526" w14:textId="77777777" w:rsidTr="00F03937">
        <w:trPr>
          <w:trHeight w:val="240"/>
          <w:jc w:val="center"/>
        </w:trPr>
        <w:tc>
          <w:tcPr>
            <w:tcW w:w="4876" w:type="dxa"/>
            <w:tcBorders>
              <w:top w:val="nil"/>
              <w:left w:val="nil"/>
              <w:bottom w:val="nil"/>
              <w:right w:val="nil"/>
            </w:tcBorders>
          </w:tcPr>
          <w:p w14:paraId="141DD17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6F9F5E8" w14:textId="77777777" w:rsidR="00225C17" w:rsidRPr="00FB0328" w:rsidRDefault="00225C17" w:rsidP="00F03937">
            <w:pPr>
              <w:pStyle w:val="AmColumnHeading"/>
            </w:pPr>
            <w:r w:rsidRPr="00FB0328">
              <w:t>Emendamento</w:t>
            </w:r>
          </w:p>
        </w:tc>
      </w:tr>
      <w:tr w:rsidR="00225C17" w:rsidRPr="00FB0328" w14:paraId="5678AAD1" w14:textId="77777777" w:rsidTr="00F03937">
        <w:trPr>
          <w:jc w:val="center"/>
        </w:trPr>
        <w:tc>
          <w:tcPr>
            <w:tcW w:w="4876" w:type="dxa"/>
            <w:tcBorders>
              <w:top w:val="nil"/>
              <w:left w:val="nil"/>
              <w:bottom w:val="nil"/>
              <w:right w:val="nil"/>
            </w:tcBorders>
          </w:tcPr>
          <w:p w14:paraId="2F4153EA" w14:textId="77777777" w:rsidR="00225C17" w:rsidRPr="00FB0328" w:rsidRDefault="00225C17" w:rsidP="00F03937">
            <w:pPr>
              <w:pStyle w:val="Normal6a"/>
            </w:pPr>
          </w:p>
        </w:tc>
        <w:tc>
          <w:tcPr>
            <w:tcW w:w="4876" w:type="dxa"/>
            <w:tcBorders>
              <w:top w:val="nil"/>
              <w:left w:val="nil"/>
              <w:bottom w:val="nil"/>
              <w:right w:val="nil"/>
            </w:tcBorders>
          </w:tcPr>
          <w:p w14:paraId="783CFB11" w14:textId="77777777" w:rsidR="00225C17" w:rsidRPr="00FB0328" w:rsidRDefault="00225C17" w:rsidP="00F03937">
            <w:pPr>
              <w:pStyle w:val="Normal6a"/>
            </w:pPr>
            <w:r w:rsidRPr="00FB0328">
              <w:rPr>
                <w:b/>
                <w:i/>
              </w:rPr>
              <w:t>6 bis.</w:t>
            </w:r>
            <w:r w:rsidRPr="00FB0328">
              <w:tab/>
            </w:r>
            <w:r w:rsidRPr="00FB0328">
              <w:rPr>
                <w:b/>
                <w:i/>
              </w:rPr>
              <w:t>sottolinea che è necessario rafforzare la resilienza e intensificare il sostegno finanziario alle campagne di comunicazione che promuovono i vantaggi dell'integrazione nell'UE e gli sforzi dell'UE a sostegno della Moldova in tutto il paese, con una particolare attenzione ai paesi di campagna della Moldova e a regioni come la Gagauzia, che beneficiano fortemente del sostegno dell'UE, sebbene tale aspetto sia spesso trascurato dall'opinione pubblica;</w:t>
            </w:r>
          </w:p>
        </w:tc>
      </w:tr>
    </w:tbl>
    <w:p w14:paraId="6E3E06A3"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5C919EF0" w14:textId="77777777" w:rsidR="00225C17" w:rsidRPr="00FD417B" w:rsidRDefault="00225C17" w:rsidP="00225C17">
      <w:pPr>
        <w:rPr>
          <w:lang w:val="es-ES"/>
        </w:rPr>
      </w:pPr>
      <w:r w:rsidRPr="00FD417B">
        <w:rPr>
          <w:rStyle w:val="HideTWBExt"/>
          <w:lang w:val="es-ES"/>
        </w:rPr>
        <w:t>&lt;/Amend&gt;</w:t>
      </w:r>
    </w:p>
    <w:p w14:paraId="7A1769C2"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86</w:t>
      </w:r>
      <w:r w:rsidRPr="00FD417B">
        <w:rPr>
          <w:rStyle w:val="HideTWBExt"/>
          <w:lang w:val="es-ES"/>
        </w:rPr>
        <w:t>&lt;/NumAm&gt;</w:t>
      </w:r>
    </w:p>
    <w:p w14:paraId="6F412398"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Željana Zovko</w:t>
      </w:r>
      <w:r w:rsidRPr="00FD417B">
        <w:rPr>
          <w:rStyle w:val="HideTWBExt"/>
          <w:b w:val="0"/>
          <w:lang w:val="es-ES"/>
        </w:rPr>
        <w:t>&lt;/Members&gt;</w:t>
      </w:r>
    </w:p>
    <w:p w14:paraId="30FF829E" w14:textId="77777777" w:rsidR="00225C17" w:rsidRPr="00FD417B" w:rsidRDefault="00225C17" w:rsidP="00225C17">
      <w:pPr>
        <w:pStyle w:val="NormalBold"/>
        <w:rPr>
          <w:lang w:val="es-ES"/>
        </w:rPr>
      </w:pPr>
      <w:r w:rsidRPr="00FD417B">
        <w:rPr>
          <w:rStyle w:val="HideTWBExt"/>
          <w:b w:val="0"/>
          <w:lang w:val="es-ES"/>
        </w:rPr>
        <w:t>&lt;/RepeatBlock-By&gt;</w:t>
      </w:r>
    </w:p>
    <w:p w14:paraId="5542BFB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CC2956A" w14:textId="77777777" w:rsidR="00225C17" w:rsidRPr="00FB0328" w:rsidRDefault="00225C17" w:rsidP="00225C17">
      <w:pPr>
        <w:pStyle w:val="NormalBold"/>
      </w:pPr>
      <w:r w:rsidRPr="00FB0328">
        <w:rPr>
          <w:rStyle w:val="HideTWBExt"/>
        </w:rPr>
        <w:t>&lt;Article&gt;</w:t>
      </w:r>
      <w:r w:rsidRPr="00FB0328">
        <w:t>Paragrafo 6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6C365D1" w14:textId="77777777" w:rsidTr="00F03937">
        <w:trPr>
          <w:trHeight w:hRule="exact" w:val="240"/>
          <w:jc w:val="center"/>
        </w:trPr>
        <w:tc>
          <w:tcPr>
            <w:tcW w:w="9752" w:type="dxa"/>
            <w:gridSpan w:val="2"/>
            <w:tcBorders>
              <w:top w:val="nil"/>
              <w:left w:val="nil"/>
              <w:bottom w:val="nil"/>
              <w:right w:val="nil"/>
            </w:tcBorders>
          </w:tcPr>
          <w:p w14:paraId="4FEB08F4" w14:textId="77777777" w:rsidR="00225C17" w:rsidRPr="00FB0328" w:rsidRDefault="00225C17" w:rsidP="00F03937"/>
        </w:tc>
      </w:tr>
      <w:tr w:rsidR="00225C17" w:rsidRPr="00FB0328" w14:paraId="22B7C451" w14:textId="77777777" w:rsidTr="00F03937">
        <w:trPr>
          <w:trHeight w:val="240"/>
          <w:jc w:val="center"/>
        </w:trPr>
        <w:tc>
          <w:tcPr>
            <w:tcW w:w="4876" w:type="dxa"/>
            <w:tcBorders>
              <w:top w:val="nil"/>
              <w:left w:val="nil"/>
              <w:bottom w:val="nil"/>
              <w:right w:val="nil"/>
            </w:tcBorders>
          </w:tcPr>
          <w:p w14:paraId="1125A8F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CD0D63D" w14:textId="77777777" w:rsidR="00225C17" w:rsidRPr="00FB0328" w:rsidRDefault="00225C17" w:rsidP="00F03937">
            <w:pPr>
              <w:pStyle w:val="AmColumnHeading"/>
            </w:pPr>
            <w:r w:rsidRPr="00FB0328">
              <w:t>Emendamento</w:t>
            </w:r>
          </w:p>
        </w:tc>
      </w:tr>
      <w:tr w:rsidR="00225C17" w:rsidRPr="00FB0328" w14:paraId="4D47820A" w14:textId="77777777" w:rsidTr="00F03937">
        <w:trPr>
          <w:jc w:val="center"/>
        </w:trPr>
        <w:tc>
          <w:tcPr>
            <w:tcW w:w="4876" w:type="dxa"/>
            <w:tcBorders>
              <w:top w:val="nil"/>
              <w:left w:val="nil"/>
              <w:bottom w:val="nil"/>
              <w:right w:val="nil"/>
            </w:tcBorders>
          </w:tcPr>
          <w:p w14:paraId="7EF32F77" w14:textId="77777777" w:rsidR="00225C17" w:rsidRPr="00FB0328" w:rsidRDefault="00225C17" w:rsidP="00F03937">
            <w:pPr>
              <w:pStyle w:val="Normal6a"/>
            </w:pPr>
          </w:p>
        </w:tc>
        <w:tc>
          <w:tcPr>
            <w:tcW w:w="4876" w:type="dxa"/>
            <w:tcBorders>
              <w:top w:val="nil"/>
              <w:left w:val="nil"/>
              <w:bottom w:val="nil"/>
              <w:right w:val="nil"/>
            </w:tcBorders>
          </w:tcPr>
          <w:p w14:paraId="5270D27A" w14:textId="77777777" w:rsidR="00225C17" w:rsidRPr="00FB0328" w:rsidRDefault="00225C17" w:rsidP="00F03937">
            <w:pPr>
              <w:pStyle w:val="Normal6a"/>
            </w:pPr>
            <w:r w:rsidRPr="00FB0328">
              <w:rPr>
                <w:b/>
                <w:i/>
              </w:rPr>
              <w:t>6 bis.</w:t>
            </w:r>
            <w:r w:rsidRPr="00FB0328">
              <w:tab/>
            </w:r>
            <w:r w:rsidRPr="00FB0328">
              <w:rPr>
                <w:b/>
                <w:i/>
              </w:rPr>
              <w:t>invita la Moldova a rafforzare il ruolo dell'Agenzia per le relazioni interetniche e a fornirle personale sufficiente;</w:t>
            </w:r>
          </w:p>
        </w:tc>
      </w:tr>
    </w:tbl>
    <w:p w14:paraId="4B548CCE"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05AA8625" w14:textId="77777777" w:rsidR="00225C17" w:rsidRPr="00FD417B" w:rsidRDefault="00225C17" w:rsidP="00225C17">
      <w:pPr>
        <w:rPr>
          <w:lang w:val="nl-NL"/>
        </w:rPr>
      </w:pPr>
      <w:r w:rsidRPr="00FD417B">
        <w:rPr>
          <w:rStyle w:val="HideTWBExt"/>
          <w:lang w:val="nl-NL"/>
        </w:rPr>
        <w:t>&lt;/Amend&gt;</w:t>
      </w:r>
    </w:p>
    <w:p w14:paraId="515E1BE6"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87</w:t>
      </w:r>
      <w:r w:rsidRPr="008E15DE">
        <w:rPr>
          <w:rStyle w:val="HideTWBExt"/>
        </w:rPr>
        <w:t>&lt;/NumAm&gt;</w:t>
      </w:r>
    </w:p>
    <w:p w14:paraId="2261166E"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01A64591"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62C789B7" w14:textId="77777777" w:rsidR="00225C17" w:rsidRPr="00FB0328" w:rsidRDefault="00225C17" w:rsidP="00225C17">
      <w:pPr>
        <w:pStyle w:val="NormalBold"/>
      </w:pPr>
      <w:r w:rsidRPr="00FB0328">
        <w:rPr>
          <w:rStyle w:val="HideTWBExt"/>
          <w:b w:val="0"/>
        </w:rPr>
        <w:t>&lt;/RepeatBlock-By&gt;</w:t>
      </w:r>
    </w:p>
    <w:p w14:paraId="1BFB1A9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B388B8C" w14:textId="77777777" w:rsidR="00225C17" w:rsidRPr="00FB0328" w:rsidRDefault="00225C17" w:rsidP="00225C17">
      <w:pPr>
        <w:pStyle w:val="NormalBold"/>
      </w:pPr>
      <w:r w:rsidRPr="00FB0328">
        <w:rPr>
          <w:rStyle w:val="HideTWBExt"/>
        </w:rPr>
        <w:t>&lt;Article&gt;</w:t>
      </w:r>
      <w:r w:rsidRPr="00FB0328">
        <w:t>Paragrafo 6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867B6D7" w14:textId="77777777" w:rsidTr="00F03937">
        <w:trPr>
          <w:trHeight w:hRule="exact" w:val="240"/>
          <w:jc w:val="center"/>
        </w:trPr>
        <w:tc>
          <w:tcPr>
            <w:tcW w:w="9752" w:type="dxa"/>
            <w:gridSpan w:val="2"/>
            <w:tcBorders>
              <w:top w:val="nil"/>
              <w:left w:val="nil"/>
              <w:bottom w:val="nil"/>
              <w:right w:val="nil"/>
            </w:tcBorders>
          </w:tcPr>
          <w:p w14:paraId="134E282B" w14:textId="77777777" w:rsidR="00225C17" w:rsidRPr="00FB0328" w:rsidRDefault="00225C17" w:rsidP="00F03937"/>
        </w:tc>
      </w:tr>
      <w:tr w:rsidR="00225C17" w:rsidRPr="00FB0328" w14:paraId="73CADF85" w14:textId="77777777" w:rsidTr="00F03937">
        <w:trPr>
          <w:trHeight w:val="240"/>
          <w:jc w:val="center"/>
        </w:trPr>
        <w:tc>
          <w:tcPr>
            <w:tcW w:w="4876" w:type="dxa"/>
            <w:tcBorders>
              <w:top w:val="nil"/>
              <w:left w:val="nil"/>
              <w:bottom w:val="nil"/>
              <w:right w:val="nil"/>
            </w:tcBorders>
          </w:tcPr>
          <w:p w14:paraId="7DDE18F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C6FB04A" w14:textId="77777777" w:rsidR="00225C17" w:rsidRPr="00FB0328" w:rsidRDefault="00225C17" w:rsidP="00F03937">
            <w:pPr>
              <w:pStyle w:val="AmColumnHeading"/>
            </w:pPr>
            <w:r w:rsidRPr="00FB0328">
              <w:t>Emendamento</w:t>
            </w:r>
          </w:p>
        </w:tc>
      </w:tr>
      <w:tr w:rsidR="00225C17" w:rsidRPr="00FB0328" w14:paraId="486FE3B6" w14:textId="77777777" w:rsidTr="00F03937">
        <w:trPr>
          <w:jc w:val="center"/>
        </w:trPr>
        <w:tc>
          <w:tcPr>
            <w:tcW w:w="4876" w:type="dxa"/>
            <w:tcBorders>
              <w:top w:val="nil"/>
              <w:left w:val="nil"/>
              <w:bottom w:val="nil"/>
              <w:right w:val="nil"/>
            </w:tcBorders>
          </w:tcPr>
          <w:p w14:paraId="48EDECF3" w14:textId="77777777" w:rsidR="00225C17" w:rsidRPr="00FB0328" w:rsidRDefault="00225C17" w:rsidP="00F03937">
            <w:pPr>
              <w:pStyle w:val="Normal6a"/>
            </w:pPr>
          </w:p>
        </w:tc>
        <w:tc>
          <w:tcPr>
            <w:tcW w:w="4876" w:type="dxa"/>
            <w:tcBorders>
              <w:top w:val="nil"/>
              <w:left w:val="nil"/>
              <w:bottom w:val="nil"/>
              <w:right w:val="nil"/>
            </w:tcBorders>
          </w:tcPr>
          <w:p w14:paraId="6AA7F506" w14:textId="77777777" w:rsidR="00225C17" w:rsidRPr="00FB0328" w:rsidRDefault="00225C17" w:rsidP="00F03937">
            <w:pPr>
              <w:pStyle w:val="Normal6a"/>
            </w:pPr>
            <w:r w:rsidRPr="00FB0328">
              <w:rPr>
                <w:b/>
                <w:i/>
              </w:rPr>
              <w:t>6 ter.</w:t>
            </w:r>
            <w:r w:rsidRPr="00FB0328">
              <w:tab/>
            </w:r>
            <w:r w:rsidRPr="00FB0328">
              <w:rPr>
                <w:b/>
                <w:i/>
              </w:rPr>
              <w:t>elogia il ruolo fondamentale delle organizzazioni della società civile nel rafforzare la resilienza democratica della Moldova e nel portare avanti le riforme connesse all'UE; riconosce il loro contributo alla promozione della fiducia del pubblico nelle istituzioni, al rafforzamento della trasparenza e alla responsabilizzazione delle autorità; sottolinea l'importanza delle organizzazioni della società civile nel monitoraggio della governance, nella lotta alla corruzione e nella difesa dei diritti umani, consolidando in tal modo lo Stato di diritto e le libertà fondamentali; sottolinea la necessità di rafforzare il sostegno alla società civile per monitorare le prossime elezioni parlamentari, contrastare la disinformazione, le minacce ibride e le ingerenze malevole esterne; invita l'UE e i suoi partner a fornire un'assistenza mirata, che consenta alle organizzazioni della società civile di contribuire attivamente alla trasformazione democratica e all'integrazione europea della Moldova;</w:t>
            </w:r>
          </w:p>
        </w:tc>
      </w:tr>
    </w:tbl>
    <w:p w14:paraId="077F929D"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44284E2D" w14:textId="77777777" w:rsidR="00225C17" w:rsidRPr="00FD417B" w:rsidRDefault="00225C17" w:rsidP="00225C17">
      <w:pPr>
        <w:rPr>
          <w:lang w:val="es-ES"/>
        </w:rPr>
      </w:pPr>
      <w:r w:rsidRPr="00FD417B">
        <w:rPr>
          <w:rStyle w:val="HideTWBExt"/>
          <w:lang w:val="es-ES"/>
        </w:rPr>
        <w:t>&lt;/Amend&gt;</w:t>
      </w:r>
    </w:p>
    <w:p w14:paraId="5F0FA0A3"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88</w:t>
      </w:r>
      <w:r w:rsidRPr="00FD417B">
        <w:rPr>
          <w:rStyle w:val="HideTWBExt"/>
          <w:lang w:val="es-ES"/>
        </w:rPr>
        <w:t>&lt;/NumAm&gt;</w:t>
      </w:r>
    </w:p>
    <w:p w14:paraId="75926F71"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Željana Zovko</w:t>
      </w:r>
      <w:r w:rsidRPr="00FD417B">
        <w:rPr>
          <w:rStyle w:val="HideTWBExt"/>
          <w:b w:val="0"/>
          <w:lang w:val="es-ES"/>
        </w:rPr>
        <w:t>&lt;/Members&gt;</w:t>
      </w:r>
    </w:p>
    <w:p w14:paraId="0DCA4747" w14:textId="77777777" w:rsidR="00225C17" w:rsidRPr="00FD417B" w:rsidRDefault="00225C17" w:rsidP="00225C17">
      <w:pPr>
        <w:pStyle w:val="NormalBold"/>
        <w:rPr>
          <w:lang w:val="es-ES"/>
        </w:rPr>
      </w:pPr>
      <w:r w:rsidRPr="00FD417B">
        <w:rPr>
          <w:rStyle w:val="HideTWBExt"/>
          <w:b w:val="0"/>
          <w:lang w:val="es-ES"/>
        </w:rPr>
        <w:t>&lt;/RepeatBlock-By&gt;</w:t>
      </w:r>
    </w:p>
    <w:p w14:paraId="241D20C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C7F0554" w14:textId="77777777" w:rsidR="00225C17" w:rsidRPr="00FB0328" w:rsidRDefault="00225C17" w:rsidP="00225C17">
      <w:pPr>
        <w:pStyle w:val="NormalBold"/>
      </w:pPr>
      <w:r w:rsidRPr="00FB0328">
        <w:rPr>
          <w:rStyle w:val="HideTWBExt"/>
        </w:rPr>
        <w:t>&lt;Article&gt;</w:t>
      </w:r>
      <w:r w:rsidRPr="00FB0328">
        <w:t>Paragrafo 6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66D8AE5" w14:textId="77777777" w:rsidTr="00F03937">
        <w:trPr>
          <w:trHeight w:hRule="exact" w:val="240"/>
          <w:jc w:val="center"/>
        </w:trPr>
        <w:tc>
          <w:tcPr>
            <w:tcW w:w="9752" w:type="dxa"/>
            <w:gridSpan w:val="2"/>
            <w:tcBorders>
              <w:top w:val="nil"/>
              <w:left w:val="nil"/>
              <w:bottom w:val="nil"/>
              <w:right w:val="nil"/>
            </w:tcBorders>
          </w:tcPr>
          <w:p w14:paraId="7FFC203C" w14:textId="77777777" w:rsidR="00225C17" w:rsidRPr="00FB0328" w:rsidRDefault="00225C17" w:rsidP="00F03937"/>
        </w:tc>
      </w:tr>
      <w:tr w:rsidR="00225C17" w:rsidRPr="00FB0328" w14:paraId="0ABD6DE6" w14:textId="77777777" w:rsidTr="00F03937">
        <w:trPr>
          <w:trHeight w:val="240"/>
          <w:jc w:val="center"/>
        </w:trPr>
        <w:tc>
          <w:tcPr>
            <w:tcW w:w="4876" w:type="dxa"/>
            <w:tcBorders>
              <w:top w:val="nil"/>
              <w:left w:val="nil"/>
              <w:bottom w:val="nil"/>
              <w:right w:val="nil"/>
            </w:tcBorders>
          </w:tcPr>
          <w:p w14:paraId="337638A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96820C1" w14:textId="77777777" w:rsidR="00225C17" w:rsidRPr="00FB0328" w:rsidRDefault="00225C17" w:rsidP="00F03937">
            <w:pPr>
              <w:pStyle w:val="AmColumnHeading"/>
            </w:pPr>
            <w:r w:rsidRPr="00FB0328">
              <w:t>Emendamento</w:t>
            </w:r>
          </w:p>
        </w:tc>
      </w:tr>
      <w:tr w:rsidR="00225C17" w:rsidRPr="00FB0328" w14:paraId="593C0EDC" w14:textId="77777777" w:rsidTr="00F03937">
        <w:trPr>
          <w:jc w:val="center"/>
        </w:trPr>
        <w:tc>
          <w:tcPr>
            <w:tcW w:w="4876" w:type="dxa"/>
            <w:tcBorders>
              <w:top w:val="nil"/>
              <w:left w:val="nil"/>
              <w:bottom w:val="nil"/>
              <w:right w:val="nil"/>
            </w:tcBorders>
          </w:tcPr>
          <w:p w14:paraId="202DC59B" w14:textId="77777777" w:rsidR="00225C17" w:rsidRPr="00FB0328" w:rsidRDefault="00225C17" w:rsidP="00F03937">
            <w:pPr>
              <w:pStyle w:val="Normal6a"/>
            </w:pPr>
          </w:p>
        </w:tc>
        <w:tc>
          <w:tcPr>
            <w:tcW w:w="4876" w:type="dxa"/>
            <w:tcBorders>
              <w:top w:val="nil"/>
              <w:left w:val="nil"/>
              <w:bottom w:val="nil"/>
              <w:right w:val="nil"/>
            </w:tcBorders>
          </w:tcPr>
          <w:p w14:paraId="170295DD" w14:textId="77777777" w:rsidR="00225C17" w:rsidRPr="00FB0328" w:rsidRDefault="00225C17" w:rsidP="00F03937">
            <w:pPr>
              <w:pStyle w:val="Normal6a"/>
            </w:pPr>
            <w:r w:rsidRPr="00FB0328">
              <w:rPr>
                <w:b/>
                <w:i/>
              </w:rPr>
              <w:t>6 ter.</w:t>
            </w:r>
            <w:r w:rsidRPr="00FB0328">
              <w:tab/>
            </w:r>
            <w:r w:rsidRPr="00FB0328">
              <w:rPr>
                <w:b/>
                <w:i/>
              </w:rPr>
              <w:t>invita la Moldova a ratificare la Carta europea delle lingue regionali o minoritarie; invita la Moldova a garantire l'accesso a un insegnamento di qualità delle lingue nazionali minoritarie;</w:t>
            </w:r>
          </w:p>
        </w:tc>
      </w:tr>
    </w:tbl>
    <w:p w14:paraId="7012E403"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1FC23BFB" w14:textId="77777777" w:rsidR="00225C17" w:rsidRPr="00FD417B" w:rsidRDefault="00225C17" w:rsidP="00225C17">
      <w:pPr>
        <w:rPr>
          <w:lang w:val="nl-NL"/>
        </w:rPr>
      </w:pPr>
      <w:r w:rsidRPr="00FD417B">
        <w:rPr>
          <w:rStyle w:val="HideTWBExt"/>
          <w:lang w:val="nl-NL"/>
        </w:rPr>
        <w:t>&lt;/Amend&gt;</w:t>
      </w:r>
    </w:p>
    <w:p w14:paraId="555E3607"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89</w:t>
      </w:r>
      <w:r w:rsidRPr="008E15DE">
        <w:rPr>
          <w:rStyle w:val="HideTWBExt"/>
        </w:rPr>
        <w:t>&lt;/NumAm&gt;</w:t>
      </w:r>
    </w:p>
    <w:p w14:paraId="1A4B9B03"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61868E37"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020AC2CE" w14:textId="77777777" w:rsidR="00225C17" w:rsidRPr="00FB0328" w:rsidRDefault="00225C17" w:rsidP="00225C17">
      <w:pPr>
        <w:pStyle w:val="NormalBold"/>
      </w:pPr>
      <w:r w:rsidRPr="00FB0328">
        <w:rPr>
          <w:rStyle w:val="HideTWBExt"/>
          <w:b w:val="0"/>
        </w:rPr>
        <w:t>&lt;/RepeatBlock-By&gt;</w:t>
      </w:r>
    </w:p>
    <w:p w14:paraId="71DFFEB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93CE225" w14:textId="77777777" w:rsidR="00225C17" w:rsidRPr="00FB0328" w:rsidRDefault="00225C17" w:rsidP="00225C17">
      <w:pPr>
        <w:pStyle w:val="NormalBold"/>
      </w:pPr>
      <w:r w:rsidRPr="00FB0328">
        <w:rPr>
          <w:rStyle w:val="HideTWBExt"/>
        </w:rPr>
        <w:t>&lt;Article&gt;</w:t>
      </w:r>
      <w:r w:rsidRPr="00FB0328">
        <w:t>Paragrafo 6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D99BCC3" w14:textId="77777777" w:rsidTr="00F03937">
        <w:trPr>
          <w:trHeight w:hRule="exact" w:val="240"/>
          <w:jc w:val="center"/>
        </w:trPr>
        <w:tc>
          <w:tcPr>
            <w:tcW w:w="9752" w:type="dxa"/>
            <w:gridSpan w:val="2"/>
            <w:tcBorders>
              <w:top w:val="nil"/>
              <w:left w:val="nil"/>
              <w:bottom w:val="nil"/>
              <w:right w:val="nil"/>
            </w:tcBorders>
          </w:tcPr>
          <w:p w14:paraId="6FBC807A" w14:textId="77777777" w:rsidR="00225C17" w:rsidRPr="00FB0328" w:rsidRDefault="00225C17" w:rsidP="00F03937"/>
        </w:tc>
      </w:tr>
      <w:tr w:rsidR="00225C17" w:rsidRPr="00FB0328" w14:paraId="44087A50" w14:textId="77777777" w:rsidTr="00F03937">
        <w:trPr>
          <w:trHeight w:val="240"/>
          <w:jc w:val="center"/>
        </w:trPr>
        <w:tc>
          <w:tcPr>
            <w:tcW w:w="4876" w:type="dxa"/>
            <w:tcBorders>
              <w:top w:val="nil"/>
              <w:left w:val="nil"/>
              <w:bottom w:val="nil"/>
              <w:right w:val="nil"/>
            </w:tcBorders>
          </w:tcPr>
          <w:p w14:paraId="7DEB42C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56EBAFE" w14:textId="77777777" w:rsidR="00225C17" w:rsidRPr="00FB0328" w:rsidRDefault="00225C17" w:rsidP="00F03937">
            <w:pPr>
              <w:pStyle w:val="AmColumnHeading"/>
            </w:pPr>
            <w:r w:rsidRPr="00FB0328">
              <w:t>Emendamento</w:t>
            </w:r>
          </w:p>
        </w:tc>
      </w:tr>
      <w:tr w:rsidR="00225C17" w:rsidRPr="00FB0328" w14:paraId="240DCB4D" w14:textId="77777777" w:rsidTr="00F03937">
        <w:trPr>
          <w:jc w:val="center"/>
        </w:trPr>
        <w:tc>
          <w:tcPr>
            <w:tcW w:w="4876" w:type="dxa"/>
            <w:tcBorders>
              <w:top w:val="nil"/>
              <w:left w:val="nil"/>
              <w:bottom w:val="nil"/>
              <w:right w:val="nil"/>
            </w:tcBorders>
          </w:tcPr>
          <w:p w14:paraId="14493950" w14:textId="77777777" w:rsidR="00225C17" w:rsidRPr="00FB0328" w:rsidRDefault="00225C17" w:rsidP="00F03937">
            <w:pPr>
              <w:pStyle w:val="Normal6a"/>
            </w:pPr>
          </w:p>
        </w:tc>
        <w:tc>
          <w:tcPr>
            <w:tcW w:w="4876" w:type="dxa"/>
            <w:tcBorders>
              <w:top w:val="nil"/>
              <w:left w:val="nil"/>
              <w:bottom w:val="nil"/>
              <w:right w:val="nil"/>
            </w:tcBorders>
          </w:tcPr>
          <w:p w14:paraId="58287B44" w14:textId="77777777" w:rsidR="00225C17" w:rsidRPr="00FB0328" w:rsidRDefault="00225C17" w:rsidP="00F03937">
            <w:pPr>
              <w:pStyle w:val="Normal6a"/>
            </w:pPr>
            <w:r w:rsidRPr="00FB0328">
              <w:rPr>
                <w:b/>
                <w:i/>
              </w:rPr>
              <w:t>6 quater.</w:t>
            </w:r>
            <w:r w:rsidRPr="00FB0328">
              <w:tab/>
            </w:r>
            <w:r w:rsidRPr="00FB0328">
              <w:rPr>
                <w:b/>
                <w:i/>
              </w:rPr>
              <w:t> raccomanda che, qualora l'attuale percorso di sviluppo filodemocratico e allineato all'UE della Moldova continui, in linea con le altre raccomandazioni presentate nella presente relazione, in particolare in attesa dei risultati delle elezioni parlamentari del 2025, la Commissione europea e gli Stati membri stabiliscano scadenze chiare per la conclusione dei negoziati con la Moldova al più tardi entro la fine dell'attuale decennio; ribadisce che la capacità di assorbimento dell'UE è subordinata a un ambizioso programma di riforme da parte dell'UE e dei suoi Stati membri, il che richiede anche un'ampia sensibilizzazione e consultazione con i cittadini dell'UE, che fino ad ora sono mancate;</w:t>
            </w:r>
          </w:p>
        </w:tc>
      </w:tr>
    </w:tbl>
    <w:p w14:paraId="403D1C85"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037BE21A" w14:textId="77777777" w:rsidR="00225C17" w:rsidRPr="00FD417B" w:rsidRDefault="00225C17" w:rsidP="00225C17">
      <w:pPr>
        <w:rPr>
          <w:lang w:val="es-ES"/>
        </w:rPr>
      </w:pPr>
      <w:r w:rsidRPr="00FD417B">
        <w:rPr>
          <w:rStyle w:val="HideTWBExt"/>
          <w:lang w:val="es-ES"/>
        </w:rPr>
        <w:t>&lt;/Amend&gt;</w:t>
      </w:r>
    </w:p>
    <w:p w14:paraId="201136F1"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90</w:t>
      </w:r>
      <w:r w:rsidRPr="00FD417B">
        <w:rPr>
          <w:rStyle w:val="HideTWBExt"/>
          <w:lang w:val="es-ES"/>
        </w:rPr>
        <w:t>&lt;/NumAm&gt;</w:t>
      </w:r>
    </w:p>
    <w:p w14:paraId="4F758787"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Željana Zovko</w:t>
      </w:r>
      <w:r w:rsidRPr="00FD417B">
        <w:rPr>
          <w:rStyle w:val="HideTWBExt"/>
          <w:b w:val="0"/>
          <w:lang w:val="es-ES"/>
        </w:rPr>
        <w:t>&lt;/Members&gt;</w:t>
      </w:r>
    </w:p>
    <w:p w14:paraId="6ADD26EC" w14:textId="77777777" w:rsidR="00225C17" w:rsidRPr="00FD417B" w:rsidRDefault="00225C17" w:rsidP="00225C17">
      <w:pPr>
        <w:pStyle w:val="NormalBold"/>
        <w:rPr>
          <w:lang w:val="es-ES"/>
        </w:rPr>
      </w:pPr>
      <w:r w:rsidRPr="00FD417B">
        <w:rPr>
          <w:rStyle w:val="HideTWBExt"/>
          <w:b w:val="0"/>
          <w:lang w:val="es-ES"/>
        </w:rPr>
        <w:t>&lt;/RepeatBlock-By&gt;</w:t>
      </w:r>
    </w:p>
    <w:p w14:paraId="412B269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F75510B" w14:textId="77777777" w:rsidR="00225C17" w:rsidRPr="00FB0328" w:rsidRDefault="00225C17" w:rsidP="00225C17">
      <w:pPr>
        <w:pStyle w:val="NormalBold"/>
      </w:pPr>
      <w:r w:rsidRPr="00FB0328">
        <w:rPr>
          <w:rStyle w:val="HideTWBExt"/>
        </w:rPr>
        <w:t>&lt;Article&gt;</w:t>
      </w:r>
      <w:r w:rsidRPr="00FB0328">
        <w:t>Paragrafo 6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2FE58E4" w14:textId="77777777" w:rsidTr="00F03937">
        <w:trPr>
          <w:trHeight w:hRule="exact" w:val="240"/>
          <w:jc w:val="center"/>
        </w:trPr>
        <w:tc>
          <w:tcPr>
            <w:tcW w:w="9752" w:type="dxa"/>
            <w:gridSpan w:val="2"/>
            <w:tcBorders>
              <w:top w:val="nil"/>
              <w:left w:val="nil"/>
              <w:bottom w:val="nil"/>
              <w:right w:val="nil"/>
            </w:tcBorders>
          </w:tcPr>
          <w:p w14:paraId="42B2DE13" w14:textId="77777777" w:rsidR="00225C17" w:rsidRPr="00FB0328" w:rsidRDefault="00225C17" w:rsidP="00F03937"/>
        </w:tc>
      </w:tr>
      <w:tr w:rsidR="00225C17" w:rsidRPr="00FB0328" w14:paraId="0DAC07B8" w14:textId="77777777" w:rsidTr="00F03937">
        <w:trPr>
          <w:trHeight w:val="240"/>
          <w:jc w:val="center"/>
        </w:trPr>
        <w:tc>
          <w:tcPr>
            <w:tcW w:w="4876" w:type="dxa"/>
            <w:tcBorders>
              <w:top w:val="nil"/>
              <w:left w:val="nil"/>
              <w:bottom w:val="nil"/>
              <w:right w:val="nil"/>
            </w:tcBorders>
          </w:tcPr>
          <w:p w14:paraId="52A5027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F5B53D6" w14:textId="77777777" w:rsidR="00225C17" w:rsidRPr="00FB0328" w:rsidRDefault="00225C17" w:rsidP="00F03937">
            <w:pPr>
              <w:pStyle w:val="AmColumnHeading"/>
            </w:pPr>
            <w:r w:rsidRPr="00FB0328">
              <w:t>Emendamento</w:t>
            </w:r>
          </w:p>
        </w:tc>
      </w:tr>
      <w:tr w:rsidR="00225C17" w:rsidRPr="00FB0328" w14:paraId="77A3931B" w14:textId="77777777" w:rsidTr="00F03937">
        <w:trPr>
          <w:jc w:val="center"/>
        </w:trPr>
        <w:tc>
          <w:tcPr>
            <w:tcW w:w="4876" w:type="dxa"/>
            <w:tcBorders>
              <w:top w:val="nil"/>
              <w:left w:val="nil"/>
              <w:bottom w:val="nil"/>
              <w:right w:val="nil"/>
            </w:tcBorders>
          </w:tcPr>
          <w:p w14:paraId="1BB0E28E" w14:textId="77777777" w:rsidR="00225C17" w:rsidRPr="00FB0328" w:rsidRDefault="00225C17" w:rsidP="00F03937">
            <w:pPr>
              <w:pStyle w:val="Normal6a"/>
            </w:pPr>
          </w:p>
        </w:tc>
        <w:tc>
          <w:tcPr>
            <w:tcW w:w="4876" w:type="dxa"/>
            <w:tcBorders>
              <w:top w:val="nil"/>
              <w:left w:val="nil"/>
              <w:bottom w:val="nil"/>
              <w:right w:val="nil"/>
            </w:tcBorders>
          </w:tcPr>
          <w:p w14:paraId="6BF02AB7" w14:textId="77777777" w:rsidR="00225C17" w:rsidRPr="00FB0328" w:rsidRDefault="00225C17" w:rsidP="00F03937">
            <w:pPr>
              <w:pStyle w:val="Normal6a"/>
            </w:pPr>
            <w:r w:rsidRPr="00FB0328">
              <w:rPr>
                <w:b/>
                <w:i/>
              </w:rPr>
              <w:t>6 quater.</w:t>
            </w:r>
            <w:r w:rsidRPr="00FB0328">
              <w:tab/>
            </w:r>
            <w:r w:rsidRPr="00FB0328">
              <w:rPr>
                <w:b/>
                <w:i/>
              </w:rPr>
              <w:t>invita la Moldova ad allineare pienamente la sua legislazione sui diritti delle persone con disabilità all'acquis dell'UE;</w:t>
            </w:r>
          </w:p>
        </w:tc>
      </w:tr>
    </w:tbl>
    <w:p w14:paraId="594F70E9"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57AB8F75" w14:textId="77777777" w:rsidR="00225C17" w:rsidRPr="00FD417B" w:rsidRDefault="00225C17" w:rsidP="00225C17">
      <w:pPr>
        <w:rPr>
          <w:lang w:val="nl-NL"/>
        </w:rPr>
      </w:pPr>
      <w:r w:rsidRPr="00FD417B">
        <w:rPr>
          <w:rStyle w:val="HideTWBExt"/>
          <w:lang w:val="nl-NL"/>
        </w:rPr>
        <w:t>&lt;/Amend&gt;</w:t>
      </w:r>
    </w:p>
    <w:p w14:paraId="14E24C0B"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91</w:t>
      </w:r>
      <w:r w:rsidRPr="008E15DE">
        <w:rPr>
          <w:rStyle w:val="HideTWBExt"/>
        </w:rPr>
        <w:t>&lt;/NumAm&gt;</w:t>
      </w:r>
    </w:p>
    <w:p w14:paraId="488BF493"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3C32762E"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76ECA730" w14:textId="77777777" w:rsidR="00225C17" w:rsidRPr="00FB0328" w:rsidRDefault="00225C17" w:rsidP="00225C17">
      <w:pPr>
        <w:pStyle w:val="NormalBold"/>
      </w:pPr>
      <w:r w:rsidRPr="00FB0328">
        <w:rPr>
          <w:rStyle w:val="HideTWBExt"/>
          <w:b w:val="0"/>
        </w:rPr>
        <w:t>&lt;/RepeatBlock-By&gt;</w:t>
      </w:r>
    </w:p>
    <w:p w14:paraId="6FD6CC87"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E714D0F" w14:textId="77777777" w:rsidR="00225C17" w:rsidRPr="00FB0328" w:rsidRDefault="00225C17" w:rsidP="00225C17">
      <w:pPr>
        <w:pStyle w:val="NormalBold"/>
      </w:pPr>
      <w:r w:rsidRPr="00FB0328">
        <w:rPr>
          <w:rStyle w:val="HideTWBExt"/>
        </w:rPr>
        <w:t>&lt;Article&gt;</w:t>
      </w:r>
      <w:r w:rsidRPr="00FB0328">
        <w:t>Paragrafo 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7D72F15" w14:textId="77777777" w:rsidTr="00F03937">
        <w:trPr>
          <w:trHeight w:hRule="exact" w:val="240"/>
          <w:jc w:val="center"/>
        </w:trPr>
        <w:tc>
          <w:tcPr>
            <w:tcW w:w="9752" w:type="dxa"/>
            <w:gridSpan w:val="2"/>
            <w:tcBorders>
              <w:top w:val="nil"/>
              <w:left w:val="nil"/>
              <w:bottom w:val="nil"/>
              <w:right w:val="nil"/>
            </w:tcBorders>
          </w:tcPr>
          <w:p w14:paraId="7BA5EF38" w14:textId="77777777" w:rsidR="00225C17" w:rsidRPr="00FB0328" w:rsidRDefault="00225C17" w:rsidP="00F03937"/>
        </w:tc>
      </w:tr>
      <w:tr w:rsidR="00225C17" w:rsidRPr="00FB0328" w14:paraId="01081E35" w14:textId="77777777" w:rsidTr="00F03937">
        <w:trPr>
          <w:trHeight w:val="240"/>
          <w:jc w:val="center"/>
        </w:trPr>
        <w:tc>
          <w:tcPr>
            <w:tcW w:w="4876" w:type="dxa"/>
            <w:tcBorders>
              <w:top w:val="nil"/>
              <w:left w:val="nil"/>
              <w:bottom w:val="nil"/>
              <w:right w:val="nil"/>
            </w:tcBorders>
          </w:tcPr>
          <w:p w14:paraId="0535F64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23687E5" w14:textId="77777777" w:rsidR="00225C17" w:rsidRPr="00FB0328" w:rsidRDefault="00225C17" w:rsidP="00F03937">
            <w:pPr>
              <w:pStyle w:val="AmColumnHeading"/>
            </w:pPr>
            <w:r w:rsidRPr="00FB0328">
              <w:t>Emendamento</w:t>
            </w:r>
          </w:p>
        </w:tc>
      </w:tr>
      <w:tr w:rsidR="00225C17" w:rsidRPr="00FB0328" w14:paraId="18CB2812" w14:textId="77777777" w:rsidTr="00F03937">
        <w:trPr>
          <w:jc w:val="center"/>
        </w:trPr>
        <w:tc>
          <w:tcPr>
            <w:tcW w:w="4876" w:type="dxa"/>
            <w:tcBorders>
              <w:top w:val="nil"/>
              <w:left w:val="nil"/>
              <w:bottom w:val="nil"/>
              <w:right w:val="nil"/>
            </w:tcBorders>
          </w:tcPr>
          <w:p w14:paraId="2F7B8BB5" w14:textId="77777777" w:rsidR="00225C17" w:rsidRPr="00FB0328" w:rsidRDefault="00225C17" w:rsidP="00F03937">
            <w:pPr>
              <w:pStyle w:val="Normal6a"/>
            </w:pPr>
            <w:r w:rsidRPr="00FB0328">
              <w:t>7.</w:t>
            </w:r>
            <w:r w:rsidRPr="00FB0328">
              <w:tab/>
              <w:t>accoglie con favore il piano di crescita per la Moldova della Commissione, che mira a sostenere le riforme socioeconomiche e fondamentali della Moldova e a migliorare l'accesso al mercato unico dell'UE; accoglie con favore lo strumento per le riforme e la crescita per la Moldova, che è alla base del piano di crescita e ha un valore di 1,9 miliardi di EUR, rendendolo il maggiore pacchetto di sostegno finanziario dell'UE per la Moldova dalla sua indipendenza; sottolinea che lo strumento fornisce alla Moldova 520 milioni di EUR in sostegno non rimborsabile e un tasso di prefinanziamento del 18 %, a dimostrazione del riconoscimento da parte dell'UE dell'urgenza di sostenere le riforme e la resilienza della Moldova;</w:t>
            </w:r>
          </w:p>
        </w:tc>
        <w:tc>
          <w:tcPr>
            <w:tcW w:w="4876" w:type="dxa"/>
            <w:tcBorders>
              <w:top w:val="nil"/>
              <w:left w:val="nil"/>
              <w:bottom w:val="nil"/>
              <w:right w:val="nil"/>
            </w:tcBorders>
          </w:tcPr>
          <w:p w14:paraId="31AB6EEC" w14:textId="77777777" w:rsidR="00225C17" w:rsidRPr="00FB0328" w:rsidRDefault="00225C17" w:rsidP="00F03937">
            <w:pPr>
              <w:pStyle w:val="Normal6a"/>
            </w:pPr>
            <w:r w:rsidRPr="00FB0328">
              <w:t>7.</w:t>
            </w:r>
            <w:r w:rsidRPr="00FB0328">
              <w:tab/>
              <w:t>accoglie con favore il piano di crescita per la Moldova della Commissione, che mira a sostenere le riforme socioeconomiche e fondamentali della Moldova e a migliorare l'accesso al mercato unico dell'UE; accoglie con favore lo strumento per le riforme e la crescita per la Moldova, che è alla base del piano di crescita e ha un valore di 1,9 miliardi di EUR, rendendolo il maggiore pacchetto di sostegno finanziario dell'UE per la Moldova dalla sua indipendenza; sottolinea che lo strumento fornisce alla Moldova 520 milioni di EUR in sostegno non rimborsabile e un tasso di prefinanziamento del 18 %, a dimostrazione del riconoscimento da parte dell'UE dell'urgenza di sostenere le riforme e la resilienza della Moldova;</w:t>
            </w:r>
            <w:r w:rsidRPr="00FB0328">
              <w:rPr>
                <w:b/>
                <w:i/>
              </w:rPr>
              <w:t> ritiene che lo strumento per le riforme e la crescita per la Moldova non dovrebbe finanziare attività o misure incompatibili con i piani per l'energia e il clima della Moldova, il loro contributo determinato a livello nazionale nell'ambito dell'accordo di Parigi e l'ambizione di conseguire la neutralità climatica entro il 2050 al più tardi o che promuovono investimenti a favore dei combustibili fossili o provocano effetti negativi significativi sull'ambiente, sul clima o sulla biodiversità.</w:t>
            </w:r>
          </w:p>
        </w:tc>
      </w:tr>
    </w:tbl>
    <w:p w14:paraId="44CCEB94"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4767555" w14:textId="77777777" w:rsidR="00225C17" w:rsidRPr="00FB0328" w:rsidRDefault="00225C17" w:rsidP="00225C17">
      <w:r w:rsidRPr="00FB0328">
        <w:rPr>
          <w:rStyle w:val="HideTWBExt"/>
        </w:rPr>
        <w:t>&lt;/Amend&gt;</w:t>
      </w:r>
    </w:p>
    <w:p w14:paraId="7EF89612"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92</w:t>
      </w:r>
      <w:r w:rsidRPr="00FB0328">
        <w:rPr>
          <w:rStyle w:val="HideTWBExt"/>
        </w:rPr>
        <w:t>&lt;/NumAm&gt;</w:t>
      </w:r>
    </w:p>
    <w:p w14:paraId="21A22B0D"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655A4499"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5306883C" w14:textId="77777777" w:rsidR="00225C17" w:rsidRPr="00FB0328" w:rsidRDefault="00225C17" w:rsidP="00225C17">
      <w:pPr>
        <w:pStyle w:val="NormalBold"/>
      </w:pPr>
      <w:r w:rsidRPr="00FB0328">
        <w:rPr>
          <w:rStyle w:val="HideTWBExt"/>
          <w:b w:val="0"/>
        </w:rPr>
        <w:t>&lt;/RepeatBlock-By&gt;</w:t>
      </w:r>
    </w:p>
    <w:p w14:paraId="3CA539C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9A6EBFA" w14:textId="77777777" w:rsidR="00225C17" w:rsidRPr="00FB0328" w:rsidRDefault="00225C17" w:rsidP="00225C17">
      <w:pPr>
        <w:pStyle w:val="NormalBold"/>
      </w:pPr>
      <w:r w:rsidRPr="00FB0328">
        <w:rPr>
          <w:rStyle w:val="HideTWBExt"/>
        </w:rPr>
        <w:t>&lt;Article&gt;</w:t>
      </w:r>
      <w:r w:rsidRPr="00FB0328">
        <w:t>Paragrafo 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53761F8" w14:textId="77777777" w:rsidTr="00F03937">
        <w:trPr>
          <w:trHeight w:hRule="exact" w:val="240"/>
          <w:jc w:val="center"/>
        </w:trPr>
        <w:tc>
          <w:tcPr>
            <w:tcW w:w="9752" w:type="dxa"/>
            <w:gridSpan w:val="2"/>
            <w:tcBorders>
              <w:top w:val="nil"/>
              <w:left w:val="nil"/>
              <w:bottom w:val="nil"/>
              <w:right w:val="nil"/>
            </w:tcBorders>
          </w:tcPr>
          <w:p w14:paraId="03B79763" w14:textId="77777777" w:rsidR="00225C17" w:rsidRPr="00FB0328" w:rsidRDefault="00225C17" w:rsidP="00F03937"/>
        </w:tc>
      </w:tr>
      <w:tr w:rsidR="00225C17" w:rsidRPr="00FB0328" w14:paraId="4F07231E" w14:textId="77777777" w:rsidTr="00F03937">
        <w:trPr>
          <w:trHeight w:val="240"/>
          <w:jc w:val="center"/>
        </w:trPr>
        <w:tc>
          <w:tcPr>
            <w:tcW w:w="4876" w:type="dxa"/>
            <w:tcBorders>
              <w:top w:val="nil"/>
              <w:left w:val="nil"/>
              <w:bottom w:val="nil"/>
              <w:right w:val="nil"/>
            </w:tcBorders>
          </w:tcPr>
          <w:p w14:paraId="28B638F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1B53034" w14:textId="77777777" w:rsidR="00225C17" w:rsidRPr="00FB0328" w:rsidRDefault="00225C17" w:rsidP="00F03937">
            <w:pPr>
              <w:pStyle w:val="AmColumnHeading"/>
            </w:pPr>
            <w:r w:rsidRPr="00FB0328">
              <w:t>Emendamento</w:t>
            </w:r>
          </w:p>
        </w:tc>
      </w:tr>
      <w:tr w:rsidR="00225C17" w:rsidRPr="00FB0328" w14:paraId="2B264C13" w14:textId="77777777" w:rsidTr="00F03937">
        <w:trPr>
          <w:jc w:val="center"/>
        </w:trPr>
        <w:tc>
          <w:tcPr>
            <w:tcW w:w="4876" w:type="dxa"/>
            <w:tcBorders>
              <w:top w:val="nil"/>
              <w:left w:val="nil"/>
              <w:bottom w:val="nil"/>
              <w:right w:val="nil"/>
            </w:tcBorders>
          </w:tcPr>
          <w:p w14:paraId="5FDB02D9" w14:textId="77777777" w:rsidR="00225C17" w:rsidRPr="00FB0328" w:rsidRDefault="00225C17" w:rsidP="00F03937">
            <w:pPr>
              <w:pStyle w:val="Normal6a"/>
            </w:pPr>
            <w:r w:rsidRPr="00FB0328">
              <w:t>7.</w:t>
            </w:r>
            <w:r w:rsidRPr="00FB0328">
              <w:tab/>
              <w:t xml:space="preserve">accoglie con favore il piano di crescita per la Moldova </w:t>
            </w:r>
            <w:r w:rsidRPr="00FB0328">
              <w:rPr>
                <w:b/>
                <w:i/>
              </w:rPr>
              <w:t>della Commissione</w:t>
            </w:r>
            <w:r w:rsidRPr="00FB0328">
              <w:t>, che mira a sostenere le riforme socioeconomiche e fondamentali della Moldova e a migliorare l'accesso al mercato unico dell'UE; accoglie con favore lo strumento per le riforme e la crescita per la Moldova, che è alla base del piano di crescita e ha un valore di 1,9 miliardi di EUR, rendendolo il maggiore pacchetto di sostegno finanziario dell'UE per la Moldova dalla sua indipendenza; sottolinea che lo strumento fornisce alla Moldova 520 milioni di EUR in sostegno non rimborsabile e un tasso di prefinanziamento del 18 %, a dimostrazione del riconoscimento da parte dell'UE dell'urgenza di sostenere le riforme e la resilienza della Moldova;</w:t>
            </w:r>
          </w:p>
        </w:tc>
        <w:tc>
          <w:tcPr>
            <w:tcW w:w="4876" w:type="dxa"/>
            <w:tcBorders>
              <w:top w:val="nil"/>
              <w:left w:val="nil"/>
              <w:bottom w:val="nil"/>
              <w:right w:val="nil"/>
            </w:tcBorders>
          </w:tcPr>
          <w:p w14:paraId="70092D93" w14:textId="77777777" w:rsidR="00225C17" w:rsidRPr="00FB0328" w:rsidRDefault="00225C17" w:rsidP="00F03937">
            <w:pPr>
              <w:pStyle w:val="Normal6a"/>
            </w:pPr>
            <w:r w:rsidRPr="00FB0328">
              <w:t>7.</w:t>
            </w:r>
            <w:r w:rsidRPr="00FB0328">
              <w:tab/>
              <w:t xml:space="preserve">accoglie con favore il piano di crescita per la Moldova </w:t>
            </w:r>
            <w:r w:rsidRPr="00FB0328">
              <w:rPr>
                <w:b/>
                <w:i/>
              </w:rPr>
              <w:t>dell'UE</w:t>
            </w:r>
            <w:r w:rsidRPr="00FB0328">
              <w:t xml:space="preserve">, che mira a sostenere le riforme socioeconomiche e fondamentali della Moldova e a migliorare l'accesso al mercato unico dell'UE; accoglie con favore lo strumento per le riforme e la crescita per la Moldova, che è alla base del piano di crescita e ha un valore di 1,9 miliardi di EUR, rendendolo il maggiore pacchetto di sostegno finanziario dell'UE per la Moldova dalla sua indipendenza; sottolinea che lo strumento fornisce alla Moldova 520 milioni di EUR in sostegno non rimborsabile e un tasso di prefinanziamento del 18 %, a dimostrazione del riconoscimento da parte dell'UE dell'urgenza di sostenere le riforme e la resilienza della Moldova; </w:t>
            </w:r>
            <w:r w:rsidRPr="00FB0328">
              <w:rPr>
                <w:b/>
                <w:i/>
              </w:rPr>
              <w:t>invita la Commissione a impegnarsi attivamente per sostenere le autorità della Moldova nell'attuazione del programma di riforme necessario per l'assorbimento efficace dei fondi provenienti da tale strumento, garantendo che i vantaggi di tale sostegno siano prontamente percepiti dai cittadini della Repubblica di Moldova;</w:t>
            </w:r>
          </w:p>
        </w:tc>
      </w:tr>
    </w:tbl>
    <w:p w14:paraId="77414F7D"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F935F68" w14:textId="77777777" w:rsidR="00225C17" w:rsidRPr="00FD417B" w:rsidRDefault="00225C17" w:rsidP="00225C17">
      <w:pPr>
        <w:rPr>
          <w:lang w:val="es-ES"/>
        </w:rPr>
      </w:pPr>
      <w:r w:rsidRPr="00FD417B">
        <w:rPr>
          <w:rStyle w:val="HideTWBExt"/>
          <w:lang w:val="es-ES"/>
        </w:rPr>
        <w:t>&lt;/Amend&gt;</w:t>
      </w:r>
    </w:p>
    <w:p w14:paraId="7BECB854"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93</w:t>
      </w:r>
      <w:r w:rsidRPr="00FD417B">
        <w:rPr>
          <w:rStyle w:val="HideTWBExt"/>
          <w:lang w:val="es-ES"/>
        </w:rPr>
        <w:t>&lt;/NumAm&gt;</w:t>
      </w:r>
    </w:p>
    <w:p w14:paraId="43685817"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150841A6" w14:textId="77777777" w:rsidR="00225C17" w:rsidRPr="00FD417B" w:rsidRDefault="00225C17" w:rsidP="00225C17">
      <w:pPr>
        <w:pStyle w:val="NormalBold"/>
        <w:rPr>
          <w:lang w:val="es-ES"/>
        </w:rPr>
      </w:pPr>
      <w:r w:rsidRPr="00FD417B">
        <w:rPr>
          <w:rStyle w:val="HideTWBExt"/>
          <w:b w:val="0"/>
          <w:lang w:val="es-ES"/>
        </w:rPr>
        <w:t>&lt;/RepeatBlock-By&gt;</w:t>
      </w:r>
    </w:p>
    <w:p w14:paraId="78CB483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99EF1DA" w14:textId="77777777" w:rsidR="00225C17" w:rsidRPr="00FB0328" w:rsidRDefault="00225C17" w:rsidP="00225C17">
      <w:pPr>
        <w:pStyle w:val="NormalBold"/>
      </w:pPr>
      <w:r w:rsidRPr="00FB0328">
        <w:rPr>
          <w:rStyle w:val="HideTWBExt"/>
        </w:rPr>
        <w:t>&lt;Article&gt;</w:t>
      </w:r>
      <w:r w:rsidRPr="00FB0328">
        <w:t>Paragrafo 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D6A5ED9" w14:textId="77777777" w:rsidTr="00F03937">
        <w:trPr>
          <w:trHeight w:hRule="exact" w:val="240"/>
          <w:jc w:val="center"/>
        </w:trPr>
        <w:tc>
          <w:tcPr>
            <w:tcW w:w="9752" w:type="dxa"/>
            <w:gridSpan w:val="2"/>
            <w:tcBorders>
              <w:top w:val="nil"/>
              <w:left w:val="nil"/>
              <w:bottom w:val="nil"/>
              <w:right w:val="nil"/>
            </w:tcBorders>
          </w:tcPr>
          <w:p w14:paraId="51B0F9C2" w14:textId="77777777" w:rsidR="00225C17" w:rsidRPr="00FB0328" w:rsidRDefault="00225C17" w:rsidP="00F03937"/>
        </w:tc>
      </w:tr>
      <w:tr w:rsidR="00225C17" w:rsidRPr="00FB0328" w14:paraId="4A35137E" w14:textId="77777777" w:rsidTr="00F03937">
        <w:trPr>
          <w:trHeight w:val="240"/>
          <w:jc w:val="center"/>
        </w:trPr>
        <w:tc>
          <w:tcPr>
            <w:tcW w:w="4876" w:type="dxa"/>
            <w:tcBorders>
              <w:top w:val="nil"/>
              <w:left w:val="nil"/>
              <w:bottom w:val="nil"/>
              <w:right w:val="nil"/>
            </w:tcBorders>
          </w:tcPr>
          <w:p w14:paraId="44C5565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18F1C14" w14:textId="77777777" w:rsidR="00225C17" w:rsidRPr="00FB0328" w:rsidRDefault="00225C17" w:rsidP="00F03937">
            <w:pPr>
              <w:pStyle w:val="AmColumnHeading"/>
            </w:pPr>
            <w:r w:rsidRPr="00FB0328">
              <w:t>Emendamento</w:t>
            </w:r>
          </w:p>
        </w:tc>
      </w:tr>
      <w:tr w:rsidR="00225C17" w:rsidRPr="00FB0328" w14:paraId="27B09423" w14:textId="77777777" w:rsidTr="00F03937">
        <w:trPr>
          <w:jc w:val="center"/>
        </w:trPr>
        <w:tc>
          <w:tcPr>
            <w:tcW w:w="4876" w:type="dxa"/>
            <w:tcBorders>
              <w:top w:val="nil"/>
              <w:left w:val="nil"/>
              <w:bottom w:val="nil"/>
              <w:right w:val="nil"/>
            </w:tcBorders>
          </w:tcPr>
          <w:p w14:paraId="713995A6" w14:textId="77777777" w:rsidR="00225C17" w:rsidRPr="00FB0328" w:rsidRDefault="00225C17" w:rsidP="00F03937">
            <w:pPr>
              <w:pStyle w:val="Normal6a"/>
            </w:pPr>
            <w:r w:rsidRPr="00FB0328">
              <w:t>7.</w:t>
            </w:r>
            <w:r w:rsidRPr="00FB0328">
              <w:tab/>
              <w:t xml:space="preserve">accoglie con favore </w:t>
            </w:r>
            <w:r w:rsidRPr="00FB0328">
              <w:rPr>
                <w:b/>
                <w:i/>
              </w:rPr>
              <w:t>il</w:t>
            </w:r>
            <w:r w:rsidRPr="00FB0328">
              <w:t xml:space="preserve"> piano di crescita per la Moldova </w:t>
            </w:r>
            <w:r w:rsidRPr="00FB0328">
              <w:rPr>
                <w:b/>
                <w:i/>
              </w:rPr>
              <w:t>della Commissione</w:t>
            </w:r>
            <w:r w:rsidRPr="00FB0328">
              <w:t xml:space="preserve">, che mira a sostenere le riforme socioeconomiche e fondamentali della Moldova e a migliorare l'accesso al mercato unico dell'UE; accoglie con favore lo strumento per le riforme e la crescita per la Moldova, che è alla base del piano di crescita e ha un valore di </w:t>
            </w:r>
            <w:r w:rsidRPr="00FB0328">
              <w:rPr>
                <w:b/>
                <w:i/>
              </w:rPr>
              <w:t>1,9</w:t>
            </w:r>
            <w:r w:rsidRPr="00FB0328">
              <w:t xml:space="preserve"> miliardi di EUR, rendendolo il maggiore pacchetto di sostegno finanziario dell'UE per la Moldova dalla sua indipendenza; sottolinea che lo strumento fornisce alla Moldova 520 milioni di EUR in sostegno non rimborsabile e un tasso di prefinanziamento del 18 %, a dimostrazione del riconoscimento da parte dell'UE dell'urgenza di sostenere le riforme e la resilienza della Moldova;</w:t>
            </w:r>
          </w:p>
        </w:tc>
        <w:tc>
          <w:tcPr>
            <w:tcW w:w="4876" w:type="dxa"/>
            <w:tcBorders>
              <w:top w:val="nil"/>
              <w:left w:val="nil"/>
              <w:bottom w:val="nil"/>
              <w:right w:val="nil"/>
            </w:tcBorders>
          </w:tcPr>
          <w:p w14:paraId="492EE915" w14:textId="77777777" w:rsidR="00225C17" w:rsidRPr="00FB0328" w:rsidRDefault="00225C17" w:rsidP="00F03937">
            <w:pPr>
              <w:pStyle w:val="Normal6a"/>
            </w:pPr>
            <w:r w:rsidRPr="00FB0328">
              <w:t>7.</w:t>
            </w:r>
            <w:r w:rsidRPr="00FB0328">
              <w:tab/>
              <w:t xml:space="preserve">accoglie con favore </w:t>
            </w:r>
            <w:r w:rsidRPr="00FB0328">
              <w:rPr>
                <w:b/>
                <w:i/>
              </w:rPr>
              <w:t>l'approvazione da parte del Consiglio del</w:t>
            </w:r>
            <w:r w:rsidRPr="00FB0328">
              <w:t xml:space="preserve"> piano di crescita per la Moldova, che mira a sostenere le riforme socioeconomiche e fondamentali della Moldova e a migliorare l'accesso al mercato unico dell'UE; accoglie con favore lo strumento per le riforme e la crescita per la Moldova, che è alla base del piano di crescita e ha un valore di </w:t>
            </w:r>
            <w:r w:rsidRPr="00FB0328">
              <w:rPr>
                <w:b/>
                <w:i/>
              </w:rPr>
              <w:t>2,02</w:t>
            </w:r>
            <w:r w:rsidRPr="00FB0328">
              <w:t xml:space="preserve"> miliardi di EUR, rendendolo il maggiore pacchetto di sostegno finanziario dell'UE per la Moldova dalla sua indipendenza; sottolinea che lo strumento fornisce alla Moldova 520 milioni di EUR in sostegno non rimborsabile e </w:t>
            </w:r>
            <w:r w:rsidRPr="00FB0328">
              <w:rPr>
                <w:b/>
                <w:i/>
              </w:rPr>
              <w:t>un importo massimo di 1 500 milioni di EUR in prestiti, con</w:t>
            </w:r>
            <w:r w:rsidRPr="00FB0328">
              <w:t xml:space="preserve"> un tasso di prefinanziamento del 18 %, a dimostrazione del riconoscimento da parte dell'UE dell'urgenza di sostenere le riforme e la resilienza della Moldova; </w:t>
            </w:r>
            <w:r w:rsidRPr="00FB0328">
              <w:rPr>
                <w:b/>
                <w:i/>
              </w:rPr>
              <w:t>sottolinea che l'attuazione del piano di crescita dovrebbe dare priorità allo sviluppo sociale, alle infrastrutture sostenibili e alla riduzione delle disuguaglianze socioeconomiche;</w:t>
            </w:r>
          </w:p>
        </w:tc>
      </w:tr>
    </w:tbl>
    <w:p w14:paraId="3C2FBD76"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E841AEE" w14:textId="77777777" w:rsidR="00225C17" w:rsidRPr="00FB0328" w:rsidRDefault="00225C17" w:rsidP="00225C17">
      <w:r w:rsidRPr="00FB0328">
        <w:rPr>
          <w:rStyle w:val="HideTWBExt"/>
        </w:rPr>
        <w:t>&lt;/Amend&gt;</w:t>
      </w:r>
    </w:p>
    <w:p w14:paraId="2BB8303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94</w:t>
      </w:r>
      <w:r w:rsidRPr="00FB0328">
        <w:rPr>
          <w:rStyle w:val="HideTWBExt"/>
        </w:rPr>
        <w:t>&lt;/NumAm&gt;</w:t>
      </w:r>
    </w:p>
    <w:p w14:paraId="541E30FA" w14:textId="77777777" w:rsidR="00225C17" w:rsidRPr="00FB0328" w:rsidRDefault="00225C17" w:rsidP="00225C17">
      <w:pPr>
        <w:pStyle w:val="NormalBold"/>
      </w:pPr>
      <w:r w:rsidRPr="00FB0328">
        <w:rPr>
          <w:rStyle w:val="HideTWBExt"/>
          <w:b w:val="0"/>
        </w:rPr>
        <w:t>&lt;RepeatBlock-By&gt;&lt;Members&gt;</w:t>
      </w:r>
      <w:r w:rsidRPr="00FB0328">
        <w:t>Dan Barna, Urmas Paet, Petras Auštrevičius, Marjan Šarec, Eugen Tomac, Ilhan Kyuchyuk, Lucia Yar</w:t>
      </w:r>
      <w:r w:rsidRPr="00FB0328">
        <w:rPr>
          <w:rStyle w:val="HideTWBExt"/>
          <w:b w:val="0"/>
        </w:rPr>
        <w:t>&lt;/Members&gt;</w:t>
      </w:r>
    </w:p>
    <w:p w14:paraId="2549CADA" w14:textId="77777777" w:rsidR="00225C17" w:rsidRPr="00FB0328" w:rsidRDefault="00225C17" w:rsidP="00225C17">
      <w:pPr>
        <w:pStyle w:val="NormalBold"/>
      </w:pPr>
      <w:r w:rsidRPr="00FB0328">
        <w:rPr>
          <w:rStyle w:val="HideTWBExt"/>
          <w:b w:val="0"/>
        </w:rPr>
        <w:t>&lt;/RepeatBlock-By&gt;</w:t>
      </w:r>
    </w:p>
    <w:p w14:paraId="1AF7D37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078D7B2" w14:textId="77777777" w:rsidR="00225C17" w:rsidRPr="00FB0328" w:rsidRDefault="00225C17" w:rsidP="00225C17">
      <w:pPr>
        <w:pStyle w:val="NormalBold"/>
      </w:pPr>
      <w:r w:rsidRPr="00FB0328">
        <w:rPr>
          <w:rStyle w:val="HideTWBExt"/>
        </w:rPr>
        <w:t>&lt;Article&gt;</w:t>
      </w:r>
      <w:r w:rsidRPr="00FB0328">
        <w:t>Paragrafo 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52101DC" w14:textId="77777777" w:rsidTr="00F03937">
        <w:trPr>
          <w:trHeight w:hRule="exact" w:val="240"/>
          <w:jc w:val="center"/>
        </w:trPr>
        <w:tc>
          <w:tcPr>
            <w:tcW w:w="9752" w:type="dxa"/>
            <w:gridSpan w:val="2"/>
            <w:tcBorders>
              <w:top w:val="nil"/>
              <w:left w:val="nil"/>
              <w:bottom w:val="nil"/>
              <w:right w:val="nil"/>
            </w:tcBorders>
          </w:tcPr>
          <w:p w14:paraId="26F7A27B" w14:textId="77777777" w:rsidR="00225C17" w:rsidRPr="00FB0328" w:rsidRDefault="00225C17" w:rsidP="00F03937"/>
        </w:tc>
      </w:tr>
      <w:tr w:rsidR="00225C17" w:rsidRPr="00FB0328" w14:paraId="7144FFCF" w14:textId="77777777" w:rsidTr="00F03937">
        <w:trPr>
          <w:trHeight w:val="240"/>
          <w:jc w:val="center"/>
        </w:trPr>
        <w:tc>
          <w:tcPr>
            <w:tcW w:w="4876" w:type="dxa"/>
            <w:tcBorders>
              <w:top w:val="nil"/>
              <w:left w:val="nil"/>
              <w:bottom w:val="nil"/>
              <w:right w:val="nil"/>
            </w:tcBorders>
          </w:tcPr>
          <w:p w14:paraId="5E50F8B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3633DC1" w14:textId="77777777" w:rsidR="00225C17" w:rsidRPr="00FB0328" w:rsidRDefault="00225C17" w:rsidP="00F03937">
            <w:pPr>
              <w:pStyle w:val="AmColumnHeading"/>
            </w:pPr>
            <w:r w:rsidRPr="00FB0328">
              <w:t>Emendamento</w:t>
            </w:r>
          </w:p>
        </w:tc>
      </w:tr>
      <w:tr w:rsidR="00225C17" w:rsidRPr="00FB0328" w14:paraId="3065E3EF" w14:textId="77777777" w:rsidTr="00F03937">
        <w:trPr>
          <w:jc w:val="center"/>
        </w:trPr>
        <w:tc>
          <w:tcPr>
            <w:tcW w:w="4876" w:type="dxa"/>
            <w:tcBorders>
              <w:top w:val="nil"/>
              <w:left w:val="nil"/>
              <w:bottom w:val="nil"/>
              <w:right w:val="nil"/>
            </w:tcBorders>
          </w:tcPr>
          <w:p w14:paraId="7F169B36" w14:textId="77777777" w:rsidR="00225C17" w:rsidRPr="00FB0328" w:rsidRDefault="00225C17" w:rsidP="00F03937">
            <w:pPr>
              <w:pStyle w:val="Normal6a"/>
            </w:pPr>
            <w:r w:rsidRPr="00FB0328">
              <w:t>7.</w:t>
            </w:r>
            <w:r w:rsidRPr="00FB0328">
              <w:tab/>
              <w:t xml:space="preserve">accoglie con favore il piano di crescita per la Moldova della Commissione, che mira a sostenere le riforme socioeconomiche e fondamentali della Moldova e a migliorare l'accesso al mercato unico dell'UE; accoglie con favore lo strumento per le riforme e la crescita per la Moldova, che è alla base del piano di crescita e ha un valore di </w:t>
            </w:r>
            <w:r w:rsidRPr="00FB0328">
              <w:rPr>
                <w:b/>
                <w:i/>
              </w:rPr>
              <w:t>1,9</w:t>
            </w:r>
            <w:r w:rsidRPr="00FB0328">
              <w:t xml:space="preserve"> miliardi di EUR, rendendolo il maggiore pacchetto di sostegno finanziario dell'UE per la Moldova dalla sua indipendenza; sottolinea che lo strumento fornisce alla Moldova 520 milioni di EUR in sostegno non rimborsabile e un tasso di prefinanziamento del 18 %, a dimostrazione del riconoscimento da parte dell'UE dell'urgenza di sostenere le riforme e la resilienza della Moldova;</w:t>
            </w:r>
          </w:p>
        </w:tc>
        <w:tc>
          <w:tcPr>
            <w:tcW w:w="4876" w:type="dxa"/>
            <w:tcBorders>
              <w:top w:val="nil"/>
              <w:left w:val="nil"/>
              <w:bottom w:val="nil"/>
              <w:right w:val="nil"/>
            </w:tcBorders>
          </w:tcPr>
          <w:p w14:paraId="214D5FEE" w14:textId="77777777" w:rsidR="00225C17" w:rsidRPr="00FB0328" w:rsidRDefault="00225C17" w:rsidP="00F03937">
            <w:pPr>
              <w:pStyle w:val="Normal6a"/>
            </w:pPr>
            <w:r w:rsidRPr="00FB0328">
              <w:t>7.</w:t>
            </w:r>
            <w:r w:rsidRPr="00FB0328">
              <w:tab/>
              <w:t xml:space="preserve">accoglie con favore il piano di crescita per la Moldova della Commissione, che mira a sostenere le riforme socioeconomiche e fondamentali della Moldova e a migliorare l'accesso al mercato unico dell'UE; accoglie con favore lo strumento per le riforme e la crescita per la Moldova, che è alla base del piano di crescita e ha un valore di </w:t>
            </w:r>
            <w:r w:rsidRPr="00FB0328">
              <w:rPr>
                <w:b/>
                <w:i/>
              </w:rPr>
              <w:t>2,02</w:t>
            </w:r>
            <w:r w:rsidRPr="00FB0328">
              <w:t xml:space="preserve"> miliardi di EUR, rendendolo il maggiore pacchetto di sostegno finanziario dell'UE per la Moldova dalla sua indipendenza; sottolinea che lo strumento fornisce alla Moldova 520 milioni di EUR in sostegno non rimborsabile e </w:t>
            </w:r>
            <w:r w:rsidRPr="00FB0328">
              <w:rPr>
                <w:b/>
                <w:i/>
              </w:rPr>
              <w:t>un importo massimo di 1 1500 milioni di EUR in prestiti, con</w:t>
            </w:r>
            <w:r w:rsidRPr="00FB0328">
              <w:t xml:space="preserve"> un tasso di prefinanziamento del 18 %, a dimostrazione del riconoscimento da parte dell'UE dell'urgenza di sostenere le riforme e la resilienza della Moldova;</w:t>
            </w:r>
          </w:p>
        </w:tc>
      </w:tr>
    </w:tbl>
    <w:p w14:paraId="4FE623B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AF3E4F0" w14:textId="77777777" w:rsidR="00225C17" w:rsidRPr="00FB0328" w:rsidRDefault="00225C17" w:rsidP="00225C17">
      <w:r w:rsidRPr="00FB0328">
        <w:rPr>
          <w:rStyle w:val="HideTWBExt"/>
        </w:rPr>
        <w:t>&lt;/Amend&gt;</w:t>
      </w:r>
    </w:p>
    <w:p w14:paraId="3505336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95</w:t>
      </w:r>
      <w:r w:rsidRPr="00FB0328">
        <w:rPr>
          <w:rStyle w:val="HideTWBExt"/>
        </w:rPr>
        <w:t>&lt;/NumAm&gt;</w:t>
      </w:r>
    </w:p>
    <w:p w14:paraId="239178BE"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 Cristian Terheş</w:t>
      </w:r>
      <w:r w:rsidRPr="00FB0328">
        <w:rPr>
          <w:rStyle w:val="HideTWBExt"/>
          <w:b w:val="0"/>
        </w:rPr>
        <w:t>&lt;/Members&gt;</w:t>
      </w:r>
    </w:p>
    <w:p w14:paraId="1ED1DCB4" w14:textId="77777777" w:rsidR="00225C17" w:rsidRPr="00FB0328" w:rsidRDefault="00225C17" w:rsidP="00225C17">
      <w:pPr>
        <w:pStyle w:val="NormalBold"/>
      </w:pPr>
      <w:r w:rsidRPr="00FB0328">
        <w:rPr>
          <w:rStyle w:val="HideTWBExt"/>
          <w:b w:val="0"/>
        </w:rPr>
        <w:t>&lt;/RepeatBlock-By&gt;</w:t>
      </w:r>
    </w:p>
    <w:p w14:paraId="740CAA6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4F1F00F" w14:textId="77777777" w:rsidR="00225C17" w:rsidRPr="00FB0328" w:rsidRDefault="00225C17" w:rsidP="00225C17">
      <w:pPr>
        <w:pStyle w:val="NormalBold"/>
      </w:pPr>
      <w:r w:rsidRPr="00FB0328">
        <w:rPr>
          <w:rStyle w:val="HideTWBExt"/>
        </w:rPr>
        <w:t>&lt;Article&gt;</w:t>
      </w:r>
      <w:r w:rsidRPr="00FB0328">
        <w:t>Paragrafo 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C94F762" w14:textId="77777777" w:rsidTr="00F03937">
        <w:trPr>
          <w:trHeight w:hRule="exact" w:val="240"/>
          <w:jc w:val="center"/>
        </w:trPr>
        <w:tc>
          <w:tcPr>
            <w:tcW w:w="9752" w:type="dxa"/>
            <w:gridSpan w:val="2"/>
            <w:tcBorders>
              <w:top w:val="nil"/>
              <w:left w:val="nil"/>
              <w:bottom w:val="nil"/>
              <w:right w:val="nil"/>
            </w:tcBorders>
          </w:tcPr>
          <w:p w14:paraId="70934397" w14:textId="77777777" w:rsidR="00225C17" w:rsidRPr="00FB0328" w:rsidRDefault="00225C17" w:rsidP="00F03937"/>
        </w:tc>
      </w:tr>
      <w:tr w:rsidR="00225C17" w:rsidRPr="00FB0328" w14:paraId="6E1CCDD9" w14:textId="77777777" w:rsidTr="00F03937">
        <w:trPr>
          <w:trHeight w:val="240"/>
          <w:jc w:val="center"/>
        </w:trPr>
        <w:tc>
          <w:tcPr>
            <w:tcW w:w="4876" w:type="dxa"/>
            <w:tcBorders>
              <w:top w:val="nil"/>
              <w:left w:val="nil"/>
              <w:bottom w:val="nil"/>
              <w:right w:val="nil"/>
            </w:tcBorders>
          </w:tcPr>
          <w:p w14:paraId="59E34A6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FAB6A5F" w14:textId="77777777" w:rsidR="00225C17" w:rsidRPr="00FB0328" w:rsidRDefault="00225C17" w:rsidP="00F03937">
            <w:pPr>
              <w:pStyle w:val="AmColumnHeading"/>
            </w:pPr>
            <w:r w:rsidRPr="00FB0328">
              <w:t>Emendamento</w:t>
            </w:r>
          </w:p>
        </w:tc>
      </w:tr>
      <w:tr w:rsidR="00225C17" w:rsidRPr="00FB0328" w14:paraId="3F117FE5" w14:textId="77777777" w:rsidTr="00F03937">
        <w:trPr>
          <w:jc w:val="center"/>
        </w:trPr>
        <w:tc>
          <w:tcPr>
            <w:tcW w:w="4876" w:type="dxa"/>
            <w:tcBorders>
              <w:top w:val="nil"/>
              <w:left w:val="nil"/>
              <w:bottom w:val="nil"/>
              <w:right w:val="nil"/>
            </w:tcBorders>
          </w:tcPr>
          <w:p w14:paraId="6211EA1A" w14:textId="77777777" w:rsidR="00225C17" w:rsidRPr="00FB0328" w:rsidRDefault="00225C17" w:rsidP="00F03937">
            <w:pPr>
              <w:pStyle w:val="Normal6a"/>
            </w:pPr>
            <w:r w:rsidRPr="00FB0328">
              <w:t>7.</w:t>
            </w:r>
            <w:r w:rsidRPr="00FB0328">
              <w:tab/>
              <w:t>accoglie con favore il piano di crescita per la Moldova della Commissione, che mira a sostenere le riforme socioeconomiche e fondamentali della Moldova e a migliorare l'accesso al mercato unico dell'UE; accoglie con favore lo strumento per le riforme e la crescita per la Moldova, che è alla base del piano di crescita e ha un valore di 1,9 miliardi di EUR, rendendolo il maggiore pacchetto di sostegno finanziario dell'UE per la Moldova dalla sua indipendenza; sottolinea che lo strumento fornisce alla Moldova 520 milioni di EUR in sostegno non rimborsabile e un tasso di prefinanziamento del 18 %, a dimostrazione del riconoscimento da parte dell'UE dell'urgenza di sostenere le riforme e la resilienza della Moldova;</w:t>
            </w:r>
          </w:p>
        </w:tc>
        <w:tc>
          <w:tcPr>
            <w:tcW w:w="4876" w:type="dxa"/>
            <w:tcBorders>
              <w:top w:val="nil"/>
              <w:left w:val="nil"/>
              <w:bottom w:val="nil"/>
              <w:right w:val="nil"/>
            </w:tcBorders>
          </w:tcPr>
          <w:p w14:paraId="644ED36A" w14:textId="77777777" w:rsidR="00225C17" w:rsidRPr="00FB0328" w:rsidRDefault="00225C17" w:rsidP="00F03937">
            <w:pPr>
              <w:pStyle w:val="Normal6a"/>
            </w:pPr>
            <w:r w:rsidRPr="00FB0328">
              <w:t>7.</w:t>
            </w:r>
            <w:r w:rsidRPr="00FB0328">
              <w:tab/>
              <w:t xml:space="preserve">accoglie con favore il piano di crescita per la Moldova della Commissione, che mira a sostenere le riforme socioeconomiche e fondamentali della Moldova e a migliorare l'accesso al mercato unico dell'UE; accoglie con favore lo strumento per le riforme e la crescita per la Moldova, che è alla base del piano di crescita e ha un valore di 1,9 miliardi di EUR, rendendolo il maggiore pacchetto di sostegno finanziario dell'UE per la Moldova dalla sua indipendenza; sottolinea che lo strumento fornisce alla Moldova 520 milioni di EUR in sostegno non rimborsabile e </w:t>
            </w:r>
            <w:r w:rsidRPr="00FB0328">
              <w:rPr>
                <w:b/>
                <w:i/>
              </w:rPr>
              <w:t>un importo massimo di 1 500 milioni di EUR in prestiti, con</w:t>
            </w:r>
            <w:r w:rsidRPr="00FB0328">
              <w:t xml:space="preserve"> un tasso di prefinanziamento del 18 %, a dimostrazione del riconoscimento da parte dell'UE dell'urgenza di sostenere le riforme e la resilienza della Moldova;</w:t>
            </w:r>
          </w:p>
        </w:tc>
      </w:tr>
    </w:tbl>
    <w:p w14:paraId="1D644DBC"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C06DB19" w14:textId="77777777" w:rsidR="00225C17" w:rsidRPr="00FB0328" w:rsidRDefault="00225C17" w:rsidP="00225C17">
      <w:r w:rsidRPr="00FB0328">
        <w:rPr>
          <w:rStyle w:val="HideTWBExt"/>
        </w:rPr>
        <w:t>&lt;/Amend&gt;</w:t>
      </w:r>
    </w:p>
    <w:p w14:paraId="6D51479C"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96</w:t>
      </w:r>
      <w:r w:rsidRPr="00FB0328">
        <w:rPr>
          <w:rStyle w:val="HideTWBExt"/>
        </w:rPr>
        <w:t>&lt;/NumAm&gt;</w:t>
      </w:r>
    </w:p>
    <w:p w14:paraId="62351266"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290FAE18"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59969CCB" w14:textId="77777777" w:rsidR="00225C17" w:rsidRPr="00FB0328" w:rsidRDefault="00225C17" w:rsidP="00225C17">
      <w:pPr>
        <w:pStyle w:val="NormalBold"/>
      </w:pPr>
      <w:r w:rsidRPr="00FB0328">
        <w:rPr>
          <w:rStyle w:val="HideTWBExt"/>
          <w:b w:val="0"/>
        </w:rPr>
        <w:t>&lt;/RepeatBlock-By&gt;</w:t>
      </w:r>
    </w:p>
    <w:p w14:paraId="0209FBE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4128751" w14:textId="77777777" w:rsidR="00225C17" w:rsidRPr="00FB0328" w:rsidRDefault="00225C17" w:rsidP="00225C17">
      <w:pPr>
        <w:pStyle w:val="NormalBold"/>
      </w:pPr>
      <w:r w:rsidRPr="00FB0328">
        <w:rPr>
          <w:rStyle w:val="HideTWBExt"/>
        </w:rPr>
        <w:t>&lt;Article&gt;</w:t>
      </w:r>
      <w:r w:rsidRPr="00FB0328">
        <w:t>Paragrafo 7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2E17685" w14:textId="77777777" w:rsidTr="00F03937">
        <w:trPr>
          <w:trHeight w:hRule="exact" w:val="240"/>
          <w:jc w:val="center"/>
        </w:trPr>
        <w:tc>
          <w:tcPr>
            <w:tcW w:w="9752" w:type="dxa"/>
            <w:gridSpan w:val="2"/>
            <w:tcBorders>
              <w:top w:val="nil"/>
              <w:left w:val="nil"/>
              <w:bottom w:val="nil"/>
              <w:right w:val="nil"/>
            </w:tcBorders>
          </w:tcPr>
          <w:p w14:paraId="65DE0E8F" w14:textId="77777777" w:rsidR="00225C17" w:rsidRPr="00FB0328" w:rsidRDefault="00225C17" w:rsidP="00F03937"/>
        </w:tc>
      </w:tr>
      <w:tr w:rsidR="00225C17" w:rsidRPr="00FB0328" w14:paraId="4BB74388" w14:textId="77777777" w:rsidTr="00F03937">
        <w:trPr>
          <w:trHeight w:val="240"/>
          <w:jc w:val="center"/>
        </w:trPr>
        <w:tc>
          <w:tcPr>
            <w:tcW w:w="4876" w:type="dxa"/>
            <w:tcBorders>
              <w:top w:val="nil"/>
              <w:left w:val="nil"/>
              <w:bottom w:val="nil"/>
              <w:right w:val="nil"/>
            </w:tcBorders>
          </w:tcPr>
          <w:p w14:paraId="6E8C756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D7FD266" w14:textId="77777777" w:rsidR="00225C17" w:rsidRPr="00FB0328" w:rsidRDefault="00225C17" w:rsidP="00F03937">
            <w:pPr>
              <w:pStyle w:val="AmColumnHeading"/>
            </w:pPr>
            <w:r w:rsidRPr="00FB0328">
              <w:t>Emendamento</w:t>
            </w:r>
          </w:p>
        </w:tc>
      </w:tr>
      <w:tr w:rsidR="00225C17" w:rsidRPr="00FB0328" w14:paraId="7E075424" w14:textId="77777777" w:rsidTr="00F03937">
        <w:trPr>
          <w:jc w:val="center"/>
        </w:trPr>
        <w:tc>
          <w:tcPr>
            <w:tcW w:w="4876" w:type="dxa"/>
            <w:tcBorders>
              <w:top w:val="nil"/>
              <w:left w:val="nil"/>
              <w:bottom w:val="nil"/>
              <w:right w:val="nil"/>
            </w:tcBorders>
          </w:tcPr>
          <w:p w14:paraId="50A6A640" w14:textId="77777777" w:rsidR="00225C17" w:rsidRPr="00FB0328" w:rsidRDefault="00225C17" w:rsidP="00F03937">
            <w:pPr>
              <w:pStyle w:val="Normal6a"/>
            </w:pPr>
          </w:p>
        </w:tc>
        <w:tc>
          <w:tcPr>
            <w:tcW w:w="4876" w:type="dxa"/>
            <w:tcBorders>
              <w:top w:val="nil"/>
              <w:left w:val="nil"/>
              <w:bottom w:val="nil"/>
              <w:right w:val="nil"/>
            </w:tcBorders>
          </w:tcPr>
          <w:p w14:paraId="2444CA08" w14:textId="77777777" w:rsidR="00225C17" w:rsidRPr="00FB0328" w:rsidRDefault="00225C17" w:rsidP="00F03937">
            <w:pPr>
              <w:pStyle w:val="Normal6a"/>
            </w:pPr>
            <w:r w:rsidRPr="00FB0328">
              <w:rPr>
                <w:b/>
                <w:i/>
              </w:rPr>
              <w:t>7 bis.</w:t>
            </w:r>
            <w:r w:rsidRPr="00FB0328">
              <w:tab/>
            </w:r>
            <w:r w:rsidRPr="00FB0328">
              <w:rPr>
                <w:b/>
                <w:i/>
              </w:rPr>
              <w:t>accoglie con favore la decisione del Parlamento europeo del 10 marzo di aprire un ufficio antenna in Moldova, con l'obiettivo di consolidare ulteriormente l'impegno del Parlamento con la regione del partenariato orientale e rafforzare il ruolo della Moldova quale partner chiave dell'UE nella zona; chiede l'attuazione tempestiva di tale decisione per garantire che l'ufficio possa iniziare a lavorare per promuovere le posizioni e le attività del Parlamento, sostenere la democrazia e le riforme istituzionali nella regione, nonché affrontare e contrastare attivamente le campagne di disinformazione e manipolazione antieuropee nel paese e nella regione; chiede di garantire, attraverso l'ufficio antenna del Parlamento europeo, il sostegno alle campagne di comunicazione che promuovono i vantaggi dell'integrazione nell'UE; chiede che l'ufficio collabori attivamente con le autentiche e oneste organizzazioni della società civile della Moldova;</w:t>
            </w:r>
          </w:p>
        </w:tc>
      </w:tr>
    </w:tbl>
    <w:p w14:paraId="7A33F4F7"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649ACBB" w14:textId="77777777" w:rsidR="00225C17" w:rsidRPr="00FB0328" w:rsidRDefault="00225C17" w:rsidP="00225C17">
      <w:r w:rsidRPr="00FB0328">
        <w:rPr>
          <w:rStyle w:val="HideTWBExt"/>
        </w:rPr>
        <w:t>&lt;/Amend&gt;</w:t>
      </w:r>
    </w:p>
    <w:p w14:paraId="7E45E887"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97</w:t>
      </w:r>
      <w:r w:rsidRPr="00FB0328">
        <w:rPr>
          <w:rStyle w:val="HideTWBExt"/>
        </w:rPr>
        <w:t>&lt;/NumAm&gt;</w:t>
      </w:r>
    </w:p>
    <w:p w14:paraId="5AF66FB0" w14:textId="77777777" w:rsidR="00225C17" w:rsidRPr="00FB0328" w:rsidRDefault="00225C17" w:rsidP="00225C17">
      <w:pPr>
        <w:pStyle w:val="NormalBold"/>
      </w:pPr>
      <w:r w:rsidRPr="00FB0328">
        <w:rPr>
          <w:rStyle w:val="HideTWBExt"/>
          <w:b w:val="0"/>
        </w:rPr>
        <w:t>&lt;RepeatBlock-By&gt;&lt;Members&gt;</w:t>
      </w:r>
      <w:r w:rsidRPr="00FB0328">
        <w:t>Dan Barna, Marjan Šarec, Urmas Paet, Eugen Tomac, Ilhan Kyuchyuk, Lucia Yar, Petras Auštrevičius</w:t>
      </w:r>
      <w:r w:rsidRPr="00FB0328">
        <w:rPr>
          <w:rStyle w:val="HideTWBExt"/>
          <w:b w:val="0"/>
        </w:rPr>
        <w:t>&lt;/Members&gt;</w:t>
      </w:r>
    </w:p>
    <w:p w14:paraId="3B279B77" w14:textId="77777777" w:rsidR="00225C17" w:rsidRPr="00FB0328" w:rsidRDefault="00225C17" w:rsidP="00225C17">
      <w:pPr>
        <w:pStyle w:val="NormalBold"/>
      </w:pPr>
      <w:r w:rsidRPr="00FB0328">
        <w:rPr>
          <w:rStyle w:val="HideTWBExt"/>
          <w:b w:val="0"/>
        </w:rPr>
        <w:t>&lt;/RepeatBlock-By&gt;</w:t>
      </w:r>
    </w:p>
    <w:p w14:paraId="7983E69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43312B0" w14:textId="77777777" w:rsidR="00225C17" w:rsidRPr="00FB0328" w:rsidRDefault="00225C17" w:rsidP="00225C17">
      <w:pPr>
        <w:pStyle w:val="NormalBold"/>
      </w:pPr>
      <w:r w:rsidRPr="00FB0328">
        <w:rPr>
          <w:rStyle w:val="HideTWBExt"/>
        </w:rPr>
        <w:t>&lt;Article&gt;</w:t>
      </w:r>
      <w:r w:rsidRPr="00FB0328">
        <w:t>Paragrafo 7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CCA125C" w14:textId="77777777" w:rsidTr="00F03937">
        <w:trPr>
          <w:trHeight w:hRule="exact" w:val="240"/>
          <w:jc w:val="center"/>
        </w:trPr>
        <w:tc>
          <w:tcPr>
            <w:tcW w:w="9752" w:type="dxa"/>
            <w:gridSpan w:val="2"/>
            <w:tcBorders>
              <w:top w:val="nil"/>
              <w:left w:val="nil"/>
              <w:bottom w:val="nil"/>
              <w:right w:val="nil"/>
            </w:tcBorders>
          </w:tcPr>
          <w:p w14:paraId="4660DB4E" w14:textId="77777777" w:rsidR="00225C17" w:rsidRPr="00FB0328" w:rsidRDefault="00225C17" w:rsidP="00F03937"/>
        </w:tc>
      </w:tr>
      <w:tr w:rsidR="00225C17" w:rsidRPr="00FB0328" w14:paraId="29C15F07" w14:textId="77777777" w:rsidTr="00F03937">
        <w:trPr>
          <w:trHeight w:val="240"/>
          <w:jc w:val="center"/>
        </w:trPr>
        <w:tc>
          <w:tcPr>
            <w:tcW w:w="4876" w:type="dxa"/>
            <w:tcBorders>
              <w:top w:val="nil"/>
              <w:left w:val="nil"/>
              <w:bottom w:val="nil"/>
              <w:right w:val="nil"/>
            </w:tcBorders>
          </w:tcPr>
          <w:p w14:paraId="3F2F10C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BA3E629" w14:textId="77777777" w:rsidR="00225C17" w:rsidRPr="00FB0328" w:rsidRDefault="00225C17" w:rsidP="00F03937">
            <w:pPr>
              <w:pStyle w:val="AmColumnHeading"/>
            </w:pPr>
            <w:r w:rsidRPr="00FB0328">
              <w:t>Emendamento</w:t>
            </w:r>
          </w:p>
        </w:tc>
      </w:tr>
      <w:tr w:rsidR="00225C17" w:rsidRPr="00FB0328" w14:paraId="5004BFA9" w14:textId="77777777" w:rsidTr="00F03937">
        <w:trPr>
          <w:jc w:val="center"/>
        </w:trPr>
        <w:tc>
          <w:tcPr>
            <w:tcW w:w="4876" w:type="dxa"/>
            <w:tcBorders>
              <w:top w:val="nil"/>
              <w:left w:val="nil"/>
              <w:bottom w:val="nil"/>
              <w:right w:val="nil"/>
            </w:tcBorders>
          </w:tcPr>
          <w:p w14:paraId="7A6768DB" w14:textId="77777777" w:rsidR="00225C17" w:rsidRPr="00FB0328" w:rsidRDefault="00225C17" w:rsidP="00F03937">
            <w:pPr>
              <w:pStyle w:val="Normal6a"/>
            </w:pPr>
          </w:p>
        </w:tc>
        <w:tc>
          <w:tcPr>
            <w:tcW w:w="4876" w:type="dxa"/>
            <w:tcBorders>
              <w:top w:val="nil"/>
              <w:left w:val="nil"/>
              <w:bottom w:val="nil"/>
              <w:right w:val="nil"/>
            </w:tcBorders>
          </w:tcPr>
          <w:p w14:paraId="6C2E872D" w14:textId="77777777" w:rsidR="00225C17" w:rsidRPr="00FB0328" w:rsidRDefault="00225C17" w:rsidP="00F03937">
            <w:pPr>
              <w:pStyle w:val="Normal6a"/>
            </w:pPr>
            <w:r w:rsidRPr="00FB0328">
              <w:rPr>
                <w:b/>
                <w:i/>
              </w:rPr>
              <w:t>7 bis.</w:t>
            </w:r>
            <w:r w:rsidRPr="00FB0328">
              <w:tab/>
            </w:r>
            <w:r w:rsidRPr="00FB0328">
              <w:rPr>
                <w:b/>
                <w:i/>
              </w:rPr>
              <w:t>invita la Commissione europea a includere adeguati fondi di preadesione dedicati per la Moldova nel prossimo quadro finanziario pluriennale (QFP), nonché a iniziare a preparare la Repubblica di Moldova all'uso efficiente dei futuri fondi di preadesione quale paese candidato all'adesione all'UE di recente designazione;</w:t>
            </w:r>
          </w:p>
        </w:tc>
      </w:tr>
    </w:tbl>
    <w:p w14:paraId="6139890A"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74B2BE2" w14:textId="77777777" w:rsidR="00225C17" w:rsidRPr="00FD417B" w:rsidRDefault="00225C17" w:rsidP="00225C17">
      <w:pPr>
        <w:rPr>
          <w:lang w:val="es-ES"/>
        </w:rPr>
      </w:pPr>
      <w:r w:rsidRPr="00FD417B">
        <w:rPr>
          <w:rStyle w:val="HideTWBExt"/>
          <w:lang w:val="es-ES"/>
        </w:rPr>
        <w:t>&lt;/Amend&gt;</w:t>
      </w:r>
    </w:p>
    <w:p w14:paraId="5CCFFCD2"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98</w:t>
      </w:r>
      <w:r w:rsidRPr="00FD417B">
        <w:rPr>
          <w:rStyle w:val="HideTWBExt"/>
          <w:lang w:val="es-ES"/>
        </w:rPr>
        <w:t>&lt;/NumAm&gt;</w:t>
      </w:r>
    </w:p>
    <w:p w14:paraId="3222FA01"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02DDB98E" w14:textId="77777777" w:rsidR="00225C17" w:rsidRPr="00FD417B" w:rsidRDefault="00225C17" w:rsidP="00225C17">
      <w:pPr>
        <w:pStyle w:val="NormalBold"/>
        <w:rPr>
          <w:lang w:val="es-ES"/>
        </w:rPr>
      </w:pPr>
      <w:r w:rsidRPr="00FD417B">
        <w:rPr>
          <w:rStyle w:val="HideTWBExt"/>
          <w:b w:val="0"/>
          <w:lang w:val="es-ES"/>
        </w:rPr>
        <w:t>&lt;/RepeatBlock-By&gt;</w:t>
      </w:r>
    </w:p>
    <w:p w14:paraId="0F24311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A7CE5AC" w14:textId="77777777" w:rsidR="00225C17" w:rsidRPr="00FB0328" w:rsidRDefault="00225C17" w:rsidP="00225C17">
      <w:pPr>
        <w:pStyle w:val="NormalBold"/>
      </w:pPr>
      <w:r w:rsidRPr="00FB0328">
        <w:rPr>
          <w:rStyle w:val="HideTWBExt"/>
        </w:rPr>
        <w:t>&lt;Article&gt;</w:t>
      </w:r>
      <w:r w:rsidRPr="00FB0328">
        <w:t>Paragrafo 7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63D8732" w14:textId="77777777" w:rsidTr="00F03937">
        <w:trPr>
          <w:trHeight w:hRule="exact" w:val="240"/>
          <w:jc w:val="center"/>
        </w:trPr>
        <w:tc>
          <w:tcPr>
            <w:tcW w:w="9752" w:type="dxa"/>
            <w:gridSpan w:val="2"/>
            <w:tcBorders>
              <w:top w:val="nil"/>
              <w:left w:val="nil"/>
              <w:bottom w:val="nil"/>
              <w:right w:val="nil"/>
            </w:tcBorders>
          </w:tcPr>
          <w:p w14:paraId="2483FAE9" w14:textId="77777777" w:rsidR="00225C17" w:rsidRPr="00FB0328" w:rsidRDefault="00225C17" w:rsidP="00F03937"/>
        </w:tc>
      </w:tr>
      <w:tr w:rsidR="00225C17" w:rsidRPr="00FB0328" w14:paraId="7A5BE265" w14:textId="77777777" w:rsidTr="00F03937">
        <w:trPr>
          <w:trHeight w:val="240"/>
          <w:jc w:val="center"/>
        </w:trPr>
        <w:tc>
          <w:tcPr>
            <w:tcW w:w="4876" w:type="dxa"/>
            <w:tcBorders>
              <w:top w:val="nil"/>
              <w:left w:val="nil"/>
              <w:bottom w:val="nil"/>
              <w:right w:val="nil"/>
            </w:tcBorders>
          </w:tcPr>
          <w:p w14:paraId="31787F1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6B0DEAF" w14:textId="77777777" w:rsidR="00225C17" w:rsidRPr="00FB0328" w:rsidRDefault="00225C17" w:rsidP="00F03937">
            <w:pPr>
              <w:pStyle w:val="AmColumnHeading"/>
            </w:pPr>
            <w:r w:rsidRPr="00FB0328">
              <w:t>Emendamento</w:t>
            </w:r>
          </w:p>
        </w:tc>
      </w:tr>
      <w:tr w:rsidR="00225C17" w:rsidRPr="00FB0328" w14:paraId="15CFBD3D" w14:textId="77777777" w:rsidTr="00F03937">
        <w:trPr>
          <w:jc w:val="center"/>
        </w:trPr>
        <w:tc>
          <w:tcPr>
            <w:tcW w:w="4876" w:type="dxa"/>
            <w:tcBorders>
              <w:top w:val="nil"/>
              <w:left w:val="nil"/>
              <w:bottom w:val="nil"/>
              <w:right w:val="nil"/>
            </w:tcBorders>
          </w:tcPr>
          <w:p w14:paraId="32094297" w14:textId="77777777" w:rsidR="00225C17" w:rsidRPr="00FB0328" w:rsidRDefault="00225C17" w:rsidP="00F03937">
            <w:pPr>
              <w:pStyle w:val="Normal6a"/>
            </w:pPr>
          </w:p>
        </w:tc>
        <w:tc>
          <w:tcPr>
            <w:tcW w:w="4876" w:type="dxa"/>
            <w:tcBorders>
              <w:top w:val="nil"/>
              <w:left w:val="nil"/>
              <w:bottom w:val="nil"/>
              <w:right w:val="nil"/>
            </w:tcBorders>
          </w:tcPr>
          <w:p w14:paraId="284C651C" w14:textId="77777777" w:rsidR="00225C17" w:rsidRPr="00FB0328" w:rsidRDefault="00225C17" w:rsidP="00F03937">
            <w:pPr>
              <w:pStyle w:val="Normal6a"/>
            </w:pPr>
            <w:r w:rsidRPr="00FB0328">
              <w:rPr>
                <w:b/>
                <w:i/>
              </w:rPr>
              <w:t>7 bis.</w:t>
            </w:r>
            <w:r w:rsidRPr="00FB0328">
              <w:tab/>
            </w:r>
            <w:r w:rsidRPr="00FB0328">
              <w:rPr>
                <w:b/>
                <w:i/>
              </w:rPr>
              <w:t>sottolinea che la Moldova può beneficiare dei vantaggi del mercato unico anche prima della piena adesione, a condizione che siano adottate misure mirate per contrastare le campagne di disinformazione ibride che possono compromettere i progressi compiuti finora;</w:t>
            </w:r>
          </w:p>
        </w:tc>
      </w:tr>
    </w:tbl>
    <w:p w14:paraId="5D9B8D5F"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338B68E7" w14:textId="77777777" w:rsidR="00225C17" w:rsidRPr="00FD417B" w:rsidRDefault="00225C17" w:rsidP="00225C17">
      <w:pPr>
        <w:rPr>
          <w:lang w:val="nl-NL"/>
        </w:rPr>
      </w:pPr>
      <w:r w:rsidRPr="00FD417B">
        <w:rPr>
          <w:rStyle w:val="HideTWBExt"/>
          <w:lang w:val="nl-NL"/>
        </w:rPr>
        <w:t>&lt;/Amend&gt;</w:t>
      </w:r>
    </w:p>
    <w:p w14:paraId="4AE773FB"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99</w:t>
      </w:r>
      <w:r w:rsidRPr="008E15DE">
        <w:rPr>
          <w:rStyle w:val="HideTWBExt"/>
        </w:rPr>
        <w:t>&lt;/NumAm&gt;</w:t>
      </w:r>
    </w:p>
    <w:p w14:paraId="2C5937F5"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75C473CA"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0C9AF8A8" w14:textId="77777777" w:rsidR="00225C17" w:rsidRPr="00FB0328" w:rsidRDefault="00225C17" w:rsidP="00225C17">
      <w:pPr>
        <w:pStyle w:val="NormalBold"/>
      </w:pPr>
      <w:r w:rsidRPr="00FB0328">
        <w:rPr>
          <w:rStyle w:val="HideTWBExt"/>
          <w:b w:val="0"/>
        </w:rPr>
        <w:t>&lt;/RepeatBlock-By&gt;</w:t>
      </w:r>
    </w:p>
    <w:p w14:paraId="30420AA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09F0599" w14:textId="77777777" w:rsidR="00225C17" w:rsidRPr="00FB0328" w:rsidRDefault="00225C17" w:rsidP="00225C17">
      <w:pPr>
        <w:pStyle w:val="NormalBold"/>
      </w:pPr>
      <w:r w:rsidRPr="00FB0328">
        <w:rPr>
          <w:rStyle w:val="HideTWBExt"/>
        </w:rPr>
        <w:t>&lt;Article&gt;</w:t>
      </w:r>
      <w:r w:rsidRPr="00FB0328">
        <w:t>Paragrafo 7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AE67748" w14:textId="77777777" w:rsidTr="00F03937">
        <w:trPr>
          <w:trHeight w:hRule="exact" w:val="240"/>
          <w:jc w:val="center"/>
        </w:trPr>
        <w:tc>
          <w:tcPr>
            <w:tcW w:w="9752" w:type="dxa"/>
            <w:gridSpan w:val="2"/>
            <w:tcBorders>
              <w:top w:val="nil"/>
              <w:left w:val="nil"/>
              <w:bottom w:val="nil"/>
              <w:right w:val="nil"/>
            </w:tcBorders>
          </w:tcPr>
          <w:p w14:paraId="1FA6BE7D" w14:textId="77777777" w:rsidR="00225C17" w:rsidRPr="00FB0328" w:rsidRDefault="00225C17" w:rsidP="00F03937"/>
        </w:tc>
      </w:tr>
      <w:tr w:rsidR="00225C17" w:rsidRPr="00FB0328" w14:paraId="0CA1E287" w14:textId="77777777" w:rsidTr="00F03937">
        <w:trPr>
          <w:trHeight w:val="240"/>
          <w:jc w:val="center"/>
        </w:trPr>
        <w:tc>
          <w:tcPr>
            <w:tcW w:w="4876" w:type="dxa"/>
            <w:tcBorders>
              <w:top w:val="nil"/>
              <w:left w:val="nil"/>
              <w:bottom w:val="nil"/>
              <w:right w:val="nil"/>
            </w:tcBorders>
          </w:tcPr>
          <w:p w14:paraId="567AF5F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63C269B" w14:textId="77777777" w:rsidR="00225C17" w:rsidRPr="00FB0328" w:rsidRDefault="00225C17" w:rsidP="00F03937">
            <w:pPr>
              <w:pStyle w:val="AmColumnHeading"/>
            </w:pPr>
            <w:r w:rsidRPr="00FB0328">
              <w:t>Emendamento</w:t>
            </w:r>
          </w:p>
        </w:tc>
      </w:tr>
      <w:tr w:rsidR="00225C17" w:rsidRPr="00FB0328" w14:paraId="4BD3E75B" w14:textId="77777777" w:rsidTr="00F03937">
        <w:trPr>
          <w:jc w:val="center"/>
        </w:trPr>
        <w:tc>
          <w:tcPr>
            <w:tcW w:w="4876" w:type="dxa"/>
            <w:tcBorders>
              <w:top w:val="nil"/>
              <w:left w:val="nil"/>
              <w:bottom w:val="nil"/>
              <w:right w:val="nil"/>
            </w:tcBorders>
          </w:tcPr>
          <w:p w14:paraId="397BFCD5" w14:textId="77777777" w:rsidR="00225C17" w:rsidRPr="00FB0328" w:rsidRDefault="00225C17" w:rsidP="00F03937">
            <w:pPr>
              <w:pStyle w:val="Normal6a"/>
            </w:pPr>
          </w:p>
        </w:tc>
        <w:tc>
          <w:tcPr>
            <w:tcW w:w="4876" w:type="dxa"/>
            <w:tcBorders>
              <w:top w:val="nil"/>
              <w:left w:val="nil"/>
              <w:bottom w:val="nil"/>
              <w:right w:val="nil"/>
            </w:tcBorders>
          </w:tcPr>
          <w:p w14:paraId="649F3C29" w14:textId="77777777" w:rsidR="00225C17" w:rsidRPr="00FB0328" w:rsidRDefault="00225C17" w:rsidP="00F03937">
            <w:pPr>
              <w:pStyle w:val="Normal6a"/>
            </w:pPr>
            <w:r w:rsidRPr="00FB0328">
              <w:rPr>
                <w:b/>
                <w:i/>
              </w:rPr>
              <w:t>7 bis.</w:t>
            </w:r>
            <w:r w:rsidRPr="00FB0328">
              <w:tab/>
            </w:r>
            <w:r w:rsidRPr="00FB0328">
              <w:rPr>
                <w:b/>
                <w:i/>
              </w:rPr>
              <w:t>attende con interesse la promessa valutazione d'impatto dello strumento per la Moldova sotto forma di un documento di lavoro dei servizi della Commissione entro tre mesi dall'adozione del suo regolamento;</w:t>
            </w:r>
          </w:p>
        </w:tc>
      </w:tr>
    </w:tbl>
    <w:p w14:paraId="1B5F6E92"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372188B8" w14:textId="77777777" w:rsidR="00225C17" w:rsidRPr="00FD417B" w:rsidRDefault="00225C17" w:rsidP="00225C17">
      <w:pPr>
        <w:rPr>
          <w:lang w:val="es-ES"/>
        </w:rPr>
      </w:pPr>
      <w:r w:rsidRPr="00FD417B">
        <w:rPr>
          <w:rStyle w:val="HideTWBExt"/>
          <w:lang w:val="es-ES"/>
        </w:rPr>
        <w:t>&lt;/Amend&gt;</w:t>
      </w:r>
    </w:p>
    <w:p w14:paraId="69F8DCF0"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100</w:t>
      </w:r>
      <w:r w:rsidRPr="00FD417B">
        <w:rPr>
          <w:rStyle w:val="HideTWBExt"/>
          <w:lang w:val="es-ES"/>
        </w:rPr>
        <w:t>&lt;/NumAm&gt;</w:t>
      </w:r>
    </w:p>
    <w:p w14:paraId="0B40CD70"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Hana Jalloul Muro</w:t>
      </w:r>
      <w:r w:rsidRPr="00FD417B">
        <w:rPr>
          <w:rStyle w:val="HideTWBExt"/>
          <w:b w:val="0"/>
          <w:lang w:val="es-ES"/>
        </w:rPr>
        <w:t>&lt;/Members&gt;</w:t>
      </w:r>
    </w:p>
    <w:p w14:paraId="50160AE4" w14:textId="77777777" w:rsidR="00225C17" w:rsidRPr="00FD417B" w:rsidRDefault="00225C17" w:rsidP="00225C17">
      <w:pPr>
        <w:pStyle w:val="NormalBold"/>
        <w:rPr>
          <w:lang w:val="es-ES"/>
        </w:rPr>
      </w:pPr>
      <w:r w:rsidRPr="00FD417B">
        <w:rPr>
          <w:rStyle w:val="HideTWBExt"/>
          <w:b w:val="0"/>
          <w:lang w:val="es-ES"/>
        </w:rPr>
        <w:t>&lt;/RepeatBlock-By&gt;</w:t>
      </w:r>
    </w:p>
    <w:p w14:paraId="78ACB86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52C0125" w14:textId="77777777" w:rsidR="00225C17" w:rsidRPr="00FB0328" w:rsidRDefault="00225C17" w:rsidP="00225C17">
      <w:pPr>
        <w:pStyle w:val="NormalBold"/>
      </w:pPr>
      <w:r w:rsidRPr="00FB0328">
        <w:rPr>
          <w:rStyle w:val="HideTWBExt"/>
        </w:rPr>
        <w:t>&lt;Article&gt;</w:t>
      </w:r>
      <w:r w:rsidRPr="00FB0328">
        <w:t>Paragrafo 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45C34DF" w14:textId="77777777" w:rsidTr="00F03937">
        <w:trPr>
          <w:trHeight w:hRule="exact" w:val="240"/>
          <w:jc w:val="center"/>
        </w:trPr>
        <w:tc>
          <w:tcPr>
            <w:tcW w:w="9752" w:type="dxa"/>
            <w:gridSpan w:val="2"/>
            <w:tcBorders>
              <w:top w:val="nil"/>
              <w:left w:val="nil"/>
              <w:bottom w:val="nil"/>
              <w:right w:val="nil"/>
            </w:tcBorders>
          </w:tcPr>
          <w:p w14:paraId="5434B04C" w14:textId="77777777" w:rsidR="00225C17" w:rsidRPr="00FB0328" w:rsidRDefault="00225C17" w:rsidP="00F03937"/>
        </w:tc>
      </w:tr>
      <w:tr w:rsidR="00225C17" w:rsidRPr="00FB0328" w14:paraId="0FC7FAEC" w14:textId="77777777" w:rsidTr="00F03937">
        <w:trPr>
          <w:trHeight w:val="240"/>
          <w:jc w:val="center"/>
        </w:trPr>
        <w:tc>
          <w:tcPr>
            <w:tcW w:w="4876" w:type="dxa"/>
            <w:tcBorders>
              <w:top w:val="nil"/>
              <w:left w:val="nil"/>
              <w:bottom w:val="nil"/>
              <w:right w:val="nil"/>
            </w:tcBorders>
          </w:tcPr>
          <w:p w14:paraId="6064F9A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CCA1658" w14:textId="77777777" w:rsidR="00225C17" w:rsidRPr="00FB0328" w:rsidRDefault="00225C17" w:rsidP="00F03937">
            <w:pPr>
              <w:pStyle w:val="AmColumnHeading"/>
            </w:pPr>
            <w:r w:rsidRPr="00FB0328">
              <w:t>Emendamento</w:t>
            </w:r>
          </w:p>
        </w:tc>
      </w:tr>
      <w:tr w:rsidR="00225C17" w:rsidRPr="00FB0328" w14:paraId="578637C4" w14:textId="77777777" w:rsidTr="00F03937">
        <w:trPr>
          <w:jc w:val="center"/>
        </w:trPr>
        <w:tc>
          <w:tcPr>
            <w:tcW w:w="4876" w:type="dxa"/>
            <w:tcBorders>
              <w:top w:val="nil"/>
              <w:left w:val="nil"/>
              <w:bottom w:val="nil"/>
              <w:right w:val="nil"/>
            </w:tcBorders>
          </w:tcPr>
          <w:p w14:paraId="05F1F81E" w14:textId="77777777" w:rsidR="00225C17" w:rsidRPr="00FB0328" w:rsidRDefault="00225C17" w:rsidP="00F03937">
            <w:pPr>
              <w:pStyle w:val="Normal6a"/>
            </w:pPr>
            <w:r w:rsidRPr="00FB0328">
              <w:t>8.</w:t>
            </w:r>
            <w:r w:rsidRPr="00FB0328">
              <w:tab/>
              <w:t xml:space="preserve">ribadisce che il sostegno del popolo moldovo all'integrazione europea può essere rafforzato con un miglioramento tangibile dei suoi mezzi di sussistenza, </w:t>
            </w:r>
            <w:r w:rsidRPr="00FB0328">
              <w:rPr>
                <w:b/>
                <w:i/>
              </w:rPr>
              <w:t>rafforzando le</w:t>
            </w:r>
            <w:r w:rsidRPr="00FB0328">
              <w:t xml:space="preserve"> istituzioni </w:t>
            </w:r>
            <w:r w:rsidRPr="00FB0328">
              <w:rPr>
                <w:b/>
                <w:i/>
              </w:rPr>
              <w:t>statali e contrastando</w:t>
            </w:r>
            <w:r w:rsidRPr="00FB0328">
              <w:t xml:space="preserve"> la corruzione e l'influenza degli oligarchi; </w:t>
            </w:r>
            <w:r w:rsidRPr="00FB0328">
              <w:rPr>
                <w:b/>
                <w:i/>
              </w:rPr>
              <w:t>invita le autorità moldove a garantire una</w:t>
            </w:r>
            <w:r w:rsidRPr="00FB0328">
              <w:t xml:space="preserve"> partecipazione significativa delle organizzazioni della società civile </w:t>
            </w:r>
            <w:r w:rsidRPr="00FB0328">
              <w:rPr>
                <w:b/>
                <w:i/>
              </w:rPr>
              <w:t>e</w:t>
            </w:r>
            <w:r w:rsidRPr="00FB0328">
              <w:t xml:space="preserve"> delle parti sociali al fine di </w:t>
            </w:r>
            <w:r w:rsidRPr="00FB0328">
              <w:rPr>
                <w:b/>
                <w:i/>
              </w:rPr>
              <w:t>rafforzare</w:t>
            </w:r>
            <w:r w:rsidRPr="00FB0328">
              <w:t xml:space="preserve"> la fiducia nelle istituzioni </w:t>
            </w:r>
            <w:r w:rsidRPr="00FB0328">
              <w:rPr>
                <w:b/>
                <w:i/>
              </w:rPr>
              <w:t>e nei processi democratici e incrementare il sostegno pubblico alle</w:t>
            </w:r>
            <w:r w:rsidRPr="00FB0328">
              <w:t xml:space="preserve"> riforme </w:t>
            </w:r>
            <w:r w:rsidRPr="00FB0328">
              <w:rPr>
                <w:b/>
                <w:i/>
              </w:rPr>
              <w:t>connesse all'adesione all'UE</w:t>
            </w:r>
            <w:r w:rsidRPr="00FB0328">
              <w:t>;</w:t>
            </w:r>
          </w:p>
        </w:tc>
        <w:tc>
          <w:tcPr>
            <w:tcW w:w="4876" w:type="dxa"/>
            <w:tcBorders>
              <w:top w:val="nil"/>
              <w:left w:val="nil"/>
              <w:bottom w:val="nil"/>
              <w:right w:val="nil"/>
            </w:tcBorders>
          </w:tcPr>
          <w:p w14:paraId="2EC85C35" w14:textId="77777777" w:rsidR="00225C17" w:rsidRPr="00FB0328" w:rsidRDefault="00225C17" w:rsidP="00F03937">
            <w:pPr>
              <w:pStyle w:val="Normal6a"/>
            </w:pPr>
            <w:r w:rsidRPr="00FB0328">
              <w:t>8.</w:t>
            </w:r>
            <w:r w:rsidRPr="00FB0328">
              <w:tab/>
              <w:t xml:space="preserve">ribadisce che il sostegno del popolo moldovo all'integrazione europea può essere rafforzato con un miglioramento tangibile dei suoi mezzi di sussistenza, </w:t>
            </w:r>
            <w:r w:rsidRPr="00FB0328">
              <w:rPr>
                <w:b/>
                <w:i/>
              </w:rPr>
              <w:t>il rafforzamento delle</w:t>
            </w:r>
            <w:r w:rsidRPr="00FB0328">
              <w:t xml:space="preserve"> istituzioni </w:t>
            </w:r>
            <w:r w:rsidRPr="00FB0328">
              <w:rPr>
                <w:b/>
                <w:i/>
              </w:rPr>
              <w:t>democratiche e della pubblica amministrazione e una lotta efficace contro</w:t>
            </w:r>
            <w:r w:rsidRPr="00FB0328">
              <w:t xml:space="preserve"> la corruzione e l'influenza degli oligarchi; </w:t>
            </w:r>
            <w:r w:rsidRPr="00FB0328">
              <w:rPr>
                <w:b/>
                <w:i/>
              </w:rPr>
              <w:t>sottolinea l'importanza di garantire la</w:t>
            </w:r>
            <w:r w:rsidRPr="00FB0328">
              <w:t xml:space="preserve"> partecipazione significativa delle organizzazioni della società civile</w:t>
            </w:r>
            <w:r w:rsidRPr="00FB0328">
              <w:rPr>
                <w:b/>
                <w:i/>
              </w:rPr>
              <w:t>,</w:t>
            </w:r>
            <w:r w:rsidRPr="00FB0328">
              <w:t xml:space="preserve"> delle parti sociali</w:t>
            </w:r>
            <w:r w:rsidRPr="00FB0328">
              <w:rPr>
                <w:b/>
                <w:i/>
              </w:rPr>
              <w:t>, compresi i sindacati, e dei gruppi vulnerabili,</w:t>
            </w:r>
            <w:r w:rsidRPr="00FB0328">
              <w:t xml:space="preserve"> al fine di </w:t>
            </w:r>
            <w:r w:rsidRPr="00FB0328">
              <w:rPr>
                <w:b/>
                <w:i/>
              </w:rPr>
              <w:t>promuovere</w:t>
            </w:r>
            <w:r w:rsidRPr="00FB0328">
              <w:t xml:space="preserve"> la fiducia nelle istituzioni </w:t>
            </w:r>
            <w:r w:rsidRPr="00FB0328">
              <w:rPr>
                <w:b/>
                <w:i/>
              </w:rPr>
              <w:t>democratiche, rafforzare i diritti sociali e garantire che le</w:t>
            </w:r>
            <w:r w:rsidRPr="00FB0328">
              <w:t xml:space="preserve"> riforme </w:t>
            </w:r>
            <w:r w:rsidRPr="00FB0328">
              <w:rPr>
                <w:b/>
                <w:i/>
              </w:rPr>
              <w:t>rispondano alle reali esigenze dei cittadini</w:t>
            </w:r>
            <w:r w:rsidRPr="00FB0328">
              <w:t>;</w:t>
            </w:r>
          </w:p>
        </w:tc>
      </w:tr>
    </w:tbl>
    <w:p w14:paraId="5316443A"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8443FBC" w14:textId="77777777" w:rsidR="00225C17" w:rsidRPr="00FB0328" w:rsidRDefault="00225C17" w:rsidP="00225C17">
      <w:r w:rsidRPr="00FB0328">
        <w:rPr>
          <w:rStyle w:val="HideTWBExt"/>
        </w:rPr>
        <w:t>&lt;/Amend&gt;</w:t>
      </w:r>
    </w:p>
    <w:p w14:paraId="3E5B1C52"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101</w:t>
      </w:r>
      <w:r w:rsidRPr="00FB0328">
        <w:rPr>
          <w:rStyle w:val="HideTWBExt"/>
        </w:rPr>
        <w:t>&lt;/NumAm&gt;</w:t>
      </w:r>
    </w:p>
    <w:p w14:paraId="485A559F" w14:textId="77777777" w:rsidR="00225C17" w:rsidRPr="00FB0328" w:rsidRDefault="00225C17" w:rsidP="00225C17">
      <w:pPr>
        <w:pStyle w:val="NormalBold"/>
      </w:pPr>
      <w:r w:rsidRPr="00FB0328">
        <w:rPr>
          <w:rStyle w:val="HideTWBExt"/>
          <w:b w:val="0"/>
        </w:rPr>
        <w:t>&lt;RepeatBlock-By&gt;&lt;Members&gt;</w:t>
      </w:r>
      <w:r w:rsidRPr="00FB0328">
        <w:t>Dan Barna, Nathalie Loiseau, Petras Auštrevičius, Urmas Paet, Marjan Šarec, Ilhan Kyuchyuk, Lucia Yar, Eugen Tomac</w:t>
      </w:r>
      <w:r w:rsidRPr="00FB0328">
        <w:rPr>
          <w:rStyle w:val="HideTWBExt"/>
          <w:b w:val="0"/>
        </w:rPr>
        <w:t>&lt;/Members&gt;</w:t>
      </w:r>
    </w:p>
    <w:p w14:paraId="4C939AD0" w14:textId="77777777" w:rsidR="00225C17" w:rsidRPr="00FB0328" w:rsidRDefault="00225C17" w:rsidP="00225C17">
      <w:pPr>
        <w:pStyle w:val="NormalBold"/>
      </w:pPr>
      <w:r w:rsidRPr="00FB0328">
        <w:rPr>
          <w:rStyle w:val="HideTWBExt"/>
          <w:b w:val="0"/>
        </w:rPr>
        <w:t>&lt;/RepeatBlock-By&gt;</w:t>
      </w:r>
    </w:p>
    <w:p w14:paraId="55A7068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3B2A1F8" w14:textId="77777777" w:rsidR="00225C17" w:rsidRPr="00FB0328" w:rsidRDefault="00225C17" w:rsidP="00225C17">
      <w:pPr>
        <w:pStyle w:val="NormalBold"/>
      </w:pPr>
      <w:r w:rsidRPr="00FB0328">
        <w:rPr>
          <w:rStyle w:val="HideTWBExt"/>
        </w:rPr>
        <w:t>&lt;Article&gt;</w:t>
      </w:r>
      <w:r w:rsidRPr="00FB0328">
        <w:t>Paragrafo 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BD4D192" w14:textId="77777777" w:rsidTr="00F03937">
        <w:trPr>
          <w:trHeight w:hRule="exact" w:val="240"/>
          <w:jc w:val="center"/>
        </w:trPr>
        <w:tc>
          <w:tcPr>
            <w:tcW w:w="9752" w:type="dxa"/>
            <w:gridSpan w:val="2"/>
            <w:tcBorders>
              <w:top w:val="nil"/>
              <w:left w:val="nil"/>
              <w:bottom w:val="nil"/>
              <w:right w:val="nil"/>
            </w:tcBorders>
          </w:tcPr>
          <w:p w14:paraId="76FC65A8" w14:textId="77777777" w:rsidR="00225C17" w:rsidRPr="00FB0328" w:rsidRDefault="00225C17" w:rsidP="00F03937"/>
        </w:tc>
      </w:tr>
      <w:tr w:rsidR="00225C17" w:rsidRPr="00FB0328" w14:paraId="49945449" w14:textId="77777777" w:rsidTr="00F03937">
        <w:trPr>
          <w:trHeight w:val="240"/>
          <w:jc w:val="center"/>
        </w:trPr>
        <w:tc>
          <w:tcPr>
            <w:tcW w:w="4876" w:type="dxa"/>
            <w:tcBorders>
              <w:top w:val="nil"/>
              <w:left w:val="nil"/>
              <w:bottom w:val="nil"/>
              <w:right w:val="nil"/>
            </w:tcBorders>
          </w:tcPr>
          <w:p w14:paraId="3E78AB7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6572E34" w14:textId="77777777" w:rsidR="00225C17" w:rsidRPr="00FB0328" w:rsidRDefault="00225C17" w:rsidP="00F03937">
            <w:pPr>
              <w:pStyle w:val="AmColumnHeading"/>
            </w:pPr>
            <w:r w:rsidRPr="00FB0328">
              <w:t>Emendamento</w:t>
            </w:r>
          </w:p>
        </w:tc>
      </w:tr>
      <w:tr w:rsidR="00225C17" w:rsidRPr="00FB0328" w14:paraId="1D7327D1" w14:textId="77777777" w:rsidTr="00F03937">
        <w:trPr>
          <w:jc w:val="center"/>
        </w:trPr>
        <w:tc>
          <w:tcPr>
            <w:tcW w:w="4876" w:type="dxa"/>
            <w:tcBorders>
              <w:top w:val="nil"/>
              <w:left w:val="nil"/>
              <w:bottom w:val="nil"/>
              <w:right w:val="nil"/>
            </w:tcBorders>
          </w:tcPr>
          <w:p w14:paraId="5A7254BA" w14:textId="77777777" w:rsidR="00225C17" w:rsidRPr="00FB0328" w:rsidRDefault="00225C17" w:rsidP="00F03937">
            <w:pPr>
              <w:pStyle w:val="Normal6a"/>
            </w:pPr>
            <w:r w:rsidRPr="00FB0328">
              <w:t>8.</w:t>
            </w:r>
            <w:r w:rsidRPr="00FB0328">
              <w:tab/>
              <w:t xml:space="preserve">ribadisce che il sostegno del popolo </w:t>
            </w:r>
            <w:r w:rsidRPr="00FB0328">
              <w:rPr>
                <w:b/>
                <w:i/>
              </w:rPr>
              <w:t>moldovo</w:t>
            </w:r>
            <w:r w:rsidRPr="00FB0328">
              <w:t xml:space="preserve"> all'integrazione europea può essere rafforzato con un miglioramento tangibile dei suoi mezzi di sussistenza, rafforzando le istituzioni statali e contrastando la corruzione e l'influenza degli oligarchi; invita le autorità moldove a </w:t>
            </w:r>
            <w:r w:rsidRPr="00FB0328">
              <w:rPr>
                <w:b/>
                <w:i/>
              </w:rPr>
              <w:t>garantire</w:t>
            </w:r>
            <w:r w:rsidRPr="00FB0328">
              <w:t xml:space="preserve"> una partecipazione significativa delle organizzazioni della società civile e delle parti sociali al fine di rafforzare la fiducia nelle istituzioni e nei processi democratici e incrementare il sostegno pubblico alle riforme connesse all'adesione all'UE;</w:t>
            </w:r>
          </w:p>
        </w:tc>
        <w:tc>
          <w:tcPr>
            <w:tcW w:w="4876" w:type="dxa"/>
            <w:tcBorders>
              <w:top w:val="nil"/>
              <w:left w:val="nil"/>
              <w:bottom w:val="nil"/>
              <w:right w:val="nil"/>
            </w:tcBorders>
          </w:tcPr>
          <w:p w14:paraId="6F294619" w14:textId="77777777" w:rsidR="00225C17" w:rsidRPr="00FB0328" w:rsidRDefault="00225C17" w:rsidP="00F03937">
            <w:pPr>
              <w:pStyle w:val="Normal6a"/>
            </w:pPr>
            <w:r w:rsidRPr="00FB0328">
              <w:t>8.</w:t>
            </w:r>
            <w:r w:rsidRPr="00FB0328">
              <w:tab/>
              <w:t xml:space="preserve">ribadisce che il sostegno del popolo </w:t>
            </w:r>
            <w:r w:rsidRPr="00FB0328">
              <w:rPr>
                <w:b/>
                <w:i/>
              </w:rPr>
              <w:t>della Moldova</w:t>
            </w:r>
            <w:r w:rsidRPr="00FB0328">
              <w:t xml:space="preserve"> all'integrazione europea può essere rafforzato con un miglioramento tangibile dei suoi mezzi di sussistenza, rafforzando le istituzioni statali e contrastando la corruzione e l'influenza degli oligarchi; invita le autorità moldove a </w:t>
            </w:r>
            <w:r w:rsidRPr="00FB0328">
              <w:rPr>
                <w:b/>
                <w:i/>
              </w:rPr>
              <w:t>portare avanti</w:t>
            </w:r>
            <w:r w:rsidRPr="00FB0328">
              <w:t xml:space="preserve"> una partecipazione significativa delle organizzazioni della società civile e delle parti sociali al fine di rafforzare la fiducia nelle istituzioni e nei processi democratici e incrementare il sostegno pubblico alle riforme connesse all'adesione all'UE; </w:t>
            </w:r>
            <w:r w:rsidRPr="00FB0328">
              <w:rPr>
                <w:b/>
                <w:i/>
              </w:rPr>
              <w:t>sollecita l'accelerazione dell'accordo "roaming a tariffa nazionale" tra l'UE e la Moldova, al fine di garantire quanto prima una connettività continuativa e a prezzi accessibili;</w:t>
            </w:r>
          </w:p>
        </w:tc>
      </w:tr>
    </w:tbl>
    <w:p w14:paraId="65CB44C8"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21A8DEA" w14:textId="77777777" w:rsidR="00225C17" w:rsidRPr="00FB0328" w:rsidRDefault="00225C17" w:rsidP="00225C17">
      <w:r w:rsidRPr="00FB0328">
        <w:rPr>
          <w:rStyle w:val="HideTWBExt"/>
        </w:rPr>
        <w:t>&lt;/Amend&gt;</w:t>
      </w:r>
    </w:p>
    <w:p w14:paraId="7A6C7B70"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102</w:t>
      </w:r>
      <w:r w:rsidRPr="00FB0328">
        <w:rPr>
          <w:rStyle w:val="HideTWBExt"/>
        </w:rPr>
        <w:t>&lt;/NumAm&gt;</w:t>
      </w:r>
    </w:p>
    <w:p w14:paraId="2EC86216"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5867BD22" w14:textId="77777777" w:rsidR="00225C17" w:rsidRPr="00FB0328" w:rsidRDefault="00225C17" w:rsidP="00225C17">
      <w:pPr>
        <w:pStyle w:val="NormalBold"/>
      </w:pPr>
      <w:r w:rsidRPr="00FB0328">
        <w:rPr>
          <w:rStyle w:val="HideTWBExt"/>
          <w:b w:val="0"/>
        </w:rPr>
        <w:t>&lt;/RepeatBlock-By&gt;</w:t>
      </w:r>
    </w:p>
    <w:p w14:paraId="1ECFA4B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EEE880D" w14:textId="77777777" w:rsidR="00225C17" w:rsidRPr="00FB0328" w:rsidRDefault="00225C17" w:rsidP="00225C17">
      <w:pPr>
        <w:pStyle w:val="NormalBold"/>
      </w:pPr>
      <w:r w:rsidRPr="00FB0328">
        <w:rPr>
          <w:rStyle w:val="HideTWBExt"/>
        </w:rPr>
        <w:t>&lt;Article&gt;</w:t>
      </w:r>
      <w:r w:rsidRPr="00FB0328">
        <w:t>Paragrafo 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9B8554E" w14:textId="77777777" w:rsidTr="00F03937">
        <w:trPr>
          <w:trHeight w:hRule="exact" w:val="240"/>
          <w:jc w:val="center"/>
        </w:trPr>
        <w:tc>
          <w:tcPr>
            <w:tcW w:w="9752" w:type="dxa"/>
            <w:gridSpan w:val="2"/>
            <w:tcBorders>
              <w:top w:val="nil"/>
              <w:left w:val="nil"/>
              <w:bottom w:val="nil"/>
              <w:right w:val="nil"/>
            </w:tcBorders>
          </w:tcPr>
          <w:p w14:paraId="3FE61B76" w14:textId="77777777" w:rsidR="00225C17" w:rsidRPr="00FB0328" w:rsidRDefault="00225C17" w:rsidP="00F03937"/>
        </w:tc>
      </w:tr>
      <w:tr w:rsidR="00225C17" w:rsidRPr="00FB0328" w14:paraId="17F71364" w14:textId="77777777" w:rsidTr="00F03937">
        <w:trPr>
          <w:trHeight w:val="240"/>
          <w:jc w:val="center"/>
        </w:trPr>
        <w:tc>
          <w:tcPr>
            <w:tcW w:w="4876" w:type="dxa"/>
            <w:tcBorders>
              <w:top w:val="nil"/>
              <w:left w:val="nil"/>
              <w:bottom w:val="nil"/>
              <w:right w:val="nil"/>
            </w:tcBorders>
          </w:tcPr>
          <w:p w14:paraId="2FAD909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08FCEA3" w14:textId="77777777" w:rsidR="00225C17" w:rsidRPr="00FB0328" w:rsidRDefault="00225C17" w:rsidP="00F03937">
            <w:pPr>
              <w:pStyle w:val="AmColumnHeading"/>
            </w:pPr>
            <w:r w:rsidRPr="00FB0328">
              <w:t>Emendamento</w:t>
            </w:r>
          </w:p>
        </w:tc>
      </w:tr>
      <w:tr w:rsidR="00225C17" w:rsidRPr="00FB0328" w14:paraId="4DC952B7" w14:textId="77777777" w:rsidTr="00F03937">
        <w:trPr>
          <w:jc w:val="center"/>
        </w:trPr>
        <w:tc>
          <w:tcPr>
            <w:tcW w:w="4876" w:type="dxa"/>
            <w:tcBorders>
              <w:top w:val="nil"/>
              <w:left w:val="nil"/>
              <w:bottom w:val="nil"/>
              <w:right w:val="nil"/>
            </w:tcBorders>
          </w:tcPr>
          <w:p w14:paraId="7CAFA470" w14:textId="77777777" w:rsidR="00225C17" w:rsidRPr="00FB0328" w:rsidRDefault="00225C17" w:rsidP="00F03937">
            <w:pPr>
              <w:pStyle w:val="Normal6a"/>
            </w:pPr>
            <w:r w:rsidRPr="00FB0328">
              <w:t>8.</w:t>
            </w:r>
            <w:r w:rsidRPr="00FB0328">
              <w:tab/>
              <w:t>ribadisce che il sostegno del popolo moldovo all'integrazione europea può essere rafforzato con un miglioramento tangibile dei suoi mezzi di sussistenza, rafforzando le istituzioni statali e contrastando la corruzione e l'influenza degli oligarchi;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c>
          <w:tcPr>
            <w:tcW w:w="4876" w:type="dxa"/>
            <w:tcBorders>
              <w:top w:val="nil"/>
              <w:left w:val="nil"/>
              <w:bottom w:val="nil"/>
              <w:right w:val="nil"/>
            </w:tcBorders>
          </w:tcPr>
          <w:p w14:paraId="794456F8" w14:textId="77777777" w:rsidR="00225C17" w:rsidRPr="00FB0328" w:rsidRDefault="00225C17" w:rsidP="00F03937">
            <w:pPr>
              <w:pStyle w:val="Normal6a"/>
            </w:pPr>
            <w:r w:rsidRPr="00FB0328">
              <w:t>8.</w:t>
            </w:r>
            <w:r w:rsidRPr="00FB0328">
              <w:tab/>
              <w:t>ribadisce che il sostegno del popolo moldovo all'integrazione europea può essere rafforzato con un miglioramento tangibile dei suoi mezzi di sussistenza, rafforzando le istituzioni statali e contrastando la corruzione e l'influenza degli oligarchi</w:t>
            </w:r>
            <w:r w:rsidRPr="00FB0328">
              <w:rPr>
                <w:b/>
                <w:i/>
              </w:rPr>
              <w:t>; sottolinea l'importanza delle organizzazioni della società civile nel monitoraggio della governance, nella promozione della trasparenza e nella difesa dei diritti umani</w:t>
            </w:r>
            <w:r w:rsidRPr="00FB0328">
              <w:t>;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r>
    </w:tbl>
    <w:p w14:paraId="3F77229A"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58774BE7" w14:textId="77777777" w:rsidR="00225C17" w:rsidRPr="00FB0328" w:rsidRDefault="00225C17" w:rsidP="00225C17">
      <w:r w:rsidRPr="00FB0328">
        <w:rPr>
          <w:rStyle w:val="HideTWBExt"/>
        </w:rPr>
        <w:t>&lt;/Amend&gt;</w:t>
      </w:r>
    </w:p>
    <w:p w14:paraId="1277602A"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103</w:t>
      </w:r>
      <w:r w:rsidRPr="00FB0328">
        <w:rPr>
          <w:rStyle w:val="HideTWBExt"/>
        </w:rPr>
        <w:t>&lt;/NumAm&gt;</w:t>
      </w:r>
    </w:p>
    <w:p w14:paraId="08B0DD3D" w14:textId="77777777" w:rsidR="00225C17" w:rsidRPr="00FB0328" w:rsidRDefault="00225C17" w:rsidP="00225C17">
      <w:pPr>
        <w:pStyle w:val="NormalBold"/>
      </w:pPr>
      <w:r w:rsidRPr="00FB0328">
        <w:rPr>
          <w:rStyle w:val="HideTWBExt"/>
          <w:b w:val="0"/>
        </w:rPr>
        <w:t>&lt;RepeatBlock-By&gt;&lt;Members&gt;</w:t>
      </w:r>
      <w:r w:rsidRPr="00FB0328">
        <w:t>Jonas Sjöstedt, Merja Kyllönen</w:t>
      </w:r>
      <w:r w:rsidRPr="00FB0328">
        <w:rPr>
          <w:rStyle w:val="HideTWBExt"/>
          <w:b w:val="0"/>
        </w:rPr>
        <w:t>&lt;/Members&gt;</w:t>
      </w:r>
    </w:p>
    <w:p w14:paraId="0424268F" w14:textId="77777777" w:rsidR="00225C17" w:rsidRPr="00FB0328" w:rsidRDefault="00225C17" w:rsidP="00225C17">
      <w:pPr>
        <w:pStyle w:val="NormalBold"/>
      </w:pPr>
      <w:r w:rsidRPr="00FB0328">
        <w:rPr>
          <w:rStyle w:val="HideTWBExt"/>
          <w:b w:val="0"/>
        </w:rPr>
        <w:t>&lt;/RepeatBlock-By&gt;</w:t>
      </w:r>
    </w:p>
    <w:p w14:paraId="79E7F4A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2A23137" w14:textId="77777777" w:rsidR="00225C17" w:rsidRPr="00FB0328" w:rsidRDefault="00225C17" w:rsidP="00225C17">
      <w:pPr>
        <w:pStyle w:val="NormalBold"/>
      </w:pPr>
      <w:r w:rsidRPr="00FB0328">
        <w:rPr>
          <w:rStyle w:val="HideTWBExt"/>
        </w:rPr>
        <w:t>&lt;Article&gt;</w:t>
      </w:r>
      <w:r w:rsidRPr="00FB0328">
        <w:t>Paragrafo 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476FEEC" w14:textId="77777777" w:rsidTr="00F03937">
        <w:trPr>
          <w:trHeight w:hRule="exact" w:val="240"/>
          <w:jc w:val="center"/>
        </w:trPr>
        <w:tc>
          <w:tcPr>
            <w:tcW w:w="9752" w:type="dxa"/>
            <w:gridSpan w:val="2"/>
            <w:tcBorders>
              <w:top w:val="nil"/>
              <w:left w:val="nil"/>
              <w:bottom w:val="nil"/>
              <w:right w:val="nil"/>
            </w:tcBorders>
          </w:tcPr>
          <w:p w14:paraId="3346F6CE" w14:textId="77777777" w:rsidR="00225C17" w:rsidRPr="00FB0328" w:rsidRDefault="00225C17" w:rsidP="00F03937"/>
        </w:tc>
      </w:tr>
      <w:tr w:rsidR="00225C17" w:rsidRPr="00FB0328" w14:paraId="6D4F84B3" w14:textId="77777777" w:rsidTr="00F03937">
        <w:trPr>
          <w:trHeight w:val="240"/>
          <w:jc w:val="center"/>
        </w:trPr>
        <w:tc>
          <w:tcPr>
            <w:tcW w:w="4876" w:type="dxa"/>
            <w:tcBorders>
              <w:top w:val="nil"/>
              <w:left w:val="nil"/>
              <w:bottom w:val="nil"/>
              <w:right w:val="nil"/>
            </w:tcBorders>
          </w:tcPr>
          <w:p w14:paraId="241E858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1F4F45E" w14:textId="77777777" w:rsidR="00225C17" w:rsidRPr="00FB0328" w:rsidRDefault="00225C17" w:rsidP="00F03937">
            <w:pPr>
              <w:pStyle w:val="AmColumnHeading"/>
            </w:pPr>
            <w:r w:rsidRPr="00FB0328">
              <w:t>Emendamento</w:t>
            </w:r>
          </w:p>
        </w:tc>
      </w:tr>
      <w:tr w:rsidR="00225C17" w:rsidRPr="00FB0328" w14:paraId="59159DEB" w14:textId="77777777" w:rsidTr="00F03937">
        <w:trPr>
          <w:jc w:val="center"/>
        </w:trPr>
        <w:tc>
          <w:tcPr>
            <w:tcW w:w="4876" w:type="dxa"/>
            <w:tcBorders>
              <w:top w:val="nil"/>
              <w:left w:val="nil"/>
              <w:bottom w:val="nil"/>
              <w:right w:val="nil"/>
            </w:tcBorders>
          </w:tcPr>
          <w:p w14:paraId="1EA2BCF8" w14:textId="77777777" w:rsidR="00225C17" w:rsidRPr="00FB0328" w:rsidRDefault="00225C17" w:rsidP="00F03937">
            <w:pPr>
              <w:pStyle w:val="Normal6a"/>
            </w:pPr>
            <w:r w:rsidRPr="00FB0328">
              <w:t>8.</w:t>
            </w:r>
            <w:r w:rsidRPr="00FB0328">
              <w:tab/>
              <w:t>ribadisce che il sostegno del popolo moldovo all'integrazione europea può essere rafforzato con un miglioramento tangibile dei suoi mezzi di sussistenza, rafforzando le istituzioni statali e contrastando la corruzione e l'influenza degli oligarchi;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c>
          <w:tcPr>
            <w:tcW w:w="4876" w:type="dxa"/>
            <w:tcBorders>
              <w:top w:val="nil"/>
              <w:left w:val="nil"/>
              <w:bottom w:val="nil"/>
              <w:right w:val="nil"/>
            </w:tcBorders>
          </w:tcPr>
          <w:p w14:paraId="643825F9" w14:textId="77777777" w:rsidR="00225C17" w:rsidRPr="00FB0328" w:rsidRDefault="00225C17" w:rsidP="00F03937">
            <w:pPr>
              <w:pStyle w:val="Normal6a"/>
            </w:pPr>
            <w:r w:rsidRPr="00FB0328">
              <w:t>8.</w:t>
            </w:r>
            <w:r w:rsidRPr="00FB0328">
              <w:tab/>
              <w:t xml:space="preserve">ribadisce che il sostegno del popolo moldovo all'integrazione europea può essere rafforzato con un miglioramento tangibile dei suoi mezzi di sussistenza, rafforzando le istituzioni statali e </w:t>
            </w:r>
            <w:r w:rsidRPr="00FB0328">
              <w:rPr>
                <w:b/>
                <w:i/>
              </w:rPr>
              <w:t>un solido sistema di protezione sociale, combattendo la povertà e incrementando il tenore di vita in tutto il paese,</w:t>
            </w:r>
            <w:r w:rsidRPr="00FB0328">
              <w:t xml:space="preserve"> </w:t>
            </w:r>
            <w:r w:rsidRPr="00FB0328">
              <w:rPr>
                <w:b/>
                <w:i/>
              </w:rPr>
              <w:t>nonché</w:t>
            </w:r>
            <w:r w:rsidRPr="00FB0328">
              <w:t xml:space="preserve"> contrastando la corruzione e l'influenza degli oligarchi;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r>
    </w:tbl>
    <w:p w14:paraId="2D581FC2"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8C711B8" w14:textId="77777777" w:rsidR="00225C17" w:rsidRPr="00FB0328" w:rsidRDefault="00225C17" w:rsidP="00225C17">
      <w:r w:rsidRPr="00FB0328">
        <w:rPr>
          <w:rStyle w:val="HideTWBExt"/>
        </w:rPr>
        <w:t>&lt;/Amend&gt;</w:t>
      </w:r>
    </w:p>
    <w:p w14:paraId="6692BDB7"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104</w:t>
      </w:r>
      <w:r w:rsidRPr="00FB0328">
        <w:rPr>
          <w:rStyle w:val="HideTWBExt"/>
        </w:rPr>
        <w:t>&lt;/NumAm&gt;</w:t>
      </w:r>
    </w:p>
    <w:p w14:paraId="2684FDB5" w14:textId="77777777" w:rsidR="00225C17" w:rsidRPr="00FB0328" w:rsidRDefault="00225C17" w:rsidP="00225C17">
      <w:pPr>
        <w:pStyle w:val="NormalBold"/>
      </w:pPr>
      <w:r w:rsidRPr="00FB0328">
        <w:rPr>
          <w:rStyle w:val="HideTWBExt"/>
          <w:b w:val="0"/>
        </w:rPr>
        <w:t>&lt;RepeatBlock-By&gt;&lt;Members&gt;</w:t>
      </w:r>
      <w:r w:rsidRPr="00FB0328">
        <w:t>Alexander Sell</w:t>
      </w:r>
      <w:r w:rsidRPr="00FB0328">
        <w:rPr>
          <w:rStyle w:val="HideTWBExt"/>
          <w:b w:val="0"/>
        </w:rPr>
        <w:t>&lt;/Members&gt;</w:t>
      </w:r>
    </w:p>
    <w:p w14:paraId="5705D5A1" w14:textId="77777777" w:rsidR="00225C17" w:rsidRPr="00FB0328" w:rsidRDefault="00225C17" w:rsidP="00225C17">
      <w:pPr>
        <w:pStyle w:val="NormalBold"/>
      </w:pPr>
      <w:r w:rsidRPr="00FB0328">
        <w:rPr>
          <w:rStyle w:val="HideTWBExt"/>
          <w:b w:val="0"/>
        </w:rPr>
        <w:t>&lt;/RepeatBlock-By&gt;</w:t>
      </w:r>
    </w:p>
    <w:p w14:paraId="15E1694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3901F23" w14:textId="77777777" w:rsidR="00225C17" w:rsidRPr="00FB0328" w:rsidRDefault="00225C17" w:rsidP="00225C17">
      <w:pPr>
        <w:pStyle w:val="NormalBold"/>
      </w:pPr>
      <w:r w:rsidRPr="00FB0328">
        <w:rPr>
          <w:rStyle w:val="HideTWBExt"/>
        </w:rPr>
        <w:t>&lt;Article&gt;</w:t>
      </w:r>
      <w:r w:rsidRPr="00FB0328">
        <w:t>Paragrafo 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E9BE9F4" w14:textId="77777777" w:rsidTr="00F03937">
        <w:trPr>
          <w:trHeight w:hRule="exact" w:val="240"/>
          <w:jc w:val="center"/>
        </w:trPr>
        <w:tc>
          <w:tcPr>
            <w:tcW w:w="9752" w:type="dxa"/>
            <w:gridSpan w:val="2"/>
            <w:tcBorders>
              <w:top w:val="nil"/>
              <w:left w:val="nil"/>
              <w:bottom w:val="nil"/>
              <w:right w:val="nil"/>
            </w:tcBorders>
          </w:tcPr>
          <w:p w14:paraId="4B07357D" w14:textId="77777777" w:rsidR="00225C17" w:rsidRPr="00FB0328" w:rsidRDefault="00225C17" w:rsidP="00F03937"/>
        </w:tc>
      </w:tr>
      <w:tr w:rsidR="00225C17" w:rsidRPr="00FB0328" w14:paraId="38C3B020" w14:textId="77777777" w:rsidTr="00F03937">
        <w:trPr>
          <w:trHeight w:val="240"/>
          <w:jc w:val="center"/>
        </w:trPr>
        <w:tc>
          <w:tcPr>
            <w:tcW w:w="4876" w:type="dxa"/>
            <w:tcBorders>
              <w:top w:val="nil"/>
              <w:left w:val="nil"/>
              <w:bottom w:val="nil"/>
              <w:right w:val="nil"/>
            </w:tcBorders>
          </w:tcPr>
          <w:p w14:paraId="6E6B24E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F73CE72" w14:textId="77777777" w:rsidR="00225C17" w:rsidRPr="00FB0328" w:rsidRDefault="00225C17" w:rsidP="00F03937">
            <w:pPr>
              <w:pStyle w:val="AmColumnHeading"/>
            </w:pPr>
            <w:r w:rsidRPr="00FB0328">
              <w:t>Emendamento</w:t>
            </w:r>
          </w:p>
        </w:tc>
      </w:tr>
      <w:tr w:rsidR="00225C17" w:rsidRPr="00FB0328" w14:paraId="629D84B0" w14:textId="77777777" w:rsidTr="00F03937">
        <w:trPr>
          <w:jc w:val="center"/>
        </w:trPr>
        <w:tc>
          <w:tcPr>
            <w:tcW w:w="4876" w:type="dxa"/>
            <w:tcBorders>
              <w:top w:val="nil"/>
              <w:left w:val="nil"/>
              <w:bottom w:val="nil"/>
              <w:right w:val="nil"/>
            </w:tcBorders>
          </w:tcPr>
          <w:p w14:paraId="464884C1" w14:textId="77777777" w:rsidR="00225C17" w:rsidRPr="00FB0328" w:rsidRDefault="00225C17" w:rsidP="00F03937">
            <w:pPr>
              <w:pStyle w:val="Normal6a"/>
            </w:pPr>
            <w:r w:rsidRPr="00FB0328">
              <w:t>8.</w:t>
            </w:r>
            <w:r w:rsidRPr="00FB0328">
              <w:tab/>
              <w:t>ribadisce che il sostegno del popolo moldovo all'integrazione europea può essere rafforzato con un miglioramento tangibile dei suoi mezzi di sussistenza, rafforzando le istituzioni statali e contrastando la corruzione e l'influenza degli oligarchi;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c>
          <w:tcPr>
            <w:tcW w:w="4876" w:type="dxa"/>
            <w:tcBorders>
              <w:top w:val="nil"/>
              <w:left w:val="nil"/>
              <w:bottom w:val="nil"/>
              <w:right w:val="nil"/>
            </w:tcBorders>
          </w:tcPr>
          <w:p w14:paraId="6719C4BD" w14:textId="77777777" w:rsidR="00225C17" w:rsidRPr="00FB0328" w:rsidRDefault="00225C17" w:rsidP="00F03937">
            <w:pPr>
              <w:pStyle w:val="Normal6a"/>
            </w:pPr>
            <w:r w:rsidRPr="00FB0328">
              <w:t>8.</w:t>
            </w:r>
            <w:r w:rsidRPr="00FB0328">
              <w:tab/>
              <w:t xml:space="preserve">ribadisce che il sostegno del popolo moldovo all'integrazione europea può essere rafforzato con un miglioramento tangibile dei suoi mezzi di sussistenza, rafforzando le istituzioni statali e contrastando la corruzione e l'influenza degli oligarchi;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 </w:t>
            </w:r>
            <w:r w:rsidRPr="00FB0328">
              <w:rPr>
                <w:b/>
                <w:i/>
              </w:rPr>
              <w:t>avverte che i finanziamenti dell'UE rischiano di alimentare la dipendenza piuttosto che creare un'autentica capacità locale;</w:t>
            </w:r>
          </w:p>
        </w:tc>
      </w:tr>
    </w:tbl>
    <w:p w14:paraId="4FF841B5"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01FD9A91" w14:textId="77777777" w:rsidR="00225C17" w:rsidRPr="00FD417B" w:rsidRDefault="00225C17" w:rsidP="00225C17">
      <w:pPr>
        <w:rPr>
          <w:lang w:val="nl-NL"/>
        </w:rPr>
      </w:pPr>
      <w:r w:rsidRPr="00FD417B">
        <w:rPr>
          <w:rStyle w:val="HideTWBExt"/>
          <w:lang w:val="nl-NL"/>
        </w:rPr>
        <w:t>&lt;/Amend&gt;</w:t>
      </w:r>
    </w:p>
    <w:p w14:paraId="190D0C30"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105</w:t>
      </w:r>
      <w:r w:rsidRPr="008E15DE">
        <w:rPr>
          <w:rStyle w:val="HideTWBExt"/>
        </w:rPr>
        <w:t>&lt;/NumAm&gt;</w:t>
      </w:r>
    </w:p>
    <w:p w14:paraId="249958F8"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29F6D92B"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7DF60D80" w14:textId="77777777" w:rsidR="00225C17" w:rsidRPr="00FB0328" w:rsidRDefault="00225C17" w:rsidP="00225C17">
      <w:pPr>
        <w:pStyle w:val="NormalBold"/>
      </w:pPr>
      <w:r w:rsidRPr="00FB0328">
        <w:rPr>
          <w:rStyle w:val="HideTWBExt"/>
          <w:b w:val="0"/>
        </w:rPr>
        <w:t>&lt;/RepeatBlock-By&gt;</w:t>
      </w:r>
    </w:p>
    <w:p w14:paraId="6370E14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C7E8142" w14:textId="77777777" w:rsidR="00225C17" w:rsidRPr="00FB0328" w:rsidRDefault="00225C17" w:rsidP="00225C17">
      <w:pPr>
        <w:pStyle w:val="NormalBold"/>
      </w:pPr>
      <w:r w:rsidRPr="00FB0328">
        <w:rPr>
          <w:rStyle w:val="HideTWBExt"/>
        </w:rPr>
        <w:t>&lt;Article&gt;</w:t>
      </w:r>
      <w:r w:rsidRPr="00FB0328">
        <w:t>Paragrafo 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865DA92" w14:textId="77777777" w:rsidTr="00F03937">
        <w:trPr>
          <w:trHeight w:hRule="exact" w:val="240"/>
          <w:jc w:val="center"/>
        </w:trPr>
        <w:tc>
          <w:tcPr>
            <w:tcW w:w="9752" w:type="dxa"/>
            <w:gridSpan w:val="2"/>
            <w:tcBorders>
              <w:top w:val="nil"/>
              <w:left w:val="nil"/>
              <w:bottom w:val="nil"/>
              <w:right w:val="nil"/>
            </w:tcBorders>
          </w:tcPr>
          <w:p w14:paraId="1C31AA7A" w14:textId="77777777" w:rsidR="00225C17" w:rsidRPr="00FB0328" w:rsidRDefault="00225C17" w:rsidP="00F03937"/>
        </w:tc>
      </w:tr>
      <w:tr w:rsidR="00225C17" w:rsidRPr="00FB0328" w14:paraId="5E0D9E72" w14:textId="77777777" w:rsidTr="00F03937">
        <w:trPr>
          <w:trHeight w:val="240"/>
          <w:jc w:val="center"/>
        </w:trPr>
        <w:tc>
          <w:tcPr>
            <w:tcW w:w="4876" w:type="dxa"/>
            <w:tcBorders>
              <w:top w:val="nil"/>
              <w:left w:val="nil"/>
              <w:bottom w:val="nil"/>
              <w:right w:val="nil"/>
            </w:tcBorders>
          </w:tcPr>
          <w:p w14:paraId="367EDB1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BA90410" w14:textId="77777777" w:rsidR="00225C17" w:rsidRPr="00FB0328" w:rsidRDefault="00225C17" w:rsidP="00F03937">
            <w:pPr>
              <w:pStyle w:val="AmColumnHeading"/>
            </w:pPr>
            <w:r w:rsidRPr="00FB0328">
              <w:t>Emendamento</w:t>
            </w:r>
          </w:p>
        </w:tc>
      </w:tr>
      <w:tr w:rsidR="00225C17" w:rsidRPr="00FB0328" w14:paraId="22148C7B" w14:textId="77777777" w:rsidTr="00F03937">
        <w:trPr>
          <w:jc w:val="center"/>
        </w:trPr>
        <w:tc>
          <w:tcPr>
            <w:tcW w:w="4876" w:type="dxa"/>
            <w:tcBorders>
              <w:top w:val="nil"/>
              <w:left w:val="nil"/>
              <w:bottom w:val="nil"/>
              <w:right w:val="nil"/>
            </w:tcBorders>
          </w:tcPr>
          <w:p w14:paraId="4B8463F0" w14:textId="77777777" w:rsidR="00225C17" w:rsidRPr="00FB0328" w:rsidRDefault="00225C17" w:rsidP="00F03937">
            <w:pPr>
              <w:pStyle w:val="Normal6a"/>
            </w:pPr>
            <w:r w:rsidRPr="00FB0328">
              <w:t>8.</w:t>
            </w:r>
            <w:r w:rsidRPr="00FB0328">
              <w:tab/>
              <w:t xml:space="preserve">ribadisce che </w:t>
            </w:r>
            <w:r w:rsidRPr="00FB0328">
              <w:rPr>
                <w:b/>
                <w:i/>
              </w:rPr>
              <w:t>il sostegno del popolo moldovo all'integrazione europea può essere rafforzato</w:t>
            </w:r>
            <w:r w:rsidRPr="00FB0328">
              <w:t xml:space="preserve"> con un miglioramento tangibile dei suoi mezzi di sussistenza, rafforzando le istituzioni statali e contrastando la corruzione e l'influenza degli oligarchi;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c>
          <w:tcPr>
            <w:tcW w:w="4876" w:type="dxa"/>
            <w:tcBorders>
              <w:top w:val="nil"/>
              <w:left w:val="nil"/>
              <w:bottom w:val="nil"/>
              <w:right w:val="nil"/>
            </w:tcBorders>
          </w:tcPr>
          <w:p w14:paraId="30FAD6F0" w14:textId="77777777" w:rsidR="00225C17" w:rsidRPr="00FB0328" w:rsidRDefault="00225C17" w:rsidP="00F03937">
            <w:pPr>
              <w:pStyle w:val="Normal6a"/>
            </w:pPr>
            <w:r w:rsidRPr="00FB0328">
              <w:t>8.</w:t>
            </w:r>
            <w:r w:rsidRPr="00FB0328">
              <w:tab/>
              <w:t xml:space="preserve">ribadisce che </w:t>
            </w:r>
            <w:r w:rsidRPr="00FB0328">
              <w:rPr>
                <w:b/>
                <w:i/>
              </w:rPr>
              <w:t>la democrazia e la prosperità della Moldova possono essere rafforzate</w:t>
            </w:r>
            <w:r w:rsidRPr="00FB0328">
              <w:t xml:space="preserve"> con un miglioramento tangibile dei suoi mezzi di sussistenza, rafforzando le istituzioni statali e contrastando la corruzione e l'influenza degli oligarchi</w:t>
            </w:r>
            <w:r w:rsidRPr="00FB0328">
              <w:rPr>
                <w:b/>
                <w:i/>
              </w:rPr>
              <w:t>; ritiene che tali miglioramenti favoriranno anche il sostegno all'integrazione europea</w:t>
            </w:r>
            <w:r w:rsidRPr="00FB0328">
              <w:t>;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r>
    </w:tbl>
    <w:p w14:paraId="095E159E"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96FF416" w14:textId="77777777" w:rsidR="00225C17" w:rsidRPr="00FD417B" w:rsidRDefault="00225C17" w:rsidP="00225C17">
      <w:pPr>
        <w:rPr>
          <w:lang w:val="es-ES"/>
        </w:rPr>
      </w:pPr>
      <w:r w:rsidRPr="00FD417B">
        <w:rPr>
          <w:rStyle w:val="HideTWBExt"/>
          <w:lang w:val="es-ES"/>
        </w:rPr>
        <w:t>&lt;/Amend&gt;</w:t>
      </w:r>
    </w:p>
    <w:p w14:paraId="1F351DB0"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106</w:t>
      </w:r>
      <w:r w:rsidRPr="00FD417B">
        <w:rPr>
          <w:rStyle w:val="HideTWBExt"/>
          <w:lang w:val="es-ES"/>
        </w:rPr>
        <w:t>&lt;/NumAm&gt;</w:t>
      </w:r>
    </w:p>
    <w:p w14:paraId="53C09B97"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1F1DC19B" w14:textId="77777777" w:rsidR="00225C17" w:rsidRPr="00FD417B" w:rsidRDefault="00225C17" w:rsidP="00225C17">
      <w:pPr>
        <w:pStyle w:val="NormalBold"/>
        <w:rPr>
          <w:lang w:val="es-ES"/>
        </w:rPr>
      </w:pPr>
      <w:r w:rsidRPr="00FD417B">
        <w:rPr>
          <w:rStyle w:val="HideTWBExt"/>
          <w:b w:val="0"/>
          <w:lang w:val="es-ES"/>
        </w:rPr>
        <w:t>&lt;/RepeatBlock-By&gt;</w:t>
      </w:r>
    </w:p>
    <w:p w14:paraId="5399114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239A771" w14:textId="77777777" w:rsidR="00225C17" w:rsidRPr="00FB0328" w:rsidRDefault="00225C17" w:rsidP="00225C17">
      <w:pPr>
        <w:pStyle w:val="NormalBold"/>
      </w:pPr>
      <w:r w:rsidRPr="00FB0328">
        <w:rPr>
          <w:rStyle w:val="HideTWBExt"/>
        </w:rPr>
        <w:t>&lt;Article&gt;</w:t>
      </w:r>
      <w:r w:rsidRPr="00FB0328">
        <w:t>Paragrafo 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731BB2A" w14:textId="77777777" w:rsidTr="00F03937">
        <w:trPr>
          <w:trHeight w:hRule="exact" w:val="240"/>
          <w:jc w:val="center"/>
        </w:trPr>
        <w:tc>
          <w:tcPr>
            <w:tcW w:w="9752" w:type="dxa"/>
            <w:gridSpan w:val="2"/>
            <w:tcBorders>
              <w:top w:val="nil"/>
              <w:left w:val="nil"/>
              <w:bottom w:val="nil"/>
              <w:right w:val="nil"/>
            </w:tcBorders>
          </w:tcPr>
          <w:p w14:paraId="68D9662D" w14:textId="77777777" w:rsidR="00225C17" w:rsidRPr="00FB0328" w:rsidRDefault="00225C17" w:rsidP="00F03937"/>
        </w:tc>
      </w:tr>
      <w:tr w:rsidR="00225C17" w:rsidRPr="00FB0328" w14:paraId="4908730E" w14:textId="77777777" w:rsidTr="00F03937">
        <w:trPr>
          <w:trHeight w:val="240"/>
          <w:jc w:val="center"/>
        </w:trPr>
        <w:tc>
          <w:tcPr>
            <w:tcW w:w="4876" w:type="dxa"/>
            <w:tcBorders>
              <w:top w:val="nil"/>
              <w:left w:val="nil"/>
              <w:bottom w:val="nil"/>
              <w:right w:val="nil"/>
            </w:tcBorders>
          </w:tcPr>
          <w:p w14:paraId="49E62CE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E554A19" w14:textId="77777777" w:rsidR="00225C17" w:rsidRPr="00FB0328" w:rsidRDefault="00225C17" w:rsidP="00F03937">
            <w:pPr>
              <w:pStyle w:val="AmColumnHeading"/>
            </w:pPr>
            <w:r w:rsidRPr="00FB0328">
              <w:t>Emendamento</w:t>
            </w:r>
          </w:p>
        </w:tc>
      </w:tr>
      <w:tr w:rsidR="00225C17" w:rsidRPr="00FB0328" w14:paraId="69971CEB" w14:textId="77777777" w:rsidTr="00F03937">
        <w:trPr>
          <w:jc w:val="center"/>
        </w:trPr>
        <w:tc>
          <w:tcPr>
            <w:tcW w:w="4876" w:type="dxa"/>
            <w:tcBorders>
              <w:top w:val="nil"/>
              <w:left w:val="nil"/>
              <w:bottom w:val="nil"/>
              <w:right w:val="nil"/>
            </w:tcBorders>
          </w:tcPr>
          <w:p w14:paraId="6432AEFC" w14:textId="77777777" w:rsidR="00225C17" w:rsidRPr="00FB0328" w:rsidRDefault="00225C17" w:rsidP="00F03937">
            <w:pPr>
              <w:pStyle w:val="Normal6a"/>
            </w:pPr>
            <w:r w:rsidRPr="00FB0328">
              <w:t>8.</w:t>
            </w:r>
            <w:r w:rsidRPr="00FB0328">
              <w:tab/>
              <w:t>ribadisce che il sostegno del popolo moldovo all'integrazione europea può essere rafforzato con un miglioramento tangibile dei suoi mezzi di sussistenza, rafforzando le istituzioni statali e contrastando la corruzione e l'influenza degli oligarchi;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c>
          <w:tcPr>
            <w:tcW w:w="4876" w:type="dxa"/>
            <w:tcBorders>
              <w:top w:val="nil"/>
              <w:left w:val="nil"/>
              <w:bottom w:val="nil"/>
              <w:right w:val="nil"/>
            </w:tcBorders>
          </w:tcPr>
          <w:p w14:paraId="076FDDA8" w14:textId="77777777" w:rsidR="00225C17" w:rsidRPr="00FB0328" w:rsidRDefault="00225C17" w:rsidP="00F03937">
            <w:pPr>
              <w:pStyle w:val="Normal6a"/>
            </w:pPr>
            <w:r w:rsidRPr="00FB0328">
              <w:t>8.</w:t>
            </w:r>
            <w:r w:rsidRPr="00FB0328">
              <w:tab/>
              <w:t>ribadisce che il sostegno del popolo moldovo all'integrazione europea può essere rafforzato con un miglioramento tangibile dei suoi mezzi di sussistenza, rafforzando le istituzioni statali e contrastando la corruzione e l'influenza degli oligarchi</w:t>
            </w:r>
            <w:r w:rsidRPr="00FB0328">
              <w:rPr>
                <w:b/>
                <w:i/>
              </w:rPr>
              <w:t>, nonché garantendo la responsabilità</w:t>
            </w:r>
            <w:r w:rsidRPr="00FB0328">
              <w:t>; invita le autorità moldove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r>
    </w:tbl>
    <w:p w14:paraId="653D47A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AF1A04F" w14:textId="77777777" w:rsidR="00225C17" w:rsidRPr="00FB0328" w:rsidRDefault="00225C17" w:rsidP="00225C17">
      <w:r w:rsidRPr="00FB0328">
        <w:rPr>
          <w:rStyle w:val="HideTWBExt"/>
        </w:rPr>
        <w:t>&lt;/Amend&gt;</w:t>
      </w:r>
    </w:p>
    <w:p w14:paraId="7CA266EF"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107</w:t>
      </w:r>
      <w:r w:rsidRPr="00FB0328">
        <w:rPr>
          <w:rStyle w:val="HideTWBExt"/>
        </w:rPr>
        <w:t>&lt;/NumAm&gt;</w:t>
      </w:r>
    </w:p>
    <w:p w14:paraId="7D53D894"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 Cristian Terheş</w:t>
      </w:r>
      <w:r w:rsidRPr="00FB0328">
        <w:rPr>
          <w:rStyle w:val="HideTWBExt"/>
          <w:b w:val="0"/>
        </w:rPr>
        <w:t>&lt;/Members&gt;</w:t>
      </w:r>
    </w:p>
    <w:p w14:paraId="14A8AC6A" w14:textId="77777777" w:rsidR="00225C17" w:rsidRPr="00FB0328" w:rsidRDefault="00225C17" w:rsidP="00225C17">
      <w:pPr>
        <w:pStyle w:val="NormalBold"/>
      </w:pPr>
      <w:r w:rsidRPr="00FB0328">
        <w:rPr>
          <w:rStyle w:val="HideTWBExt"/>
          <w:b w:val="0"/>
        </w:rPr>
        <w:t>&lt;/RepeatBlock-By&gt;</w:t>
      </w:r>
    </w:p>
    <w:p w14:paraId="25EB21B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879670F" w14:textId="77777777" w:rsidR="00225C17" w:rsidRPr="00FB0328" w:rsidRDefault="00225C17" w:rsidP="00225C17">
      <w:pPr>
        <w:pStyle w:val="NormalBold"/>
      </w:pPr>
      <w:r w:rsidRPr="00FB0328">
        <w:rPr>
          <w:rStyle w:val="HideTWBExt"/>
        </w:rPr>
        <w:t>&lt;Article&gt;</w:t>
      </w:r>
      <w:r w:rsidRPr="00FB0328">
        <w:t>Paragrafo 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11F401B" w14:textId="77777777" w:rsidTr="00F03937">
        <w:trPr>
          <w:trHeight w:hRule="exact" w:val="240"/>
          <w:jc w:val="center"/>
        </w:trPr>
        <w:tc>
          <w:tcPr>
            <w:tcW w:w="9752" w:type="dxa"/>
            <w:gridSpan w:val="2"/>
            <w:tcBorders>
              <w:top w:val="nil"/>
              <w:left w:val="nil"/>
              <w:bottom w:val="nil"/>
              <w:right w:val="nil"/>
            </w:tcBorders>
          </w:tcPr>
          <w:p w14:paraId="747394C5" w14:textId="77777777" w:rsidR="00225C17" w:rsidRPr="00FB0328" w:rsidRDefault="00225C17" w:rsidP="00F03937"/>
        </w:tc>
      </w:tr>
      <w:tr w:rsidR="00225C17" w:rsidRPr="00FB0328" w14:paraId="59E2FE39" w14:textId="77777777" w:rsidTr="00F03937">
        <w:trPr>
          <w:trHeight w:val="240"/>
          <w:jc w:val="center"/>
        </w:trPr>
        <w:tc>
          <w:tcPr>
            <w:tcW w:w="4876" w:type="dxa"/>
            <w:tcBorders>
              <w:top w:val="nil"/>
              <w:left w:val="nil"/>
              <w:bottom w:val="nil"/>
              <w:right w:val="nil"/>
            </w:tcBorders>
          </w:tcPr>
          <w:p w14:paraId="76EB0D1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2614D66" w14:textId="77777777" w:rsidR="00225C17" w:rsidRPr="00FB0328" w:rsidRDefault="00225C17" w:rsidP="00F03937">
            <w:pPr>
              <w:pStyle w:val="AmColumnHeading"/>
            </w:pPr>
            <w:r w:rsidRPr="00FB0328">
              <w:t>Emendamento</w:t>
            </w:r>
          </w:p>
        </w:tc>
      </w:tr>
      <w:tr w:rsidR="00225C17" w:rsidRPr="00FB0328" w14:paraId="251A9EDB" w14:textId="77777777" w:rsidTr="00F03937">
        <w:trPr>
          <w:jc w:val="center"/>
        </w:trPr>
        <w:tc>
          <w:tcPr>
            <w:tcW w:w="4876" w:type="dxa"/>
            <w:tcBorders>
              <w:top w:val="nil"/>
              <w:left w:val="nil"/>
              <w:bottom w:val="nil"/>
              <w:right w:val="nil"/>
            </w:tcBorders>
          </w:tcPr>
          <w:p w14:paraId="743FA513" w14:textId="77777777" w:rsidR="00225C17" w:rsidRPr="00FB0328" w:rsidRDefault="00225C17" w:rsidP="00F03937">
            <w:pPr>
              <w:pStyle w:val="Normal6a"/>
            </w:pPr>
            <w:r w:rsidRPr="00FB0328">
              <w:t>8.</w:t>
            </w:r>
            <w:r w:rsidRPr="00FB0328">
              <w:tab/>
              <w:t xml:space="preserve">ribadisce che il sostegno del popolo </w:t>
            </w:r>
            <w:r w:rsidRPr="00FB0328">
              <w:rPr>
                <w:b/>
                <w:i/>
              </w:rPr>
              <w:t>moldovo</w:t>
            </w:r>
            <w:r w:rsidRPr="00FB0328">
              <w:t xml:space="preserve"> all'integrazione europea può essere rafforzato con un miglioramento tangibile dei suoi mezzi di sussistenza, rafforzando le istituzioni statali e contrastando la corruzione e l'influenza degli oligarchi; invita le autorità </w:t>
            </w:r>
            <w:r w:rsidRPr="00FB0328">
              <w:rPr>
                <w:b/>
                <w:i/>
              </w:rPr>
              <w:t>moldove a garantire</w:t>
            </w:r>
            <w:r w:rsidRPr="00FB0328">
              <w:t xml:space="preserve"> una partecipazione significativa delle organizzazioni della società civile e delle parti sociali al fine di rafforzare la fiducia nelle istituzioni e nei processi democratici e incrementare il sostegno pubblico alle riforme connesse all'adesione all'UE;</w:t>
            </w:r>
          </w:p>
        </w:tc>
        <w:tc>
          <w:tcPr>
            <w:tcW w:w="4876" w:type="dxa"/>
            <w:tcBorders>
              <w:top w:val="nil"/>
              <w:left w:val="nil"/>
              <w:bottom w:val="nil"/>
              <w:right w:val="nil"/>
            </w:tcBorders>
          </w:tcPr>
          <w:p w14:paraId="48ACB7F9" w14:textId="77777777" w:rsidR="00225C17" w:rsidRPr="00FB0328" w:rsidRDefault="00225C17" w:rsidP="00F03937">
            <w:pPr>
              <w:pStyle w:val="Normal6a"/>
            </w:pPr>
            <w:r w:rsidRPr="00FB0328">
              <w:t>8.</w:t>
            </w:r>
            <w:r w:rsidRPr="00FB0328">
              <w:tab/>
              <w:t xml:space="preserve">ribadisce che il sostegno del popolo </w:t>
            </w:r>
            <w:r w:rsidRPr="00FB0328">
              <w:rPr>
                <w:b/>
                <w:i/>
              </w:rPr>
              <w:t>della Moldova</w:t>
            </w:r>
            <w:r w:rsidRPr="00FB0328">
              <w:t xml:space="preserve"> all'integrazione europea può essere rafforzato con un miglioramento tangibile dei suoi mezzi di sussistenza, rafforzando le istituzioni statali e contrastando la corruzione e l'influenza degli oligarchi; invita le autorità </w:t>
            </w:r>
            <w:r w:rsidRPr="00FB0328">
              <w:rPr>
                <w:b/>
                <w:i/>
              </w:rPr>
              <w:t>della Moldova a portare avanti</w:t>
            </w:r>
            <w:r w:rsidRPr="00FB0328">
              <w:t xml:space="preserve"> una partecipazione significativa delle organizzazioni della società civile e delle parti sociali al fine di rafforzare la fiducia nelle istituzioni e nei processi democratici e incrementare il sostegno pubblico alle riforme connesse all'adesione all'UE;</w:t>
            </w:r>
          </w:p>
        </w:tc>
      </w:tr>
    </w:tbl>
    <w:p w14:paraId="094CF168"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7D5DEF2" w14:textId="77777777" w:rsidR="00225C17" w:rsidRPr="00FB0328" w:rsidRDefault="00225C17" w:rsidP="00225C17">
      <w:r w:rsidRPr="00FB0328">
        <w:rPr>
          <w:rStyle w:val="HideTWBExt"/>
        </w:rPr>
        <w:t>&lt;/Amend&gt;</w:t>
      </w:r>
    </w:p>
    <w:p w14:paraId="09CD6C69"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108</w:t>
      </w:r>
      <w:r w:rsidRPr="00FB0328">
        <w:rPr>
          <w:rStyle w:val="HideTWBExt"/>
        </w:rPr>
        <w:t>&lt;/NumAm&gt;</w:t>
      </w:r>
    </w:p>
    <w:p w14:paraId="28C4B98F"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1E0F6C62"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50BD9F60" w14:textId="77777777" w:rsidR="00225C17" w:rsidRPr="00FB0328" w:rsidRDefault="00225C17" w:rsidP="00225C17">
      <w:pPr>
        <w:pStyle w:val="NormalBold"/>
      </w:pPr>
      <w:r w:rsidRPr="00FB0328">
        <w:rPr>
          <w:rStyle w:val="HideTWBExt"/>
          <w:b w:val="0"/>
        </w:rPr>
        <w:t>&lt;/RepeatBlock-By&gt;</w:t>
      </w:r>
    </w:p>
    <w:p w14:paraId="1598136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62DDF25" w14:textId="77777777" w:rsidR="00225C17" w:rsidRPr="00FB0328" w:rsidRDefault="00225C17" w:rsidP="00225C17">
      <w:pPr>
        <w:pStyle w:val="NormalBold"/>
      </w:pPr>
      <w:r w:rsidRPr="00FB0328">
        <w:rPr>
          <w:rStyle w:val="HideTWBExt"/>
        </w:rPr>
        <w:t>&lt;Article&gt;</w:t>
      </w:r>
      <w:r w:rsidRPr="00FB0328">
        <w:t>Paragrafo 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D279781" w14:textId="77777777" w:rsidTr="00F03937">
        <w:trPr>
          <w:trHeight w:hRule="exact" w:val="240"/>
          <w:jc w:val="center"/>
        </w:trPr>
        <w:tc>
          <w:tcPr>
            <w:tcW w:w="9752" w:type="dxa"/>
            <w:gridSpan w:val="2"/>
            <w:tcBorders>
              <w:top w:val="nil"/>
              <w:left w:val="nil"/>
              <w:bottom w:val="nil"/>
              <w:right w:val="nil"/>
            </w:tcBorders>
          </w:tcPr>
          <w:p w14:paraId="28D637CE" w14:textId="77777777" w:rsidR="00225C17" w:rsidRPr="00FB0328" w:rsidRDefault="00225C17" w:rsidP="00F03937"/>
        </w:tc>
      </w:tr>
      <w:tr w:rsidR="00225C17" w:rsidRPr="00FB0328" w14:paraId="67D419BD" w14:textId="77777777" w:rsidTr="00F03937">
        <w:trPr>
          <w:trHeight w:val="240"/>
          <w:jc w:val="center"/>
        </w:trPr>
        <w:tc>
          <w:tcPr>
            <w:tcW w:w="4876" w:type="dxa"/>
            <w:tcBorders>
              <w:top w:val="nil"/>
              <w:left w:val="nil"/>
              <w:bottom w:val="nil"/>
              <w:right w:val="nil"/>
            </w:tcBorders>
          </w:tcPr>
          <w:p w14:paraId="32EBF62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14ED1D2" w14:textId="77777777" w:rsidR="00225C17" w:rsidRPr="00FB0328" w:rsidRDefault="00225C17" w:rsidP="00F03937">
            <w:pPr>
              <w:pStyle w:val="AmColumnHeading"/>
            </w:pPr>
            <w:r w:rsidRPr="00FB0328">
              <w:t>Emendamento</w:t>
            </w:r>
          </w:p>
        </w:tc>
      </w:tr>
      <w:tr w:rsidR="00225C17" w:rsidRPr="00FB0328" w14:paraId="5516EA10" w14:textId="77777777" w:rsidTr="00F03937">
        <w:trPr>
          <w:jc w:val="center"/>
        </w:trPr>
        <w:tc>
          <w:tcPr>
            <w:tcW w:w="4876" w:type="dxa"/>
            <w:tcBorders>
              <w:top w:val="nil"/>
              <w:left w:val="nil"/>
              <w:bottom w:val="nil"/>
              <w:right w:val="nil"/>
            </w:tcBorders>
          </w:tcPr>
          <w:p w14:paraId="4EEC4731" w14:textId="77777777" w:rsidR="00225C17" w:rsidRPr="00FB0328" w:rsidRDefault="00225C17" w:rsidP="00F03937">
            <w:pPr>
              <w:pStyle w:val="Normal6a"/>
            </w:pPr>
            <w:r w:rsidRPr="00FB0328">
              <w:t>8.</w:t>
            </w:r>
            <w:r w:rsidRPr="00FB0328">
              <w:tab/>
              <w:t xml:space="preserve">ribadisce che il sostegno del popolo </w:t>
            </w:r>
            <w:r w:rsidRPr="00FB0328">
              <w:rPr>
                <w:b/>
                <w:i/>
              </w:rPr>
              <w:t>moldovo</w:t>
            </w:r>
            <w:r w:rsidRPr="00FB0328">
              <w:t xml:space="preserve"> all'integrazione europea può essere rafforzato con un miglioramento tangibile dei suoi mezzi di sussistenza, rafforzando le istituzioni statali e contrastando la corruzione e l'influenza degli oligarchi; invita le autorità </w:t>
            </w:r>
            <w:r w:rsidRPr="00FB0328">
              <w:rPr>
                <w:b/>
                <w:i/>
              </w:rPr>
              <w:t>moldove</w:t>
            </w:r>
            <w:r w:rsidRPr="00FB0328">
              <w:t xml:space="preserve"> a garantire una partecipazione significativa delle organizzazioni della società civile e delle parti sociali al fine di rafforzare la fiducia nelle istituzioni e nei processi democratici e incrementare il sostegno pubblico alle riforme connesse all'adesione all'UE;</w:t>
            </w:r>
          </w:p>
        </w:tc>
        <w:tc>
          <w:tcPr>
            <w:tcW w:w="4876" w:type="dxa"/>
            <w:tcBorders>
              <w:top w:val="nil"/>
              <w:left w:val="nil"/>
              <w:bottom w:val="nil"/>
              <w:right w:val="nil"/>
            </w:tcBorders>
          </w:tcPr>
          <w:p w14:paraId="59741358" w14:textId="77777777" w:rsidR="00225C17" w:rsidRPr="00FB0328" w:rsidRDefault="00225C17" w:rsidP="00F03937">
            <w:pPr>
              <w:pStyle w:val="Normal6a"/>
            </w:pPr>
            <w:r w:rsidRPr="00FB0328">
              <w:t>8.</w:t>
            </w:r>
            <w:r w:rsidRPr="00FB0328">
              <w:tab/>
              <w:t xml:space="preserve">ribadisce che il sostegno del popolo </w:t>
            </w:r>
            <w:r w:rsidRPr="00FB0328">
              <w:rPr>
                <w:b/>
                <w:i/>
              </w:rPr>
              <w:t>della Moldova</w:t>
            </w:r>
            <w:r w:rsidRPr="00FB0328">
              <w:t xml:space="preserve"> all'integrazione europea può essere rafforzato con un miglioramento tangibile dei suoi mezzi di sussistenza, rafforzando le istituzioni statali e contrastando la corruzione e l'influenza degli oligarchi; invita le autorità </w:t>
            </w:r>
            <w:r w:rsidRPr="00FB0328">
              <w:rPr>
                <w:b/>
                <w:i/>
              </w:rPr>
              <w:t xml:space="preserve">della Moldova </w:t>
            </w:r>
            <w:r w:rsidRPr="00FB0328">
              <w:t>a garantire una partecipazione significativa delle organizzazioni della società civile e delle parti sociali al fine di rafforzare la fiducia nelle istituzioni e nei processi democratici e incrementare il sostegno pubblico alle riforme connesse all'adesione all'UE;</w:t>
            </w:r>
          </w:p>
        </w:tc>
      </w:tr>
    </w:tbl>
    <w:p w14:paraId="6B1E5282"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550383F" w14:textId="77777777" w:rsidR="00225C17" w:rsidRPr="00FB0328" w:rsidRDefault="00225C17" w:rsidP="00225C17">
      <w:r w:rsidRPr="00FB0328">
        <w:rPr>
          <w:rStyle w:val="HideTWBExt"/>
        </w:rPr>
        <w:t>&lt;/Amend&gt;</w:t>
      </w:r>
    </w:p>
    <w:p w14:paraId="1CD353D2"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109</w:t>
      </w:r>
      <w:r w:rsidRPr="00FB0328">
        <w:rPr>
          <w:rStyle w:val="HideTWBExt"/>
        </w:rPr>
        <w:t>&lt;/NumAm&gt;</w:t>
      </w:r>
    </w:p>
    <w:p w14:paraId="7243553C" w14:textId="77777777" w:rsidR="00225C17" w:rsidRPr="00FB0328" w:rsidRDefault="00225C17" w:rsidP="00225C17">
      <w:pPr>
        <w:pStyle w:val="NormalBold"/>
      </w:pPr>
      <w:r w:rsidRPr="00FB0328">
        <w:rPr>
          <w:rStyle w:val="HideTWBExt"/>
          <w:b w:val="0"/>
        </w:rPr>
        <w:t>&lt;RepeatBlock-By&gt;&lt;Members&gt;</w:t>
      </w:r>
      <w:r w:rsidRPr="00FB0328">
        <w:t>Andrey Kovatchev</w:t>
      </w:r>
      <w:r w:rsidRPr="00FB0328">
        <w:rPr>
          <w:rStyle w:val="HideTWBExt"/>
          <w:b w:val="0"/>
        </w:rPr>
        <w:t>&lt;/Members&gt;</w:t>
      </w:r>
    </w:p>
    <w:p w14:paraId="1C29D69C" w14:textId="77777777" w:rsidR="00225C17" w:rsidRPr="00FB0328" w:rsidRDefault="00225C17" w:rsidP="00225C17">
      <w:pPr>
        <w:pStyle w:val="NormalBold"/>
      </w:pPr>
      <w:r w:rsidRPr="00FB0328">
        <w:rPr>
          <w:rStyle w:val="HideTWBExt"/>
          <w:b w:val="0"/>
        </w:rPr>
        <w:t>&lt;/RepeatBlock-By&gt;</w:t>
      </w:r>
    </w:p>
    <w:p w14:paraId="0C1AE33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E8C2FFD" w14:textId="77777777" w:rsidR="00225C17" w:rsidRPr="00FB0328" w:rsidRDefault="00225C17" w:rsidP="00225C17">
      <w:pPr>
        <w:pStyle w:val="NormalBold"/>
      </w:pPr>
      <w:r w:rsidRPr="00FB0328">
        <w:rPr>
          <w:rStyle w:val="HideTWBExt"/>
        </w:rPr>
        <w:t>&lt;Article&gt;</w:t>
      </w:r>
      <w:r w:rsidRPr="00FB0328">
        <w:t>Paragrafo 8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42A74A5" w14:textId="77777777" w:rsidTr="00F03937">
        <w:trPr>
          <w:trHeight w:hRule="exact" w:val="240"/>
          <w:jc w:val="center"/>
        </w:trPr>
        <w:tc>
          <w:tcPr>
            <w:tcW w:w="9752" w:type="dxa"/>
            <w:gridSpan w:val="2"/>
            <w:tcBorders>
              <w:top w:val="nil"/>
              <w:left w:val="nil"/>
              <w:bottom w:val="nil"/>
              <w:right w:val="nil"/>
            </w:tcBorders>
          </w:tcPr>
          <w:p w14:paraId="6319E9C7" w14:textId="77777777" w:rsidR="00225C17" w:rsidRPr="00FB0328" w:rsidRDefault="00225C17" w:rsidP="00F03937"/>
        </w:tc>
      </w:tr>
      <w:tr w:rsidR="00225C17" w:rsidRPr="00FB0328" w14:paraId="3CB5E160" w14:textId="77777777" w:rsidTr="00F03937">
        <w:trPr>
          <w:trHeight w:val="240"/>
          <w:jc w:val="center"/>
        </w:trPr>
        <w:tc>
          <w:tcPr>
            <w:tcW w:w="4876" w:type="dxa"/>
            <w:tcBorders>
              <w:top w:val="nil"/>
              <w:left w:val="nil"/>
              <w:bottom w:val="nil"/>
              <w:right w:val="nil"/>
            </w:tcBorders>
          </w:tcPr>
          <w:p w14:paraId="1BC9D9B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9B26ABF" w14:textId="77777777" w:rsidR="00225C17" w:rsidRPr="00FB0328" w:rsidRDefault="00225C17" w:rsidP="00F03937">
            <w:pPr>
              <w:pStyle w:val="AmColumnHeading"/>
            </w:pPr>
            <w:r w:rsidRPr="00FB0328">
              <w:t>Emendamento</w:t>
            </w:r>
          </w:p>
        </w:tc>
      </w:tr>
      <w:tr w:rsidR="00225C17" w:rsidRPr="00FB0328" w14:paraId="08F65DC8" w14:textId="77777777" w:rsidTr="00F03937">
        <w:trPr>
          <w:jc w:val="center"/>
        </w:trPr>
        <w:tc>
          <w:tcPr>
            <w:tcW w:w="4876" w:type="dxa"/>
            <w:tcBorders>
              <w:top w:val="nil"/>
              <w:left w:val="nil"/>
              <w:bottom w:val="nil"/>
              <w:right w:val="nil"/>
            </w:tcBorders>
          </w:tcPr>
          <w:p w14:paraId="2893FE5D" w14:textId="77777777" w:rsidR="00225C17" w:rsidRPr="00FB0328" w:rsidRDefault="00225C17" w:rsidP="00F03937">
            <w:pPr>
              <w:pStyle w:val="Normal6a"/>
            </w:pPr>
          </w:p>
        </w:tc>
        <w:tc>
          <w:tcPr>
            <w:tcW w:w="4876" w:type="dxa"/>
            <w:tcBorders>
              <w:top w:val="nil"/>
              <w:left w:val="nil"/>
              <w:bottom w:val="nil"/>
              <w:right w:val="nil"/>
            </w:tcBorders>
          </w:tcPr>
          <w:p w14:paraId="5091EB22" w14:textId="77777777" w:rsidR="00225C17" w:rsidRPr="00FB0328" w:rsidRDefault="00225C17" w:rsidP="00F03937">
            <w:pPr>
              <w:pStyle w:val="Normal6a"/>
            </w:pPr>
            <w:r w:rsidRPr="00FB0328">
              <w:rPr>
                <w:b/>
                <w:i/>
              </w:rPr>
              <w:t>8 bis.</w:t>
            </w:r>
            <w:r w:rsidRPr="00FB0328">
              <w:tab/>
            </w:r>
            <w:r w:rsidRPr="00FB0328">
              <w:rPr>
                <w:b/>
                <w:i/>
              </w:rPr>
              <w:t>accoglie con favore la creazione di istituti di istruzione congiunti con gli Stati membri dell'UE, come la recente apertura di una filiale dell'Università Ruse "Angel Kanchev" a Taraclia, che offre agli studenti l'accesso a un'istruzione di alta qualità e opportunità di scambio e mobilità con l'UE;</w:t>
            </w:r>
          </w:p>
        </w:tc>
      </w:tr>
    </w:tbl>
    <w:p w14:paraId="6E7880BE"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FEFF6FB" w14:textId="77777777" w:rsidR="00225C17" w:rsidRPr="00FD417B" w:rsidRDefault="00225C17" w:rsidP="00225C17">
      <w:pPr>
        <w:rPr>
          <w:lang w:val="es-ES"/>
        </w:rPr>
      </w:pPr>
      <w:r w:rsidRPr="00FD417B">
        <w:rPr>
          <w:rStyle w:val="HideTWBExt"/>
          <w:lang w:val="es-ES"/>
        </w:rPr>
        <w:t>&lt;/Amend&gt;</w:t>
      </w:r>
    </w:p>
    <w:p w14:paraId="5672E607"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110</w:t>
      </w:r>
      <w:r w:rsidRPr="00FD417B">
        <w:rPr>
          <w:rStyle w:val="HideTWBExt"/>
          <w:lang w:val="es-ES"/>
        </w:rPr>
        <w:t>&lt;/NumAm&gt;</w:t>
      </w:r>
    </w:p>
    <w:p w14:paraId="10EF8AF0"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50B1DE58" w14:textId="77777777" w:rsidR="00225C17" w:rsidRPr="00FD417B" w:rsidRDefault="00225C17" w:rsidP="00225C17">
      <w:pPr>
        <w:pStyle w:val="NormalBold"/>
        <w:rPr>
          <w:lang w:val="es-ES"/>
        </w:rPr>
      </w:pPr>
      <w:r w:rsidRPr="00FD417B">
        <w:rPr>
          <w:rStyle w:val="HideTWBExt"/>
          <w:b w:val="0"/>
          <w:lang w:val="es-ES"/>
        </w:rPr>
        <w:t>&lt;/RepeatBlock-By&gt;</w:t>
      </w:r>
    </w:p>
    <w:p w14:paraId="52ABC8E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3475E8D" w14:textId="77777777" w:rsidR="00225C17" w:rsidRPr="00FB0328" w:rsidRDefault="00225C17" w:rsidP="00225C17">
      <w:pPr>
        <w:pStyle w:val="NormalBold"/>
      </w:pPr>
      <w:r w:rsidRPr="00FB0328">
        <w:rPr>
          <w:rStyle w:val="HideTWBExt"/>
        </w:rPr>
        <w:t>&lt;Article&gt;</w:t>
      </w:r>
      <w:r w:rsidRPr="00FB0328">
        <w:t>Paragrafo 8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15B5693" w14:textId="77777777" w:rsidTr="00F03937">
        <w:trPr>
          <w:trHeight w:hRule="exact" w:val="240"/>
          <w:jc w:val="center"/>
        </w:trPr>
        <w:tc>
          <w:tcPr>
            <w:tcW w:w="9752" w:type="dxa"/>
            <w:gridSpan w:val="2"/>
            <w:tcBorders>
              <w:top w:val="nil"/>
              <w:left w:val="nil"/>
              <w:bottom w:val="nil"/>
              <w:right w:val="nil"/>
            </w:tcBorders>
          </w:tcPr>
          <w:p w14:paraId="0402FAC7" w14:textId="77777777" w:rsidR="00225C17" w:rsidRPr="00FB0328" w:rsidRDefault="00225C17" w:rsidP="00F03937"/>
        </w:tc>
      </w:tr>
      <w:tr w:rsidR="00225C17" w:rsidRPr="00FB0328" w14:paraId="1821E2B5" w14:textId="77777777" w:rsidTr="00F03937">
        <w:trPr>
          <w:trHeight w:val="240"/>
          <w:jc w:val="center"/>
        </w:trPr>
        <w:tc>
          <w:tcPr>
            <w:tcW w:w="4876" w:type="dxa"/>
            <w:tcBorders>
              <w:top w:val="nil"/>
              <w:left w:val="nil"/>
              <w:bottom w:val="nil"/>
              <w:right w:val="nil"/>
            </w:tcBorders>
          </w:tcPr>
          <w:p w14:paraId="2814F44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6ED494D" w14:textId="77777777" w:rsidR="00225C17" w:rsidRPr="00FB0328" w:rsidRDefault="00225C17" w:rsidP="00F03937">
            <w:pPr>
              <w:pStyle w:val="AmColumnHeading"/>
            </w:pPr>
            <w:r w:rsidRPr="00FB0328">
              <w:t>Emendamento</w:t>
            </w:r>
          </w:p>
        </w:tc>
      </w:tr>
      <w:tr w:rsidR="00225C17" w:rsidRPr="00FB0328" w14:paraId="6C3A8A31" w14:textId="77777777" w:rsidTr="00F03937">
        <w:trPr>
          <w:jc w:val="center"/>
        </w:trPr>
        <w:tc>
          <w:tcPr>
            <w:tcW w:w="4876" w:type="dxa"/>
            <w:tcBorders>
              <w:top w:val="nil"/>
              <w:left w:val="nil"/>
              <w:bottom w:val="nil"/>
              <w:right w:val="nil"/>
            </w:tcBorders>
          </w:tcPr>
          <w:p w14:paraId="6702FFBC" w14:textId="77777777" w:rsidR="00225C17" w:rsidRPr="00FB0328" w:rsidRDefault="00225C17" w:rsidP="00F03937">
            <w:pPr>
              <w:pStyle w:val="Normal6a"/>
            </w:pPr>
          </w:p>
        </w:tc>
        <w:tc>
          <w:tcPr>
            <w:tcW w:w="4876" w:type="dxa"/>
            <w:tcBorders>
              <w:top w:val="nil"/>
              <w:left w:val="nil"/>
              <w:bottom w:val="nil"/>
              <w:right w:val="nil"/>
            </w:tcBorders>
          </w:tcPr>
          <w:p w14:paraId="7919C229" w14:textId="77777777" w:rsidR="00225C17" w:rsidRPr="00FB0328" w:rsidRDefault="00225C17" w:rsidP="00F03937">
            <w:pPr>
              <w:pStyle w:val="Normal6a"/>
            </w:pPr>
            <w:r w:rsidRPr="00FB0328">
              <w:rPr>
                <w:b/>
                <w:i/>
              </w:rPr>
              <w:t>8 bis.</w:t>
            </w:r>
            <w:r w:rsidRPr="00FB0328">
              <w:tab/>
            </w:r>
            <w:r w:rsidRPr="00FB0328">
              <w:rPr>
                <w:b/>
                <w:i/>
              </w:rPr>
              <w:t>osserva che il ruolo strategico della diaspora moldova è riconosciuto come una leva significativa nella promozione dell'orientamento democratico e delle riforme sociali, e che il loro coinvolgimento attivo è essenziale per rafforzare i legami con l'UE e promuovere una visione più ampia a favore dell'Europa;</w:t>
            </w:r>
          </w:p>
        </w:tc>
      </w:tr>
    </w:tbl>
    <w:p w14:paraId="1CD457D7"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93A8516" w14:textId="77777777" w:rsidR="00225C17" w:rsidRPr="00FD417B" w:rsidRDefault="00225C17" w:rsidP="00225C17">
      <w:pPr>
        <w:rPr>
          <w:lang w:val="es-ES"/>
        </w:rPr>
      </w:pPr>
      <w:r w:rsidRPr="00FD417B">
        <w:rPr>
          <w:rStyle w:val="HideTWBExt"/>
          <w:lang w:val="es-ES"/>
        </w:rPr>
        <w:t>&lt;/Amend&gt;</w:t>
      </w:r>
    </w:p>
    <w:p w14:paraId="193E6407"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111</w:t>
      </w:r>
      <w:r w:rsidRPr="00FD417B">
        <w:rPr>
          <w:rStyle w:val="HideTWBExt"/>
          <w:lang w:val="es-ES"/>
        </w:rPr>
        <w:t>&lt;/NumAm&gt;</w:t>
      </w:r>
    </w:p>
    <w:p w14:paraId="0990155F"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77909328" w14:textId="77777777" w:rsidR="00225C17" w:rsidRPr="00FD417B" w:rsidRDefault="00225C17" w:rsidP="00225C17">
      <w:pPr>
        <w:pStyle w:val="NormalBold"/>
        <w:rPr>
          <w:lang w:val="es-ES"/>
        </w:rPr>
      </w:pPr>
      <w:r w:rsidRPr="00FD417B">
        <w:rPr>
          <w:rStyle w:val="HideTWBExt"/>
          <w:b w:val="0"/>
          <w:lang w:val="es-ES"/>
        </w:rPr>
        <w:t>&lt;/RepeatBlock-By&gt;</w:t>
      </w:r>
    </w:p>
    <w:p w14:paraId="006A67D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D1E2B6D" w14:textId="77777777" w:rsidR="00225C17" w:rsidRPr="00FB0328" w:rsidRDefault="00225C17" w:rsidP="00225C17">
      <w:pPr>
        <w:pStyle w:val="NormalBold"/>
      </w:pPr>
      <w:r w:rsidRPr="00FB0328">
        <w:rPr>
          <w:rStyle w:val="HideTWBExt"/>
        </w:rPr>
        <w:t>&lt;Article&gt;</w:t>
      </w:r>
      <w:r w:rsidRPr="00FB0328">
        <w:t>Paragrafo 8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C4F5357" w14:textId="77777777" w:rsidTr="00F03937">
        <w:trPr>
          <w:trHeight w:hRule="exact" w:val="240"/>
          <w:jc w:val="center"/>
        </w:trPr>
        <w:tc>
          <w:tcPr>
            <w:tcW w:w="9752" w:type="dxa"/>
            <w:gridSpan w:val="2"/>
            <w:tcBorders>
              <w:top w:val="nil"/>
              <w:left w:val="nil"/>
              <w:bottom w:val="nil"/>
              <w:right w:val="nil"/>
            </w:tcBorders>
          </w:tcPr>
          <w:p w14:paraId="5974AE4B" w14:textId="77777777" w:rsidR="00225C17" w:rsidRPr="00FB0328" w:rsidRDefault="00225C17" w:rsidP="00F03937"/>
        </w:tc>
      </w:tr>
      <w:tr w:rsidR="00225C17" w:rsidRPr="00FB0328" w14:paraId="039C4AE9" w14:textId="77777777" w:rsidTr="00F03937">
        <w:trPr>
          <w:trHeight w:val="240"/>
          <w:jc w:val="center"/>
        </w:trPr>
        <w:tc>
          <w:tcPr>
            <w:tcW w:w="4876" w:type="dxa"/>
            <w:tcBorders>
              <w:top w:val="nil"/>
              <w:left w:val="nil"/>
              <w:bottom w:val="nil"/>
              <w:right w:val="nil"/>
            </w:tcBorders>
          </w:tcPr>
          <w:p w14:paraId="3A3D1BE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5644AF4" w14:textId="77777777" w:rsidR="00225C17" w:rsidRPr="00FB0328" w:rsidRDefault="00225C17" w:rsidP="00F03937">
            <w:pPr>
              <w:pStyle w:val="AmColumnHeading"/>
            </w:pPr>
            <w:r w:rsidRPr="00FB0328">
              <w:t>Emendamento</w:t>
            </w:r>
          </w:p>
        </w:tc>
      </w:tr>
      <w:tr w:rsidR="00225C17" w:rsidRPr="00FB0328" w14:paraId="0C193DBF" w14:textId="77777777" w:rsidTr="00F03937">
        <w:trPr>
          <w:jc w:val="center"/>
        </w:trPr>
        <w:tc>
          <w:tcPr>
            <w:tcW w:w="4876" w:type="dxa"/>
            <w:tcBorders>
              <w:top w:val="nil"/>
              <w:left w:val="nil"/>
              <w:bottom w:val="nil"/>
              <w:right w:val="nil"/>
            </w:tcBorders>
          </w:tcPr>
          <w:p w14:paraId="1DF27F13" w14:textId="77777777" w:rsidR="00225C17" w:rsidRPr="00FB0328" w:rsidRDefault="00225C17" w:rsidP="00F03937">
            <w:pPr>
              <w:pStyle w:val="Normal6a"/>
            </w:pPr>
          </w:p>
        </w:tc>
        <w:tc>
          <w:tcPr>
            <w:tcW w:w="4876" w:type="dxa"/>
            <w:tcBorders>
              <w:top w:val="nil"/>
              <w:left w:val="nil"/>
              <w:bottom w:val="nil"/>
              <w:right w:val="nil"/>
            </w:tcBorders>
          </w:tcPr>
          <w:p w14:paraId="7B01B8BE" w14:textId="77777777" w:rsidR="00225C17" w:rsidRPr="00FB0328" w:rsidRDefault="00225C17" w:rsidP="00F03937">
            <w:pPr>
              <w:pStyle w:val="Normal6a"/>
            </w:pPr>
            <w:r w:rsidRPr="00FB0328">
              <w:rPr>
                <w:b/>
                <w:i/>
              </w:rPr>
              <w:t>8 ter.</w:t>
            </w:r>
            <w:r w:rsidRPr="00FB0328">
              <w:tab/>
            </w:r>
            <w:r w:rsidRPr="00FB0328">
              <w:rPr>
                <w:b/>
                <w:i/>
              </w:rPr>
              <w:t>elogia gli sforzi autentici della Moldova volti a fornire rifugio ai rifugiati di guerra quale risultato fondamentale in materia di diritti umanitari e afferma che il sostegno dell'UE dovrebbe contribuire ulteriormente a offrire condizioni di sicurezza e a rafforzare i principi di solidarietà;</w:t>
            </w:r>
          </w:p>
        </w:tc>
      </w:tr>
    </w:tbl>
    <w:p w14:paraId="3F629171"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37279B6" w14:textId="77777777" w:rsidR="00225C17" w:rsidRPr="00FB0328" w:rsidRDefault="00225C17" w:rsidP="00225C17">
      <w:r w:rsidRPr="00FB0328">
        <w:rPr>
          <w:rStyle w:val="HideTWBExt"/>
        </w:rPr>
        <w:t>&lt;/Amend&gt;</w:t>
      </w:r>
    </w:p>
    <w:p w14:paraId="15A379D4"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112</w:t>
      </w:r>
      <w:r w:rsidRPr="00FB0328">
        <w:rPr>
          <w:rStyle w:val="HideTWBExt"/>
        </w:rPr>
        <w:t>&lt;/NumAm&gt;</w:t>
      </w:r>
    </w:p>
    <w:p w14:paraId="3B857AFB" w14:textId="77777777" w:rsidR="00225C17" w:rsidRPr="00FB0328" w:rsidRDefault="00225C17" w:rsidP="00225C17">
      <w:pPr>
        <w:pStyle w:val="NormalBold"/>
      </w:pPr>
      <w:r w:rsidRPr="00FB0328">
        <w:rPr>
          <w:rStyle w:val="HideTWBExt"/>
          <w:b w:val="0"/>
        </w:rPr>
        <w:t>&lt;RepeatBlock-By&gt;&lt;Members&gt;</w:t>
      </w:r>
      <w:r w:rsidRPr="00FB0328">
        <w:t>Pierre-Romain Thionnet, Matthieu Valet, Jordan Bardella</w:t>
      </w:r>
      <w:r w:rsidRPr="00FB0328">
        <w:rPr>
          <w:rStyle w:val="HideTWBExt"/>
          <w:b w:val="0"/>
        </w:rPr>
        <w:t>&lt;/Members&gt;</w:t>
      </w:r>
    </w:p>
    <w:p w14:paraId="0ACBB52C" w14:textId="77777777" w:rsidR="00225C17" w:rsidRPr="00FB0328" w:rsidRDefault="00225C17" w:rsidP="00225C17">
      <w:pPr>
        <w:pStyle w:val="NormalBold"/>
      </w:pPr>
      <w:r w:rsidRPr="00FB0328">
        <w:rPr>
          <w:rStyle w:val="HideTWBExt"/>
          <w:b w:val="0"/>
        </w:rPr>
        <w:t>&lt;/RepeatBlock-By&gt;</w:t>
      </w:r>
    </w:p>
    <w:p w14:paraId="43F1FF1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5D5338F" w14:textId="77777777" w:rsidR="00225C17" w:rsidRPr="00FB0328" w:rsidRDefault="00225C17" w:rsidP="00225C17">
      <w:pPr>
        <w:pStyle w:val="NormalBold"/>
      </w:pPr>
      <w:r w:rsidRPr="00FB0328">
        <w:rPr>
          <w:rStyle w:val="HideTWBExt"/>
        </w:rPr>
        <w:t>&lt;Article&gt;</w:t>
      </w:r>
      <w:r w:rsidRPr="00FB0328">
        <w:t>Paragrafo 9</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5D5E5D0" w14:textId="77777777" w:rsidTr="00F03937">
        <w:trPr>
          <w:trHeight w:hRule="exact" w:val="240"/>
          <w:jc w:val="center"/>
        </w:trPr>
        <w:tc>
          <w:tcPr>
            <w:tcW w:w="9752" w:type="dxa"/>
            <w:gridSpan w:val="2"/>
            <w:tcBorders>
              <w:top w:val="nil"/>
              <w:left w:val="nil"/>
              <w:bottom w:val="nil"/>
              <w:right w:val="nil"/>
            </w:tcBorders>
          </w:tcPr>
          <w:p w14:paraId="4F27D2FC" w14:textId="77777777" w:rsidR="00225C17" w:rsidRPr="00FB0328" w:rsidRDefault="00225C17" w:rsidP="00F03937"/>
        </w:tc>
      </w:tr>
      <w:tr w:rsidR="00225C17" w:rsidRPr="00FB0328" w14:paraId="65768446" w14:textId="77777777" w:rsidTr="00F03937">
        <w:trPr>
          <w:trHeight w:val="240"/>
          <w:jc w:val="center"/>
        </w:trPr>
        <w:tc>
          <w:tcPr>
            <w:tcW w:w="4876" w:type="dxa"/>
            <w:tcBorders>
              <w:top w:val="nil"/>
              <w:left w:val="nil"/>
              <w:bottom w:val="nil"/>
              <w:right w:val="nil"/>
            </w:tcBorders>
          </w:tcPr>
          <w:p w14:paraId="39DE355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CB1A0E7" w14:textId="77777777" w:rsidR="00225C17" w:rsidRPr="00FB0328" w:rsidRDefault="00225C17" w:rsidP="00F03937">
            <w:pPr>
              <w:pStyle w:val="AmColumnHeading"/>
            </w:pPr>
            <w:r w:rsidRPr="00FB0328">
              <w:t>Emendamento</w:t>
            </w:r>
          </w:p>
        </w:tc>
      </w:tr>
      <w:tr w:rsidR="00225C17" w:rsidRPr="00FB0328" w14:paraId="4B724DAB" w14:textId="77777777" w:rsidTr="00F03937">
        <w:trPr>
          <w:jc w:val="center"/>
        </w:trPr>
        <w:tc>
          <w:tcPr>
            <w:tcW w:w="4876" w:type="dxa"/>
            <w:tcBorders>
              <w:top w:val="nil"/>
              <w:left w:val="nil"/>
              <w:bottom w:val="nil"/>
              <w:right w:val="nil"/>
            </w:tcBorders>
          </w:tcPr>
          <w:p w14:paraId="0EBD60C7" w14:textId="77777777" w:rsidR="00225C17" w:rsidRPr="00FB0328" w:rsidRDefault="00225C17" w:rsidP="00F03937">
            <w:pPr>
              <w:pStyle w:val="Normal6a"/>
            </w:pPr>
            <w:r w:rsidRPr="00FB0328">
              <w:t>9.</w:t>
            </w:r>
            <w:r w:rsidRPr="00FB0328">
              <w:tab/>
              <w:t>invita la Moldova ad attuare il programma di riforme, che delinea le riforme chiave a livello socioeconomico e quelle fondamentali per accelerare la crescita e la competitività dell'economia moldova e la sua convergenza con l'UE sulla base di una migliore attuazione dell'AA/DCFTA;</w:t>
            </w:r>
          </w:p>
        </w:tc>
        <w:tc>
          <w:tcPr>
            <w:tcW w:w="4876" w:type="dxa"/>
            <w:tcBorders>
              <w:top w:val="nil"/>
              <w:left w:val="nil"/>
              <w:bottom w:val="nil"/>
              <w:right w:val="nil"/>
            </w:tcBorders>
          </w:tcPr>
          <w:p w14:paraId="123662A0" w14:textId="77777777" w:rsidR="00225C17" w:rsidRPr="00FB0328" w:rsidRDefault="00225C17" w:rsidP="00F03937">
            <w:pPr>
              <w:pStyle w:val="Normal6a"/>
            </w:pPr>
            <w:r w:rsidRPr="00FB0328">
              <w:t>9.</w:t>
            </w:r>
            <w:r w:rsidRPr="00FB0328">
              <w:tab/>
              <w:t xml:space="preserve">invita la Moldova ad attuare il programma di riforme, che delinea le riforme chiave a livello socioeconomico e quelle fondamentali per accelerare la crescita e la competitività dell'economia moldova e la sua convergenza con l'UE sulla base di una migliore attuazione dell'AA/DCFTA; </w:t>
            </w:r>
            <w:r w:rsidRPr="00FB0328">
              <w:rPr>
                <w:b/>
                <w:i/>
              </w:rPr>
              <w:t>sottolinea che l'integrazione della Moldova nell'UE e nel mercato unico europeo, dato lo stato attuale della sua economia, porterebbe probabilmente a un elevato livello di emigrazione, in particolare tra le persone giovani e ben istruite, ostacolando in tal modo la crescita e lo sviluppo economici a lungo termine della Moldova;</w:t>
            </w:r>
          </w:p>
        </w:tc>
      </w:tr>
    </w:tbl>
    <w:p w14:paraId="7B1A8623"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398F7EF" w14:textId="77777777" w:rsidR="00225C17" w:rsidRPr="00FB0328" w:rsidRDefault="00225C17" w:rsidP="00225C17">
      <w:r w:rsidRPr="00FB0328">
        <w:rPr>
          <w:rStyle w:val="HideTWBExt"/>
        </w:rPr>
        <w:t>&lt;/Amend&gt;</w:t>
      </w:r>
    </w:p>
    <w:p w14:paraId="1EFD1D4F"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113</w:t>
      </w:r>
      <w:r w:rsidRPr="00FB0328">
        <w:rPr>
          <w:rStyle w:val="HideTWBExt"/>
        </w:rPr>
        <w:t>&lt;/NumAm&gt;</w:t>
      </w:r>
    </w:p>
    <w:p w14:paraId="6F5A1532" w14:textId="77777777" w:rsidR="00225C17" w:rsidRPr="00FB0328" w:rsidRDefault="00225C17" w:rsidP="00225C17">
      <w:pPr>
        <w:pStyle w:val="NormalBold"/>
      </w:pPr>
      <w:r w:rsidRPr="00FB0328">
        <w:rPr>
          <w:rStyle w:val="HideTWBExt"/>
          <w:b w:val="0"/>
        </w:rPr>
        <w:t>&lt;RepeatBlock-By&gt;&lt;Members&gt;</w:t>
      </w:r>
      <w:r w:rsidRPr="00FB0328">
        <w:t>Alexander Sell</w:t>
      </w:r>
      <w:r w:rsidRPr="00FB0328">
        <w:rPr>
          <w:rStyle w:val="HideTWBExt"/>
          <w:b w:val="0"/>
        </w:rPr>
        <w:t>&lt;/Members&gt;</w:t>
      </w:r>
    </w:p>
    <w:p w14:paraId="6DEC1386" w14:textId="77777777" w:rsidR="00225C17" w:rsidRPr="00FB0328" w:rsidRDefault="00225C17" w:rsidP="00225C17">
      <w:pPr>
        <w:pStyle w:val="NormalBold"/>
      </w:pPr>
      <w:r w:rsidRPr="00FB0328">
        <w:rPr>
          <w:rStyle w:val="HideTWBExt"/>
          <w:b w:val="0"/>
        </w:rPr>
        <w:t>&lt;/RepeatBlock-By&gt;</w:t>
      </w:r>
    </w:p>
    <w:p w14:paraId="14B5FF5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51118E7" w14:textId="77777777" w:rsidR="00225C17" w:rsidRPr="00FB0328" w:rsidRDefault="00225C17" w:rsidP="00225C17">
      <w:pPr>
        <w:pStyle w:val="NormalBold"/>
      </w:pPr>
      <w:r w:rsidRPr="00FB0328">
        <w:rPr>
          <w:rStyle w:val="HideTWBExt"/>
        </w:rPr>
        <w:t>&lt;Article&gt;</w:t>
      </w:r>
      <w:r w:rsidRPr="00FB0328">
        <w:t>Paragrafo 9</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3C68A3C" w14:textId="77777777" w:rsidTr="00F03937">
        <w:trPr>
          <w:trHeight w:hRule="exact" w:val="240"/>
          <w:jc w:val="center"/>
        </w:trPr>
        <w:tc>
          <w:tcPr>
            <w:tcW w:w="9752" w:type="dxa"/>
            <w:gridSpan w:val="2"/>
            <w:tcBorders>
              <w:top w:val="nil"/>
              <w:left w:val="nil"/>
              <w:bottom w:val="nil"/>
              <w:right w:val="nil"/>
            </w:tcBorders>
          </w:tcPr>
          <w:p w14:paraId="1BF5122A" w14:textId="77777777" w:rsidR="00225C17" w:rsidRPr="00FB0328" w:rsidRDefault="00225C17" w:rsidP="00F03937"/>
        </w:tc>
      </w:tr>
      <w:tr w:rsidR="00225C17" w:rsidRPr="00FB0328" w14:paraId="68CB0B53" w14:textId="77777777" w:rsidTr="00F03937">
        <w:trPr>
          <w:trHeight w:val="240"/>
          <w:jc w:val="center"/>
        </w:trPr>
        <w:tc>
          <w:tcPr>
            <w:tcW w:w="4876" w:type="dxa"/>
            <w:tcBorders>
              <w:top w:val="nil"/>
              <w:left w:val="nil"/>
              <w:bottom w:val="nil"/>
              <w:right w:val="nil"/>
            </w:tcBorders>
          </w:tcPr>
          <w:p w14:paraId="12B1E363"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D6CFA4C" w14:textId="77777777" w:rsidR="00225C17" w:rsidRPr="00FB0328" w:rsidRDefault="00225C17" w:rsidP="00F03937">
            <w:pPr>
              <w:pStyle w:val="AmColumnHeading"/>
            </w:pPr>
            <w:r w:rsidRPr="00FB0328">
              <w:t>Emendamento</w:t>
            </w:r>
          </w:p>
        </w:tc>
      </w:tr>
      <w:tr w:rsidR="00225C17" w:rsidRPr="00FB0328" w14:paraId="709A25B1" w14:textId="77777777" w:rsidTr="00F03937">
        <w:trPr>
          <w:jc w:val="center"/>
        </w:trPr>
        <w:tc>
          <w:tcPr>
            <w:tcW w:w="4876" w:type="dxa"/>
            <w:tcBorders>
              <w:top w:val="nil"/>
              <w:left w:val="nil"/>
              <w:bottom w:val="nil"/>
              <w:right w:val="nil"/>
            </w:tcBorders>
          </w:tcPr>
          <w:p w14:paraId="507E6790" w14:textId="77777777" w:rsidR="00225C17" w:rsidRPr="00FB0328" w:rsidRDefault="00225C17" w:rsidP="00F03937">
            <w:pPr>
              <w:pStyle w:val="Normal6a"/>
            </w:pPr>
            <w:r w:rsidRPr="00FB0328">
              <w:t>9.</w:t>
            </w:r>
            <w:r w:rsidRPr="00FB0328">
              <w:tab/>
            </w:r>
            <w:r w:rsidRPr="00FB0328">
              <w:rPr>
                <w:b/>
                <w:i/>
              </w:rPr>
              <w:t>invita</w:t>
            </w:r>
            <w:r w:rsidRPr="00FB0328">
              <w:t xml:space="preserve"> la Moldova </w:t>
            </w:r>
            <w:r w:rsidRPr="00FB0328">
              <w:rPr>
                <w:b/>
                <w:i/>
              </w:rPr>
              <w:t>ad attuare il programma di riforme, che delinea le riforme chiave a livello socioeconomico e quelle fondamentali per accelerare la crescita e la competitività dell'economia moldova e la sua convergenza con l</w:t>
            </w:r>
            <w:r w:rsidRPr="00FB0328">
              <w:t xml:space="preserve">'UE </w:t>
            </w:r>
            <w:r w:rsidRPr="00FB0328">
              <w:rPr>
                <w:b/>
                <w:i/>
              </w:rPr>
              <w:t>sulla base di una migliore attuazione dell'AA/DCFTA</w:t>
            </w:r>
            <w:r w:rsidRPr="00FB0328">
              <w:t>;</w:t>
            </w:r>
          </w:p>
        </w:tc>
        <w:tc>
          <w:tcPr>
            <w:tcW w:w="4876" w:type="dxa"/>
            <w:tcBorders>
              <w:top w:val="nil"/>
              <w:left w:val="nil"/>
              <w:bottom w:val="nil"/>
              <w:right w:val="nil"/>
            </w:tcBorders>
          </w:tcPr>
          <w:p w14:paraId="1C57D52F" w14:textId="77777777" w:rsidR="00225C17" w:rsidRPr="00FB0328" w:rsidRDefault="00225C17" w:rsidP="00F03937">
            <w:pPr>
              <w:pStyle w:val="Normal6a"/>
            </w:pPr>
            <w:r w:rsidRPr="00FB0328">
              <w:t>9.</w:t>
            </w:r>
            <w:r w:rsidRPr="00FB0328">
              <w:tab/>
            </w:r>
            <w:r w:rsidRPr="00FB0328">
              <w:rPr>
                <w:b/>
                <w:i/>
              </w:rPr>
              <w:t>sottolinea che la cooperazione economica con</w:t>
            </w:r>
            <w:r w:rsidRPr="00FB0328">
              <w:t xml:space="preserve"> la Moldova </w:t>
            </w:r>
            <w:r w:rsidRPr="00FB0328">
              <w:rPr>
                <w:b/>
                <w:i/>
              </w:rPr>
              <w:t>dovrebbe essere portata avanti a prescindere dal processo di adesione all</w:t>
            </w:r>
            <w:r w:rsidRPr="00FB0328">
              <w:t>'UE;</w:t>
            </w:r>
          </w:p>
        </w:tc>
      </w:tr>
    </w:tbl>
    <w:p w14:paraId="64A4EB4A"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5E3569E" w14:textId="77777777" w:rsidR="00225C17" w:rsidRPr="00FB0328" w:rsidRDefault="00225C17" w:rsidP="00225C17">
      <w:r w:rsidRPr="00FB0328">
        <w:rPr>
          <w:rStyle w:val="HideTWBExt"/>
        </w:rPr>
        <w:t>&lt;/Amend&gt;</w:t>
      </w:r>
    </w:p>
    <w:p w14:paraId="3C0A56A7"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114</w:t>
      </w:r>
      <w:r w:rsidRPr="00FB0328">
        <w:rPr>
          <w:rStyle w:val="HideTWBExt"/>
        </w:rPr>
        <w:t>&lt;/NumAm&gt;</w:t>
      </w:r>
    </w:p>
    <w:p w14:paraId="73AB2A91"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088CFE15" w14:textId="77777777" w:rsidR="00225C17" w:rsidRPr="00FB0328" w:rsidRDefault="00225C17" w:rsidP="00225C17">
      <w:pPr>
        <w:pStyle w:val="NormalBold"/>
      </w:pPr>
      <w:r w:rsidRPr="00FB0328">
        <w:rPr>
          <w:rStyle w:val="HideTWBExt"/>
          <w:b w:val="0"/>
        </w:rPr>
        <w:t>&lt;/RepeatBlock-By&gt;</w:t>
      </w:r>
    </w:p>
    <w:p w14:paraId="23FC136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881B4A8" w14:textId="77777777" w:rsidR="00225C17" w:rsidRPr="00FB0328" w:rsidRDefault="00225C17" w:rsidP="00225C17">
      <w:pPr>
        <w:pStyle w:val="NormalBold"/>
      </w:pPr>
      <w:r w:rsidRPr="00FB0328">
        <w:rPr>
          <w:rStyle w:val="HideTWBExt"/>
        </w:rPr>
        <w:t>&lt;Article&gt;</w:t>
      </w:r>
      <w:r w:rsidRPr="00FB0328">
        <w:t>Paragrafo 9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7270F7E" w14:textId="77777777" w:rsidTr="00F03937">
        <w:trPr>
          <w:trHeight w:hRule="exact" w:val="240"/>
          <w:jc w:val="center"/>
        </w:trPr>
        <w:tc>
          <w:tcPr>
            <w:tcW w:w="9752" w:type="dxa"/>
            <w:gridSpan w:val="2"/>
            <w:tcBorders>
              <w:top w:val="nil"/>
              <w:left w:val="nil"/>
              <w:bottom w:val="nil"/>
              <w:right w:val="nil"/>
            </w:tcBorders>
          </w:tcPr>
          <w:p w14:paraId="42FC6121" w14:textId="77777777" w:rsidR="00225C17" w:rsidRPr="00FB0328" w:rsidRDefault="00225C17" w:rsidP="00F03937"/>
        </w:tc>
      </w:tr>
      <w:tr w:rsidR="00225C17" w:rsidRPr="00FB0328" w14:paraId="3519E9CA" w14:textId="77777777" w:rsidTr="00F03937">
        <w:trPr>
          <w:trHeight w:val="240"/>
          <w:jc w:val="center"/>
        </w:trPr>
        <w:tc>
          <w:tcPr>
            <w:tcW w:w="4876" w:type="dxa"/>
            <w:tcBorders>
              <w:top w:val="nil"/>
              <w:left w:val="nil"/>
              <w:bottom w:val="nil"/>
              <w:right w:val="nil"/>
            </w:tcBorders>
          </w:tcPr>
          <w:p w14:paraId="608A532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5A5CF99" w14:textId="77777777" w:rsidR="00225C17" w:rsidRPr="00FB0328" w:rsidRDefault="00225C17" w:rsidP="00F03937">
            <w:pPr>
              <w:pStyle w:val="AmColumnHeading"/>
            </w:pPr>
            <w:r w:rsidRPr="00FB0328">
              <w:t>Emendamento</w:t>
            </w:r>
          </w:p>
        </w:tc>
      </w:tr>
      <w:tr w:rsidR="00225C17" w:rsidRPr="00FB0328" w14:paraId="4629F2B2" w14:textId="77777777" w:rsidTr="00F03937">
        <w:trPr>
          <w:jc w:val="center"/>
        </w:trPr>
        <w:tc>
          <w:tcPr>
            <w:tcW w:w="4876" w:type="dxa"/>
            <w:tcBorders>
              <w:top w:val="nil"/>
              <w:left w:val="nil"/>
              <w:bottom w:val="nil"/>
              <w:right w:val="nil"/>
            </w:tcBorders>
          </w:tcPr>
          <w:p w14:paraId="3E2AAF9E" w14:textId="77777777" w:rsidR="00225C17" w:rsidRPr="00FB0328" w:rsidRDefault="00225C17" w:rsidP="00F03937">
            <w:pPr>
              <w:pStyle w:val="Normal6a"/>
            </w:pPr>
          </w:p>
        </w:tc>
        <w:tc>
          <w:tcPr>
            <w:tcW w:w="4876" w:type="dxa"/>
            <w:tcBorders>
              <w:top w:val="nil"/>
              <w:left w:val="nil"/>
              <w:bottom w:val="nil"/>
              <w:right w:val="nil"/>
            </w:tcBorders>
          </w:tcPr>
          <w:p w14:paraId="06A013F3" w14:textId="77777777" w:rsidR="00225C17" w:rsidRPr="00FB0328" w:rsidRDefault="00225C17" w:rsidP="00F03937">
            <w:pPr>
              <w:pStyle w:val="Normal6a"/>
            </w:pPr>
            <w:r w:rsidRPr="00FB0328">
              <w:rPr>
                <w:b/>
                <w:i/>
              </w:rPr>
              <w:t>9 bis.</w:t>
            </w:r>
            <w:r w:rsidRPr="00FB0328">
              <w:tab/>
            </w:r>
            <w:r w:rsidRPr="00FB0328">
              <w:rPr>
                <w:b/>
                <w:i/>
              </w:rPr>
              <w:t>accoglie con favore il rinnovo delle misure temporanee di liberalizzazione degli scambi nel luglio 2024 per sostenere l'economia della Repubblica di Moldova andando a supplire agli scambi persi con l'Ucraina, la Russia e la Bielorussia; invita l'UE a valutare le prossime tappe verso la liberalizzazione permanente dei suoi contingenti tariffari al fine di garantire la prevedibilità e aumentare l'attrattiva del paese per gli investitori;</w:t>
            </w:r>
          </w:p>
        </w:tc>
      </w:tr>
    </w:tbl>
    <w:p w14:paraId="525070F4"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30A15C2" w14:textId="77777777" w:rsidR="00225C17" w:rsidRPr="00FD417B" w:rsidRDefault="00225C17" w:rsidP="00225C17">
      <w:pPr>
        <w:rPr>
          <w:lang w:val="es-ES"/>
        </w:rPr>
      </w:pPr>
      <w:r w:rsidRPr="00FD417B">
        <w:rPr>
          <w:rStyle w:val="HideTWBExt"/>
          <w:lang w:val="es-ES"/>
        </w:rPr>
        <w:t>&lt;/Amend&gt;</w:t>
      </w:r>
    </w:p>
    <w:p w14:paraId="2EBAFAF5"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115</w:t>
      </w:r>
      <w:r w:rsidRPr="00FD417B">
        <w:rPr>
          <w:rStyle w:val="HideTWBExt"/>
          <w:lang w:val="es-ES"/>
        </w:rPr>
        <w:t>&lt;/NumAm&gt;</w:t>
      </w:r>
    </w:p>
    <w:p w14:paraId="563A5AF9"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17C0F7B9" w14:textId="77777777" w:rsidR="00225C17" w:rsidRPr="00FD417B" w:rsidRDefault="00225C17" w:rsidP="00225C17">
      <w:pPr>
        <w:pStyle w:val="NormalBold"/>
        <w:rPr>
          <w:lang w:val="es-ES"/>
        </w:rPr>
      </w:pPr>
      <w:r w:rsidRPr="00FD417B">
        <w:rPr>
          <w:rStyle w:val="HideTWBExt"/>
          <w:b w:val="0"/>
          <w:lang w:val="es-ES"/>
        </w:rPr>
        <w:t>&lt;/RepeatBlock-By&gt;</w:t>
      </w:r>
    </w:p>
    <w:p w14:paraId="60EC31F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0450487" w14:textId="77777777" w:rsidR="00225C17" w:rsidRPr="00FB0328" w:rsidRDefault="00225C17" w:rsidP="00225C17">
      <w:pPr>
        <w:pStyle w:val="NormalBold"/>
      </w:pPr>
      <w:r w:rsidRPr="00FB0328">
        <w:rPr>
          <w:rStyle w:val="HideTWBExt"/>
        </w:rPr>
        <w:t>&lt;Article&gt;</w:t>
      </w:r>
      <w:r w:rsidRPr="00FB0328">
        <w:t>Paragrafo 9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6DEA5CC" w14:textId="77777777" w:rsidTr="00F03937">
        <w:trPr>
          <w:trHeight w:hRule="exact" w:val="240"/>
          <w:jc w:val="center"/>
        </w:trPr>
        <w:tc>
          <w:tcPr>
            <w:tcW w:w="9752" w:type="dxa"/>
            <w:gridSpan w:val="2"/>
            <w:tcBorders>
              <w:top w:val="nil"/>
              <w:left w:val="nil"/>
              <w:bottom w:val="nil"/>
              <w:right w:val="nil"/>
            </w:tcBorders>
          </w:tcPr>
          <w:p w14:paraId="52CB934C" w14:textId="77777777" w:rsidR="00225C17" w:rsidRPr="00FB0328" w:rsidRDefault="00225C17" w:rsidP="00F03937"/>
        </w:tc>
      </w:tr>
      <w:tr w:rsidR="00225C17" w:rsidRPr="00FB0328" w14:paraId="7326ED7E" w14:textId="77777777" w:rsidTr="00F03937">
        <w:trPr>
          <w:trHeight w:val="240"/>
          <w:jc w:val="center"/>
        </w:trPr>
        <w:tc>
          <w:tcPr>
            <w:tcW w:w="4876" w:type="dxa"/>
            <w:tcBorders>
              <w:top w:val="nil"/>
              <w:left w:val="nil"/>
              <w:bottom w:val="nil"/>
              <w:right w:val="nil"/>
            </w:tcBorders>
          </w:tcPr>
          <w:p w14:paraId="068B5F2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BCD0433" w14:textId="77777777" w:rsidR="00225C17" w:rsidRPr="00FB0328" w:rsidRDefault="00225C17" w:rsidP="00F03937">
            <w:pPr>
              <w:pStyle w:val="AmColumnHeading"/>
            </w:pPr>
            <w:r w:rsidRPr="00FB0328">
              <w:t>Emendamento</w:t>
            </w:r>
          </w:p>
        </w:tc>
      </w:tr>
      <w:tr w:rsidR="00225C17" w:rsidRPr="00FB0328" w14:paraId="5865EA20" w14:textId="77777777" w:rsidTr="00F03937">
        <w:trPr>
          <w:jc w:val="center"/>
        </w:trPr>
        <w:tc>
          <w:tcPr>
            <w:tcW w:w="4876" w:type="dxa"/>
            <w:tcBorders>
              <w:top w:val="nil"/>
              <w:left w:val="nil"/>
              <w:bottom w:val="nil"/>
              <w:right w:val="nil"/>
            </w:tcBorders>
          </w:tcPr>
          <w:p w14:paraId="3771FA3A" w14:textId="77777777" w:rsidR="00225C17" w:rsidRPr="00FB0328" w:rsidRDefault="00225C17" w:rsidP="00F03937">
            <w:pPr>
              <w:pStyle w:val="Normal6a"/>
            </w:pPr>
          </w:p>
        </w:tc>
        <w:tc>
          <w:tcPr>
            <w:tcW w:w="4876" w:type="dxa"/>
            <w:tcBorders>
              <w:top w:val="nil"/>
              <w:left w:val="nil"/>
              <w:bottom w:val="nil"/>
              <w:right w:val="nil"/>
            </w:tcBorders>
          </w:tcPr>
          <w:p w14:paraId="2A995BDD" w14:textId="77777777" w:rsidR="00225C17" w:rsidRPr="00FB0328" w:rsidRDefault="00225C17" w:rsidP="00F03937">
            <w:pPr>
              <w:pStyle w:val="Normal6a"/>
            </w:pPr>
            <w:r w:rsidRPr="00FB0328">
              <w:rPr>
                <w:b/>
                <w:i/>
              </w:rPr>
              <w:t>9 bis.</w:t>
            </w:r>
            <w:r w:rsidRPr="00FB0328">
              <w:tab/>
            </w:r>
            <w:r w:rsidRPr="00FB0328">
              <w:rPr>
                <w:b/>
                <w:i/>
              </w:rPr>
              <w:t>chiede riforme globali della politica sociale che contribuiscano alla riduzione della povertà, aumentino la copertura sanitaria, rafforzino l'istruzione pubblica, migliorino le condizioni di lavoro e sviluppino sistemi di protezione sociale adeguati; mette in rilievo che lo sviluppo economico deve essere inclusivo e sostenibile; sottolinea la necessità di investimenti sociali mirati nelle zone rurali per ridurre le disparità regionali;</w:t>
            </w:r>
          </w:p>
        </w:tc>
      </w:tr>
    </w:tbl>
    <w:p w14:paraId="58D3BA58"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4DA0B150" w14:textId="77777777" w:rsidR="00225C17" w:rsidRPr="00FD417B" w:rsidRDefault="00225C17" w:rsidP="00225C17">
      <w:pPr>
        <w:rPr>
          <w:lang w:val="es-ES"/>
        </w:rPr>
      </w:pPr>
      <w:r w:rsidRPr="00FD417B">
        <w:rPr>
          <w:rStyle w:val="HideTWBExt"/>
          <w:lang w:val="es-ES"/>
        </w:rPr>
        <w:t>&lt;/Amend&gt;</w:t>
      </w:r>
    </w:p>
    <w:p w14:paraId="3B47B67C"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116</w:t>
      </w:r>
      <w:r w:rsidRPr="00FD417B">
        <w:rPr>
          <w:rStyle w:val="HideTWBExt"/>
          <w:lang w:val="es-ES"/>
        </w:rPr>
        <w:t>&lt;/NumAm&gt;</w:t>
      </w:r>
    </w:p>
    <w:p w14:paraId="493096A0"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680F6152" w14:textId="77777777" w:rsidR="00225C17" w:rsidRPr="00FD417B" w:rsidRDefault="00225C17" w:rsidP="00225C17">
      <w:pPr>
        <w:pStyle w:val="NormalBold"/>
        <w:rPr>
          <w:lang w:val="es-ES"/>
        </w:rPr>
      </w:pPr>
      <w:r w:rsidRPr="00FD417B">
        <w:rPr>
          <w:rStyle w:val="HideTWBExt"/>
          <w:b w:val="0"/>
          <w:lang w:val="es-ES"/>
        </w:rPr>
        <w:t>&lt;/RepeatBlock-By&gt;</w:t>
      </w:r>
    </w:p>
    <w:p w14:paraId="311587E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20B0E65" w14:textId="77777777" w:rsidR="00225C17" w:rsidRPr="00FB0328" w:rsidRDefault="00225C17" w:rsidP="00225C17">
      <w:pPr>
        <w:pStyle w:val="NormalBold"/>
      </w:pPr>
      <w:r w:rsidRPr="00FB0328">
        <w:rPr>
          <w:rStyle w:val="HideTWBExt"/>
        </w:rPr>
        <w:t>&lt;Article&gt;</w:t>
      </w:r>
      <w:r w:rsidRPr="00FB0328">
        <w:t>Paragrafo 9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FFD10FE" w14:textId="77777777" w:rsidTr="00F03937">
        <w:trPr>
          <w:trHeight w:hRule="exact" w:val="240"/>
          <w:jc w:val="center"/>
        </w:trPr>
        <w:tc>
          <w:tcPr>
            <w:tcW w:w="9752" w:type="dxa"/>
            <w:gridSpan w:val="2"/>
            <w:tcBorders>
              <w:top w:val="nil"/>
              <w:left w:val="nil"/>
              <w:bottom w:val="nil"/>
              <w:right w:val="nil"/>
            </w:tcBorders>
          </w:tcPr>
          <w:p w14:paraId="1D3406FE" w14:textId="77777777" w:rsidR="00225C17" w:rsidRPr="00FB0328" w:rsidRDefault="00225C17" w:rsidP="00F03937"/>
        </w:tc>
      </w:tr>
      <w:tr w:rsidR="00225C17" w:rsidRPr="00FB0328" w14:paraId="438D78C6" w14:textId="77777777" w:rsidTr="00F03937">
        <w:trPr>
          <w:trHeight w:val="240"/>
          <w:jc w:val="center"/>
        </w:trPr>
        <w:tc>
          <w:tcPr>
            <w:tcW w:w="4876" w:type="dxa"/>
            <w:tcBorders>
              <w:top w:val="nil"/>
              <w:left w:val="nil"/>
              <w:bottom w:val="nil"/>
              <w:right w:val="nil"/>
            </w:tcBorders>
          </w:tcPr>
          <w:p w14:paraId="5A81CE7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0DB991B" w14:textId="77777777" w:rsidR="00225C17" w:rsidRPr="00FB0328" w:rsidRDefault="00225C17" w:rsidP="00F03937">
            <w:pPr>
              <w:pStyle w:val="AmColumnHeading"/>
            </w:pPr>
            <w:r w:rsidRPr="00FB0328">
              <w:t>Emendamento</w:t>
            </w:r>
          </w:p>
        </w:tc>
      </w:tr>
      <w:tr w:rsidR="00225C17" w:rsidRPr="00FB0328" w14:paraId="3C207BC6" w14:textId="77777777" w:rsidTr="00F03937">
        <w:trPr>
          <w:jc w:val="center"/>
        </w:trPr>
        <w:tc>
          <w:tcPr>
            <w:tcW w:w="4876" w:type="dxa"/>
            <w:tcBorders>
              <w:top w:val="nil"/>
              <w:left w:val="nil"/>
              <w:bottom w:val="nil"/>
              <w:right w:val="nil"/>
            </w:tcBorders>
          </w:tcPr>
          <w:p w14:paraId="255F2736" w14:textId="77777777" w:rsidR="00225C17" w:rsidRPr="00FB0328" w:rsidRDefault="00225C17" w:rsidP="00F03937">
            <w:pPr>
              <w:pStyle w:val="Normal6a"/>
            </w:pPr>
          </w:p>
        </w:tc>
        <w:tc>
          <w:tcPr>
            <w:tcW w:w="4876" w:type="dxa"/>
            <w:tcBorders>
              <w:top w:val="nil"/>
              <w:left w:val="nil"/>
              <w:bottom w:val="nil"/>
              <w:right w:val="nil"/>
            </w:tcBorders>
          </w:tcPr>
          <w:p w14:paraId="4E700FF1" w14:textId="77777777" w:rsidR="00225C17" w:rsidRPr="00FB0328" w:rsidRDefault="00225C17" w:rsidP="00F03937">
            <w:pPr>
              <w:pStyle w:val="Normal6a"/>
            </w:pPr>
            <w:r w:rsidRPr="00FB0328">
              <w:rPr>
                <w:b/>
                <w:i/>
              </w:rPr>
              <w:t>9 bis.</w:t>
            </w:r>
            <w:r w:rsidRPr="00FB0328">
              <w:tab/>
            </w:r>
            <w:r w:rsidRPr="00FB0328">
              <w:rPr>
                <w:b/>
                <w:i/>
              </w:rPr>
              <w:t>sottolinea che creare opportunità per le piccole e medie imprese è essenziale per dare vita a un'economia diversificata e resiliente, dal momento che un maggiore accesso ai finanziamenti dell'UE per le piccole e medie imprese stimolerà la crescita delle imprese, l'occupazione e lo sviluppo regionale;</w:t>
            </w:r>
          </w:p>
        </w:tc>
      </w:tr>
    </w:tbl>
    <w:p w14:paraId="453931F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E3FE006" w14:textId="77777777" w:rsidR="00225C17" w:rsidRPr="00FB0328" w:rsidRDefault="00225C17" w:rsidP="00225C17">
      <w:r w:rsidRPr="00FB0328">
        <w:rPr>
          <w:rStyle w:val="HideTWBExt"/>
        </w:rPr>
        <w:t>&lt;/Amend&gt;</w:t>
      </w:r>
    </w:p>
    <w:p w14:paraId="3675EDDD"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117</w:t>
      </w:r>
      <w:r w:rsidRPr="00FB0328">
        <w:rPr>
          <w:rStyle w:val="HideTWBExt"/>
        </w:rPr>
        <w:t>&lt;/NumAm&gt;</w:t>
      </w:r>
    </w:p>
    <w:p w14:paraId="653317B7"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7421BEEA"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4DA60560" w14:textId="77777777" w:rsidR="00225C17" w:rsidRPr="00FB0328" w:rsidRDefault="00225C17" w:rsidP="00225C17">
      <w:pPr>
        <w:pStyle w:val="NormalBold"/>
      </w:pPr>
      <w:r w:rsidRPr="00FB0328">
        <w:rPr>
          <w:rStyle w:val="HideTWBExt"/>
          <w:b w:val="0"/>
        </w:rPr>
        <w:t>&lt;/RepeatBlock-By&gt;</w:t>
      </w:r>
    </w:p>
    <w:p w14:paraId="7529232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636122A" w14:textId="77777777" w:rsidR="00225C17" w:rsidRPr="00FB0328" w:rsidRDefault="00225C17" w:rsidP="00225C17">
      <w:pPr>
        <w:pStyle w:val="NormalBold"/>
      </w:pPr>
      <w:r w:rsidRPr="00FB0328">
        <w:rPr>
          <w:rStyle w:val="HideTWBExt"/>
        </w:rPr>
        <w:t>&lt;Article&gt;</w:t>
      </w:r>
      <w:r w:rsidRPr="00FB0328">
        <w:t>Paragrafo 10</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3C8122A" w14:textId="77777777" w:rsidTr="00F03937">
        <w:trPr>
          <w:trHeight w:hRule="exact" w:val="240"/>
          <w:jc w:val="center"/>
        </w:trPr>
        <w:tc>
          <w:tcPr>
            <w:tcW w:w="9752" w:type="dxa"/>
            <w:gridSpan w:val="2"/>
            <w:tcBorders>
              <w:top w:val="nil"/>
              <w:left w:val="nil"/>
              <w:bottom w:val="nil"/>
              <w:right w:val="nil"/>
            </w:tcBorders>
          </w:tcPr>
          <w:p w14:paraId="2363B94A" w14:textId="77777777" w:rsidR="00225C17" w:rsidRPr="00FB0328" w:rsidRDefault="00225C17" w:rsidP="00F03937"/>
        </w:tc>
      </w:tr>
      <w:tr w:rsidR="00225C17" w:rsidRPr="00FB0328" w14:paraId="6D3BBB4A" w14:textId="77777777" w:rsidTr="00F03937">
        <w:trPr>
          <w:trHeight w:val="240"/>
          <w:jc w:val="center"/>
        </w:trPr>
        <w:tc>
          <w:tcPr>
            <w:tcW w:w="4876" w:type="dxa"/>
            <w:tcBorders>
              <w:top w:val="nil"/>
              <w:left w:val="nil"/>
              <w:bottom w:val="nil"/>
              <w:right w:val="nil"/>
            </w:tcBorders>
          </w:tcPr>
          <w:p w14:paraId="6D6DBDA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610CAAB" w14:textId="77777777" w:rsidR="00225C17" w:rsidRPr="00FB0328" w:rsidRDefault="00225C17" w:rsidP="00F03937">
            <w:pPr>
              <w:pStyle w:val="AmColumnHeading"/>
            </w:pPr>
            <w:r w:rsidRPr="00FB0328">
              <w:t>Emendamento</w:t>
            </w:r>
          </w:p>
        </w:tc>
      </w:tr>
      <w:tr w:rsidR="00225C17" w:rsidRPr="00FB0328" w14:paraId="71FFDEBD" w14:textId="77777777" w:rsidTr="00F03937">
        <w:trPr>
          <w:jc w:val="center"/>
        </w:trPr>
        <w:tc>
          <w:tcPr>
            <w:tcW w:w="4876" w:type="dxa"/>
            <w:tcBorders>
              <w:top w:val="nil"/>
              <w:left w:val="nil"/>
              <w:bottom w:val="nil"/>
              <w:right w:val="nil"/>
            </w:tcBorders>
          </w:tcPr>
          <w:p w14:paraId="278CF66D"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w:t>
            </w:r>
          </w:p>
        </w:tc>
        <w:tc>
          <w:tcPr>
            <w:tcW w:w="4876" w:type="dxa"/>
            <w:tcBorders>
              <w:top w:val="nil"/>
              <w:left w:val="nil"/>
              <w:bottom w:val="nil"/>
              <w:right w:val="nil"/>
            </w:tcBorders>
          </w:tcPr>
          <w:p w14:paraId="65D686D7"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w:t>
            </w:r>
            <w:r w:rsidRPr="00FB0328">
              <w:rPr>
                <w:b/>
                <w:i/>
              </w:rPr>
              <w:t>, che apporteranno vantaggi socioeconomici tangibili in settori specifici anche prima che il paese aderisca formalmente all'UE</w:t>
            </w:r>
            <w:r w:rsidRPr="00FB0328">
              <w:t>;</w:t>
            </w:r>
            <w:r w:rsidRPr="00FB0328">
              <w:rPr>
                <w:b/>
                <w:i/>
              </w:rPr>
              <w:t xml:space="preserve"> ribadisce, a tale proposito, il suo invito all'UE affinché adotti misure rapide e significative verso la liberalizzazione permanente dei suoi contingenti tariffari;</w:t>
            </w:r>
            <w:r w:rsidRPr="00FB0328">
              <w:t xml:space="preserve"> si congratula con la Moldova per la sua inclusione nell'ambito geografico dei sistemi di pagamento dell'area unica dei pagamenti in euro, il che facilita i trasferimenti in euro e riduce i costi per i cittadini e le imprese della Moldova; </w:t>
            </w:r>
            <w:r w:rsidRPr="00FB0328">
              <w:rPr>
                <w:b/>
                <w:i/>
              </w:rPr>
              <w:t>accoglie con favore i progressi compiuti di recente dalla Moldova nel recepimento dell'</w:t>
            </w:r>
            <w:r w:rsidRPr="00FB0328">
              <w:rPr>
                <w:b/>
              </w:rPr>
              <w:t>acquis</w:t>
            </w:r>
            <w:r w:rsidRPr="00FB0328">
              <w:rPr>
                <w:b/>
                <w:i/>
              </w:rPr>
              <w:t xml:space="preserve"> in materia di roaming e telecomunicazioni ed esprime il proprio sostegno a una decisione rapida sull'inclusione della Moldova nella "zona di roaming a tariffa nazionale" ("</w:t>
            </w:r>
            <w:r w:rsidRPr="00FB0328">
              <w:rPr>
                <w:b/>
              </w:rPr>
              <w:t>roam-like-at-home</w:t>
            </w:r>
            <w:r w:rsidRPr="00FB0328">
              <w:rPr>
                <w:b/>
                <w:i/>
              </w:rPr>
              <w:t>") dell'UE;</w:t>
            </w:r>
          </w:p>
        </w:tc>
      </w:tr>
    </w:tbl>
    <w:p w14:paraId="0010E37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2F1ED05" w14:textId="77777777" w:rsidR="00225C17" w:rsidRPr="00FB0328" w:rsidRDefault="00225C17" w:rsidP="00225C17">
      <w:r w:rsidRPr="00FB0328">
        <w:rPr>
          <w:rStyle w:val="HideTWBExt"/>
        </w:rPr>
        <w:t>&lt;/Amend&gt;</w:t>
      </w:r>
    </w:p>
    <w:p w14:paraId="2FD1FD1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118</w:t>
      </w:r>
      <w:r w:rsidRPr="00FB0328">
        <w:rPr>
          <w:rStyle w:val="HideTWBExt"/>
        </w:rPr>
        <w:t>&lt;/NumAm&gt;</w:t>
      </w:r>
    </w:p>
    <w:p w14:paraId="25E6EB9E"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w:t>
      </w:r>
      <w:r w:rsidRPr="00FB0328">
        <w:rPr>
          <w:rStyle w:val="HideTWBExt"/>
          <w:b w:val="0"/>
        </w:rPr>
        <w:t>&lt;/Members&gt;</w:t>
      </w:r>
    </w:p>
    <w:p w14:paraId="26E9CFD6" w14:textId="77777777" w:rsidR="00225C17" w:rsidRPr="00FB0328" w:rsidRDefault="00225C17" w:rsidP="00225C17">
      <w:pPr>
        <w:pStyle w:val="NormalBold"/>
      </w:pPr>
      <w:r w:rsidRPr="00FB0328">
        <w:rPr>
          <w:rStyle w:val="HideTWBExt"/>
          <w:b w:val="0"/>
        </w:rPr>
        <w:t>&lt;/RepeatBlock-By&gt;</w:t>
      </w:r>
    </w:p>
    <w:p w14:paraId="72D70A7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EBAAE76" w14:textId="77777777" w:rsidR="00225C17" w:rsidRPr="00FB0328" w:rsidRDefault="00225C17" w:rsidP="00225C17">
      <w:pPr>
        <w:pStyle w:val="NormalBold"/>
      </w:pPr>
      <w:r w:rsidRPr="00FB0328">
        <w:rPr>
          <w:rStyle w:val="HideTWBExt"/>
        </w:rPr>
        <w:t>&lt;Article&gt;</w:t>
      </w:r>
      <w:r w:rsidRPr="00FB0328">
        <w:t>Paragrafo 10</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13605E9" w14:textId="77777777" w:rsidTr="00F03937">
        <w:trPr>
          <w:trHeight w:hRule="exact" w:val="240"/>
          <w:jc w:val="center"/>
        </w:trPr>
        <w:tc>
          <w:tcPr>
            <w:tcW w:w="9752" w:type="dxa"/>
            <w:gridSpan w:val="2"/>
            <w:tcBorders>
              <w:top w:val="nil"/>
              <w:left w:val="nil"/>
              <w:bottom w:val="nil"/>
              <w:right w:val="nil"/>
            </w:tcBorders>
          </w:tcPr>
          <w:p w14:paraId="1AC3B651" w14:textId="77777777" w:rsidR="00225C17" w:rsidRPr="00FB0328" w:rsidRDefault="00225C17" w:rsidP="00F03937"/>
        </w:tc>
      </w:tr>
      <w:tr w:rsidR="00225C17" w:rsidRPr="00FB0328" w14:paraId="7E9F9A23" w14:textId="77777777" w:rsidTr="00F03937">
        <w:trPr>
          <w:trHeight w:val="240"/>
          <w:jc w:val="center"/>
        </w:trPr>
        <w:tc>
          <w:tcPr>
            <w:tcW w:w="4876" w:type="dxa"/>
            <w:tcBorders>
              <w:top w:val="nil"/>
              <w:left w:val="nil"/>
              <w:bottom w:val="nil"/>
              <w:right w:val="nil"/>
            </w:tcBorders>
          </w:tcPr>
          <w:p w14:paraId="708D963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2C9466E" w14:textId="77777777" w:rsidR="00225C17" w:rsidRPr="00FB0328" w:rsidRDefault="00225C17" w:rsidP="00F03937">
            <w:pPr>
              <w:pStyle w:val="AmColumnHeading"/>
            </w:pPr>
            <w:r w:rsidRPr="00FB0328">
              <w:t>Emendamento</w:t>
            </w:r>
          </w:p>
        </w:tc>
      </w:tr>
      <w:tr w:rsidR="00225C17" w:rsidRPr="00FB0328" w14:paraId="77F25E08" w14:textId="77777777" w:rsidTr="00F03937">
        <w:trPr>
          <w:jc w:val="center"/>
        </w:trPr>
        <w:tc>
          <w:tcPr>
            <w:tcW w:w="4876" w:type="dxa"/>
            <w:tcBorders>
              <w:top w:val="nil"/>
              <w:left w:val="nil"/>
              <w:bottom w:val="nil"/>
              <w:right w:val="nil"/>
            </w:tcBorders>
          </w:tcPr>
          <w:p w14:paraId="4BE9290D"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w:t>
            </w:r>
          </w:p>
        </w:tc>
        <w:tc>
          <w:tcPr>
            <w:tcW w:w="4876" w:type="dxa"/>
            <w:tcBorders>
              <w:top w:val="nil"/>
              <w:left w:val="nil"/>
              <w:bottom w:val="nil"/>
              <w:right w:val="nil"/>
            </w:tcBorders>
          </w:tcPr>
          <w:p w14:paraId="4AD8BDB3" w14:textId="77777777" w:rsidR="00225C17" w:rsidRPr="00FB0328" w:rsidRDefault="00225C17" w:rsidP="00F03937">
            <w:pPr>
              <w:pStyle w:val="Normal6a"/>
            </w:pPr>
            <w:r w:rsidRPr="00FB0328">
              <w:t>10.</w:t>
            </w:r>
            <w:r w:rsidRPr="00FB0328">
              <w:tab/>
              <w:t xml:space="preserve">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 </w:t>
            </w:r>
            <w:r w:rsidRPr="00FB0328">
              <w:rPr>
                <w:b/>
                <w:i/>
              </w:rPr>
              <w:t>accoglie con favore i progressi compiuti di recente dalla Moldova nel recepimento dell'</w:t>
            </w:r>
            <w:r w:rsidRPr="00FB0328">
              <w:rPr>
                <w:b/>
              </w:rPr>
              <w:t>acquis</w:t>
            </w:r>
            <w:r w:rsidRPr="00FB0328">
              <w:rPr>
                <w:b/>
                <w:i/>
              </w:rPr>
              <w:t xml:space="preserve"> in materia di roaming e telecomunicazioni ed esprime il proprio sostegno a una decisione rapida sull'inclusione della Moldova nella "zona di roaming a tariffa nazionale" ("</w:t>
            </w:r>
            <w:r w:rsidRPr="00FB0328">
              <w:rPr>
                <w:b/>
              </w:rPr>
              <w:t>roam-like-at-home</w:t>
            </w:r>
            <w:r w:rsidRPr="00FB0328">
              <w:rPr>
                <w:b/>
                <w:i/>
              </w:rPr>
              <w:t>") dell'UE; invita l'UE ad adottare misure rapide e significative verso la liberalizzazione permanente dei suoi contingenti tariffari;</w:t>
            </w:r>
          </w:p>
        </w:tc>
      </w:tr>
    </w:tbl>
    <w:p w14:paraId="280E493A"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71BF456" w14:textId="77777777" w:rsidR="00225C17" w:rsidRPr="00FB0328" w:rsidRDefault="00225C17" w:rsidP="00225C17">
      <w:r w:rsidRPr="00FB0328">
        <w:rPr>
          <w:rStyle w:val="HideTWBExt"/>
        </w:rPr>
        <w:t>&lt;/Amend&gt;</w:t>
      </w:r>
    </w:p>
    <w:p w14:paraId="2B53704A"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119</w:t>
      </w:r>
      <w:r w:rsidRPr="00FB0328">
        <w:rPr>
          <w:rStyle w:val="HideTWBExt"/>
        </w:rPr>
        <w:t>&lt;/NumAm&gt;</w:t>
      </w:r>
    </w:p>
    <w:p w14:paraId="3B079EB3" w14:textId="77777777" w:rsidR="00225C17" w:rsidRPr="00FB0328" w:rsidRDefault="00225C17" w:rsidP="00225C17">
      <w:pPr>
        <w:pStyle w:val="NormalBold"/>
      </w:pPr>
      <w:r w:rsidRPr="00FB0328">
        <w:rPr>
          <w:rStyle w:val="HideTWBExt"/>
          <w:b w:val="0"/>
        </w:rPr>
        <w:t>&lt;RepeatBlock-By&gt;&lt;Members&gt;</w:t>
      </w:r>
      <w:r w:rsidRPr="00FB0328">
        <w:t>Jonas Sjöstedt, Merja Kyllönen</w:t>
      </w:r>
      <w:r w:rsidRPr="00FB0328">
        <w:rPr>
          <w:rStyle w:val="HideTWBExt"/>
          <w:b w:val="0"/>
        </w:rPr>
        <w:t>&lt;/Members&gt;</w:t>
      </w:r>
    </w:p>
    <w:p w14:paraId="2E600E5F" w14:textId="77777777" w:rsidR="00225C17" w:rsidRPr="00FB0328" w:rsidRDefault="00225C17" w:rsidP="00225C17">
      <w:pPr>
        <w:pStyle w:val="NormalBold"/>
      </w:pPr>
      <w:r w:rsidRPr="00FB0328">
        <w:rPr>
          <w:rStyle w:val="HideTWBExt"/>
          <w:b w:val="0"/>
        </w:rPr>
        <w:t>&lt;/RepeatBlock-By&gt;</w:t>
      </w:r>
    </w:p>
    <w:p w14:paraId="3614281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E5271BD" w14:textId="77777777" w:rsidR="00225C17" w:rsidRPr="00FB0328" w:rsidRDefault="00225C17" w:rsidP="00225C17">
      <w:pPr>
        <w:pStyle w:val="NormalBold"/>
      </w:pPr>
      <w:r w:rsidRPr="00FB0328">
        <w:rPr>
          <w:rStyle w:val="HideTWBExt"/>
        </w:rPr>
        <w:t>&lt;Article&gt;</w:t>
      </w:r>
      <w:r w:rsidRPr="00FB0328">
        <w:t>Paragrafo 10</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1688DCD" w14:textId="77777777" w:rsidTr="00F03937">
        <w:trPr>
          <w:trHeight w:hRule="exact" w:val="240"/>
          <w:jc w:val="center"/>
        </w:trPr>
        <w:tc>
          <w:tcPr>
            <w:tcW w:w="9752" w:type="dxa"/>
            <w:gridSpan w:val="2"/>
            <w:tcBorders>
              <w:top w:val="nil"/>
              <w:left w:val="nil"/>
              <w:bottom w:val="nil"/>
              <w:right w:val="nil"/>
            </w:tcBorders>
          </w:tcPr>
          <w:p w14:paraId="7BE23DC4" w14:textId="77777777" w:rsidR="00225C17" w:rsidRPr="00FB0328" w:rsidRDefault="00225C17" w:rsidP="00F03937"/>
        </w:tc>
      </w:tr>
      <w:tr w:rsidR="00225C17" w:rsidRPr="00FB0328" w14:paraId="213E1E20" w14:textId="77777777" w:rsidTr="00F03937">
        <w:trPr>
          <w:trHeight w:val="240"/>
          <w:jc w:val="center"/>
        </w:trPr>
        <w:tc>
          <w:tcPr>
            <w:tcW w:w="4876" w:type="dxa"/>
            <w:tcBorders>
              <w:top w:val="nil"/>
              <w:left w:val="nil"/>
              <w:bottom w:val="nil"/>
              <w:right w:val="nil"/>
            </w:tcBorders>
          </w:tcPr>
          <w:p w14:paraId="1314C63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F051688" w14:textId="77777777" w:rsidR="00225C17" w:rsidRPr="00FB0328" w:rsidRDefault="00225C17" w:rsidP="00F03937">
            <w:pPr>
              <w:pStyle w:val="AmColumnHeading"/>
            </w:pPr>
            <w:r w:rsidRPr="00FB0328">
              <w:t>Emendamento</w:t>
            </w:r>
          </w:p>
        </w:tc>
      </w:tr>
      <w:tr w:rsidR="00225C17" w:rsidRPr="00FB0328" w14:paraId="1221286F" w14:textId="77777777" w:rsidTr="00F03937">
        <w:trPr>
          <w:jc w:val="center"/>
        </w:trPr>
        <w:tc>
          <w:tcPr>
            <w:tcW w:w="4876" w:type="dxa"/>
            <w:tcBorders>
              <w:top w:val="nil"/>
              <w:left w:val="nil"/>
              <w:bottom w:val="nil"/>
              <w:right w:val="nil"/>
            </w:tcBorders>
          </w:tcPr>
          <w:p w14:paraId="6716665F"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w:t>
            </w:r>
          </w:p>
        </w:tc>
        <w:tc>
          <w:tcPr>
            <w:tcW w:w="4876" w:type="dxa"/>
            <w:tcBorders>
              <w:top w:val="nil"/>
              <w:left w:val="nil"/>
              <w:bottom w:val="nil"/>
              <w:right w:val="nil"/>
            </w:tcBorders>
          </w:tcPr>
          <w:p w14:paraId="616245EB"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w:t>
            </w:r>
            <w:r w:rsidRPr="00FB0328">
              <w:rPr>
                <w:b/>
                <w:i/>
              </w:rPr>
              <w:t>, anche vigilando sull'abolizione dei contingenti tariffari applicati alle esportazioni della Moldova</w:t>
            </w:r>
            <w:r w:rsidRPr="00FB0328">
              <w:t xml:space="preserve">; si congratula con la Moldova per la sua inclusione nell'ambito geografico dei sistemi di pagamento dell'area unica dei pagamenti in euro, il che facilita i trasferimenti in euro e riduce i costi per i cittadini e le imprese della Moldova; </w:t>
            </w:r>
            <w:r w:rsidRPr="00FB0328">
              <w:rPr>
                <w:b/>
                <w:i/>
              </w:rPr>
              <w:t>riconosce che l'integrazione della Moldova nel mercato unico dell'UE può apportare benefici socioeconomici immediati e tangibili alla Moldova;</w:t>
            </w:r>
          </w:p>
        </w:tc>
      </w:tr>
    </w:tbl>
    <w:p w14:paraId="1D18D88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5D389C32" w14:textId="77777777" w:rsidR="00225C17" w:rsidRPr="00FB0328" w:rsidRDefault="00225C17" w:rsidP="00225C17">
      <w:r w:rsidRPr="00FB0328">
        <w:rPr>
          <w:rStyle w:val="HideTWBExt"/>
        </w:rPr>
        <w:t>&lt;/Amend&gt;</w:t>
      </w:r>
    </w:p>
    <w:p w14:paraId="39DE29D8"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120</w:t>
      </w:r>
      <w:r w:rsidRPr="00FB0328">
        <w:rPr>
          <w:rStyle w:val="HideTWBExt"/>
        </w:rPr>
        <w:t>&lt;/NumAm&gt;</w:t>
      </w:r>
    </w:p>
    <w:p w14:paraId="1AF80808" w14:textId="77777777" w:rsidR="00225C17" w:rsidRPr="00FB0328" w:rsidRDefault="00225C17" w:rsidP="00225C17">
      <w:pPr>
        <w:pStyle w:val="NormalBold"/>
      </w:pPr>
      <w:r w:rsidRPr="00FB0328">
        <w:rPr>
          <w:rStyle w:val="HideTWBExt"/>
          <w:b w:val="0"/>
        </w:rPr>
        <w:t>&lt;RepeatBlock-By&gt;&lt;Members&gt;</w:t>
      </w:r>
      <w:r w:rsidRPr="00FB0328">
        <w:t>Dan Barna, Marjan Šarec, Petras Auštrevičius, Urmas Paet, Lucia Yar, Eugen Tomac, Ilhan Kyuchyuk</w:t>
      </w:r>
      <w:r w:rsidRPr="00FB0328">
        <w:rPr>
          <w:rStyle w:val="HideTWBExt"/>
          <w:b w:val="0"/>
        </w:rPr>
        <w:t>&lt;/Members&gt;</w:t>
      </w:r>
    </w:p>
    <w:p w14:paraId="3858D61A" w14:textId="77777777" w:rsidR="00225C17" w:rsidRPr="00FB0328" w:rsidRDefault="00225C17" w:rsidP="00225C17">
      <w:pPr>
        <w:pStyle w:val="NormalBold"/>
      </w:pPr>
      <w:r w:rsidRPr="00FB0328">
        <w:rPr>
          <w:rStyle w:val="HideTWBExt"/>
          <w:b w:val="0"/>
        </w:rPr>
        <w:t>&lt;/RepeatBlock-By&gt;</w:t>
      </w:r>
    </w:p>
    <w:p w14:paraId="431A69F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75F8C8E" w14:textId="77777777" w:rsidR="00225C17" w:rsidRPr="00FB0328" w:rsidRDefault="00225C17" w:rsidP="00225C17">
      <w:pPr>
        <w:pStyle w:val="NormalBold"/>
      </w:pPr>
      <w:r w:rsidRPr="00FB0328">
        <w:rPr>
          <w:rStyle w:val="HideTWBExt"/>
        </w:rPr>
        <w:t>&lt;Article&gt;</w:t>
      </w:r>
      <w:r w:rsidRPr="00FB0328">
        <w:t>Paragrafo 10</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3D4E1B7" w14:textId="77777777" w:rsidTr="00F03937">
        <w:trPr>
          <w:trHeight w:hRule="exact" w:val="240"/>
          <w:jc w:val="center"/>
        </w:trPr>
        <w:tc>
          <w:tcPr>
            <w:tcW w:w="9752" w:type="dxa"/>
            <w:gridSpan w:val="2"/>
            <w:tcBorders>
              <w:top w:val="nil"/>
              <w:left w:val="nil"/>
              <w:bottom w:val="nil"/>
              <w:right w:val="nil"/>
            </w:tcBorders>
          </w:tcPr>
          <w:p w14:paraId="57A01866" w14:textId="77777777" w:rsidR="00225C17" w:rsidRPr="00FB0328" w:rsidRDefault="00225C17" w:rsidP="00F03937"/>
        </w:tc>
      </w:tr>
      <w:tr w:rsidR="00225C17" w:rsidRPr="00FB0328" w14:paraId="7737EC86" w14:textId="77777777" w:rsidTr="00F03937">
        <w:trPr>
          <w:trHeight w:val="240"/>
          <w:jc w:val="center"/>
        </w:trPr>
        <w:tc>
          <w:tcPr>
            <w:tcW w:w="4876" w:type="dxa"/>
            <w:tcBorders>
              <w:top w:val="nil"/>
              <w:left w:val="nil"/>
              <w:bottom w:val="nil"/>
              <w:right w:val="nil"/>
            </w:tcBorders>
          </w:tcPr>
          <w:p w14:paraId="08E3E91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A721FBA" w14:textId="77777777" w:rsidR="00225C17" w:rsidRPr="00FB0328" w:rsidRDefault="00225C17" w:rsidP="00F03937">
            <w:pPr>
              <w:pStyle w:val="AmColumnHeading"/>
            </w:pPr>
            <w:r w:rsidRPr="00FB0328">
              <w:t>Emendamento</w:t>
            </w:r>
          </w:p>
        </w:tc>
      </w:tr>
      <w:tr w:rsidR="00225C17" w:rsidRPr="00FB0328" w14:paraId="22D58668" w14:textId="77777777" w:rsidTr="00F03937">
        <w:trPr>
          <w:jc w:val="center"/>
        </w:trPr>
        <w:tc>
          <w:tcPr>
            <w:tcW w:w="4876" w:type="dxa"/>
            <w:tcBorders>
              <w:top w:val="nil"/>
              <w:left w:val="nil"/>
              <w:bottom w:val="nil"/>
              <w:right w:val="nil"/>
            </w:tcBorders>
          </w:tcPr>
          <w:p w14:paraId="3779B53C"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w:t>
            </w:r>
          </w:p>
        </w:tc>
        <w:tc>
          <w:tcPr>
            <w:tcW w:w="4876" w:type="dxa"/>
            <w:tcBorders>
              <w:top w:val="nil"/>
              <w:left w:val="nil"/>
              <w:bottom w:val="nil"/>
              <w:right w:val="nil"/>
            </w:tcBorders>
          </w:tcPr>
          <w:p w14:paraId="532A8FA5"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w:t>
            </w:r>
            <w:r w:rsidRPr="00FB0328">
              <w:rPr>
                <w:b/>
                <w:i/>
              </w:rPr>
              <w:t> invita l'UE ad adottare misure rapide e significative verso la liberalizzazione permanente dei suoi contingenti tariffari;</w:t>
            </w:r>
          </w:p>
        </w:tc>
      </w:tr>
    </w:tbl>
    <w:p w14:paraId="749218F9"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23D4F674" w14:textId="77777777" w:rsidR="00225C17" w:rsidRPr="00FD417B" w:rsidRDefault="00225C17" w:rsidP="00225C17">
      <w:pPr>
        <w:rPr>
          <w:lang w:val="es-ES"/>
        </w:rPr>
      </w:pPr>
      <w:r w:rsidRPr="00FD417B">
        <w:rPr>
          <w:rStyle w:val="HideTWBExt"/>
          <w:lang w:val="es-ES"/>
        </w:rPr>
        <w:t>&lt;/Amend&gt;</w:t>
      </w:r>
    </w:p>
    <w:p w14:paraId="109BD72A"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121</w:t>
      </w:r>
      <w:r w:rsidRPr="00FD417B">
        <w:rPr>
          <w:rStyle w:val="HideTWBExt"/>
          <w:lang w:val="es-ES"/>
        </w:rPr>
        <w:t>&lt;/NumAm&gt;</w:t>
      </w:r>
    </w:p>
    <w:p w14:paraId="459A12C4"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42CEBEFF" w14:textId="77777777" w:rsidR="00225C17" w:rsidRPr="00FD417B" w:rsidRDefault="00225C17" w:rsidP="00225C17">
      <w:pPr>
        <w:pStyle w:val="NormalBold"/>
        <w:rPr>
          <w:lang w:val="es-ES"/>
        </w:rPr>
      </w:pPr>
      <w:r w:rsidRPr="00FD417B">
        <w:rPr>
          <w:rStyle w:val="HideTWBExt"/>
          <w:b w:val="0"/>
          <w:lang w:val="es-ES"/>
        </w:rPr>
        <w:t>&lt;/RepeatBlock-By&gt;</w:t>
      </w:r>
    </w:p>
    <w:p w14:paraId="108215A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985796A" w14:textId="77777777" w:rsidR="00225C17" w:rsidRPr="00FB0328" w:rsidRDefault="00225C17" w:rsidP="00225C17">
      <w:pPr>
        <w:pStyle w:val="NormalBold"/>
      </w:pPr>
      <w:r w:rsidRPr="00FB0328">
        <w:rPr>
          <w:rStyle w:val="HideTWBExt"/>
        </w:rPr>
        <w:t>&lt;Article&gt;</w:t>
      </w:r>
      <w:r w:rsidRPr="00FB0328">
        <w:t>Paragrafo 10</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48D89C0" w14:textId="77777777" w:rsidTr="00F03937">
        <w:trPr>
          <w:trHeight w:hRule="exact" w:val="240"/>
          <w:jc w:val="center"/>
        </w:trPr>
        <w:tc>
          <w:tcPr>
            <w:tcW w:w="9752" w:type="dxa"/>
            <w:gridSpan w:val="2"/>
            <w:tcBorders>
              <w:top w:val="nil"/>
              <w:left w:val="nil"/>
              <w:bottom w:val="nil"/>
              <w:right w:val="nil"/>
            </w:tcBorders>
          </w:tcPr>
          <w:p w14:paraId="408FB7DE" w14:textId="77777777" w:rsidR="00225C17" w:rsidRPr="00FB0328" w:rsidRDefault="00225C17" w:rsidP="00F03937"/>
        </w:tc>
      </w:tr>
      <w:tr w:rsidR="00225C17" w:rsidRPr="00FB0328" w14:paraId="16481877" w14:textId="77777777" w:rsidTr="00F03937">
        <w:trPr>
          <w:trHeight w:val="240"/>
          <w:jc w:val="center"/>
        </w:trPr>
        <w:tc>
          <w:tcPr>
            <w:tcW w:w="4876" w:type="dxa"/>
            <w:tcBorders>
              <w:top w:val="nil"/>
              <w:left w:val="nil"/>
              <w:bottom w:val="nil"/>
              <w:right w:val="nil"/>
            </w:tcBorders>
          </w:tcPr>
          <w:p w14:paraId="24EA7D3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2D37BFA" w14:textId="77777777" w:rsidR="00225C17" w:rsidRPr="00FB0328" w:rsidRDefault="00225C17" w:rsidP="00F03937">
            <w:pPr>
              <w:pStyle w:val="AmColumnHeading"/>
            </w:pPr>
            <w:r w:rsidRPr="00FB0328">
              <w:t>Emendamento</w:t>
            </w:r>
          </w:p>
        </w:tc>
      </w:tr>
      <w:tr w:rsidR="00225C17" w:rsidRPr="00FB0328" w14:paraId="6D47F504" w14:textId="77777777" w:rsidTr="00F03937">
        <w:trPr>
          <w:jc w:val="center"/>
        </w:trPr>
        <w:tc>
          <w:tcPr>
            <w:tcW w:w="4876" w:type="dxa"/>
            <w:tcBorders>
              <w:top w:val="nil"/>
              <w:left w:val="nil"/>
              <w:bottom w:val="nil"/>
              <w:right w:val="nil"/>
            </w:tcBorders>
          </w:tcPr>
          <w:p w14:paraId="66DF3D42"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w:t>
            </w:r>
          </w:p>
        </w:tc>
        <w:tc>
          <w:tcPr>
            <w:tcW w:w="4876" w:type="dxa"/>
            <w:tcBorders>
              <w:top w:val="nil"/>
              <w:left w:val="nil"/>
              <w:bottom w:val="nil"/>
              <w:right w:val="nil"/>
            </w:tcBorders>
          </w:tcPr>
          <w:p w14:paraId="1D3DF761" w14:textId="77777777" w:rsidR="00225C17" w:rsidRPr="00FB0328" w:rsidRDefault="00225C17" w:rsidP="00F03937">
            <w:pPr>
              <w:pStyle w:val="Normal6a"/>
            </w:pPr>
            <w:r w:rsidRPr="00FB0328">
              <w:t>10.</w:t>
            </w:r>
            <w:r w:rsidRPr="00FB0328">
              <w:tab/>
              <w:t xml:space="preserve">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 </w:t>
            </w:r>
            <w:r w:rsidRPr="00FB0328">
              <w:rPr>
                <w:b/>
                <w:i/>
              </w:rPr>
              <w:t>chiede che sia posta un'enfasi particolare sulla partecipazione della Moldova ai programmi sociali, educativi e culturali dell'UE che possono promuovere la convergenza sociale;</w:t>
            </w:r>
          </w:p>
        </w:tc>
      </w:tr>
    </w:tbl>
    <w:p w14:paraId="7C8F7DCE"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27DA42A5" w14:textId="77777777" w:rsidR="00225C17" w:rsidRPr="00FD417B" w:rsidRDefault="00225C17" w:rsidP="00225C17">
      <w:pPr>
        <w:rPr>
          <w:lang w:val="es-ES"/>
        </w:rPr>
      </w:pPr>
      <w:r w:rsidRPr="00FD417B">
        <w:rPr>
          <w:rStyle w:val="HideTWBExt"/>
          <w:lang w:val="es-ES"/>
        </w:rPr>
        <w:t>&lt;/Amend&gt;</w:t>
      </w:r>
    </w:p>
    <w:p w14:paraId="6F6BF464"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122</w:t>
      </w:r>
      <w:r w:rsidRPr="00FD417B">
        <w:rPr>
          <w:rStyle w:val="HideTWBExt"/>
          <w:lang w:val="es-ES"/>
        </w:rPr>
        <w:t>&lt;/NumAm&gt;</w:t>
      </w:r>
    </w:p>
    <w:p w14:paraId="1B8B8509"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527B628A" w14:textId="77777777" w:rsidR="00225C17" w:rsidRPr="00FD417B" w:rsidRDefault="00225C17" w:rsidP="00225C17">
      <w:pPr>
        <w:pStyle w:val="NormalBold"/>
        <w:rPr>
          <w:lang w:val="es-ES"/>
        </w:rPr>
      </w:pPr>
      <w:r w:rsidRPr="00FD417B">
        <w:rPr>
          <w:rStyle w:val="HideTWBExt"/>
          <w:b w:val="0"/>
          <w:lang w:val="es-ES"/>
        </w:rPr>
        <w:t>&lt;/RepeatBlock-By&gt;</w:t>
      </w:r>
    </w:p>
    <w:p w14:paraId="628031C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B02A3D7" w14:textId="77777777" w:rsidR="00225C17" w:rsidRPr="00FB0328" w:rsidRDefault="00225C17" w:rsidP="00225C17">
      <w:pPr>
        <w:pStyle w:val="NormalBold"/>
      </w:pPr>
      <w:r w:rsidRPr="00FB0328">
        <w:rPr>
          <w:rStyle w:val="HideTWBExt"/>
        </w:rPr>
        <w:t>&lt;Article&gt;</w:t>
      </w:r>
      <w:r w:rsidRPr="00FB0328">
        <w:t>Paragrafo 10</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159883F" w14:textId="77777777" w:rsidTr="00F03937">
        <w:trPr>
          <w:trHeight w:hRule="exact" w:val="240"/>
          <w:jc w:val="center"/>
        </w:trPr>
        <w:tc>
          <w:tcPr>
            <w:tcW w:w="9752" w:type="dxa"/>
            <w:gridSpan w:val="2"/>
            <w:tcBorders>
              <w:top w:val="nil"/>
              <w:left w:val="nil"/>
              <w:bottom w:val="nil"/>
              <w:right w:val="nil"/>
            </w:tcBorders>
          </w:tcPr>
          <w:p w14:paraId="5F54554E" w14:textId="77777777" w:rsidR="00225C17" w:rsidRPr="00FB0328" w:rsidRDefault="00225C17" w:rsidP="00F03937"/>
        </w:tc>
      </w:tr>
      <w:tr w:rsidR="00225C17" w:rsidRPr="00FB0328" w14:paraId="6A680A26" w14:textId="77777777" w:rsidTr="00F03937">
        <w:trPr>
          <w:trHeight w:val="240"/>
          <w:jc w:val="center"/>
        </w:trPr>
        <w:tc>
          <w:tcPr>
            <w:tcW w:w="4876" w:type="dxa"/>
            <w:tcBorders>
              <w:top w:val="nil"/>
              <w:left w:val="nil"/>
              <w:bottom w:val="nil"/>
              <w:right w:val="nil"/>
            </w:tcBorders>
          </w:tcPr>
          <w:p w14:paraId="22CCBCD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37569C9" w14:textId="77777777" w:rsidR="00225C17" w:rsidRPr="00FB0328" w:rsidRDefault="00225C17" w:rsidP="00F03937">
            <w:pPr>
              <w:pStyle w:val="AmColumnHeading"/>
            </w:pPr>
            <w:r w:rsidRPr="00FB0328">
              <w:t>Emendamento</w:t>
            </w:r>
          </w:p>
        </w:tc>
      </w:tr>
      <w:tr w:rsidR="00225C17" w:rsidRPr="00FB0328" w14:paraId="4A774B92" w14:textId="77777777" w:rsidTr="00F03937">
        <w:trPr>
          <w:jc w:val="center"/>
        </w:trPr>
        <w:tc>
          <w:tcPr>
            <w:tcW w:w="4876" w:type="dxa"/>
            <w:tcBorders>
              <w:top w:val="nil"/>
              <w:left w:val="nil"/>
              <w:bottom w:val="nil"/>
              <w:right w:val="nil"/>
            </w:tcBorders>
          </w:tcPr>
          <w:p w14:paraId="345A549C"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w:t>
            </w:r>
          </w:p>
        </w:tc>
        <w:tc>
          <w:tcPr>
            <w:tcW w:w="4876" w:type="dxa"/>
            <w:tcBorders>
              <w:top w:val="nil"/>
              <w:left w:val="nil"/>
              <w:bottom w:val="nil"/>
              <w:right w:val="nil"/>
            </w:tcBorders>
          </w:tcPr>
          <w:p w14:paraId="086CA15E" w14:textId="77777777" w:rsidR="00225C17" w:rsidRPr="00FB0328" w:rsidRDefault="00225C17" w:rsidP="00F03937">
            <w:pPr>
              <w:pStyle w:val="Normal6a"/>
            </w:pPr>
            <w:r w:rsidRPr="00FB0328">
              <w:t>10.</w:t>
            </w:r>
            <w:r w:rsidRPr="00FB0328">
              <w:tab/>
              <w:t xml:space="preserve">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 </w:t>
            </w:r>
            <w:r w:rsidRPr="00FB0328">
              <w:rPr>
                <w:b/>
                <w:i/>
              </w:rPr>
              <w:t>plaude al fatto che l'area unica dei pagamenti in euro migliora l'efficienza complessiva dei sistemi di pagamento della Moldova;</w:t>
            </w:r>
          </w:p>
        </w:tc>
      </w:tr>
    </w:tbl>
    <w:p w14:paraId="5D9AF143"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C266D49" w14:textId="77777777" w:rsidR="00225C17" w:rsidRPr="00FD417B" w:rsidRDefault="00225C17" w:rsidP="00225C17">
      <w:pPr>
        <w:rPr>
          <w:lang w:val="es-ES"/>
        </w:rPr>
      </w:pPr>
      <w:r w:rsidRPr="00FD417B">
        <w:rPr>
          <w:rStyle w:val="HideTWBExt"/>
          <w:lang w:val="es-ES"/>
        </w:rPr>
        <w:t>&lt;/Amend&gt;</w:t>
      </w:r>
    </w:p>
    <w:p w14:paraId="0920F14B"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123</w:t>
      </w:r>
      <w:r w:rsidRPr="00FD417B">
        <w:rPr>
          <w:rStyle w:val="HideTWBExt"/>
          <w:lang w:val="es-ES"/>
        </w:rPr>
        <w:t>&lt;/NumAm&gt;</w:t>
      </w:r>
    </w:p>
    <w:p w14:paraId="4FD57E2C"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4C56331A" w14:textId="77777777" w:rsidR="00225C17" w:rsidRPr="00FD417B" w:rsidRDefault="00225C17" w:rsidP="00225C17">
      <w:pPr>
        <w:pStyle w:val="NormalBold"/>
        <w:rPr>
          <w:lang w:val="es-ES"/>
        </w:rPr>
      </w:pPr>
      <w:r w:rsidRPr="00FD417B">
        <w:rPr>
          <w:rStyle w:val="HideTWBExt"/>
          <w:b w:val="0"/>
          <w:lang w:val="es-ES"/>
        </w:rPr>
        <w:t>&lt;/RepeatBlock-By&gt;</w:t>
      </w:r>
    </w:p>
    <w:p w14:paraId="21F3537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ED6196F" w14:textId="77777777" w:rsidR="00225C17" w:rsidRPr="00FB0328" w:rsidRDefault="00225C17" w:rsidP="00225C17">
      <w:pPr>
        <w:pStyle w:val="NormalBold"/>
      </w:pPr>
      <w:r w:rsidRPr="00FB0328">
        <w:rPr>
          <w:rStyle w:val="HideTWBExt"/>
        </w:rPr>
        <w:t>&lt;Article&gt;</w:t>
      </w:r>
      <w:r w:rsidRPr="00FB0328">
        <w:t>Paragrafo 10</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D78C6B7" w14:textId="77777777" w:rsidTr="00F03937">
        <w:trPr>
          <w:trHeight w:hRule="exact" w:val="240"/>
          <w:jc w:val="center"/>
        </w:trPr>
        <w:tc>
          <w:tcPr>
            <w:tcW w:w="9752" w:type="dxa"/>
            <w:gridSpan w:val="2"/>
            <w:tcBorders>
              <w:top w:val="nil"/>
              <w:left w:val="nil"/>
              <w:bottom w:val="nil"/>
              <w:right w:val="nil"/>
            </w:tcBorders>
          </w:tcPr>
          <w:p w14:paraId="469A6DF2" w14:textId="77777777" w:rsidR="00225C17" w:rsidRPr="00FB0328" w:rsidRDefault="00225C17" w:rsidP="00F03937"/>
        </w:tc>
      </w:tr>
      <w:tr w:rsidR="00225C17" w:rsidRPr="00FB0328" w14:paraId="73E1508E" w14:textId="77777777" w:rsidTr="00F03937">
        <w:trPr>
          <w:trHeight w:val="240"/>
          <w:jc w:val="center"/>
        </w:trPr>
        <w:tc>
          <w:tcPr>
            <w:tcW w:w="4876" w:type="dxa"/>
            <w:tcBorders>
              <w:top w:val="nil"/>
              <w:left w:val="nil"/>
              <w:bottom w:val="nil"/>
              <w:right w:val="nil"/>
            </w:tcBorders>
          </w:tcPr>
          <w:p w14:paraId="0D6C203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81DA220" w14:textId="77777777" w:rsidR="00225C17" w:rsidRPr="00FB0328" w:rsidRDefault="00225C17" w:rsidP="00F03937">
            <w:pPr>
              <w:pStyle w:val="AmColumnHeading"/>
            </w:pPr>
            <w:r w:rsidRPr="00FB0328">
              <w:t>Emendamento</w:t>
            </w:r>
          </w:p>
        </w:tc>
      </w:tr>
      <w:tr w:rsidR="00225C17" w:rsidRPr="00FB0328" w14:paraId="57A291FE" w14:textId="77777777" w:rsidTr="00F03937">
        <w:trPr>
          <w:jc w:val="center"/>
        </w:trPr>
        <w:tc>
          <w:tcPr>
            <w:tcW w:w="4876" w:type="dxa"/>
            <w:tcBorders>
              <w:top w:val="nil"/>
              <w:left w:val="nil"/>
              <w:bottom w:val="nil"/>
              <w:right w:val="nil"/>
            </w:tcBorders>
          </w:tcPr>
          <w:p w14:paraId="25DC5ADD"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w:t>
            </w:r>
          </w:p>
        </w:tc>
        <w:tc>
          <w:tcPr>
            <w:tcW w:w="4876" w:type="dxa"/>
            <w:tcBorders>
              <w:top w:val="nil"/>
              <w:left w:val="nil"/>
              <w:bottom w:val="nil"/>
              <w:right w:val="nil"/>
            </w:tcBorders>
          </w:tcPr>
          <w:p w14:paraId="11968CC1" w14:textId="77777777" w:rsidR="00225C17" w:rsidRPr="00FB0328" w:rsidRDefault="00225C17" w:rsidP="00F03937">
            <w:pPr>
              <w:pStyle w:val="Normal6a"/>
            </w:pPr>
            <w:r w:rsidRPr="00FB0328">
              <w:t>10.</w:t>
            </w:r>
            <w:r w:rsidRPr="00FB0328">
              <w:tab/>
              <w:t>chiede con forza l'accelerazione della graduale integrazione della Moldova nell'UE e nel mercato unico tramite l'associazione del paese a un maggior numero di programmi e iniziative dell'UE; si congratula con la Moldova per la sua inclusione nell'ambito geografico dei sistemi di pagamento dell'area unica dei pagamenti in euro, il che facilita i trasferimenti in euro e riduce i costi per i cittadini e le imprese della Moldova;</w:t>
            </w:r>
            <w:r w:rsidRPr="00FB0328">
              <w:rPr>
                <w:b/>
                <w:i/>
              </w:rPr>
              <w:t> accoglie con favore i progressi compiuti di recente dalla Moldova nel recepimento dell'</w:t>
            </w:r>
            <w:r w:rsidRPr="00FB0328">
              <w:rPr>
                <w:b/>
              </w:rPr>
              <w:t>acquis</w:t>
            </w:r>
            <w:r w:rsidRPr="00FB0328">
              <w:rPr>
                <w:b/>
                <w:i/>
              </w:rPr>
              <w:t xml:space="preserve"> in materia di roaming e telecomunicazioni;</w:t>
            </w:r>
          </w:p>
        </w:tc>
      </w:tr>
    </w:tbl>
    <w:p w14:paraId="12C79ADD"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E8CBEBE" w14:textId="77777777" w:rsidR="00225C17" w:rsidRPr="00FB0328" w:rsidRDefault="00225C17" w:rsidP="00225C17">
      <w:r w:rsidRPr="00FB0328">
        <w:rPr>
          <w:rStyle w:val="HideTWBExt"/>
        </w:rPr>
        <w:t>&lt;/Amend&gt;</w:t>
      </w:r>
    </w:p>
    <w:p w14:paraId="612676FC"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124</w:t>
      </w:r>
      <w:r w:rsidRPr="00FB0328">
        <w:rPr>
          <w:rStyle w:val="HideTWBExt"/>
        </w:rPr>
        <w:t>&lt;/NumAm&gt;</w:t>
      </w:r>
    </w:p>
    <w:p w14:paraId="1BAF7E3D" w14:textId="77777777" w:rsidR="00225C17" w:rsidRPr="00FB0328" w:rsidRDefault="00225C17" w:rsidP="00225C17">
      <w:pPr>
        <w:pStyle w:val="NormalBold"/>
      </w:pPr>
      <w:r w:rsidRPr="00FB0328">
        <w:rPr>
          <w:rStyle w:val="HideTWBExt"/>
          <w:b w:val="0"/>
        </w:rPr>
        <w:t>&lt;RepeatBlock-By&gt;&lt;Members&gt;</w:t>
      </w:r>
      <w:r w:rsidRPr="00FB0328">
        <w:t>Pierre-Romain Thionnet, Matthieu Valet, Jordan Bardella</w:t>
      </w:r>
      <w:r w:rsidRPr="00FB0328">
        <w:rPr>
          <w:rStyle w:val="HideTWBExt"/>
          <w:b w:val="0"/>
        </w:rPr>
        <w:t>&lt;/Members&gt;</w:t>
      </w:r>
    </w:p>
    <w:p w14:paraId="368A9D30" w14:textId="77777777" w:rsidR="00225C17" w:rsidRPr="00FB0328" w:rsidRDefault="00225C17" w:rsidP="00225C17">
      <w:pPr>
        <w:pStyle w:val="NormalBold"/>
      </w:pPr>
      <w:r w:rsidRPr="00FB0328">
        <w:rPr>
          <w:rStyle w:val="HideTWBExt"/>
          <w:b w:val="0"/>
        </w:rPr>
        <w:t>&lt;/RepeatBlock-By&gt;</w:t>
      </w:r>
    </w:p>
    <w:p w14:paraId="7EBD08A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5022D83" w14:textId="77777777" w:rsidR="00225C17" w:rsidRPr="00FB0328" w:rsidRDefault="00225C17" w:rsidP="00225C17">
      <w:pPr>
        <w:pStyle w:val="NormalBold"/>
      </w:pPr>
      <w:r w:rsidRPr="00FB0328">
        <w:rPr>
          <w:rStyle w:val="HideTWBExt"/>
        </w:rPr>
        <w:t>&lt;Article&gt;</w:t>
      </w:r>
      <w:r w:rsidRPr="00FB0328">
        <w:t>Paragrafo 10</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309696F" w14:textId="77777777" w:rsidTr="00F03937">
        <w:trPr>
          <w:trHeight w:hRule="exact" w:val="240"/>
          <w:jc w:val="center"/>
        </w:trPr>
        <w:tc>
          <w:tcPr>
            <w:tcW w:w="9752" w:type="dxa"/>
            <w:gridSpan w:val="2"/>
            <w:tcBorders>
              <w:top w:val="nil"/>
              <w:left w:val="nil"/>
              <w:bottom w:val="nil"/>
              <w:right w:val="nil"/>
            </w:tcBorders>
          </w:tcPr>
          <w:p w14:paraId="2F98C6A5" w14:textId="77777777" w:rsidR="00225C17" w:rsidRPr="00FB0328" w:rsidRDefault="00225C17" w:rsidP="00F03937"/>
        </w:tc>
      </w:tr>
      <w:tr w:rsidR="00225C17" w:rsidRPr="00FB0328" w14:paraId="4AB7329B" w14:textId="77777777" w:rsidTr="00F03937">
        <w:trPr>
          <w:trHeight w:val="240"/>
          <w:jc w:val="center"/>
        </w:trPr>
        <w:tc>
          <w:tcPr>
            <w:tcW w:w="4876" w:type="dxa"/>
            <w:tcBorders>
              <w:top w:val="nil"/>
              <w:left w:val="nil"/>
              <w:bottom w:val="nil"/>
              <w:right w:val="nil"/>
            </w:tcBorders>
          </w:tcPr>
          <w:p w14:paraId="6B1E715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9EFAC71" w14:textId="77777777" w:rsidR="00225C17" w:rsidRPr="00FB0328" w:rsidRDefault="00225C17" w:rsidP="00F03937">
            <w:pPr>
              <w:pStyle w:val="AmColumnHeading"/>
            </w:pPr>
            <w:r w:rsidRPr="00FB0328">
              <w:t>Emendamento</w:t>
            </w:r>
          </w:p>
        </w:tc>
      </w:tr>
      <w:tr w:rsidR="00225C17" w:rsidRPr="00FB0328" w14:paraId="4CC342A7" w14:textId="77777777" w:rsidTr="00F03937">
        <w:trPr>
          <w:jc w:val="center"/>
        </w:trPr>
        <w:tc>
          <w:tcPr>
            <w:tcW w:w="4876" w:type="dxa"/>
            <w:tcBorders>
              <w:top w:val="nil"/>
              <w:left w:val="nil"/>
              <w:bottom w:val="nil"/>
              <w:right w:val="nil"/>
            </w:tcBorders>
          </w:tcPr>
          <w:p w14:paraId="711D500E" w14:textId="77777777" w:rsidR="00225C17" w:rsidRPr="00FB0328" w:rsidRDefault="00225C17" w:rsidP="00F03937">
            <w:pPr>
              <w:pStyle w:val="Normal6a"/>
            </w:pPr>
            <w:r w:rsidRPr="00FB0328">
              <w:t>10.</w:t>
            </w:r>
            <w:r w:rsidRPr="00FB0328">
              <w:tab/>
            </w:r>
            <w:r w:rsidRPr="00FB0328">
              <w:rPr>
                <w:b/>
                <w:i/>
              </w:rPr>
              <w:t>chiede con forza l'accelerazione della</w:t>
            </w:r>
            <w:r w:rsidRPr="00FB0328">
              <w:t xml:space="preserve"> graduale integrazione della Moldova nell'UE e nel mercato unico </w:t>
            </w:r>
            <w:r w:rsidRPr="00FB0328">
              <w:rPr>
                <w:b/>
                <w:i/>
              </w:rPr>
              <w:t>tramite l'associazione del paese a un maggior numero di programmi e iniziative dell'UE</w:t>
            </w:r>
            <w:r w:rsidRPr="00FB0328">
              <w:t>; si congratula con la Moldova per la sua inclusione nell'ambito geografico dei sistemi di pagamento dell'area unica dei pagamenti in euro, il che facilita i trasferimenti in euro e riduce i costi per i cittadini e le imprese della Moldova;</w:t>
            </w:r>
          </w:p>
        </w:tc>
        <w:tc>
          <w:tcPr>
            <w:tcW w:w="4876" w:type="dxa"/>
            <w:tcBorders>
              <w:top w:val="nil"/>
              <w:left w:val="nil"/>
              <w:bottom w:val="nil"/>
              <w:right w:val="nil"/>
            </w:tcBorders>
          </w:tcPr>
          <w:p w14:paraId="0C950A92" w14:textId="77777777" w:rsidR="00225C17" w:rsidRPr="00FB0328" w:rsidRDefault="00225C17" w:rsidP="00F03937">
            <w:pPr>
              <w:pStyle w:val="Normal6a"/>
            </w:pPr>
            <w:r w:rsidRPr="00FB0328">
              <w:t>10.</w:t>
            </w:r>
            <w:r w:rsidRPr="00FB0328">
              <w:tab/>
            </w:r>
            <w:r w:rsidRPr="00FB0328">
              <w:rPr>
                <w:b/>
                <w:i/>
              </w:rPr>
              <w:t>sottolinea che la</w:t>
            </w:r>
            <w:r w:rsidRPr="00FB0328">
              <w:t xml:space="preserve"> graduale integrazione della Moldova nell'UE e nel mercato unico </w:t>
            </w:r>
            <w:r w:rsidRPr="00FB0328">
              <w:rPr>
                <w:b/>
                <w:i/>
              </w:rPr>
              <w:t>non può andare a scapito dei criteri di Copenaghen e di un giusto processo, in particolare considerando la fragile situazione economica nell'UE e il conflitto ancora irrisolto in Transnistria</w:t>
            </w:r>
            <w:r w:rsidRPr="00FB0328">
              <w:t>; si congratula con la Moldova per la sua inclusione nell'ambito geografico dei sistemi di pagamento dell'area unica dei pagamenti in euro, il che facilita i trasferimenti in euro e riduce i costi per i cittadini e le imprese della Moldova;</w:t>
            </w:r>
          </w:p>
        </w:tc>
      </w:tr>
    </w:tbl>
    <w:p w14:paraId="79E0E2AC"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364D0CD" w14:textId="77777777" w:rsidR="00225C17" w:rsidRPr="00FB0328" w:rsidRDefault="00225C17" w:rsidP="00225C17">
      <w:r w:rsidRPr="00FB0328">
        <w:rPr>
          <w:rStyle w:val="HideTWBExt"/>
        </w:rPr>
        <w:t>&lt;/Amend&gt;</w:t>
      </w:r>
    </w:p>
    <w:p w14:paraId="128A2FE1"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125</w:t>
      </w:r>
      <w:r w:rsidRPr="00FB0328">
        <w:rPr>
          <w:rStyle w:val="HideTWBExt"/>
        </w:rPr>
        <w:t>&lt;/NumAm&gt;</w:t>
      </w:r>
    </w:p>
    <w:p w14:paraId="5A5B7DFD" w14:textId="77777777" w:rsidR="00225C17" w:rsidRPr="00FB0328" w:rsidRDefault="00225C17" w:rsidP="00225C17">
      <w:pPr>
        <w:pStyle w:val="NormalBold"/>
      </w:pPr>
      <w:r w:rsidRPr="00FB0328">
        <w:rPr>
          <w:rStyle w:val="HideTWBExt"/>
          <w:b w:val="0"/>
        </w:rPr>
        <w:t>&lt;RepeatBlock-By&gt;&lt;Members&gt;</w:t>
      </w:r>
      <w:r w:rsidRPr="00FB0328">
        <w:t>Alexander Sell</w:t>
      </w:r>
      <w:r w:rsidRPr="00FB0328">
        <w:rPr>
          <w:rStyle w:val="HideTWBExt"/>
          <w:b w:val="0"/>
        </w:rPr>
        <w:t>&lt;/Members&gt;</w:t>
      </w:r>
    </w:p>
    <w:p w14:paraId="02FD360B" w14:textId="77777777" w:rsidR="00225C17" w:rsidRPr="00FB0328" w:rsidRDefault="00225C17" w:rsidP="00225C17">
      <w:pPr>
        <w:pStyle w:val="NormalBold"/>
      </w:pPr>
      <w:r w:rsidRPr="00FB0328">
        <w:rPr>
          <w:rStyle w:val="HideTWBExt"/>
          <w:b w:val="0"/>
        </w:rPr>
        <w:t>&lt;/RepeatBlock-By&gt;</w:t>
      </w:r>
    </w:p>
    <w:p w14:paraId="470F036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601BA12" w14:textId="77777777" w:rsidR="00225C17" w:rsidRPr="00FB0328" w:rsidRDefault="00225C17" w:rsidP="00225C17">
      <w:pPr>
        <w:pStyle w:val="NormalBold"/>
      </w:pPr>
      <w:r w:rsidRPr="00FB0328">
        <w:rPr>
          <w:rStyle w:val="HideTWBExt"/>
        </w:rPr>
        <w:t>&lt;Article&gt;</w:t>
      </w:r>
      <w:r w:rsidRPr="00FB0328">
        <w:t>Paragrafo 10</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F61E181" w14:textId="77777777" w:rsidTr="00F03937">
        <w:trPr>
          <w:trHeight w:hRule="exact" w:val="240"/>
          <w:jc w:val="center"/>
        </w:trPr>
        <w:tc>
          <w:tcPr>
            <w:tcW w:w="9752" w:type="dxa"/>
            <w:gridSpan w:val="2"/>
            <w:tcBorders>
              <w:top w:val="nil"/>
              <w:left w:val="nil"/>
              <w:bottom w:val="nil"/>
              <w:right w:val="nil"/>
            </w:tcBorders>
          </w:tcPr>
          <w:p w14:paraId="2B4C0B7F" w14:textId="77777777" w:rsidR="00225C17" w:rsidRPr="00FB0328" w:rsidRDefault="00225C17" w:rsidP="00F03937"/>
        </w:tc>
      </w:tr>
      <w:tr w:rsidR="00225C17" w:rsidRPr="00FB0328" w14:paraId="27FE21E7" w14:textId="77777777" w:rsidTr="00F03937">
        <w:trPr>
          <w:trHeight w:val="240"/>
          <w:jc w:val="center"/>
        </w:trPr>
        <w:tc>
          <w:tcPr>
            <w:tcW w:w="4876" w:type="dxa"/>
            <w:tcBorders>
              <w:top w:val="nil"/>
              <w:left w:val="nil"/>
              <w:bottom w:val="nil"/>
              <w:right w:val="nil"/>
            </w:tcBorders>
          </w:tcPr>
          <w:p w14:paraId="0914C79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D39A865" w14:textId="77777777" w:rsidR="00225C17" w:rsidRPr="00FB0328" w:rsidRDefault="00225C17" w:rsidP="00F03937">
            <w:pPr>
              <w:pStyle w:val="AmColumnHeading"/>
            </w:pPr>
            <w:r w:rsidRPr="00FB0328">
              <w:t>Emendamento</w:t>
            </w:r>
          </w:p>
        </w:tc>
      </w:tr>
      <w:tr w:rsidR="00225C17" w:rsidRPr="00FB0328" w14:paraId="28E6CBA2" w14:textId="77777777" w:rsidTr="00F03937">
        <w:trPr>
          <w:jc w:val="center"/>
        </w:trPr>
        <w:tc>
          <w:tcPr>
            <w:tcW w:w="4876" w:type="dxa"/>
            <w:tcBorders>
              <w:top w:val="nil"/>
              <w:left w:val="nil"/>
              <w:bottom w:val="nil"/>
              <w:right w:val="nil"/>
            </w:tcBorders>
          </w:tcPr>
          <w:p w14:paraId="5B677475" w14:textId="77777777" w:rsidR="00225C17" w:rsidRPr="00FB0328" w:rsidRDefault="00225C17" w:rsidP="00F03937">
            <w:pPr>
              <w:pStyle w:val="Normal6a"/>
            </w:pPr>
            <w:r w:rsidRPr="00FB0328">
              <w:t>10.</w:t>
            </w:r>
            <w:r w:rsidRPr="00FB0328">
              <w:tab/>
            </w:r>
            <w:r w:rsidRPr="00FB0328">
              <w:rPr>
                <w:b/>
                <w:i/>
              </w:rPr>
              <w:t>chiede con forza l'accelerazione della graduale</w:t>
            </w:r>
            <w:r w:rsidRPr="00FB0328">
              <w:t xml:space="preserve"> integrazione della Moldova nell'UE </w:t>
            </w:r>
            <w:r w:rsidRPr="00FB0328">
              <w:rPr>
                <w:b/>
                <w:i/>
              </w:rPr>
              <w:t>e nel mercato unico tramite l'associazione del paese a un maggior numero di programmi e iniziative dell'UE</w:t>
            </w:r>
            <w:r w:rsidRPr="00FB0328">
              <w:t>; si congratula con la Moldova per la sua inclusione nell'ambito geografico dei sistemi di pagamento dell'area unica dei pagamenti in euro, il che facilita i trasferimenti in euro e riduce i costi per i cittadini e le imprese della Moldova;</w:t>
            </w:r>
          </w:p>
        </w:tc>
        <w:tc>
          <w:tcPr>
            <w:tcW w:w="4876" w:type="dxa"/>
            <w:tcBorders>
              <w:top w:val="nil"/>
              <w:left w:val="nil"/>
              <w:bottom w:val="nil"/>
              <w:right w:val="nil"/>
            </w:tcBorders>
          </w:tcPr>
          <w:p w14:paraId="2AEB88AB" w14:textId="77777777" w:rsidR="00225C17" w:rsidRPr="00FB0328" w:rsidRDefault="00225C17" w:rsidP="00F03937">
            <w:pPr>
              <w:pStyle w:val="Normal6a"/>
            </w:pPr>
            <w:r w:rsidRPr="00FB0328">
              <w:t>10.</w:t>
            </w:r>
            <w:r w:rsidRPr="00FB0328">
              <w:tab/>
            </w:r>
            <w:r w:rsidRPr="00FB0328">
              <w:rPr>
                <w:b/>
                <w:i/>
              </w:rPr>
              <w:t>è contrario all'</w:t>
            </w:r>
            <w:r w:rsidRPr="00FB0328">
              <w:t xml:space="preserve">integrazione </w:t>
            </w:r>
            <w:r w:rsidRPr="00FB0328">
              <w:rPr>
                <w:b/>
                <w:i/>
              </w:rPr>
              <w:t>accelerata</w:t>
            </w:r>
            <w:r w:rsidRPr="00FB0328">
              <w:t xml:space="preserve"> della Moldova nell'UE</w:t>
            </w:r>
            <w:r w:rsidRPr="00FB0328">
              <w:rPr>
                <w:b/>
                <w:i/>
              </w:rPr>
              <w:t>, preferendo invece un modello di partenariato economico senza unione politica</w:t>
            </w:r>
            <w:r w:rsidRPr="00FB0328">
              <w:t>; si congratula con la Moldova per la sua inclusione nell'ambito geografico dei sistemi di pagamento dell'area unica dei pagamenti in euro, il che facilita i trasferimenti in euro e riduce i costi per i cittadini e le imprese della Moldova;</w:t>
            </w:r>
          </w:p>
        </w:tc>
      </w:tr>
    </w:tbl>
    <w:p w14:paraId="391ED294"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E81519A" w14:textId="77777777" w:rsidR="00225C17" w:rsidRPr="00FB0328" w:rsidRDefault="00225C17" w:rsidP="00225C17">
      <w:r w:rsidRPr="00FB0328">
        <w:rPr>
          <w:rStyle w:val="HideTWBExt"/>
        </w:rPr>
        <w:t>&lt;/Amend&gt;</w:t>
      </w:r>
    </w:p>
    <w:p w14:paraId="6C37850D"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126</w:t>
      </w:r>
      <w:r w:rsidRPr="00FB0328">
        <w:rPr>
          <w:rStyle w:val="HideTWBExt"/>
        </w:rPr>
        <w:t>&lt;/NumAm&gt;</w:t>
      </w:r>
    </w:p>
    <w:p w14:paraId="28F84547" w14:textId="77777777" w:rsidR="00225C17" w:rsidRPr="00FB0328" w:rsidRDefault="00225C17" w:rsidP="00225C17">
      <w:pPr>
        <w:pStyle w:val="NormalBold"/>
      </w:pPr>
      <w:r w:rsidRPr="00FB0328">
        <w:rPr>
          <w:rStyle w:val="HideTWBExt"/>
          <w:b w:val="0"/>
        </w:rPr>
        <w:t>&lt;RepeatBlock-By&gt;&lt;Members&gt;</w:t>
      </w:r>
      <w:r w:rsidRPr="00FB0328">
        <w:t>Andrey Kovatchev</w:t>
      </w:r>
      <w:r w:rsidRPr="00FB0328">
        <w:rPr>
          <w:rStyle w:val="HideTWBExt"/>
          <w:b w:val="0"/>
        </w:rPr>
        <w:t>&lt;/Members&gt;</w:t>
      </w:r>
    </w:p>
    <w:p w14:paraId="57866A84" w14:textId="77777777" w:rsidR="00225C17" w:rsidRPr="00FB0328" w:rsidRDefault="00225C17" w:rsidP="00225C17">
      <w:pPr>
        <w:pStyle w:val="NormalBold"/>
      </w:pPr>
      <w:r w:rsidRPr="00FB0328">
        <w:rPr>
          <w:rStyle w:val="HideTWBExt"/>
          <w:b w:val="0"/>
        </w:rPr>
        <w:t>&lt;/RepeatBlock-By&gt;</w:t>
      </w:r>
    </w:p>
    <w:p w14:paraId="5AB12CD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A12C4C5" w14:textId="77777777" w:rsidR="00225C17" w:rsidRPr="00FB0328" w:rsidRDefault="00225C17" w:rsidP="00225C17">
      <w:pPr>
        <w:pStyle w:val="NormalBold"/>
      </w:pPr>
      <w:r w:rsidRPr="00FB0328">
        <w:rPr>
          <w:rStyle w:val="HideTWBExt"/>
        </w:rPr>
        <w:t>&lt;Article&gt;</w:t>
      </w:r>
      <w:r w:rsidRPr="00FB0328">
        <w:t>Paragrafo 10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2FC6F1A" w14:textId="77777777" w:rsidTr="00F03937">
        <w:trPr>
          <w:trHeight w:hRule="exact" w:val="240"/>
          <w:jc w:val="center"/>
        </w:trPr>
        <w:tc>
          <w:tcPr>
            <w:tcW w:w="9752" w:type="dxa"/>
            <w:gridSpan w:val="2"/>
            <w:tcBorders>
              <w:top w:val="nil"/>
              <w:left w:val="nil"/>
              <w:bottom w:val="nil"/>
              <w:right w:val="nil"/>
            </w:tcBorders>
          </w:tcPr>
          <w:p w14:paraId="1D139309" w14:textId="77777777" w:rsidR="00225C17" w:rsidRPr="00FB0328" w:rsidRDefault="00225C17" w:rsidP="00F03937"/>
        </w:tc>
      </w:tr>
      <w:tr w:rsidR="00225C17" w:rsidRPr="00FB0328" w14:paraId="7D7A49D5" w14:textId="77777777" w:rsidTr="00F03937">
        <w:trPr>
          <w:trHeight w:val="240"/>
          <w:jc w:val="center"/>
        </w:trPr>
        <w:tc>
          <w:tcPr>
            <w:tcW w:w="4876" w:type="dxa"/>
            <w:tcBorders>
              <w:top w:val="nil"/>
              <w:left w:val="nil"/>
              <w:bottom w:val="nil"/>
              <w:right w:val="nil"/>
            </w:tcBorders>
          </w:tcPr>
          <w:p w14:paraId="793F0013"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0F2CB9F" w14:textId="77777777" w:rsidR="00225C17" w:rsidRPr="00FB0328" w:rsidRDefault="00225C17" w:rsidP="00F03937">
            <w:pPr>
              <w:pStyle w:val="AmColumnHeading"/>
            </w:pPr>
            <w:r w:rsidRPr="00FB0328">
              <w:t>Emendamento</w:t>
            </w:r>
          </w:p>
        </w:tc>
      </w:tr>
      <w:tr w:rsidR="00225C17" w:rsidRPr="00FB0328" w14:paraId="30C0F89C" w14:textId="77777777" w:rsidTr="00F03937">
        <w:trPr>
          <w:jc w:val="center"/>
        </w:trPr>
        <w:tc>
          <w:tcPr>
            <w:tcW w:w="4876" w:type="dxa"/>
            <w:tcBorders>
              <w:top w:val="nil"/>
              <w:left w:val="nil"/>
              <w:bottom w:val="nil"/>
              <w:right w:val="nil"/>
            </w:tcBorders>
          </w:tcPr>
          <w:p w14:paraId="576F5DA0" w14:textId="77777777" w:rsidR="00225C17" w:rsidRPr="00FB0328" w:rsidRDefault="00225C17" w:rsidP="00F03937">
            <w:pPr>
              <w:pStyle w:val="Normal6a"/>
            </w:pPr>
          </w:p>
        </w:tc>
        <w:tc>
          <w:tcPr>
            <w:tcW w:w="4876" w:type="dxa"/>
            <w:tcBorders>
              <w:top w:val="nil"/>
              <w:left w:val="nil"/>
              <w:bottom w:val="nil"/>
              <w:right w:val="nil"/>
            </w:tcBorders>
          </w:tcPr>
          <w:p w14:paraId="6667A20F" w14:textId="77777777" w:rsidR="00225C17" w:rsidRPr="00FB0328" w:rsidRDefault="00225C17" w:rsidP="00F03937">
            <w:pPr>
              <w:pStyle w:val="Normal6a"/>
            </w:pPr>
            <w:r w:rsidRPr="00FB0328">
              <w:rPr>
                <w:b/>
                <w:i/>
              </w:rPr>
              <w:t>10 bis.</w:t>
            </w:r>
            <w:r w:rsidRPr="00FB0328">
              <w:tab/>
            </w:r>
            <w:r w:rsidRPr="00FB0328">
              <w:rPr>
                <w:b/>
                <w:i/>
              </w:rPr>
              <w:t>incoraggia la Commissione a prendere in considerazione l'inclusione della Moldova nello spazio di roaming gratuito dell'UE, seguendo l'esempio di altri paesi dell'allargamento, al fine di promuovere i contatti interpersonali, agevolare gli affari e il turismo e rafforzare l'integrazione del paese nel mercato unico dell'UE; ritiene che tale mossa avrebbe un impatto positivo sulla vita quotidiana dei cittadini moldovi e contribuirebbe allo sviluppo economico del paese;</w:t>
            </w:r>
          </w:p>
        </w:tc>
      </w:tr>
    </w:tbl>
    <w:p w14:paraId="760E465F"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CAE9237" w14:textId="77777777" w:rsidR="00225C17" w:rsidRPr="00FD417B" w:rsidRDefault="00225C17" w:rsidP="00225C17">
      <w:pPr>
        <w:rPr>
          <w:lang w:val="es-ES"/>
        </w:rPr>
      </w:pPr>
      <w:r w:rsidRPr="00FD417B">
        <w:rPr>
          <w:rStyle w:val="HideTWBExt"/>
          <w:lang w:val="es-ES"/>
        </w:rPr>
        <w:t>&lt;/Amend&gt;</w:t>
      </w:r>
    </w:p>
    <w:p w14:paraId="715C2015"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127</w:t>
      </w:r>
      <w:r w:rsidRPr="00FD417B">
        <w:rPr>
          <w:rStyle w:val="HideTWBExt"/>
          <w:lang w:val="es-ES"/>
        </w:rPr>
        <w:t>&lt;/NumAm&gt;</w:t>
      </w:r>
    </w:p>
    <w:p w14:paraId="7647C66D"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3A944D17" w14:textId="77777777" w:rsidR="00225C17" w:rsidRPr="00FD417B" w:rsidRDefault="00225C17" w:rsidP="00225C17">
      <w:pPr>
        <w:pStyle w:val="NormalBold"/>
        <w:rPr>
          <w:lang w:val="es-ES"/>
        </w:rPr>
      </w:pPr>
      <w:r w:rsidRPr="00FD417B">
        <w:rPr>
          <w:rStyle w:val="HideTWBExt"/>
          <w:b w:val="0"/>
          <w:lang w:val="es-ES"/>
        </w:rPr>
        <w:t>&lt;/RepeatBlock-By&gt;</w:t>
      </w:r>
    </w:p>
    <w:p w14:paraId="665E512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B5D4C25" w14:textId="77777777" w:rsidR="00225C17" w:rsidRPr="00FB0328" w:rsidRDefault="00225C17" w:rsidP="00225C17">
      <w:pPr>
        <w:pStyle w:val="NormalBold"/>
      </w:pPr>
      <w:r w:rsidRPr="00FB0328">
        <w:rPr>
          <w:rStyle w:val="HideTWBExt"/>
        </w:rPr>
        <w:t>&lt;Article&gt;</w:t>
      </w:r>
      <w:r w:rsidRPr="00FB0328">
        <w:t>Paragrafo 10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BFBC604" w14:textId="77777777" w:rsidTr="00F03937">
        <w:trPr>
          <w:trHeight w:hRule="exact" w:val="240"/>
          <w:jc w:val="center"/>
        </w:trPr>
        <w:tc>
          <w:tcPr>
            <w:tcW w:w="9752" w:type="dxa"/>
            <w:gridSpan w:val="2"/>
            <w:tcBorders>
              <w:top w:val="nil"/>
              <w:left w:val="nil"/>
              <w:bottom w:val="nil"/>
              <w:right w:val="nil"/>
            </w:tcBorders>
          </w:tcPr>
          <w:p w14:paraId="553EF9A3" w14:textId="77777777" w:rsidR="00225C17" w:rsidRPr="00FB0328" w:rsidRDefault="00225C17" w:rsidP="00F03937"/>
        </w:tc>
      </w:tr>
      <w:tr w:rsidR="00225C17" w:rsidRPr="00FB0328" w14:paraId="7B3562B5" w14:textId="77777777" w:rsidTr="00F03937">
        <w:trPr>
          <w:trHeight w:val="240"/>
          <w:jc w:val="center"/>
        </w:trPr>
        <w:tc>
          <w:tcPr>
            <w:tcW w:w="4876" w:type="dxa"/>
            <w:tcBorders>
              <w:top w:val="nil"/>
              <w:left w:val="nil"/>
              <w:bottom w:val="nil"/>
              <w:right w:val="nil"/>
            </w:tcBorders>
          </w:tcPr>
          <w:p w14:paraId="34E8858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7588D66" w14:textId="77777777" w:rsidR="00225C17" w:rsidRPr="00FB0328" w:rsidRDefault="00225C17" w:rsidP="00F03937">
            <w:pPr>
              <w:pStyle w:val="AmColumnHeading"/>
            </w:pPr>
            <w:r w:rsidRPr="00FB0328">
              <w:t>Emendamento</w:t>
            </w:r>
          </w:p>
        </w:tc>
      </w:tr>
      <w:tr w:rsidR="00225C17" w:rsidRPr="00FB0328" w14:paraId="13E55166" w14:textId="77777777" w:rsidTr="00F03937">
        <w:trPr>
          <w:jc w:val="center"/>
        </w:trPr>
        <w:tc>
          <w:tcPr>
            <w:tcW w:w="4876" w:type="dxa"/>
            <w:tcBorders>
              <w:top w:val="nil"/>
              <w:left w:val="nil"/>
              <w:bottom w:val="nil"/>
              <w:right w:val="nil"/>
            </w:tcBorders>
          </w:tcPr>
          <w:p w14:paraId="4A18C618" w14:textId="77777777" w:rsidR="00225C17" w:rsidRPr="00FB0328" w:rsidRDefault="00225C17" w:rsidP="00F03937">
            <w:pPr>
              <w:pStyle w:val="Normal6a"/>
            </w:pPr>
          </w:p>
        </w:tc>
        <w:tc>
          <w:tcPr>
            <w:tcW w:w="4876" w:type="dxa"/>
            <w:tcBorders>
              <w:top w:val="nil"/>
              <w:left w:val="nil"/>
              <w:bottom w:val="nil"/>
              <w:right w:val="nil"/>
            </w:tcBorders>
          </w:tcPr>
          <w:p w14:paraId="337468CD" w14:textId="77777777" w:rsidR="00225C17" w:rsidRPr="00FB0328" w:rsidRDefault="00225C17" w:rsidP="00F03937">
            <w:pPr>
              <w:pStyle w:val="Normal6a"/>
            </w:pPr>
            <w:r w:rsidRPr="00FB0328">
              <w:rPr>
                <w:b/>
                <w:i/>
              </w:rPr>
              <w:t>10 bis.</w:t>
            </w:r>
            <w:r w:rsidRPr="00FB0328">
              <w:tab/>
            </w:r>
            <w:r w:rsidRPr="00FB0328">
              <w:rPr>
                <w:b/>
                <w:i/>
              </w:rPr>
              <w:t>accoglie con favore i progressi compiuti di recente dalla Moldova nel recepimento dell'</w:t>
            </w:r>
            <w:r w:rsidRPr="00FB0328">
              <w:rPr>
                <w:b/>
              </w:rPr>
              <w:t>acquis</w:t>
            </w:r>
            <w:r w:rsidRPr="00FB0328">
              <w:rPr>
                <w:b/>
                <w:i/>
              </w:rPr>
              <w:t xml:space="preserve"> in materia di roaming e telecomunicazioni ed esprime il proprio sostegno a una decisione rapida sull'inclusione della Moldova nella "zona di roaming a tariffa nazionale" ("</w:t>
            </w:r>
            <w:r w:rsidRPr="00FB0328">
              <w:rPr>
                <w:b/>
              </w:rPr>
              <w:t>roam-like-at-home</w:t>
            </w:r>
            <w:r w:rsidRPr="00FB0328">
              <w:rPr>
                <w:b/>
                <w:i/>
              </w:rPr>
              <w:t>") dell'UE; invita l'UE ad adottare misure rapide e significative verso la liberalizzazione permanente dei suoi contingenti tariffari;</w:t>
            </w:r>
          </w:p>
        </w:tc>
      </w:tr>
    </w:tbl>
    <w:p w14:paraId="5F70701F"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78A4CB2" w14:textId="77777777" w:rsidR="00225C17" w:rsidRPr="00FD417B" w:rsidRDefault="00225C17" w:rsidP="00225C17">
      <w:pPr>
        <w:rPr>
          <w:lang w:val="es-ES"/>
        </w:rPr>
      </w:pPr>
      <w:r w:rsidRPr="00FD417B">
        <w:rPr>
          <w:rStyle w:val="HideTWBExt"/>
          <w:lang w:val="es-ES"/>
        </w:rPr>
        <w:t>&lt;/Amend&gt;</w:t>
      </w:r>
    </w:p>
    <w:p w14:paraId="708DB444"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128</w:t>
      </w:r>
      <w:r w:rsidRPr="00FD417B">
        <w:rPr>
          <w:rStyle w:val="HideTWBExt"/>
          <w:lang w:val="es-ES"/>
        </w:rPr>
        <w:t>&lt;/NumAm&gt;</w:t>
      </w:r>
    </w:p>
    <w:p w14:paraId="07497AE9"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28FCE6D5" w14:textId="77777777" w:rsidR="00225C17" w:rsidRPr="00FD417B" w:rsidRDefault="00225C17" w:rsidP="00225C17">
      <w:pPr>
        <w:pStyle w:val="NormalBold"/>
        <w:rPr>
          <w:lang w:val="es-ES"/>
        </w:rPr>
      </w:pPr>
      <w:r w:rsidRPr="00FD417B">
        <w:rPr>
          <w:rStyle w:val="HideTWBExt"/>
          <w:b w:val="0"/>
          <w:lang w:val="es-ES"/>
        </w:rPr>
        <w:t>&lt;/RepeatBlock-By&gt;</w:t>
      </w:r>
    </w:p>
    <w:p w14:paraId="093036F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9B9ADC6" w14:textId="77777777" w:rsidR="00225C17" w:rsidRPr="00FB0328" w:rsidRDefault="00225C17" w:rsidP="00225C17">
      <w:pPr>
        <w:pStyle w:val="NormalBold"/>
      </w:pPr>
      <w:r w:rsidRPr="00FB0328">
        <w:rPr>
          <w:rStyle w:val="HideTWBExt"/>
        </w:rPr>
        <w:t>&lt;Article&gt;</w:t>
      </w:r>
      <w:r w:rsidRPr="00FB0328">
        <w:t>Paragrafo 10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0E87F41" w14:textId="77777777" w:rsidTr="00F03937">
        <w:trPr>
          <w:trHeight w:hRule="exact" w:val="240"/>
          <w:jc w:val="center"/>
        </w:trPr>
        <w:tc>
          <w:tcPr>
            <w:tcW w:w="9752" w:type="dxa"/>
            <w:gridSpan w:val="2"/>
            <w:tcBorders>
              <w:top w:val="nil"/>
              <w:left w:val="nil"/>
              <w:bottom w:val="nil"/>
              <w:right w:val="nil"/>
            </w:tcBorders>
          </w:tcPr>
          <w:p w14:paraId="034C4B11" w14:textId="77777777" w:rsidR="00225C17" w:rsidRPr="00FB0328" w:rsidRDefault="00225C17" w:rsidP="00F03937"/>
        </w:tc>
      </w:tr>
      <w:tr w:rsidR="00225C17" w:rsidRPr="00FB0328" w14:paraId="732426C7" w14:textId="77777777" w:rsidTr="00F03937">
        <w:trPr>
          <w:trHeight w:val="240"/>
          <w:jc w:val="center"/>
        </w:trPr>
        <w:tc>
          <w:tcPr>
            <w:tcW w:w="4876" w:type="dxa"/>
            <w:tcBorders>
              <w:top w:val="nil"/>
              <w:left w:val="nil"/>
              <w:bottom w:val="nil"/>
              <w:right w:val="nil"/>
            </w:tcBorders>
          </w:tcPr>
          <w:p w14:paraId="12669D5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5ADAF21" w14:textId="77777777" w:rsidR="00225C17" w:rsidRPr="00FB0328" w:rsidRDefault="00225C17" w:rsidP="00F03937">
            <w:pPr>
              <w:pStyle w:val="AmColumnHeading"/>
            </w:pPr>
            <w:r w:rsidRPr="00FB0328">
              <w:t>Emendamento</w:t>
            </w:r>
          </w:p>
        </w:tc>
      </w:tr>
      <w:tr w:rsidR="00225C17" w:rsidRPr="00FB0328" w14:paraId="75C01DCF" w14:textId="77777777" w:rsidTr="00F03937">
        <w:trPr>
          <w:jc w:val="center"/>
        </w:trPr>
        <w:tc>
          <w:tcPr>
            <w:tcW w:w="4876" w:type="dxa"/>
            <w:tcBorders>
              <w:top w:val="nil"/>
              <w:left w:val="nil"/>
              <w:bottom w:val="nil"/>
              <w:right w:val="nil"/>
            </w:tcBorders>
          </w:tcPr>
          <w:p w14:paraId="4CF09D6C" w14:textId="77777777" w:rsidR="00225C17" w:rsidRPr="00FB0328" w:rsidRDefault="00225C17" w:rsidP="00F03937">
            <w:pPr>
              <w:pStyle w:val="Normal6a"/>
            </w:pPr>
          </w:p>
        </w:tc>
        <w:tc>
          <w:tcPr>
            <w:tcW w:w="4876" w:type="dxa"/>
            <w:tcBorders>
              <w:top w:val="nil"/>
              <w:left w:val="nil"/>
              <w:bottom w:val="nil"/>
              <w:right w:val="nil"/>
            </w:tcBorders>
          </w:tcPr>
          <w:p w14:paraId="45D41F43" w14:textId="77777777" w:rsidR="00225C17" w:rsidRPr="00FB0328" w:rsidRDefault="00225C17" w:rsidP="00F03937">
            <w:pPr>
              <w:pStyle w:val="Normal6a"/>
            </w:pPr>
            <w:r w:rsidRPr="00FB0328">
              <w:rPr>
                <w:b/>
                <w:i/>
              </w:rPr>
              <w:t>10 bis.</w:t>
            </w:r>
            <w:r w:rsidRPr="00FB0328">
              <w:tab/>
            </w:r>
            <w:r w:rsidRPr="00FB0328">
              <w:rPr>
                <w:b/>
                <w:i/>
              </w:rPr>
              <w:t>plaude all'inclusione della liberalizzazione del roaming nell'AA UE-Moldova aggiornato; esorta a integrare rapidamente e pienamente la Moldova nel quadro del roaming a tariffa nazionale (</w:t>
            </w:r>
            <w:r w:rsidRPr="00FB0328">
              <w:rPr>
                <w:b/>
              </w:rPr>
              <w:t>roam-like-at-home</w:t>
            </w:r>
            <w:r w:rsidRPr="00FB0328">
              <w:rPr>
                <w:b/>
                <w:i/>
              </w:rPr>
              <w:t>), con tariffe allineate a quelle già fissate tra gli Stati membri dell'UE</w:t>
            </w:r>
            <w:r w:rsidRPr="00FB0328">
              <w:rPr>
                <w:b/>
                <w:i/>
                <w:vertAlign w:val="superscript"/>
              </w:rPr>
              <w:t>1 bis</w:t>
            </w:r>
            <w:r w:rsidRPr="00FB0328">
              <w:rPr>
                <w:b/>
                <w:i/>
              </w:rPr>
              <w:t>;</w:t>
            </w:r>
          </w:p>
        </w:tc>
      </w:tr>
      <w:tr w:rsidR="00225C17" w:rsidRPr="00FB0328" w14:paraId="1833A607" w14:textId="77777777" w:rsidTr="00F03937">
        <w:trPr>
          <w:jc w:val="center"/>
        </w:trPr>
        <w:tc>
          <w:tcPr>
            <w:tcW w:w="4876" w:type="dxa"/>
            <w:tcBorders>
              <w:top w:val="nil"/>
              <w:left w:val="nil"/>
              <w:bottom w:val="nil"/>
              <w:right w:val="nil"/>
            </w:tcBorders>
          </w:tcPr>
          <w:p w14:paraId="6644918C" w14:textId="77777777" w:rsidR="00225C17" w:rsidRPr="00FB0328" w:rsidRDefault="00225C17" w:rsidP="00F03937"/>
        </w:tc>
        <w:tc>
          <w:tcPr>
            <w:tcW w:w="4876" w:type="dxa"/>
            <w:tcBorders>
              <w:top w:val="nil"/>
              <w:left w:val="nil"/>
              <w:bottom w:val="nil"/>
              <w:right w:val="nil"/>
            </w:tcBorders>
          </w:tcPr>
          <w:p w14:paraId="6F9091BB" w14:textId="77777777" w:rsidR="00225C17" w:rsidRPr="00FB0328" w:rsidRDefault="00225C17" w:rsidP="00F03937">
            <w:pPr>
              <w:pStyle w:val="Normal6a"/>
            </w:pPr>
            <w:r w:rsidRPr="00FB0328">
              <w:rPr>
                <w:b/>
                <w:i/>
              </w:rPr>
              <w:t>_________________</w:t>
            </w:r>
          </w:p>
        </w:tc>
      </w:tr>
      <w:tr w:rsidR="00225C17" w:rsidRPr="008E15DE" w14:paraId="3BD13FCD" w14:textId="77777777" w:rsidTr="00F03937">
        <w:trPr>
          <w:jc w:val="center"/>
        </w:trPr>
        <w:tc>
          <w:tcPr>
            <w:tcW w:w="4876" w:type="dxa"/>
            <w:tcBorders>
              <w:top w:val="nil"/>
              <w:left w:val="nil"/>
              <w:bottom w:val="nil"/>
              <w:right w:val="nil"/>
            </w:tcBorders>
          </w:tcPr>
          <w:p w14:paraId="10750E06" w14:textId="77777777" w:rsidR="00225C17" w:rsidRPr="00FB0328" w:rsidRDefault="00225C17" w:rsidP="00F03937"/>
        </w:tc>
        <w:tc>
          <w:tcPr>
            <w:tcW w:w="4876" w:type="dxa"/>
            <w:tcBorders>
              <w:top w:val="nil"/>
              <w:left w:val="nil"/>
              <w:bottom w:val="nil"/>
              <w:right w:val="nil"/>
            </w:tcBorders>
          </w:tcPr>
          <w:p w14:paraId="75A7A77C" w14:textId="77777777" w:rsidR="00225C17" w:rsidRPr="00FD417B" w:rsidRDefault="00225C17" w:rsidP="00F03937">
            <w:pPr>
              <w:pStyle w:val="Normal6a"/>
              <w:rPr>
                <w:lang w:val="de-DE"/>
              </w:rPr>
            </w:pPr>
            <w:r w:rsidRPr="00FD417B">
              <w:rPr>
                <w:b/>
                <w:i/>
                <w:vertAlign w:val="superscript"/>
                <w:lang w:val="de-DE"/>
              </w:rPr>
              <w:t>1 bis</w:t>
            </w:r>
            <w:r w:rsidRPr="00FD417B">
              <w:rPr>
                <w:lang w:val="de-DE"/>
              </w:rPr>
              <w:t xml:space="preserve"> </w:t>
            </w:r>
            <w:r w:rsidRPr="00FD417B">
              <w:rPr>
                <w:b/>
                <w:i/>
                <w:lang w:val="de-DE"/>
              </w:rPr>
              <w:t xml:space="preserve"> https://enlargement.ec.europa.eu/news/eu-moldova-roam-home-closer-reality-2023-09-01_it</w:t>
            </w:r>
          </w:p>
        </w:tc>
      </w:tr>
    </w:tbl>
    <w:p w14:paraId="658969C5"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63ABA3A6" w14:textId="77777777" w:rsidR="00225C17" w:rsidRPr="00FD417B" w:rsidRDefault="00225C17" w:rsidP="00225C17">
      <w:pPr>
        <w:rPr>
          <w:lang w:val="es-ES"/>
        </w:rPr>
      </w:pPr>
      <w:r w:rsidRPr="00FD417B">
        <w:rPr>
          <w:rStyle w:val="HideTWBExt"/>
          <w:lang w:val="es-ES"/>
        </w:rPr>
        <w:t>&lt;/Amend&gt;</w:t>
      </w:r>
    </w:p>
    <w:p w14:paraId="48377FF1"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129</w:t>
      </w:r>
      <w:r w:rsidRPr="00FD417B">
        <w:rPr>
          <w:rStyle w:val="HideTWBExt"/>
          <w:lang w:val="es-ES"/>
        </w:rPr>
        <w:t>&lt;/NumAm&gt;</w:t>
      </w:r>
    </w:p>
    <w:p w14:paraId="14341081"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2C69D113" w14:textId="77777777" w:rsidR="00225C17" w:rsidRPr="00FD417B" w:rsidRDefault="00225C17" w:rsidP="00225C17">
      <w:pPr>
        <w:pStyle w:val="NormalBold"/>
        <w:rPr>
          <w:lang w:val="es-ES"/>
        </w:rPr>
      </w:pPr>
      <w:r w:rsidRPr="00FD417B">
        <w:rPr>
          <w:rStyle w:val="HideTWBExt"/>
          <w:b w:val="0"/>
          <w:lang w:val="es-ES"/>
        </w:rPr>
        <w:t>&lt;/RepeatBlock-By&gt;</w:t>
      </w:r>
    </w:p>
    <w:p w14:paraId="72867FD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CE284CA" w14:textId="77777777" w:rsidR="00225C17" w:rsidRPr="00FB0328" w:rsidRDefault="00225C17" w:rsidP="00225C17">
      <w:pPr>
        <w:pStyle w:val="NormalBold"/>
      </w:pPr>
      <w:r w:rsidRPr="00FB0328">
        <w:rPr>
          <w:rStyle w:val="HideTWBExt"/>
        </w:rPr>
        <w:t>&lt;Article&gt;</w:t>
      </w:r>
      <w:r w:rsidRPr="00FB0328">
        <w:t>Paragrafo 10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43753EF" w14:textId="77777777" w:rsidTr="00F03937">
        <w:trPr>
          <w:trHeight w:hRule="exact" w:val="240"/>
          <w:jc w:val="center"/>
        </w:trPr>
        <w:tc>
          <w:tcPr>
            <w:tcW w:w="9752" w:type="dxa"/>
            <w:gridSpan w:val="2"/>
            <w:tcBorders>
              <w:top w:val="nil"/>
              <w:left w:val="nil"/>
              <w:bottom w:val="nil"/>
              <w:right w:val="nil"/>
            </w:tcBorders>
          </w:tcPr>
          <w:p w14:paraId="090D09A2" w14:textId="77777777" w:rsidR="00225C17" w:rsidRPr="00FB0328" w:rsidRDefault="00225C17" w:rsidP="00F03937"/>
        </w:tc>
      </w:tr>
      <w:tr w:rsidR="00225C17" w:rsidRPr="00FB0328" w14:paraId="51F14000" w14:textId="77777777" w:rsidTr="00F03937">
        <w:trPr>
          <w:trHeight w:val="240"/>
          <w:jc w:val="center"/>
        </w:trPr>
        <w:tc>
          <w:tcPr>
            <w:tcW w:w="4876" w:type="dxa"/>
            <w:tcBorders>
              <w:top w:val="nil"/>
              <w:left w:val="nil"/>
              <w:bottom w:val="nil"/>
              <w:right w:val="nil"/>
            </w:tcBorders>
          </w:tcPr>
          <w:p w14:paraId="699BC79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84609C3" w14:textId="77777777" w:rsidR="00225C17" w:rsidRPr="00FB0328" w:rsidRDefault="00225C17" w:rsidP="00F03937">
            <w:pPr>
              <w:pStyle w:val="AmColumnHeading"/>
            </w:pPr>
            <w:r w:rsidRPr="00FB0328">
              <w:t>Emendamento</w:t>
            </w:r>
          </w:p>
        </w:tc>
      </w:tr>
      <w:tr w:rsidR="00225C17" w:rsidRPr="00FB0328" w14:paraId="569AE1EC" w14:textId="77777777" w:rsidTr="00F03937">
        <w:trPr>
          <w:jc w:val="center"/>
        </w:trPr>
        <w:tc>
          <w:tcPr>
            <w:tcW w:w="4876" w:type="dxa"/>
            <w:tcBorders>
              <w:top w:val="nil"/>
              <w:left w:val="nil"/>
              <w:bottom w:val="nil"/>
              <w:right w:val="nil"/>
            </w:tcBorders>
          </w:tcPr>
          <w:p w14:paraId="2F3128C0" w14:textId="77777777" w:rsidR="00225C17" w:rsidRPr="00FB0328" w:rsidRDefault="00225C17" w:rsidP="00F03937">
            <w:pPr>
              <w:pStyle w:val="Normal6a"/>
            </w:pPr>
          </w:p>
        </w:tc>
        <w:tc>
          <w:tcPr>
            <w:tcW w:w="4876" w:type="dxa"/>
            <w:tcBorders>
              <w:top w:val="nil"/>
              <w:left w:val="nil"/>
              <w:bottom w:val="nil"/>
              <w:right w:val="nil"/>
            </w:tcBorders>
          </w:tcPr>
          <w:p w14:paraId="0BF5250C" w14:textId="77777777" w:rsidR="00225C17" w:rsidRPr="00FB0328" w:rsidRDefault="00225C17" w:rsidP="00F03937">
            <w:pPr>
              <w:pStyle w:val="Normal6a"/>
            </w:pPr>
            <w:r w:rsidRPr="00FB0328">
              <w:rPr>
                <w:b/>
                <w:i/>
              </w:rPr>
              <w:t>10 bis.</w:t>
            </w:r>
            <w:r w:rsidRPr="00FB0328">
              <w:tab/>
            </w:r>
            <w:r w:rsidRPr="00FB0328">
              <w:rPr>
                <w:b/>
                <w:i/>
              </w:rPr>
              <w:t>raccomanda che le innovazioni, che sono indissolubilmente legate al lavoro accademico, siano ulteriormente promosse attraverso maggiori investimenti nelle iniziative di ricerca e di istruzione superiore che favoriscono il progresso tecnologico e l'ammodernamento;</w:t>
            </w:r>
          </w:p>
        </w:tc>
      </w:tr>
    </w:tbl>
    <w:p w14:paraId="0EDA0D27"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5E3752A7" w14:textId="77777777" w:rsidR="00225C17" w:rsidRPr="00FD417B" w:rsidRDefault="00225C17" w:rsidP="00225C17">
      <w:pPr>
        <w:rPr>
          <w:lang w:val="es-ES"/>
        </w:rPr>
      </w:pPr>
      <w:r w:rsidRPr="00FD417B">
        <w:rPr>
          <w:rStyle w:val="HideTWBExt"/>
          <w:lang w:val="es-ES"/>
        </w:rPr>
        <w:t>&lt;/Amend&gt;</w:t>
      </w:r>
    </w:p>
    <w:p w14:paraId="36DE830A"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130</w:t>
      </w:r>
      <w:r w:rsidRPr="00FD417B">
        <w:rPr>
          <w:rStyle w:val="HideTWBExt"/>
          <w:lang w:val="es-ES"/>
        </w:rPr>
        <w:t>&lt;/NumAm&gt;</w:t>
      </w:r>
    </w:p>
    <w:p w14:paraId="1155ED67"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Hana Jalloul Muro</w:t>
      </w:r>
      <w:r w:rsidRPr="00FD417B">
        <w:rPr>
          <w:rStyle w:val="HideTWBExt"/>
          <w:b w:val="0"/>
          <w:lang w:val="es-ES"/>
        </w:rPr>
        <w:t>&lt;/Members&gt;</w:t>
      </w:r>
    </w:p>
    <w:p w14:paraId="288148EF" w14:textId="77777777" w:rsidR="00225C17" w:rsidRPr="00FD417B" w:rsidRDefault="00225C17" w:rsidP="00225C17">
      <w:pPr>
        <w:pStyle w:val="NormalBold"/>
        <w:rPr>
          <w:lang w:val="es-ES"/>
        </w:rPr>
      </w:pPr>
      <w:r w:rsidRPr="00FD417B">
        <w:rPr>
          <w:rStyle w:val="HideTWBExt"/>
          <w:b w:val="0"/>
          <w:lang w:val="es-ES"/>
        </w:rPr>
        <w:t>&lt;/RepeatBlock-By&gt;</w:t>
      </w:r>
    </w:p>
    <w:p w14:paraId="02D7BB5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93B9DA7" w14:textId="77777777" w:rsidR="00225C17" w:rsidRPr="00FB0328" w:rsidRDefault="00225C17" w:rsidP="00225C17">
      <w:pPr>
        <w:pStyle w:val="NormalBold"/>
      </w:pPr>
      <w:r w:rsidRPr="00FB0328">
        <w:rPr>
          <w:rStyle w:val="HideTWBExt"/>
        </w:rPr>
        <w:t>&lt;Article&gt;</w:t>
      </w:r>
      <w:r w:rsidRPr="00FB0328">
        <w:t>Paragrafo 11</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961D0DE" w14:textId="77777777" w:rsidTr="00F03937">
        <w:trPr>
          <w:trHeight w:hRule="exact" w:val="240"/>
          <w:jc w:val="center"/>
        </w:trPr>
        <w:tc>
          <w:tcPr>
            <w:tcW w:w="9752" w:type="dxa"/>
            <w:gridSpan w:val="2"/>
            <w:tcBorders>
              <w:top w:val="nil"/>
              <w:left w:val="nil"/>
              <w:bottom w:val="nil"/>
              <w:right w:val="nil"/>
            </w:tcBorders>
          </w:tcPr>
          <w:p w14:paraId="6F1BD25B" w14:textId="77777777" w:rsidR="00225C17" w:rsidRPr="00FB0328" w:rsidRDefault="00225C17" w:rsidP="00F03937"/>
        </w:tc>
      </w:tr>
      <w:tr w:rsidR="00225C17" w:rsidRPr="00FB0328" w14:paraId="26B17910" w14:textId="77777777" w:rsidTr="00F03937">
        <w:trPr>
          <w:trHeight w:val="240"/>
          <w:jc w:val="center"/>
        </w:trPr>
        <w:tc>
          <w:tcPr>
            <w:tcW w:w="4876" w:type="dxa"/>
            <w:tcBorders>
              <w:top w:val="nil"/>
              <w:left w:val="nil"/>
              <w:bottom w:val="nil"/>
              <w:right w:val="nil"/>
            </w:tcBorders>
          </w:tcPr>
          <w:p w14:paraId="5896860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1A088EC" w14:textId="77777777" w:rsidR="00225C17" w:rsidRPr="00FB0328" w:rsidRDefault="00225C17" w:rsidP="00F03937">
            <w:pPr>
              <w:pStyle w:val="AmColumnHeading"/>
            </w:pPr>
            <w:r w:rsidRPr="00FB0328">
              <w:t>Emendamento</w:t>
            </w:r>
          </w:p>
        </w:tc>
      </w:tr>
      <w:tr w:rsidR="00225C17" w:rsidRPr="00FB0328" w14:paraId="27402941" w14:textId="77777777" w:rsidTr="00F03937">
        <w:trPr>
          <w:jc w:val="center"/>
        </w:trPr>
        <w:tc>
          <w:tcPr>
            <w:tcW w:w="4876" w:type="dxa"/>
            <w:tcBorders>
              <w:top w:val="nil"/>
              <w:left w:val="nil"/>
              <w:bottom w:val="nil"/>
              <w:right w:val="nil"/>
            </w:tcBorders>
          </w:tcPr>
          <w:p w14:paraId="017E1E8D" w14:textId="77777777" w:rsidR="00225C17" w:rsidRPr="00FB0328" w:rsidRDefault="00225C17" w:rsidP="00F03937">
            <w:pPr>
              <w:pStyle w:val="Normal6a"/>
            </w:pPr>
            <w:r w:rsidRPr="00FB0328">
              <w:t>11.</w:t>
            </w:r>
            <w:r w:rsidRPr="00FB0328">
              <w:tab/>
              <w:t xml:space="preserve">osserva che la recente decisione dell'amministrazione statunitense di sospendere il sostegno alla società civile, ai media indipendenti, alle riforme fondamentali e ai progetti infrastrutturali </w:t>
            </w:r>
            <w:r w:rsidRPr="00FB0328">
              <w:rPr>
                <w:b/>
                <w:i/>
              </w:rPr>
              <w:t>ha creato ulteriori</w:t>
            </w:r>
            <w:r w:rsidRPr="00FB0328">
              <w:t xml:space="preserve"> necessità </w:t>
            </w:r>
            <w:r w:rsidRPr="00FB0328">
              <w:rPr>
                <w:b/>
                <w:i/>
              </w:rPr>
              <w:t>urgenti in Moldova in relazione alle quali</w:t>
            </w:r>
            <w:r w:rsidRPr="00FB0328">
              <w:t xml:space="preserve"> l'UE </w:t>
            </w:r>
            <w:r w:rsidRPr="00FB0328">
              <w:rPr>
                <w:b/>
                <w:i/>
              </w:rPr>
              <w:t>dovrebbe intervenire</w:t>
            </w:r>
            <w:r w:rsidRPr="00FB0328">
              <w:t>;</w:t>
            </w:r>
          </w:p>
        </w:tc>
        <w:tc>
          <w:tcPr>
            <w:tcW w:w="4876" w:type="dxa"/>
            <w:tcBorders>
              <w:top w:val="nil"/>
              <w:left w:val="nil"/>
              <w:bottom w:val="nil"/>
              <w:right w:val="nil"/>
            </w:tcBorders>
          </w:tcPr>
          <w:p w14:paraId="5E66C27D" w14:textId="77777777" w:rsidR="00225C17" w:rsidRPr="00FB0328" w:rsidRDefault="00225C17" w:rsidP="00F03937">
            <w:pPr>
              <w:pStyle w:val="Normal6a"/>
            </w:pPr>
            <w:r w:rsidRPr="00FB0328">
              <w:t>11.</w:t>
            </w:r>
            <w:r w:rsidRPr="00FB0328">
              <w:tab/>
              <w:t>osserva la recente decisione dell'amministrazione statunitense di sospendere il sostegno alla società civile, ai media indipendenti, alle riforme fondamentali e ai progetti infrastrutturali</w:t>
            </w:r>
            <w:r w:rsidRPr="00FB0328">
              <w:rPr>
                <w:b/>
                <w:i/>
              </w:rPr>
              <w:t>, che aggrava ulteriormente la vulnerabilità sociale di ampi settori della popolazione; evidenzia l'urgente</w:t>
            </w:r>
            <w:r w:rsidRPr="00FB0328">
              <w:t xml:space="preserve"> necessità </w:t>
            </w:r>
            <w:r w:rsidRPr="00FB0328">
              <w:rPr>
                <w:b/>
                <w:i/>
              </w:rPr>
              <w:t>per</w:t>
            </w:r>
            <w:r w:rsidRPr="00FB0328">
              <w:t xml:space="preserve"> l'UE </w:t>
            </w:r>
            <w:r w:rsidRPr="00FB0328">
              <w:rPr>
                <w:b/>
                <w:i/>
              </w:rPr>
              <w:t>di accrescere il proprio sostegno, non solo a livello istituzionale, ma anche nell'ambito dei diritti sociali, dell'istruzione, della sanità pubblica e della protezione dei gruppi vulnerabili, al fine di compensare tale sospensione e preservare la coesione sociale nel corso del processo di adesione</w:t>
            </w:r>
            <w:r w:rsidRPr="00FB0328">
              <w:t>;</w:t>
            </w:r>
          </w:p>
        </w:tc>
      </w:tr>
    </w:tbl>
    <w:p w14:paraId="637B5A82"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E4C1A67" w14:textId="77777777" w:rsidR="00225C17" w:rsidRPr="00FB0328" w:rsidRDefault="00225C17" w:rsidP="00225C17">
      <w:r w:rsidRPr="00FB0328">
        <w:rPr>
          <w:rStyle w:val="HideTWBExt"/>
        </w:rPr>
        <w:t>&lt;/Amend&gt;</w:t>
      </w:r>
    </w:p>
    <w:p w14:paraId="626699E6"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131</w:t>
      </w:r>
      <w:r w:rsidRPr="00FB0328">
        <w:rPr>
          <w:rStyle w:val="HideTWBExt"/>
        </w:rPr>
        <w:t>&lt;/NumAm&gt;</w:t>
      </w:r>
    </w:p>
    <w:p w14:paraId="152AFCA6"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2D2B3BF4"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6EA7DCB3" w14:textId="77777777" w:rsidR="00225C17" w:rsidRPr="00FB0328" w:rsidRDefault="00225C17" w:rsidP="00225C17">
      <w:pPr>
        <w:pStyle w:val="NormalBold"/>
      </w:pPr>
      <w:r w:rsidRPr="00FB0328">
        <w:rPr>
          <w:rStyle w:val="HideTWBExt"/>
          <w:b w:val="0"/>
        </w:rPr>
        <w:t>&lt;/RepeatBlock-By&gt;</w:t>
      </w:r>
    </w:p>
    <w:p w14:paraId="38CAAFC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2C6E6D2" w14:textId="77777777" w:rsidR="00225C17" w:rsidRPr="00FB0328" w:rsidRDefault="00225C17" w:rsidP="00225C17">
      <w:pPr>
        <w:pStyle w:val="NormalBold"/>
      </w:pPr>
      <w:r w:rsidRPr="00FB0328">
        <w:rPr>
          <w:rStyle w:val="HideTWBExt"/>
        </w:rPr>
        <w:t>&lt;Article&gt;</w:t>
      </w:r>
      <w:r w:rsidRPr="00FB0328">
        <w:t>Paragrafo 11</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007EFE1" w14:textId="77777777" w:rsidTr="00F03937">
        <w:trPr>
          <w:trHeight w:hRule="exact" w:val="240"/>
          <w:jc w:val="center"/>
        </w:trPr>
        <w:tc>
          <w:tcPr>
            <w:tcW w:w="9752" w:type="dxa"/>
            <w:gridSpan w:val="2"/>
            <w:tcBorders>
              <w:top w:val="nil"/>
              <w:left w:val="nil"/>
              <w:bottom w:val="nil"/>
              <w:right w:val="nil"/>
            </w:tcBorders>
          </w:tcPr>
          <w:p w14:paraId="3391EB98" w14:textId="77777777" w:rsidR="00225C17" w:rsidRPr="00FB0328" w:rsidRDefault="00225C17" w:rsidP="00F03937"/>
        </w:tc>
      </w:tr>
      <w:tr w:rsidR="00225C17" w:rsidRPr="00FB0328" w14:paraId="0E5A55BC" w14:textId="77777777" w:rsidTr="00F03937">
        <w:trPr>
          <w:trHeight w:val="240"/>
          <w:jc w:val="center"/>
        </w:trPr>
        <w:tc>
          <w:tcPr>
            <w:tcW w:w="4876" w:type="dxa"/>
            <w:tcBorders>
              <w:top w:val="nil"/>
              <w:left w:val="nil"/>
              <w:bottom w:val="nil"/>
              <w:right w:val="nil"/>
            </w:tcBorders>
          </w:tcPr>
          <w:p w14:paraId="4B8A2D0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EEF5346" w14:textId="77777777" w:rsidR="00225C17" w:rsidRPr="00FB0328" w:rsidRDefault="00225C17" w:rsidP="00F03937">
            <w:pPr>
              <w:pStyle w:val="AmColumnHeading"/>
            </w:pPr>
            <w:r w:rsidRPr="00FB0328">
              <w:t>Emendamento</w:t>
            </w:r>
          </w:p>
        </w:tc>
      </w:tr>
      <w:tr w:rsidR="00225C17" w:rsidRPr="00FB0328" w14:paraId="27311D41" w14:textId="77777777" w:rsidTr="00F03937">
        <w:trPr>
          <w:jc w:val="center"/>
        </w:trPr>
        <w:tc>
          <w:tcPr>
            <w:tcW w:w="4876" w:type="dxa"/>
            <w:tcBorders>
              <w:top w:val="nil"/>
              <w:left w:val="nil"/>
              <w:bottom w:val="nil"/>
              <w:right w:val="nil"/>
            </w:tcBorders>
          </w:tcPr>
          <w:p w14:paraId="3A97D4B4" w14:textId="77777777" w:rsidR="00225C17" w:rsidRPr="00FB0328" w:rsidRDefault="00225C17" w:rsidP="00F03937">
            <w:pPr>
              <w:pStyle w:val="Normal6a"/>
            </w:pPr>
            <w:r w:rsidRPr="00FB0328">
              <w:t>11.</w:t>
            </w:r>
            <w:r w:rsidRPr="00FB0328">
              <w:tab/>
              <w:t xml:space="preserve">osserva che la recente decisione dell'amministrazione statunitense di sospendere il sostegno alla società civile, ai media indipendenti, alle riforme fondamentali e ai progetti infrastrutturali ha creato ulteriori necessità urgenti in Moldova </w:t>
            </w:r>
            <w:r w:rsidRPr="00FB0328">
              <w:rPr>
                <w:b/>
                <w:i/>
              </w:rPr>
              <w:t>in relazione alle quali</w:t>
            </w:r>
            <w:r w:rsidRPr="00FB0328">
              <w:t xml:space="preserve"> l'UE dovrebbe intervenire;</w:t>
            </w:r>
          </w:p>
        </w:tc>
        <w:tc>
          <w:tcPr>
            <w:tcW w:w="4876" w:type="dxa"/>
            <w:tcBorders>
              <w:top w:val="nil"/>
              <w:left w:val="nil"/>
              <w:bottom w:val="nil"/>
              <w:right w:val="nil"/>
            </w:tcBorders>
          </w:tcPr>
          <w:p w14:paraId="6DC7DB33" w14:textId="77777777" w:rsidR="00225C17" w:rsidRPr="00FB0328" w:rsidRDefault="00225C17" w:rsidP="00F03937">
            <w:pPr>
              <w:pStyle w:val="Normal6a"/>
            </w:pPr>
            <w:r w:rsidRPr="00FB0328">
              <w:t>11.</w:t>
            </w:r>
            <w:r w:rsidRPr="00FB0328">
              <w:tab/>
              <w:t xml:space="preserve">osserva che la recente decisione dell'amministrazione statunitense di sospendere il sostegno alla società civile, ai media indipendenti, alle riforme fondamentali e ai progetti infrastrutturali ha creato ulteriori necessità urgenti in Moldova </w:t>
            </w:r>
            <w:r w:rsidRPr="00FB0328">
              <w:rPr>
                <w:b/>
                <w:i/>
              </w:rPr>
              <w:t>e che</w:t>
            </w:r>
            <w:r w:rsidRPr="00FB0328">
              <w:t xml:space="preserve"> l'UE dovrebbe intervenire </w:t>
            </w:r>
            <w:r w:rsidRPr="00FB0328">
              <w:rPr>
                <w:b/>
                <w:i/>
              </w:rPr>
              <w:t>per rispondere a tali necessità</w:t>
            </w:r>
            <w:r w:rsidRPr="00FB0328">
              <w:t xml:space="preserve">; </w:t>
            </w:r>
            <w:r w:rsidRPr="00FB0328">
              <w:rPr>
                <w:b/>
                <w:i/>
              </w:rPr>
              <w:t>invita la Commissione, a tale proposito, ad aumentare i finanziamenti per gli strumenti europei di sostegno alla democrazia, come il Fondo europeo per la democrazia, allo scopo di assicurare il sostegno di cui la Moldova necessita;</w:t>
            </w:r>
          </w:p>
        </w:tc>
      </w:tr>
    </w:tbl>
    <w:p w14:paraId="223C057B"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3AB025E" w14:textId="77777777" w:rsidR="00225C17" w:rsidRPr="00FB0328" w:rsidRDefault="00225C17" w:rsidP="00225C17">
      <w:r w:rsidRPr="00FB0328">
        <w:rPr>
          <w:rStyle w:val="HideTWBExt"/>
        </w:rPr>
        <w:t>&lt;/Amend&gt;</w:t>
      </w:r>
    </w:p>
    <w:p w14:paraId="59E8CF57"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132</w:t>
      </w:r>
      <w:r w:rsidRPr="00FB0328">
        <w:rPr>
          <w:rStyle w:val="HideTWBExt"/>
        </w:rPr>
        <w:t>&lt;/NumAm&gt;</w:t>
      </w:r>
    </w:p>
    <w:p w14:paraId="536729C6" w14:textId="77777777" w:rsidR="00225C17" w:rsidRPr="00FB0328" w:rsidRDefault="00225C17" w:rsidP="00225C17">
      <w:pPr>
        <w:pStyle w:val="NormalBold"/>
      </w:pPr>
      <w:r w:rsidRPr="00FB0328">
        <w:rPr>
          <w:rStyle w:val="HideTWBExt"/>
          <w:b w:val="0"/>
        </w:rPr>
        <w:t>&lt;RepeatBlock-By&gt;&lt;Members&gt;</w:t>
      </w:r>
      <w:r w:rsidRPr="00FB0328">
        <w:t>Alexander Sell</w:t>
      </w:r>
      <w:r w:rsidRPr="00FB0328">
        <w:rPr>
          <w:rStyle w:val="HideTWBExt"/>
          <w:b w:val="0"/>
        </w:rPr>
        <w:t>&lt;/Members&gt;</w:t>
      </w:r>
    </w:p>
    <w:p w14:paraId="37BA83B8" w14:textId="77777777" w:rsidR="00225C17" w:rsidRPr="00FB0328" w:rsidRDefault="00225C17" w:rsidP="00225C17">
      <w:pPr>
        <w:pStyle w:val="NormalBold"/>
      </w:pPr>
      <w:r w:rsidRPr="00FB0328">
        <w:rPr>
          <w:rStyle w:val="HideTWBExt"/>
          <w:b w:val="0"/>
        </w:rPr>
        <w:t>&lt;/RepeatBlock-By&gt;</w:t>
      </w:r>
    </w:p>
    <w:p w14:paraId="095C0E2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B989024" w14:textId="77777777" w:rsidR="00225C17" w:rsidRPr="00FB0328" w:rsidRDefault="00225C17" w:rsidP="00225C17">
      <w:pPr>
        <w:pStyle w:val="NormalBold"/>
      </w:pPr>
      <w:r w:rsidRPr="00FB0328">
        <w:rPr>
          <w:rStyle w:val="HideTWBExt"/>
        </w:rPr>
        <w:t>&lt;Article&gt;</w:t>
      </w:r>
      <w:r w:rsidRPr="00FB0328">
        <w:t>Paragrafo 11</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2D2E267" w14:textId="77777777" w:rsidTr="00F03937">
        <w:trPr>
          <w:trHeight w:hRule="exact" w:val="240"/>
          <w:jc w:val="center"/>
        </w:trPr>
        <w:tc>
          <w:tcPr>
            <w:tcW w:w="9752" w:type="dxa"/>
            <w:gridSpan w:val="2"/>
            <w:tcBorders>
              <w:top w:val="nil"/>
              <w:left w:val="nil"/>
              <w:bottom w:val="nil"/>
              <w:right w:val="nil"/>
            </w:tcBorders>
          </w:tcPr>
          <w:p w14:paraId="16DE8CF9" w14:textId="77777777" w:rsidR="00225C17" w:rsidRPr="00FB0328" w:rsidRDefault="00225C17" w:rsidP="00F03937"/>
        </w:tc>
      </w:tr>
      <w:tr w:rsidR="00225C17" w:rsidRPr="00FB0328" w14:paraId="061489D5" w14:textId="77777777" w:rsidTr="00F03937">
        <w:trPr>
          <w:trHeight w:val="240"/>
          <w:jc w:val="center"/>
        </w:trPr>
        <w:tc>
          <w:tcPr>
            <w:tcW w:w="4876" w:type="dxa"/>
            <w:tcBorders>
              <w:top w:val="nil"/>
              <w:left w:val="nil"/>
              <w:bottom w:val="nil"/>
              <w:right w:val="nil"/>
            </w:tcBorders>
          </w:tcPr>
          <w:p w14:paraId="1F44813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21E78FF" w14:textId="77777777" w:rsidR="00225C17" w:rsidRPr="00FB0328" w:rsidRDefault="00225C17" w:rsidP="00F03937">
            <w:pPr>
              <w:pStyle w:val="AmColumnHeading"/>
            </w:pPr>
            <w:r w:rsidRPr="00FB0328">
              <w:t>Emendamento</w:t>
            </w:r>
          </w:p>
        </w:tc>
      </w:tr>
      <w:tr w:rsidR="00225C17" w:rsidRPr="00FB0328" w14:paraId="67D5B30D" w14:textId="77777777" w:rsidTr="00F03937">
        <w:trPr>
          <w:jc w:val="center"/>
        </w:trPr>
        <w:tc>
          <w:tcPr>
            <w:tcW w:w="4876" w:type="dxa"/>
            <w:tcBorders>
              <w:top w:val="nil"/>
              <w:left w:val="nil"/>
              <w:bottom w:val="nil"/>
              <w:right w:val="nil"/>
            </w:tcBorders>
          </w:tcPr>
          <w:p w14:paraId="5CF876E3" w14:textId="77777777" w:rsidR="00225C17" w:rsidRPr="00FB0328" w:rsidRDefault="00225C17" w:rsidP="00F03937">
            <w:pPr>
              <w:pStyle w:val="Normal6a"/>
            </w:pPr>
            <w:r w:rsidRPr="00FB0328">
              <w:t>11.</w:t>
            </w:r>
            <w:r w:rsidRPr="00FB0328">
              <w:tab/>
              <w:t xml:space="preserve">osserva che la recente decisione dell'amministrazione statunitense di sospendere il sostegno alla società civile, ai media indipendenti, alle riforme fondamentali e ai progetti infrastrutturali </w:t>
            </w:r>
            <w:r w:rsidRPr="00FB0328">
              <w:rPr>
                <w:b/>
                <w:i/>
              </w:rPr>
              <w:t>ha creato</w:t>
            </w:r>
            <w:r w:rsidRPr="00FB0328">
              <w:t xml:space="preserve"> ulteriori necessità </w:t>
            </w:r>
            <w:r w:rsidRPr="00FB0328">
              <w:rPr>
                <w:b/>
                <w:i/>
              </w:rPr>
              <w:t>urgenti</w:t>
            </w:r>
            <w:r w:rsidRPr="00FB0328">
              <w:t xml:space="preserve"> in Moldova </w:t>
            </w:r>
            <w:r w:rsidRPr="00FB0328">
              <w:rPr>
                <w:b/>
                <w:i/>
              </w:rPr>
              <w:t>in relazione alle quali</w:t>
            </w:r>
            <w:r w:rsidRPr="00FB0328">
              <w:t xml:space="preserve"> l'UE dovrebbe </w:t>
            </w:r>
            <w:r w:rsidRPr="00FB0328">
              <w:rPr>
                <w:b/>
                <w:i/>
              </w:rPr>
              <w:t>intervenire</w:t>
            </w:r>
            <w:r w:rsidRPr="00FB0328">
              <w:t>;</w:t>
            </w:r>
          </w:p>
        </w:tc>
        <w:tc>
          <w:tcPr>
            <w:tcW w:w="4876" w:type="dxa"/>
            <w:tcBorders>
              <w:top w:val="nil"/>
              <w:left w:val="nil"/>
              <w:bottom w:val="nil"/>
              <w:right w:val="nil"/>
            </w:tcBorders>
          </w:tcPr>
          <w:p w14:paraId="42F5B962" w14:textId="77777777" w:rsidR="00225C17" w:rsidRPr="00FB0328" w:rsidRDefault="00225C17" w:rsidP="00F03937">
            <w:pPr>
              <w:pStyle w:val="Normal6a"/>
            </w:pPr>
            <w:r w:rsidRPr="00FB0328">
              <w:t>11.</w:t>
            </w:r>
            <w:r w:rsidRPr="00FB0328">
              <w:tab/>
              <w:t xml:space="preserve">osserva che la recente decisione dell'amministrazione statunitense di sospendere il sostegno alla società civile, ai media indipendenti, alle riforme fondamentali e ai progetti infrastrutturali </w:t>
            </w:r>
            <w:r w:rsidRPr="00FB0328">
              <w:rPr>
                <w:b/>
                <w:i/>
              </w:rPr>
              <w:t>può creare</w:t>
            </w:r>
            <w:r w:rsidRPr="00FB0328">
              <w:t xml:space="preserve"> ulteriori necessità in Moldova</w:t>
            </w:r>
            <w:r w:rsidRPr="00FB0328">
              <w:rPr>
                <w:b/>
                <w:i/>
              </w:rPr>
              <w:t>; ricorda che</w:t>
            </w:r>
            <w:r w:rsidRPr="00FB0328">
              <w:t xml:space="preserve"> l'UE </w:t>
            </w:r>
            <w:r w:rsidRPr="00FB0328">
              <w:rPr>
                <w:b/>
                <w:i/>
              </w:rPr>
              <w:t>non</w:t>
            </w:r>
            <w:r w:rsidRPr="00FB0328">
              <w:t xml:space="preserve"> dovrebbe </w:t>
            </w:r>
            <w:r w:rsidRPr="00FB0328">
              <w:rPr>
                <w:b/>
                <w:i/>
              </w:rPr>
              <w:t>colmare le lacune lasciate da decisioni strategiche di paesi terzi</w:t>
            </w:r>
            <w:r w:rsidRPr="00FB0328">
              <w:t>;</w:t>
            </w:r>
          </w:p>
        </w:tc>
      </w:tr>
    </w:tbl>
    <w:p w14:paraId="0C42DA62"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BC0A136" w14:textId="77777777" w:rsidR="00225C17" w:rsidRPr="00FD417B" w:rsidRDefault="00225C17" w:rsidP="00225C17">
      <w:pPr>
        <w:rPr>
          <w:lang w:val="es-ES"/>
        </w:rPr>
      </w:pPr>
      <w:r w:rsidRPr="00FD417B">
        <w:rPr>
          <w:rStyle w:val="HideTWBExt"/>
          <w:lang w:val="es-ES"/>
        </w:rPr>
        <w:t>&lt;/Amend&gt;</w:t>
      </w:r>
    </w:p>
    <w:p w14:paraId="27ED06E6"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133</w:t>
      </w:r>
      <w:r w:rsidRPr="00FD417B">
        <w:rPr>
          <w:rStyle w:val="HideTWBExt"/>
          <w:lang w:val="es-ES"/>
        </w:rPr>
        <w:t>&lt;/NumAm&gt;</w:t>
      </w:r>
    </w:p>
    <w:p w14:paraId="4B2E5CC7"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Sebastian Tynkkynen</w:t>
      </w:r>
      <w:r w:rsidRPr="00FD417B">
        <w:rPr>
          <w:rStyle w:val="HideTWBExt"/>
          <w:b w:val="0"/>
          <w:lang w:val="es-ES"/>
        </w:rPr>
        <w:t>&lt;/Members&gt;</w:t>
      </w:r>
    </w:p>
    <w:p w14:paraId="4CAA131D" w14:textId="77777777" w:rsidR="00225C17" w:rsidRPr="00FD417B" w:rsidRDefault="00225C17" w:rsidP="00225C17">
      <w:pPr>
        <w:pStyle w:val="NormalBold"/>
        <w:rPr>
          <w:lang w:val="es-ES"/>
        </w:rPr>
      </w:pPr>
      <w:r w:rsidRPr="00FD417B">
        <w:rPr>
          <w:rStyle w:val="HideTWBExt"/>
          <w:b w:val="0"/>
          <w:lang w:val="es-ES"/>
        </w:rPr>
        <w:t>&lt;/RepeatBlock-By&gt;</w:t>
      </w:r>
    </w:p>
    <w:p w14:paraId="33AC0AB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A22E2E4" w14:textId="77777777" w:rsidR="00225C17" w:rsidRPr="00FB0328" w:rsidRDefault="00225C17" w:rsidP="00225C17">
      <w:pPr>
        <w:pStyle w:val="NormalBold"/>
      </w:pPr>
      <w:r w:rsidRPr="00FB0328">
        <w:rPr>
          <w:rStyle w:val="HideTWBExt"/>
        </w:rPr>
        <w:t>&lt;Article&gt;</w:t>
      </w:r>
      <w:r w:rsidRPr="00FB0328">
        <w:t>Paragrafo 11</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00F52BC" w14:textId="77777777" w:rsidTr="00F03937">
        <w:trPr>
          <w:trHeight w:hRule="exact" w:val="240"/>
          <w:jc w:val="center"/>
        </w:trPr>
        <w:tc>
          <w:tcPr>
            <w:tcW w:w="9752" w:type="dxa"/>
            <w:gridSpan w:val="2"/>
            <w:tcBorders>
              <w:top w:val="nil"/>
              <w:left w:val="nil"/>
              <w:bottom w:val="nil"/>
              <w:right w:val="nil"/>
            </w:tcBorders>
          </w:tcPr>
          <w:p w14:paraId="576746AE" w14:textId="77777777" w:rsidR="00225C17" w:rsidRPr="00FB0328" w:rsidRDefault="00225C17" w:rsidP="00F03937"/>
        </w:tc>
      </w:tr>
      <w:tr w:rsidR="00225C17" w:rsidRPr="00FB0328" w14:paraId="7F3C6458" w14:textId="77777777" w:rsidTr="00F03937">
        <w:trPr>
          <w:trHeight w:val="240"/>
          <w:jc w:val="center"/>
        </w:trPr>
        <w:tc>
          <w:tcPr>
            <w:tcW w:w="4876" w:type="dxa"/>
            <w:tcBorders>
              <w:top w:val="nil"/>
              <w:left w:val="nil"/>
              <w:bottom w:val="nil"/>
              <w:right w:val="nil"/>
            </w:tcBorders>
          </w:tcPr>
          <w:p w14:paraId="56E5C1C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746B938" w14:textId="77777777" w:rsidR="00225C17" w:rsidRPr="00FB0328" w:rsidRDefault="00225C17" w:rsidP="00F03937">
            <w:pPr>
              <w:pStyle w:val="AmColumnHeading"/>
            </w:pPr>
            <w:r w:rsidRPr="00FB0328">
              <w:t>Emendamento</w:t>
            </w:r>
          </w:p>
        </w:tc>
      </w:tr>
      <w:tr w:rsidR="00225C17" w:rsidRPr="00FB0328" w14:paraId="230F2B5F" w14:textId="77777777" w:rsidTr="00F03937">
        <w:trPr>
          <w:jc w:val="center"/>
        </w:trPr>
        <w:tc>
          <w:tcPr>
            <w:tcW w:w="4876" w:type="dxa"/>
            <w:tcBorders>
              <w:top w:val="nil"/>
              <w:left w:val="nil"/>
              <w:bottom w:val="nil"/>
              <w:right w:val="nil"/>
            </w:tcBorders>
          </w:tcPr>
          <w:p w14:paraId="4AE27D5A" w14:textId="77777777" w:rsidR="00225C17" w:rsidRPr="00FB0328" w:rsidRDefault="00225C17" w:rsidP="00F03937">
            <w:pPr>
              <w:pStyle w:val="Normal6a"/>
            </w:pPr>
            <w:r w:rsidRPr="00FB0328">
              <w:t>11.</w:t>
            </w:r>
            <w:r w:rsidRPr="00FB0328">
              <w:tab/>
              <w:t>osserva che la recente decisione dell'amministrazione statunitense di sospendere il sostegno alla società civile, ai media indipendenti</w:t>
            </w:r>
            <w:r w:rsidRPr="00FB0328">
              <w:rPr>
                <w:b/>
                <w:i/>
              </w:rPr>
              <w:t>,</w:t>
            </w:r>
            <w:r w:rsidRPr="00FB0328">
              <w:t xml:space="preserve"> alle riforme fondamentali </w:t>
            </w:r>
            <w:r w:rsidRPr="00FB0328">
              <w:rPr>
                <w:b/>
                <w:i/>
              </w:rPr>
              <w:t>e ai progetti infrastrutturali</w:t>
            </w:r>
            <w:r w:rsidRPr="00FB0328">
              <w:t xml:space="preserve"> ha creato ulteriori necessità urgenti in Moldova in relazione alle quali l'UE dovrebbe intervenire;</w:t>
            </w:r>
          </w:p>
        </w:tc>
        <w:tc>
          <w:tcPr>
            <w:tcW w:w="4876" w:type="dxa"/>
            <w:tcBorders>
              <w:top w:val="nil"/>
              <w:left w:val="nil"/>
              <w:bottom w:val="nil"/>
              <w:right w:val="nil"/>
            </w:tcBorders>
          </w:tcPr>
          <w:p w14:paraId="6DEFC96C" w14:textId="77777777" w:rsidR="00225C17" w:rsidRPr="00FB0328" w:rsidRDefault="00225C17" w:rsidP="00F03937">
            <w:pPr>
              <w:pStyle w:val="Normal6a"/>
            </w:pPr>
            <w:r w:rsidRPr="00FB0328">
              <w:t>11.</w:t>
            </w:r>
            <w:r w:rsidRPr="00FB0328">
              <w:tab/>
              <w:t xml:space="preserve">osserva che la recente decisione dell'amministrazione statunitense di sospendere il sostegno alla società civile, ai media indipendenti </w:t>
            </w:r>
            <w:r w:rsidRPr="00FB0328">
              <w:rPr>
                <w:b/>
                <w:i/>
              </w:rPr>
              <w:t>e</w:t>
            </w:r>
            <w:r w:rsidRPr="00FB0328">
              <w:t xml:space="preserve"> alle riforme fondamentali ha creato ulteriori necessità urgenti in Moldova in relazione alle quali l'UE dovrebbe intervenire;</w:t>
            </w:r>
          </w:p>
        </w:tc>
      </w:tr>
    </w:tbl>
    <w:p w14:paraId="17FFAE29"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{FI}</w:t>
      </w:r>
      <w:r w:rsidRPr="00FD417B">
        <w:rPr>
          <w:lang w:val="es-ES"/>
        </w:rPr>
        <w:t>fi</w:t>
      </w:r>
      <w:r w:rsidRPr="00FD417B">
        <w:rPr>
          <w:rStyle w:val="HideTWBExt"/>
          <w:lang w:val="es-ES"/>
        </w:rPr>
        <w:t>&lt;/Original&gt;</w:t>
      </w:r>
    </w:p>
    <w:p w14:paraId="46C91BC8" w14:textId="77777777" w:rsidR="00225C17" w:rsidRPr="00FD417B" w:rsidRDefault="00225C17" w:rsidP="00225C17">
      <w:pPr>
        <w:rPr>
          <w:lang w:val="es-ES"/>
        </w:rPr>
      </w:pPr>
      <w:r w:rsidRPr="00FD417B">
        <w:rPr>
          <w:rStyle w:val="HideTWBExt"/>
          <w:lang w:val="es-ES"/>
        </w:rPr>
        <w:t>&lt;/Amend&gt;</w:t>
      </w:r>
    </w:p>
    <w:p w14:paraId="6DA47A77"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134</w:t>
      </w:r>
      <w:r w:rsidRPr="00FD417B">
        <w:rPr>
          <w:rStyle w:val="HideTWBExt"/>
          <w:lang w:val="es-ES"/>
        </w:rPr>
        <w:t>&lt;/NumAm&gt;</w:t>
      </w:r>
    </w:p>
    <w:p w14:paraId="59FB1CF1"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Dan Barna, Nathalie Loiseau, Marjan Šarec, Urmas Paet, Ilhan Kyuchyuk, Eugen Tomac, Lucia Yar, Petras Auštrevičius</w:t>
      </w:r>
      <w:r w:rsidRPr="00FD417B">
        <w:rPr>
          <w:rStyle w:val="HideTWBExt"/>
          <w:b w:val="0"/>
          <w:lang w:val="es-ES"/>
        </w:rPr>
        <w:t>&lt;/Members&gt;</w:t>
      </w:r>
    </w:p>
    <w:p w14:paraId="1192312E" w14:textId="77777777" w:rsidR="00225C17" w:rsidRPr="00FD417B" w:rsidRDefault="00225C17" w:rsidP="00225C17">
      <w:pPr>
        <w:pStyle w:val="NormalBold"/>
        <w:rPr>
          <w:lang w:val="es-ES"/>
        </w:rPr>
      </w:pPr>
      <w:r w:rsidRPr="00FD417B">
        <w:rPr>
          <w:rStyle w:val="HideTWBExt"/>
          <w:b w:val="0"/>
          <w:lang w:val="es-ES"/>
        </w:rPr>
        <w:t>&lt;/RepeatBlock-By&gt;</w:t>
      </w:r>
    </w:p>
    <w:p w14:paraId="30756D3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3EB4646" w14:textId="77777777" w:rsidR="00225C17" w:rsidRPr="00FB0328" w:rsidRDefault="00225C17" w:rsidP="00225C17">
      <w:pPr>
        <w:pStyle w:val="NormalBold"/>
      </w:pPr>
      <w:r w:rsidRPr="00FB0328">
        <w:rPr>
          <w:rStyle w:val="HideTWBExt"/>
        </w:rPr>
        <w:t>&lt;Article&gt;</w:t>
      </w:r>
      <w:r w:rsidRPr="00FB0328">
        <w:t>Paragrafo 11</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6FB3B3D" w14:textId="77777777" w:rsidTr="00F03937">
        <w:trPr>
          <w:trHeight w:hRule="exact" w:val="240"/>
          <w:jc w:val="center"/>
        </w:trPr>
        <w:tc>
          <w:tcPr>
            <w:tcW w:w="9752" w:type="dxa"/>
            <w:gridSpan w:val="2"/>
            <w:tcBorders>
              <w:top w:val="nil"/>
              <w:left w:val="nil"/>
              <w:bottom w:val="nil"/>
              <w:right w:val="nil"/>
            </w:tcBorders>
          </w:tcPr>
          <w:p w14:paraId="13F3B1DE" w14:textId="77777777" w:rsidR="00225C17" w:rsidRPr="00FB0328" w:rsidRDefault="00225C17" w:rsidP="00F03937"/>
        </w:tc>
      </w:tr>
      <w:tr w:rsidR="00225C17" w:rsidRPr="00FB0328" w14:paraId="0D1D3A8A" w14:textId="77777777" w:rsidTr="00F03937">
        <w:trPr>
          <w:trHeight w:val="240"/>
          <w:jc w:val="center"/>
        </w:trPr>
        <w:tc>
          <w:tcPr>
            <w:tcW w:w="4876" w:type="dxa"/>
            <w:tcBorders>
              <w:top w:val="nil"/>
              <w:left w:val="nil"/>
              <w:bottom w:val="nil"/>
              <w:right w:val="nil"/>
            </w:tcBorders>
          </w:tcPr>
          <w:p w14:paraId="6F1C3F5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9B7D96F" w14:textId="77777777" w:rsidR="00225C17" w:rsidRPr="00FB0328" w:rsidRDefault="00225C17" w:rsidP="00F03937">
            <w:pPr>
              <w:pStyle w:val="AmColumnHeading"/>
            </w:pPr>
            <w:r w:rsidRPr="00FB0328">
              <w:t>Emendamento</w:t>
            </w:r>
          </w:p>
        </w:tc>
      </w:tr>
      <w:tr w:rsidR="00225C17" w:rsidRPr="00FB0328" w14:paraId="78C0042F" w14:textId="77777777" w:rsidTr="00F03937">
        <w:trPr>
          <w:jc w:val="center"/>
        </w:trPr>
        <w:tc>
          <w:tcPr>
            <w:tcW w:w="4876" w:type="dxa"/>
            <w:tcBorders>
              <w:top w:val="nil"/>
              <w:left w:val="nil"/>
              <w:bottom w:val="nil"/>
              <w:right w:val="nil"/>
            </w:tcBorders>
          </w:tcPr>
          <w:p w14:paraId="355B70FD" w14:textId="77777777" w:rsidR="00225C17" w:rsidRPr="00FB0328" w:rsidRDefault="00225C17" w:rsidP="00F03937">
            <w:pPr>
              <w:pStyle w:val="Normal6a"/>
            </w:pPr>
            <w:r w:rsidRPr="00FB0328">
              <w:t>11.</w:t>
            </w:r>
            <w:r w:rsidRPr="00FB0328">
              <w:tab/>
              <w:t xml:space="preserve">osserva che la recente decisione dell'amministrazione statunitense di sospendere il sostegno alla società civile, ai media indipendenti, alle riforme fondamentali e ai progetti infrastrutturali ha creato ulteriori necessità urgenti in Moldova in relazione alle quali l'UE </w:t>
            </w:r>
            <w:r w:rsidRPr="00FB0328">
              <w:rPr>
                <w:b/>
                <w:i/>
              </w:rPr>
              <w:t>dovrebbe</w:t>
            </w:r>
            <w:r w:rsidRPr="00FB0328">
              <w:t xml:space="preserve"> intervenire;</w:t>
            </w:r>
          </w:p>
        </w:tc>
        <w:tc>
          <w:tcPr>
            <w:tcW w:w="4876" w:type="dxa"/>
            <w:tcBorders>
              <w:top w:val="nil"/>
              <w:left w:val="nil"/>
              <w:bottom w:val="nil"/>
              <w:right w:val="nil"/>
            </w:tcBorders>
          </w:tcPr>
          <w:p w14:paraId="100A5DE0" w14:textId="77777777" w:rsidR="00225C17" w:rsidRPr="00FB0328" w:rsidRDefault="00225C17" w:rsidP="00F03937">
            <w:pPr>
              <w:pStyle w:val="Normal6a"/>
            </w:pPr>
            <w:r w:rsidRPr="00FB0328">
              <w:t>11.</w:t>
            </w:r>
            <w:r w:rsidRPr="00FB0328">
              <w:tab/>
              <w:t xml:space="preserve">osserva che la recente decisione dell'amministrazione statunitense di sospendere il sostegno alla società civile, ai media indipendenti, alle riforme fondamentali e ai progetti infrastrutturali ha creato ulteriori necessità urgenti in Moldova in relazione alle quali l'UE </w:t>
            </w:r>
            <w:r w:rsidRPr="00FB0328">
              <w:rPr>
                <w:b/>
                <w:i/>
              </w:rPr>
              <w:t>deve</w:t>
            </w:r>
            <w:r w:rsidRPr="00FB0328">
              <w:t xml:space="preserve"> intervenire;</w:t>
            </w:r>
          </w:p>
        </w:tc>
      </w:tr>
    </w:tbl>
    <w:p w14:paraId="796D668C"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75040337" w14:textId="77777777" w:rsidR="00225C17" w:rsidRPr="00FD417B" w:rsidRDefault="00225C17" w:rsidP="00225C17">
      <w:pPr>
        <w:rPr>
          <w:lang w:val="nl-NL"/>
        </w:rPr>
      </w:pPr>
      <w:r w:rsidRPr="00FD417B">
        <w:rPr>
          <w:rStyle w:val="HideTWBExt"/>
          <w:lang w:val="nl-NL"/>
        </w:rPr>
        <w:t>&lt;/Amend&gt;</w:t>
      </w:r>
    </w:p>
    <w:p w14:paraId="551A7079"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135</w:t>
      </w:r>
      <w:r w:rsidRPr="008E15DE">
        <w:rPr>
          <w:rStyle w:val="HideTWBExt"/>
        </w:rPr>
        <w:t>&lt;/NumAm&gt;</w:t>
      </w:r>
    </w:p>
    <w:p w14:paraId="7259AE7E"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7587FE1F"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7D2CF042" w14:textId="77777777" w:rsidR="00225C17" w:rsidRPr="00FB0328" w:rsidRDefault="00225C17" w:rsidP="00225C17">
      <w:pPr>
        <w:pStyle w:val="NormalBold"/>
      </w:pPr>
      <w:r w:rsidRPr="00FB0328">
        <w:rPr>
          <w:rStyle w:val="HideTWBExt"/>
          <w:b w:val="0"/>
        </w:rPr>
        <w:t>&lt;/RepeatBlock-By&gt;</w:t>
      </w:r>
    </w:p>
    <w:p w14:paraId="4009FDB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A56A141" w14:textId="77777777" w:rsidR="00225C17" w:rsidRPr="00FB0328" w:rsidRDefault="00225C17" w:rsidP="00225C17">
      <w:pPr>
        <w:pStyle w:val="NormalBold"/>
      </w:pPr>
      <w:r w:rsidRPr="00FB0328">
        <w:rPr>
          <w:rStyle w:val="HideTWBExt"/>
        </w:rPr>
        <w:t>&lt;Article&gt;</w:t>
      </w:r>
      <w:r w:rsidRPr="00FB0328">
        <w:t>Paragrafo 11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0E5FD8F" w14:textId="77777777" w:rsidTr="00F03937">
        <w:trPr>
          <w:trHeight w:hRule="exact" w:val="240"/>
          <w:jc w:val="center"/>
        </w:trPr>
        <w:tc>
          <w:tcPr>
            <w:tcW w:w="9752" w:type="dxa"/>
            <w:gridSpan w:val="2"/>
            <w:tcBorders>
              <w:top w:val="nil"/>
              <w:left w:val="nil"/>
              <w:bottom w:val="nil"/>
              <w:right w:val="nil"/>
            </w:tcBorders>
          </w:tcPr>
          <w:p w14:paraId="487523AA" w14:textId="77777777" w:rsidR="00225C17" w:rsidRPr="00FB0328" w:rsidRDefault="00225C17" w:rsidP="00F03937"/>
        </w:tc>
      </w:tr>
      <w:tr w:rsidR="00225C17" w:rsidRPr="00FB0328" w14:paraId="4D2F754E" w14:textId="77777777" w:rsidTr="00F03937">
        <w:trPr>
          <w:trHeight w:val="240"/>
          <w:jc w:val="center"/>
        </w:trPr>
        <w:tc>
          <w:tcPr>
            <w:tcW w:w="4876" w:type="dxa"/>
            <w:tcBorders>
              <w:top w:val="nil"/>
              <w:left w:val="nil"/>
              <w:bottom w:val="nil"/>
              <w:right w:val="nil"/>
            </w:tcBorders>
          </w:tcPr>
          <w:p w14:paraId="223D37C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190DB08" w14:textId="77777777" w:rsidR="00225C17" w:rsidRPr="00FB0328" w:rsidRDefault="00225C17" w:rsidP="00F03937">
            <w:pPr>
              <w:pStyle w:val="AmColumnHeading"/>
            </w:pPr>
            <w:r w:rsidRPr="00FB0328">
              <w:t>Emendamento</w:t>
            </w:r>
          </w:p>
        </w:tc>
      </w:tr>
      <w:tr w:rsidR="00225C17" w:rsidRPr="00FB0328" w14:paraId="4048C650" w14:textId="77777777" w:rsidTr="00F03937">
        <w:trPr>
          <w:jc w:val="center"/>
        </w:trPr>
        <w:tc>
          <w:tcPr>
            <w:tcW w:w="4876" w:type="dxa"/>
            <w:tcBorders>
              <w:top w:val="nil"/>
              <w:left w:val="nil"/>
              <w:bottom w:val="nil"/>
              <w:right w:val="nil"/>
            </w:tcBorders>
          </w:tcPr>
          <w:p w14:paraId="30B42267" w14:textId="77777777" w:rsidR="00225C17" w:rsidRPr="00FB0328" w:rsidRDefault="00225C17" w:rsidP="00F03937">
            <w:pPr>
              <w:pStyle w:val="Normal6a"/>
            </w:pPr>
          </w:p>
        </w:tc>
        <w:tc>
          <w:tcPr>
            <w:tcW w:w="4876" w:type="dxa"/>
            <w:tcBorders>
              <w:top w:val="nil"/>
              <w:left w:val="nil"/>
              <w:bottom w:val="nil"/>
              <w:right w:val="nil"/>
            </w:tcBorders>
          </w:tcPr>
          <w:p w14:paraId="0998A6EF" w14:textId="77777777" w:rsidR="00225C17" w:rsidRPr="00FB0328" w:rsidRDefault="00225C17" w:rsidP="00F03937">
            <w:pPr>
              <w:pStyle w:val="Normal6a"/>
            </w:pPr>
            <w:r w:rsidRPr="00FB0328">
              <w:rPr>
                <w:b/>
                <w:i/>
              </w:rPr>
              <w:t>11 bis.</w:t>
            </w:r>
            <w:r w:rsidRPr="00FB0328">
              <w:tab/>
            </w:r>
            <w:r w:rsidRPr="00FB0328">
              <w:rPr>
                <w:b/>
                <w:i/>
              </w:rPr>
              <w:t>è preoccupato per la costante massiccia emigrazione di cittadini moldovi, che accentua le tendenze demografiche negative, e incoraggia il governo moldovo a porre in atto ulteriori misure per contrastare questo fenomeno, in particolare creando opportunità e migliorando le condizioni e le retribuzioni dei giovani lavoratori;</w:t>
            </w:r>
          </w:p>
        </w:tc>
      </w:tr>
    </w:tbl>
    <w:p w14:paraId="42ECBA56"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0EB555D4" w14:textId="77777777" w:rsidR="00225C17" w:rsidRPr="00FD417B" w:rsidRDefault="00225C17" w:rsidP="00225C17">
      <w:pPr>
        <w:rPr>
          <w:lang w:val="nl-NL"/>
        </w:rPr>
      </w:pPr>
      <w:r w:rsidRPr="00FD417B">
        <w:rPr>
          <w:rStyle w:val="HideTWBExt"/>
          <w:lang w:val="nl-NL"/>
        </w:rPr>
        <w:t>&lt;/Amend&gt;</w:t>
      </w:r>
    </w:p>
    <w:p w14:paraId="472748FF"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136</w:t>
      </w:r>
      <w:r w:rsidRPr="008E15DE">
        <w:rPr>
          <w:rStyle w:val="HideTWBExt"/>
        </w:rPr>
        <w:t>&lt;/NumAm&gt;</w:t>
      </w:r>
    </w:p>
    <w:p w14:paraId="49282B4A"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251188C1"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2CB829E8" w14:textId="77777777" w:rsidR="00225C17" w:rsidRPr="00FB0328" w:rsidRDefault="00225C17" w:rsidP="00225C17">
      <w:pPr>
        <w:pStyle w:val="NormalBold"/>
      </w:pPr>
      <w:r w:rsidRPr="00FB0328">
        <w:rPr>
          <w:rStyle w:val="HideTWBExt"/>
          <w:b w:val="0"/>
        </w:rPr>
        <w:t>&lt;/RepeatBlock-By&gt;</w:t>
      </w:r>
    </w:p>
    <w:p w14:paraId="302C824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68F6F5B" w14:textId="77777777" w:rsidR="00225C17" w:rsidRPr="00FB0328" w:rsidRDefault="00225C17" w:rsidP="00225C17">
      <w:pPr>
        <w:pStyle w:val="NormalBold"/>
      </w:pPr>
      <w:r w:rsidRPr="00FB0328">
        <w:rPr>
          <w:rStyle w:val="HideTWBExt"/>
        </w:rPr>
        <w:t>&lt;Article&gt;</w:t>
      </w:r>
      <w:r w:rsidRPr="00FB0328">
        <w:t>Sottotitolo 2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FC190F9" w14:textId="77777777" w:rsidTr="00F03937">
        <w:trPr>
          <w:trHeight w:hRule="exact" w:val="240"/>
          <w:jc w:val="center"/>
        </w:trPr>
        <w:tc>
          <w:tcPr>
            <w:tcW w:w="9752" w:type="dxa"/>
            <w:gridSpan w:val="2"/>
            <w:tcBorders>
              <w:top w:val="nil"/>
              <w:left w:val="nil"/>
              <w:bottom w:val="nil"/>
              <w:right w:val="nil"/>
            </w:tcBorders>
          </w:tcPr>
          <w:p w14:paraId="37AFD66B" w14:textId="77777777" w:rsidR="00225C17" w:rsidRPr="00FB0328" w:rsidRDefault="00225C17" w:rsidP="00F03937"/>
        </w:tc>
      </w:tr>
      <w:tr w:rsidR="00225C17" w:rsidRPr="00FB0328" w14:paraId="13EBC4A7" w14:textId="77777777" w:rsidTr="00F03937">
        <w:trPr>
          <w:trHeight w:val="240"/>
          <w:jc w:val="center"/>
        </w:trPr>
        <w:tc>
          <w:tcPr>
            <w:tcW w:w="4876" w:type="dxa"/>
            <w:tcBorders>
              <w:top w:val="nil"/>
              <w:left w:val="nil"/>
              <w:bottom w:val="nil"/>
              <w:right w:val="nil"/>
            </w:tcBorders>
          </w:tcPr>
          <w:p w14:paraId="6FE392F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8893CBD" w14:textId="77777777" w:rsidR="00225C17" w:rsidRPr="00FB0328" w:rsidRDefault="00225C17" w:rsidP="00F03937">
            <w:pPr>
              <w:pStyle w:val="AmColumnHeading"/>
            </w:pPr>
            <w:r w:rsidRPr="00FB0328">
              <w:t>Emendamento</w:t>
            </w:r>
          </w:p>
        </w:tc>
      </w:tr>
      <w:tr w:rsidR="00225C17" w:rsidRPr="00FB0328" w14:paraId="7B2449C8" w14:textId="77777777" w:rsidTr="00F03937">
        <w:trPr>
          <w:jc w:val="center"/>
        </w:trPr>
        <w:tc>
          <w:tcPr>
            <w:tcW w:w="4876" w:type="dxa"/>
            <w:tcBorders>
              <w:top w:val="nil"/>
              <w:left w:val="nil"/>
              <w:bottom w:val="nil"/>
              <w:right w:val="nil"/>
            </w:tcBorders>
          </w:tcPr>
          <w:p w14:paraId="56E3F1AA" w14:textId="77777777" w:rsidR="00225C17" w:rsidRPr="00FB0328" w:rsidRDefault="00225C17" w:rsidP="00F03937">
            <w:pPr>
              <w:pStyle w:val="Normal6a"/>
            </w:pPr>
          </w:p>
        </w:tc>
        <w:tc>
          <w:tcPr>
            <w:tcW w:w="4876" w:type="dxa"/>
            <w:tcBorders>
              <w:top w:val="nil"/>
              <w:left w:val="nil"/>
              <w:bottom w:val="nil"/>
              <w:right w:val="nil"/>
            </w:tcBorders>
          </w:tcPr>
          <w:p w14:paraId="01BAED0A" w14:textId="77777777" w:rsidR="00225C17" w:rsidRPr="00FB0328" w:rsidRDefault="00225C17" w:rsidP="00F03937">
            <w:pPr>
              <w:pStyle w:val="Normal6a"/>
            </w:pPr>
            <w:r w:rsidRPr="00FB0328">
              <w:rPr>
                <w:b/>
                <w:i/>
              </w:rPr>
              <w:t>Diritti umani</w:t>
            </w:r>
          </w:p>
        </w:tc>
      </w:tr>
    </w:tbl>
    <w:p w14:paraId="3A2F83DB"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BE23F40" w14:textId="77777777" w:rsidR="00225C17" w:rsidRPr="00FB0328" w:rsidRDefault="00225C17" w:rsidP="00225C17">
      <w:r w:rsidRPr="00FB0328">
        <w:rPr>
          <w:rStyle w:val="HideTWBExt"/>
        </w:rPr>
        <w:t>&lt;/Amend&gt;</w:t>
      </w:r>
    </w:p>
    <w:p w14:paraId="31830B0E"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137</w:t>
      </w:r>
      <w:r w:rsidRPr="00FB0328">
        <w:rPr>
          <w:rStyle w:val="HideTWBExt"/>
        </w:rPr>
        <w:t>&lt;/NumAm&gt;</w:t>
      </w:r>
    </w:p>
    <w:p w14:paraId="0B4BE32B" w14:textId="77777777" w:rsidR="00225C17" w:rsidRPr="00FB0328" w:rsidRDefault="00225C17" w:rsidP="00225C17">
      <w:pPr>
        <w:pStyle w:val="NormalBold"/>
      </w:pPr>
      <w:r w:rsidRPr="00FB0328">
        <w:rPr>
          <w:rStyle w:val="HideTWBExt"/>
          <w:b w:val="0"/>
        </w:rPr>
        <w:t>&lt;RepeatBlock-By&gt;&lt;Members&gt;</w:t>
      </w:r>
      <w:r w:rsidRPr="00FB0328">
        <w:t>Reinier Van Lanschot</w:t>
      </w:r>
      <w:r w:rsidRPr="00FB0328">
        <w:rPr>
          <w:rStyle w:val="HideTWBExt"/>
          <w:b w:val="0"/>
        </w:rPr>
        <w:t>&lt;/Members&gt;</w:t>
      </w:r>
    </w:p>
    <w:p w14:paraId="79569C3E"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0AB4FC80" w14:textId="77777777" w:rsidR="00225C17" w:rsidRPr="00FB0328" w:rsidRDefault="00225C17" w:rsidP="00225C17">
      <w:pPr>
        <w:pStyle w:val="NormalBold"/>
      </w:pPr>
      <w:r w:rsidRPr="00FB0328">
        <w:rPr>
          <w:rStyle w:val="HideTWBExt"/>
          <w:b w:val="0"/>
        </w:rPr>
        <w:t>&lt;/RepeatBlock-By&gt;</w:t>
      </w:r>
    </w:p>
    <w:p w14:paraId="5C47654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A05707F" w14:textId="77777777" w:rsidR="00225C17" w:rsidRPr="00FB0328" w:rsidRDefault="00225C17" w:rsidP="00225C17">
      <w:pPr>
        <w:pStyle w:val="NormalBold"/>
      </w:pPr>
      <w:r w:rsidRPr="00FB0328">
        <w:rPr>
          <w:rStyle w:val="HideTWBExt"/>
        </w:rPr>
        <w:t>&lt;Article&gt;</w:t>
      </w:r>
      <w:r w:rsidRPr="00FB0328">
        <w:t>Paragrafo 11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FF759F6" w14:textId="77777777" w:rsidTr="00F03937">
        <w:trPr>
          <w:trHeight w:hRule="exact" w:val="240"/>
          <w:jc w:val="center"/>
        </w:trPr>
        <w:tc>
          <w:tcPr>
            <w:tcW w:w="9752" w:type="dxa"/>
            <w:gridSpan w:val="2"/>
            <w:tcBorders>
              <w:top w:val="nil"/>
              <w:left w:val="nil"/>
              <w:bottom w:val="nil"/>
              <w:right w:val="nil"/>
            </w:tcBorders>
          </w:tcPr>
          <w:p w14:paraId="7DB97CD8" w14:textId="77777777" w:rsidR="00225C17" w:rsidRPr="00FB0328" w:rsidRDefault="00225C17" w:rsidP="00F03937"/>
        </w:tc>
      </w:tr>
      <w:tr w:rsidR="00225C17" w:rsidRPr="00FB0328" w14:paraId="4DA2D3BE" w14:textId="77777777" w:rsidTr="00F03937">
        <w:trPr>
          <w:trHeight w:val="240"/>
          <w:jc w:val="center"/>
        </w:trPr>
        <w:tc>
          <w:tcPr>
            <w:tcW w:w="4876" w:type="dxa"/>
            <w:tcBorders>
              <w:top w:val="nil"/>
              <w:left w:val="nil"/>
              <w:bottom w:val="nil"/>
              <w:right w:val="nil"/>
            </w:tcBorders>
          </w:tcPr>
          <w:p w14:paraId="5F4316F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BD60C4E" w14:textId="77777777" w:rsidR="00225C17" w:rsidRPr="00FB0328" w:rsidRDefault="00225C17" w:rsidP="00F03937">
            <w:pPr>
              <w:pStyle w:val="AmColumnHeading"/>
            </w:pPr>
            <w:r w:rsidRPr="00FB0328">
              <w:t>Emendamento</w:t>
            </w:r>
          </w:p>
        </w:tc>
      </w:tr>
      <w:tr w:rsidR="00225C17" w:rsidRPr="00FB0328" w14:paraId="45F0D0AC" w14:textId="77777777" w:rsidTr="00F03937">
        <w:trPr>
          <w:jc w:val="center"/>
        </w:trPr>
        <w:tc>
          <w:tcPr>
            <w:tcW w:w="4876" w:type="dxa"/>
            <w:tcBorders>
              <w:top w:val="nil"/>
              <w:left w:val="nil"/>
              <w:bottom w:val="nil"/>
              <w:right w:val="nil"/>
            </w:tcBorders>
          </w:tcPr>
          <w:p w14:paraId="7AA1FDD5" w14:textId="77777777" w:rsidR="00225C17" w:rsidRPr="00FB0328" w:rsidRDefault="00225C17" w:rsidP="00F03937">
            <w:pPr>
              <w:pStyle w:val="Normal6a"/>
            </w:pPr>
          </w:p>
        </w:tc>
        <w:tc>
          <w:tcPr>
            <w:tcW w:w="4876" w:type="dxa"/>
            <w:tcBorders>
              <w:top w:val="nil"/>
              <w:left w:val="nil"/>
              <w:bottom w:val="nil"/>
              <w:right w:val="nil"/>
            </w:tcBorders>
          </w:tcPr>
          <w:p w14:paraId="3393BE1B" w14:textId="77777777" w:rsidR="00225C17" w:rsidRPr="00FB0328" w:rsidRDefault="00225C17" w:rsidP="00F03937">
            <w:pPr>
              <w:pStyle w:val="Normal6a"/>
            </w:pPr>
            <w:r w:rsidRPr="00FB0328">
              <w:rPr>
                <w:b/>
                <w:i/>
              </w:rPr>
              <w:t>11 ter.</w:t>
            </w:r>
            <w:r w:rsidRPr="00FB0328">
              <w:tab/>
            </w:r>
            <w:r w:rsidRPr="00FB0328">
              <w:rPr>
                <w:b/>
                <w:i/>
              </w:rPr>
              <w:t>invita il governo moldovo a intensificare i propri sforzi, compresa l'effettiva attuazione del quadro legislativo, per combattere la discriminazione razziale, l'incitamento all'odio razzista e i reati generati dall'odio nei confronti di membri di gruppi etnici minoritari, compresi i rom; esprime particolare preoccupazione per il livello estremamente basso della frequenza scolastica dei bambini rifugiati rom provenienti dall'Ucraina; invita inoltre il governo moldovo a intensificare gli sforzi per garantire l'accesso dei bambini rom a un'istruzione inclusiva e di qualità, aumentare i tassi di iscrizione scolastica e ridurre i tassi di abbandono scolastico; chiede che sia nominato un punto focale nazionale per i Rom;</w:t>
            </w:r>
          </w:p>
        </w:tc>
      </w:tr>
    </w:tbl>
    <w:p w14:paraId="42823F89"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19CC3793" w14:textId="77777777" w:rsidR="00225C17" w:rsidRPr="00FD417B" w:rsidRDefault="00225C17" w:rsidP="00225C17">
      <w:pPr>
        <w:rPr>
          <w:lang w:val="nl-NL"/>
        </w:rPr>
      </w:pPr>
      <w:r w:rsidRPr="00FD417B">
        <w:rPr>
          <w:rStyle w:val="HideTWBExt"/>
          <w:lang w:val="nl-NL"/>
        </w:rPr>
        <w:t>&lt;/Amend&gt;</w:t>
      </w:r>
    </w:p>
    <w:p w14:paraId="59A0F262"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138</w:t>
      </w:r>
      <w:r w:rsidRPr="008E15DE">
        <w:rPr>
          <w:rStyle w:val="HideTWBExt"/>
        </w:rPr>
        <w:t>&lt;/NumAm&gt;</w:t>
      </w:r>
    </w:p>
    <w:p w14:paraId="0E7F7671"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4AEF828D"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61702939" w14:textId="77777777" w:rsidR="00225C17" w:rsidRPr="00FB0328" w:rsidRDefault="00225C17" w:rsidP="00225C17">
      <w:pPr>
        <w:pStyle w:val="NormalBold"/>
      </w:pPr>
      <w:r w:rsidRPr="00FB0328">
        <w:rPr>
          <w:rStyle w:val="HideTWBExt"/>
          <w:b w:val="0"/>
        </w:rPr>
        <w:t>&lt;/RepeatBlock-By&gt;</w:t>
      </w:r>
    </w:p>
    <w:p w14:paraId="26EA4CE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595ABB7" w14:textId="77777777" w:rsidR="00225C17" w:rsidRPr="00FB0328" w:rsidRDefault="00225C17" w:rsidP="00225C17">
      <w:pPr>
        <w:pStyle w:val="NormalBold"/>
      </w:pPr>
      <w:r w:rsidRPr="00FB0328">
        <w:rPr>
          <w:rStyle w:val="HideTWBExt"/>
        </w:rPr>
        <w:t>&lt;Article&gt;</w:t>
      </w:r>
      <w:r w:rsidRPr="00FB0328">
        <w:t>Paragrafo 11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5042475" w14:textId="77777777" w:rsidTr="00F03937">
        <w:trPr>
          <w:trHeight w:hRule="exact" w:val="240"/>
          <w:jc w:val="center"/>
        </w:trPr>
        <w:tc>
          <w:tcPr>
            <w:tcW w:w="9752" w:type="dxa"/>
            <w:gridSpan w:val="2"/>
            <w:tcBorders>
              <w:top w:val="nil"/>
              <w:left w:val="nil"/>
              <w:bottom w:val="nil"/>
              <w:right w:val="nil"/>
            </w:tcBorders>
          </w:tcPr>
          <w:p w14:paraId="59E944E0" w14:textId="77777777" w:rsidR="00225C17" w:rsidRPr="00FB0328" w:rsidRDefault="00225C17" w:rsidP="00F03937"/>
        </w:tc>
      </w:tr>
      <w:tr w:rsidR="00225C17" w:rsidRPr="00FB0328" w14:paraId="3CD7BDF2" w14:textId="77777777" w:rsidTr="00F03937">
        <w:trPr>
          <w:trHeight w:val="240"/>
          <w:jc w:val="center"/>
        </w:trPr>
        <w:tc>
          <w:tcPr>
            <w:tcW w:w="4876" w:type="dxa"/>
            <w:tcBorders>
              <w:top w:val="nil"/>
              <w:left w:val="nil"/>
              <w:bottom w:val="nil"/>
              <w:right w:val="nil"/>
            </w:tcBorders>
          </w:tcPr>
          <w:p w14:paraId="6AF7899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5669E68" w14:textId="77777777" w:rsidR="00225C17" w:rsidRPr="00FB0328" w:rsidRDefault="00225C17" w:rsidP="00F03937">
            <w:pPr>
              <w:pStyle w:val="AmColumnHeading"/>
            </w:pPr>
            <w:r w:rsidRPr="00FB0328">
              <w:t>Emendamento</w:t>
            </w:r>
          </w:p>
        </w:tc>
      </w:tr>
      <w:tr w:rsidR="00225C17" w:rsidRPr="00FB0328" w14:paraId="19229FA2" w14:textId="77777777" w:rsidTr="00F03937">
        <w:trPr>
          <w:jc w:val="center"/>
        </w:trPr>
        <w:tc>
          <w:tcPr>
            <w:tcW w:w="4876" w:type="dxa"/>
            <w:tcBorders>
              <w:top w:val="nil"/>
              <w:left w:val="nil"/>
              <w:bottom w:val="nil"/>
              <w:right w:val="nil"/>
            </w:tcBorders>
          </w:tcPr>
          <w:p w14:paraId="3B9EAF4D" w14:textId="77777777" w:rsidR="00225C17" w:rsidRPr="00FB0328" w:rsidRDefault="00225C17" w:rsidP="00F03937">
            <w:pPr>
              <w:pStyle w:val="Normal6a"/>
            </w:pPr>
          </w:p>
        </w:tc>
        <w:tc>
          <w:tcPr>
            <w:tcW w:w="4876" w:type="dxa"/>
            <w:tcBorders>
              <w:top w:val="nil"/>
              <w:left w:val="nil"/>
              <w:bottom w:val="nil"/>
              <w:right w:val="nil"/>
            </w:tcBorders>
          </w:tcPr>
          <w:p w14:paraId="51B7F443" w14:textId="77777777" w:rsidR="00225C17" w:rsidRPr="00FB0328" w:rsidRDefault="00225C17" w:rsidP="00F03937">
            <w:pPr>
              <w:pStyle w:val="Normal6a"/>
            </w:pPr>
            <w:r w:rsidRPr="00FB0328">
              <w:rPr>
                <w:b/>
                <w:i/>
              </w:rPr>
              <w:t>11 quater.</w:t>
            </w:r>
            <w:r w:rsidRPr="00FB0328">
              <w:tab/>
            </w:r>
            <w:r w:rsidRPr="00FB0328">
              <w:rPr>
                <w:b/>
                <w:i/>
              </w:rPr>
              <w:t>accoglie con favore l'importante lavoro svolto dalle Nazioni Unite, in particolare dall'Ufficio dell'Alto Commissario per i diritti dell'uomo (OHCHR), nel ridurre l'emarginazione consentendo ai rom un miglior accesso all'istruzione, all'assistenza sanitaria e alla sicurezza sociale;</w:t>
            </w:r>
          </w:p>
        </w:tc>
      </w:tr>
    </w:tbl>
    <w:p w14:paraId="6052D5E7"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64E4E6C4" w14:textId="77777777" w:rsidR="00225C17" w:rsidRPr="00FD417B" w:rsidRDefault="00225C17" w:rsidP="00225C17">
      <w:pPr>
        <w:rPr>
          <w:lang w:val="nl-NL"/>
        </w:rPr>
      </w:pPr>
      <w:r w:rsidRPr="00FD417B">
        <w:rPr>
          <w:rStyle w:val="HideTWBExt"/>
          <w:lang w:val="nl-NL"/>
        </w:rPr>
        <w:t>&lt;/Amend&gt;</w:t>
      </w:r>
    </w:p>
    <w:p w14:paraId="56E947CD"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139</w:t>
      </w:r>
      <w:r w:rsidRPr="008E15DE">
        <w:rPr>
          <w:rStyle w:val="HideTWBExt"/>
        </w:rPr>
        <w:t>&lt;/NumAm&gt;</w:t>
      </w:r>
    </w:p>
    <w:p w14:paraId="4E7478CF"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654B8845"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1DB7AE90" w14:textId="77777777" w:rsidR="00225C17" w:rsidRPr="00FB0328" w:rsidRDefault="00225C17" w:rsidP="00225C17">
      <w:pPr>
        <w:pStyle w:val="NormalBold"/>
      </w:pPr>
      <w:r w:rsidRPr="00FB0328">
        <w:rPr>
          <w:rStyle w:val="HideTWBExt"/>
          <w:b w:val="0"/>
        </w:rPr>
        <w:t>&lt;/RepeatBlock-By&gt;</w:t>
      </w:r>
    </w:p>
    <w:p w14:paraId="2AB0889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1746D6E" w14:textId="77777777" w:rsidR="00225C17" w:rsidRPr="00FB0328" w:rsidRDefault="00225C17" w:rsidP="00225C17">
      <w:pPr>
        <w:pStyle w:val="NormalBold"/>
      </w:pPr>
      <w:r w:rsidRPr="00FB0328">
        <w:rPr>
          <w:rStyle w:val="HideTWBExt"/>
        </w:rPr>
        <w:t>&lt;Article&gt;</w:t>
      </w:r>
      <w:r w:rsidRPr="00FB0328">
        <w:t>Paragrafo 11 quinquies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E509DBF" w14:textId="77777777" w:rsidTr="00F03937">
        <w:trPr>
          <w:trHeight w:hRule="exact" w:val="240"/>
          <w:jc w:val="center"/>
        </w:trPr>
        <w:tc>
          <w:tcPr>
            <w:tcW w:w="9752" w:type="dxa"/>
            <w:gridSpan w:val="2"/>
            <w:tcBorders>
              <w:top w:val="nil"/>
              <w:left w:val="nil"/>
              <w:bottom w:val="nil"/>
              <w:right w:val="nil"/>
            </w:tcBorders>
          </w:tcPr>
          <w:p w14:paraId="7A9702BA" w14:textId="77777777" w:rsidR="00225C17" w:rsidRPr="00FB0328" w:rsidRDefault="00225C17" w:rsidP="00F03937"/>
        </w:tc>
      </w:tr>
      <w:tr w:rsidR="00225C17" w:rsidRPr="00FB0328" w14:paraId="4AE18737" w14:textId="77777777" w:rsidTr="00F03937">
        <w:trPr>
          <w:trHeight w:val="240"/>
          <w:jc w:val="center"/>
        </w:trPr>
        <w:tc>
          <w:tcPr>
            <w:tcW w:w="4876" w:type="dxa"/>
            <w:tcBorders>
              <w:top w:val="nil"/>
              <w:left w:val="nil"/>
              <w:bottom w:val="nil"/>
              <w:right w:val="nil"/>
            </w:tcBorders>
          </w:tcPr>
          <w:p w14:paraId="45C06BB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1F2638B" w14:textId="77777777" w:rsidR="00225C17" w:rsidRPr="00FB0328" w:rsidRDefault="00225C17" w:rsidP="00F03937">
            <w:pPr>
              <w:pStyle w:val="AmColumnHeading"/>
            </w:pPr>
            <w:r w:rsidRPr="00FB0328">
              <w:t>Emendamento</w:t>
            </w:r>
          </w:p>
        </w:tc>
      </w:tr>
      <w:tr w:rsidR="00225C17" w:rsidRPr="00FB0328" w14:paraId="393F2D11" w14:textId="77777777" w:rsidTr="00F03937">
        <w:trPr>
          <w:jc w:val="center"/>
        </w:trPr>
        <w:tc>
          <w:tcPr>
            <w:tcW w:w="4876" w:type="dxa"/>
            <w:tcBorders>
              <w:top w:val="nil"/>
              <w:left w:val="nil"/>
              <w:bottom w:val="nil"/>
              <w:right w:val="nil"/>
            </w:tcBorders>
          </w:tcPr>
          <w:p w14:paraId="490D19E8" w14:textId="77777777" w:rsidR="00225C17" w:rsidRPr="00FB0328" w:rsidRDefault="00225C17" w:rsidP="00F03937">
            <w:pPr>
              <w:pStyle w:val="Normal6a"/>
            </w:pPr>
          </w:p>
        </w:tc>
        <w:tc>
          <w:tcPr>
            <w:tcW w:w="4876" w:type="dxa"/>
            <w:tcBorders>
              <w:top w:val="nil"/>
              <w:left w:val="nil"/>
              <w:bottom w:val="nil"/>
              <w:right w:val="nil"/>
            </w:tcBorders>
          </w:tcPr>
          <w:p w14:paraId="16A7AA5B" w14:textId="77777777" w:rsidR="00225C17" w:rsidRPr="00FB0328" w:rsidRDefault="00225C17" w:rsidP="00F03937">
            <w:pPr>
              <w:pStyle w:val="Normal6a"/>
            </w:pPr>
            <w:r w:rsidRPr="00FB0328">
              <w:rPr>
                <w:b/>
                <w:i/>
              </w:rPr>
              <w:t>11 quinquies.</w:t>
            </w:r>
            <w:r w:rsidRPr="00FB0328">
              <w:tab/>
            </w:r>
            <w:r w:rsidRPr="00FB0328">
              <w:rPr>
                <w:b/>
                <w:i/>
              </w:rPr>
              <w:t>elogia gli sforzi compiuti dalla Moldova negli ultimi anni per migliorare i diritti della comunità LGBTIQ+; invita il governo moldovo ad avviare discussioni con la società civile sull'elaborazione in futuro di una legge sulle unioni omosessuali volta a riconoscere giuridicamente le coppie dello stesso sesso, al fine di garantire che tutte le coppie siano trattate allo stesso modo dinanzi alla legge;</w:t>
            </w:r>
          </w:p>
        </w:tc>
      </w:tr>
    </w:tbl>
    <w:p w14:paraId="47B0AE02"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60104B7B" w14:textId="77777777" w:rsidR="00225C17" w:rsidRPr="00FD417B" w:rsidRDefault="00225C17" w:rsidP="00225C17">
      <w:pPr>
        <w:rPr>
          <w:lang w:val="nl-NL"/>
        </w:rPr>
      </w:pPr>
      <w:r w:rsidRPr="00FD417B">
        <w:rPr>
          <w:rStyle w:val="HideTWBExt"/>
          <w:lang w:val="nl-NL"/>
        </w:rPr>
        <w:t>&lt;/Amend&gt;</w:t>
      </w:r>
    </w:p>
    <w:p w14:paraId="4811829C"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140</w:t>
      </w:r>
      <w:r w:rsidRPr="008E15DE">
        <w:rPr>
          <w:rStyle w:val="HideTWBExt"/>
        </w:rPr>
        <w:t>&lt;/NumAm&gt;</w:t>
      </w:r>
    </w:p>
    <w:p w14:paraId="62CC7290"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5853DA9F"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23F6FD93" w14:textId="77777777" w:rsidR="00225C17" w:rsidRPr="00FB0328" w:rsidRDefault="00225C17" w:rsidP="00225C17">
      <w:pPr>
        <w:pStyle w:val="NormalBold"/>
      </w:pPr>
      <w:r w:rsidRPr="00FB0328">
        <w:rPr>
          <w:rStyle w:val="HideTWBExt"/>
          <w:b w:val="0"/>
        </w:rPr>
        <w:t>&lt;/RepeatBlock-By&gt;</w:t>
      </w:r>
    </w:p>
    <w:p w14:paraId="556AB4E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9AA430D" w14:textId="77777777" w:rsidR="00225C17" w:rsidRPr="00FB0328" w:rsidRDefault="00225C17" w:rsidP="00225C17">
      <w:pPr>
        <w:pStyle w:val="NormalBold"/>
      </w:pPr>
      <w:r w:rsidRPr="00FB0328">
        <w:rPr>
          <w:rStyle w:val="HideTWBExt"/>
        </w:rPr>
        <w:t>&lt;Article&gt;</w:t>
      </w:r>
      <w:r w:rsidRPr="00FB0328">
        <w:t>Paragrafo 11 sexies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C685505" w14:textId="77777777" w:rsidTr="00F03937">
        <w:trPr>
          <w:trHeight w:hRule="exact" w:val="240"/>
          <w:jc w:val="center"/>
        </w:trPr>
        <w:tc>
          <w:tcPr>
            <w:tcW w:w="9752" w:type="dxa"/>
            <w:gridSpan w:val="2"/>
            <w:tcBorders>
              <w:top w:val="nil"/>
              <w:left w:val="nil"/>
              <w:bottom w:val="nil"/>
              <w:right w:val="nil"/>
            </w:tcBorders>
          </w:tcPr>
          <w:p w14:paraId="13DB3AB8" w14:textId="77777777" w:rsidR="00225C17" w:rsidRPr="00FB0328" w:rsidRDefault="00225C17" w:rsidP="00F03937"/>
        </w:tc>
      </w:tr>
      <w:tr w:rsidR="00225C17" w:rsidRPr="00FB0328" w14:paraId="3BAF3C48" w14:textId="77777777" w:rsidTr="00F03937">
        <w:trPr>
          <w:trHeight w:val="240"/>
          <w:jc w:val="center"/>
        </w:trPr>
        <w:tc>
          <w:tcPr>
            <w:tcW w:w="4876" w:type="dxa"/>
            <w:tcBorders>
              <w:top w:val="nil"/>
              <w:left w:val="nil"/>
              <w:bottom w:val="nil"/>
              <w:right w:val="nil"/>
            </w:tcBorders>
          </w:tcPr>
          <w:p w14:paraId="2992992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80A3C10" w14:textId="77777777" w:rsidR="00225C17" w:rsidRPr="00FB0328" w:rsidRDefault="00225C17" w:rsidP="00F03937">
            <w:pPr>
              <w:pStyle w:val="AmColumnHeading"/>
            </w:pPr>
            <w:r w:rsidRPr="00FB0328">
              <w:t>Emendamento</w:t>
            </w:r>
          </w:p>
        </w:tc>
      </w:tr>
      <w:tr w:rsidR="00225C17" w:rsidRPr="00FB0328" w14:paraId="0CCF4176" w14:textId="77777777" w:rsidTr="00F03937">
        <w:trPr>
          <w:jc w:val="center"/>
        </w:trPr>
        <w:tc>
          <w:tcPr>
            <w:tcW w:w="4876" w:type="dxa"/>
            <w:tcBorders>
              <w:top w:val="nil"/>
              <w:left w:val="nil"/>
              <w:bottom w:val="nil"/>
              <w:right w:val="nil"/>
            </w:tcBorders>
          </w:tcPr>
          <w:p w14:paraId="4CA86368" w14:textId="77777777" w:rsidR="00225C17" w:rsidRPr="00FB0328" w:rsidRDefault="00225C17" w:rsidP="00F03937">
            <w:pPr>
              <w:pStyle w:val="Normal6a"/>
            </w:pPr>
          </w:p>
        </w:tc>
        <w:tc>
          <w:tcPr>
            <w:tcW w:w="4876" w:type="dxa"/>
            <w:tcBorders>
              <w:top w:val="nil"/>
              <w:left w:val="nil"/>
              <w:bottom w:val="nil"/>
              <w:right w:val="nil"/>
            </w:tcBorders>
          </w:tcPr>
          <w:p w14:paraId="72FA7108" w14:textId="77777777" w:rsidR="00225C17" w:rsidRPr="00FB0328" w:rsidRDefault="00225C17" w:rsidP="00F03937">
            <w:pPr>
              <w:pStyle w:val="Normal6a"/>
            </w:pPr>
            <w:r w:rsidRPr="00FB0328">
              <w:rPr>
                <w:b/>
                <w:i/>
              </w:rPr>
              <w:t>11 sexies.</w:t>
            </w:r>
            <w:r w:rsidRPr="00FB0328">
              <w:tab/>
            </w:r>
            <w:r w:rsidRPr="00FB0328">
              <w:rPr>
                <w:b/>
                <w:i/>
              </w:rPr>
              <w:t>invita il governo moldovo ad adottare misure per affrontare il problema sistemico del collocamento dei bambini con disabilità intellettive in istituti psichiatrici;</w:t>
            </w:r>
          </w:p>
        </w:tc>
      </w:tr>
    </w:tbl>
    <w:p w14:paraId="060F0198"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08BCE0C4" w14:textId="77777777" w:rsidR="00225C17" w:rsidRPr="00FD417B" w:rsidRDefault="00225C17" w:rsidP="00225C17">
      <w:pPr>
        <w:rPr>
          <w:lang w:val="nl-NL"/>
        </w:rPr>
      </w:pPr>
      <w:r w:rsidRPr="00FD417B">
        <w:rPr>
          <w:rStyle w:val="HideTWBExt"/>
          <w:lang w:val="nl-NL"/>
        </w:rPr>
        <w:t>&lt;/Amend&gt;</w:t>
      </w:r>
    </w:p>
    <w:p w14:paraId="0F7B29C9"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141</w:t>
      </w:r>
      <w:r w:rsidRPr="008E15DE">
        <w:rPr>
          <w:rStyle w:val="HideTWBExt"/>
        </w:rPr>
        <w:t>&lt;/NumAm&gt;</w:t>
      </w:r>
    </w:p>
    <w:p w14:paraId="02FEB208"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00008C9F"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301F5FC7" w14:textId="77777777" w:rsidR="00225C17" w:rsidRPr="00FB0328" w:rsidRDefault="00225C17" w:rsidP="00225C17">
      <w:pPr>
        <w:pStyle w:val="NormalBold"/>
      </w:pPr>
      <w:r w:rsidRPr="00FB0328">
        <w:rPr>
          <w:rStyle w:val="HideTWBExt"/>
          <w:b w:val="0"/>
        </w:rPr>
        <w:t>&lt;/RepeatBlock-By&gt;</w:t>
      </w:r>
    </w:p>
    <w:p w14:paraId="3EAA11D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D7A206C" w14:textId="77777777" w:rsidR="00225C17" w:rsidRPr="00FB0328" w:rsidRDefault="00225C17" w:rsidP="00225C17">
      <w:pPr>
        <w:pStyle w:val="NormalBold"/>
      </w:pPr>
      <w:r w:rsidRPr="00FB0328">
        <w:rPr>
          <w:rStyle w:val="HideTWBExt"/>
        </w:rPr>
        <w:t>&lt;Article&gt;</w:t>
      </w:r>
      <w:r w:rsidRPr="00FB0328">
        <w:t>Paragrafo 11 septies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DD1E4FC" w14:textId="77777777" w:rsidTr="00F03937">
        <w:trPr>
          <w:trHeight w:hRule="exact" w:val="240"/>
          <w:jc w:val="center"/>
        </w:trPr>
        <w:tc>
          <w:tcPr>
            <w:tcW w:w="9752" w:type="dxa"/>
            <w:gridSpan w:val="2"/>
            <w:tcBorders>
              <w:top w:val="nil"/>
              <w:left w:val="nil"/>
              <w:bottom w:val="nil"/>
              <w:right w:val="nil"/>
            </w:tcBorders>
          </w:tcPr>
          <w:p w14:paraId="713A8A20" w14:textId="77777777" w:rsidR="00225C17" w:rsidRPr="00FB0328" w:rsidRDefault="00225C17" w:rsidP="00F03937"/>
        </w:tc>
      </w:tr>
      <w:tr w:rsidR="00225C17" w:rsidRPr="00FB0328" w14:paraId="5BECD293" w14:textId="77777777" w:rsidTr="00F03937">
        <w:trPr>
          <w:trHeight w:val="240"/>
          <w:jc w:val="center"/>
        </w:trPr>
        <w:tc>
          <w:tcPr>
            <w:tcW w:w="4876" w:type="dxa"/>
            <w:tcBorders>
              <w:top w:val="nil"/>
              <w:left w:val="nil"/>
              <w:bottom w:val="nil"/>
              <w:right w:val="nil"/>
            </w:tcBorders>
          </w:tcPr>
          <w:p w14:paraId="284A7F0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CF7DD2D" w14:textId="77777777" w:rsidR="00225C17" w:rsidRPr="00FB0328" w:rsidRDefault="00225C17" w:rsidP="00F03937">
            <w:pPr>
              <w:pStyle w:val="AmColumnHeading"/>
            </w:pPr>
            <w:r w:rsidRPr="00FB0328">
              <w:t>Emendamento</w:t>
            </w:r>
          </w:p>
        </w:tc>
      </w:tr>
      <w:tr w:rsidR="00225C17" w:rsidRPr="00FB0328" w14:paraId="092A0A00" w14:textId="77777777" w:rsidTr="00F03937">
        <w:trPr>
          <w:jc w:val="center"/>
        </w:trPr>
        <w:tc>
          <w:tcPr>
            <w:tcW w:w="4876" w:type="dxa"/>
            <w:tcBorders>
              <w:top w:val="nil"/>
              <w:left w:val="nil"/>
              <w:bottom w:val="nil"/>
              <w:right w:val="nil"/>
            </w:tcBorders>
          </w:tcPr>
          <w:p w14:paraId="27573954" w14:textId="77777777" w:rsidR="00225C17" w:rsidRPr="00FB0328" w:rsidRDefault="00225C17" w:rsidP="00F03937">
            <w:pPr>
              <w:pStyle w:val="Normal6a"/>
            </w:pPr>
          </w:p>
        </w:tc>
        <w:tc>
          <w:tcPr>
            <w:tcW w:w="4876" w:type="dxa"/>
            <w:tcBorders>
              <w:top w:val="nil"/>
              <w:left w:val="nil"/>
              <w:bottom w:val="nil"/>
              <w:right w:val="nil"/>
            </w:tcBorders>
          </w:tcPr>
          <w:p w14:paraId="583F22E2" w14:textId="77777777" w:rsidR="00225C17" w:rsidRPr="00FB0328" w:rsidRDefault="00225C17" w:rsidP="00F03937">
            <w:pPr>
              <w:pStyle w:val="Normal6a"/>
            </w:pPr>
            <w:r w:rsidRPr="00FB0328">
              <w:rPr>
                <w:b/>
                <w:i/>
              </w:rPr>
              <w:t>11 septies.</w:t>
            </w:r>
            <w:r w:rsidRPr="00FB0328">
              <w:tab/>
            </w:r>
            <w:r w:rsidRPr="00FB0328">
              <w:rPr>
                <w:b/>
                <w:i/>
              </w:rPr>
              <w:t>accoglie con favore gli sforzi profusi attualmente dalle autorità moldove per combattere la violenza contro le donne e migliorare la protezione delle vittime; osserva tuttavia che tali sforzi non producono ancora un impatto e chiede pertanto la creazione di un numero maggiore di centri di accoglienza per le vittime della violenza domestica in Moldova e un'attenzione adeguata da parte del sistema giudiziario alla violenza contro le donne; ritiene inoltre fondamentale che, al fine di ridurre la violenza contro le donne per mano degli uomini, gli sforzi volti alla sensibilizzazione e i cambiamenti politici in materia di violenza di genere si rivolgano anche agli uomini;</w:t>
            </w:r>
          </w:p>
        </w:tc>
      </w:tr>
    </w:tbl>
    <w:p w14:paraId="2CCE69EF"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05C2B7B1" w14:textId="77777777" w:rsidR="00225C17" w:rsidRPr="00FD417B" w:rsidRDefault="00225C17" w:rsidP="00225C17">
      <w:pPr>
        <w:rPr>
          <w:lang w:val="nl-NL"/>
        </w:rPr>
      </w:pPr>
      <w:r w:rsidRPr="00FD417B">
        <w:rPr>
          <w:rStyle w:val="HideTWBExt"/>
          <w:lang w:val="nl-NL"/>
        </w:rPr>
        <w:t>&lt;/Amend&gt;</w:t>
      </w:r>
    </w:p>
    <w:p w14:paraId="63E6C1B7"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142</w:t>
      </w:r>
      <w:r w:rsidRPr="008E15DE">
        <w:rPr>
          <w:rStyle w:val="HideTWBExt"/>
        </w:rPr>
        <w:t>&lt;/NumAm&gt;</w:t>
      </w:r>
    </w:p>
    <w:p w14:paraId="26A28198"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43525E37"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49F52E16" w14:textId="77777777" w:rsidR="00225C17" w:rsidRPr="00FB0328" w:rsidRDefault="00225C17" w:rsidP="00225C17">
      <w:pPr>
        <w:pStyle w:val="NormalBold"/>
      </w:pPr>
      <w:r w:rsidRPr="00FB0328">
        <w:rPr>
          <w:rStyle w:val="HideTWBExt"/>
          <w:b w:val="0"/>
        </w:rPr>
        <w:t>&lt;/RepeatBlock-By&gt;</w:t>
      </w:r>
    </w:p>
    <w:p w14:paraId="5DF5CE1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9F143B8" w14:textId="77777777" w:rsidR="00225C17" w:rsidRPr="00FB0328" w:rsidRDefault="00225C17" w:rsidP="00225C17">
      <w:pPr>
        <w:pStyle w:val="NormalBold"/>
      </w:pPr>
      <w:r w:rsidRPr="00FB0328">
        <w:rPr>
          <w:rStyle w:val="HideTWBExt"/>
        </w:rPr>
        <w:t>&lt;Article&gt;</w:t>
      </w:r>
      <w:r w:rsidRPr="00FB0328">
        <w:t>Paragrafo 12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0BA99A8" w14:textId="77777777" w:rsidTr="00F03937">
        <w:trPr>
          <w:trHeight w:hRule="exact" w:val="240"/>
          <w:jc w:val="center"/>
        </w:trPr>
        <w:tc>
          <w:tcPr>
            <w:tcW w:w="9752" w:type="dxa"/>
            <w:gridSpan w:val="2"/>
            <w:tcBorders>
              <w:top w:val="nil"/>
              <w:left w:val="nil"/>
              <w:bottom w:val="nil"/>
              <w:right w:val="nil"/>
            </w:tcBorders>
          </w:tcPr>
          <w:p w14:paraId="77BFB61E" w14:textId="77777777" w:rsidR="00225C17" w:rsidRPr="00FB0328" w:rsidRDefault="00225C17" w:rsidP="00F03937"/>
        </w:tc>
      </w:tr>
      <w:tr w:rsidR="00225C17" w:rsidRPr="00FB0328" w14:paraId="7F8C9DAB" w14:textId="77777777" w:rsidTr="00F03937">
        <w:trPr>
          <w:trHeight w:val="240"/>
          <w:jc w:val="center"/>
        </w:trPr>
        <w:tc>
          <w:tcPr>
            <w:tcW w:w="4876" w:type="dxa"/>
            <w:tcBorders>
              <w:top w:val="nil"/>
              <w:left w:val="nil"/>
              <w:bottom w:val="nil"/>
              <w:right w:val="nil"/>
            </w:tcBorders>
          </w:tcPr>
          <w:p w14:paraId="61A5862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617F131" w14:textId="77777777" w:rsidR="00225C17" w:rsidRPr="00FB0328" w:rsidRDefault="00225C17" w:rsidP="00F03937">
            <w:pPr>
              <w:pStyle w:val="AmColumnHeading"/>
            </w:pPr>
            <w:r w:rsidRPr="00FB0328">
              <w:t>Emendamento</w:t>
            </w:r>
          </w:p>
        </w:tc>
      </w:tr>
      <w:tr w:rsidR="00225C17" w:rsidRPr="00FB0328" w14:paraId="6EE4FB53" w14:textId="77777777" w:rsidTr="00F03937">
        <w:trPr>
          <w:jc w:val="center"/>
        </w:trPr>
        <w:tc>
          <w:tcPr>
            <w:tcW w:w="4876" w:type="dxa"/>
            <w:tcBorders>
              <w:top w:val="nil"/>
              <w:left w:val="nil"/>
              <w:bottom w:val="nil"/>
              <w:right w:val="nil"/>
            </w:tcBorders>
          </w:tcPr>
          <w:p w14:paraId="5089A427" w14:textId="77777777" w:rsidR="00225C17" w:rsidRPr="00FB0328" w:rsidRDefault="00225C17" w:rsidP="00F03937">
            <w:pPr>
              <w:pStyle w:val="Normal6a"/>
            </w:pPr>
            <w:r w:rsidRPr="00FB0328">
              <w:t>12.</w:t>
            </w:r>
            <w:r w:rsidRPr="00FB0328">
              <w:tab/>
              <w:t>condanna l'opera di strumentalizzazione dell'energia messa in atto dalla Russia nei confronti della Moldova, da ultimo tramite l'interruzione delle forniture di gas alla regione della Transnistria il 1º gennaio 2025, il che ha provocato una crisi umanitaria; apprezza che la Commissione abbia immediatamente proposto un pacchetto di sostegno del valore di 250 milioni di EUR; invita il governo moldovo a proseguire la diversificazione delle rotte di approvvigionamento di gas ed elettricità al fine di garantire la sicurezza e la resilienza energetiche della Moldova;</w:t>
            </w:r>
          </w:p>
        </w:tc>
        <w:tc>
          <w:tcPr>
            <w:tcW w:w="4876" w:type="dxa"/>
            <w:tcBorders>
              <w:top w:val="nil"/>
              <w:left w:val="nil"/>
              <w:bottom w:val="nil"/>
              <w:right w:val="nil"/>
            </w:tcBorders>
          </w:tcPr>
          <w:p w14:paraId="4B6B4FE6"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della Transnistria il 1º gennaio 2025, il che ha provocato una crisi umanitaria; apprezza che la Commissione abbia immediatamente proposto un pacchetto di sostegno del valore di 250 milioni di EUR; </w:t>
            </w:r>
            <w:r w:rsidRPr="00FB0328">
              <w:rPr>
                <w:b/>
                <w:i/>
              </w:rPr>
              <w:t>esorta vivamente la Commissione europea e gli Stati membri dell'UE a garantire che la Moldova disponga di scorte energetiche sufficienti per evitare carenze energetiche in vista dell'inverno del 2025, questione altamente sensibile al fattore tempo; accoglie con favore l'interesse del governo moldovo ad accelerare la transizione verde;</w:t>
            </w:r>
            <w:r w:rsidRPr="00FB0328">
              <w:t xml:space="preserve"> invita il governo moldovo a proseguire la diversificazione delle rotte di approvvigionamento di gas ed elettricità al fine di garantire la sicurezza e la resilienza energetiche della Moldova</w:t>
            </w:r>
            <w:r w:rsidRPr="00FB0328">
              <w:rPr>
                <w:b/>
                <w:i/>
              </w:rPr>
              <w:t>, tra l'altro puntando a un'economia decarbonizzata, climaticamente neutra, resiliente ai cambiamenti climatici e circolare, con particolare attenzione alle reti decentrate per le energie rinnovabili e all'efficienza energetica</w:t>
            </w:r>
            <w:r w:rsidRPr="00FB0328">
              <w:t>;</w:t>
            </w:r>
          </w:p>
        </w:tc>
      </w:tr>
    </w:tbl>
    <w:p w14:paraId="618A9803"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CF6847B" w14:textId="77777777" w:rsidR="00225C17" w:rsidRPr="00FB0328" w:rsidRDefault="00225C17" w:rsidP="00225C17">
      <w:r w:rsidRPr="00FB0328">
        <w:rPr>
          <w:rStyle w:val="HideTWBExt"/>
        </w:rPr>
        <w:t>&lt;/Amend&gt;</w:t>
      </w:r>
    </w:p>
    <w:p w14:paraId="48D4227C"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143</w:t>
      </w:r>
      <w:r w:rsidRPr="00FB0328">
        <w:rPr>
          <w:rStyle w:val="HideTWBExt"/>
        </w:rPr>
        <w:t>&lt;/NumAm&gt;</w:t>
      </w:r>
    </w:p>
    <w:p w14:paraId="0D3BD434" w14:textId="77777777" w:rsidR="00225C17" w:rsidRPr="00FB0328" w:rsidRDefault="00225C17" w:rsidP="00225C17">
      <w:pPr>
        <w:pStyle w:val="NormalBold"/>
      </w:pPr>
      <w:r w:rsidRPr="00FB0328">
        <w:rPr>
          <w:rStyle w:val="HideTWBExt"/>
          <w:b w:val="0"/>
        </w:rPr>
        <w:t>&lt;RepeatBlock-By&gt;&lt;Members&gt;</w:t>
      </w:r>
      <w:r w:rsidRPr="00FB0328">
        <w:t>Dan Barna, Urmas Paet, Lucia Yar, Nathalie Loiseau, Petras Auštrevičius, Marjan Šarec, Ilhan Kyuchyuk, Eugen Tomac</w:t>
      </w:r>
      <w:r w:rsidRPr="00FB0328">
        <w:rPr>
          <w:rStyle w:val="HideTWBExt"/>
          <w:b w:val="0"/>
        </w:rPr>
        <w:t>&lt;/Members&gt;</w:t>
      </w:r>
    </w:p>
    <w:p w14:paraId="4B488A9C" w14:textId="77777777" w:rsidR="00225C17" w:rsidRPr="00FB0328" w:rsidRDefault="00225C17" w:rsidP="00225C17">
      <w:pPr>
        <w:pStyle w:val="NormalBold"/>
      </w:pPr>
      <w:r w:rsidRPr="00FB0328">
        <w:rPr>
          <w:rStyle w:val="HideTWBExt"/>
          <w:b w:val="0"/>
        </w:rPr>
        <w:t>&lt;/RepeatBlock-By&gt;</w:t>
      </w:r>
    </w:p>
    <w:p w14:paraId="38FA539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665CEA6" w14:textId="77777777" w:rsidR="00225C17" w:rsidRPr="00FB0328" w:rsidRDefault="00225C17" w:rsidP="00225C17">
      <w:pPr>
        <w:pStyle w:val="NormalBold"/>
      </w:pPr>
      <w:r w:rsidRPr="00FB0328">
        <w:rPr>
          <w:rStyle w:val="HideTWBExt"/>
        </w:rPr>
        <w:t>&lt;Article&gt;</w:t>
      </w:r>
      <w:r w:rsidRPr="00FB0328">
        <w:t>Paragrafo 12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6D71A2D" w14:textId="77777777" w:rsidTr="00F03937">
        <w:trPr>
          <w:trHeight w:hRule="exact" w:val="240"/>
          <w:jc w:val="center"/>
        </w:trPr>
        <w:tc>
          <w:tcPr>
            <w:tcW w:w="9752" w:type="dxa"/>
            <w:gridSpan w:val="2"/>
            <w:tcBorders>
              <w:top w:val="nil"/>
              <w:left w:val="nil"/>
              <w:bottom w:val="nil"/>
              <w:right w:val="nil"/>
            </w:tcBorders>
          </w:tcPr>
          <w:p w14:paraId="3AB5ADBE" w14:textId="77777777" w:rsidR="00225C17" w:rsidRPr="00FB0328" w:rsidRDefault="00225C17" w:rsidP="00F03937"/>
        </w:tc>
      </w:tr>
      <w:tr w:rsidR="00225C17" w:rsidRPr="00FB0328" w14:paraId="6B72CF10" w14:textId="77777777" w:rsidTr="00F03937">
        <w:trPr>
          <w:trHeight w:val="240"/>
          <w:jc w:val="center"/>
        </w:trPr>
        <w:tc>
          <w:tcPr>
            <w:tcW w:w="4876" w:type="dxa"/>
            <w:tcBorders>
              <w:top w:val="nil"/>
              <w:left w:val="nil"/>
              <w:bottom w:val="nil"/>
              <w:right w:val="nil"/>
            </w:tcBorders>
          </w:tcPr>
          <w:p w14:paraId="65142D7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2218832" w14:textId="77777777" w:rsidR="00225C17" w:rsidRPr="00FB0328" w:rsidRDefault="00225C17" w:rsidP="00F03937">
            <w:pPr>
              <w:pStyle w:val="AmColumnHeading"/>
            </w:pPr>
            <w:r w:rsidRPr="00FB0328">
              <w:t>Emendamento</w:t>
            </w:r>
          </w:p>
        </w:tc>
      </w:tr>
      <w:tr w:rsidR="00225C17" w:rsidRPr="00FB0328" w14:paraId="792C9C3E" w14:textId="77777777" w:rsidTr="00F03937">
        <w:trPr>
          <w:jc w:val="center"/>
        </w:trPr>
        <w:tc>
          <w:tcPr>
            <w:tcW w:w="4876" w:type="dxa"/>
            <w:tcBorders>
              <w:top w:val="nil"/>
              <w:left w:val="nil"/>
              <w:bottom w:val="nil"/>
              <w:right w:val="nil"/>
            </w:tcBorders>
          </w:tcPr>
          <w:p w14:paraId="2E7E7E0B"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della Transnistria il 1º gennaio 2025, il che ha provocato una crisi </w:t>
            </w:r>
            <w:r w:rsidRPr="00FB0328">
              <w:rPr>
                <w:b/>
                <w:i/>
              </w:rPr>
              <w:t>umanitaria</w:t>
            </w:r>
            <w:r w:rsidRPr="00FB0328">
              <w:t xml:space="preserve">; apprezza che la Commissione abbia immediatamente proposto </w:t>
            </w:r>
            <w:r w:rsidRPr="00FB0328">
              <w:rPr>
                <w:b/>
                <w:i/>
              </w:rPr>
              <w:t>un</w:t>
            </w:r>
            <w:r w:rsidRPr="00FB0328">
              <w:t xml:space="preserve"> pacchetto di sostegno del valore di 250 milioni di EUR; invita il governo </w:t>
            </w:r>
            <w:r w:rsidRPr="00FB0328">
              <w:rPr>
                <w:b/>
                <w:i/>
              </w:rPr>
              <w:t>moldovo</w:t>
            </w:r>
            <w:r w:rsidRPr="00FB0328">
              <w:t xml:space="preserve"> a proseguire la diversificazione delle rotte di approvvigionamento di gas ed elettricità al fine di garantire la sicurezza e la resilienza energetiche della Moldova;</w:t>
            </w:r>
          </w:p>
        </w:tc>
        <w:tc>
          <w:tcPr>
            <w:tcW w:w="4876" w:type="dxa"/>
            <w:tcBorders>
              <w:top w:val="nil"/>
              <w:left w:val="nil"/>
              <w:bottom w:val="nil"/>
              <w:right w:val="nil"/>
            </w:tcBorders>
          </w:tcPr>
          <w:p w14:paraId="45B62EC2" w14:textId="77777777" w:rsidR="00225C17" w:rsidRPr="00FB0328" w:rsidRDefault="00225C17" w:rsidP="00F03937">
            <w:pPr>
              <w:pStyle w:val="Normal6a"/>
            </w:pPr>
            <w:r w:rsidRPr="00FB0328">
              <w:t>12.</w:t>
            </w:r>
            <w:r w:rsidRPr="00FB0328">
              <w:tab/>
              <w:t xml:space="preserve">condanna l'opera di strumentalizzazione </w:t>
            </w:r>
            <w:r w:rsidRPr="00FB0328">
              <w:rPr>
                <w:b/>
                <w:i/>
              </w:rPr>
              <w:t>per fini bellici</w:t>
            </w:r>
            <w:r w:rsidRPr="00FB0328">
              <w:t xml:space="preserve"> dell'energia messa in atto dalla Russia nei confronti della Moldova, da ultimo tramite l'interruzione delle forniture di gas alla regione della Transnistria il 1º gennaio 2025, </w:t>
            </w:r>
            <w:r w:rsidRPr="00FB0328">
              <w:rPr>
                <w:b/>
                <w:i/>
              </w:rPr>
              <w:t>in violazione degli obblighi contrattuali,</w:t>
            </w:r>
            <w:r w:rsidRPr="00FB0328">
              <w:t xml:space="preserve"> il che ha provocato una </w:t>
            </w:r>
            <w:r w:rsidRPr="00FB0328">
              <w:rPr>
                <w:b/>
                <w:i/>
              </w:rPr>
              <w:t>grave</w:t>
            </w:r>
            <w:r w:rsidRPr="00FB0328">
              <w:t xml:space="preserve"> crisi </w:t>
            </w:r>
            <w:r w:rsidRPr="00FB0328">
              <w:rPr>
                <w:b/>
                <w:i/>
              </w:rPr>
              <w:t>nella regione</w:t>
            </w:r>
            <w:r w:rsidRPr="00FB0328">
              <w:t xml:space="preserve">; apprezza che la Commissione abbia immediatamente proposto </w:t>
            </w:r>
            <w:r w:rsidRPr="00FB0328">
              <w:rPr>
                <w:b/>
                <w:i/>
              </w:rPr>
              <w:t>una strategia globale per l'indipendenza e la resilienza energetiche e il relativo</w:t>
            </w:r>
            <w:r w:rsidRPr="00FB0328">
              <w:t xml:space="preserve"> pacchetto di sostegno del valore di 250 milioni di EUR; </w:t>
            </w:r>
            <w:r w:rsidRPr="00FB0328">
              <w:rPr>
                <w:b/>
                <w:i/>
              </w:rPr>
              <w:t>elogia l'allineamento del settore energetico moldovo all'</w:t>
            </w:r>
            <w:r w:rsidRPr="00FB0328">
              <w:rPr>
                <w:b/>
              </w:rPr>
              <w:t>acquis</w:t>
            </w:r>
            <w:r w:rsidRPr="00FB0328">
              <w:rPr>
                <w:b/>
                <w:i/>
              </w:rPr>
              <w:t xml:space="preserve"> dell'UE, come indicato nel pacchetto allargamento 2024 e nella relazione annuale di attuazione 2024 del segretariato della Comunità dell'energia;</w:t>
            </w:r>
            <w:r w:rsidRPr="00FB0328">
              <w:t xml:space="preserve"> invita il governo </w:t>
            </w:r>
            <w:r w:rsidRPr="00FB0328">
              <w:rPr>
                <w:b/>
                <w:i/>
              </w:rPr>
              <w:t>della Repubblica di Moldova</w:t>
            </w:r>
            <w:r w:rsidRPr="00FB0328">
              <w:t xml:space="preserve"> a proseguire la diversificazione delle rotte di approvvigionamento di gas ed elettricità </w:t>
            </w:r>
            <w:r w:rsidRPr="00FB0328">
              <w:rPr>
                <w:b/>
                <w:i/>
              </w:rPr>
              <w:t>con il sostegno dell'UE, a sviluppare ulteriormente le interconnessioni, ad accrescere l'efficienza energetica e la capacità produttiva interna e a progredire verso la piena integrazione nel mercato dell'energia dell'UE,</w:t>
            </w:r>
            <w:r w:rsidRPr="00FB0328">
              <w:t xml:space="preserve"> al fine di garantire la sicurezza e la resilienza energetiche della Moldova;</w:t>
            </w:r>
          </w:p>
        </w:tc>
      </w:tr>
    </w:tbl>
    <w:p w14:paraId="3F72F993"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8DD4A67" w14:textId="77777777" w:rsidR="00225C17" w:rsidRPr="00FB0328" w:rsidRDefault="00225C17" w:rsidP="00225C17">
      <w:r w:rsidRPr="00FB0328">
        <w:rPr>
          <w:rStyle w:val="HideTWBExt"/>
        </w:rPr>
        <w:t>&lt;/Amend&gt;</w:t>
      </w:r>
    </w:p>
    <w:p w14:paraId="47CF1E3E"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144</w:t>
      </w:r>
      <w:r w:rsidRPr="00FB0328">
        <w:rPr>
          <w:rStyle w:val="HideTWBExt"/>
        </w:rPr>
        <w:t>&lt;/NumAm&gt;</w:t>
      </w:r>
    </w:p>
    <w:p w14:paraId="6FC81A2C"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6AA0FF2C"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3D6A181F" w14:textId="77777777" w:rsidR="00225C17" w:rsidRPr="00FB0328" w:rsidRDefault="00225C17" w:rsidP="00225C17">
      <w:pPr>
        <w:pStyle w:val="NormalBold"/>
      </w:pPr>
      <w:r w:rsidRPr="00FB0328">
        <w:rPr>
          <w:rStyle w:val="HideTWBExt"/>
          <w:b w:val="0"/>
        </w:rPr>
        <w:t>&lt;/RepeatBlock-By&gt;</w:t>
      </w:r>
    </w:p>
    <w:p w14:paraId="2A2C2EA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C05E0BA" w14:textId="77777777" w:rsidR="00225C17" w:rsidRPr="00FB0328" w:rsidRDefault="00225C17" w:rsidP="00225C17">
      <w:pPr>
        <w:pStyle w:val="NormalBold"/>
      </w:pPr>
      <w:r w:rsidRPr="00FB0328">
        <w:rPr>
          <w:rStyle w:val="HideTWBExt"/>
        </w:rPr>
        <w:t>&lt;Article&gt;</w:t>
      </w:r>
      <w:r w:rsidRPr="00FB0328">
        <w:t>Paragrafo 12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1D53832" w14:textId="77777777" w:rsidTr="00F03937">
        <w:trPr>
          <w:trHeight w:hRule="exact" w:val="240"/>
          <w:jc w:val="center"/>
        </w:trPr>
        <w:tc>
          <w:tcPr>
            <w:tcW w:w="9752" w:type="dxa"/>
            <w:gridSpan w:val="2"/>
            <w:tcBorders>
              <w:top w:val="nil"/>
              <w:left w:val="nil"/>
              <w:bottom w:val="nil"/>
              <w:right w:val="nil"/>
            </w:tcBorders>
          </w:tcPr>
          <w:p w14:paraId="088B44A6" w14:textId="77777777" w:rsidR="00225C17" w:rsidRPr="00FB0328" w:rsidRDefault="00225C17" w:rsidP="00F03937"/>
        </w:tc>
      </w:tr>
      <w:tr w:rsidR="00225C17" w:rsidRPr="00FB0328" w14:paraId="3B42B855" w14:textId="77777777" w:rsidTr="00F03937">
        <w:trPr>
          <w:trHeight w:val="240"/>
          <w:jc w:val="center"/>
        </w:trPr>
        <w:tc>
          <w:tcPr>
            <w:tcW w:w="4876" w:type="dxa"/>
            <w:tcBorders>
              <w:top w:val="nil"/>
              <w:left w:val="nil"/>
              <w:bottom w:val="nil"/>
              <w:right w:val="nil"/>
            </w:tcBorders>
          </w:tcPr>
          <w:p w14:paraId="4BD9B03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94A87A5" w14:textId="77777777" w:rsidR="00225C17" w:rsidRPr="00FB0328" w:rsidRDefault="00225C17" w:rsidP="00F03937">
            <w:pPr>
              <w:pStyle w:val="AmColumnHeading"/>
            </w:pPr>
            <w:r w:rsidRPr="00FB0328">
              <w:t>Emendamento</w:t>
            </w:r>
          </w:p>
        </w:tc>
      </w:tr>
      <w:tr w:rsidR="00225C17" w:rsidRPr="00FB0328" w14:paraId="2E056AA7" w14:textId="77777777" w:rsidTr="00F03937">
        <w:trPr>
          <w:jc w:val="center"/>
        </w:trPr>
        <w:tc>
          <w:tcPr>
            <w:tcW w:w="4876" w:type="dxa"/>
            <w:tcBorders>
              <w:top w:val="nil"/>
              <w:left w:val="nil"/>
              <w:bottom w:val="nil"/>
              <w:right w:val="nil"/>
            </w:tcBorders>
          </w:tcPr>
          <w:p w14:paraId="09A6643B"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w:t>
            </w:r>
            <w:r w:rsidRPr="00FB0328">
              <w:rPr>
                <w:b/>
                <w:i/>
              </w:rPr>
              <w:t>della Transnistria</w:t>
            </w:r>
            <w:r w:rsidRPr="00FB0328">
              <w:t xml:space="preserve"> il 1º gennaio 2025, il che ha provocato una crisi umanitaria; apprezza che la Commissione abbia immediatamente proposto un pacchetto di sostegno del valore di 250 milioni di EUR; invita il governo </w:t>
            </w:r>
            <w:r w:rsidRPr="00FB0328">
              <w:rPr>
                <w:b/>
                <w:i/>
              </w:rPr>
              <w:t>moldovo</w:t>
            </w:r>
            <w:r w:rsidRPr="00FB0328">
              <w:t xml:space="preserve"> a proseguire la diversificazione delle rotte di approvvigionamento di gas ed elettricità al fine di garantire la sicurezza e la resilienza energetiche della Moldova;</w:t>
            </w:r>
          </w:p>
        </w:tc>
        <w:tc>
          <w:tcPr>
            <w:tcW w:w="4876" w:type="dxa"/>
            <w:tcBorders>
              <w:top w:val="nil"/>
              <w:left w:val="nil"/>
              <w:bottom w:val="nil"/>
              <w:right w:val="nil"/>
            </w:tcBorders>
          </w:tcPr>
          <w:p w14:paraId="4F5FEC9F" w14:textId="77777777" w:rsidR="00225C17" w:rsidRPr="00FB0328" w:rsidRDefault="00225C17" w:rsidP="00F03937">
            <w:pPr>
              <w:pStyle w:val="Normal6a"/>
            </w:pPr>
            <w:r w:rsidRPr="00FB0328">
              <w:t>12.</w:t>
            </w:r>
            <w:r w:rsidRPr="00FB0328">
              <w:tab/>
              <w:t xml:space="preserve">condanna l'opera di strumentalizzazione </w:t>
            </w:r>
            <w:r w:rsidRPr="00FB0328">
              <w:rPr>
                <w:b/>
                <w:i/>
              </w:rPr>
              <w:t>per fini bellici</w:t>
            </w:r>
            <w:r w:rsidRPr="00FB0328">
              <w:t xml:space="preserve"> dell'energia messa in atto dalla Russia nei confronti della Moldova, da ultimo tramite l'interruzione delle forniture di gas alla regione </w:t>
            </w:r>
            <w:r w:rsidRPr="00FB0328">
              <w:rPr>
                <w:b/>
                <w:i/>
              </w:rPr>
              <w:t>transdnestriana</w:t>
            </w:r>
            <w:r w:rsidRPr="00FB0328">
              <w:t xml:space="preserve"> il 1º gennaio 2025, il che ha provocato una crisi umanitaria </w:t>
            </w:r>
            <w:r w:rsidRPr="00FB0328">
              <w:rPr>
                <w:b/>
                <w:i/>
              </w:rPr>
              <w:t>ed energetica nella regione</w:t>
            </w:r>
            <w:r w:rsidRPr="00FB0328">
              <w:t xml:space="preserve">; apprezza che la Commissione abbia immediatamente proposto un pacchetto di sostegno del valore di 250 milioni di EUR; invita il governo </w:t>
            </w:r>
            <w:r w:rsidRPr="00FB0328">
              <w:rPr>
                <w:b/>
                <w:i/>
              </w:rPr>
              <w:t>della Moldova</w:t>
            </w:r>
            <w:r w:rsidRPr="00FB0328">
              <w:t xml:space="preserve"> a proseguire </w:t>
            </w:r>
            <w:r w:rsidRPr="00FB0328">
              <w:rPr>
                <w:b/>
                <w:i/>
              </w:rPr>
              <w:t>i suoi sforzi, con il sostegno dell'UE, verso</w:t>
            </w:r>
            <w:r w:rsidRPr="00FB0328">
              <w:t xml:space="preserve"> la diversificazione delle rotte di approvvigionamento di gas ed elettricità</w:t>
            </w:r>
            <w:r w:rsidRPr="00FB0328">
              <w:rPr>
                <w:b/>
                <w:i/>
              </w:rPr>
              <w:t>, a sviluppare la connettività, ad accrescere l'efficienza energetica e la capacità produttiva interna e a progredire verso la piena integrazione nel mercato dell'energia dell'UE,</w:t>
            </w:r>
            <w:r w:rsidRPr="00FB0328">
              <w:t xml:space="preserve"> al fine di garantire la sicurezza e la resilienza energetiche della Moldova;</w:t>
            </w:r>
          </w:p>
        </w:tc>
      </w:tr>
    </w:tbl>
    <w:p w14:paraId="20D948C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ACAF342" w14:textId="77777777" w:rsidR="00225C17" w:rsidRPr="00FB0328" w:rsidRDefault="00225C17" w:rsidP="00225C17">
      <w:r w:rsidRPr="00FB0328">
        <w:rPr>
          <w:rStyle w:val="HideTWBExt"/>
        </w:rPr>
        <w:t>&lt;/Amend&gt;</w:t>
      </w:r>
    </w:p>
    <w:p w14:paraId="061A102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145</w:t>
      </w:r>
      <w:r w:rsidRPr="00FB0328">
        <w:rPr>
          <w:rStyle w:val="HideTWBExt"/>
        </w:rPr>
        <w:t>&lt;/NumAm&gt;</w:t>
      </w:r>
    </w:p>
    <w:p w14:paraId="30E9FCB6"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1B909E79" w14:textId="77777777" w:rsidR="00225C17" w:rsidRPr="00FB0328" w:rsidRDefault="00225C17" w:rsidP="00225C17">
      <w:pPr>
        <w:pStyle w:val="NormalBold"/>
      </w:pPr>
      <w:r w:rsidRPr="00FB0328">
        <w:rPr>
          <w:rStyle w:val="HideTWBExt"/>
          <w:b w:val="0"/>
        </w:rPr>
        <w:t>&lt;/RepeatBlock-By&gt;</w:t>
      </w:r>
    </w:p>
    <w:p w14:paraId="161C3EF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4A7FCEB" w14:textId="77777777" w:rsidR="00225C17" w:rsidRPr="00FB0328" w:rsidRDefault="00225C17" w:rsidP="00225C17">
      <w:pPr>
        <w:pStyle w:val="NormalBold"/>
      </w:pPr>
      <w:r w:rsidRPr="00FB0328">
        <w:rPr>
          <w:rStyle w:val="HideTWBExt"/>
        </w:rPr>
        <w:t>&lt;Article&gt;</w:t>
      </w:r>
      <w:r w:rsidRPr="00FB0328">
        <w:t>Paragrafo 12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EA8D64D" w14:textId="77777777" w:rsidTr="00F03937">
        <w:trPr>
          <w:trHeight w:hRule="exact" w:val="240"/>
          <w:jc w:val="center"/>
        </w:trPr>
        <w:tc>
          <w:tcPr>
            <w:tcW w:w="9752" w:type="dxa"/>
            <w:gridSpan w:val="2"/>
            <w:tcBorders>
              <w:top w:val="nil"/>
              <w:left w:val="nil"/>
              <w:bottom w:val="nil"/>
              <w:right w:val="nil"/>
            </w:tcBorders>
          </w:tcPr>
          <w:p w14:paraId="4B9E9AE3" w14:textId="77777777" w:rsidR="00225C17" w:rsidRPr="00FB0328" w:rsidRDefault="00225C17" w:rsidP="00F03937"/>
        </w:tc>
      </w:tr>
      <w:tr w:rsidR="00225C17" w:rsidRPr="00FB0328" w14:paraId="32594D59" w14:textId="77777777" w:rsidTr="00F03937">
        <w:trPr>
          <w:trHeight w:val="240"/>
          <w:jc w:val="center"/>
        </w:trPr>
        <w:tc>
          <w:tcPr>
            <w:tcW w:w="4876" w:type="dxa"/>
            <w:tcBorders>
              <w:top w:val="nil"/>
              <w:left w:val="nil"/>
              <w:bottom w:val="nil"/>
              <w:right w:val="nil"/>
            </w:tcBorders>
          </w:tcPr>
          <w:p w14:paraId="4E3207A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05CC75E" w14:textId="77777777" w:rsidR="00225C17" w:rsidRPr="00FB0328" w:rsidRDefault="00225C17" w:rsidP="00F03937">
            <w:pPr>
              <w:pStyle w:val="AmColumnHeading"/>
            </w:pPr>
            <w:r w:rsidRPr="00FB0328">
              <w:t>Emendamento</w:t>
            </w:r>
          </w:p>
        </w:tc>
      </w:tr>
      <w:tr w:rsidR="00225C17" w:rsidRPr="00FB0328" w14:paraId="2A90CC39" w14:textId="77777777" w:rsidTr="00F03937">
        <w:trPr>
          <w:jc w:val="center"/>
        </w:trPr>
        <w:tc>
          <w:tcPr>
            <w:tcW w:w="4876" w:type="dxa"/>
            <w:tcBorders>
              <w:top w:val="nil"/>
              <w:left w:val="nil"/>
              <w:bottom w:val="nil"/>
              <w:right w:val="nil"/>
            </w:tcBorders>
          </w:tcPr>
          <w:p w14:paraId="26F90DE6"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w:t>
            </w:r>
            <w:r w:rsidRPr="00FB0328">
              <w:rPr>
                <w:b/>
                <w:i/>
              </w:rPr>
              <w:t>della Transnistria</w:t>
            </w:r>
            <w:r w:rsidRPr="00FB0328">
              <w:t xml:space="preserve"> il 1º gennaio 2025, il che ha provocato una crisi umanitaria; apprezza che la Commissione abbia immediatamente proposto un pacchetto di sostegno del valore di 250 milioni di EUR; invita il governo moldovo a proseguire la diversificazione delle rotte di approvvigionamento di gas ed elettricità al fine di garantire la sicurezza e la resilienza energetiche della Moldova;</w:t>
            </w:r>
          </w:p>
        </w:tc>
        <w:tc>
          <w:tcPr>
            <w:tcW w:w="4876" w:type="dxa"/>
            <w:tcBorders>
              <w:top w:val="nil"/>
              <w:left w:val="nil"/>
              <w:bottom w:val="nil"/>
              <w:right w:val="nil"/>
            </w:tcBorders>
          </w:tcPr>
          <w:p w14:paraId="3B96FDBB"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w:t>
            </w:r>
            <w:r w:rsidRPr="00FB0328">
              <w:rPr>
                <w:b/>
                <w:i/>
              </w:rPr>
              <w:t>transdnestriana</w:t>
            </w:r>
            <w:r w:rsidRPr="00FB0328">
              <w:t xml:space="preserve"> il 1º gennaio 2025, il che ha provocato una crisi umanitaria; apprezza che la Commissione abbia immediatamente proposto un pacchetto di sostegno del valore di 250 milioni di EUR;</w:t>
            </w:r>
            <w:r w:rsidRPr="00FB0328">
              <w:rPr>
                <w:b/>
                <w:i/>
              </w:rPr>
              <w:t xml:space="preserve"> plaude ai progressi compiuti nell'allineamento del settore energetico moldovo all'</w:t>
            </w:r>
            <w:r w:rsidRPr="00FB0328">
              <w:rPr>
                <w:b/>
              </w:rPr>
              <w:t>acquis</w:t>
            </w:r>
            <w:r w:rsidRPr="00FB0328">
              <w:rPr>
                <w:b/>
                <w:i/>
              </w:rPr>
              <w:t xml:space="preserve"> dell'UE;</w:t>
            </w:r>
            <w:r w:rsidRPr="00FB0328">
              <w:t xml:space="preserve"> invita il governo moldovo a proseguire la diversificazione delle rotte di approvvigionamento di gas ed elettricità al fine di garantire la sicurezza e la resilienza energetiche della Moldova; </w:t>
            </w:r>
            <w:r w:rsidRPr="00FB0328">
              <w:rPr>
                <w:b/>
                <w:i/>
              </w:rPr>
              <w:t>sottolinea l'importanza del completamento della linea aerea a 400 kV Vulcanesti-Chisinau entro la fine del 2025 per ridurre la dipendenza dalle infrastrutture energetiche in Transnistria;</w:t>
            </w:r>
          </w:p>
        </w:tc>
      </w:tr>
    </w:tbl>
    <w:p w14:paraId="0FF75FA8"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01D654F" w14:textId="77777777" w:rsidR="00225C17" w:rsidRPr="00FB0328" w:rsidRDefault="00225C17" w:rsidP="00225C17">
      <w:r w:rsidRPr="00FB0328">
        <w:rPr>
          <w:rStyle w:val="HideTWBExt"/>
        </w:rPr>
        <w:t>&lt;/Amend&gt;</w:t>
      </w:r>
    </w:p>
    <w:p w14:paraId="7A6004A2"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146</w:t>
      </w:r>
      <w:r w:rsidRPr="00FB0328">
        <w:rPr>
          <w:rStyle w:val="HideTWBExt"/>
        </w:rPr>
        <w:t>&lt;/NumAm&gt;</w:t>
      </w:r>
    </w:p>
    <w:p w14:paraId="509EA1A7"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 Cristian Terheş</w:t>
      </w:r>
      <w:r w:rsidRPr="00FB0328">
        <w:rPr>
          <w:rStyle w:val="HideTWBExt"/>
          <w:b w:val="0"/>
        </w:rPr>
        <w:t>&lt;/Members&gt;</w:t>
      </w:r>
    </w:p>
    <w:p w14:paraId="70AC6599" w14:textId="77777777" w:rsidR="00225C17" w:rsidRPr="00FB0328" w:rsidRDefault="00225C17" w:rsidP="00225C17">
      <w:pPr>
        <w:pStyle w:val="NormalBold"/>
      </w:pPr>
      <w:r w:rsidRPr="00FB0328">
        <w:rPr>
          <w:rStyle w:val="HideTWBExt"/>
          <w:b w:val="0"/>
        </w:rPr>
        <w:t>&lt;/RepeatBlock-By&gt;</w:t>
      </w:r>
    </w:p>
    <w:p w14:paraId="20C287E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1E59E49" w14:textId="77777777" w:rsidR="00225C17" w:rsidRPr="00FB0328" w:rsidRDefault="00225C17" w:rsidP="00225C17">
      <w:pPr>
        <w:pStyle w:val="NormalBold"/>
      </w:pPr>
      <w:r w:rsidRPr="00FB0328">
        <w:rPr>
          <w:rStyle w:val="HideTWBExt"/>
        </w:rPr>
        <w:t>&lt;Article&gt;</w:t>
      </w:r>
      <w:r w:rsidRPr="00FB0328">
        <w:t>Paragrafo 12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053A377" w14:textId="77777777" w:rsidTr="00F03937">
        <w:trPr>
          <w:trHeight w:hRule="exact" w:val="240"/>
          <w:jc w:val="center"/>
        </w:trPr>
        <w:tc>
          <w:tcPr>
            <w:tcW w:w="9752" w:type="dxa"/>
            <w:gridSpan w:val="2"/>
            <w:tcBorders>
              <w:top w:val="nil"/>
              <w:left w:val="nil"/>
              <w:bottom w:val="nil"/>
              <w:right w:val="nil"/>
            </w:tcBorders>
          </w:tcPr>
          <w:p w14:paraId="40F634C8" w14:textId="77777777" w:rsidR="00225C17" w:rsidRPr="00FB0328" w:rsidRDefault="00225C17" w:rsidP="00F03937"/>
        </w:tc>
      </w:tr>
      <w:tr w:rsidR="00225C17" w:rsidRPr="00FB0328" w14:paraId="17587095" w14:textId="77777777" w:rsidTr="00F03937">
        <w:trPr>
          <w:trHeight w:val="240"/>
          <w:jc w:val="center"/>
        </w:trPr>
        <w:tc>
          <w:tcPr>
            <w:tcW w:w="4876" w:type="dxa"/>
            <w:tcBorders>
              <w:top w:val="nil"/>
              <w:left w:val="nil"/>
              <w:bottom w:val="nil"/>
              <w:right w:val="nil"/>
            </w:tcBorders>
          </w:tcPr>
          <w:p w14:paraId="63B2D8A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F2E895C" w14:textId="77777777" w:rsidR="00225C17" w:rsidRPr="00FB0328" w:rsidRDefault="00225C17" w:rsidP="00F03937">
            <w:pPr>
              <w:pStyle w:val="AmColumnHeading"/>
            </w:pPr>
            <w:r w:rsidRPr="00FB0328">
              <w:t>Emendamento</w:t>
            </w:r>
          </w:p>
        </w:tc>
      </w:tr>
      <w:tr w:rsidR="00225C17" w:rsidRPr="00FB0328" w14:paraId="5DAB636A" w14:textId="77777777" w:rsidTr="00F03937">
        <w:trPr>
          <w:jc w:val="center"/>
        </w:trPr>
        <w:tc>
          <w:tcPr>
            <w:tcW w:w="4876" w:type="dxa"/>
            <w:tcBorders>
              <w:top w:val="nil"/>
              <w:left w:val="nil"/>
              <w:bottom w:val="nil"/>
              <w:right w:val="nil"/>
            </w:tcBorders>
          </w:tcPr>
          <w:p w14:paraId="36E3B5A8"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della Transnistria il 1º gennaio 2025, il che ha provocato una crisi </w:t>
            </w:r>
            <w:r w:rsidRPr="00FB0328">
              <w:rPr>
                <w:b/>
                <w:i/>
              </w:rPr>
              <w:t>umanitaria</w:t>
            </w:r>
            <w:r w:rsidRPr="00FB0328">
              <w:t xml:space="preserve">; apprezza che la Commissione abbia immediatamente proposto </w:t>
            </w:r>
            <w:r w:rsidRPr="00FB0328">
              <w:rPr>
                <w:b/>
                <w:i/>
              </w:rPr>
              <w:t xml:space="preserve">un </w:t>
            </w:r>
            <w:r w:rsidRPr="00FB0328">
              <w:t xml:space="preserve">pacchetto di sostegno del valore di 250 milioni di EUR; invita il governo </w:t>
            </w:r>
            <w:r w:rsidRPr="00FB0328">
              <w:rPr>
                <w:b/>
                <w:i/>
              </w:rPr>
              <w:t>moldovo</w:t>
            </w:r>
            <w:r w:rsidRPr="00FB0328">
              <w:t xml:space="preserve"> a proseguire la diversificazione delle rotte di approvvigionamento di gas ed elettricità al fine di garantire la sicurezza e la resilienza energetiche della Moldova;</w:t>
            </w:r>
          </w:p>
        </w:tc>
        <w:tc>
          <w:tcPr>
            <w:tcW w:w="4876" w:type="dxa"/>
            <w:tcBorders>
              <w:top w:val="nil"/>
              <w:left w:val="nil"/>
              <w:bottom w:val="nil"/>
              <w:right w:val="nil"/>
            </w:tcBorders>
          </w:tcPr>
          <w:p w14:paraId="58BCCA57"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della Transnistria il 1º gennaio 2025, il che ha provocato una </w:t>
            </w:r>
            <w:r w:rsidRPr="00FB0328">
              <w:rPr>
                <w:b/>
                <w:i/>
              </w:rPr>
              <w:t>grave</w:t>
            </w:r>
            <w:r w:rsidRPr="00FB0328">
              <w:t xml:space="preserve"> crisi </w:t>
            </w:r>
            <w:r w:rsidRPr="00FB0328">
              <w:rPr>
                <w:b/>
                <w:i/>
              </w:rPr>
              <w:t>in tale regione</w:t>
            </w:r>
            <w:r w:rsidRPr="00FB0328">
              <w:t xml:space="preserve">; apprezza che la Commissione abbia immediatamente proposto </w:t>
            </w:r>
            <w:r w:rsidRPr="00FB0328">
              <w:rPr>
                <w:b/>
                <w:i/>
              </w:rPr>
              <w:t>una strategia globale per l'indipendenza e la resilienza energetiche e il relativo</w:t>
            </w:r>
            <w:r w:rsidRPr="00FB0328">
              <w:t xml:space="preserve"> pacchetto di sostegno del valore di 250 milioni di EUR; invita il governo </w:t>
            </w:r>
            <w:r w:rsidRPr="00FB0328">
              <w:rPr>
                <w:b/>
                <w:i/>
              </w:rPr>
              <w:t>della Moldova</w:t>
            </w:r>
            <w:r w:rsidRPr="00FB0328">
              <w:t xml:space="preserve"> a proseguire </w:t>
            </w:r>
            <w:r w:rsidRPr="00FB0328">
              <w:rPr>
                <w:b/>
                <w:i/>
              </w:rPr>
              <w:t>i suoi sforzi, con il sostegno dell'UE, verso</w:t>
            </w:r>
            <w:r w:rsidRPr="00FB0328">
              <w:t xml:space="preserve"> la diversificazione delle rotte di approvvigionamento di gas ed elettricità</w:t>
            </w:r>
            <w:r w:rsidRPr="00FB0328">
              <w:rPr>
                <w:b/>
                <w:i/>
              </w:rPr>
              <w:t>, a sviluppare la connettività, ad accrescere l'efficienza energetica e la capacità produttiva interna e a progredire verso la piena integrazione nel mercato dell'energia dell'UE,</w:t>
            </w:r>
            <w:r w:rsidRPr="00FB0328">
              <w:t xml:space="preserve"> al fine di garantire la sicurezza e la resilienza energetiche della Moldova;</w:t>
            </w:r>
          </w:p>
        </w:tc>
      </w:tr>
    </w:tbl>
    <w:p w14:paraId="1311C45C"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2BA6B1A6" w14:textId="77777777" w:rsidR="00225C17" w:rsidRPr="00FD417B" w:rsidRDefault="00225C17" w:rsidP="00225C17">
      <w:pPr>
        <w:rPr>
          <w:lang w:val="es-ES"/>
        </w:rPr>
      </w:pPr>
      <w:r w:rsidRPr="00FD417B">
        <w:rPr>
          <w:rStyle w:val="HideTWBExt"/>
          <w:lang w:val="es-ES"/>
        </w:rPr>
        <w:t>&lt;/Amend&gt;</w:t>
      </w:r>
    </w:p>
    <w:p w14:paraId="6C922D4E"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147</w:t>
      </w:r>
      <w:r w:rsidRPr="00FD417B">
        <w:rPr>
          <w:rStyle w:val="HideTWBExt"/>
          <w:lang w:val="es-ES"/>
        </w:rPr>
        <w:t>&lt;/NumAm&gt;</w:t>
      </w:r>
    </w:p>
    <w:p w14:paraId="3EE0F6E2"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576C0528" w14:textId="77777777" w:rsidR="00225C17" w:rsidRPr="00FD417B" w:rsidRDefault="00225C17" w:rsidP="00225C17">
      <w:pPr>
        <w:pStyle w:val="NormalBold"/>
        <w:rPr>
          <w:lang w:val="es-ES"/>
        </w:rPr>
      </w:pPr>
      <w:r w:rsidRPr="00FD417B">
        <w:rPr>
          <w:rStyle w:val="HideTWBExt"/>
          <w:b w:val="0"/>
          <w:lang w:val="es-ES"/>
        </w:rPr>
        <w:t>&lt;/RepeatBlock-By&gt;</w:t>
      </w:r>
    </w:p>
    <w:p w14:paraId="660EAD3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C170C96" w14:textId="77777777" w:rsidR="00225C17" w:rsidRPr="00FB0328" w:rsidRDefault="00225C17" w:rsidP="00225C17">
      <w:pPr>
        <w:pStyle w:val="NormalBold"/>
      </w:pPr>
      <w:r w:rsidRPr="00FB0328">
        <w:rPr>
          <w:rStyle w:val="HideTWBExt"/>
        </w:rPr>
        <w:t>&lt;Article&gt;</w:t>
      </w:r>
      <w:r w:rsidRPr="00FB0328">
        <w:t>Paragrafo 12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E49BCCB" w14:textId="77777777" w:rsidTr="00F03937">
        <w:trPr>
          <w:trHeight w:hRule="exact" w:val="240"/>
          <w:jc w:val="center"/>
        </w:trPr>
        <w:tc>
          <w:tcPr>
            <w:tcW w:w="9752" w:type="dxa"/>
            <w:gridSpan w:val="2"/>
            <w:tcBorders>
              <w:top w:val="nil"/>
              <w:left w:val="nil"/>
              <w:bottom w:val="nil"/>
              <w:right w:val="nil"/>
            </w:tcBorders>
          </w:tcPr>
          <w:p w14:paraId="7B4AC3E2" w14:textId="77777777" w:rsidR="00225C17" w:rsidRPr="00FB0328" w:rsidRDefault="00225C17" w:rsidP="00F03937"/>
        </w:tc>
      </w:tr>
      <w:tr w:rsidR="00225C17" w:rsidRPr="00FB0328" w14:paraId="32A5543D" w14:textId="77777777" w:rsidTr="00F03937">
        <w:trPr>
          <w:trHeight w:val="240"/>
          <w:jc w:val="center"/>
        </w:trPr>
        <w:tc>
          <w:tcPr>
            <w:tcW w:w="4876" w:type="dxa"/>
            <w:tcBorders>
              <w:top w:val="nil"/>
              <w:left w:val="nil"/>
              <w:bottom w:val="nil"/>
              <w:right w:val="nil"/>
            </w:tcBorders>
          </w:tcPr>
          <w:p w14:paraId="6DDCB62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744BA21" w14:textId="77777777" w:rsidR="00225C17" w:rsidRPr="00FB0328" w:rsidRDefault="00225C17" w:rsidP="00F03937">
            <w:pPr>
              <w:pStyle w:val="AmColumnHeading"/>
            </w:pPr>
            <w:r w:rsidRPr="00FB0328">
              <w:t>Emendamento</w:t>
            </w:r>
          </w:p>
        </w:tc>
      </w:tr>
      <w:tr w:rsidR="00225C17" w:rsidRPr="00FB0328" w14:paraId="244996CA" w14:textId="77777777" w:rsidTr="00F03937">
        <w:trPr>
          <w:jc w:val="center"/>
        </w:trPr>
        <w:tc>
          <w:tcPr>
            <w:tcW w:w="4876" w:type="dxa"/>
            <w:tcBorders>
              <w:top w:val="nil"/>
              <w:left w:val="nil"/>
              <w:bottom w:val="nil"/>
              <w:right w:val="nil"/>
            </w:tcBorders>
          </w:tcPr>
          <w:p w14:paraId="0B9D703F"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della Transnistria il 1º gennaio 2025, il che ha provocato una crisi </w:t>
            </w:r>
            <w:r w:rsidRPr="00FB0328">
              <w:rPr>
                <w:b/>
                <w:i/>
              </w:rPr>
              <w:t>umanitaria</w:t>
            </w:r>
            <w:r w:rsidRPr="00FB0328">
              <w:t xml:space="preserve">; apprezza che la Commissione abbia immediatamente proposto </w:t>
            </w:r>
            <w:r w:rsidRPr="00FB0328">
              <w:rPr>
                <w:b/>
                <w:bCs/>
                <w:i/>
                <w:iCs/>
              </w:rPr>
              <w:t>un</w:t>
            </w:r>
            <w:r w:rsidRPr="00FB0328">
              <w:t xml:space="preserve"> pacchetto di sostegno del valore di 250 milioni di EUR; invita il governo moldovo a proseguire la diversificazione delle rotte di approvvigionamento di gas ed elettricità al fine di garantire la sicurezza e la resilienza energetiche della Moldova;</w:t>
            </w:r>
          </w:p>
        </w:tc>
        <w:tc>
          <w:tcPr>
            <w:tcW w:w="4876" w:type="dxa"/>
            <w:tcBorders>
              <w:top w:val="nil"/>
              <w:left w:val="nil"/>
              <w:bottom w:val="nil"/>
              <w:right w:val="nil"/>
            </w:tcBorders>
          </w:tcPr>
          <w:p w14:paraId="31E7CA53"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della Transnistria il 1º gennaio 2025, il che ha provocato una </w:t>
            </w:r>
            <w:r w:rsidRPr="00FB0328">
              <w:rPr>
                <w:b/>
                <w:i/>
              </w:rPr>
              <w:t>grave</w:t>
            </w:r>
            <w:r w:rsidRPr="00FB0328">
              <w:t xml:space="preserve"> crisi </w:t>
            </w:r>
            <w:r w:rsidRPr="00FB0328">
              <w:rPr>
                <w:b/>
                <w:i/>
              </w:rPr>
              <w:t>in tale regione</w:t>
            </w:r>
            <w:r w:rsidRPr="00FB0328">
              <w:t xml:space="preserve">; apprezza che la Commissione abbia immediatamente proposto </w:t>
            </w:r>
            <w:r w:rsidRPr="00FB0328">
              <w:rPr>
                <w:b/>
                <w:i/>
              </w:rPr>
              <w:t>una strategia globale per l'indipendenza e la resilienza energetiche e il relativo</w:t>
            </w:r>
            <w:r w:rsidRPr="00FB0328">
              <w:t xml:space="preserve"> pacchetto di sostegno del valore di 250 milioni di EUR; invita il governo moldovo a proseguire </w:t>
            </w:r>
            <w:r w:rsidRPr="00FB0328">
              <w:rPr>
                <w:b/>
                <w:i/>
              </w:rPr>
              <w:t>i suoi sforzi, con il sostegno dell'UE, verso</w:t>
            </w:r>
            <w:r w:rsidRPr="00FB0328">
              <w:t xml:space="preserve"> la diversificazione delle rotte di approvvigionamento di gas ed elettricità</w:t>
            </w:r>
            <w:r w:rsidRPr="00FB0328">
              <w:rPr>
                <w:b/>
                <w:i/>
              </w:rPr>
              <w:t>, a sviluppare la connettività, ad accrescere l'efficienza energetica e la capacità produttiva interna e a progredire verso la piena integrazione nel mercato dell'energia dell'UE,</w:t>
            </w:r>
            <w:r w:rsidRPr="00FB0328">
              <w:t xml:space="preserve"> al fine di garantire la sicurezza e la resilienza energetiche della Moldova;</w:t>
            </w:r>
          </w:p>
        </w:tc>
      </w:tr>
    </w:tbl>
    <w:p w14:paraId="362A858C"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8520E40" w14:textId="77777777" w:rsidR="00225C17" w:rsidRPr="00FB0328" w:rsidRDefault="00225C17" w:rsidP="00225C17">
      <w:r w:rsidRPr="00FB0328">
        <w:rPr>
          <w:rStyle w:val="HideTWBExt"/>
        </w:rPr>
        <w:t>&lt;/Amend&gt;</w:t>
      </w:r>
    </w:p>
    <w:p w14:paraId="261AC63D"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148</w:t>
      </w:r>
      <w:r w:rsidRPr="00FB0328">
        <w:rPr>
          <w:rStyle w:val="HideTWBExt"/>
        </w:rPr>
        <w:t>&lt;/NumAm&gt;</w:t>
      </w:r>
    </w:p>
    <w:p w14:paraId="6C33DE5C" w14:textId="77777777" w:rsidR="00225C17" w:rsidRPr="00FB0328" w:rsidRDefault="00225C17" w:rsidP="00225C17">
      <w:pPr>
        <w:pStyle w:val="NormalBold"/>
      </w:pPr>
      <w:r w:rsidRPr="00FB0328">
        <w:rPr>
          <w:rStyle w:val="HideTWBExt"/>
          <w:b w:val="0"/>
        </w:rPr>
        <w:t>&lt;RepeatBlock-By&gt;&lt;Members&gt;</w:t>
      </w:r>
      <w:r w:rsidRPr="00FB0328">
        <w:t>Petras Auštrevičius, Urmas Paet, Dan Barna, Lucia Yar, Marjan Šarec, Nathalie Loiseau</w:t>
      </w:r>
      <w:r w:rsidRPr="00FB0328">
        <w:rPr>
          <w:rStyle w:val="HideTWBExt"/>
          <w:b w:val="0"/>
        </w:rPr>
        <w:t>&lt;/Members&gt;</w:t>
      </w:r>
    </w:p>
    <w:p w14:paraId="1CE66536" w14:textId="77777777" w:rsidR="00225C17" w:rsidRPr="00FB0328" w:rsidRDefault="00225C17" w:rsidP="00225C17">
      <w:pPr>
        <w:pStyle w:val="NormalBold"/>
      </w:pPr>
      <w:r w:rsidRPr="00FB0328">
        <w:rPr>
          <w:rStyle w:val="HideTWBExt"/>
          <w:b w:val="0"/>
        </w:rPr>
        <w:t>&lt;/RepeatBlock-By&gt;</w:t>
      </w:r>
    </w:p>
    <w:p w14:paraId="4DC590C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F4FD2B3" w14:textId="77777777" w:rsidR="00225C17" w:rsidRPr="00FB0328" w:rsidRDefault="00225C17" w:rsidP="00225C17">
      <w:pPr>
        <w:pStyle w:val="NormalBold"/>
      </w:pPr>
      <w:r w:rsidRPr="00FB0328">
        <w:rPr>
          <w:rStyle w:val="HideTWBExt"/>
        </w:rPr>
        <w:t>&lt;Article&gt;</w:t>
      </w:r>
      <w:r w:rsidRPr="00FB0328">
        <w:t>Paragrafo 12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A09E009" w14:textId="77777777" w:rsidTr="00F03937">
        <w:trPr>
          <w:trHeight w:hRule="exact" w:val="240"/>
          <w:jc w:val="center"/>
        </w:trPr>
        <w:tc>
          <w:tcPr>
            <w:tcW w:w="9752" w:type="dxa"/>
            <w:gridSpan w:val="2"/>
            <w:tcBorders>
              <w:top w:val="nil"/>
              <w:left w:val="nil"/>
              <w:bottom w:val="nil"/>
              <w:right w:val="nil"/>
            </w:tcBorders>
          </w:tcPr>
          <w:p w14:paraId="2452DD8B" w14:textId="77777777" w:rsidR="00225C17" w:rsidRPr="00FB0328" w:rsidRDefault="00225C17" w:rsidP="00F03937"/>
        </w:tc>
      </w:tr>
      <w:tr w:rsidR="00225C17" w:rsidRPr="00FB0328" w14:paraId="03C6D139" w14:textId="77777777" w:rsidTr="00F03937">
        <w:trPr>
          <w:trHeight w:val="240"/>
          <w:jc w:val="center"/>
        </w:trPr>
        <w:tc>
          <w:tcPr>
            <w:tcW w:w="4876" w:type="dxa"/>
            <w:tcBorders>
              <w:top w:val="nil"/>
              <w:left w:val="nil"/>
              <w:bottom w:val="nil"/>
              <w:right w:val="nil"/>
            </w:tcBorders>
          </w:tcPr>
          <w:p w14:paraId="07E47823"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2E19966" w14:textId="77777777" w:rsidR="00225C17" w:rsidRPr="00FB0328" w:rsidRDefault="00225C17" w:rsidP="00F03937">
            <w:pPr>
              <w:pStyle w:val="AmColumnHeading"/>
            </w:pPr>
            <w:r w:rsidRPr="00FB0328">
              <w:t>Emendamento</w:t>
            </w:r>
          </w:p>
        </w:tc>
      </w:tr>
      <w:tr w:rsidR="00225C17" w:rsidRPr="00FB0328" w14:paraId="513A9FAF" w14:textId="77777777" w:rsidTr="00F03937">
        <w:trPr>
          <w:jc w:val="center"/>
        </w:trPr>
        <w:tc>
          <w:tcPr>
            <w:tcW w:w="4876" w:type="dxa"/>
            <w:tcBorders>
              <w:top w:val="nil"/>
              <w:left w:val="nil"/>
              <w:bottom w:val="nil"/>
              <w:right w:val="nil"/>
            </w:tcBorders>
          </w:tcPr>
          <w:p w14:paraId="7D553226"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della Transnistria il 1º gennaio 2025, il che ha provocato una crisi umanitaria; apprezza che la Commissione abbia immediatamente proposto un </w:t>
            </w:r>
            <w:r w:rsidRPr="00FB0328">
              <w:rPr>
                <w:b/>
                <w:i/>
              </w:rPr>
              <w:t>pacchetto di sostegno del</w:t>
            </w:r>
            <w:r w:rsidRPr="00FB0328">
              <w:t xml:space="preserve"> valore di 250 milioni di EUR; invita il governo moldovo a proseguire la diversificazione delle rotte di approvvigionamento di gas ed elettricità al fine di garantire la sicurezza e la resilienza energetiche della Moldova;</w:t>
            </w:r>
          </w:p>
        </w:tc>
        <w:tc>
          <w:tcPr>
            <w:tcW w:w="4876" w:type="dxa"/>
            <w:tcBorders>
              <w:top w:val="nil"/>
              <w:left w:val="nil"/>
              <w:bottom w:val="nil"/>
              <w:right w:val="nil"/>
            </w:tcBorders>
          </w:tcPr>
          <w:p w14:paraId="4871CFB8"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della Transnistria il 1º gennaio 2025, il che ha provocato una crisi umanitaria; apprezza che la Commissione abbia immediatamente proposto </w:t>
            </w:r>
            <w:r w:rsidRPr="00FB0328">
              <w:rPr>
                <w:b/>
                <w:i/>
              </w:rPr>
              <w:t>una strategia globale per l'indipendenza e la resilienza energetiche della Moldova, per</w:t>
            </w:r>
            <w:r w:rsidRPr="00FB0328">
              <w:t xml:space="preserve"> un valore di 250 milioni di EUR</w:t>
            </w:r>
            <w:r w:rsidRPr="00FB0328">
              <w:rPr>
                <w:b/>
                <w:i/>
              </w:rPr>
              <w:t>, che ridurrà le bollette energetiche pagate dai consumatori moldovi, anche nella regione della Transnistria, sosterrà l'abbandono degli approvvigionamenti energetici dalla Russia da parte della Moldova e integrerà la Moldova nel mercato dell'energia dell'UE</w:t>
            </w:r>
            <w:r w:rsidRPr="00FB0328">
              <w:t>; invita il governo moldovo a proseguire la diversificazione delle rotte di approvvigionamento di gas ed elettricità al fine di garantire la sicurezza e la resilienza energetiche della Moldova;</w:t>
            </w:r>
          </w:p>
        </w:tc>
      </w:tr>
    </w:tbl>
    <w:p w14:paraId="510CCE3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3512046" w14:textId="77777777" w:rsidR="00225C17" w:rsidRPr="00FB0328" w:rsidRDefault="00225C17" w:rsidP="00225C17">
      <w:r w:rsidRPr="00FB0328">
        <w:rPr>
          <w:rStyle w:val="HideTWBExt"/>
        </w:rPr>
        <w:t>&lt;/Amend&gt;</w:t>
      </w:r>
    </w:p>
    <w:p w14:paraId="62820A0C"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149</w:t>
      </w:r>
      <w:r w:rsidRPr="00FB0328">
        <w:rPr>
          <w:rStyle w:val="HideTWBExt"/>
        </w:rPr>
        <w:t>&lt;/NumAm&gt;</w:t>
      </w:r>
    </w:p>
    <w:p w14:paraId="31C862F3" w14:textId="77777777" w:rsidR="00225C17" w:rsidRPr="00FB0328" w:rsidRDefault="00225C17" w:rsidP="00225C17">
      <w:pPr>
        <w:pStyle w:val="NormalBold"/>
      </w:pPr>
      <w:r w:rsidRPr="00FB0328">
        <w:rPr>
          <w:rStyle w:val="HideTWBExt"/>
          <w:b w:val="0"/>
        </w:rPr>
        <w:t>&lt;RepeatBlock-By&gt;&lt;Members&gt;</w:t>
      </w:r>
      <w:r w:rsidRPr="00FB0328">
        <w:t>Jonas Sjöstedt, Merja Kyllönen</w:t>
      </w:r>
      <w:r w:rsidRPr="00FB0328">
        <w:rPr>
          <w:rStyle w:val="HideTWBExt"/>
          <w:b w:val="0"/>
        </w:rPr>
        <w:t>&lt;/Members&gt;</w:t>
      </w:r>
    </w:p>
    <w:p w14:paraId="6F88D007" w14:textId="77777777" w:rsidR="00225C17" w:rsidRPr="00FB0328" w:rsidRDefault="00225C17" w:rsidP="00225C17">
      <w:pPr>
        <w:pStyle w:val="NormalBold"/>
      </w:pPr>
      <w:r w:rsidRPr="00FB0328">
        <w:rPr>
          <w:rStyle w:val="HideTWBExt"/>
          <w:b w:val="0"/>
        </w:rPr>
        <w:t>&lt;/RepeatBlock-By&gt;</w:t>
      </w:r>
    </w:p>
    <w:p w14:paraId="6EA18EE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6F35522" w14:textId="77777777" w:rsidR="00225C17" w:rsidRPr="00FB0328" w:rsidRDefault="00225C17" w:rsidP="00225C17">
      <w:pPr>
        <w:pStyle w:val="NormalBold"/>
      </w:pPr>
      <w:r w:rsidRPr="00FB0328">
        <w:rPr>
          <w:rStyle w:val="HideTWBExt"/>
        </w:rPr>
        <w:t>&lt;Article&gt;</w:t>
      </w:r>
      <w:r w:rsidRPr="00FB0328">
        <w:t>Paragrafo 12</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1A14178" w14:textId="77777777" w:rsidTr="00F03937">
        <w:trPr>
          <w:trHeight w:hRule="exact" w:val="240"/>
          <w:jc w:val="center"/>
        </w:trPr>
        <w:tc>
          <w:tcPr>
            <w:tcW w:w="9752" w:type="dxa"/>
            <w:gridSpan w:val="2"/>
            <w:tcBorders>
              <w:top w:val="nil"/>
              <w:left w:val="nil"/>
              <w:bottom w:val="nil"/>
              <w:right w:val="nil"/>
            </w:tcBorders>
          </w:tcPr>
          <w:p w14:paraId="0015DBE3" w14:textId="77777777" w:rsidR="00225C17" w:rsidRPr="00FB0328" w:rsidRDefault="00225C17" w:rsidP="00F03937"/>
        </w:tc>
      </w:tr>
      <w:tr w:rsidR="00225C17" w:rsidRPr="00FB0328" w14:paraId="13AB2FF9" w14:textId="77777777" w:rsidTr="00F03937">
        <w:trPr>
          <w:trHeight w:val="240"/>
          <w:jc w:val="center"/>
        </w:trPr>
        <w:tc>
          <w:tcPr>
            <w:tcW w:w="4876" w:type="dxa"/>
            <w:tcBorders>
              <w:top w:val="nil"/>
              <w:left w:val="nil"/>
              <w:bottom w:val="nil"/>
              <w:right w:val="nil"/>
            </w:tcBorders>
          </w:tcPr>
          <w:p w14:paraId="025986A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F9008B7" w14:textId="77777777" w:rsidR="00225C17" w:rsidRPr="00FB0328" w:rsidRDefault="00225C17" w:rsidP="00F03937">
            <w:pPr>
              <w:pStyle w:val="AmColumnHeading"/>
            </w:pPr>
            <w:r w:rsidRPr="00FB0328">
              <w:t>Emendamento</w:t>
            </w:r>
          </w:p>
        </w:tc>
      </w:tr>
      <w:tr w:rsidR="00225C17" w:rsidRPr="00FB0328" w14:paraId="014B141A" w14:textId="77777777" w:rsidTr="00F03937">
        <w:trPr>
          <w:jc w:val="center"/>
        </w:trPr>
        <w:tc>
          <w:tcPr>
            <w:tcW w:w="4876" w:type="dxa"/>
            <w:tcBorders>
              <w:top w:val="nil"/>
              <w:left w:val="nil"/>
              <w:bottom w:val="nil"/>
              <w:right w:val="nil"/>
            </w:tcBorders>
          </w:tcPr>
          <w:p w14:paraId="295C259F" w14:textId="77777777" w:rsidR="00225C17" w:rsidRPr="00FB0328" w:rsidRDefault="00225C17" w:rsidP="00F03937">
            <w:pPr>
              <w:pStyle w:val="Normal6a"/>
            </w:pPr>
            <w:r w:rsidRPr="00FB0328">
              <w:t>12.</w:t>
            </w:r>
            <w:r w:rsidRPr="00FB0328">
              <w:tab/>
              <w:t>condanna l'opera di strumentalizzazione dell'energia messa in atto dalla Russia nei confronti della Moldova, da ultimo tramite l'interruzione delle forniture di gas alla regione della Transnistria il 1º gennaio 2025, il che ha provocato una crisi umanitaria; apprezza che la Commissione abbia immediatamente proposto un pacchetto di sostegno del valore di 250 milioni di EUR; invita il governo moldovo a proseguire la diversificazione delle rotte di approvvigionamento di gas ed elettricità al fine di garantire la sicurezza e la resilienza energetiche della Moldova;</w:t>
            </w:r>
          </w:p>
        </w:tc>
        <w:tc>
          <w:tcPr>
            <w:tcW w:w="4876" w:type="dxa"/>
            <w:tcBorders>
              <w:top w:val="nil"/>
              <w:left w:val="nil"/>
              <w:bottom w:val="nil"/>
              <w:right w:val="nil"/>
            </w:tcBorders>
          </w:tcPr>
          <w:p w14:paraId="4F1C0726" w14:textId="77777777" w:rsidR="00225C17" w:rsidRPr="00FB0328" w:rsidRDefault="00225C17" w:rsidP="00F03937">
            <w:pPr>
              <w:pStyle w:val="Normal6a"/>
            </w:pPr>
            <w:r w:rsidRPr="00FB0328">
              <w:t>12.</w:t>
            </w:r>
            <w:r w:rsidRPr="00FB0328">
              <w:tab/>
              <w:t xml:space="preserve">condanna l'opera di strumentalizzazione dell'energia messa in atto dalla Russia nei confronti della Moldova, da ultimo tramite l'interruzione delle forniture di gas alla regione della Transnistria il 1º gennaio 2025, il che ha provocato una crisi umanitaria; apprezza che la Commissione abbia immediatamente proposto un pacchetto di sostegno del valore di 250 milioni di EUR; invita il governo moldovo a proseguire la diversificazione delle rotte di approvvigionamento di gas ed elettricità </w:t>
            </w:r>
            <w:r w:rsidRPr="00FB0328">
              <w:rPr>
                <w:b/>
                <w:i/>
              </w:rPr>
              <w:t>verso sistemi energetici rinnovabili ed efficienti</w:t>
            </w:r>
            <w:r w:rsidRPr="00FB0328">
              <w:t xml:space="preserve"> al fine di garantire la sicurezza e la resilienza energetiche della Moldova;</w:t>
            </w:r>
          </w:p>
        </w:tc>
      </w:tr>
    </w:tbl>
    <w:p w14:paraId="384ECE03" w14:textId="77777777" w:rsidR="00225C17" w:rsidRPr="00FD417B" w:rsidRDefault="00225C17" w:rsidP="00225C17">
      <w:pPr>
        <w:pStyle w:val="AmOrLang"/>
        <w:rPr>
          <w:lang w:val="en-GB"/>
        </w:rPr>
      </w:pPr>
      <w:r w:rsidRPr="00FD417B">
        <w:rPr>
          <w:lang w:val="en-GB"/>
        </w:rPr>
        <w:t xml:space="preserve">Or. </w:t>
      </w:r>
      <w:r w:rsidRPr="00FD417B">
        <w:rPr>
          <w:rStyle w:val="HideTWBExt"/>
          <w:lang w:val="en-GB"/>
        </w:rPr>
        <w:t>&lt;Original&gt;</w:t>
      </w:r>
      <w:r w:rsidRPr="00FD417B">
        <w:rPr>
          <w:rStyle w:val="HideTWBInt"/>
          <w:lang w:val="en-GB"/>
        </w:rPr>
        <w:t>{EN}</w:t>
      </w:r>
      <w:r w:rsidRPr="00FD417B">
        <w:rPr>
          <w:lang w:val="en-GB"/>
        </w:rPr>
        <w:t>en</w:t>
      </w:r>
      <w:r w:rsidRPr="00FD417B">
        <w:rPr>
          <w:rStyle w:val="HideTWBExt"/>
          <w:lang w:val="en-GB"/>
        </w:rPr>
        <w:t>&lt;/Original&gt;</w:t>
      </w:r>
    </w:p>
    <w:p w14:paraId="42421525" w14:textId="77777777" w:rsidR="00225C17" w:rsidRPr="00FD417B" w:rsidRDefault="00225C17" w:rsidP="00225C17">
      <w:pPr>
        <w:rPr>
          <w:lang w:val="en-GB"/>
        </w:rPr>
      </w:pPr>
      <w:r w:rsidRPr="00FD417B">
        <w:rPr>
          <w:rStyle w:val="HideTWBExt"/>
          <w:lang w:val="en-GB"/>
        </w:rPr>
        <w:t>&lt;/Amend&gt;</w:t>
      </w:r>
    </w:p>
    <w:p w14:paraId="6F168681" w14:textId="77777777" w:rsidR="00225C17" w:rsidRPr="00FD417B" w:rsidRDefault="00225C17" w:rsidP="00225C17">
      <w:pPr>
        <w:pStyle w:val="AmNumberTabs"/>
        <w:rPr>
          <w:lang w:val="en-GB"/>
        </w:rPr>
      </w:pPr>
      <w:r w:rsidRPr="00FD417B">
        <w:rPr>
          <w:rStyle w:val="HideTWBExt"/>
          <w:lang w:val="en-GB"/>
        </w:rPr>
        <w:t>&lt;Amend&gt;</w:t>
      </w:r>
      <w:r w:rsidRPr="00FD417B">
        <w:rPr>
          <w:lang w:val="en-GB"/>
        </w:rPr>
        <w:t>Emendamento</w:t>
      </w:r>
      <w:r w:rsidRPr="00FD417B">
        <w:rPr>
          <w:lang w:val="en-GB"/>
        </w:rPr>
        <w:tab/>
      </w:r>
      <w:r w:rsidRPr="00FD417B">
        <w:rPr>
          <w:lang w:val="en-GB"/>
        </w:rPr>
        <w:tab/>
      </w:r>
      <w:r w:rsidRPr="00FD417B">
        <w:rPr>
          <w:rStyle w:val="HideTWBExt"/>
          <w:lang w:val="en-GB"/>
        </w:rPr>
        <w:t>&lt;NumAm&gt;</w:t>
      </w:r>
      <w:r w:rsidRPr="00FD417B">
        <w:rPr>
          <w:lang w:val="en-GB"/>
        </w:rPr>
        <w:t>150</w:t>
      </w:r>
      <w:r w:rsidRPr="00FD417B">
        <w:rPr>
          <w:rStyle w:val="HideTWBExt"/>
          <w:lang w:val="en-GB"/>
        </w:rPr>
        <w:t>&lt;/NumAm&gt;</w:t>
      </w:r>
    </w:p>
    <w:p w14:paraId="4E3303F7" w14:textId="77777777" w:rsidR="00225C17" w:rsidRPr="00FD417B" w:rsidRDefault="00225C17" w:rsidP="00225C17">
      <w:pPr>
        <w:pStyle w:val="NormalBold"/>
        <w:rPr>
          <w:lang w:val="en-GB"/>
        </w:rPr>
      </w:pPr>
      <w:r w:rsidRPr="00FD417B">
        <w:rPr>
          <w:rStyle w:val="HideTWBExt"/>
          <w:b w:val="0"/>
          <w:lang w:val="en-GB"/>
        </w:rPr>
        <w:t>&lt;RepeatBlock-By&gt;&lt;Members&gt;</w:t>
      </w:r>
      <w:r w:rsidRPr="00FD417B">
        <w:rPr>
          <w:lang w:val="en-GB"/>
        </w:rPr>
        <w:t>Andrey Kovatchev, Siegfried Mureşan</w:t>
      </w:r>
      <w:r w:rsidRPr="00FD417B">
        <w:rPr>
          <w:rStyle w:val="HideTWBExt"/>
          <w:b w:val="0"/>
          <w:lang w:val="en-GB"/>
        </w:rPr>
        <w:t>&lt;/Members&gt;</w:t>
      </w:r>
    </w:p>
    <w:p w14:paraId="162BF360" w14:textId="77777777" w:rsidR="00225C17" w:rsidRPr="00FD417B" w:rsidRDefault="00225C17" w:rsidP="00225C17">
      <w:pPr>
        <w:pStyle w:val="NormalBold"/>
        <w:rPr>
          <w:lang w:val="en-GB"/>
        </w:rPr>
      </w:pPr>
      <w:r w:rsidRPr="00FD417B">
        <w:rPr>
          <w:rStyle w:val="HideTWBExt"/>
          <w:b w:val="0"/>
          <w:lang w:val="en-GB"/>
        </w:rPr>
        <w:t>&lt;/RepeatBlock-By&gt;</w:t>
      </w:r>
    </w:p>
    <w:p w14:paraId="2F2458C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06EBF42" w14:textId="77777777" w:rsidR="00225C17" w:rsidRPr="00FB0328" w:rsidRDefault="00225C17" w:rsidP="00225C17">
      <w:pPr>
        <w:pStyle w:val="NormalBold"/>
      </w:pPr>
      <w:r w:rsidRPr="00FB0328">
        <w:rPr>
          <w:rStyle w:val="HideTWBExt"/>
        </w:rPr>
        <w:t>&lt;Article&gt;</w:t>
      </w:r>
      <w:r w:rsidRPr="00FB0328">
        <w:t>Paragrafo 12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AD041FE" w14:textId="77777777" w:rsidTr="00F03937">
        <w:trPr>
          <w:trHeight w:hRule="exact" w:val="240"/>
          <w:jc w:val="center"/>
        </w:trPr>
        <w:tc>
          <w:tcPr>
            <w:tcW w:w="9752" w:type="dxa"/>
            <w:gridSpan w:val="2"/>
            <w:tcBorders>
              <w:top w:val="nil"/>
              <w:left w:val="nil"/>
              <w:bottom w:val="nil"/>
              <w:right w:val="nil"/>
            </w:tcBorders>
          </w:tcPr>
          <w:p w14:paraId="53AC0F35" w14:textId="77777777" w:rsidR="00225C17" w:rsidRPr="00FB0328" w:rsidRDefault="00225C17" w:rsidP="00F03937"/>
        </w:tc>
      </w:tr>
      <w:tr w:rsidR="00225C17" w:rsidRPr="00FB0328" w14:paraId="36097CB0" w14:textId="77777777" w:rsidTr="00F03937">
        <w:trPr>
          <w:trHeight w:val="240"/>
          <w:jc w:val="center"/>
        </w:trPr>
        <w:tc>
          <w:tcPr>
            <w:tcW w:w="4876" w:type="dxa"/>
            <w:tcBorders>
              <w:top w:val="nil"/>
              <w:left w:val="nil"/>
              <w:bottom w:val="nil"/>
              <w:right w:val="nil"/>
            </w:tcBorders>
          </w:tcPr>
          <w:p w14:paraId="728069A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3628808" w14:textId="77777777" w:rsidR="00225C17" w:rsidRPr="00FB0328" w:rsidRDefault="00225C17" w:rsidP="00F03937">
            <w:pPr>
              <w:pStyle w:val="AmColumnHeading"/>
            </w:pPr>
            <w:r w:rsidRPr="00FB0328">
              <w:t>Emendamento</w:t>
            </w:r>
          </w:p>
        </w:tc>
      </w:tr>
      <w:tr w:rsidR="00225C17" w:rsidRPr="00FB0328" w14:paraId="5297F0D3" w14:textId="77777777" w:rsidTr="00F03937">
        <w:trPr>
          <w:jc w:val="center"/>
        </w:trPr>
        <w:tc>
          <w:tcPr>
            <w:tcW w:w="4876" w:type="dxa"/>
            <w:tcBorders>
              <w:top w:val="nil"/>
              <w:left w:val="nil"/>
              <w:bottom w:val="nil"/>
              <w:right w:val="nil"/>
            </w:tcBorders>
          </w:tcPr>
          <w:p w14:paraId="2501475A" w14:textId="77777777" w:rsidR="00225C17" w:rsidRPr="00FB0328" w:rsidRDefault="00225C17" w:rsidP="00F03937">
            <w:pPr>
              <w:pStyle w:val="Normal6a"/>
            </w:pPr>
          </w:p>
        </w:tc>
        <w:tc>
          <w:tcPr>
            <w:tcW w:w="4876" w:type="dxa"/>
            <w:tcBorders>
              <w:top w:val="nil"/>
              <w:left w:val="nil"/>
              <w:bottom w:val="nil"/>
              <w:right w:val="nil"/>
            </w:tcBorders>
          </w:tcPr>
          <w:p w14:paraId="3D1B1240" w14:textId="77777777" w:rsidR="00225C17" w:rsidRPr="00FB0328" w:rsidRDefault="00225C17" w:rsidP="00F03937">
            <w:pPr>
              <w:pStyle w:val="Normal6a"/>
            </w:pPr>
            <w:r w:rsidRPr="00FB0328">
              <w:rPr>
                <w:b/>
                <w:i/>
              </w:rPr>
              <w:t>12 bis.</w:t>
            </w:r>
            <w:r w:rsidRPr="00FB0328">
              <w:tab/>
            </w:r>
            <w:r w:rsidRPr="00FB0328">
              <w:rPr>
                <w:b/>
                <w:i/>
              </w:rPr>
              <w:t>ritiene che un'estensione del corridoio TEN-T Mar Baltico-Mar Nero-Mar Egeo (corridoio IX) per includere la tratta Chisinau-Constanta-Varna-Bourgas costituirebbe un investimento strategico nelle infrastrutture di trasporto della regione, migliorando la connettività e promuovendo la crescita economica, in considerazione dell'allargamento dell'UE a est e del potenziale impatto positivo di tale estensione sulla sicurezza e la stabilità della regione, in quanto rotta logistica fondamentale per la NATO e fattore di rafforzamento dell'autonomia geostrategica dell'UE;</w:t>
            </w:r>
          </w:p>
        </w:tc>
      </w:tr>
    </w:tbl>
    <w:p w14:paraId="29FEA4B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90301EA" w14:textId="77777777" w:rsidR="00225C17" w:rsidRPr="00FB0328" w:rsidRDefault="00225C17" w:rsidP="00225C17">
      <w:r w:rsidRPr="00FB0328">
        <w:rPr>
          <w:rStyle w:val="HideTWBExt"/>
        </w:rPr>
        <w:t>&lt;/Amend&gt;</w:t>
      </w:r>
    </w:p>
    <w:p w14:paraId="5AEC6B0B"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151</w:t>
      </w:r>
      <w:r w:rsidRPr="00FB0328">
        <w:rPr>
          <w:rStyle w:val="HideTWBExt"/>
        </w:rPr>
        <w:t>&lt;/NumAm&gt;</w:t>
      </w:r>
    </w:p>
    <w:p w14:paraId="3AD36D72" w14:textId="77777777" w:rsidR="00225C17" w:rsidRPr="00FB0328" w:rsidRDefault="00225C17" w:rsidP="00225C17">
      <w:pPr>
        <w:pStyle w:val="NormalBold"/>
      </w:pPr>
      <w:r w:rsidRPr="00FB0328">
        <w:rPr>
          <w:rStyle w:val="HideTWBExt"/>
          <w:b w:val="0"/>
        </w:rPr>
        <w:t>&lt;RepeatBlock-By&gt;&lt;Members&gt;</w:t>
      </w:r>
      <w:r w:rsidRPr="00FB0328">
        <w:t>Petras Auštrevičius, Urmas Paet, Dan Barna, Lucia Yar, Marjan Šarec, Nathalie Loiseau</w:t>
      </w:r>
      <w:r w:rsidRPr="00FB0328">
        <w:rPr>
          <w:rStyle w:val="HideTWBExt"/>
          <w:b w:val="0"/>
        </w:rPr>
        <w:t>&lt;/Members&gt;</w:t>
      </w:r>
    </w:p>
    <w:p w14:paraId="5C1A9032" w14:textId="77777777" w:rsidR="00225C17" w:rsidRPr="00FB0328" w:rsidRDefault="00225C17" w:rsidP="00225C17">
      <w:pPr>
        <w:pStyle w:val="NormalBold"/>
      </w:pPr>
      <w:r w:rsidRPr="00FB0328">
        <w:rPr>
          <w:rStyle w:val="HideTWBExt"/>
          <w:b w:val="0"/>
        </w:rPr>
        <w:t>&lt;/RepeatBlock-By&gt;</w:t>
      </w:r>
    </w:p>
    <w:p w14:paraId="021AA99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3E85D52" w14:textId="77777777" w:rsidR="00225C17" w:rsidRPr="00FB0328" w:rsidRDefault="00225C17" w:rsidP="00225C17">
      <w:pPr>
        <w:pStyle w:val="NormalBold"/>
      </w:pPr>
      <w:r w:rsidRPr="00FB0328">
        <w:rPr>
          <w:rStyle w:val="HideTWBExt"/>
        </w:rPr>
        <w:t>&lt;Article&gt;</w:t>
      </w:r>
      <w:r w:rsidRPr="00FB0328">
        <w:t>Paragrafo 12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E08F6E1" w14:textId="77777777" w:rsidTr="00F03937">
        <w:trPr>
          <w:trHeight w:hRule="exact" w:val="240"/>
          <w:jc w:val="center"/>
        </w:trPr>
        <w:tc>
          <w:tcPr>
            <w:tcW w:w="9752" w:type="dxa"/>
            <w:gridSpan w:val="2"/>
            <w:tcBorders>
              <w:top w:val="nil"/>
              <w:left w:val="nil"/>
              <w:bottom w:val="nil"/>
              <w:right w:val="nil"/>
            </w:tcBorders>
          </w:tcPr>
          <w:p w14:paraId="1450E25E" w14:textId="77777777" w:rsidR="00225C17" w:rsidRPr="00FB0328" w:rsidRDefault="00225C17" w:rsidP="00F03937"/>
        </w:tc>
      </w:tr>
      <w:tr w:rsidR="00225C17" w:rsidRPr="00FB0328" w14:paraId="2AAE11B5" w14:textId="77777777" w:rsidTr="00F03937">
        <w:trPr>
          <w:trHeight w:val="240"/>
          <w:jc w:val="center"/>
        </w:trPr>
        <w:tc>
          <w:tcPr>
            <w:tcW w:w="4876" w:type="dxa"/>
            <w:tcBorders>
              <w:top w:val="nil"/>
              <w:left w:val="nil"/>
              <w:bottom w:val="nil"/>
              <w:right w:val="nil"/>
            </w:tcBorders>
          </w:tcPr>
          <w:p w14:paraId="38F4019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3ECB37A" w14:textId="77777777" w:rsidR="00225C17" w:rsidRPr="00FB0328" w:rsidRDefault="00225C17" w:rsidP="00F03937">
            <w:pPr>
              <w:pStyle w:val="AmColumnHeading"/>
            </w:pPr>
            <w:r w:rsidRPr="00FB0328">
              <w:t>Emendamento</w:t>
            </w:r>
          </w:p>
        </w:tc>
      </w:tr>
      <w:tr w:rsidR="00225C17" w:rsidRPr="00FB0328" w14:paraId="0C3901F0" w14:textId="77777777" w:rsidTr="00F03937">
        <w:trPr>
          <w:jc w:val="center"/>
        </w:trPr>
        <w:tc>
          <w:tcPr>
            <w:tcW w:w="4876" w:type="dxa"/>
            <w:tcBorders>
              <w:top w:val="nil"/>
              <w:left w:val="nil"/>
              <w:bottom w:val="nil"/>
              <w:right w:val="nil"/>
            </w:tcBorders>
          </w:tcPr>
          <w:p w14:paraId="72EA240B" w14:textId="77777777" w:rsidR="00225C17" w:rsidRPr="00FB0328" w:rsidRDefault="00225C17" w:rsidP="00F03937">
            <w:pPr>
              <w:pStyle w:val="Normal6a"/>
            </w:pPr>
          </w:p>
        </w:tc>
        <w:tc>
          <w:tcPr>
            <w:tcW w:w="4876" w:type="dxa"/>
            <w:tcBorders>
              <w:top w:val="nil"/>
              <w:left w:val="nil"/>
              <w:bottom w:val="nil"/>
              <w:right w:val="nil"/>
            </w:tcBorders>
          </w:tcPr>
          <w:p w14:paraId="1B75AB4A" w14:textId="77777777" w:rsidR="00225C17" w:rsidRPr="00FB0328" w:rsidRDefault="00225C17" w:rsidP="00F03937">
            <w:pPr>
              <w:pStyle w:val="Normal6a"/>
            </w:pPr>
            <w:r w:rsidRPr="00FB0328">
              <w:rPr>
                <w:b/>
                <w:i/>
              </w:rPr>
              <w:t>12 bis.</w:t>
            </w:r>
            <w:r w:rsidRPr="00FB0328">
              <w:tab/>
            </w:r>
            <w:r w:rsidRPr="00FB0328">
              <w:rPr>
                <w:b/>
                <w:i/>
              </w:rPr>
              <w:t>elogia il governo della Moldova per i progressi compiuti e gli obiettivi ambiziosi fissati in fatto di decarbonizzazione, efficienza energetica e transizione verso un'economia verde, compreso il raddoppio della quota di energie rinnovabili al 30 % entro il 2030; appoggia e incoraggia l'UE e i suoi Stati membri nel continuare a fornire sostegno finanziario e competenze alle controparti moldove in tale settore;</w:t>
            </w:r>
          </w:p>
        </w:tc>
      </w:tr>
    </w:tbl>
    <w:p w14:paraId="020C15AE"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4A85E3F" w14:textId="77777777" w:rsidR="00225C17" w:rsidRPr="00FB0328" w:rsidRDefault="00225C17" w:rsidP="00225C17">
      <w:r w:rsidRPr="00FB0328">
        <w:rPr>
          <w:rStyle w:val="HideTWBExt"/>
        </w:rPr>
        <w:t>&lt;/Amend&gt;</w:t>
      </w:r>
    </w:p>
    <w:p w14:paraId="5864384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152</w:t>
      </w:r>
      <w:r w:rsidRPr="00FB0328">
        <w:rPr>
          <w:rStyle w:val="HideTWBExt"/>
        </w:rPr>
        <w:t>&lt;/NumAm&gt;</w:t>
      </w:r>
    </w:p>
    <w:p w14:paraId="17CF87B6" w14:textId="77777777" w:rsidR="00225C17" w:rsidRPr="00FB0328" w:rsidRDefault="00225C17" w:rsidP="00225C17">
      <w:pPr>
        <w:pStyle w:val="NormalBold"/>
      </w:pPr>
      <w:r w:rsidRPr="00FB0328">
        <w:rPr>
          <w:rStyle w:val="HideTWBExt"/>
          <w:b w:val="0"/>
        </w:rPr>
        <w:t>&lt;RepeatBlock-By&gt;&lt;Members&gt;</w:t>
      </w:r>
      <w:r w:rsidRPr="00FB0328">
        <w:t>Dan Barna, Urmas Paet, Lucia Yar, Petras Auštrevičius, Marjan Šarec, Ilhan Kyuchyuk, Eugen Tomac</w:t>
      </w:r>
      <w:r w:rsidRPr="00FB0328">
        <w:rPr>
          <w:rStyle w:val="HideTWBExt"/>
          <w:b w:val="0"/>
        </w:rPr>
        <w:t>&lt;/Members&gt;</w:t>
      </w:r>
    </w:p>
    <w:p w14:paraId="0F960007" w14:textId="77777777" w:rsidR="00225C17" w:rsidRPr="00FB0328" w:rsidRDefault="00225C17" w:rsidP="00225C17">
      <w:pPr>
        <w:pStyle w:val="NormalBold"/>
      </w:pPr>
      <w:r w:rsidRPr="00FB0328">
        <w:rPr>
          <w:rStyle w:val="HideTWBExt"/>
          <w:b w:val="0"/>
        </w:rPr>
        <w:t>&lt;/RepeatBlock-By&gt;</w:t>
      </w:r>
    </w:p>
    <w:p w14:paraId="088BB4C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2A324E2" w14:textId="77777777" w:rsidR="00225C17" w:rsidRPr="00FB0328" w:rsidRDefault="00225C17" w:rsidP="00225C17">
      <w:pPr>
        <w:pStyle w:val="NormalBold"/>
      </w:pPr>
      <w:r w:rsidRPr="00FB0328">
        <w:rPr>
          <w:rStyle w:val="HideTWBExt"/>
        </w:rPr>
        <w:t>&lt;Article&gt;</w:t>
      </w:r>
      <w:r w:rsidRPr="00FB0328">
        <w:t>Paragrafo 12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053E55C" w14:textId="77777777" w:rsidTr="00F03937">
        <w:trPr>
          <w:trHeight w:hRule="exact" w:val="240"/>
          <w:jc w:val="center"/>
        </w:trPr>
        <w:tc>
          <w:tcPr>
            <w:tcW w:w="9752" w:type="dxa"/>
            <w:gridSpan w:val="2"/>
            <w:tcBorders>
              <w:top w:val="nil"/>
              <w:left w:val="nil"/>
              <w:bottom w:val="nil"/>
              <w:right w:val="nil"/>
            </w:tcBorders>
          </w:tcPr>
          <w:p w14:paraId="77CAF632" w14:textId="77777777" w:rsidR="00225C17" w:rsidRPr="00FB0328" w:rsidRDefault="00225C17" w:rsidP="00F03937"/>
        </w:tc>
      </w:tr>
      <w:tr w:rsidR="00225C17" w:rsidRPr="00FB0328" w14:paraId="1F7FFBD0" w14:textId="77777777" w:rsidTr="00F03937">
        <w:trPr>
          <w:trHeight w:val="240"/>
          <w:jc w:val="center"/>
        </w:trPr>
        <w:tc>
          <w:tcPr>
            <w:tcW w:w="4876" w:type="dxa"/>
            <w:tcBorders>
              <w:top w:val="nil"/>
              <w:left w:val="nil"/>
              <w:bottom w:val="nil"/>
              <w:right w:val="nil"/>
            </w:tcBorders>
          </w:tcPr>
          <w:p w14:paraId="6D92C46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2847B6E" w14:textId="77777777" w:rsidR="00225C17" w:rsidRPr="00FB0328" w:rsidRDefault="00225C17" w:rsidP="00F03937">
            <w:pPr>
              <w:pStyle w:val="AmColumnHeading"/>
            </w:pPr>
            <w:r w:rsidRPr="00FB0328">
              <w:t>Emendamento</w:t>
            </w:r>
          </w:p>
        </w:tc>
      </w:tr>
      <w:tr w:rsidR="00225C17" w:rsidRPr="00FB0328" w14:paraId="7C9EE345" w14:textId="77777777" w:rsidTr="00F03937">
        <w:trPr>
          <w:jc w:val="center"/>
        </w:trPr>
        <w:tc>
          <w:tcPr>
            <w:tcW w:w="4876" w:type="dxa"/>
            <w:tcBorders>
              <w:top w:val="nil"/>
              <w:left w:val="nil"/>
              <w:bottom w:val="nil"/>
              <w:right w:val="nil"/>
            </w:tcBorders>
          </w:tcPr>
          <w:p w14:paraId="0BEC0DAB" w14:textId="77777777" w:rsidR="00225C17" w:rsidRPr="00FB0328" w:rsidRDefault="00225C17" w:rsidP="00F03937">
            <w:pPr>
              <w:pStyle w:val="Normal6a"/>
            </w:pPr>
          </w:p>
        </w:tc>
        <w:tc>
          <w:tcPr>
            <w:tcW w:w="4876" w:type="dxa"/>
            <w:tcBorders>
              <w:top w:val="nil"/>
              <w:left w:val="nil"/>
              <w:bottom w:val="nil"/>
              <w:right w:val="nil"/>
            </w:tcBorders>
          </w:tcPr>
          <w:p w14:paraId="79D507F3" w14:textId="77777777" w:rsidR="00225C17" w:rsidRPr="00FB0328" w:rsidRDefault="00225C17" w:rsidP="00F03937">
            <w:pPr>
              <w:pStyle w:val="Normal6a"/>
            </w:pPr>
            <w:r w:rsidRPr="00FB0328">
              <w:rPr>
                <w:b/>
                <w:i/>
              </w:rPr>
              <w:t>12 bis.</w:t>
            </w:r>
            <w:r w:rsidRPr="00FB0328">
              <w:tab/>
            </w:r>
            <w:r w:rsidRPr="00FB0328">
              <w:rPr>
                <w:b/>
                <w:i/>
              </w:rPr>
              <w:t>invita l'UE a mobilitare le risorse necessarie per contribuire a compensare la sospensione del sostegno a titolo di USAID al settore energetico della Moldova; accoglie con favore l'aumento della produzione di energia elettrica da fonti rinnovabili e invita l'UE e le autorità moldove a sostenere ulteriormente gli investimenti in tale settore;</w:t>
            </w:r>
          </w:p>
        </w:tc>
      </w:tr>
    </w:tbl>
    <w:p w14:paraId="7681C0C7"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ACD9617" w14:textId="77777777" w:rsidR="00225C17" w:rsidRPr="00FB0328" w:rsidRDefault="00225C17" w:rsidP="00225C17">
      <w:r w:rsidRPr="00FB0328">
        <w:rPr>
          <w:rStyle w:val="HideTWBExt"/>
        </w:rPr>
        <w:t>&lt;/Amend&gt;</w:t>
      </w:r>
    </w:p>
    <w:p w14:paraId="477681B9"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153</w:t>
      </w:r>
      <w:r w:rsidRPr="00FB0328">
        <w:rPr>
          <w:rStyle w:val="HideTWBExt"/>
        </w:rPr>
        <w:t>&lt;/NumAm&gt;</w:t>
      </w:r>
    </w:p>
    <w:p w14:paraId="285B77FD"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58170052" w14:textId="77777777" w:rsidR="00225C17" w:rsidRPr="00FB0328" w:rsidRDefault="00225C17" w:rsidP="00225C17">
      <w:pPr>
        <w:pStyle w:val="NormalBold"/>
      </w:pPr>
      <w:r w:rsidRPr="00FB0328">
        <w:rPr>
          <w:rStyle w:val="HideTWBExt"/>
          <w:b w:val="0"/>
        </w:rPr>
        <w:t>&lt;/RepeatBlock-By&gt;</w:t>
      </w:r>
    </w:p>
    <w:p w14:paraId="05743AB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6FD0154" w14:textId="77777777" w:rsidR="00225C17" w:rsidRPr="00FB0328" w:rsidRDefault="00225C17" w:rsidP="00225C17">
      <w:pPr>
        <w:pStyle w:val="NormalBold"/>
      </w:pPr>
      <w:r w:rsidRPr="00FB0328">
        <w:rPr>
          <w:rStyle w:val="HideTWBExt"/>
        </w:rPr>
        <w:t>&lt;Article&gt;</w:t>
      </w:r>
      <w:r w:rsidRPr="00FB0328">
        <w:t>Paragrafo 12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ECB3433" w14:textId="77777777" w:rsidTr="00F03937">
        <w:trPr>
          <w:trHeight w:hRule="exact" w:val="240"/>
          <w:jc w:val="center"/>
        </w:trPr>
        <w:tc>
          <w:tcPr>
            <w:tcW w:w="9752" w:type="dxa"/>
            <w:gridSpan w:val="2"/>
            <w:tcBorders>
              <w:top w:val="nil"/>
              <w:left w:val="nil"/>
              <w:bottom w:val="nil"/>
              <w:right w:val="nil"/>
            </w:tcBorders>
          </w:tcPr>
          <w:p w14:paraId="4328C99C" w14:textId="77777777" w:rsidR="00225C17" w:rsidRPr="00FB0328" w:rsidRDefault="00225C17" w:rsidP="00F03937"/>
        </w:tc>
      </w:tr>
      <w:tr w:rsidR="00225C17" w:rsidRPr="00FB0328" w14:paraId="74B9828A" w14:textId="77777777" w:rsidTr="00F03937">
        <w:trPr>
          <w:trHeight w:val="240"/>
          <w:jc w:val="center"/>
        </w:trPr>
        <w:tc>
          <w:tcPr>
            <w:tcW w:w="4876" w:type="dxa"/>
            <w:tcBorders>
              <w:top w:val="nil"/>
              <w:left w:val="nil"/>
              <w:bottom w:val="nil"/>
              <w:right w:val="nil"/>
            </w:tcBorders>
          </w:tcPr>
          <w:p w14:paraId="249E49C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781AC3D" w14:textId="77777777" w:rsidR="00225C17" w:rsidRPr="00FB0328" w:rsidRDefault="00225C17" w:rsidP="00F03937">
            <w:pPr>
              <w:pStyle w:val="AmColumnHeading"/>
            </w:pPr>
            <w:r w:rsidRPr="00FB0328">
              <w:t>Emendamento</w:t>
            </w:r>
          </w:p>
        </w:tc>
      </w:tr>
      <w:tr w:rsidR="00225C17" w:rsidRPr="00FB0328" w14:paraId="0B1854B8" w14:textId="77777777" w:rsidTr="00F03937">
        <w:trPr>
          <w:jc w:val="center"/>
        </w:trPr>
        <w:tc>
          <w:tcPr>
            <w:tcW w:w="4876" w:type="dxa"/>
            <w:tcBorders>
              <w:top w:val="nil"/>
              <w:left w:val="nil"/>
              <w:bottom w:val="nil"/>
              <w:right w:val="nil"/>
            </w:tcBorders>
          </w:tcPr>
          <w:p w14:paraId="0BD1D4EF" w14:textId="77777777" w:rsidR="00225C17" w:rsidRPr="00FB0328" w:rsidRDefault="00225C17" w:rsidP="00F03937">
            <w:pPr>
              <w:pStyle w:val="Normal6a"/>
            </w:pPr>
          </w:p>
        </w:tc>
        <w:tc>
          <w:tcPr>
            <w:tcW w:w="4876" w:type="dxa"/>
            <w:tcBorders>
              <w:top w:val="nil"/>
              <w:left w:val="nil"/>
              <w:bottom w:val="nil"/>
              <w:right w:val="nil"/>
            </w:tcBorders>
          </w:tcPr>
          <w:p w14:paraId="0BE27E6A" w14:textId="77777777" w:rsidR="00225C17" w:rsidRPr="00FB0328" w:rsidRDefault="00225C17" w:rsidP="00F03937">
            <w:pPr>
              <w:pStyle w:val="Normal6a"/>
            </w:pPr>
            <w:r w:rsidRPr="00FB0328">
              <w:rPr>
                <w:b/>
                <w:i/>
              </w:rPr>
              <w:t>12 bis.</w:t>
            </w:r>
            <w:r w:rsidRPr="00FB0328">
              <w:tab/>
            </w:r>
            <w:r w:rsidRPr="00FB0328">
              <w:rPr>
                <w:b/>
                <w:i/>
              </w:rPr>
              <w:t>accoglie con favore la strategia globale per l'indipendenza e la resilienza energetiche della Moldova, della durata di due anni, che è stata concordata dalla Commissione e dalla Repubblica di Moldova; osserva che tale strategia mira a svincolare la Moldova dalle incertezze legate all'approvvigionamento energetico russo e a integrare pienamente il paese nel mercato dell'energia dell'UE;</w:t>
            </w:r>
          </w:p>
        </w:tc>
      </w:tr>
    </w:tbl>
    <w:p w14:paraId="3F76D0C4"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4C33B257" w14:textId="77777777" w:rsidR="00225C17" w:rsidRPr="00FD417B" w:rsidRDefault="00225C17" w:rsidP="00225C17">
      <w:pPr>
        <w:rPr>
          <w:lang w:val="es-ES"/>
        </w:rPr>
      </w:pPr>
      <w:r w:rsidRPr="00FD417B">
        <w:rPr>
          <w:rStyle w:val="HideTWBExt"/>
          <w:lang w:val="es-ES"/>
        </w:rPr>
        <w:t>&lt;/Amend&gt;</w:t>
      </w:r>
    </w:p>
    <w:p w14:paraId="3C397A4A"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154</w:t>
      </w:r>
      <w:r w:rsidRPr="00FD417B">
        <w:rPr>
          <w:rStyle w:val="HideTWBExt"/>
          <w:lang w:val="es-ES"/>
        </w:rPr>
        <w:t>&lt;/NumAm&gt;</w:t>
      </w:r>
    </w:p>
    <w:p w14:paraId="0415310B"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3C072366" w14:textId="77777777" w:rsidR="00225C17" w:rsidRPr="00FD417B" w:rsidRDefault="00225C17" w:rsidP="00225C17">
      <w:pPr>
        <w:pStyle w:val="NormalBold"/>
        <w:rPr>
          <w:lang w:val="es-ES"/>
        </w:rPr>
      </w:pPr>
      <w:r w:rsidRPr="00FD417B">
        <w:rPr>
          <w:rStyle w:val="HideTWBExt"/>
          <w:b w:val="0"/>
          <w:lang w:val="es-ES"/>
        </w:rPr>
        <w:t>&lt;/RepeatBlock-By&gt;</w:t>
      </w:r>
    </w:p>
    <w:p w14:paraId="78E5E6E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6D9215D" w14:textId="77777777" w:rsidR="00225C17" w:rsidRPr="00FB0328" w:rsidRDefault="00225C17" w:rsidP="00225C17">
      <w:pPr>
        <w:pStyle w:val="NormalBold"/>
      </w:pPr>
      <w:r w:rsidRPr="00FB0328">
        <w:rPr>
          <w:rStyle w:val="HideTWBExt"/>
        </w:rPr>
        <w:t>&lt;Article&gt;</w:t>
      </w:r>
      <w:r w:rsidRPr="00FB0328">
        <w:t>Paragrafo 12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682E85A" w14:textId="77777777" w:rsidTr="00F03937">
        <w:trPr>
          <w:trHeight w:hRule="exact" w:val="240"/>
          <w:jc w:val="center"/>
        </w:trPr>
        <w:tc>
          <w:tcPr>
            <w:tcW w:w="9752" w:type="dxa"/>
            <w:gridSpan w:val="2"/>
            <w:tcBorders>
              <w:top w:val="nil"/>
              <w:left w:val="nil"/>
              <w:bottom w:val="nil"/>
              <w:right w:val="nil"/>
            </w:tcBorders>
          </w:tcPr>
          <w:p w14:paraId="72E1ABA6" w14:textId="77777777" w:rsidR="00225C17" w:rsidRPr="00FB0328" w:rsidRDefault="00225C17" w:rsidP="00F03937"/>
        </w:tc>
      </w:tr>
      <w:tr w:rsidR="00225C17" w:rsidRPr="00FB0328" w14:paraId="6FEFCE6A" w14:textId="77777777" w:rsidTr="00F03937">
        <w:trPr>
          <w:trHeight w:val="240"/>
          <w:jc w:val="center"/>
        </w:trPr>
        <w:tc>
          <w:tcPr>
            <w:tcW w:w="4876" w:type="dxa"/>
            <w:tcBorders>
              <w:top w:val="nil"/>
              <w:left w:val="nil"/>
              <w:bottom w:val="nil"/>
              <w:right w:val="nil"/>
            </w:tcBorders>
          </w:tcPr>
          <w:p w14:paraId="7718B80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A581379" w14:textId="77777777" w:rsidR="00225C17" w:rsidRPr="00FB0328" w:rsidRDefault="00225C17" w:rsidP="00F03937">
            <w:pPr>
              <w:pStyle w:val="AmColumnHeading"/>
            </w:pPr>
            <w:r w:rsidRPr="00FB0328">
              <w:t>Emendamento</w:t>
            </w:r>
          </w:p>
        </w:tc>
      </w:tr>
      <w:tr w:rsidR="00225C17" w:rsidRPr="00FB0328" w14:paraId="6C20922C" w14:textId="77777777" w:rsidTr="00F03937">
        <w:trPr>
          <w:jc w:val="center"/>
        </w:trPr>
        <w:tc>
          <w:tcPr>
            <w:tcW w:w="4876" w:type="dxa"/>
            <w:tcBorders>
              <w:top w:val="nil"/>
              <w:left w:val="nil"/>
              <w:bottom w:val="nil"/>
              <w:right w:val="nil"/>
            </w:tcBorders>
          </w:tcPr>
          <w:p w14:paraId="5DCEA0F5" w14:textId="77777777" w:rsidR="00225C17" w:rsidRPr="00FB0328" w:rsidRDefault="00225C17" w:rsidP="00F03937">
            <w:pPr>
              <w:pStyle w:val="Normal6a"/>
            </w:pPr>
          </w:p>
        </w:tc>
        <w:tc>
          <w:tcPr>
            <w:tcW w:w="4876" w:type="dxa"/>
            <w:tcBorders>
              <w:top w:val="nil"/>
              <w:left w:val="nil"/>
              <w:bottom w:val="nil"/>
              <w:right w:val="nil"/>
            </w:tcBorders>
          </w:tcPr>
          <w:p w14:paraId="5B01B8EF" w14:textId="77777777" w:rsidR="00225C17" w:rsidRPr="00FB0328" w:rsidRDefault="00225C17" w:rsidP="00F03937">
            <w:pPr>
              <w:pStyle w:val="Normal6a"/>
            </w:pPr>
            <w:r w:rsidRPr="00FB0328">
              <w:rPr>
                <w:b/>
                <w:i/>
              </w:rPr>
              <w:t>12 bis.</w:t>
            </w:r>
            <w:r w:rsidRPr="00FB0328">
              <w:tab/>
            </w:r>
            <w:r w:rsidRPr="00FB0328">
              <w:rPr>
                <w:b/>
                <w:i/>
              </w:rPr>
              <w:t>riconosce che sono essenziali misure volte a migliorare le infrastrutture fisiche, le reti di trasporto e la sicurezza energetica complessiva per integrare la Moldova nei più ampi sistemi logistici ed economici dell'UE;</w:t>
            </w:r>
          </w:p>
        </w:tc>
      </w:tr>
    </w:tbl>
    <w:p w14:paraId="38948AA9"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59845CB" w14:textId="77777777" w:rsidR="00225C17" w:rsidRPr="00FB0328" w:rsidRDefault="00225C17" w:rsidP="00225C17">
      <w:r w:rsidRPr="00FB0328">
        <w:rPr>
          <w:rStyle w:val="HideTWBExt"/>
        </w:rPr>
        <w:t>&lt;/Amend&gt;</w:t>
      </w:r>
    </w:p>
    <w:p w14:paraId="5B4BD057"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155</w:t>
      </w:r>
      <w:r w:rsidRPr="00FB0328">
        <w:rPr>
          <w:rStyle w:val="HideTWBExt"/>
        </w:rPr>
        <w:t>&lt;/NumAm&gt;</w:t>
      </w:r>
    </w:p>
    <w:p w14:paraId="06848E0C"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264A202D"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04C13292" w14:textId="77777777" w:rsidR="00225C17" w:rsidRPr="00FB0328" w:rsidRDefault="00225C17" w:rsidP="00225C17">
      <w:pPr>
        <w:pStyle w:val="NormalBold"/>
      </w:pPr>
      <w:r w:rsidRPr="00FB0328">
        <w:rPr>
          <w:rStyle w:val="HideTWBExt"/>
          <w:b w:val="0"/>
        </w:rPr>
        <w:t>&lt;/RepeatBlock-By&gt;</w:t>
      </w:r>
    </w:p>
    <w:p w14:paraId="02BDC4D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53414C3" w14:textId="77777777" w:rsidR="00225C17" w:rsidRPr="00FB0328" w:rsidRDefault="00225C17" w:rsidP="00225C17">
      <w:pPr>
        <w:pStyle w:val="NormalBold"/>
      </w:pPr>
      <w:r w:rsidRPr="00FB0328">
        <w:rPr>
          <w:rStyle w:val="HideTWBExt"/>
        </w:rPr>
        <w:t>&lt;Article&gt;</w:t>
      </w:r>
      <w:r w:rsidRPr="00FB0328">
        <w:t>Paragrafo 12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C8F7C36" w14:textId="77777777" w:rsidTr="00F03937">
        <w:trPr>
          <w:trHeight w:hRule="exact" w:val="240"/>
          <w:jc w:val="center"/>
        </w:trPr>
        <w:tc>
          <w:tcPr>
            <w:tcW w:w="9752" w:type="dxa"/>
            <w:gridSpan w:val="2"/>
            <w:tcBorders>
              <w:top w:val="nil"/>
              <w:left w:val="nil"/>
              <w:bottom w:val="nil"/>
              <w:right w:val="nil"/>
            </w:tcBorders>
          </w:tcPr>
          <w:p w14:paraId="7A0D5554" w14:textId="77777777" w:rsidR="00225C17" w:rsidRPr="00FB0328" w:rsidRDefault="00225C17" w:rsidP="00F03937"/>
        </w:tc>
      </w:tr>
      <w:tr w:rsidR="00225C17" w:rsidRPr="00FB0328" w14:paraId="0B566820" w14:textId="77777777" w:rsidTr="00F03937">
        <w:trPr>
          <w:trHeight w:val="240"/>
          <w:jc w:val="center"/>
        </w:trPr>
        <w:tc>
          <w:tcPr>
            <w:tcW w:w="4876" w:type="dxa"/>
            <w:tcBorders>
              <w:top w:val="nil"/>
              <w:left w:val="nil"/>
              <w:bottom w:val="nil"/>
              <w:right w:val="nil"/>
            </w:tcBorders>
          </w:tcPr>
          <w:p w14:paraId="579D17D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0A815BA" w14:textId="77777777" w:rsidR="00225C17" w:rsidRPr="00FB0328" w:rsidRDefault="00225C17" w:rsidP="00F03937">
            <w:pPr>
              <w:pStyle w:val="AmColumnHeading"/>
            </w:pPr>
            <w:r w:rsidRPr="00FB0328">
              <w:t>Emendamento</w:t>
            </w:r>
          </w:p>
        </w:tc>
      </w:tr>
      <w:tr w:rsidR="00225C17" w:rsidRPr="00FB0328" w14:paraId="51975CC2" w14:textId="77777777" w:rsidTr="00F03937">
        <w:trPr>
          <w:jc w:val="center"/>
        </w:trPr>
        <w:tc>
          <w:tcPr>
            <w:tcW w:w="4876" w:type="dxa"/>
            <w:tcBorders>
              <w:top w:val="nil"/>
              <w:left w:val="nil"/>
              <w:bottom w:val="nil"/>
              <w:right w:val="nil"/>
            </w:tcBorders>
          </w:tcPr>
          <w:p w14:paraId="0CE54827" w14:textId="77777777" w:rsidR="00225C17" w:rsidRPr="00FB0328" w:rsidRDefault="00225C17" w:rsidP="00F03937">
            <w:pPr>
              <w:pStyle w:val="Normal6a"/>
            </w:pPr>
          </w:p>
        </w:tc>
        <w:tc>
          <w:tcPr>
            <w:tcW w:w="4876" w:type="dxa"/>
            <w:tcBorders>
              <w:top w:val="nil"/>
              <w:left w:val="nil"/>
              <w:bottom w:val="nil"/>
              <w:right w:val="nil"/>
            </w:tcBorders>
          </w:tcPr>
          <w:p w14:paraId="530DC04E" w14:textId="77777777" w:rsidR="00225C17" w:rsidRPr="00FB0328" w:rsidRDefault="00225C17" w:rsidP="00F03937">
            <w:pPr>
              <w:pStyle w:val="Normal6a"/>
            </w:pPr>
            <w:r w:rsidRPr="00FB0328">
              <w:rPr>
                <w:b/>
                <w:i/>
              </w:rPr>
              <w:t>12 bis.</w:t>
            </w:r>
            <w:r w:rsidRPr="00FB0328">
              <w:tab/>
            </w:r>
            <w:r w:rsidRPr="00FB0328">
              <w:rPr>
                <w:b/>
                <w:i/>
              </w:rPr>
              <w:t>incoraggia la Commissione a sostenere ulteriormente gli sforzi delle autorità moldove volti a garantire la sicurezza energetica per il popolo moldovo, anche attraverso i mezzi disponibili nel quadro dello strumento per le riforme e la crescita per la Moldova;</w:t>
            </w:r>
          </w:p>
        </w:tc>
      </w:tr>
    </w:tbl>
    <w:p w14:paraId="36CE51F3"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242A9818" w14:textId="77777777" w:rsidR="00225C17" w:rsidRPr="00FD417B" w:rsidRDefault="00225C17" w:rsidP="00225C17">
      <w:pPr>
        <w:rPr>
          <w:lang w:val="nl-NL"/>
        </w:rPr>
      </w:pPr>
      <w:r w:rsidRPr="00FD417B">
        <w:rPr>
          <w:rStyle w:val="HideTWBExt"/>
          <w:lang w:val="nl-NL"/>
        </w:rPr>
        <w:t>&lt;/Amend&gt;</w:t>
      </w:r>
    </w:p>
    <w:p w14:paraId="4BD93D7F"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156</w:t>
      </w:r>
      <w:r w:rsidRPr="008E15DE">
        <w:rPr>
          <w:rStyle w:val="HideTWBExt"/>
        </w:rPr>
        <w:t>&lt;/NumAm&gt;</w:t>
      </w:r>
    </w:p>
    <w:p w14:paraId="68190175"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2259DAEB"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6C30350C" w14:textId="77777777" w:rsidR="00225C17" w:rsidRPr="00FB0328" w:rsidRDefault="00225C17" w:rsidP="00225C17">
      <w:pPr>
        <w:pStyle w:val="NormalBold"/>
      </w:pPr>
      <w:r w:rsidRPr="00FB0328">
        <w:rPr>
          <w:rStyle w:val="HideTWBExt"/>
          <w:b w:val="0"/>
        </w:rPr>
        <w:t>&lt;/RepeatBlock-By&gt;</w:t>
      </w:r>
    </w:p>
    <w:p w14:paraId="106FF8B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2A60303" w14:textId="77777777" w:rsidR="00225C17" w:rsidRPr="00FB0328" w:rsidRDefault="00225C17" w:rsidP="00225C17">
      <w:pPr>
        <w:pStyle w:val="NormalBold"/>
      </w:pPr>
      <w:r w:rsidRPr="00FB0328">
        <w:rPr>
          <w:rStyle w:val="HideTWBExt"/>
        </w:rPr>
        <w:t>&lt;Article&gt;</w:t>
      </w:r>
      <w:r w:rsidRPr="00FB0328">
        <w:t>Paragrafo 12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A0D50EE" w14:textId="77777777" w:rsidTr="00F03937">
        <w:trPr>
          <w:trHeight w:hRule="exact" w:val="240"/>
          <w:jc w:val="center"/>
        </w:trPr>
        <w:tc>
          <w:tcPr>
            <w:tcW w:w="9752" w:type="dxa"/>
            <w:gridSpan w:val="2"/>
            <w:tcBorders>
              <w:top w:val="nil"/>
              <w:left w:val="nil"/>
              <w:bottom w:val="nil"/>
              <w:right w:val="nil"/>
            </w:tcBorders>
          </w:tcPr>
          <w:p w14:paraId="25CE6534" w14:textId="77777777" w:rsidR="00225C17" w:rsidRPr="00FB0328" w:rsidRDefault="00225C17" w:rsidP="00F03937"/>
        </w:tc>
      </w:tr>
      <w:tr w:rsidR="00225C17" w:rsidRPr="00FB0328" w14:paraId="3D7CB318" w14:textId="77777777" w:rsidTr="00F03937">
        <w:trPr>
          <w:trHeight w:val="240"/>
          <w:jc w:val="center"/>
        </w:trPr>
        <w:tc>
          <w:tcPr>
            <w:tcW w:w="4876" w:type="dxa"/>
            <w:tcBorders>
              <w:top w:val="nil"/>
              <w:left w:val="nil"/>
              <w:bottom w:val="nil"/>
              <w:right w:val="nil"/>
            </w:tcBorders>
          </w:tcPr>
          <w:p w14:paraId="6BE6C0E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E8272D9" w14:textId="77777777" w:rsidR="00225C17" w:rsidRPr="00FB0328" w:rsidRDefault="00225C17" w:rsidP="00F03937">
            <w:pPr>
              <w:pStyle w:val="AmColumnHeading"/>
            </w:pPr>
            <w:r w:rsidRPr="00FB0328">
              <w:t>Emendamento</w:t>
            </w:r>
          </w:p>
        </w:tc>
      </w:tr>
      <w:tr w:rsidR="00225C17" w:rsidRPr="00FB0328" w14:paraId="464D4CA3" w14:textId="77777777" w:rsidTr="00F03937">
        <w:trPr>
          <w:jc w:val="center"/>
        </w:trPr>
        <w:tc>
          <w:tcPr>
            <w:tcW w:w="4876" w:type="dxa"/>
            <w:tcBorders>
              <w:top w:val="nil"/>
              <w:left w:val="nil"/>
              <w:bottom w:val="nil"/>
              <w:right w:val="nil"/>
            </w:tcBorders>
          </w:tcPr>
          <w:p w14:paraId="73EF6566" w14:textId="77777777" w:rsidR="00225C17" w:rsidRPr="00FB0328" w:rsidRDefault="00225C17" w:rsidP="00F03937">
            <w:pPr>
              <w:pStyle w:val="Normal6a"/>
            </w:pPr>
          </w:p>
        </w:tc>
        <w:tc>
          <w:tcPr>
            <w:tcW w:w="4876" w:type="dxa"/>
            <w:tcBorders>
              <w:top w:val="nil"/>
              <w:left w:val="nil"/>
              <w:bottom w:val="nil"/>
              <w:right w:val="nil"/>
            </w:tcBorders>
          </w:tcPr>
          <w:p w14:paraId="4211F769" w14:textId="77777777" w:rsidR="00225C17" w:rsidRPr="00FB0328" w:rsidRDefault="00225C17" w:rsidP="00F03937">
            <w:pPr>
              <w:pStyle w:val="Normal6a"/>
            </w:pPr>
            <w:r w:rsidRPr="00FB0328">
              <w:rPr>
                <w:b/>
                <w:i/>
              </w:rPr>
              <w:t>12 bis.</w:t>
            </w:r>
            <w:r w:rsidRPr="00FB0328">
              <w:tab/>
            </w:r>
            <w:r w:rsidRPr="00FB0328">
              <w:rPr>
                <w:b/>
                <w:i/>
              </w:rPr>
              <w:t>accoglie con favore l'adozione nel 2023 del programma nazionale di adattamento ai cambiamenti climatici fino al 2030 della Moldova, nonché del relativo piano d'azione; invita il governo moldovo ad adottare e iniziare ad attuare il piano nazionale per l'energia e il clima (PNEC);</w:t>
            </w:r>
          </w:p>
        </w:tc>
      </w:tr>
    </w:tbl>
    <w:p w14:paraId="1E81ECB9"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9633112" w14:textId="77777777" w:rsidR="00225C17" w:rsidRPr="00FD417B" w:rsidRDefault="00225C17" w:rsidP="00225C17">
      <w:pPr>
        <w:rPr>
          <w:lang w:val="es-ES"/>
        </w:rPr>
      </w:pPr>
      <w:r w:rsidRPr="00FD417B">
        <w:rPr>
          <w:rStyle w:val="HideTWBExt"/>
          <w:lang w:val="es-ES"/>
        </w:rPr>
        <w:t>&lt;/Amend&gt;</w:t>
      </w:r>
    </w:p>
    <w:p w14:paraId="1F68E643"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157</w:t>
      </w:r>
      <w:r w:rsidRPr="00FD417B">
        <w:rPr>
          <w:rStyle w:val="HideTWBExt"/>
          <w:lang w:val="es-ES"/>
        </w:rPr>
        <w:t>&lt;/NumAm&gt;</w:t>
      </w:r>
    </w:p>
    <w:p w14:paraId="16566A9D"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0C44CD73" w14:textId="77777777" w:rsidR="00225C17" w:rsidRPr="00FD417B" w:rsidRDefault="00225C17" w:rsidP="00225C17">
      <w:pPr>
        <w:pStyle w:val="NormalBold"/>
        <w:rPr>
          <w:lang w:val="es-ES"/>
        </w:rPr>
      </w:pPr>
      <w:r w:rsidRPr="00FD417B">
        <w:rPr>
          <w:rStyle w:val="HideTWBExt"/>
          <w:b w:val="0"/>
          <w:lang w:val="es-ES"/>
        </w:rPr>
        <w:t>&lt;/RepeatBlock-By&gt;</w:t>
      </w:r>
    </w:p>
    <w:p w14:paraId="468A620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5DFC205" w14:textId="77777777" w:rsidR="00225C17" w:rsidRPr="00FB0328" w:rsidRDefault="00225C17" w:rsidP="00225C17">
      <w:pPr>
        <w:pStyle w:val="NormalBold"/>
      </w:pPr>
      <w:r w:rsidRPr="00FB0328">
        <w:rPr>
          <w:rStyle w:val="HideTWBExt"/>
        </w:rPr>
        <w:t>&lt;Article&gt;</w:t>
      </w:r>
      <w:r w:rsidRPr="00FB0328">
        <w:t>Paragrafo 12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0290C0A" w14:textId="77777777" w:rsidTr="00F03937">
        <w:trPr>
          <w:trHeight w:hRule="exact" w:val="240"/>
          <w:jc w:val="center"/>
        </w:trPr>
        <w:tc>
          <w:tcPr>
            <w:tcW w:w="9752" w:type="dxa"/>
            <w:gridSpan w:val="2"/>
            <w:tcBorders>
              <w:top w:val="nil"/>
              <w:left w:val="nil"/>
              <w:bottom w:val="nil"/>
              <w:right w:val="nil"/>
            </w:tcBorders>
          </w:tcPr>
          <w:p w14:paraId="34230FFC" w14:textId="77777777" w:rsidR="00225C17" w:rsidRPr="00FB0328" w:rsidRDefault="00225C17" w:rsidP="00F03937"/>
        </w:tc>
      </w:tr>
      <w:tr w:rsidR="00225C17" w:rsidRPr="00FB0328" w14:paraId="1216B9C7" w14:textId="77777777" w:rsidTr="00F03937">
        <w:trPr>
          <w:trHeight w:val="240"/>
          <w:jc w:val="center"/>
        </w:trPr>
        <w:tc>
          <w:tcPr>
            <w:tcW w:w="4876" w:type="dxa"/>
            <w:tcBorders>
              <w:top w:val="nil"/>
              <w:left w:val="nil"/>
              <w:bottom w:val="nil"/>
              <w:right w:val="nil"/>
            </w:tcBorders>
          </w:tcPr>
          <w:p w14:paraId="01BFBF2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41483F2" w14:textId="77777777" w:rsidR="00225C17" w:rsidRPr="00FB0328" w:rsidRDefault="00225C17" w:rsidP="00F03937">
            <w:pPr>
              <w:pStyle w:val="AmColumnHeading"/>
            </w:pPr>
            <w:r w:rsidRPr="00FB0328">
              <w:t>Emendamento</w:t>
            </w:r>
          </w:p>
        </w:tc>
      </w:tr>
      <w:tr w:rsidR="00225C17" w:rsidRPr="00FB0328" w14:paraId="10528564" w14:textId="77777777" w:rsidTr="00F03937">
        <w:trPr>
          <w:jc w:val="center"/>
        </w:trPr>
        <w:tc>
          <w:tcPr>
            <w:tcW w:w="4876" w:type="dxa"/>
            <w:tcBorders>
              <w:top w:val="nil"/>
              <w:left w:val="nil"/>
              <w:bottom w:val="nil"/>
              <w:right w:val="nil"/>
            </w:tcBorders>
          </w:tcPr>
          <w:p w14:paraId="0CE1D020" w14:textId="77777777" w:rsidR="00225C17" w:rsidRPr="00FB0328" w:rsidRDefault="00225C17" w:rsidP="00F03937">
            <w:pPr>
              <w:pStyle w:val="Normal6a"/>
            </w:pPr>
          </w:p>
        </w:tc>
        <w:tc>
          <w:tcPr>
            <w:tcW w:w="4876" w:type="dxa"/>
            <w:tcBorders>
              <w:top w:val="nil"/>
              <w:left w:val="nil"/>
              <w:bottom w:val="nil"/>
              <w:right w:val="nil"/>
            </w:tcBorders>
          </w:tcPr>
          <w:p w14:paraId="4DFA2461" w14:textId="77777777" w:rsidR="00225C17" w:rsidRPr="00FB0328" w:rsidRDefault="00225C17" w:rsidP="00F03937">
            <w:pPr>
              <w:pStyle w:val="Normal6a"/>
            </w:pPr>
            <w:r w:rsidRPr="00FB0328">
              <w:rPr>
                <w:b/>
                <w:i/>
              </w:rPr>
              <w:t>12 ter.</w:t>
            </w:r>
            <w:r w:rsidRPr="00FB0328">
              <w:tab/>
            </w:r>
            <w:r w:rsidRPr="00FB0328">
              <w:rPr>
                <w:b/>
                <w:i/>
              </w:rPr>
              <w:t>sottolinea che sono essenziali misure rafforzate per garantire la sicurezza del settore energetico della Moldova, tra cui la diversificazione delle rotte di approvvigionamento di gas ed elettricità, il miglioramento delle infrastrutture di comunicazione e il rafforzamento delle reti transeuropee, in particolare con una forte enfasi sullo sviluppo e il monitoraggio digitali per controbilanciare le carenze di approvvigionamento e le interruzioni provocate dalle azioni della Russia;</w:t>
            </w:r>
          </w:p>
        </w:tc>
      </w:tr>
    </w:tbl>
    <w:p w14:paraId="48D4133C"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0AF2D0B2" w14:textId="77777777" w:rsidR="00225C17" w:rsidRPr="00FD417B" w:rsidRDefault="00225C17" w:rsidP="00225C17">
      <w:pPr>
        <w:rPr>
          <w:lang w:val="nl-NL"/>
        </w:rPr>
      </w:pPr>
      <w:r w:rsidRPr="00FD417B">
        <w:rPr>
          <w:rStyle w:val="HideTWBExt"/>
          <w:lang w:val="nl-NL"/>
        </w:rPr>
        <w:t>&lt;/Amend&gt;</w:t>
      </w:r>
    </w:p>
    <w:p w14:paraId="12136A41"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158</w:t>
      </w:r>
      <w:r w:rsidRPr="008E15DE">
        <w:rPr>
          <w:rStyle w:val="HideTWBExt"/>
        </w:rPr>
        <w:t>&lt;/NumAm&gt;</w:t>
      </w:r>
    </w:p>
    <w:p w14:paraId="0DDFEFDF"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6301F096"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5C779BA2" w14:textId="77777777" w:rsidR="00225C17" w:rsidRPr="00FB0328" w:rsidRDefault="00225C17" w:rsidP="00225C17">
      <w:pPr>
        <w:pStyle w:val="NormalBold"/>
      </w:pPr>
      <w:r w:rsidRPr="00FB0328">
        <w:rPr>
          <w:rStyle w:val="HideTWBExt"/>
          <w:b w:val="0"/>
        </w:rPr>
        <w:t>&lt;/RepeatBlock-By&gt;</w:t>
      </w:r>
    </w:p>
    <w:p w14:paraId="739A7A5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853D89D" w14:textId="77777777" w:rsidR="00225C17" w:rsidRPr="00FB0328" w:rsidRDefault="00225C17" w:rsidP="00225C17">
      <w:pPr>
        <w:pStyle w:val="NormalBold"/>
      </w:pPr>
      <w:r w:rsidRPr="00FB0328">
        <w:rPr>
          <w:rStyle w:val="HideTWBExt"/>
        </w:rPr>
        <w:t>&lt;Article&gt;</w:t>
      </w:r>
      <w:r w:rsidRPr="00FB0328">
        <w:t>Paragrafo 12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EAB2ED9" w14:textId="77777777" w:rsidTr="00F03937">
        <w:trPr>
          <w:trHeight w:hRule="exact" w:val="240"/>
          <w:jc w:val="center"/>
        </w:trPr>
        <w:tc>
          <w:tcPr>
            <w:tcW w:w="9752" w:type="dxa"/>
            <w:gridSpan w:val="2"/>
            <w:tcBorders>
              <w:top w:val="nil"/>
              <w:left w:val="nil"/>
              <w:bottom w:val="nil"/>
              <w:right w:val="nil"/>
            </w:tcBorders>
          </w:tcPr>
          <w:p w14:paraId="13A9A853" w14:textId="77777777" w:rsidR="00225C17" w:rsidRPr="00FB0328" w:rsidRDefault="00225C17" w:rsidP="00F03937"/>
        </w:tc>
      </w:tr>
      <w:tr w:rsidR="00225C17" w:rsidRPr="00FB0328" w14:paraId="49223656" w14:textId="77777777" w:rsidTr="00F03937">
        <w:trPr>
          <w:trHeight w:val="240"/>
          <w:jc w:val="center"/>
        </w:trPr>
        <w:tc>
          <w:tcPr>
            <w:tcW w:w="4876" w:type="dxa"/>
            <w:tcBorders>
              <w:top w:val="nil"/>
              <w:left w:val="nil"/>
              <w:bottom w:val="nil"/>
              <w:right w:val="nil"/>
            </w:tcBorders>
          </w:tcPr>
          <w:p w14:paraId="38312B9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16274A8" w14:textId="77777777" w:rsidR="00225C17" w:rsidRPr="00FB0328" w:rsidRDefault="00225C17" w:rsidP="00F03937">
            <w:pPr>
              <w:pStyle w:val="AmColumnHeading"/>
            </w:pPr>
            <w:r w:rsidRPr="00FB0328">
              <w:t>Emendamento</w:t>
            </w:r>
          </w:p>
        </w:tc>
      </w:tr>
      <w:tr w:rsidR="00225C17" w:rsidRPr="00FB0328" w14:paraId="37BF38FB" w14:textId="77777777" w:rsidTr="00F03937">
        <w:trPr>
          <w:jc w:val="center"/>
        </w:trPr>
        <w:tc>
          <w:tcPr>
            <w:tcW w:w="4876" w:type="dxa"/>
            <w:tcBorders>
              <w:top w:val="nil"/>
              <w:left w:val="nil"/>
              <w:bottom w:val="nil"/>
              <w:right w:val="nil"/>
            </w:tcBorders>
          </w:tcPr>
          <w:p w14:paraId="408B4AE6" w14:textId="77777777" w:rsidR="00225C17" w:rsidRPr="00FB0328" w:rsidRDefault="00225C17" w:rsidP="00F03937">
            <w:pPr>
              <w:pStyle w:val="Normal6a"/>
            </w:pPr>
          </w:p>
        </w:tc>
        <w:tc>
          <w:tcPr>
            <w:tcW w:w="4876" w:type="dxa"/>
            <w:tcBorders>
              <w:top w:val="nil"/>
              <w:left w:val="nil"/>
              <w:bottom w:val="nil"/>
              <w:right w:val="nil"/>
            </w:tcBorders>
          </w:tcPr>
          <w:p w14:paraId="3AC5223C" w14:textId="77777777" w:rsidR="00225C17" w:rsidRPr="00FB0328" w:rsidRDefault="00225C17" w:rsidP="00F03937">
            <w:pPr>
              <w:pStyle w:val="Normal6a"/>
            </w:pPr>
            <w:r w:rsidRPr="00FB0328">
              <w:rPr>
                <w:b/>
                <w:i/>
              </w:rPr>
              <w:t>12 ter.</w:t>
            </w:r>
            <w:r w:rsidRPr="00FB0328">
              <w:tab/>
            </w:r>
            <w:r w:rsidRPr="00FB0328">
              <w:rPr>
                <w:b/>
                <w:i/>
              </w:rPr>
              <w:t>ribadisce l'invito contenuto nella relazione della Commissione del 2024 a organizzare le prime gare d'appalto per grandi investimenti nelle energie rinnovabili, nonché ad attuare la direttiva dell'UE sulle energie rinnovabili e a recepire la direttiva sul rendimento energetico nell'edilizia;</w:t>
            </w:r>
          </w:p>
        </w:tc>
      </w:tr>
    </w:tbl>
    <w:p w14:paraId="3DF9BF37"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1296624" w14:textId="77777777" w:rsidR="00225C17" w:rsidRPr="00FB0328" w:rsidRDefault="00225C17" w:rsidP="00225C17">
      <w:r w:rsidRPr="00FB0328">
        <w:rPr>
          <w:rStyle w:val="HideTWBExt"/>
        </w:rPr>
        <w:t>&lt;/Amend&gt;</w:t>
      </w:r>
    </w:p>
    <w:p w14:paraId="439578FE"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159</w:t>
      </w:r>
      <w:r w:rsidRPr="00FB0328">
        <w:rPr>
          <w:rStyle w:val="HideTWBExt"/>
        </w:rPr>
        <w:t>&lt;/NumAm&gt;</w:t>
      </w:r>
    </w:p>
    <w:p w14:paraId="584F7E97" w14:textId="77777777" w:rsidR="00225C17" w:rsidRPr="00FB0328" w:rsidRDefault="00225C17" w:rsidP="00225C17">
      <w:pPr>
        <w:pStyle w:val="NormalBold"/>
      </w:pPr>
      <w:r w:rsidRPr="00FB0328">
        <w:rPr>
          <w:rStyle w:val="HideTWBExt"/>
          <w:b w:val="0"/>
        </w:rPr>
        <w:t>&lt;RepeatBlock-By&gt;&lt;Members&gt;</w:t>
      </w:r>
      <w:r w:rsidRPr="00FB0328">
        <w:t>Dan Barna, Nathalie Loiseau, Urmas Paet, Lucia Yar, Petras Auštrevičius, Marjan Šarec, Ilhan Kyuchyuk, Eugen Tomac</w:t>
      </w:r>
      <w:r w:rsidRPr="00FB0328">
        <w:rPr>
          <w:rStyle w:val="HideTWBExt"/>
          <w:b w:val="0"/>
        </w:rPr>
        <w:t>&lt;/Members&gt;</w:t>
      </w:r>
    </w:p>
    <w:p w14:paraId="7CB84A48" w14:textId="77777777" w:rsidR="00225C17" w:rsidRPr="00FB0328" w:rsidRDefault="00225C17" w:rsidP="00225C17">
      <w:pPr>
        <w:pStyle w:val="NormalBold"/>
      </w:pPr>
      <w:r w:rsidRPr="00FB0328">
        <w:rPr>
          <w:rStyle w:val="HideTWBExt"/>
          <w:b w:val="0"/>
        </w:rPr>
        <w:t>&lt;/RepeatBlock-By&gt;</w:t>
      </w:r>
    </w:p>
    <w:p w14:paraId="4506ADC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C45B4CA" w14:textId="77777777" w:rsidR="00225C17" w:rsidRPr="00FB0328" w:rsidRDefault="00225C17" w:rsidP="00225C17">
      <w:pPr>
        <w:pStyle w:val="NormalBold"/>
      </w:pPr>
      <w:r w:rsidRPr="00FB0328">
        <w:rPr>
          <w:rStyle w:val="HideTWBExt"/>
        </w:rPr>
        <w:t>&lt;Article&gt;</w:t>
      </w:r>
      <w:r w:rsidRPr="00FB0328">
        <w:t>Paragrafo 12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1014107" w14:textId="77777777" w:rsidTr="00F03937">
        <w:trPr>
          <w:trHeight w:hRule="exact" w:val="240"/>
          <w:jc w:val="center"/>
        </w:trPr>
        <w:tc>
          <w:tcPr>
            <w:tcW w:w="9752" w:type="dxa"/>
            <w:gridSpan w:val="2"/>
            <w:tcBorders>
              <w:top w:val="nil"/>
              <w:left w:val="nil"/>
              <w:bottom w:val="nil"/>
              <w:right w:val="nil"/>
            </w:tcBorders>
          </w:tcPr>
          <w:p w14:paraId="093568C7" w14:textId="77777777" w:rsidR="00225C17" w:rsidRPr="00FB0328" w:rsidRDefault="00225C17" w:rsidP="00F03937"/>
        </w:tc>
      </w:tr>
      <w:tr w:rsidR="00225C17" w:rsidRPr="00FB0328" w14:paraId="64A765FA" w14:textId="77777777" w:rsidTr="00F03937">
        <w:trPr>
          <w:trHeight w:val="240"/>
          <w:jc w:val="center"/>
        </w:trPr>
        <w:tc>
          <w:tcPr>
            <w:tcW w:w="4876" w:type="dxa"/>
            <w:tcBorders>
              <w:top w:val="nil"/>
              <w:left w:val="nil"/>
              <w:bottom w:val="nil"/>
              <w:right w:val="nil"/>
            </w:tcBorders>
          </w:tcPr>
          <w:p w14:paraId="0828A63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A7DBC24" w14:textId="77777777" w:rsidR="00225C17" w:rsidRPr="00FB0328" w:rsidRDefault="00225C17" w:rsidP="00F03937">
            <w:pPr>
              <w:pStyle w:val="AmColumnHeading"/>
            </w:pPr>
            <w:r w:rsidRPr="00FB0328">
              <w:t>Emendamento</w:t>
            </w:r>
          </w:p>
        </w:tc>
      </w:tr>
      <w:tr w:rsidR="00225C17" w:rsidRPr="00FB0328" w14:paraId="5BB5163A" w14:textId="77777777" w:rsidTr="00F03937">
        <w:trPr>
          <w:jc w:val="center"/>
        </w:trPr>
        <w:tc>
          <w:tcPr>
            <w:tcW w:w="4876" w:type="dxa"/>
            <w:tcBorders>
              <w:top w:val="nil"/>
              <w:left w:val="nil"/>
              <w:bottom w:val="nil"/>
              <w:right w:val="nil"/>
            </w:tcBorders>
          </w:tcPr>
          <w:p w14:paraId="05000ACE" w14:textId="77777777" w:rsidR="00225C17" w:rsidRPr="00FB0328" w:rsidRDefault="00225C17" w:rsidP="00F03937">
            <w:pPr>
              <w:pStyle w:val="Normal6a"/>
            </w:pPr>
          </w:p>
        </w:tc>
        <w:tc>
          <w:tcPr>
            <w:tcW w:w="4876" w:type="dxa"/>
            <w:tcBorders>
              <w:top w:val="nil"/>
              <w:left w:val="nil"/>
              <w:bottom w:val="nil"/>
              <w:right w:val="nil"/>
            </w:tcBorders>
          </w:tcPr>
          <w:p w14:paraId="6DAB3249" w14:textId="77777777" w:rsidR="00225C17" w:rsidRPr="00FB0328" w:rsidRDefault="00225C17" w:rsidP="00F03937">
            <w:pPr>
              <w:pStyle w:val="Normal6a"/>
            </w:pPr>
            <w:r w:rsidRPr="00FB0328">
              <w:rPr>
                <w:b/>
                <w:i/>
              </w:rPr>
              <w:t>12 ter.</w:t>
            </w:r>
            <w:r w:rsidRPr="00FB0328">
              <w:tab/>
            </w:r>
            <w:r w:rsidRPr="00FB0328">
              <w:rPr>
                <w:b/>
                <w:i/>
              </w:rPr>
              <w:t>sottolinea la necessità che l'UE e le autorità moldove assicurino una comunicazione efficace in merito al corposo pacchetto dell'UE volto ad affrontare la crisi energetica della Moldova, compresa la compensazione dei costi dell'energia elettrica per le famiglie e le imprese;</w:t>
            </w:r>
          </w:p>
        </w:tc>
      </w:tr>
    </w:tbl>
    <w:p w14:paraId="4D2284B6"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04A2B8F" w14:textId="77777777" w:rsidR="00225C17" w:rsidRPr="00FB0328" w:rsidRDefault="00225C17" w:rsidP="00225C17">
      <w:r w:rsidRPr="00FB0328">
        <w:rPr>
          <w:rStyle w:val="HideTWBExt"/>
        </w:rPr>
        <w:t>&lt;/Amend&gt;</w:t>
      </w:r>
    </w:p>
    <w:p w14:paraId="2F09F3E3"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160</w:t>
      </w:r>
      <w:r w:rsidRPr="00FB0328">
        <w:rPr>
          <w:rStyle w:val="HideTWBExt"/>
        </w:rPr>
        <w:t>&lt;/NumAm&gt;</w:t>
      </w:r>
    </w:p>
    <w:p w14:paraId="2BDE0ED4"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00EB99CF" w14:textId="77777777" w:rsidR="00225C17" w:rsidRPr="00FB0328" w:rsidRDefault="00225C17" w:rsidP="00225C17">
      <w:pPr>
        <w:pStyle w:val="NormalBold"/>
      </w:pPr>
      <w:r w:rsidRPr="00FB0328">
        <w:rPr>
          <w:rStyle w:val="HideTWBExt"/>
          <w:b w:val="0"/>
        </w:rPr>
        <w:t>&lt;/RepeatBlock-By&gt;</w:t>
      </w:r>
    </w:p>
    <w:p w14:paraId="697855EA"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884E94B" w14:textId="77777777" w:rsidR="00225C17" w:rsidRPr="00FB0328" w:rsidRDefault="00225C17" w:rsidP="00225C17">
      <w:pPr>
        <w:pStyle w:val="NormalBold"/>
      </w:pPr>
      <w:r w:rsidRPr="00FB0328">
        <w:rPr>
          <w:rStyle w:val="HideTWBExt"/>
        </w:rPr>
        <w:t>&lt;Article&gt;</w:t>
      </w:r>
      <w:r w:rsidRPr="00FB0328">
        <w:t>Paragrafo 12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04F2A7E" w14:textId="77777777" w:rsidTr="00F03937">
        <w:trPr>
          <w:trHeight w:hRule="exact" w:val="240"/>
          <w:jc w:val="center"/>
        </w:trPr>
        <w:tc>
          <w:tcPr>
            <w:tcW w:w="9752" w:type="dxa"/>
            <w:gridSpan w:val="2"/>
            <w:tcBorders>
              <w:top w:val="nil"/>
              <w:left w:val="nil"/>
              <w:bottom w:val="nil"/>
              <w:right w:val="nil"/>
            </w:tcBorders>
          </w:tcPr>
          <w:p w14:paraId="2DF6CE25" w14:textId="77777777" w:rsidR="00225C17" w:rsidRPr="00FB0328" w:rsidRDefault="00225C17" w:rsidP="00F03937"/>
        </w:tc>
      </w:tr>
      <w:tr w:rsidR="00225C17" w:rsidRPr="00FB0328" w14:paraId="47A13654" w14:textId="77777777" w:rsidTr="00F03937">
        <w:trPr>
          <w:trHeight w:val="240"/>
          <w:jc w:val="center"/>
        </w:trPr>
        <w:tc>
          <w:tcPr>
            <w:tcW w:w="4876" w:type="dxa"/>
            <w:tcBorders>
              <w:top w:val="nil"/>
              <w:left w:val="nil"/>
              <w:bottom w:val="nil"/>
              <w:right w:val="nil"/>
            </w:tcBorders>
          </w:tcPr>
          <w:p w14:paraId="281E27C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7E9990C" w14:textId="77777777" w:rsidR="00225C17" w:rsidRPr="00FB0328" w:rsidRDefault="00225C17" w:rsidP="00F03937">
            <w:pPr>
              <w:pStyle w:val="AmColumnHeading"/>
            </w:pPr>
            <w:r w:rsidRPr="00FB0328">
              <w:t>Emendamento</w:t>
            </w:r>
          </w:p>
        </w:tc>
      </w:tr>
      <w:tr w:rsidR="00225C17" w:rsidRPr="00FB0328" w14:paraId="0B3BDE6C" w14:textId="77777777" w:rsidTr="00F03937">
        <w:trPr>
          <w:jc w:val="center"/>
        </w:trPr>
        <w:tc>
          <w:tcPr>
            <w:tcW w:w="4876" w:type="dxa"/>
            <w:tcBorders>
              <w:top w:val="nil"/>
              <w:left w:val="nil"/>
              <w:bottom w:val="nil"/>
              <w:right w:val="nil"/>
            </w:tcBorders>
          </w:tcPr>
          <w:p w14:paraId="0EAE0D9C" w14:textId="77777777" w:rsidR="00225C17" w:rsidRPr="00FB0328" w:rsidRDefault="00225C17" w:rsidP="00F03937">
            <w:pPr>
              <w:pStyle w:val="Normal6a"/>
            </w:pPr>
          </w:p>
        </w:tc>
        <w:tc>
          <w:tcPr>
            <w:tcW w:w="4876" w:type="dxa"/>
            <w:tcBorders>
              <w:top w:val="nil"/>
              <w:left w:val="nil"/>
              <w:bottom w:val="nil"/>
              <w:right w:val="nil"/>
            </w:tcBorders>
          </w:tcPr>
          <w:p w14:paraId="464CCC06" w14:textId="77777777" w:rsidR="00225C17" w:rsidRPr="00FB0328" w:rsidRDefault="00225C17" w:rsidP="00F03937">
            <w:pPr>
              <w:pStyle w:val="Normal6a"/>
            </w:pPr>
            <w:r w:rsidRPr="00FB0328">
              <w:rPr>
                <w:b/>
                <w:i/>
              </w:rPr>
              <w:t>12 ter.</w:t>
            </w:r>
            <w:r w:rsidRPr="00FB0328">
              <w:tab/>
            </w:r>
            <w:r w:rsidRPr="00FB0328">
              <w:rPr>
                <w:b/>
                <w:i/>
              </w:rPr>
              <w:t>elogia le autorità moldove per le riforme condotte nel settore energetico, in particolare per l'allineamento della legislazione sull'efficienza energetica e le energie rinnovabili a quella dell'UE;</w:t>
            </w:r>
          </w:p>
        </w:tc>
      </w:tr>
    </w:tbl>
    <w:p w14:paraId="12D0795A"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62CC3A4D" w14:textId="77777777" w:rsidR="00225C17" w:rsidRPr="00FD417B" w:rsidRDefault="00225C17" w:rsidP="00225C17">
      <w:pPr>
        <w:rPr>
          <w:lang w:val="nl-NL"/>
        </w:rPr>
      </w:pPr>
      <w:r w:rsidRPr="00FD417B">
        <w:rPr>
          <w:rStyle w:val="HideTWBExt"/>
          <w:lang w:val="nl-NL"/>
        </w:rPr>
        <w:t>&lt;/Amend&gt;</w:t>
      </w:r>
    </w:p>
    <w:p w14:paraId="6A6E4267"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161</w:t>
      </w:r>
      <w:r w:rsidRPr="008E15DE">
        <w:rPr>
          <w:rStyle w:val="HideTWBExt"/>
        </w:rPr>
        <w:t>&lt;/NumAm&gt;</w:t>
      </w:r>
    </w:p>
    <w:p w14:paraId="22F64EDF"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5E3C989A"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55B732BF" w14:textId="77777777" w:rsidR="00225C17" w:rsidRPr="00FB0328" w:rsidRDefault="00225C17" w:rsidP="00225C17">
      <w:pPr>
        <w:pStyle w:val="NormalBold"/>
      </w:pPr>
      <w:r w:rsidRPr="00FB0328">
        <w:rPr>
          <w:rStyle w:val="HideTWBExt"/>
          <w:b w:val="0"/>
        </w:rPr>
        <w:t>&lt;/RepeatBlock-By&gt;</w:t>
      </w:r>
    </w:p>
    <w:p w14:paraId="7022AB5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D132BC6" w14:textId="77777777" w:rsidR="00225C17" w:rsidRPr="00FB0328" w:rsidRDefault="00225C17" w:rsidP="00225C17">
      <w:pPr>
        <w:pStyle w:val="NormalBold"/>
      </w:pPr>
      <w:r w:rsidRPr="00FB0328">
        <w:rPr>
          <w:rStyle w:val="HideTWBExt"/>
        </w:rPr>
        <w:t>&lt;Article&gt;</w:t>
      </w:r>
      <w:r w:rsidRPr="00FB0328">
        <w:t>Paragrafo 12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B655173" w14:textId="77777777" w:rsidTr="00F03937">
        <w:trPr>
          <w:trHeight w:hRule="exact" w:val="240"/>
          <w:jc w:val="center"/>
        </w:trPr>
        <w:tc>
          <w:tcPr>
            <w:tcW w:w="9752" w:type="dxa"/>
            <w:gridSpan w:val="2"/>
            <w:tcBorders>
              <w:top w:val="nil"/>
              <w:left w:val="nil"/>
              <w:bottom w:val="nil"/>
              <w:right w:val="nil"/>
            </w:tcBorders>
          </w:tcPr>
          <w:p w14:paraId="638333C1" w14:textId="77777777" w:rsidR="00225C17" w:rsidRPr="00FB0328" w:rsidRDefault="00225C17" w:rsidP="00F03937"/>
        </w:tc>
      </w:tr>
      <w:tr w:rsidR="00225C17" w:rsidRPr="00FB0328" w14:paraId="46452888" w14:textId="77777777" w:rsidTr="00F03937">
        <w:trPr>
          <w:trHeight w:val="240"/>
          <w:jc w:val="center"/>
        </w:trPr>
        <w:tc>
          <w:tcPr>
            <w:tcW w:w="4876" w:type="dxa"/>
            <w:tcBorders>
              <w:top w:val="nil"/>
              <w:left w:val="nil"/>
              <w:bottom w:val="nil"/>
              <w:right w:val="nil"/>
            </w:tcBorders>
          </w:tcPr>
          <w:p w14:paraId="38F2768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8BAEDE4" w14:textId="77777777" w:rsidR="00225C17" w:rsidRPr="00FB0328" w:rsidRDefault="00225C17" w:rsidP="00F03937">
            <w:pPr>
              <w:pStyle w:val="AmColumnHeading"/>
            </w:pPr>
            <w:r w:rsidRPr="00FB0328">
              <w:t>Emendamento</w:t>
            </w:r>
          </w:p>
        </w:tc>
      </w:tr>
      <w:tr w:rsidR="00225C17" w:rsidRPr="00FB0328" w14:paraId="0ADED558" w14:textId="77777777" w:rsidTr="00F03937">
        <w:trPr>
          <w:jc w:val="center"/>
        </w:trPr>
        <w:tc>
          <w:tcPr>
            <w:tcW w:w="4876" w:type="dxa"/>
            <w:tcBorders>
              <w:top w:val="nil"/>
              <w:left w:val="nil"/>
              <w:bottom w:val="nil"/>
              <w:right w:val="nil"/>
            </w:tcBorders>
          </w:tcPr>
          <w:p w14:paraId="6630C80A" w14:textId="77777777" w:rsidR="00225C17" w:rsidRPr="00FB0328" w:rsidRDefault="00225C17" w:rsidP="00F03937">
            <w:pPr>
              <w:pStyle w:val="Normal6a"/>
            </w:pPr>
          </w:p>
        </w:tc>
        <w:tc>
          <w:tcPr>
            <w:tcW w:w="4876" w:type="dxa"/>
            <w:tcBorders>
              <w:top w:val="nil"/>
              <w:left w:val="nil"/>
              <w:bottom w:val="nil"/>
              <w:right w:val="nil"/>
            </w:tcBorders>
          </w:tcPr>
          <w:p w14:paraId="78771147" w14:textId="77777777" w:rsidR="00225C17" w:rsidRPr="00FB0328" w:rsidRDefault="00225C17" w:rsidP="00F03937">
            <w:pPr>
              <w:pStyle w:val="Normal6a"/>
            </w:pPr>
            <w:r w:rsidRPr="00FB0328">
              <w:rPr>
                <w:b/>
                <w:i/>
              </w:rPr>
              <w:t>12 quater.</w:t>
            </w:r>
            <w:r w:rsidRPr="00FB0328">
              <w:tab/>
            </w:r>
            <w:r w:rsidRPr="00FB0328">
              <w:rPr>
                <w:b/>
                <w:i/>
              </w:rPr>
              <w:t>rileva l'importanza di dar seguito agli impegni assunti nell'ambito della tabella di marcia per la decarbonizzazione della Comunità dell'energia e di attuare il pacchetto sul monitoraggio, la comunicazione, la verifica e l'accreditamento al fine di introdurre la fissazione del prezzo del carbonio e allinearsi al sistema per lo scambio di quote di emissioni (ETS) dell'UE;</w:t>
            </w:r>
          </w:p>
        </w:tc>
      </w:tr>
    </w:tbl>
    <w:p w14:paraId="21AB50E2"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444AC59E" w14:textId="77777777" w:rsidR="00225C17" w:rsidRPr="00FD417B" w:rsidRDefault="00225C17" w:rsidP="00225C17">
      <w:pPr>
        <w:rPr>
          <w:lang w:val="nl-NL"/>
        </w:rPr>
      </w:pPr>
      <w:r w:rsidRPr="00FD417B">
        <w:rPr>
          <w:rStyle w:val="HideTWBExt"/>
          <w:lang w:val="nl-NL"/>
        </w:rPr>
        <w:t>&lt;/Amend&gt;</w:t>
      </w:r>
    </w:p>
    <w:p w14:paraId="462419A8"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162</w:t>
      </w:r>
      <w:r w:rsidRPr="008E15DE">
        <w:rPr>
          <w:rStyle w:val="HideTWBExt"/>
        </w:rPr>
        <w:t>&lt;/NumAm&gt;</w:t>
      </w:r>
    </w:p>
    <w:p w14:paraId="71F9290E"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7EA8F4EB"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32C8DEDF" w14:textId="77777777" w:rsidR="00225C17" w:rsidRPr="00FB0328" w:rsidRDefault="00225C17" w:rsidP="00225C17">
      <w:pPr>
        <w:pStyle w:val="NormalBold"/>
      </w:pPr>
      <w:r w:rsidRPr="00FB0328">
        <w:rPr>
          <w:rStyle w:val="HideTWBExt"/>
          <w:b w:val="0"/>
        </w:rPr>
        <w:t>&lt;/RepeatBlock-By&gt;</w:t>
      </w:r>
    </w:p>
    <w:p w14:paraId="5F1AE27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56E8D5B" w14:textId="77777777" w:rsidR="00225C17" w:rsidRPr="00FB0328" w:rsidRDefault="00225C17" w:rsidP="00225C17">
      <w:pPr>
        <w:pStyle w:val="NormalBold"/>
      </w:pPr>
      <w:r w:rsidRPr="00FB0328">
        <w:rPr>
          <w:rStyle w:val="HideTWBExt"/>
        </w:rPr>
        <w:t>&lt;Article&gt;</w:t>
      </w:r>
      <w:r w:rsidRPr="00FB0328">
        <w:t>Paragrafo 13</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1790B27" w14:textId="77777777" w:rsidTr="00F03937">
        <w:trPr>
          <w:trHeight w:hRule="exact" w:val="240"/>
          <w:jc w:val="center"/>
        </w:trPr>
        <w:tc>
          <w:tcPr>
            <w:tcW w:w="9752" w:type="dxa"/>
            <w:gridSpan w:val="2"/>
            <w:tcBorders>
              <w:top w:val="nil"/>
              <w:left w:val="nil"/>
              <w:bottom w:val="nil"/>
              <w:right w:val="nil"/>
            </w:tcBorders>
          </w:tcPr>
          <w:p w14:paraId="1D319049" w14:textId="77777777" w:rsidR="00225C17" w:rsidRPr="00FB0328" w:rsidRDefault="00225C17" w:rsidP="00F03937"/>
        </w:tc>
      </w:tr>
      <w:tr w:rsidR="00225C17" w:rsidRPr="00FB0328" w14:paraId="36730663" w14:textId="77777777" w:rsidTr="00F03937">
        <w:trPr>
          <w:trHeight w:val="240"/>
          <w:jc w:val="center"/>
        </w:trPr>
        <w:tc>
          <w:tcPr>
            <w:tcW w:w="4876" w:type="dxa"/>
            <w:tcBorders>
              <w:top w:val="nil"/>
              <w:left w:val="nil"/>
              <w:bottom w:val="nil"/>
              <w:right w:val="nil"/>
            </w:tcBorders>
          </w:tcPr>
          <w:p w14:paraId="6BAD875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B2E334D" w14:textId="77777777" w:rsidR="00225C17" w:rsidRPr="00FB0328" w:rsidRDefault="00225C17" w:rsidP="00F03937">
            <w:pPr>
              <w:pStyle w:val="AmColumnHeading"/>
            </w:pPr>
            <w:r w:rsidRPr="00FB0328">
              <w:t>Emendamento</w:t>
            </w:r>
          </w:p>
        </w:tc>
      </w:tr>
      <w:tr w:rsidR="00225C17" w:rsidRPr="00FB0328" w14:paraId="23480653" w14:textId="77777777" w:rsidTr="00F03937">
        <w:trPr>
          <w:jc w:val="center"/>
        </w:trPr>
        <w:tc>
          <w:tcPr>
            <w:tcW w:w="4876" w:type="dxa"/>
            <w:tcBorders>
              <w:top w:val="nil"/>
              <w:left w:val="nil"/>
              <w:bottom w:val="nil"/>
              <w:right w:val="nil"/>
            </w:tcBorders>
          </w:tcPr>
          <w:p w14:paraId="75C8CFB7" w14:textId="77777777" w:rsidR="00225C17" w:rsidRPr="00FB0328" w:rsidRDefault="00225C17" w:rsidP="00F03937">
            <w:pPr>
              <w:pStyle w:val="Normal6a"/>
            </w:pPr>
            <w:r w:rsidRPr="00FB0328">
              <w:t>13.</w:t>
            </w:r>
            <w:r w:rsidRPr="00FB0328">
              <w:tab/>
              <w:t>sottolinea che una riforma globale della giustizia rimane fondamentale per il successo delle riforme democratiche e connesse all'adesione all'UE della Moldova; riconosce gli sforzi costanti della Moldova volti a costruire un sistema giudiziario indipendente, imparziale, responsabile e professionale e a concludere il processo di verifica (vetting) entro la fine del 2025; invita pertanto l'UE a continuare a sostenere attivamente il processo di verifica dei giudici e dei pubblici ministeri;</w:t>
            </w:r>
          </w:p>
        </w:tc>
        <w:tc>
          <w:tcPr>
            <w:tcW w:w="4876" w:type="dxa"/>
            <w:tcBorders>
              <w:top w:val="nil"/>
              <w:left w:val="nil"/>
              <w:bottom w:val="nil"/>
              <w:right w:val="nil"/>
            </w:tcBorders>
          </w:tcPr>
          <w:p w14:paraId="33D591D2" w14:textId="77777777" w:rsidR="00225C17" w:rsidRPr="00FB0328" w:rsidRDefault="00225C17" w:rsidP="00F03937">
            <w:pPr>
              <w:pStyle w:val="Normal6a"/>
            </w:pPr>
            <w:r w:rsidRPr="00FB0328">
              <w:t>13.</w:t>
            </w:r>
            <w:r w:rsidRPr="00FB0328">
              <w:tab/>
              <w:t xml:space="preserve">sottolinea che una riforma globale della giustizia rimane fondamentale per il successo delle riforme democratiche e connesse all'adesione all'UE della Moldova; riconosce gli sforzi costanti della Moldova volti a costruire un sistema giudiziario indipendente, imparziale, responsabile e professionale e a concludere il processo di verifica (vetting) entro la fine del 2025; </w:t>
            </w:r>
            <w:r w:rsidRPr="00FB0328">
              <w:rPr>
                <w:b/>
                <w:i/>
              </w:rPr>
              <w:t>esprime preoccupazione per lo scarso successo ottenuto finora nella riforma del settore giudiziario;</w:t>
            </w:r>
            <w:r w:rsidRPr="00FB0328">
              <w:t xml:space="preserve"> invita pertanto l'UE a continuare a sostenere attivamente il processo di verifica dei giudici e dei pubblici ministeri</w:t>
            </w:r>
            <w:r w:rsidRPr="00FB0328">
              <w:rPr>
                <w:b/>
                <w:i/>
              </w:rPr>
              <w:t xml:space="preserve"> e la riforma del settore giudiziario più in generale</w:t>
            </w:r>
            <w:r w:rsidRPr="00FB0328">
              <w:t xml:space="preserve">; </w:t>
            </w:r>
            <w:r w:rsidRPr="00FB0328">
              <w:rPr>
                <w:b/>
                <w:i/>
              </w:rPr>
              <w:t>invita il governo moldovo a migliorare i tassi di ricambio e i tempi di trattazione nei tribunali al fine di aumentare l'efficienza del sistema giudiziario;</w:t>
            </w:r>
          </w:p>
        </w:tc>
      </w:tr>
    </w:tbl>
    <w:p w14:paraId="1D275A3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9BDF04B" w14:textId="77777777" w:rsidR="00225C17" w:rsidRPr="00FB0328" w:rsidRDefault="00225C17" w:rsidP="00225C17">
      <w:r w:rsidRPr="00FB0328">
        <w:rPr>
          <w:rStyle w:val="HideTWBExt"/>
        </w:rPr>
        <w:t>&lt;/Amend&gt;</w:t>
      </w:r>
    </w:p>
    <w:p w14:paraId="522ED484"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163</w:t>
      </w:r>
      <w:r w:rsidRPr="00FB0328">
        <w:rPr>
          <w:rStyle w:val="HideTWBExt"/>
        </w:rPr>
        <w:t>&lt;/NumAm&gt;</w:t>
      </w:r>
    </w:p>
    <w:p w14:paraId="699BB54D" w14:textId="77777777" w:rsidR="00225C17" w:rsidRPr="00FB0328" w:rsidRDefault="00225C17" w:rsidP="00225C17">
      <w:pPr>
        <w:pStyle w:val="NormalBold"/>
      </w:pPr>
      <w:r w:rsidRPr="00FB0328">
        <w:rPr>
          <w:rStyle w:val="HideTWBExt"/>
          <w:b w:val="0"/>
        </w:rPr>
        <w:t>&lt;RepeatBlock-By&gt;&lt;Members&gt;</w:t>
      </w:r>
      <w:r w:rsidRPr="00FB0328">
        <w:t>Dan Barna, Urmas Paet, Lucia Yar, Petras Auštrevičius, Marjan Šarec, Ilhan Kyuchyuk, Eugen Tomac</w:t>
      </w:r>
      <w:r w:rsidRPr="00FB0328">
        <w:rPr>
          <w:rStyle w:val="HideTWBExt"/>
          <w:b w:val="0"/>
        </w:rPr>
        <w:t>&lt;/Members&gt;</w:t>
      </w:r>
    </w:p>
    <w:p w14:paraId="158733A7" w14:textId="77777777" w:rsidR="00225C17" w:rsidRPr="00FB0328" w:rsidRDefault="00225C17" w:rsidP="00225C17">
      <w:pPr>
        <w:pStyle w:val="NormalBold"/>
      </w:pPr>
      <w:r w:rsidRPr="00FB0328">
        <w:rPr>
          <w:rStyle w:val="HideTWBExt"/>
          <w:b w:val="0"/>
        </w:rPr>
        <w:t>&lt;/RepeatBlock-By&gt;</w:t>
      </w:r>
    </w:p>
    <w:p w14:paraId="7ED537A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4C3EA89" w14:textId="77777777" w:rsidR="00225C17" w:rsidRPr="00FB0328" w:rsidRDefault="00225C17" w:rsidP="00225C17">
      <w:pPr>
        <w:pStyle w:val="NormalBold"/>
      </w:pPr>
      <w:r w:rsidRPr="00FB0328">
        <w:rPr>
          <w:rStyle w:val="HideTWBExt"/>
        </w:rPr>
        <w:t>&lt;Article&gt;</w:t>
      </w:r>
      <w:r w:rsidRPr="00FB0328">
        <w:t>Paragrafo 13</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5E27F71" w14:textId="77777777" w:rsidTr="00F03937">
        <w:trPr>
          <w:trHeight w:hRule="exact" w:val="240"/>
          <w:jc w:val="center"/>
        </w:trPr>
        <w:tc>
          <w:tcPr>
            <w:tcW w:w="9752" w:type="dxa"/>
            <w:gridSpan w:val="2"/>
            <w:tcBorders>
              <w:top w:val="nil"/>
              <w:left w:val="nil"/>
              <w:bottom w:val="nil"/>
              <w:right w:val="nil"/>
            </w:tcBorders>
          </w:tcPr>
          <w:p w14:paraId="7B097BE2" w14:textId="77777777" w:rsidR="00225C17" w:rsidRPr="00FB0328" w:rsidRDefault="00225C17" w:rsidP="00F03937"/>
        </w:tc>
      </w:tr>
      <w:tr w:rsidR="00225C17" w:rsidRPr="00FB0328" w14:paraId="7BAFCC64" w14:textId="77777777" w:rsidTr="00F03937">
        <w:trPr>
          <w:trHeight w:val="240"/>
          <w:jc w:val="center"/>
        </w:trPr>
        <w:tc>
          <w:tcPr>
            <w:tcW w:w="4876" w:type="dxa"/>
            <w:tcBorders>
              <w:top w:val="nil"/>
              <w:left w:val="nil"/>
              <w:bottom w:val="nil"/>
              <w:right w:val="nil"/>
            </w:tcBorders>
          </w:tcPr>
          <w:p w14:paraId="4D3FF315"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95D4F16" w14:textId="77777777" w:rsidR="00225C17" w:rsidRPr="00FB0328" w:rsidRDefault="00225C17" w:rsidP="00F03937">
            <w:pPr>
              <w:pStyle w:val="AmColumnHeading"/>
            </w:pPr>
            <w:r w:rsidRPr="00FB0328">
              <w:t>Emendamento</w:t>
            </w:r>
          </w:p>
        </w:tc>
      </w:tr>
      <w:tr w:rsidR="00225C17" w:rsidRPr="00FB0328" w14:paraId="3215DE1A" w14:textId="77777777" w:rsidTr="00F03937">
        <w:trPr>
          <w:jc w:val="center"/>
        </w:trPr>
        <w:tc>
          <w:tcPr>
            <w:tcW w:w="4876" w:type="dxa"/>
            <w:tcBorders>
              <w:top w:val="nil"/>
              <w:left w:val="nil"/>
              <w:bottom w:val="nil"/>
              <w:right w:val="nil"/>
            </w:tcBorders>
          </w:tcPr>
          <w:p w14:paraId="22410A85" w14:textId="77777777" w:rsidR="00225C17" w:rsidRPr="00FB0328" w:rsidRDefault="00225C17" w:rsidP="00F03937">
            <w:pPr>
              <w:pStyle w:val="Normal6a"/>
            </w:pPr>
            <w:r w:rsidRPr="00FB0328">
              <w:t>13.</w:t>
            </w:r>
            <w:r w:rsidRPr="00FB0328">
              <w:tab/>
              <w:t xml:space="preserve">sottolinea che una riforma globale della giustizia rimane fondamentale per il successo delle riforme democratiche e connesse all'adesione all'UE della Moldova; riconosce gli sforzi costanti della Moldova volti a costruire un sistema giudiziario indipendente, imparziale, responsabile e professionale e a concludere il processo di verifica (vetting) entro la fine del </w:t>
            </w:r>
            <w:r w:rsidRPr="00FB0328">
              <w:rPr>
                <w:b/>
                <w:i/>
              </w:rPr>
              <w:t>2025</w:t>
            </w:r>
            <w:r w:rsidRPr="00FB0328">
              <w:t>; invita pertanto l'UE a continuare a sostenere attivamente il processo di verifica dei giudici e dei pubblici ministeri;</w:t>
            </w:r>
          </w:p>
        </w:tc>
        <w:tc>
          <w:tcPr>
            <w:tcW w:w="4876" w:type="dxa"/>
            <w:tcBorders>
              <w:top w:val="nil"/>
              <w:left w:val="nil"/>
              <w:bottom w:val="nil"/>
              <w:right w:val="nil"/>
            </w:tcBorders>
          </w:tcPr>
          <w:p w14:paraId="343D6343" w14:textId="77777777" w:rsidR="00225C17" w:rsidRPr="00FB0328" w:rsidRDefault="00225C17" w:rsidP="00F03937">
            <w:pPr>
              <w:pStyle w:val="Normal6a"/>
            </w:pPr>
            <w:r w:rsidRPr="00FB0328">
              <w:t>13.</w:t>
            </w:r>
            <w:r w:rsidRPr="00FB0328">
              <w:tab/>
              <w:t xml:space="preserve">sottolinea che una riforma globale della giustizia rimane fondamentale per il successo delle riforme democratiche e connesse all'adesione all'UE della Moldova; riconosce gli sforzi costanti della Moldova volti a costruire un sistema giudiziario indipendente, imparziale, responsabile e professionale e a concludere il processo di verifica (vetting) entro la fine del </w:t>
            </w:r>
            <w:r w:rsidRPr="00FB0328">
              <w:rPr>
                <w:b/>
                <w:i/>
              </w:rPr>
              <w:t>2026</w:t>
            </w:r>
            <w:r w:rsidRPr="00FB0328">
              <w:t>; invita pertanto l'UE a continuare a sostenere attivamente il processo di verifica dei giudici e dei pubblici ministeri;</w:t>
            </w:r>
          </w:p>
        </w:tc>
      </w:tr>
    </w:tbl>
    <w:p w14:paraId="0BF66058"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05DABBBB" w14:textId="77777777" w:rsidR="00225C17" w:rsidRPr="00FD417B" w:rsidRDefault="00225C17" w:rsidP="00225C17">
      <w:pPr>
        <w:rPr>
          <w:lang w:val="nl-NL"/>
        </w:rPr>
      </w:pPr>
      <w:r w:rsidRPr="00FD417B">
        <w:rPr>
          <w:rStyle w:val="HideTWBExt"/>
          <w:lang w:val="nl-NL"/>
        </w:rPr>
        <w:t>&lt;/Amend&gt;</w:t>
      </w:r>
    </w:p>
    <w:p w14:paraId="24958C47"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164</w:t>
      </w:r>
      <w:r w:rsidRPr="008E15DE">
        <w:rPr>
          <w:rStyle w:val="HideTWBExt"/>
        </w:rPr>
        <w:t>&lt;/NumAm&gt;</w:t>
      </w:r>
    </w:p>
    <w:p w14:paraId="183341CF"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017056A7"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4DB8FDD6" w14:textId="77777777" w:rsidR="00225C17" w:rsidRPr="00FB0328" w:rsidRDefault="00225C17" w:rsidP="00225C17">
      <w:pPr>
        <w:pStyle w:val="NormalBold"/>
      </w:pPr>
      <w:r w:rsidRPr="00FB0328">
        <w:rPr>
          <w:rStyle w:val="HideTWBExt"/>
          <w:b w:val="0"/>
        </w:rPr>
        <w:t>&lt;/RepeatBlock-By&gt;</w:t>
      </w:r>
    </w:p>
    <w:p w14:paraId="4CEEEB4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4C52E15" w14:textId="77777777" w:rsidR="00225C17" w:rsidRPr="00FB0328" w:rsidRDefault="00225C17" w:rsidP="00225C17">
      <w:pPr>
        <w:pStyle w:val="NormalBold"/>
      </w:pPr>
      <w:r w:rsidRPr="00FB0328">
        <w:rPr>
          <w:rStyle w:val="HideTWBExt"/>
        </w:rPr>
        <w:t>&lt;Article&gt;</w:t>
      </w:r>
      <w:r w:rsidRPr="00FB0328">
        <w:t>Paragrafo 13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F230138" w14:textId="77777777" w:rsidTr="00F03937">
        <w:trPr>
          <w:trHeight w:hRule="exact" w:val="240"/>
          <w:jc w:val="center"/>
        </w:trPr>
        <w:tc>
          <w:tcPr>
            <w:tcW w:w="9752" w:type="dxa"/>
            <w:gridSpan w:val="2"/>
            <w:tcBorders>
              <w:top w:val="nil"/>
              <w:left w:val="nil"/>
              <w:bottom w:val="nil"/>
              <w:right w:val="nil"/>
            </w:tcBorders>
          </w:tcPr>
          <w:p w14:paraId="1B8597F3" w14:textId="77777777" w:rsidR="00225C17" w:rsidRPr="00FB0328" w:rsidRDefault="00225C17" w:rsidP="00F03937"/>
        </w:tc>
      </w:tr>
      <w:tr w:rsidR="00225C17" w:rsidRPr="00FB0328" w14:paraId="5BF82627" w14:textId="77777777" w:rsidTr="00F03937">
        <w:trPr>
          <w:trHeight w:val="240"/>
          <w:jc w:val="center"/>
        </w:trPr>
        <w:tc>
          <w:tcPr>
            <w:tcW w:w="4876" w:type="dxa"/>
            <w:tcBorders>
              <w:top w:val="nil"/>
              <w:left w:val="nil"/>
              <w:bottom w:val="nil"/>
              <w:right w:val="nil"/>
            </w:tcBorders>
          </w:tcPr>
          <w:p w14:paraId="2CF2A72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4041720" w14:textId="77777777" w:rsidR="00225C17" w:rsidRPr="00FB0328" w:rsidRDefault="00225C17" w:rsidP="00F03937">
            <w:pPr>
              <w:pStyle w:val="AmColumnHeading"/>
            </w:pPr>
            <w:r w:rsidRPr="00FB0328">
              <w:t>Emendamento</w:t>
            </w:r>
          </w:p>
        </w:tc>
      </w:tr>
      <w:tr w:rsidR="00225C17" w:rsidRPr="00FB0328" w14:paraId="2FF59FB3" w14:textId="77777777" w:rsidTr="00F03937">
        <w:trPr>
          <w:jc w:val="center"/>
        </w:trPr>
        <w:tc>
          <w:tcPr>
            <w:tcW w:w="4876" w:type="dxa"/>
            <w:tcBorders>
              <w:top w:val="nil"/>
              <w:left w:val="nil"/>
              <w:bottom w:val="nil"/>
              <w:right w:val="nil"/>
            </w:tcBorders>
          </w:tcPr>
          <w:p w14:paraId="59DC8600" w14:textId="77777777" w:rsidR="00225C17" w:rsidRPr="00FB0328" w:rsidRDefault="00225C17" w:rsidP="00F03937">
            <w:pPr>
              <w:pStyle w:val="Normal6a"/>
            </w:pPr>
          </w:p>
        </w:tc>
        <w:tc>
          <w:tcPr>
            <w:tcW w:w="4876" w:type="dxa"/>
            <w:tcBorders>
              <w:top w:val="nil"/>
              <w:left w:val="nil"/>
              <w:bottom w:val="nil"/>
              <w:right w:val="nil"/>
            </w:tcBorders>
          </w:tcPr>
          <w:p w14:paraId="7C0D940D" w14:textId="77777777" w:rsidR="00225C17" w:rsidRPr="00FB0328" w:rsidRDefault="00225C17" w:rsidP="00F03937">
            <w:pPr>
              <w:pStyle w:val="Normal6a"/>
            </w:pPr>
            <w:r w:rsidRPr="00FB0328">
              <w:rPr>
                <w:b/>
                <w:i/>
              </w:rPr>
              <w:t>13 bis.</w:t>
            </w:r>
            <w:r w:rsidRPr="00FB0328">
              <w:tab/>
            </w:r>
            <w:r w:rsidRPr="00FB0328">
              <w:rPr>
                <w:b/>
                <w:i/>
              </w:rPr>
              <w:t>invita l'UE e i suoi Stati membri ad accelerare l'attrazione, la formazione e l'assunzione di personale giudiziario qualificato, nonché lo sviluppo della capacità giudiziaria, attraverso un sostegno diretto per la costruzione e la manutenzione di infrastrutture giudiziarie sufficienti e moderne, compresi i tribunali e gli istituti di istruzione, e per il personale necessario per gestirle, in particolare per i tribunali locali e regionali; propone di fornire un'assistenza speciale per migliorare l'attrattiva in termini di reputazione affinché i (giovani) moldovi diventino professionisti del sistema giudiziario, anche attraverso educatori motivati e pubblicamente visibili;</w:t>
            </w:r>
          </w:p>
        </w:tc>
      </w:tr>
    </w:tbl>
    <w:p w14:paraId="7CFC5BEF"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85FCBB8" w14:textId="77777777" w:rsidR="00225C17" w:rsidRPr="00FD417B" w:rsidRDefault="00225C17" w:rsidP="00225C17">
      <w:pPr>
        <w:rPr>
          <w:lang w:val="es-ES"/>
        </w:rPr>
      </w:pPr>
      <w:r w:rsidRPr="00FD417B">
        <w:rPr>
          <w:rStyle w:val="HideTWBExt"/>
          <w:lang w:val="es-ES"/>
        </w:rPr>
        <w:t>&lt;/Amend&gt;</w:t>
      </w:r>
    </w:p>
    <w:p w14:paraId="6A3CB0D8"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165</w:t>
      </w:r>
      <w:r w:rsidRPr="00FD417B">
        <w:rPr>
          <w:rStyle w:val="HideTWBExt"/>
          <w:lang w:val="es-ES"/>
        </w:rPr>
        <w:t>&lt;/NumAm&gt;</w:t>
      </w:r>
    </w:p>
    <w:p w14:paraId="3559307A"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39A58246" w14:textId="77777777" w:rsidR="00225C17" w:rsidRPr="00FD417B" w:rsidRDefault="00225C17" w:rsidP="00225C17">
      <w:pPr>
        <w:pStyle w:val="NormalBold"/>
        <w:rPr>
          <w:lang w:val="es-ES"/>
        </w:rPr>
      </w:pPr>
      <w:r w:rsidRPr="00FD417B">
        <w:rPr>
          <w:rStyle w:val="HideTWBExt"/>
          <w:b w:val="0"/>
          <w:lang w:val="es-ES"/>
        </w:rPr>
        <w:t>&lt;/RepeatBlock-By&gt;</w:t>
      </w:r>
    </w:p>
    <w:p w14:paraId="1D839BF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D03E33E" w14:textId="77777777" w:rsidR="00225C17" w:rsidRPr="00FB0328" w:rsidRDefault="00225C17" w:rsidP="00225C17">
      <w:pPr>
        <w:pStyle w:val="NormalBold"/>
      </w:pPr>
      <w:r w:rsidRPr="00FB0328">
        <w:rPr>
          <w:rStyle w:val="HideTWBExt"/>
        </w:rPr>
        <w:t>&lt;Article&gt;</w:t>
      </w:r>
      <w:r w:rsidRPr="00FB0328">
        <w:t>Paragrafo 13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2BCC6F3" w14:textId="77777777" w:rsidTr="00F03937">
        <w:trPr>
          <w:trHeight w:hRule="exact" w:val="240"/>
          <w:jc w:val="center"/>
        </w:trPr>
        <w:tc>
          <w:tcPr>
            <w:tcW w:w="9752" w:type="dxa"/>
            <w:gridSpan w:val="2"/>
            <w:tcBorders>
              <w:top w:val="nil"/>
              <w:left w:val="nil"/>
              <w:bottom w:val="nil"/>
              <w:right w:val="nil"/>
            </w:tcBorders>
          </w:tcPr>
          <w:p w14:paraId="7931B369" w14:textId="77777777" w:rsidR="00225C17" w:rsidRPr="00FB0328" w:rsidRDefault="00225C17" w:rsidP="00F03937"/>
        </w:tc>
      </w:tr>
      <w:tr w:rsidR="00225C17" w:rsidRPr="00FB0328" w14:paraId="176B1EF8" w14:textId="77777777" w:rsidTr="00F03937">
        <w:trPr>
          <w:trHeight w:val="240"/>
          <w:jc w:val="center"/>
        </w:trPr>
        <w:tc>
          <w:tcPr>
            <w:tcW w:w="4876" w:type="dxa"/>
            <w:tcBorders>
              <w:top w:val="nil"/>
              <w:left w:val="nil"/>
              <w:bottom w:val="nil"/>
              <w:right w:val="nil"/>
            </w:tcBorders>
          </w:tcPr>
          <w:p w14:paraId="1F28F8E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1E05D62" w14:textId="77777777" w:rsidR="00225C17" w:rsidRPr="00FB0328" w:rsidRDefault="00225C17" w:rsidP="00F03937">
            <w:pPr>
              <w:pStyle w:val="AmColumnHeading"/>
            </w:pPr>
            <w:r w:rsidRPr="00FB0328">
              <w:t>Emendamento</w:t>
            </w:r>
          </w:p>
        </w:tc>
      </w:tr>
      <w:tr w:rsidR="00225C17" w:rsidRPr="00FB0328" w14:paraId="0C785CCF" w14:textId="77777777" w:rsidTr="00F03937">
        <w:trPr>
          <w:jc w:val="center"/>
        </w:trPr>
        <w:tc>
          <w:tcPr>
            <w:tcW w:w="4876" w:type="dxa"/>
            <w:tcBorders>
              <w:top w:val="nil"/>
              <w:left w:val="nil"/>
              <w:bottom w:val="nil"/>
              <w:right w:val="nil"/>
            </w:tcBorders>
          </w:tcPr>
          <w:p w14:paraId="038FC393" w14:textId="77777777" w:rsidR="00225C17" w:rsidRPr="00FB0328" w:rsidRDefault="00225C17" w:rsidP="00F03937">
            <w:pPr>
              <w:pStyle w:val="Normal6a"/>
            </w:pPr>
          </w:p>
        </w:tc>
        <w:tc>
          <w:tcPr>
            <w:tcW w:w="4876" w:type="dxa"/>
            <w:tcBorders>
              <w:top w:val="nil"/>
              <w:left w:val="nil"/>
              <w:bottom w:val="nil"/>
              <w:right w:val="nil"/>
            </w:tcBorders>
          </w:tcPr>
          <w:p w14:paraId="3D4EA0B7" w14:textId="77777777" w:rsidR="00225C17" w:rsidRPr="00FB0328" w:rsidRDefault="00225C17" w:rsidP="00F03937">
            <w:pPr>
              <w:pStyle w:val="Normal6a"/>
            </w:pPr>
            <w:r w:rsidRPr="00FB0328">
              <w:rPr>
                <w:b/>
                <w:i/>
              </w:rPr>
              <w:t>13 bis.</w:t>
            </w:r>
            <w:r w:rsidRPr="00FB0328">
              <w:tab/>
            </w:r>
            <w:r w:rsidRPr="00FB0328">
              <w:rPr>
                <w:b/>
                <w:i/>
              </w:rPr>
              <w:t>sottolinea che gli sforzi dovrebbero concentrarsi sul continuare a migliorare l'efficienza e la trasparenza delle istituzioni amministrative moldove ammodernando le procedure parlamentari e garantendo che i processi legislativi siano pienamente allineati alle norme dell'UE;</w:t>
            </w:r>
          </w:p>
        </w:tc>
      </w:tr>
    </w:tbl>
    <w:p w14:paraId="008D19E4"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4026E525" w14:textId="77777777" w:rsidR="00225C17" w:rsidRPr="00FD417B" w:rsidRDefault="00225C17" w:rsidP="00225C17">
      <w:pPr>
        <w:rPr>
          <w:lang w:val="es-ES"/>
        </w:rPr>
      </w:pPr>
      <w:r w:rsidRPr="00FD417B">
        <w:rPr>
          <w:rStyle w:val="HideTWBExt"/>
          <w:lang w:val="es-ES"/>
        </w:rPr>
        <w:t>&lt;/Amend&gt;</w:t>
      </w:r>
    </w:p>
    <w:p w14:paraId="1BFDCAAB"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166</w:t>
      </w:r>
      <w:r w:rsidRPr="00FD417B">
        <w:rPr>
          <w:rStyle w:val="HideTWBExt"/>
          <w:lang w:val="es-ES"/>
        </w:rPr>
        <w:t>&lt;/NumAm&gt;</w:t>
      </w:r>
    </w:p>
    <w:p w14:paraId="7254CAA6"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39EF3BEA" w14:textId="77777777" w:rsidR="00225C17" w:rsidRPr="00FD417B" w:rsidRDefault="00225C17" w:rsidP="00225C17">
      <w:pPr>
        <w:pStyle w:val="NormalBold"/>
        <w:rPr>
          <w:lang w:val="es-ES"/>
        </w:rPr>
      </w:pPr>
      <w:r w:rsidRPr="00FD417B">
        <w:rPr>
          <w:rStyle w:val="HideTWBExt"/>
          <w:b w:val="0"/>
          <w:lang w:val="es-ES"/>
        </w:rPr>
        <w:t>&lt;/RepeatBlock-By&gt;</w:t>
      </w:r>
    </w:p>
    <w:p w14:paraId="29DA525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7963870" w14:textId="77777777" w:rsidR="00225C17" w:rsidRPr="00FB0328" w:rsidRDefault="00225C17" w:rsidP="00225C17">
      <w:pPr>
        <w:pStyle w:val="NormalBold"/>
      </w:pPr>
      <w:r w:rsidRPr="00FB0328">
        <w:rPr>
          <w:rStyle w:val="HideTWBExt"/>
        </w:rPr>
        <w:t>&lt;Article&gt;</w:t>
      </w:r>
      <w:r w:rsidRPr="00FB0328">
        <w:t>Paragrafo 13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DAE3090" w14:textId="77777777" w:rsidTr="00F03937">
        <w:trPr>
          <w:trHeight w:hRule="exact" w:val="240"/>
          <w:jc w:val="center"/>
        </w:trPr>
        <w:tc>
          <w:tcPr>
            <w:tcW w:w="9752" w:type="dxa"/>
            <w:gridSpan w:val="2"/>
            <w:tcBorders>
              <w:top w:val="nil"/>
              <w:left w:val="nil"/>
              <w:bottom w:val="nil"/>
              <w:right w:val="nil"/>
            </w:tcBorders>
          </w:tcPr>
          <w:p w14:paraId="18FFF030" w14:textId="77777777" w:rsidR="00225C17" w:rsidRPr="00FB0328" w:rsidRDefault="00225C17" w:rsidP="00F03937"/>
        </w:tc>
      </w:tr>
      <w:tr w:rsidR="00225C17" w:rsidRPr="00FB0328" w14:paraId="30C80EFE" w14:textId="77777777" w:rsidTr="00F03937">
        <w:trPr>
          <w:trHeight w:val="240"/>
          <w:jc w:val="center"/>
        </w:trPr>
        <w:tc>
          <w:tcPr>
            <w:tcW w:w="4876" w:type="dxa"/>
            <w:tcBorders>
              <w:top w:val="nil"/>
              <w:left w:val="nil"/>
              <w:bottom w:val="nil"/>
              <w:right w:val="nil"/>
            </w:tcBorders>
          </w:tcPr>
          <w:p w14:paraId="0E89D6F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9085C41" w14:textId="77777777" w:rsidR="00225C17" w:rsidRPr="00FB0328" w:rsidRDefault="00225C17" w:rsidP="00F03937">
            <w:pPr>
              <w:pStyle w:val="AmColumnHeading"/>
            </w:pPr>
            <w:r w:rsidRPr="00FB0328">
              <w:t>Emendamento</w:t>
            </w:r>
          </w:p>
        </w:tc>
      </w:tr>
      <w:tr w:rsidR="00225C17" w:rsidRPr="00FB0328" w14:paraId="514C2C17" w14:textId="77777777" w:rsidTr="00F03937">
        <w:trPr>
          <w:jc w:val="center"/>
        </w:trPr>
        <w:tc>
          <w:tcPr>
            <w:tcW w:w="4876" w:type="dxa"/>
            <w:tcBorders>
              <w:top w:val="nil"/>
              <w:left w:val="nil"/>
              <w:bottom w:val="nil"/>
              <w:right w:val="nil"/>
            </w:tcBorders>
          </w:tcPr>
          <w:p w14:paraId="05F3F6E6" w14:textId="77777777" w:rsidR="00225C17" w:rsidRPr="00FB0328" w:rsidRDefault="00225C17" w:rsidP="00F03937">
            <w:pPr>
              <w:pStyle w:val="Normal6a"/>
            </w:pPr>
          </w:p>
        </w:tc>
        <w:tc>
          <w:tcPr>
            <w:tcW w:w="4876" w:type="dxa"/>
            <w:tcBorders>
              <w:top w:val="nil"/>
              <w:left w:val="nil"/>
              <w:bottom w:val="nil"/>
              <w:right w:val="nil"/>
            </w:tcBorders>
          </w:tcPr>
          <w:p w14:paraId="7B539A1C" w14:textId="77777777" w:rsidR="00225C17" w:rsidRPr="00FB0328" w:rsidRDefault="00225C17" w:rsidP="00F03937">
            <w:pPr>
              <w:pStyle w:val="Normal6a"/>
            </w:pPr>
            <w:r w:rsidRPr="00FB0328">
              <w:rPr>
                <w:b/>
                <w:i/>
              </w:rPr>
              <w:t>13 ter.</w:t>
            </w:r>
            <w:r w:rsidRPr="00FB0328">
              <w:tab/>
            </w:r>
            <w:r w:rsidRPr="00FB0328">
              <w:rPr>
                <w:b/>
                <w:i/>
              </w:rPr>
              <w:t>plaude all'ammodernamento delle istituzioni politiche, accompagnato da una migliore comunicazione dei risultati dei progetti dell'UE e degli esiti delle riforme, in quanto essenziale per promuovere la fiducia dei cittadini e mantenere lo slancio nel processo di integrazione della Moldova nell'UE;</w:t>
            </w:r>
          </w:p>
        </w:tc>
      </w:tr>
    </w:tbl>
    <w:p w14:paraId="72445B6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37256BB" w14:textId="77777777" w:rsidR="00225C17" w:rsidRPr="00FB0328" w:rsidRDefault="00225C17" w:rsidP="00225C17">
      <w:r w:rsidRPr="00FB0328">
        <w:rPr>
          <w:rStyle w:val="HideTWBExt"/>
        </w:rPr>
        <w:t>&lt;/Amend&gt;</w:t>
      </w:r>
    </w:p>
    <w:p w14:paraId="28664B2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167</w:t>
      </w:r>
      <w:r w:rsidRPr="00FB0328">
        <w:rPr>
          <w:rStyle w:val="HideTWBExt"/>
        </w:rPr>
        <w:t>&lt;/NumAm&gt;</w:t>
      </w:r>
    </w:p>
    <w:p w14:paraId="775D901F"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5B6EF29E" w14:textId="77777777" w:rsidR="00225C17" w:rsidRPr="00FB0328" w:rsidRDefault="00225C17" w:rsidP="00225C17">
      <w:pPr>
        <w:pStyle w:val="NormalBold"/>
      </w:pPr>
      <w:r w:rsidRPr="00FB0328">
        <w:rPr>
          <w:rStyle w:val="HideTWBExt"/>
          <w:b w:val="0"/>
        </w:rPr>
        <w:t>&lt;/RepeatBlock-By&gt;</w:t>
      </w:r>
    </w:p>
    <w:p w14:paraId="4A5E6CE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3844A56" w14:textId="77777777" w:rsidR="00225C17" w:rsidRPr="00FB0328" w:rsidRDefault="00225C17" w:rsidP="00225C17">
      <w:pPr>
        <w:pStyle w:val="NormalBold"/>
      </w:pPr>
      <w:r w:rsidRPr="00FB0328">
        <w:rPr>
          <w:rStyle w:val="HideTWBExt"/>
        </w:rPr>
        <w:t>&lt;Article&gt;</w:t>
      </w:r>
      <w:r w:rsidRPr="00FB0328">
        <w:t>Paragrafo 14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479EE09" w14:textId="77777777" w:rsidTr="00F03937">
        <w:trPr>
          <w:trHeight w:hRule="exact" w:val="240"/>
          <w:jc w:val="center"/>
        </w:trPr>
        <w:tc>
          <w:tcPr>
            <w:tcW w:w="9752" w:type="dxa"/>
            <w:gridSpan w:val="2"/>
            <w:tcBorders>
              <w:top w:val="nil"/>
              <w:left w:val="nil"/>
              <w:bottom w:val="nil"/>
              <w:right w:val="nil"/>
            </w:tcBorders>
          </w:tcPr>
          <w:p w14:paraId="2524811D" w14:textId="77777777" w:rsidR="00225C17" w:rsidRPr="00FB0328" w:rsidRDefault="00225C17" w:rsidP="00F03937"/>
        </w:tc>
      </w:tr>
      <w:tr w:rsidR="00225C17" w:rsidRPr="00FB0328" w14:paraId="390B1E3F" w14:textId="77777777" w:rsidTr="00F03937">
        <w:trPr>
          <w:trHeight w:val="240"/>
          <w:jc w:val="center"/>
        </w:trPr>
        <w:tc>
          <w:tcPr>
            <w:tcW w:w="4876" w:type="dxa"/>
            <w:tcBorders>
              <w:top w:val="nil"/>
              <w:left w:val="nil"/>
              <w:bottom w:val="nil"/>
              <w:right w:val="nil"/>
            </w:tcBorders>
          </w:tcPr>
          <w:p w14:paraId="54AD811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F3E6DE8" w14:textId="77777777" w:rsidR="00225C17" w:rsidRPr="00FB0328" w:rsidRDefault="00225C17" w:rsidP="00F03937">
            <w:pPr>
              <w:pStyle w:val="AmColumnHeading"/>
            </w:pPr>
            <w:r w:rsidRPr="00FB0328">
              <w:t>Emendamento</w:t>
            </w:r>
          </w:p>
        </w:tc>
      </w:tr>
      <w:tr w:rsidR="00225C17" w:rsidRPr="00FB0328" w14:paraId="520A83F6" w14:textId="77777777" w:rsidTr="00F03937">
        <w:trPr>
          <w:jc w:val="center"/>
        </w:trPr>
        <w:tc>
          <w:tcPr>
            <w:tcW w:w="4876" w:type="dxa"/>
            <w:tcBorders>
              <w:top w:val="nil"/>
              <w:left w:val="nil"/>
              <w:bottom w:val="nil"/>
              <w:right w:val="nil"/>
            </w:tcBorders>
          </w:tcPr>
          <w:p w14:paraId="7A941CDE" w14:textId="77777777" w:rsidR="00225C17" w:rsidRPr="00FB0328" w:rsidRDefault="00225C17" w:rsidP="00F03937">
            <w:pPr>
              <w:pStyle w:val="Normal6a"/>
            </w:pPr>
            <w:r w:rsidRPr="00FB0328">
              <w:t>14.</w:t>
            </w:r>
            <w:r w:rsidRPr="00FB0328">
              <w:tab/>
              <w:t>osserva che la Moldova ha compiuto alcuni progressi nella lotta alla corruzione e nella prevenzione della stessa;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c>
          <w:tcPr>
            <w:tcW w:w="4876" w:type="dxa"/>
            <w:tcBorders>
              <w:top w:val="nil"/>
              <w:left w:val="nil"/>
              <w:bottom w:val="nil"/>
              <w:right w:val="nil"/>
            </w:tcBorders>
          </w:tcPr>
          <w:p w14:paraId="1F246384" w14:textId="77777777" w:rsidR="00225C17" w:rsidRPr="00FB0328" w:rsidRDefault="00225C17" w:rsidP="00F03937">
            <w:pPr>
              <w:pStyle w:val="Normal6a"/>
            </w:pPr>
            <w:r w:rsidRPr="00FB0328">
              <w:t>14.</w:t>
            </w:r>
            <w:r w:rsidRPr="00FB0328">
              <w:tab/>
              <w:t>osserva che la Moldova ha compiuto alcuni progressi nella lotta alla corruzione e nella prevenzione della stessa;</w:t>
            </w:r>
            <w:r w:rsidRPr="00FB0328">
              <w:rPr>
                <w:b/>
                <w:i/>
              </w:rPr>
              <w:t xml:space="preserve"> accoglie con favore l'entrata in vigore, nel febbraio 2024, della strategia nazionale anticorruzione e in materia di integrità per il periodo 2024-2028;</w:t>
            </w:r>
            <w:r w:rsidRPr="00FB0328">
              <w:t xml:space="preserve">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r>
    </w:tbl>
    <w:p w14:paraId="7875595E"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48F265A8" w14:textId="77777777" w:rsidR="00225C17" w:rsidRPr="00FD417B" w:rsidRDefault="00225C17" w:rsidP="00225C17">
      <w:pPr>
        <w:rPr>
          <w:lang w:val="es-ES"/>
        </w:rPr>
      </w:pPr>
      <w:r w:rsidRPr="00FD417B">
        <w:rPr>
          <w:rStyle w:val="HideTWBExt"/>
          <w:lang w:val="es-ES"/>
        </w:rPr>
        <w:t>&lt;/Amend&gt;</w:t>
      </w:r>
    </w:p>
    <w:p w14:paraId="6879784D"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168</w:t>
      </w:r>
      <w:r w:rsidRPr="00FD417B">
        <w:rPr>
          <w:rStyle w:val="HideTWBExt"/>
          <w:lang w:val="es-ES"/>
        </w:rPr>
        <w:t>&lt;/NumAm&gt;</w:t>
      </w:r>
    </w:p>
    <w:p w14:paraId="17091BF5"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538254C1" w14:textId="77777777" w:rsidR="00225C17" w:rsidRPr="00FD417B" w:rsidRDefault="00225C17" w:rsidP="00225C17">
      <w:pPr>
        <w:pStyle w:val="NormalBold"/>
        <w:rPr>
          <w:lang w:val="es-ES"/>
        </w:rPr>
      </w:pPr>
      <w:r w:rsidRPr="00FD417B">
        <w:rPr>
          <w:rStyle w:val="HideTWBExt"/>
          <w:b w:val="0"/>
          <w:lang w:val="es-ES"/>
        </w:rPr>
        <w:t>&lt;/RepeatBlock-By&gt;</w:t>
      </w:r>
    </w:p>
    <w:p w14:paraId="49FA464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1670DA7" w14:textId="77777777" w:rsidR="00225C17" w:rsidRPr="00FB0328" w:rsidRDefault="00225C17" w:rsidP="00225C17">
      <w:pPr>
        <w:pStyle w:val="NormalBold"/>
      </w:pPr>
      <w:r w:rsidRPr="00FB0328">
        <w:rPr>
          <w:rStyle w:val="HideTWBExt"/>
        </w:rPr>
        <w:t>&lt;Article&gt;</w:t>
      </w:r>
      <w:r w:rsidRPr="00FB0328">
        <w:t>Paragrafo 14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457F36F" w14:textId="77777777" w:rsidTr="00F03937">
        <w:trPr>
          <w:trHeight w:hRule="exact" w:val="240"/>
          <w:jc w:val="center"/>
        </w:trPr>
        <w:tc>
          <w:tcPr>
            <w:tcW w:w="9752" w:type="dxa"/>
            <w:gridSpan w:val="2"/>
            <w:tcBorders>
              <w:top w:val="nil"/>
              <w:left w:val="nil"/>
              <w:bottom w:val="nil"/>
              <w:right w:val="nil"/>
            </w:tcBorders>
          </w:tcPr>
          <w:p w14:paraId="09837CD0" w14:textId="77777777" w:rsidR="00225C17" w:rsidRPr="00FB0328" w:rsidRDefault="00225C17" w:rsidP="00F03937"/>
        </w:tc>
      </w:tr>
      <w:tr w:rsidR="00225C17" w:rsidRPr="00FB0328" w14:paraId="0E25B982" w14:textId="77777777" w:rsidTr="00F03937">
        <w:trPr>
          <w:trHeight w:val="240"/>
          <w:jc w:val="center"/>
        </w:trPr>
        <w:tc>
          <w:tcPr>
            <w:tcW w:w="4876" w:type="dxa"/>
            <w:tcBorders>
              <w:top w:val="nil"/>
              <w:left w:val="nil"/>
              <w:bottom w:val="nil"/>
              <w:right w:val="nil"/>
            </w:tcBorders>
          </w:tcPr>
          <w:p w14:paraId="0D22A1D3"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4A6CD7C" w14:textId="77777777" w:rsidR="00225C17" w:rsidRPr="00FB0328" w:rsidRDefault="00225C17" w:rsidP="00F03937">
            <w:pPr>
              <w:pStyle w:val="AmColumnHeading"/>
            </w:pPr>
            <w:r w:rsidRPr="00FB0328">
              <w:t>Emendamento</w:t>
            </w:r>
          </w:p>
        </w:tc>
      </w:tr>
      <w:tr w:rsidR="00225C17" w:rsidRPr="00FB0328" w14:paraId="04A72D86" w14:textId="77777777" w:rsidTr="00F03937">
        <w:trPr>
          <w:jc w:val="center"/>
        </w:trPr>
        <w:tc>
          <w:tcPr>
            <w:tcW w:w="4876" w:type="dxa"/>
            <w:tcBorders>
              <w:top w:val="nil"/>
              <w:left w:val="nil"/>
              <w:bottom w:val="nil"/>
              <w:right w:val="nil"/>
            </w:tcBorders>
          </w:tcPr>
          <w:p w14:paraId="584A7130" w14:textId="77777777" w:rsidR="00225C17" w:rsidRPr="00FB0328" w:rsidRDefault="00225C17" w:rsidP="00F03937">
            <w:pPr>
              <w:pStyle w:val="Normal6a"/>
            </w:pPr>
            <w:r w:rsidRPr="00FB0328">
              <w:t>14.</w:t>
            </w:r>
            <w:r w:rsidRPr="00FB0328">
              <w:tab/>
              <w:t xml:space="preserve">osserva che la Moldova ha compiuto </w:t>
            </w:r>
            <w:r w:rsidRPr="00FB0328">
              <w:rPr>
                <w:b/>
                <w:i/>
              </w:rPr>
              <w:t>alcuni</w:t>
            </w:r>
            <w:r w:rsidRPr="00FB0328">
              <w:t xml:space="preserve"> progressi nella lotta alla corruzione e nella prevenzione della stessa;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c>
          <w:tcPr>
            <w:tcW w:w="4876" w:type="dxa"/>
            <w:tcBorders>
              <w:top w:val="nil"/>
              <w:left w:val="nil"/>
              <w:bottom w:val="nil"/>
              <w:right w:val="nil"/>
            </w:tcBorders>
          </w:tcPr>
          <w:p w14:paraId="3AE52AC9" w14:textId="77777777" w:rsidR="00225C17" w:rsidRPr="00FB0328" w:rsidRDefault="00225C17" w:rsidP="00F03937">
            <w:pPr>
              <w:pStyle w:val="Normal6a"/>
            </w:pPr>
            <w:r w:rsidRPr="00FB0328">
              <w:t>14.</w:t>
            </w:r>
            <w:r w:rsidRPr="00FB0328">
              <w:tab/>
              <w:t xml:space="preserve">osserva che la Moldova ha compiuto </w:t>
            </w:r>
            <w:r w:rsidRPr="00FB0328">
              <w:rPr>
                <w:b/>
                <w:i/>
              </w:rPr>
              <w:t>importanti</w:t>
            </w:r>
            <w:r w:rsidRPr="00FB0328">
              <w:t xml:space="preserve"> progressi nella lotta alla corruzione e nella prevenzione della stessa;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r>
    </w:tbl>
    <w:p w14:paraId="1C8A329E"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CC48F11" w14:textId="77777777" w:rsidR="00225C17" w:rsidRPr="00FD417B" w:rsidRDefault="00225C17" w:rsidP="00225C17">
      <w:pPr>
        <w:rPr>
          <w:lang w:val="es-ES"/>
        </w:rPr>
      </w:pPr>
      <w:r w:rsidRPr="00FD417B">
        <w:rPr>
          <w:rStyle w:val="HideTWBExt"/>
          <w:lang w:val="es-ES"/>
        </w:rPr>
        <w:t>&lt;/Amend&gt;</w:t>
      </w:r>
    </w:p>
    <w:p w14:paraId="357F3F46"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169</w:t>
      </w:r>
      <w:r w:rsidRPr="00FD417B">
        <w:rPr>
          <w:rStyle w:val="HideTWBExt"/>
          <w:lang w:val="es-ES"/>
        </w:rPr>
        <w:t>&lt;/NumAm&gt;</w:t>
      </w:r>
    </w:p>
    <w:p w14:paraId="6DAB3E8A"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5D8B2A5E" w14:textId="77777777" w:rsidR="00225C17" w:rsidRPr="00FD417B" w:rsidRDefault="00225C17" w:rsidP="00225C17">
      <w:pPr>
        <w:pStyle w:val="NormalBold"/>
        <w:rPr>
          <w:lang w:val="es-ES"/>
        </w:rPr>
      </w:pPr>
      <w:r w:rsidRPr="00FD417B">
        <w:rPr>
          <w:rStyle w:val="HideTWBExt"/>
          <w:b w:val="0"/>
          <w:lang w:val="es-ES"/>
        </w:rPr>
        <w:t>&lt;/RepeatBlock-By&gt;</w:t>
      </w:r>
    </w:p>
    <w:p w14:paraId="3EE54A4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D5EDEAD" w14:textId="77777777" w:rsidR="00225C17" w:rsidRPr="00FB0328" w:rsidRDefault="00225C17" w:rsidP="00225C17">
      <w:pPr>
        <w:pStyle w:val="NormalBold"/>
      </w:pPr>
      <w:r w:rsidRPr="00FB0328">
        <w:rPr>
          <w:rStyle w:val="HideTWBExt"/>
        </w:rPr>
        <w:t>&lt;Article&gt;</w:t>
      </w:r>
      <w:r w:rsidRPr="00FB0328">
        <w:t>Paragrafo 14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BD15F50" w14:textId="77777777" w:rsidTr="00F03937">
        <w:trPr>
          <w:trHeight w:hRule="exact" w:val="240"/>
          <w:jc w:val="center"/>
        </w:trPr>
        <w:tc>
          <w:tcPr>
            <w:tcW w:w="9752" w:type="dxa"/>
            <w:gridSpan w:val="2"/>
            <w:tcBorders>
              <w:top w:val="nil"/>
              <w:left w:val="nil"/>
              <w:bottom w:val="nil"/>
              <w:right w:val="nil"/>
            </w:tcBorders>
          </w:tcPr>
          <w:p w14:paraId="3B919A18" w14:textId="77777777" w:rsidR="00225C17" w:rsidRPr="00FB0328" w:rsidRDefault="00225C17" w:rsidP="00F03937"/>
        </w:tc>
      </w:tr>
      <w:tr w:rsidR="00225C17" w:rsidRPr="00FB0328" w14:paraId="66D2FC33" w14:textId="77777777" w:rsidTr="00F03937">
        <w:trPr>
          <w:trHeight w:val="240"/>
          <w:jc w:val="center"/>
        </w:trPr>
        <w:tc>
          <w:tcPr>
            <w:tcW w:w="4876" w:type="dxa"/>
            <w:tcBorders>
              <w:top w:val="nil"/>
              <w:left w:val="nil"/>
              <w:bottom w:val="nil"/>
              <w:right w:val="nil"/>
            </w:tcBorders>
          </w:tcPr>
          <w:p w14:paraId="0A425CA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EEA1FCE" w14:textId="77777777" w:rsidR="00225C17" w:rsidRPr="00FB0328" w:rsidRDefault="00225C17" w:rsidP="00F03937">
            <w:pPr>
              <w:pStyle w:val="AmColumnHeading"/>
            </w:pPr>
            <w:r w:rsidRPr="00FB0328">
              <w:t>Emendamento</w:t>
            </w:r>
          </w:p>
        </w:tc>
      </w:tr>
      <w:tr w:rsidR="00225C17" w:rsidRPr="00FB0328" w14:paraId="4F987F66" w14:textId="77777777" w:rsidTr="00F03937">
        <w:trPr>
          <w:jc w:val="center"/>
        </w:trPr>
        <w:tc>
          <w:tcPr>
            <w:tcW w:w="4876" w:type="dxa"/>
            <w:tcBorders>
              <w:top w:val="nil"/>
              <w:left w:val="nil"/>
              <w:bottom w:val="nil"/>
              <w:right w:val="nil"/>
            </w:tcBorders>
          </w:tcPr>
          <w:p w14:paraId="47220C9D" w14:textId="77777777" w:rsidR="00225C17" w:rsidRPr="00FB0328" w:rsidRDefault="00225C17" w:rsidP="00F03937">
            <w:pPr>
              <w:pStyle w:val="Normal6a"/>
            </w:pPr>
            <w:r w:rsidRPr="00FB0328">
              <w:t>14.</w:t>
            </w:r>
            <w:r w:rsidRPr="00FB0328">
              <w:tab/>
              <w:t xml:space="preserve">osserva che la Moldova ha compiuto </w:t>
            </w:r>
            <w:r w:rsidRPr="00FB0328">
              <w:rPr>
                <w:b/>
                <w:i/>
              </w:rPr>
              <w:t>alcuni</w:t>
            </w:r>
            <w:r w:rsidRPr="00FB0328">
              <w:t xml:space="preserve"> progressi nella lotta alla corruzione e nella prevenzione della stessa;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c>
          <w:tcPr>
            <w:tcW w:w="4876" w:type="dxa"/>
            <w:tcBorders>
              <w:top w:val="nil"/>
              <w:left w:val="nil"/>
              <w:bottom w:val="nil"/>
              <w:right w:val="nil"/>
            </w:tcBorders>
          </w:tcPr>
          <w:p w14:paraId="004AC5F2" w14:textId="77777777" w:rsidR="00225C17" w:rsidRPr="00FB0328" w:rsidRDefault="00225C17" w:rsidP="00F03937">
            <w:pPr>
              <w:pStyle w:val="Normal6a"/>
            </w:pPr>
            <w:r w:rsidRPr="00FB0328">
              <w:t>14.</w:t>
            </w:r>
            <w:r w:rsidRPr="00FB0328">
              <w:tab/>
              <w:t>osserva che la Moldova ha compiuto progressi nella lotta alla corruzione e nella prevenzione della stessa;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r>
    </w:tbl>
    <w:p w14:paraId="285C4586"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6E3E2E5" w14:textId="77777777" w:rsidR="00225C17" w:rsidRPr="00FB0328" w:rsidRDefault="00225C17" w:rsidP="00225C17">
      <w:r w:rsidRPr="00FB0328">
        <w:rPr>
          <w:rStyle w:val="HideTWBExt"/>
        </w:rPr>
        <w:t>&lt;/Amend&gt;</w:t>
      </w:r>
    </w:p>
    <w:p w14:paraId="1ADD7AC9"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170</w:t>
      </w:r>
      <w:r w:rsidRPr="00FB0328">
        <w:rPr>
          <w:rStyle w:val="HideTWBExt"/>
        </w:rPr>
        <w:t>&lt;/NumAm&gt;</w:t>
      </w:r>
    </w:p>
    <w:p w14:paraId="3DBC3E45"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w:t>
      </w:r>
      <w:r w:rsidRPr="00FB0328">
        <w:rPr>
          <w:rStyle w:val="HideTWBExt"/>
          <w:b w:val="0"/>
        </w:rPr>
        <w:t>&lt;/Members&gt;</w:t>
      </w:r>
    </w:p>
    <w:p w14:paraId="79ADC151" w14:textId="77777777" w:rsidR="00225C17" w:rsidRPr="00FB0328" w:rsidRDefault="00225C17" w:rsidP="00225C17">
      <w:pPr>
        <w:pStyle w:val="NormalBold"/>
      </w:pPr>
      <w:r w:rsidRPr="00FB0328">
        <w:rPr>
          <w:rStyle w:val="HideTWBExt"/>
          <w:b w:val="0"/>
        </w:rPr>
        <w:t>&lt;/RepeatBlock-By&gt;</w:t>
      </w:r>
    </w:p>
    <w:p w14:paraId="19DE41F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E95EFE7" w14:textId="77777777" w:rsidR="00225C17" w:rsidRPr="00FB0328" w:rsidRDefault="00225C17" w:rsidP="00225C17">
      <w:pPr>
        <w:pStyle w:val="NormalBold"/>
      </w:pPr>
      <w:r w:rsidRPr="00FB0328">
        <w:rPr>
          <w:rStyle w:val="HideTWBExt"/>
        </w:rPr>
        <w:t>&lt;Article&gt;</w:t>
      </w:r>
      <w:r w:rsidRPr="00FB0328">
        <w:t>Paragrafo 14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4595448" w14:textId="77777777" w:rsidTr="00F03937">
        <w:trPr>
          <w:trHeight w:hRule="exact" w:val="240"/>
          <w:jc w:val="center"/>
        </w:trPr>
        <w:tc>
          <w:tcPr>
            <w:tcW w:w="9752" w:type="dxa"/>
            <w:gridSpan w:val="2"/>
            <w:tcBorders>
              <w:top w:val="nil"/>
              <w:left w:val="nil"/>
              <w:bottom w:val="nil"/>
              <w:right w:val="nil"/>
            </w:tcBorders>
          </w:tcPr>
          <w:p w14:paraId="59217A2F" w14:textId="77777777" w:rsidR="00225C17" w:rsidRPr="00FB0328" w:rsidRDefault="00225C17" w:rsidP="00F03937"/>
        </w:tc>
      </w:tr>
      <w:tr w:rsidR="00225C17" w:rsidRPr="00FB0328" w14:paraId="1690AD66" w14:textId="77777777" w:rsidTr="00F03937">
        <w:trPr>
          <w:trHeight w:val="240"/>
          <w:jc w:val="center"/>
        </w:trPr>
        <w:tc>
          <w:tcPr>
            <w:tcW w:w="4876" w:type="dxa"/>
            <w:tcBorders>
              <w:top w:val="nil"/>
              <w:left w:val="nil"/>
              <w:bottom w:val="nil"/>
              <w:right w:val="nil"/>
            </w:tcBorders>
          </w:tcPr>
          <w:p w14:paraId="22034DF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3D391E3" w14:textId="77777777" w:rsidR="00225C17" w:rsidRPr="00FB0328" w:rsidRDefault="00225C17" w:rsidP="00F03937">
            <w:pPr>
              <w:pStyle w:val="AmColumnHeading"/>
            </w:pPr>
            <w:r w:rsidRPr="00FB0328">
              <w:t>Emendamento</w:t>
            </w:r>
          </w:p>
        </w:tc>
      </w:tr>
      <w:tr w:rsidR="00225C17" w:rsidRPr="00FB0328" w14:paraId="664E4429" w14:textId="77777777" w:rsidTr="00F03937">
        <w:trPr>
          <w:jc w:val="center"/>
        </w:trPr>
        <w:tc>
          <w:tcPr>
            <w:tcW w:w="4876" w:type="dxa"/>
            <w:tcBorders>
              <w:top w:val="nil"/>
              <w:left w:val="nil"/>
              <w:bottom w:val="nil"/>
              <w:right w:val="nil"/>
            </w:tcBorders>
          </w:tcPr>
          <w:p w14:paraId="4758E650" w14:textId="77777777" w:rsidR="00225C17" w:rsidRPr="00FB0328" w:rsidRDefault="00225C17" w:rsidP="00F03937">
            <w:pPr>
              <w:pStyle w:val="Normal6a"/>
            </w:pPr>
            <w:r w:rsidRPr="00FB0328">
              <w:t>14.</w:t>
            </w:r>
            <w:r w:rsidRPr="00FB0328">
              <w:tab/>
              <w:t xml:space="preserve">osserva che la Moldova ha compiuto </w:t>
            </w:r>
            <w:r w:rsidRPr="00FB0328">
              <w:rPr>
                <w:b/>
                <w:i/>
              </w:rPr>
              <w:t>alcuni</w:t>
            </w:r>
            <w:r w:rsidRPr="00FB0328">
              <w:t xml:space="preserve"> progressi nella lotta alla corruzione e nella prevenzione della stessa;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c>
          <w:tcPr>
            <w:tcW w:w="4876" w:type="dxa"/>
            <w:tcBorders>
              <w:top w:val="nil"/>
              <w:left w:val="nil"/>
              <w:bottom w:val="nil"/>
              <w:right w:val="nil"/>
            </w:tcBorders>
          </w:tcPr>
          <w:p w14:paraId="3888771C" w14:textId="77777777" w:rsidR="00225C17" w:rsidRPr="00FB0328" w:rsidRDefault="00225C17" w:rsidP="00F03937">
            <w:pPr>
              <w:pStyle w:val="Normal6a"/>
            </w:pPr>
            <w:r w:rsidRPr="00FB0328">
              <w:t>14.</w:t>
            </w:r>
            <w:r w:rsidRPr="00FB0328">
              <w:tab/>
              <w:t>osserva che la Moldova ha compiuto progressi nella lotta alla corruzione e nella prevenzione della stessa;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r>
    </w:tbl>
    <w:p w14:paraId="6399D4AD"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F80CD63" w14:textId="77777777" w:rsidR="00225C17" w:rsidRPr="00FB0328" w:rsidRDefault="00225C17" w:rsidP="00225C17">
      <w:r w:rsidRPr="00FB0328">
        <w:rPr>
          <w:rStyle w:val="HideTWBExt"/>
        </w:rPr>
        <w:t>&lt;/Amend&gt;</w:t>
      </w:r>
    </w:p>
    <w:p w14:paraId="20EA15E0"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171</w:t>
      </w:r>
      <w:r w:rsidRPr="00FB0328">
        <w:rPr>
          <w:rStyle w:val="HideTWBExt"/>
        </w:rPr>
        <w:t>&lt;/NumAm&gt;</w:t>
      </w:r>
    </w:p>
    <w:p w14:paraId="4F5606AB"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324AB539"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77172325" w14:textId="77777777" w:rsidR="00225C17" w:rsidRPr="00FB0328" w:rsidRDefault="00225C17" w:rsidP="00225C17">
      <w:pPr>
        <w:pStyle w:val="NormalBold"/>
      </w:pPr>
      <w:r w:rsidRPr="00FB0328">
        <w:rPr>
          <w:rStyle w:val="HideTWBExt"/>
          <w:b w:val="0"/>
        </w:rPr>
        <w:t>&lt;/RepeatBlock-By&gt;</w:t>
      </w:r>
    </w:p>
    <w:p w14:paraId="4DAC41A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4602771" w14:textId="77777777" w:rsidR="00225C17" w:rsidRPr="00FB0328" w:rsidRDefault="00225C17" w:rsidP="00225C17">
      <w:pPr>
        <w:pStyle w:val="NormalBold"/>
      </w:pPr>
      <w:r w:rsidRPr="00FB0328">
        <w:rPr>
          <w:rStyle w:val="HideTWBExt"/>
        </w:rPr>
        <w:t>&lt;Article&gt;</w:t>
      </w:r>
      <w:r w:rsidRPr="00FB0328">
        <w:t>Paragrafo 14</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A4731F8" w14:textId="77777777" w:rsidTr="00F03937">
        <w:trPr>
          <w:trHeight w:hRule="exact" w:val="240"/>
          <w:jc w:val="center"/>
        </w:trPr>
        <w:tc>
          <w:tcPr>
            <w:tcW w:w="9752" w:type="dxa"/>
            <w:gridSpan w:val="2"/>
            <w:tcBorders>
              <w:top w:val="nil"/>
              <w:left w:val="nil"/>
              <w:bottom w:val="nil"/>
              <w:right w:val="nil"/>
            </w:tcBorders>
          </w:tcPr>
          <w:p w14:paraId="57D61096" w14:textId="77777777" w:rsidR="00225C17" w:rsidRPr="00FB0328" w:rsidRDefault="00225C17" w:rsidP="00F03937"/>
        </w:tc>
      </w:tr>
      <w:tr w:rsidR="00225C17" w:rsidRPr="00FB0328" w14:paraId="24435E2A" w14:textId="77777777" w:rsidTr="00F03937">
        <w:trPr>
          <w:trHeight w:val="240"/>
          <w:jc w:val="center"/>
        </w:trPr>
        <w:tc>
          <w:tcPr>
            <w:tcW w:w="4876" w:type="dxa"/>
            <w:tcBorders>
              <w:top w:val="nil"/>
              <w:left w:val="nil"/>
              <w:bottom w:val="nil"/>
              <w:right w:val="nil"/>
            </w:tcBorders>
          </w:tcPr>
          <w:p w14:paraId="2854CB0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7FD1CB6" w14:textId="77777777" w:rsidR="00225C17" w:rsidRPr="00FB0328" w:rsidRDefault="00225C17" w:rsidP="00F03937">
            <w:pPr>
              <w:pStyle w:val="AmColumnHeading"/>
            </w:pPr>
            <w:r w:rsidRPr="00FB0328">
              <w:t>Emendamento</w:t>
            </w:r>
          </w:p>
        </w:tc>
      </w:tr>
      <w:tr w:rsidR="00225C17" w:rsidRPr="00FB0328" w14:paraId="573440A8" w14:textId="77777777" w:rsidTr="00F03937">
        <w:trPr>
          <w:jc w:val="center"/>
        </w:trPr>
        <w:tc>
          <w:tcPr>
            <w:tcW w:w="4876" w:type="dxa"/>
            <w:tcBorders>
              <w:top w:val="nil"/>
              <w:left w:val="nil"/>
              <w:bottom w:val="nil"/>
              <w:right w:val="nil"/>
            </w:tcBorders>
          </w:tcPr>
          <w:p w14:paraId="47804840" w14:textId="77777777" w:rsidR="00225C17" w:rsidRPr="00FB0328" w:rsidRDefault="00225C17" w:rsidP="00F03937">
            <w:pPr>
              <w:pStyle w:val="Normal6a"/>
            </w:pPr>
            <w:r w:rsidRPr="00FB0328">
              <w:t>14.</w:t>
            </w:r>
            <w:r w:rsidRPr="00FB0328">
              <w:tab/>
              <w:t xml:space="preserve">osserva che la Moldova ha compiuto </w:t>
            </w:r>
            <w:r w:rsidRPr="00FB0328">
              <w:rPr>
                <w:b/>
                <w:i/>
              </w:rPr>
              <w:t>alcuni</w:t>
            </w:r>
            <w:r w:rsidRPr="00FB0328">
              <w:t xml:space="preserve"> progressi nella lotta alla corruzione e nella prevenzione della stessa;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c>
          <w:tcPr>
            <w:tcW w:w="4876" w:type="dxa"/>
            <w:tcBorders>
              <w:top w:val="nil"/>
              <w:left w:val="nil"/>
              <w:bottom w:val="nil"/>
              <w:right w:val="nil"/>
            </w:tcBorders>
          </w:tcPr>
          <w:p w14:paraId="1F6094AC" w14:textId="77777777" w:rsidR="00225C17" w:rsidRPr="00FB0328" w:rsidRDefault="00225C17" w:rsidP="00F03937">
            <w:pPr>
              <w:pStyle w:val="Normal6a"/>
            </w:pPr>
            <w:r w:rsidRPr="00FB0328">
              <w:t>14.</w:t>
            </w:r>
            <w:r w:rsidRPr="00FB0328">
              <w:tab/>
              <w:t>osserva che la Moldova ha compiuto progressi nella lotta alla corruzione e nella prevenzione della stessa; pone l'accento sulla necessità di garantire un maggiore coordinamento tra tutte le principali istituzioni anticorruzione e giudiziarie al fine di attuare riforme globali e garantire che dispongano di risorse e capacità adeguate; sottolinea che devono essere conseguiti risultati in termini di procedimenti giudiziari e condanne nei casi di corruzione per far sì che il pubblico abbia fiducia nelle riforme in corso;</w:t>
            </w:r>
          </w:p>
        </w:tc>
      </w:tr>
    </w:tbl>
    <w:p w14:paraId="0AA15363"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A08B515" w14:textId="77777777" w:rsidR="00225C17" w:rsidRPr="00FB0328" w:rsidRDefault="00225C17" w:rsidP="00225C17">
      <w:r w:rsidRPr="00FB0328">
        <w:rPr>
          <w:rStyle w:val="HideTWBExt"/>
        </w:rPr>
        <w:t>&lt;/Amend&gt;</w:t>
      </w:r>
    </w:p>
    <w:p w14:paraId="70FA88F6"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172</w:t>
      </w:r>
      <w:r w:rsidRPr="00FB0328">
        <w:rPr>
          <w:rStyle w:val="HideTWBExt"/>
        </w:rPr>
        <w:t>&lt;/NumAm&gt;</w:t>
      </w:r>
    </w:p>
    <w:p w14:paraId="56653755" w14:textId="77777777" w:rsidR="00225C17" w:rsidRPr="00FB0328" w:rsidRDefault="00225C17" w:rsidP="00225C17">
      <w:pPr>
        <w:pStyle w:val="NormalBold"/>
      </w:pPr>
      <w:r w:rsidRPr="00FB0328">
        <w:rPr>
          <w:rStyle w:val="HideTWBExt"/>
          <w:b w:val="0"/>
        </w:rPr>
        <w:t>&lt;RepeatBlock-By&gt;&lt;Members&gt;</w:t>
      </w:r>
      <w:r w:rsidRPr="00FB0328">
        <w:t>Petras Auštrevičius, Urmas Paet, Dan Barna, Lucia Yar, Marjan Šarec, Nathalie Loiseau</w:t>
      </w:r>
      <w:r w:rsidRPr="00FB0328">
        <w:rPr>
          <w:rStyle w:val="HideTWBExt"/>
          <w:b w:val="0"/>
        </w:rPr>
        <w:t>&lt;/Members&gt;</w:t>
      </w:r>
    </w:p>
    <w:p w14:paraId="04089C5D" w14:textId="77777777" w:rsidR="00225C17" w:rsidRPr="00FB0328" w:rsidRDefault="00225C17" w:rsidP="00225C17">
      <w:pPr>
        <w:pStyle w:val="NormalBold"/>
      </w:pPr>
      <w:r w:rsidRPr="00FB0328">
        <w:rPr>
          <w:rStyle w:val="HideTWBExt"/>
          <w:b w:val="0"/>
        </w:rPr>
        <w:t>&lt;/RepeatBlock-By&gt;</w:t>
      </w:r>
    </w:p>
    <w:p w14:paraId="59633F2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F7A8AD1" w14:textId="77777777" w:rsidR="00225C17" w:rsidRPr="00FB0328" w:rsidRDefault="00225C17" w:rsidP="00225C17">
      <w:pPr>
        <w:pStyle w:val="NormalBold"/>
      </w:pPr>
      <w:r w:rsidRPr="00FB0328">
        <w:rPr>
          <w:rStyle w:val="HideTWBExt"/>
        </w:rPr>
        <w:t>&lt;Article&gt;</w:t>
      </w:r>
      <w:r w:rsidRPr="00FB0328">
        <w:t>Paragrafo 14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E2BC450" w14:textId="77777777" w:rsidTr="00F03937">
        <w:trPr>
          <w:trHeight w:hRule="exact" w:val="240"/>
          <w:jc w:val="center"/>
        </w:trPr>
        <w:tc>
          <w:tcPr>
            <w:tcW w:w="9752" w:type="dxa"/>
            <w:gridSpan w:val="2"/>
            <w:tcBorders>
              <w:top w:val="nil"/>
              <w:left w:val="nil"/>
              <w:bottom w:val="nil"/>
              <w:right w:val="nil"/>
            </w:tcBorders>
          </w:tcPr>
          <w:p w14:paraId="2B2C50FD" w14:textId="77777777" w:rsidR="00225C17" w:rsidRPr="00FB0328" w:rsidRDefault="00225C17" w:rsidP="00F03937"/>
        </w:tc>
      </w:tr>
      <w:tr w:rsidR="00225C17" w:rsidRPr="00FB0328" w14:paraId="4A4DD494" w14:textId="77777777" w:rsidTr="00F03937">
        <w:trPr>
          <w:trHeight w:val="240"/>
          <w:jc w:val="center"/>
        </w:trPr>
        <w:tc>
          <w:tcPr>
            <w:tcW w:w="4876" w:type="dxa"/>
            <w:tcBorders>
              <w:top w:val="nil"/>
              <w:left w:val="nil"/>
              <w:bottom w:val="nil"/>
              <w:right w:val="nil"/>
            </w:tcBorders>
          </w:tcPr>
          <w:p w14:paraId="5017191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1295926" w14:textId="77777777" w:rsidR="00225C17" w:rsidRPr="00FB0328" w:rsidRDefault="00225C17" w:rsidP="00F03937">
            <w:pPr>
              <w:pStyle w:val="AmColumnHeading"/>
            </w:pPr>
            <w:r w:rsidRPr="00FB0328">
              <w:t>Emendamento</w:t>
            </w:r>
          </w:p>
        </w:tc>
      </w:tr>
      <w:tr w:rsidR="00225C17" w:rsidRPr="00FB0328" w14:paraId="7234162D" w14:textId="77777777" w:rsidTr="00F03937">
        <w:trPr>
          <w:jc w:val="center"/>
        </w:trPr>
        <w:tc>
          <w:tcPr>
            <w:tcW w:w="4876" w:type="dxa"/>
            <w:tcBorders>
              <w:top w:val="nil"/>
              <w:left w:val="nil"/>
              <w:bottom w:val="nil"/>
              <w:right w:val="nil"/>
            </w:tcBorders>
          </w:tcPr>
          <w:p w14:paraId="26E12070" w14:textId="77777777" w:rsidR="00225C17" w:rsidRPr="00FB0328" w:rsidRDefault="00225C17" w:rsidP="00F03937">
            <w:pPr>
              <w:pStyle w:val="Normal6a"/>
            </w:pPr>
          </w:p>
        </w:tc>
        <w:tc>
          <w:tcPr>
            <w:tcW w:w="4876" w:type="dxa"/>
            <w:tcBorders>
              <w:top w:val="nil"/>
              <w:left w:val="nil"/>
              <w:bottom w:val="nil"/>
              <w:right w:val="nil"/>
            </w:tcBorders>
          </w:tcPr>
          <w:p w14:paraId="25A62708" w14:textId="77777777" w:rsidR="00225C17" w:rsidRPr="00FB0328" w:rsidRDefault="00225C17" w:rsidP="00F03937">
            <w:pPr>
              <w:pStyle w:val="Normal6a"/>
            </w:pPr>
            <w:r w:rsidRPr="00FB0328">
              <w:rPr>
                <w:b/>
                <w:i/>
              </w:rPr>
              <w:t>14 bis.</w:t>
            </w:r>
            <w:r w:rsidRPr="00FB0328">
              <w:tab/>
            </w:r>
            <w:r w:rsidRPr="00FB0328">
              <w:rPr>
                <w:b/>
                <w:i/>
              </w:rPr>
              <w:t>ricorda l'importanza di portare avanti le indagini e di assicurare alla giustizia i responsabili della frode bancaria del 2014; accoglie con favore il fatto che, dopo notevoli sforzi da parte delle autorità moldove, Interpol abbia finalmente aggiunto uno dei presunti responsabili, Vladimir Plahotniuc, al suo elenco di persone ricercate a livello internazionale;</w:t>
            </w:r>
          </w:p>
        </w:tc>
      </w:tr>
    </w:tbl>
    <w:p w14:paraId="5343A5FF"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654405F8" w14:textId="77777777" w:rsidR="00225C17" w:rsidRPr="00FD417B" w:rsidRDefault="00225C17" w:rsidP="00225C17">
      <w:pPr>
        <w:rPr>
          <w:lang w:val="es-ES"/>
        </w:rPr>
      </w:pPr>
      <w:r w:rsidRPr="00FD417B">
        <w:rPr>
          <w:rStyle w:val="HideTWBExt"/>
          <w:lang w:val="es-ES"/>
        </w:rPr>
        <w:t>&lt;/Amend&gt;</w:t>
      </w:r>
    </w:p>
    <w:p w14:paraId="302587C9"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173</w:t>
      </w:r>
      <w:r w:rsidRPr="00FD417B">
        <w:rPr>
          <w:rStyle w:val="HideTWBExt"/>
          <w:lang w:val="es-ES"/>
        </w:rPr>
        <w:t>&lt;/NumAm&gt;</w:t>
      </w:r>
    </w:p>
    <w:p w14:paraId="2AD6E417"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Željana Zovko</w:t>
      </w:r>
      <w:r w:rsidRPr="00FD417B">
        <w:rPr>
          <w:rStyle w:val="HideTWBExt"/>
          <w:b w:val="0"/>
          <w:lang w:val="es-ES"/>
        </w:rPr>
        <w:t>&lt;/Members&gt;</w:t>
      </w:r>
    </w:p>
    <w:p w14:paraId="10F9176E" w14:textId="77777777" w:rsidR="00225C17" w:rsidRPr="00FD417B" w:rsidRDefault="00225C17" w:rsidP="00225C17">
      <w:pPr>
        <w:pStyle w:val="NormalBold"/>
        <w:rPr>
          <w:lang w:val="es-ES"/>
        </w:rPr>
      </w:pPr>
      <w:r w:rsidRPr="00FD417B">
        <w:rPr>
          <w:rStyle w:val="HideTWBExt"/>
          <w:b w:val="0"/>
          <w:lang w:val="es-ES"/>
        </w:rPr>
        <w:t>&lt;/RepeatBlock-By&gt;</w:t>
      </w:r>
    </w:p>
    <w:p w14:paraId="3F049EF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F5358ED" w14:textId="77777777" w:rsidR="00225C17" w:rsidRPr="00FB0328" w:rsidRDefault="00225C17" w:rsidP="00225C17">
      <w:pPr>
        <w:pStyle w:val="NormalBold"/>
      </w:pPr>
      <w:r w:rsidRPr="00FB0328">
        <w:rPr>
          <w:rStyle w:val="HideTWBExt"/>
        </w:rPr>
        <w:t>&lt;Article&gt;</w:t>
      </w:r>
      <w:r w:rsidRPr="00FB0328">
        <w:t>Paragrafo 14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F694758" w14:textId="77777777" w:rsidTr="00F03937">
        <w:trPr>
          <w:trHeight w:hRule="exact" w:val="240"/>
          <w:jc w:val="center"/>
        </w:trPr>
        <w:tc>
          <w:tcPr>
            <w:tcW w:w="9752" w:type="dxa"/>
            <w:gridSpan w:val="2"/>
            <w:tcBorders>
              <w:top w:val="nil"/>
              <w:left w:val="nil"/>
              <w:bottom w:val="nil"/>
              <w:right w:val="nil"/>
            </w:tcBorders>
          </w:tcPr>
          <w:p w14:paraId="2B8744DB" w14:textId="77777777" w:rsidR="00225C17" w:rsidRPr="00FB0328" w:rsidRDefault="00225C17" w:rsidP="00F03937"/>
        </w:tc>
      </w:tr>
      <w:tr w:rsidR="00225C17" w:rsidRPr="00FB0328" w14:paraId="6C28175F" w14:textId="77777777" w:rsidTr="00F03937">
        <w:trPr>
          <w:trHeight w:val="240"/>
          <w:jc w:val="center"/>
        </w:trPr>
        <w:tc>
          <w:tcPr>
            <w:tcW w:w="4876" w:type="dxa"/>
            <w:tcBorders>
              <w:top w:val="nil"/>
              <w:left w:val="nil"/>
              <w:bottom w:val="nil"/>
              <w:right w:val="nil"/>
            </w:tcBorders>
          </w:tcPr>
          <w:p w14:paraId="04E2E73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FCDFB23" w14:textId="77777777" w:rsidR="00225C17" w:rsidRPr="00FB0328" w:rsidRDefault="00225C17" w:rsidP="00F03937">
            <w:pPr>
              <w:pStyle w:val="AmColumnHeading"/>
            </w:pPr>
            <w:r w:rsidRPr="00FB0328">
              <w:t>Emendamento</w:t>
            </w:r>
          </w:p>
        </w:tc>
      </w:tr>
      <w:tr w:rsidR="00225C17" w:rsidRPr="00FB0328" w14:paraId="443CFEDE" w14:textId="77777777" w:rsidTr="00F03937">
        <w:trPr>
          <w:jc w:val="center"/>
        </w:trPr>
        <w:tc>
          <w:tcPr>
            <w:tcW w:w="4876" w:type="dxa"/>
            <w:tcBorders>
              <w:top w:val="nil"/>
              <w:left w:val="nil"/>
              <w:bottom w:val="nil"/>
              <w:right w:val="nil"/>
            </w:tcBorders>
          </w:tcPr>
          <w:p w14:paraId="5915976A" w14:textId="77777777" w:rsidR="00225C17" w:rsidRPr="00FB0328" w:rsidRDefault="00225C17" w:rsidP="00F03937">
            <w:pPr>
              <w:pStyle w:val="Normal6a"/>
            </w:pPr>
          </w:p>
        </w:tc>
        <w:tc>
          <w:tcPr>
            <w:tcW w:w="4876" w:type="dxa"/>
            <w:tcBorders>
              <w:top w:val="nil"/>
              <w:left w:val="nil"/>
              <w:bottom w:val="nil"/>
              <w:right w:val="nil"/>
            </w:tcBorders>
          </w:tcPr>
          <w:p w14:paraId="2C5E99BF" w14:textId="77777777" w:rsidR="00225C17" w:rsidRPr="00FB0328" w:rsidRDefault="00225C17" w:rsidP="00F03937">
            <w:pPr>
              <w:pStyle w:val="Normal6a"/>
            </w:pPr>
            <w:r w:rsidRPr="00FB0328">
              <w:rPr>
                <w:b/>
                <w:i/>
              </w:rPr>
              <w:t>14 bis.</w:t>
            </w:r>
            <w:r w:rsidRPr="00FB0328">
              <w:tab/>
            </w:r>
            <w:r w:rsidRPr="00FB0328">
              <w:rPr>
                <w:b/>
                <w:i/>
              </w:rPr>
              <w:t>sottolinea la necessità che la Moldova continui a rafforzare la lotta contro il riciclaggio di denaro;</w:t>
            </w:r>
          </w:p>
        </w:tc>
      </w:tr>
    </w:tbl>
    <w:p w14:paraId="730A534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E28BED3" w14:textId="77777777" w:rsidR="00225C17" w:rsidRPr="00FB0328" w:rsidRDefault="00225C17" w:rsidP="00225C17">
      <w:r w:rsidRPr="00FB0328">
        <w:rPr>
          <w:rStyle w:val="HideTWBExt"/>
        </w:rPr>
        <w:t>&lt;/Amend&gt;</w:t>
      </w:r>
    </w:p>
    <w:p w14:paraId="0B5F6D7B"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174</w:t>
      </w:r>
      <w:r w:rsidRPr="00FB0328">
        <w:rPr>
          <w:rStyle w:val="HideTWBExt"/>
        </w:rPr>
        <w:t>&lt;/NumAm&gt;</w:t>
      </w:r>
    </w:p>
    <w:p w14:paraId="66F7D130"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4C20FF8B"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28F860EC" w14:textId="77777777" w:rsidR="00225C17" w:rsidRPr="00FB0328" w:rsidRDefault="00225C17" w:rsidP="00225C17">
      <w:pPr>
        <w:pStyle w:val="NormalBold"/>
      </w:pPr>
      <w:r w:rsidRPr="00FB0328">
        <w:rPr>
          <w:rStyle w:val="HideTWBExt"/>
          <w:b w:val="0"/>
        </w:rPr>
        <w:t>&lt;/RepeatBlock-By&gt;</w:t>
      </w:r>
    </w:p>
    <w:p w14:paraId="5BAB070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B38F0A8" w14:textId="77777777" w:rsidR="00225C17" w:rsidRPr="00FB0328" w:rsidRDefault="00225C17" w:rsidP="00225C17">
      <w:pPr>
        <w:pStyle w:val="NormalBold"/>
      </w:pPr>
      <w:r w:rsidRPr="00FB0328">
        <w:rPr>
          <w:rStyle w:val="HideTWBExt"/>
        </w:rPr>
        <w:t>&lt;Article&gt;</w:t>
      </w:r>
      <w:r w:rsidRPr="00FB0328">
        <w:t>Paragrafo 15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4374CA9" w14:textId="77777777" w:rsidTr="00F03937">
        <w:trPr>
          <w:trHeight w:hRule="exact" w:val="240"/>
          <w:jc w:val="center"/>
        </w:trPr>
        <w:tc>
          <w:tcPr>
            <w:tcW w:w="9752" w:type="dxa"/>
            <w:gridSpan w:val="2"/>
            <w:tcBorders>
              <w:top w:val="nil"/>
              <w:left w:val="nil"/>
              <w:bottom w:val="nil"/>
              <w:right w:val="nil"/>
            </w:tcBorders>
          </w:tcPr>
          <w:p w14:paraId="62752C74" w14:textId="77777777" w:rsidR="00225C17" w:rsidRPr="00FB0328" w:rsidRDefault="00225C17" w:rsidP="00F03937"/>
        </w:tc>
      </w:tr>
      <w:tr w:rsidR="00225C17" w:rsidRPr="00FB0328" w14:paraId="4524E377" w14:textId="77777777" w:rsidTr="00F03937">
        <w:trPr>
          <w:trHeight w:val="240"/>
          <w:jc w:val="center"/>
        </w:trPr>
        <w:tc>
          <w:tcPr>
            <w:tcW w:w="4876" w:type="dxa"/>
            <w:tcBorders>
              <w:top w:val="nil"/>
              <w:left w:val="nil"/>
              <w:bottom w:val="nil"/>
              <w:right w:val="nil"/>
            </w:tcBorders>
          </w:tcPr>
          <w:p w14:paraId="1884C62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8B2F9C6" w14:textId="77777777" w:rsidR="00225C17" w:rsidRPr="00FB0328" w:rsidRDefault="00225C17" w:rsidP="00F03937">
            <w:pPr>
              <w:pStyle w:val="AmColumnHeading"/>
            </w:pPr>
            <w:r w:rsidRPr="00FB0328">
              <w:t>Emendamento</w:t>
            </w:r>
          </w:p>
        </w:tc>
      </w:tr>
      <w:tr w:rsidR="00225C17" w:rsidRPr="00FB0328" w14:paraId="7E799A62" w14:textId="77777777" w:rsidTr="00F03937">
        <w:trPr>
          <w:jc w:val="center"/>
        </w:trPr>
        <w:tc>
          <w:tcPr>
            <w:tcW w:w="4876" w:type="dxa"/>
            <w:tcBorders>
              <w:top w:val="nil"/>
              <w:left w:val="nil"/>
              <w:bottom w:val="nil"/>
              <w:right w:val="nil"/>
            </w:tcBorders>
          </w:tcPr>
          <w:p w14:paraId="33373176" w14:textId="77777777" w:rsidR="00225C17" w:rsidRPr="00FB0328" w:rsidRDefault="00225C17" w:rsidP="00F03937">
            <w:pPr>
              <w:pStyle w:val="Normal6a"/>
            </w:pPr>
            <w:r w:rsidRPr="00FB0328">
              <w:t>15.</w:t>
            </w:r>
            <w:r w:rsidRPr="00FB0328">
              <w:tab/>
              <w:t>esprime la propria disponibilità a continuare a sostenere il parlamento della Moldova attraverso attività di sostegno alla democrazia, stabilite di comune accordo, che rispondano alle esigenze dell'istituzione, dei suoi membri eletti e del suo personale;</w:t>
            </w:r>
          </w:p>
        </w:tc>
        <w:tc>
          <w:tcPr>
            <w:tcW w:w="4876" w:type="dxa"/>
            <w:tcBorders>
              <w:top w:val="nil"/>
              <w:left w:val="nil"/>
              <w:bottom w:val="nil"/>
              <w:right w:val="nil"/>
            </w:tcBorders>
          </w:tcPr>
          <w:p w14:paraId="67713E8D" w14:textId="77777777" w:rsidR="00225C17" w:rsidRPr="00FB0328" w:rsidRDefault="00225C17" w:rsidP="00F03937">
            <w:pPr>
              <w:pStyle w:val="Normal6a"/>
            </w:pPr>
            <w:r w:rsidRPr="00FB0328">
              <w:t>15.</w:t>
            </w:r>
            <w:r w:rsidRPr="00FB0328">
              <w:tab/>
              <w:t xml:space="preserve">esprime la propria disponibilità a continuare a sostenere il parlamento della Moldova attraverso attività di sostegno alla democrazia, stabilite di comune accordo, che rispondano alle esigenze dell'istituzione, dei suoi membri eletti e del suo personale; </w:t>
            </w:r>
            <w:r w:rsidRPr="00FB0328">
              <w:rPr>
                <w:b/>
                <w:i/>
              </w:rPr>
              <w:t>sottolinea l'importanza del parlamento nazionale nell'ambito dell'ordinamento costituzionale della Moldova, la rilevanza della cooperazione parlamentare UE-Moldova nonché il ruolo strategico che il parlamento moldovo può svolgere nella legittimazione democratica delle riforme fondamentali per il paese nel suo percorso verso l'UE;</w:t>
            </w:r>
          </w:p>
        </w:tc>
      </w:tr>
    </w:tbl>
    <w:p w14:paraId="1A24A8C6"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B6B817C" w14:textId="77777777" w:rsidR="00225C17" w:rsidRPr="00FB0328" w:rsidRDefault="00225C17" w:rsidP="00225C17">
      <w:r w:rsidRPr="00FB0328">
        <w:rPr>
          <w:rStyle w:val="HideTWBExt"/>
        </w:rPr>
        <w:t>&lt;/Amend&gt;</w:t>
      </w:r>
    </w:p>
    <w:p w14:paraId="63091029"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175</w:t>
      </w:r>
      <w:r w:rsidRPr="00FB0328">
        <w:rPr>
          <w:rStyle w:val="HideTWBExt"/>
        </w:rPr>
        <w:t>&lt;/NumAm&gt;</w:t>
      </w:r>
    </w:p>
    <w:p w14:paraId="6DBDF060" w14:textId="77777777" w:rsidR="00225C17" w:rsidRPr="00FB0328" w:rsidRDefault="00225C17" w:rsidP="00225C17">
      <w:pPr>
        <w:pStyle w:val="NormalBold"/>
      </w:pPr>
      <w:r w:rsidRPr="00FB0328">
        <w:rPr>
          <w:rStyle w:val="HideTWBExt"/>
          <w:b w:val="0"/>
        </w:rPr>
        <w:t>&lt;RepeatBlock-By&gt;&lt;Members&gt;</w:t>
      </w:r>
      <w:r w:rsidRPr="00FB0328">
        <w:t>Dan Barna, Urmas Paet, Lucia Yar, Petras Auštrevičius, Marjan Šarec, Ilhan Kyuchyuk, Eugen Tomac</w:t>
      </w:r>
      <w:r w:rsidRPr="00FB0328">
        <w:rPr>
          <w:rStyle w:val="HideTWBExt"/>
          <w:b w:val="0"/>
        </w:rPr>
        <w:t>&lt;/Members&gt;</w:t>
      </w:r>
    </w:p>
    <w:p w14:paraId="2ABB79E7" w14:textId="77777777" w:rsidR="00225C17" w:rsidRPr="00FB0328" w:rsidRDefault="00225C17" w:rsidP="00225C17">
      <w:pPr>
        <w:pStyle w:val="NormalBold"/>
      </w:pPr>
      <w:r w:rsidRPr="00FB0328">
        <w:rPr>
          <w:rStyle w:val="HideTWBExt"/>
          <w:b w:val="0"/>
        </w:rPr>
        <w:t>&lt;/RepeatBlock-By&gt;</w:t>
      </w:r>
    </w:p>
    <w:p w14:paraId="75406377"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234B02F" w14:textId="77777777" w:rsidR="00225C17" w:rsidRPr="00FB0328" w:rsidRDefault="00225C17" w:rsidP="00225C17">
      <w:pPr>
        <w:pStyle w:val="NormalBold"/>
      </w:pPr>
      <w:r w:rsidRPr="00FB0328">
        <w:rPr>
          <w:rStyle w:val="HideTWBExt"/>
        </w:rPr>
        <w:t>&lt;Article&gt;</w:t>
      </w:r>
      <w:r w:rsidRPr="00FB0328">
        <w:t>Paragrafo 15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85BD1FE" w14:textId="77777777" w:rsidTr="00F03937">
        <w:trPr>
          <w:trHeight w:hRule="exact" w:val="240"/>
          <w:jc w:val="center"/>
        </w:trPr>
        <w:tc>
          <w:tcPr>
            <w:tcW w:w="9752" w:type="dxa"/>
            <w:gridSpan w:val="2"/>
            <w:tcBorders>
              <w:top w:val="nil"/>
              <w:left w:val="nil"/>
              <w:bottom w:val="nil"/>
              <w:right w:val="nil"/>
            </w:tcBorders>
          </w:tcPr>
          <w:p w14:paraId="7A57E0E6" w14:textId="77777777" w:rsidR="00225C17" w:rsidRPr="00FB0328" w:rsidRDefault="00225C17" w:rsidP="00F03937"/>
        </w:tc>
      </w:tr>
      <w:tr w:rsidR="00225C17" w:rsidRPr="00FB0328" w14:paraId="5C06B68E" w14:textId="77777777" w:rsidTr="00F03937">
        <w:trPr>
          <w:trHeight w:val="240"/>
          <w:jc w:val="center"/>
        </w:trPr>
        <w:tc>
          <w:tcPr>
            <w:tcW w:w="4876" w:type="dxa"/>
            <w:tcBorders>
              <w:top w:val="nil"/>
              <w:left w:val="nil"/>
              <w:bottom w:val="nil"/>
              <w:right w:val="nil"/>
            </w:tcBorders>
          </w:tcPr>
          <w:p w14:paraId="1593A94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CD1145A" w14:textId="77777777" w:rsidR="00225C17" w:rsidRPr="00FB0328" w:rsidRDefault="00225C17" w:rsidP="00F03937">
            <w:pPr>
              <w:pStyle w:val="AmColumnHeading"/>
            </w:pPr>
            <w:r w:rsidRPr="00FB0328">
              <w:t>Emendamento</w:t>
            </w:r>
          </w:p>
        </w:tc>
      </w:tr>
      <w:tr w:rsidR="00225C17" w:rsidRPr="00FB0328" w14:paraId="6771741C" w14:textId="77777777" w:rsidTr="00F03937">
        <w:trPr>
          <w:jc w:val="center"/>
        </w:trPr>
        <w:tc>
          <w:tcPr>
            <w:tcW w:w="4876" w:type="dxa"/>
            <w:tcBorders>
              <w:top w:val="nil"/>
              <w:left w:val="nil"/>
              <w:bottom w:val="nil"/>
              <w:right w:val="nil"/>
            </w:tcBorders>
          </w:tcPr>
          <w:p w14:paraId="08965B14" w14:textId="77777777" w:rsidR="00225C17" w:rsidRPr="00FB0328" w:rsidRDefault="00225C17" w:rsidP="00F03937">
            <w:pPr>
              <w:pStyle w:val="Normal6a"/>
            </w:pPr>
            <w:r w:rsidRPr="00FB0328">
              <w:t>15.</w:t>
            </w:r>
            <w:r w:rsidRPr="00FB0328">
              <w:tab/>
              <w:t>esprime la propria disponibilità a continuare a sostenere il parlamento della Moldova attraverso attività di sostegno alla democrazia, stabilite di comune accordo, che rispondano alle esigenze dell'istituzione, dei suoi membri eletti e del suo personale;</w:t>
            </w:r>
          </w:p>
        </w:tc>
        <w:tc>
          <w:tcPr>
            <w:tcW w:w="4876" w:type="dxa"/>
            <w:tcBorders>
              <w:top w:val="nil"/>
              <w:left w:val="nil"/>
              <w:bottom w:val="nil"/>
              <w:right w:val="nil"/>
            </w:tcBorders>
          </w:tcPr>
          <w:p w14:paraId="0B30BA8D" w14:textId="77777777" w:rsidR="00225C17" w:rsidRPr="00FB0328" w:rsidRDefault="00225C17" w:rsidP="00F03937">
            <w:pPr>
              <w:pStyle w:val="Normal6a"/>
            </w:pPr>
            <w:r w:rsidRPr="00FB0328">
              <w:t>15.</w:t>
            </w:r>
            <w:r w:rsidRPr="00FB0328">
              <w:tab/>
              <w:t xml:space="preserve">esprime la propria disponibilità a continuare a sostenere il parlamento della Moldova attraverso attività di sostegno alla democrazia, stabilite di comune accordo, che rispondano alle esigenze dell'istituzione, dei suoi membri eletti e del suo personale; </w:t>
            </w:r>
            <w:r w:rsidRPr="00FB0328">
              <w:rPr>
                <w:b/>
                <w:i/>
              </w:rPr>
              <w:t>plaude alla decisione del Parlamento europeo di aprire un ufficio di collegamento a Chișinǎu, che sosterrà la democrazia e le riforme istituzionali nei paesi del partenariato orientale;</w:t>
            </w:r>
          </w:p>
        </w:tc>
      </w:tr>
    </w:tbl>
    <w:p w14:paraId="06803B8E"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07960DA" w14:textId="77777777" w:rsidR="00225C17" w:rsidRPr="00FB0328" w:rsidRDefault="00225C17" w:rsidP="00225C17">
      <w:r w:rsidRPr="00FB0328">
        <w:rPr>
          <w:rStyle w:val="HideTWBExt"/>
        </w:rPr>
        <w:t>&lt;/Amend&gt;</w:t>
      </w:r>
    </w:p>
    <w:p w14:paraId="15EDF6D7"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176</w:t>
      </w:r>
      <w:r w:rsidRPr="00FB0328">
        <w:rPr>
          <w:rStyle w:val="HideTWBExt"/>
        </w:rPr>
        <w:t>&lt;/NumAm&gt;</w:t>
      </w:r>
    </w:p>
    <w:p w14:paraId="65235259"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171AFBAC" w14:textId="77777777" w:rsidR="00225C17" w:rsidRPr="00FB0328" w:rsidRDefault="00225C17" w:rsidP="00225C17">
      <w:pPr>
        <w:pStyle w:val="NormalBold"/>
      </w:pPr>
      <w:r w:rsidRPr="00FB0328">
        <w:rPr>
          <w:rStyle w:val="HideTWBExt"/>
          <w:b w:val="0"/>
        </w:rPr>
        <w:t>&lt;/RepeatBlock-By&gt;</w:t>
      </w:r>
    </w:p>
    <w:p w14:paraId="0135B91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509BB3D" w14:textId="77777777" w:rsidR="00225C17" w:rsidRPr="00FB0328" w:rsidRDefault="00225C17" w:rsidP="00225C17">
      <w:pPr>
        <w:pStyle w:val="NormalBold"/>
      </w:pPr>
      <w:r w:rsidRPr="00FB0328">
        <w:rPr>
          <w:rStyle w:val="HideTWBExt"/>
        </w:rPr>
        <w:t>&lt;Article&gt;</w:t>
      </w:r>
      <w:r w:rsidRPr="00FB0328">
        <w:t>Paragrafo 15</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8131F7F" w14:textId="77777777" w:rsidTr="00F03937">
        <w:trPr>
          <w:trHeight w:hRule="exact" w:val="240"/>
          <w:jc w:val="center"/>
        </w:trPr>
        <w:tc>
          <w:tcPr>
            <w:tcW w:w="9752" w:type="dxa"/>
            <w:gridSpan w:val="2"/>
            <w:tcBorders>
              <w:top w:val="nil"/>
              <w:left w:val="nil"/>
              <w:bottom w:val="nil"/>
              <w:right w:val="nil"/>
            </w:tcBorders>
          </w:tcPr>
          <w:p w14:paraId="6160C284" w14:textId="77777777" w:rsidR="00225C17" w:rsidRPr="00FB0328" w:rsidRDefault="00225C17" w:rsidP="00F03937"/>
        </w:tc>
      </w:tr>
      <w:tr w:rsidR="00225C17" w:rsidRPr="00FB0328" w14:paraId="06171CC2" w14:textId="77777777" w:rsidTr="00F03937">
        <w:trPr>
          <w:trHeight w:val="240"/>
          <w:jc w:val="center"/>
        </w:trPr>
        <w:tc>
          <w:tcPr>
            <w:tcW w:w="4876" w:type="dxa"/>
            <w:tcBorders>
              <w:top w:val="nil"/>
              <w:left w:val="nil"/>
              <w:bottom w:val="nil"/>
              <w:right w:val="nil"/>
            </w:tcBorders>
          </w:tcPr>
          <w:p w14:paraId="70AC280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7893731" w14:textId="77777777" w:rsidR="00225C17" w:rsidRPr="00FB0328" w:rsidRDefault="00225C17" w:rsidP="00F03937">
            <w:pPr>
              <w:pStyle w:val="AmColumnHeading"/>
            </w:pPr>
            <w:r w:rsidRPr="00FB0328">
              <w:t>Emendamento</w:t>
            </w:r>
          </w:p>
        </w:tc>
      </w:tr>
      <w:tr w:rsidR="00225C17" w:rsidRPr="00FB0328" w14:paraId="4F7ACFD1" w14:textId="77777777" w:rsidTr="00F03937">
        <w:trPr>
          <w:jc w:val="center"/>
        </w:trPr>
        <w:tc>
          <w:tcPr>
            <w:tcW w:w="4876" w:type="dxa"/>
            <w:tcBorders>
              <w:top w:val="nil"/>
              <w:left w:val="nil"/>
              <w:bottom w:val="nil"/>
              <w:right w:val="nil"/>
            </w:tcBorders>
          </w:tcPr>
          <w:p w14:paraId="3FB6FCAB" w14:textId="77777777" w:rsidR="00225C17" w:rsidRPr="00FB0328" w:rsidRDefault="00225C17" w:rsidP="00F03937">
            <w:pPr>
              <w:pStyle w:val="Normal6a"/>
            </w:pPr>
            <w:r w:rsidRPr="00FB0328">
              <w:t>15.</w:t>
            </w:r>
            <w:r w:rsidRPr="00FB0328">
              <w:tab/>
              <w:t>esprime la propria disponibilità a continuare a sostenere il parlamento della Moldova attraverso attività di sostegno alla democrazia, stabilite di comune accordo, che rispondano alle esigenze dell'istituzione, dei suoi membri eletti e del suo personale;</w:t>
            </w:r>
          </w:p>
        </w:tc>
        <w:tc>
          <w:tcPr>
            <w:tcW w:w="4876" w:type="dxa"/>
            <w:tcBorders>
              <w:top w:val="nil"/>
              <w:left w:val="nil"/>
              <w:bottom w:val="nil"/>
              <w:right w:val="nil"/>
            </w:tcBorders>
          </w:tcPr>
          <w:p w14:paraId="6A07FCD1" w14:textId="77777777" w:rsidR="00225C17" w:rsidRPr="00FB0328" w:rsidRDefault="00225C17" w:rsidP="00F03937">
            <w:pPr>
              <w:pStyle w:val="Normal6a"/>
            </w:pPr>
            <w:r w:rsidRPr="00FB0328">
              <w:t>15.</w:t>
            </w:r>
            <w:r w:rsidRPr="00FB0328">
              <w:tab/>
              <w:t xml:space="preserve">esprime la propria disponibilità a continuare a sostenere il parlamento della Moldova attraverso attività di sostegno alla democrazia, stabilite di comune accordo, che rispondano alle esigenze dell'istituzione, dei suoi membri eletti e del suo personale; </w:t>
            </w:r>
            <w:r w:rsidRPr="00FB0328">
              <w:rPr>
                <w:b/>
                <w:i/>
              </w:rPr>
              <w:t>evidenzia la decisione del 10 marzo 2025 di aprire un ufficio antenna del Parlamento europeo a Chișinǎu per rafforzare ulteriormente l'impegno del Parlamento con la regione del partenariato orientale;</w:t>
            </w:r>
          </w:p>
        </w:tc>
      </w:tr>
    </w:tbl>
    <w:p w14:paraId="3583625D"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0C6150AC" w14:textId="77777777" w:rsidR="00225C17" w:rsidRPr="00FD417B" w:rsidRDefault="00225C17" w:rsidP="00225C17">
      <w:pPr>
        <w:rPr>
          <w:lang w:val="nl-NL"/>
        </w:rPr>
      </w:pPr>
      <w:r w:rsidRPr="00FD417B">
        <w:rPr>
          <w:rStyle w:val="HideTWBExt"/>
          <w:lang w:val="nl-NL"/>
        </w:rPr>
        <w:t>&lt;/Amend&gt;</w:t>
      </w:r>
    </w:p>
    <w:p w14:paraId="35FC30FB"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177</w:t>
      </w:r>
      <w:r w:rsidRPr="008E15DE">
        <w:rPr>
          <w:rStyle w:val="HideTWBExt"/>
        </w:rPr>
        <w:t>&lt;/NumAm&gt;</w:t>
      </w:r>
    </w:p>
    <w:p w14:paraId="26EFD6B1"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5A0BFF0B"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1944326C" w14:textId="77777777" w:rsidR="00225C17" w:rsidRPr="00FB0328" w:rsidRDefault="00225C17" w:rsidP="00225C17">
      <w:pPr>
        <w:pStyle w:val="NormalBold"/>
      </w:pPr>
      <w:r w:rsidRPr="00FB0328">
        <w:rPr>
          <w:rStyle w:val="HideTWBExt"/>
          <w:b w:val="0"/>
        </w:rPr>
        <w:t>&lt;/RepeatBlock-By&gt;</w:t>
      </w:r>
    </w:p>
    <w:p w14:paraId="684F228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EEBEE28" w14:textId="77777777" w:rsidR="00225C17" w:rsidRPr="00FB0328" w:rsidRDefault="00225C17" w:rsidP="00225C17">
      <w:pPr>
        <w:pStyle w:val="NormalBold"/>
      </w:pPr>
      <w:r w:rsidRPr="00FB0328">
        <w:rPr>
          <w:rStyle w:val="HideTWBExt"/>
        </w:rPr>
        <w:t>&lt;Article&gt;</w:t>
      </w:r>
      <w:r w:rsidRPr="00FB0328">
        <w:t>Paragrafo 15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367D628" w14:textId="77777777" w:rsidTr="00F03937">
        <w:trPr>
          <w:trHeight w:hRule="exact" w:val="240"/>
          <w:jc w:val="center"/>
        </w:trPr>
        <w:tc>
          <w:tcPr>
            <w:tcW w:w="9752" w:type="dxa"/>
            <w:gridSpan w:val="2"/>
            <w:tcBorders>
              <w:top w:val="nil"/>
              <w:left w:val="nil"/>
              <w:bottom w:val="nil"/>
              <w:right w:val="nil"/>
            </w:tcBorders>
          </w:tcPr>
          <w:p w14:paraId="7C1C43F4" w14:textId="77777777" w:rsidR="00225C17" w:rsidRPr="00FB0328" w:rsidRDefault="00225C17" w:rsidP="00F03937"/>
        </w:tc>
      </w:tr>
      <w:tr w:rsidR="00225C17" w:rsidRPr="00FB0328" w14:paraId="0F49FCDC" w14:textId="77777777" w:rsidTr="00F03937">
        <w:trPr>
          <w:trHeight w:val="240"/>
          <w:jc w:val="center"/>
        </w:trPr>
        <w:tc>
          <w:tcPr>
            <w:tcW w:w="4876" w:type="dxa"/>
            <w:tcBorders>
              <w:top w:val="nil"/>
              <w:left w:val="nil"/>
              <w:bottom w:val="nil"/>
              <w:right w:val="nil"/>
            </w:tcBorders>
          </w:tcPr>
          <w:p w14:paraId="218FB9B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1D54F25" w14:textId="77777777" w:rsidR="00225C17" w:rsidRPr="00FB0328" w:rsidRDefault="00225C17" w:rsidP="00F03937">
            <w:pPr>
              <w:pStyle w:val="AmColumnHeading"/>
            </w:pPr>
            <w:r w:rsidRPr="00FB0328">
              <w:t>Emendamento</w:t>
            </w:r>
          </w:p>
        </w:tc>
      </w:tr>
      <w:tr w:rsidR="00225C17" w:rsidRPr="00FB0328" w14:paraId="31D54ACC" w14:textId="77777777" w:rsidTr="00F03937">
        <w:trPr>
          <w:jc w:val="center"/>
        </w:trPr>
        <w:tc>
          <w:tcPr>
            <w:tcW w:w="4876" w:type="dxa"/>
            <w:tcBorders>
              <w:top w:val="nil"/>
              <w:left w:val="nil"/>
              <w:bottom w:val="nil"/>
              <w:right w:val="nil"/>
            </w:tcBorders>
          </w:tcPr>
          <w:p w14:paraId="2476432A" w14:textId="77777777" w:rsidR="00225C17" w:rsidRPr="00FB0328" w:rsidRDefault="00225C17" w:rsidP="00F03937">
            <w:pPr>
              <w:pStyle w:val="Normal6a"/>
            </w:pPr>
          </w:p>
        </w:tc>
        <w:tc>
          <w:tcPr>
            <w:tcW w:w="4876" w:type="dxa"/>
            <w:tcBorders>
              <w:top w:val="nil"/>
              <w:left w:val="nil"/>
              <w:bottom w:val="nil"/>
              <w:right w:val="nil"/>
            </w:tcBorders>
          </w:tcPr>
          <w:p w14:paraId="67FB616C" w14:textId="77777777" w:rsidR="00225C17" w:rsidRPr="00FB0328" w:rsidRDefault="00225C17" w:rsidP="00F03937">
            <w:pPr>
              <w:pStyle w:val="Normal6a"/>
            </w:pPr>
            <w:r w:rsidRPr="00FB0328">
              <w:rPr>
                <w:b/>
                <w:i/>
              </w:rPr>
              <w:t>15 bis.</w:t>
            </w:r>
            <w:r w:rsidRPr="00FB0328">
              <w:tab/>
            </w:r>
            <w:r w:rsidRPr="00FB0328">
              <w:rPr>
                <w:b/>
                <w:i/>
              </w:rPr>
              <w:t>sottolinea l'importanza fondamentale di rafforzare, a tutti i livelli di governo, la funzione pubblica e la capacità amministrativa della Moldova, necessarie per assorbire il finanziamento dei progetti e per attuare e far rispettare l'acquis dell'UE; prende atto del collegamento tra il tasso costantemente elevato di emigrazioni tra i giovani professionisti moldovi e le sfide cui deve far fronte la funzione pubblica moldova; sottolinea che un fattore significativo del livello limitato di assunzione e trattenimento di personale qualificato è dato da opportunità di carriera insufficienti, scarsa attrattiva per il posto di lavoro e compensazione finanziaria inadeguata; invita l'UE e gli Stati membri a dare priorità al rafforzamento della capacità amministrativa della Moldova, anche attraverso la riforma della pubblica amministrazione, retribuzioni maggiori e una migliore formazione professionale, che in ultima analisi dovrebbe preferibilmente avvenire a livello interno; invita le istituzioni dell'UE e gli Stati membri dell'UE ad ampliare in modo significativo le opportunità di carriera strutturate e gli scambi con le controparti moldove, anche attraverso lo status formale di osservatore per i funzionari e gli esperti moldovi nei pertinenti organi dell'UE e degli Stati membri, come i settori tecnici pertinenti al processo di adesione della Moldova all'UE;</w:t>
            </w:r>
          </w:p>
        </w:tc>
      </w:tr>
    </w:tbl>
    <w:p w14:paraId="5EA3306D"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585A7E8" w14:textId="77777777" w:rsidR="00225C17" w:rsidRPr="00FB0328" w:rsidRDefault="00225C17" w:rsidP="00225C17">
      <w:r w:rsidRPr="00FB0328">
        <w:rPr>
          <w:rStyle w:val="HideTWBExt"/>
        </w:rPr>
        <w:t>&lt;/Amend&gt;</w:t>
      </w:r>
    </w:p>
    <w:p w14:paraId="45290583"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178</w:t>
      </w:r>
      <w:r w:rsidRPr="00FB0328">
        <w:rPr>
          <w:rStyle w:val="HideTWBExt"/>
        </w:rPr>
        <w:t>&lt;/NumAm&gt;</w:t>
      </w:r>
    </w:p>
    <w:p w14:paraId="51C5533F"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1A177DDE"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1244694B" w14:textId="77777777" w:rsidR="00225C17" w:rsidRPr="00FB0328" w:rsidRDefault="00225C17" w:rsidP="00225C17">
      <w:pPr>
        <w:pStyle w:val="NormalBold"/>
      </w:pPr>
      <w:r w:rsidRPr="00FB0328">
        <w:rPr>
          <w:rStyle w:val="HideTWBExt"/>
          <w:b w:val="0"/>
        </w:rPr>
        <w:t>&lt;/RepeatBlock-By&gt;</w:t>
      </w:r>
    </w:p>
    <w:p w14:paraId="65882C3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4148515" w14:textId="77777777" w:rsidR="00225C17" w:rsidRPr="00FB0328" w:rsidRDefault="00225C17" w:rsidP="00225C17">
      <w:pPr>
        <w:pStyle w:val="NormalBold"/>
      </w:pPr>
      <w:r w:rsidRPr="00FB0328">
        <w:rPr>
          <w:rStyle w:val="HideTWBExt"/>
        </w:rPr>
        <w:t>&lt;Article&gt;</w:t>
      </w:r>
      <w:r w:rsidRPr="00FB0328">
        <w:t>Paragrafo 15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3B72D0C" w14:textId="77777777" w:rsidTr="00F03937">
        <w:trPr>
          <w:trHeight w:hRule="exact" w:val="240"/>
          <w:jc w:val="center"/>
        </w:trPr>
        <w:tc>
          <w:tcPr>
            <w:tcW w:w="9752" w:type="dxa"/>
            <w:gridSpan w:val="2"/>
            <w:tcBorders>
              <w:top w:val="nil"/>
              <w:left w:val="nil"/>
              <w:bottom w:val="nil"/>
              <w:right w:val="nil"/>
            </w:tcBorders>
          </w:tcPr>
          <w:p w14:paraId="12424754" w14:textId="77777777" w:rsidR="00225C17" w:rsidRPr="00FB0328" w:rsidRDefault="00225C17" w:rsidP="00F03937"/>
        </w:tc>
      </w:tr>
      <w:tr w:rsidR="00225C17" w:rsidRPr="00FB0328" w14:paraId="1931A5CD" w14:textId="77777777" w:rsidTr="00F03937">
        <w:trPr>
          <w:trHeight w:val="240"/>
          <w:jc w:val="center"/>
        </w:trPr>
        <w:tc>
          <w:tcPr>
            <w:tcW w:w="4876" w:type="dxa"/>
            <w:tcBorders>
              <w:top w:val="nil"/>
              <w:left w:val="nil"/>
              <w:bottom w:val="nil"/>
              <w:right w:val="nil"/>
            </w:tcBorders>
          </w:tcPr>
          <w:p w14:paraId="7547DC6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0E05534" w14:textId="77777777" w:rsidR="00225C17" w:rsidRPr="00FB0328" w:rsidRDefault="00225C17" w:rsidP="00F03937">
            <w:pPr>
              <w:pStyle w:val="AmColumnHeading"/>
            </w:pPr>
            <w:r w:rsidRPr="00FB0328">
              <w:t>Emendamento</w:t>
            </w:r>
          </w:p>
        </w:tc>
      </w:tr>
      <w:tr w:rsidR="00225C17" w:rsidRPr="00FB0328" w14:paraId="0556070A" w14:textId="77777777" w:rsidTr="00F03937">
        <w:trPr>
          <w:jc w:val="center"/>
        </w:trPr>
        <w:tc>
          <w:tcPr>
            <w:tcW w:w="4876" w:type="dxa"/>
            <w:tcBorders>
              <w:top w:val="nil"/>
              <w:left w:val="nil"/>
              <w:bottom w:val="nil"/>
              <w:right w:val="nil"/>
            </w:tcBorders>
          </w:tcPr>
          <w:p w14:paraId="20B27142" w14:textId="77777777" w:rsidR="00225C17" w:rsidRPr="00FB0328" w:rsidRDefault="00225C17" w:rsidP="00F03937">
            <w:pPr>
              <w:pStyle w:val="Normal6a"/>
            </w:pPr>
          </w:p>
        </w:tc>
        <w:tc>
          <w:tcPr>
            <w:tcW w:w="4876" w:type="dxa"/>
            <w:tcBorders>
              <w:top w:val="nil"/>
              <w:left w:val="nil"/>
              <w:bottom w:val="nil"/>
              <w:right w:val="nil"/>
            </w:tcBorders>
          </w:tcPr>
          <w:p w14:paraId="78AFA4E6" w14:textId="77777777" w:rsidR="00225C17" w:rsidRPr="00FB0328" w:rsidRDefault="00225C17" w:rsidP="00F03937">
            <w:pPr>
              <w:pStyle w:val="Normal6a"/>
            </w:pPr>
            <w:r w:rsidRPr="00FB0328">
              <w:rPr>
                <w:b/>
                <w:i/>
              </w:rPr>
              <w:t>15 bis.</w:t>
            </w:r>
            <w:r w:rsidRPr="00FB0328">
              <w:tab/>
            </w:r>
            <w:r w:rsidRPr="00FB0328">
              <w:rPr>
                <w:b/>
                <w:i/>
              </w:rPr>
              <w:t>sostiene il parlamento della Moldova nel suo ruolo di instaurare buoni rapporti di lavoro e una cooperazione agevole tra le autorità del paese e le autentiche e oneste organizzazioni della società civile coinvolte nel processo legislativo, nonché un dibattito pubblico generale sul futuro europeo del paese;</w:t>
            </w:r>
          </w:p>
        </w:tc>
      </w:tr>
    </w:tbl>
    <w:p w14:paraId="5058CB4C"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97BF314" w14:textId="77777777" w:rsidR="00225C17" w:rsidRPr="00FB0328" w:rsidRDefault="00225C17" w:rsidP="00225C17">
      <w:r w:rsidRPr="00FB0328">
        <w:rPr>
          <w:rStyle w:val="HideTWBExt"/>
        </w:rPr>
        <w:t>&lt;/Amend&gt;</w:t>
      </w:r>
    </w:p>
    <w:p w14:paraId="28B05B0B"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179</w:t>
      </w:r>
      <w:r w:rsidRPr="00FB0328">
        <w:rPr>
          <w:rStyle w:val="HideTWBExt"/>
        </w:rPr>
        <w:t>&lt;/NumAm&gt;</w:t>
      </w:r>
    </w:p>
    <w:p w14:paraId="10A18DF0" w14:textId="77777777" w:rsidR="00225C17" w:rsidRPr="00FB0328" w:rsidRDefault="00225C17" w:rsidP="00225C17">
      <w:pPr>
        <w:pStyle w:val="NormalBold"/>
      </w:pPr>
      <w:r w:rsidRPr="00FB0328">
        <w:rPr>
          <w:rStyle w:val="HideTWBExt"/>
          <w:b w:val="0"/>
        </w:rPr>
        <w:t>&lt;RepeatBlock-By&gt;&lt;Members&gt;</w:t>
      </w:r>
      <w:r w:rsidRPr="00FB0328">
        <w:t>Petras Auštrevičius, Urmas Paet, Dan Barna, Lucia Yar, Marjan Šarec, Nathalie Loiseau</w:t>
      </w:r>
      <w:r w:rsidRPr="00FB0328">
        <w:rPr>
          <w:rStyle w:val="HideTWBExt"/>
          <w:b w:val="0"/>
        </w:rPr>
        <w:t>&lt;/Members&gt;</w:t>
      </w:r>
    </w:p>
    <w:p w14:paraId="20CEFAF8" w14:textId="77777777" w:rsidR="00225C17" w:rsidRPr="00FB0328" w:rsidRDefault="00225C17" w:rsidP="00225C17">
      <w:pPr>
        <w:pStyle w:val="NormalBold"/>
      </w:pPr>
      <w:r w:rsidRPr="00FB0328">
        <w:rPr>
          <w:rStyle w:val="HideTWBExt"/>
          <w:b w:val="0"/>
        </w:rPr>
        <w:t>&lt;/RepeatBlock-By&gt;</w:t>
      </w:r>
    </w:p>
    <w:p w14:paraId="3F7EBA3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BBA7358" w14:textId="77777777" w:rsidR="00225C17" w:rsidRPr="00FB0328" w:rsidRDefault="00225C17" w:rsidP="00225C17">
      <w:pPr>
        <w:pStyle w:val="NormalBold"/>
      </w:pPr>
      <w:r w:rsidRPr="00FB0328">
        <w:rPr>
          <w:rStyle w:val="HideTWBExt"/>
        </w:rPr>
        <w:t>&lt;Article&gt;</w:t>
      </w:r>
      <w:r w:rsidRPr="00FB0328">
        <w:t>Paragrafo 15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E7B3651" w14:textId="77777777" w:rsidTr="00F03937">
        <w:trPr>
          <w:trHeight w:hRule="exact" w:val="240"/>
          <w:jc w:val="center"/>
        </w:trPr>
        <w:tc>
          <w:tcPr>
            <w:tcW w:w="9752" w:type="dxa"/>
            <w:gridSpan w:val="2"/>
            <w:tcBorders>
              <w:top w:val="nil"/>
              <w:left w:val="nil"/>
              <w:bottom w:val="nil"/>
              <w:right w:val="nil"/>
            </w:tcBorders>
          </w:tcPr>
          <w:p w14:paraId="3AE7ECFB" w14:textId="77777777" w:rsidR="00225C17" w:rsidRPr="00FB0328" w:rsidRDefault="00225C17" w:rsidP="00F03937"/>
        </w:tc>
      </w:tr>
      <w:tr w:rsidR="00225C17" w:rsidRPr="00FB0328" w14:paraId="25877362" w14:textId="77777777" w:rsidTr="00F03937">
        <w:trPr>
          <w:trHeight w:val="240"/>
          <w:jc w:val="center"/>
        </w:trPr>
        <w:tc>
          <w:tcPr>
            <w:tcW w:w="4876" w:type="dxa"/>
            <w:tcBorders>
              <w:top w:val="nil"/>
              <w:left w:val="nil"/>
              <w:bottom w:val="nil"/>
              <w:right w:val="nil"/>
            </w:tcBorders>
          </w:tcPr>
          <w:p w14:paraId="07DFB92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CCF3DED" w14:textId="77777777" w:rsidR="00225C17" w:rsidRPr="00FB0328" w:rsidRDefault="00225C17" w:rsidP="00F03937">
            <w:pPr>
              <w:pStyle w:val="AmColumnHeading"/>
            </w:pPr>
            <w:r w:rsidRPr="00FB0328">
              <w:t>Emendamento</w:t>
            </w:r>
          </w:p>
        </w:tc>
      </w:tr>
      <w:tr w:rsidR="00225C17" w:rsidRPr="00FB0328" w14:paraId="0E40995E" w14:textId="77777777" w:rsidTr="00F03937">
        <w:trPr>
          <w:jc w:val="center"/>
        </w:trPr>
        <w:tc>
          <w:tcPr>
            <w:tcW w:w="4876" w:type="dxa"/>
            <w:tcBorders>
              <w:top w:val="nil"/>
              <w:left w:val="nil"/>
              <w:bottom w:val="nil"/>
              <w:right w:val="nil"/>
            </w:tcBorders>
          </w:tcPr>
          <w:p w14:paraId="5862389D" w14:textId="77777777" w:rsidR="00225C17" w:rsidRPr="00FB0328" w:rsidRDefault="00225C17" w:rsidP="00F03937">
            <w:pPr>
              <w:pStyle w:val="Normal6a"/>
            </w:pPr>
          </w:p>
        </w:tc>
        <w:tc>
          <w:tcPr>
            <w:tcW w:w="4876" w:type="dxa"/>
            <w:tcBorders>
              <w:top w:val="nil"/>
              <w:left w:val="nil"/>
              <w:bottom w:val="nil"/>
              <w:right w:val="nil"/>
            </w:tcBorders>
          </w:tcPr>
          <w:p w14:paraId="4B22B9D9" w14:textId="77777777" w:rsidR="00225C17" w:rsidRPr="00FB0328" w:rsidRDefault="00225C17" w:rsidP="00F03937">
            <w:pPr>
              <w:pStyle w:val="Normal6a"/>
            </w:pPr>
            <w:r w:rsidRPr="00FB0328">
              <w:rPr>
                <w:b/>
                <w:i/>
              </w:rPr>
              <w:t>15 bis.</w:t>
            </w:r>
            <w:r w:rsidRPr="00FB0328">
              <w:tab/>
            </w:r>
            <w:r w:rsidRPr="00FB0328">
              <w:rPr>
                <w:b/>
                <w:i/>
              </w:rPr>
              <w:t>sottolinea l'importanza di depolarizzare il panorama dei media nella Repubblica di Moldova attraverso il continuo sostegno e il rafforzamento dei media indipendenti e del giornalismo investigativo, che devono essere esenti da ingerenze di parte e non devono essere di proprietà di attori politici o aventi legami politici;</w:t>
            </w:r>
          </w:p>
        </w:tc>
      </w:tr>
    </w:tbl>
    <w:p w14:paraId="5F487553"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9C9EA9C" w14:textId="77777777" w:rsidR="00225C17" w:rsidRPr="00FD417B" w:rsidRDefault="00225C17" w:rsidP="00225C17">
      <w:pPr>
        <w:rPr>
          <w:lang w:val="es-ES"/>
        </w:rPr>
      </w:pPr>
      <w:r w:rsidRPr="00FD417B">
        <w:rPr>
          <w:rStyle w:val="HideTWBExt"/>
          <w:lang w:val="es-ES"/>
        </w:rPr>
        <w:t>&lt;/Amend&gt;</w:t>
      </w:r>
    </w:p>
    <w:p w14:paraId="5630E312"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180</w:t>
      </w:r>
      <w:r w:rsidRPr="00FD417B">
        <w:rPr>
          <w:rStyle w:val="HideTWBExt"/>
          <w:lang w:val="es-ES"/>
        </w:rPr>
        <w:t>&lt;/NumAm&gt;</w:t>
      </w:r>
    </w:p>
    <w:p w14:paraId="2C840268"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Željana Zovko</w:t>
      </w:r>
      <w:r w:rsidRPr="00FD417B">
        <w:rPr>
          <w:rStyle w:val="HideTWBExt"/>
          <w:b w:val="0"/>
          <w:lang w:val="es-ES"/>
        </w:rPr>
        <w:t>&lt;/Members&gt;</w:t>
      </w:r>
    </w:p>
    <w:p w14:paraId="5F5D1397" w14:textId="77777777" w:rsidR="00225C17" w:rsidRPr="00FD417B" w:rsidRDefault="00225C17" w:rsidP="00225C17">
      <w:pPr>
        <w:pStyle w:val="NormalBold"/>
        <w:rPr>
          <w:lang w:val="es-ES"/>
        </w:rPr>
      </w:pPr>
      <w:r w:rsidRPr="00FD417B">
        <w:rPr>
          <w:rStyle w:val="HideTWBExt"/>
          <w:b w:val="0"/>
          <w:lang w:val="es-ES"/>
        </w:rPr>
        <w:t>&lt;/RepeatBlock-By&gt;</w:t>
      </w:r>
    </w:p>
    <w:p w14:paraId="10C5707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17801DD" w14:textId="77777777" w:rsidR="00225C17" w:rsidRPr="00FB0328" w:rsidRDefault="00225C17" w:rsidP="00225C17">
      <w:pPr>
        <w:pStyle w:val="NormalBold"/>
      </w:pPr>
      <w:r w:rsidRPr="00FB0328">
        <w:rPr>
          <w:rStyle w:val="HideTWBExt"/>
        </w:rPr>
        <w:t>&lt;Article&gt;</w:t>
      </w:r>
      <w:r w:rsidRPr="00FB0328">
        <w:t>Paragrafo 15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5CAEC06" w14:textId="77777777" w:rsidTr="00F03937">
        <w:trPr>
          <w:trHeight w:hRule="exact" w:val="240"/>
          <w:jc w:val="center"/>
        </w:trPr>
        <w:tc>
          <w:tcPr>
            <w:tcW w:w="9752" w:type="dxa"/>
            <w:gridSpan w:val="2"/>
            <w:tcBorders>
              <w:top w:val="nil"/>
              <w:left w:val="nil"/>
              <w:bottom w:val="nil"/>
              <w:right w:val="nil"/>
            </w:tcBorders>
          </w:tcPr>
          <w:p w14:paraId="73EC2817" w14:textId="77777777" w:rsidR="00225C17" w:rsidRPr="00FB0328" w:rsidRDefault="00225C17" w:rsidP="00F03937"/>
        </w:tc>
      </w:tr>
      <w:tr w:rsidR="00225C17" w:rsidRPr="00FB0328" w14:paraId="438E2E1C" w14:textId="77777777" w:rsidTr="00F03937">
        <w:trPr>
          <w:trHeight w:val="240"/>
          <w:jc w:val="center"/>
        </w:trPr>
        <w:tc>
          <w:tcPr>
            <w:tcW w:w="4876" w:type="dxa"/>
            <w:tcBorders>
              <w:top w:val="nil"/>
              <w:left w:val="nil"/>
              <w:bottom w:val="nil"/>
              <w:right w:val="nil"/>
            </w:tcBorders>
          </w:tcPr>
          <w:p w14:paraId="14CD765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9412752" w14:textId="77777777" w:rsidR="00225C17" w:rsidRPr="00FB0328" w:rsidRDefault="00225C17" w:rsidP="00F03937">
            <w:pPr>
              <w:pStyle w:val="AmColumnHeading"/>
            </w:pPr>
            <w:r w:rsidRPr="00FB0328">
              <w:t>Emendamento</w:t>
            </w:r>
          </w:p>
        </w:tc>
      </w:tr>
      <w:tr w:rsidR="00225C17" w:rsidRPr="00FB0328" w14:paraId="18B594BF" w14:textId="77777777" w:rsidTr="00F03937">
        <w:trPr>
          <w:jc w:val="center"/>
        </w:trPr>
        <w:tc>
          <w:tcPr>
            <w:tcW w:w="4876" w:type="dxa"/>
            <w:tcBorders>
              <w:top w:val="nil"/>
              <w:left w:val="nil"/>
              <w:bottom w:val="nil"/>
              <w:right w:val="nil"/>
            </w:tcBorders>
          </w:tcPr>
          <w:p w14:paraId="408BC04A" w14:textId="77777777" w:rsidR="00225C17" w:rsidRPr="00FB0328" w:rsidRDefault="00225C17" w:rsidP="00F03937">
            <w:pPr>
              <w:pStyle w:val="Normal6a"/>
            </w:pPr>
          </w:p>
        </w:tc>
        <w:tc>
          <w:tcPr>
            <w:tcW w:w="4876" w:type="dxa"/>
            <w:tcBorders>
              <w:top w:val="nil"/>
              <w:left w:val="nil"/>
              <w:bottom w:val="nil"/>
              <w:right w:val="nil"/>
            </w:tcBorders>
          </w:tcPr>
          <w:p w14:paraId="4C5CA1BC" w14:textId="77777777" w:rsidR="00225C17" w:rsidRPr="00FB0328" w:rsidRDefault="00225C17" w:rsidP="00F03937">
            <w:pPr>
              <w:pStyle w:val="Normal6a"/>
            </w:pPr>
            <w:r w:rsidRPr="00FB0328">
              <w:rPr>
                <w:b/>
                <w:i/>
              </w:rPr>
              <w:t>15 bis.</w:t>
            </w:r>
            <w:r w:rsidRPr="00FB0328">
              <w:tab/>
            </w:r>
            <w:r w:rsidRPr="00FB0328">
              <w:rPr>
                <w:b/>
                <w:i/>
              </w:rPr>
              <w:t>accoglie con favore l'adozione da parte della Moldova, nel 2023, di una nuova strategia nazionale sulla tratta di esseri umani allineata all'acquis dell'UE;</w:t>
            </w:r>
          </w:p>
        </w:tc>
      </w:tr>
    </w:tbl>
    <w:p w14:paraId="0918290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EE98EA8" w14:textId="77777777" w:rsidR="00225C17" w:rsidRPr="00FB0328" w:rsidRDefault="00225C17" w:rsidP="00225C17">
      <w:r w:rsidRPr="00FB0328">
        <w:rPr>
          <w:rStyle w:val="HideTWBExt"/>
        </w:rPr>
        <w:t>&lt;/Amend&gt;</w:t>
      </w:r>
    </w:p>
    <w:p w14:paraId="3926953E"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181</w:t>
      </w:r>
      <w:r w:rsidRPr="00FB0328">
        <w:rPr>
          <w:rStyle w:val="HideTWBExt"/>
        </w:rPr>
        <w:t>&lt;/NumAm&gt;</w:t>
      </w:r>
    </w:p>
    <w:p w14:paraId="18384298" w14:textId="77777777" w:rsidR="00225C17" w:rsidRPr="00FB0328" w:rsidRDefault="00225C17" w:rsidP="00225C17">
      <w:pPr>
        <w:pStyle w:val="NormalBold"/>
      </w:pPr>
      <w:r w:rsidRPr="00FB0328">
        <w:rPr>
          <w:rStyle w:val="HideTWBExt"/>
          <w:b w:val="0"/>
        </w:rPr>
        <w:t>&lt;RepeatBlock-By&gt;&lt;Members&gt;</w:t>
      </w:r>
      <w:r w:rsidRPr="00FB0328">
        <w:t>Petras Auštrevičius, Urmas Paet, Dan Barna, Lucia Yar, Marjan Šarec, Nathalie Loiseau</w:t>
      </w:r>
      <w:r w:rsidRPr="00FB0328">
        <w:rPr>
          <w:rStyle w:val="HideTWBExt"/>
          <w:b w:val="0"/>
        </w:rPr>
        <w:t>&lt;/Members&gt;</w:t>
      </w:r>
    </w:p>
    <w:p w14:paraId="415F773E" w14:textId="77777777" w:rsidR="00225C17" w:rsidRPr="00FB0328" w:rsidRDefault="00225C17" w:rsidP="00225C17">
      <w:pPr>
        <w:pStyle w:val="NormalBold"/>
      </w:pPr>
      <w:r w:rsidRPr="00FB0328">
        <w:rPr>
          <w:rStyle w:val="HideTWBExt"/>
          <w:b w:val="0"/>
        </w:rPr>
        <w:t>&lt;/RepeatBlock-By&gt;</w:t>
      </w:r>
    </w:p>
    <w:p w14:paraId="066E5DF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316A6EA" w14:textId="77777777" w:rsidR="00225C17" w:rsidRPr="00FB0328" w:rsidRDefault="00225C17" w:rsidP="00225C17">
      <w:pPr>
        <w:pStyle w:val="NormalBold"/>
      </w:pPr>
      <w:r w:rsidRPr="00FB0328">
        <w:rPr>
          <w:rStyle w:val="HideTWBExt"/>
        </w:rPr>
        <w:t>&lt;Article&gt;</w:t>
      </w:r>
      <w:r w:rsidRPr="00FB0328">
        <w:t>Paragrafo 15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7D2CC90" w14:textId="77777777" w:rsidTr="00F03937">
        <w:trPr>
          <w:trHeight w:hRule="exact" w:val="240"/>
          <w:jc w:val="center"/>
        </w:trPr>
        <w:tc>
          <w:tcPr>
            <w:tcW w:w="9752" w:type="dxa"/>
            <w:gridSpan w:val="2"/>
            <w:tcBorders>
              <w:top w:val="nil"/>
              <w:left w:val="nil"/>
              <w:bottom w:val="nil"/>
              <w:right w:val="nil"/>
            </w:tcBorders>
          </w:tcPr>
          <w:p w14:paraId="270E39F9" w14:textId="77777777" w:rsidR="00225C17" w:rsidRPr="00FB0328" w:rsidRDefault="00225C17" w:rsidP="00F03937"/>
        </w:tc>
      </w:tr>
      <w:tr w:rsidR="00225C17" w:rsidRPr="00FB0328" w14:paraId="7EDCA564" w14:textId="77777777" w:rsidTr="00F03937">
        <w:trPr>
          <w:trHeight w:val="240"/>
          <w:jc w:val="center"/>
        </w:trPr>
        <w:tc>
          <w:tcPr>
            <w:tcW w:w="4876" w:type="dxa"/>
            <w:tcBorders>
              <w:top w:val="nil"/>
              <w:left w:val="nil"/>
              <w:bottom w:val="nil"/>
              <w:right w:val="nil"/>
            </w:tcBorders>
          </w:tcPr>
          <w:p w14:paraId="1CFE989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E3192E1" w14:textId="77777777" w:rsidR="00225C17" w:rsidRPr="00FB0328" w:rsidRDefault="00225C17" w:rsidP="00F03937">
            <w:pPr>
              <w:pStyle w:val="AmColumnHeading"/>
            </w:pPr>
            <w:r w:rsidRPr="00FB0328">
              <w:t>Emendamento</w:t>
            </w:r>
          </w:p>
        </w:tc>
      </w:tr>
      <w:tr w:rsidR="00225C17" w:rsidRPr="00FB0328" w14:paraId="61A0A3C7" w14:textId="77777777" w:rsidTr="00F03937">
        <w:trPr>
          <w:jc w:val="center"/>
        </w:trPr>
        <w:tc>
          <w:tcPr>
            <w:tcW w:w="4876" w:type="dxa"/>
            <w:tcBorders>
              <w:top w:val="nil"/>
              <w:left w:val="nil"/>
              <w:bottom w:val="nil"/>
              <w:right w:val="nil"/>
            </w:tcBorders>
          </w:tcPr>
          <w:p w14:paraId="71C1DDA5" w14:textId="77777777" w:rsidR="00225C17" w:rsidRPr="00FB0328" w:rsidRDefault="00225C17" w:rsidP="00F03937">
            <w:pPr>
              <w:pStyle w:val="Normal6a"/>
            </w:pPr>
          </w:p>
        </w:tc>
        <w:tc>
          <w:tcPr>
            <w:tcW w:w="4876" w:type="dxa"/>
            <w:tcBorders>
              <w:top w:val="nil"/>
              <w:left w:val="nil"/>
              <w:bottom w:val="nil"/>
              <w:right w:val="nil"/>
            </w:tcBorders>
          </w:tcPr>
          <w:p w14:paraId="3560E792" w14:textId="77777777" w:rsidR="00225C17" w:rsidRPr="00FB0328" w:rsidRDefault="00225C17" w:rsidP="00F03937">
            <w:pPr>
              <w:pStyle w:val="Normal6a"/>
            </w:pPr>
            <w:r w:rsidRPr="00FB0328">
              <w:rPr>
                <w:b/>
                <w:i/>
              </w:rPr>
              <w:t>15 ter.</w:t>
            </w:r>
            <w:r w:rsidRPr="00FB0328">
              <w:tab/>
            </w:r>
            <w:r w:rsidRPr="00FB0328">
              <w:rPr>
                <w:b/>
                <w:i/>
              </w:rPr>
              <w:t>prende atto dei progressi compiuti in Moldova nella promozione della parità di genere, in particolare il rafforzamento del quadro giuridico e istituzionale, l'adozione del programma per la promozione e la garanzia delle pari opportunità tra donne e uomini e del programma nazionale per la prevenzione e la lotta contro la violenza nei confronti delle donne e la violenza domestica; esorta a portare avanti l'attuazione ambiziosa delle politiche in materia di parità di genere, in particolare la riduzione del divario retributivo di genere, la lotta contro gli stereotipi e la discriminazione e l'aumento della rappresentanza delle donne nel mercato del lavoro, anche nell'ambito della politica e dei processi decisionali, nonché la lotta contro la violenza di genere;</w:t>
            </w:r>
          </w:p>
        </w:tc>
      </w:tr>
    </w:tbl>
    <w:p w14:paraId="6AB7FE07"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2F995299" w14:textId="77777777" w:rsidR="00225C17" w:rsidRPr="00FD417B" w:rsidRDefault="00225C17" w:rsidP="00225C17">
      <w:pPr>
        <w:rPr>
          <w:lang w:val="es-ES"/>
        </w:rPr>
      </w:pPr>
      <w:r w:rsidRPr="00FD417B">
        <w:rPr>
          <w:rStyle w:val="HideTWBExt"/>
          <w:lang w:val="es-ES"/>
        </w:rPr>
        <w:t>&lt;/Amend&gt;</w:t>
      </w:r>
    </w:p>
    <w:p w14:paraId="7FF1D3A1"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182</w:t>
      </w:r>
      <w:r w:rsidRPr="00FD417B">
        <w:rPr>
          <w:rStyle w:val="HideTWBExt"/>
          <w:lang w:val="es-ES"/>
        </w:rPr>
        <w:t>&lt;/NumAm&gt;</w:t>
      </w:r>
    </w:p>
    <w:p w14:paraId="7B50BD1F"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Željana Zovko</w:t>
      </w:r>
      <w:r w:rsidRPr="00FD417B">
        <w:rPr>
          <w:rStyle w:val="HideTWBExt"/>
          <w:b w:val="0"/>
          <w:lang w:val="es-ES"/>
        </w:rPr>
        <w:t>&lt;/Members&gt;</w:t>
      </w:r>
    </w:p>
    <w:p w14:paraId="6374555B" w14:textId="77777777" w:rsidR="00225C17" w:rsidRPr="00FD417B" w:rsidRDefault="00225C17" w:rsidP="00225C17">
      <w:pPr>
        <w:pStyle w:val="NormalBold"/>
        <w:rPr>
          <w:lang w:val="es-ES"/>
        </w:rPr>
      </w:pPr>
      <w:r w:rsidRPr="00FD417B">
        <w:rPr>
          <w:rStyle w:val="HideTWBExt"/>
          <w:b w:val="0"/>
          <w:lang w:val="es-ES"/>
        </w:rPr>
        <w:t>&lt;/RepeatBlock-By&gt;</w:t>
      </w:r>
    </w:p>
    <w:p w14:paraId="00FB711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92DF11E" w14:textId="77777777" w:rsidR="00225C17" w:rsidRPr="00FB0328" w:rsidRDefault="00225C17" w:rsidP="00225C17">
      <w:pPr>
        <w:pStyle w:val="NormalBold"/>
      </w:pPr>
      <w:r w:rsidRPr="00FB0328">
        <w:rPr>
          <w:rStyle w:val="HideTWBExt"/>
        </w:rPr>
        <w:t>&lt;Article&gt;</w:t>
      </w:r>
      <w:r w:rsidRPr="00FB0328">
        <w:t>Paragrafo 15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5540077" w14:textId="77777777" w:rsidTr="00F03937">
        <w:trPr>
          <w:trHeight w:hRule="exact" w:val="240"/>
          <w:jc w:val="center"/>
        </w:trPr>
        <w:tc>
          <w:tcPr>
            <w:tcW w:w="9752" w:type="dxa"/>
            <w:gridSpan w:val="2"/>
            <w:tcBorders>
              <w:top w:val="nil"/>
              <w:left w:val="nil"/>
              <w:bottom w:val="nil"/>
              <w:right w:val="nil"/>
            </w:tcBorders>
          </w:tcPr>
          <w:p w14:paraId="0287F87A" w14:textId="77777777" w:rsidR="00225C17" w:rsidRPr="00FB0328" w:rsidRDefault="00225C17" w:rsidP="00F03937"/>
        </w:tc>
      </w:tr>
      <w:tr w:rsidR="00225C17" w:rsidRPr="00FB0328" w14:paraId="21F6A2B8" w14:textId="77777777" w:rsidTr="00F03937">
        <w:trPr>
          <w:trHeight w:val="240"/>
          <w:jc w:val="center"/>
        </w:trPr>
        <w:tc>
          <w:tcPr>
            <w:tcW w:w="4876" w:type="dxa"/>
            <w:tcBorders>
              <w:top w:val="nil"/>
              <w:left w:val="nil"/>
              <w:bottom w:val="nil"/>
              <w:right w:val="nil"/>
            </w:tcBorders>
          </w:tcPr>
          <w:p w14:paraId="72A2AC2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5B31341" w14:textId="77777777" w:rsidR="00225C17" w:rsidRPr="00FB0328" w:rsidRDefault="00225C17" w:rsidP="00F03937">
            <w:pPr>
              <w:pStyle w:val="AmColumnHeading"/>
            </w:pPr>
            <w:r w:rsidRPr="00FB0328">
              <w:t>Emendamento</w:t>
            </w:r>
          </w:p>
        </w:tc>
      </w:tr>
      <w:tr w:rsidR="00225C17" w:rsidRPr="00FB0328" w14:paraId="78ABF600" w14:textId="77777777" w:rsidTr="00F03937">
        <w:trPr>
          <w:jc w:val="center"/>
        </w:trPr>
        <w:tc>
          <w:tcPr>
            <w:tcW w:w="4876" w:type="dxa"/>
            <w:tcBorders>
              <w:top w:val="nil"/>
              <w:left w:val="nil"/>
              <w:bottom w:val="nil"/>
              <w:right w:val="nil"/>
            </w:tcBorders>
          </w:tcPr>
          <w:p w14:paraId="0DCD3B39" w14:textId="77777777" w:rsidR="00225C17" w:rsidRPr="00FB0328" w:rsidRDefault="00225C17" w:rsidP="00F03937">
            <w:pPr>
              <w:pStyle w:val="Normal6a"/>
            </w:pPr>
          </w:p>
        </w:tc>
        <w:tc>
          <w:tcPr>
            <w:tcW w:w="4876" w:type="dxa"/>
            <w:tcBorders>
              <w:top w:val="nil"/>
              <w:left w:val="nil"/>
              <w:bottom w:val="nil"/>
              <w:right w:val="nil"/>
            </w:tcBorders>
          </w:tcPr>
          <w:p w14:paraId="1565AD09" w14:textId="77777777" w:rsidR="00225C17" w:rsidRPr="00FB0328" w:rsidRDefault="00225C17" w:rsidP="00F03937">
            <w:pPr>
              <w:pStyle w:val="Normal6a"/>
            </w:pPr>
            <w:r w:rsidRPr="00FB0328">
              <w:rPr>
                <w:b/>
                <w:i/>
              </w:rPr>
              <w:t>15 ter.</w:t>
            </w:r>
            <w:r w:rsidRPr="00FB0328">
              <w:tab/>
            </w:r>
            <w:r w:rsidRPr="00FB0328">
              <w:rPr>
                <w:b/>
                <w:i/>
              </w:rPr>
              <w:t>accoglie con favore la cooperazione della Moldova con Europol nella lotta contro il traffico di droga; invita la Moldova a intensificare gli sforzi per cooperare ulteriormente nel settore della droga;</w:t>
            </w:r>
          </w:p>
        </w:tc>
      </w:tr>
    </w:tbl>
    <w:p w14:paraId="780965FE"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B9AB531" w14:textId="77777777" w:rsidR="00225C17" w:rsidRPr="00FD417B" w:rsidRDefault="00225C17" w:rsidP="00225C17">
      <w:pPr>
        <w:rPr>
          <w:lang w:val="es-ES"/>
        </w:rPr>
      </w:pPr>
      <w:r w:rsidRPr="00FD417B">
        <w:rPr>
          <w:rStyle w:val="HideTWBExt"/>
          <w:lang w:val="es-ES"/>
        </w:rPr>
        <w:t>&lt;/Amend&gt;</w:t>
      </w:r>
    </w:p>
    <w:p w14:paraId="7210513B"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183</w:t>
      </w:r>
      <w:r w:rsidRPr="00FD417B">
        <w:rPr>
          <w:rStyle w:val="HideTWBExt"/>
          <w:lang w:val="es-ES"/>
        </w:rPr>
        <w:t>&lt;/NumAm&gt;</w:t>
      </w:r>
    </w:p>
    <w:p w14:paraId="77093233"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36D7D2C7" w14:textId="77777777" w:rsidR="00225C17" w:rsidRPr="00FD417B" w:rsidRDefault="00225C17" w:rsidP="00225C17">
      <w:pPr>
        <w:pStyle w:val="NormalBold"/>
        <w:rPr>
          <w:lang w:val="es-ES"/>
        </w:rPr>
      </w:pPr>
      <w:r w:rsidRPr="00FD417B">
        <w:rPr>
          <w:rStyle w:val="HideTWBExt"/>
          <w:b w:val="0"/>
          <w:lang w:val="es-ES"/>
        </w:rPr>
        <w:t>&lt;/RepeatBlock-By&gt;</w:t>
      </w:r>
    </w:p>
    <w:p w14:paraId="10BDE6B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04822AA" w14:textId="77777777" w:rsidR="00225C17" w:rsidRPr="00FB0328" w:rsidRDefault="00225C17" w:rsidP="00225C17">
      <w:pPr>
        <w:pStyle w:val="NormalBold"/>
      </w:pPr>
      <w:r w:rsidRPr="00FB0328">
        <w:rPr>
          <w:rStyle w:val="HideTWBExt"/>
        </w:rPr>
        <w:t>&lt;Article&gt;</w:t>
      </w:r>
      <w:r w:rsidRPr="00FB0328">
        <w:t>Paragrafo 16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0CB107E" w14:textId="77777777" w:rsidTr="00F03937">
        <w:trPr>
          <w:trHeight w:hRule="exact" w:val="240"/>
          <w:jc w:val="center"/>
        </w:trPr>
        <w:tc>
          <w:tcPr>
            <w:tcW w:w="9752" w:type="dxa"/>
            <w:gridSpan w:val="2"/>
            <w:tcBorders>
              <w:top w:val="nil"/>
              <w:left w:val="nil"/>
              <w:bottom w:val="nil"/>
              <w:right w:val="nil"/>
            </w:tcBorders>
          </w:tcPr>
          <w:p w14:paraId="4A66B218" w14:textId="77777777" w:rsidR="00225C17" w:rsidRPr="00FB0328" w:rsidRDefault="00225C17" w:rsidP="00F03937"/>
        </w:tc>
      </w:tr>
      <w:tr w:rsidR="00225C17" w:rsidRPr="00FB0328" w14:paraId="135311C0" w14:textId="77777777" w:rsidTr="00F03937">
        <w:trPr>
          <w:trHeight w:val="240"/>
          <w:jc w:val="center"/>
        </w:trPr>
        <w:tc>
          <w:tcPr>
            <w:tcW w:w="4876" w:type="dxa"/>
            <w:tcBorders>
              <w:top w:val="nil"/>
              <w:left w:val="nil"/>
              <w:bottom w:val="nil"/>
              <w:right w:val="nil"/>
            </w:tcBorders>
          </w:tcPr>
          <w:p w14:paraId="6944A07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8CBF3C2" w14:textId="77777777" w:rsidR="00225C17" w:rsidRPr="00FB0328" w:rsidRDefault="00225C17" w:rsidP="00F03937">
            <w:pPr>
              <w:pStyle w:val="AmColumnHeading"/>
            </w:pPr>
            <w:r w:rsidRPr="00FB0328">
              <w:t>Emendamento</w:t>
            </w:r>
          </w:p>
        </w:tc>
      </w:tr>
      <w:tr w:rsidR="00225C17" w:rsidRPr="00FB0328" w14:paraId="091B296C" w14:textId="77777777" w:rsidTr="00F03937">
        <w:trPr>
          <w:jc w:val="center"/>
        </w:trPr>
        <w:tc>
          <w:tcPr>
            <w:tcW w:w="4876" w:type="dxa"/>
            <w:tcBorders>
              <w:top w:val="nil"/>
              <w:left w:val="nil"/>
              <w:bottom w:val="nil"/>
              <w:right w:val="nil"/>
            </w:tcBorders>
          </w:tcPr>
          <w:p w14:paraId="74DCB608" w14:textId="77777777" w:rsidR="00225C17" w:rsidRPr="00FB0328" w:rsidRDefault="00225C17" w:rsidP="00F03937">
            <w:pPr>
              <w:pStyle w:val="Normal6a"/>
            </w:pPr>
            <w:r w:rsidRPr="00FB0328">
              <w:t>16.</w:t>
            </w:r>
            <w:r w:rsidRPr="00FB0328">
              <w:tab/>
              <w:t>accoglie con favore la costante cooperazione della Moldova nelle questioni di politica estera e il notevole aumento del tasso di allineamento con le posizioni della PESC e le misure restrittive dell'UE; invita la Commissione a continuare a migliorare tale allineamento, anche per quanto riguarda le misure restrittive intraprese nei confronti della Russia, e a cooperare per prevenire l'elusione delle sanzioni imposte alla Russia e alla Bielorussia connesse alla guerra di aggressione della Russia nei confronti dell'Ucraina;</w:t>
            </w:r>
          </w:p>
        </w:tc>
        <w:tc>
          <w:tcPr>
            <w:tcW w:w="4876" w:type="dxa"/>
            <w:tcBorders>
              <w:top w:val="nil"/>
              <w:left w:val="nil"/>
              <w:bottom w:val="nil"/>
              <w:right w:val="nil"/>
            </w:tcBorders>
          </w:tcPr>
          <w:p w14:paraId="52405574" w14:textId="77777777" w:rsidR="00225C17" w:rsidRPr="00FB0328" w:rsidRDefault="00225C17" w:rsidP="00F03937">
            <w:pPr>
              <w:pStyle w:val="Normal6a"/>
            </w:pPr>
            <w:r w:rsidRPr="00FB0328">
              <w:t>16.</w:t>
            </w:r>
            <w:r w:rsidRPr="00FB0328">
              <w:tab/>
              <w:t xml:space="preserve">accoglie con favore la costante cooperazione della Moldova nelle questioni di politica estera e il notevole aumento del tasso di allineamento con le posizioni della PESC e le misure restrittive dell'UE; invita la Commissione a continuare a migliorare tale allineamento, anche per quanto riguarda le misure restrittive intraprese nei confronti della Russia, e a cooperare per prevenire l'elusione delle sanzioni imposte alla Russia e alla Bielorussia connesse alla guerra di aggressione della Russia nei confronti dell'Ucraina; </w:t>
            </w:r>
            <w:r w:rsidRPr="00FB0328">
              <w:rPr>
                <w:b/>
                <w:i/>
              </w:rPr>
              <w:t>incoraggia la Moldova a rafforzare la sua resilienza contro le ingerenze esterne e le campagne di disinformazione;</w:t>
            </w:r>
          </w:p>
        </w:tc>
      </w:tr>
    </w:tbl>
    <w:p w14:paraId="7210C562"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87146CD" w14:textId="77777777" w:rsidR="00225C17" w:rsidRPr="00FB0328" w:rsidRDefault="00225C17" w:rsidP="00225C17">
      <w:r w:rsidRPr="00FB0328">
        <w:rPr>
          <w:rStyle w:val="HideTWBExt"/>
        </w:rPr>
        <w:t>&lt;/Amend&gt;</w:t>
      </w:r>
    </w:p>
    <w:p w14:paraId="5FA5B396"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184</w:t>
      </w:r>
      <w:r w:rsidRPr="00FB0328">
        <w:rPr>
          <w:rStyle w:val="HideTWBExt"/>
        </w:rPr>
        <w:t>&lt;/NumAm&gt;</w:t>
      </w:r>
    </w:p>
    <w:p w14:paraId="72E75C9A" w14:textId="77777777" w:rsidR="00225C17" w:rsidRPr="00FB0328" w:rsidRDefault="00225C17" w:rsidP="00225C17">
      <w:pPr>
        <w:pStyle w:val="NormalBold"/>
      </w:pPr>
      <w:r w:rsidRPr="00FB0328">
        <w:rPr>
          <w:rStyle w:val="HideTWBExt"/>
          <w:b w:val="0"/>
        </w:rPr>
        <w:t>&lt;RepeatBlock-By&gt;&lt;Members&gt;</w:t>
      </w:r>
      <w:r w:rsidRPr="00FB0328">
        <w:t>David McAllister</w:t>
      </w:r>
      <w:r w:rsidRPr="00FB0328">
        <w:rPr>
          <w:rStyle w:val="HideTWBExt"/>
          <w:b w:val="0"/>
        </w:rPr>
        <w:t>&lt;/Members&gt;</w:t>
      </w:r>
    </w:p>
    <w:p w14:paraId="30D87B5A" w14:textId="77777777" w:rsidR="00225C17" w:rsidRPr="00FB0328" w:rsidRDefault="00225C17" w:rsidP="00225C17">
      <w:pPr>
        <w:pStyle w:val="NormalBold"/>
      </w:pPr>
      <w:r w:rsidRPr="00FB0328">
        <w:rPr>
          <w:rStyle w:val="HideTWBExt"/>
          <w:b w:val="0"/>
        </w:rPr>
        <w:t>&lt;/RepeatBlock-By&gt;</w:t>
      </w:r>
    </w:p>
    <w:p w14:paraId="7C010BD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F2F9F94" w14:textId="77777777" w:rsidR="00225C17" w:rsidRPr="00FB0328" w:rsidRDefault="00225C17" w:rsidP="00225C17">
      <w:pPr>
        <w:pStyle w:val="NormalBold"/>
      </w:pPr>
      <w:r w:rsidRPr="00FB0328">
        <w:rPr>
          <w:rStyle w:val="HideTWBExt"/>
        </w:rPr>
        <w:t>&lt;Article&gt;</w:t>
      </w:r>
      <w:r w:rsidRPr="00FB0328">
        <w:t>Paragrafo 16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F80700D" w14:textId="77777777" w:rsidTr="00F03937">
        <w:trPr>
          <w:trHeight w:hRule="exact" w:val="240"/>
          <w:jc w:val="center"/>
        </w:trPr>
        <w:tc>
          <w:tcPr>
            <w:tcW w:w="9752" w:type="dxa"/>
            <w:gridSpan w:val="2"/>
            <w:tcBorders>
              <w:top w:val="nil"/>
              <w:left w:val="nil"/>
              <w:bottom w:val="nil"/>
              <w:right w:val="nil"/>
            </w:tcBorders>
          </w:tcPr>
          <w:p w14:paraId="7109C967" w14:textId="77777777" w:rsidR="00225C17" w:rsidRPr="00FB0328" w:rsidRDefault="00225C17" w:rsidP="00F03937"/>
        </w:tc>
      </w:tr>
      <w:tr w:rsidR="00225C17" w:rsidRPr="00FB0328" w14:paraId="7536721E" w14:textId="77777777" w:rsidTr="00F03937">
        <w:trPr>
          <w:trHeight w:val="240"/>
          <w:jc w:val="center"/>
        </w:trPr>
        <w:tc>
          <w:tcPr>
            <w:tcW w:w="4876" w:type="dxa"/>
            <w:tcBorders>
              <w:top w:val="nil"/>
              <w:left w:val="nil"/>
              <w:bottom w:val="nil"/>
              <w:right w:val="nil"/>
            </w:tcBorders>
          </w:tcPr>
          <w:p w14:paraId="1D57717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EA90520" w14:textId="77777777" w:rsidR="00225C17" w:rsidRPr="00FB0328" w:rsidRDefault="00225C17" w:rsidP="00F03937">
            <w:pPr>
              <w:pStyle w:val="AmColumnHeading"/>
            </w:pPr>
            <w:r w:rsidRPr="00FB0328">
              <w:t>Emendamento</w:t>
            </w:r>
          </w:p>
        </w:tc>
      </w:tr>
      <w:tr w:rsidR="00225C17" w:rsidRPr="00FB0328" w14:paraId="2595582A" w14:textId="77777777" w:rsidTr="00F03937">
        <w:trPr>
          <w:jc w:val="center"/>
        </w:trPr>
        <w:tc>
          <w:tcPr>
            <w:tcW w:w="4876" w:type="dxa"/>
            <w:tcBorders>
              <w:top w:val="nil"/>
              <w:left w:val="nil"/>
              <w:bottom w:val="nil"/>
              <w:right w:val="nil"/>
            </w:tcBorders>
          </w:tcPr>
          <w:p w14:paraId="44C4CC67" w14:textId="77777777" w:rsidR="00225C17" w:rsidRPr="00FB0328" w:rsidRDefault="00225C17" w:rsidP="00F03937">
            <w:pPr>
              <w:pStyle w:val="Normal6a"/>
            </w:pPr>
            <w:r w:rsidRPr="00FB0328">
              <w:t>16.</w:t>
            </w:r>
            <w:r w:rsidRPr="00FB0328">
              <w:tab/>
              <w:t>accoglie con favore la costante cooperazione della Moldova nelle questioni di politica estera e il notevole aumento del tasso di allineamento con le posizioni della PESC e le misure restrittive dell'UE; invita la Commissione a continuare a migliorare tale allineamento, anche per quanto riguarda le misure restrittive intraprese nei confronti della Russia, e a cooperare per prevenire l'elusione delle sanzioni imposte alla Russia e alla Bielorussia connesse alla guerra di aggressione della Russia nei confronti dell'Ucraina;</w:t>
            </w:r>
          </w:p>
        </w:tc>
        <w:tc>
          <w:tcPr>
            <w:tcW w:w="4876" w:type="dxa"/>
            <w:tcBorders>
              <w:top w:val="nil"/>
              <w:left w:val="nil"/>
              <w:bottom w:val="nil"/>
              <w:right w:val="nil"/>
            </w:tcBorders>
          </w:tcPr>
          <w:p w14:paraId="4CE26DA6" w14:textId="77777777" w:rsidR="00225C17" w:rsidRPr="00FB0328" w:rsidRDefault="00225C17" w:rsidP="00F03937">
            <w:pPr>
              <w:pStyle w:val="Normal6a"/>
            </w:pPr>
            <w:r w:rsidRPr="00FB0328">
              <w:t>16.</w:t>
            </w:r>
            <w:r w:rsidRPr="00FB0328">
              <w:tab/>
              <w:t>accoglie con favore la costante cooperazione della Moldova nelle questioni di politica estera e il notevole aumento del tasso di allineamento con le posizioni della PESC e le misure restrittive dell'UE</w:t>
            </w:r>
            <w:r w:rsidRPr="00FB0328">
              <w:rPr>
                <w:b/>
                <w:i/>
              </w:rPr>
              <w:t>, che è passato dal 54 % nel 2022 all'86 % nel 2024</w:t>
            </w:r>
            <w:r w:rsidRPr="00FB0328">
              <w:t>; invita la Commissione a continuare a migliorare tale allineamento, anche per quanto riguarda le misure restrittive intraprese nei confronti della Russia, e a cooperare per prevenire l'elusione delle sanzioni imposte alla Russia e alla Bielorussia connesse alla guerra di aggressione della Russia nei confronti dell'Ucraina;</w:t>
            </w:r>
          </w:p>
        </w:tc>
      </w:tr>
    </w:tbl>
    <w:p w14:paraId="6D641B72"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47DDC9A" w14:textId="77777777" w:rsidR="00225C17" w:rsidRPr="00FB0328" w:rsidRDefault="00225C17" w:rsidP="00225C17">
      <w:r w:rsidRPr="00FB0328">
        <w:rPr>
          <w:rStyle w:val="HideTWBExt"/>
        </w:rPr>
        <w:t>&lt;/Amend&gt;</w:t>
      </w:r>
    </w:p>
    <w:p w14:paraId="2FA1E575"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185</w:t>
      </w:r>
      <w:r w:rsidRPr="00FB0328">
        <w:rPr>
          <w:rStyle w:val="HideTWBExt"/>
        </w:rPr>
        <w:t>&lt;/NumAm&gt;</w:t>
      </w:r>
    </w:p>
    <w:p w14:paraId="70EC7E49"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3BB5ACFB"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43B9F9C4" w14:textId="77777777" w:rsidR="00225C17" w:rsidRPr="00FB0328" w:rsidRDefault="00225C17" w:rsidP="00225C17">
      <w:pPr>
        <w:pStyle w:val="NormalBold"/>
      </w:pPr>
      <w:r w:rsidRPr="00FB0328">
        <w:rPr>
          <w:rStyle w:val="HideTWBExt"/>
          <w:b w:val="0"/>
        </w:rPr>
        <w:t>&lt;/RepeatBlock-By&gt;</w:t>
      </w:r>
    </w:p>
    <w:p w14:paraId="50AFB33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F7B04BE" w14:textId="77777777" w:rsidR="00225C17" w:rsidRPr="00FB0328" w:rsidRDefault="00225C17" w:rsidP="00225C17">
      <w:pPr>
        <w:pStyle w:val="NormalBold"/>
      </w:pPr>
      <w:r w:rsidRPr="00FB0328">
        <w:rPr>
          <w:rStyle w:val="HideTWBExt"/>
        </w:rPr>
        <w:t>&lt;Article&gt;</w:t>
      </w:r>
      <w:r w:rsidRPr="00FB0328">
        <w:t>Paragrafo 16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436D7F6" w14:textId="77777777" w:rsidTr="00F03937">
        <w:trPr>
          <w:trHeight w:hRule="exact" w:val="240"/>
          <w:jc w:val="center"/>
        </w:trPr>
        <w:tc>
          <w:tcPr>
            <w:tcW w:w="9752" w:type="dxa"/>
            <w:gridSpan w:val="2"/>
            <w:tcBorders>
              <w:top w:val="nil"/>
              <w:left w:val="nil"/>
              <w:bottom w:val="nil"/>
              <w:right w:val="nil"/>
            </w:tcBorders>
          </w:tcPr>
          <w:p w14:paraId="2D71DCF8" w14:textId="77777777" w:rsidR="00225C17" w:rsidRPr="00FB0328" w:rsidRDefault="00225C17" w:rsidP="00F03937"/>
        </w:tc>
      </w:tr>
      <w:tr w:rsidR="00225C17" w:rsidRPr="00FB0328" w14:paraId="2D4B6262" w14:textId="77777777" w:rsidTr="00F03937">
        <w:trPr>
          <w:trHeight w:val="240"/>
          <w:jc w:val="center"/>
        </w:trPr>
        <w:tc>
          <w:tcPr>
            <w:tcW w:w="4876" w:type="dxa"/>
            <w:tcBorders>
              <w:top w:val="nil"/>
              <w:left w:val="nil"/>
              <w:bottom w:val="nil"/>
              <w:right w:val="nil"/>
            </w:tcBorders>
          </w:tcPr>
          <w:p w14:paraId="47079EE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A670584" w14:textId="77777777" w:rsidR="00225C17" w:rsidRPr="00FB0328" w:rsidRDefault="00225C17" w:rsidP="00F03937">
            <w:pPr>
              <w:pStyle w:val="AmColumnHeading"/>
            </w:pPr>
            <w:r w:rsidRPr="00FB0328">
              <w:t>Emendamento</w:t>
            </w:r>
          </w:p>
        </w:tc>
      </w:tr>
      <w:tr w:rsidR="00225C17" w:rsidRPr="00FB0328" w14:paraId="795D7528" w14:textId="77777777" w:rsidTr="00F03937">
        <w:trPr>
          <w:jc w:val="center"/>
        </w:trPr>
        <w:tc>
          <w:tcPr>
            <w:tcW w:w="4876" w:type="dxa"/>
            <w:tcBorders>
              <w:top w:val="nil"/>
              <w:left w:val="nil"/>
              <w:bottom w:val="nil"/>
              <w:right w:val="nil"/>
            </w:tcBorders>
          </w:tcPr>
          <w:p w14:paraId="400A23BE" w14:textId="77777777" w:rsidR="00225C17" w:rsidRPr="00FB0328" w:rsidRDefault="00225C17" w:rsidP="00F03937">
            <w:pPr>
              <w:pStyle w:val="Normal6a"/>
            </w:pPr>
            <w:r w:rsidRPr="00FB0328">
              <w:t>16.</w:t>
            </w:r>
            <w:r w:rsidRPr="00FB0328">
              <w:tab/>
              <w:t xml:space="preserve">accoglie con favore la costante cooperazione della Moldova nelle questioni di politica estera e il notevole aumento del tasso di allineamento con le posizioni della PESC e le misure restrittive dell'UE; invita la Commissione a continuare a migliorare tale allineamento, anche per quanto riguarda le misure restrittive intraprese nei confronti della Russia, e a </w:t>
            </w:r>
            <w:r w:rsidRPr="00FB0328">
              <w:rPr>
                <w:b/>
                <w:i/>
              </w:rPr>
              <w:t>cooperare</w:t>
            </w:r>
            <w:r w:rsidRPr="00FB0328">
              <w:t xml:space="preserve"> per prevenire l'elusione delle sanzioni imposte alla Russia e alla Bielorussia connesse alla guerra di aggressione della Russia nei confronti dell'Ucraina;</w:t>
            </w:r>
          </w:p>
        </w:tc>
        <w:tc>
          <w:tcPr>
            <w:tcW w:w="4876" w:type="dxa"/>
            <w:tcBorders>
              <w:top w:val="nil"/>
              <w:left w:val="nil"/>
              <w:bottom w:val="nil"/>
              <w:right w:val="nil"/>
            </w:tcBorders>
          </w:tcPr>
          <w:p w14:paraId="6009F734" w14:textId="77777777" w:rsidR="00225C17" w:rsidRPr="00FB0328" w:rsidRDefault="00225C17" w:rsidP="00F03937">
            <w:pPr>
              <w:pStyle w:val="Normal6a"/>
            </w:pPr>
            <w:r w:rsidRPr="00FB0328">
              <w:t>16.</w:t>
            </w:r>
            <w:r w:rsidRPr="00FB0328">
              <w:tab/>
              <w:t xml:space="preserve">accoglie con favore la costante cooperazione della Moldova nelle questioni di politica estera e il notevole aumento del tasso di allineamento con le posizioni della PESC e le misure restrittive dell'UE; invita la Commissione a continuare a migliorare tale allineamento, anche per quanto riguarda le misure restrittive intraprese nei confronti della Russia, e a </w:t>
            </w:r>
            <w:r w:rsidRPr="00FB0328">
              <w:rPr>
                <w:b/>
                <w:i/>
              </w:rPr>
              <w:t>portare avanti la cooperazione</w:t>
            </w:r>
            <w:r w:rsidRPr="00FB0328">
              <w:t xml:space="preserve"> per prevenire l'elusione delle sanzioni imposte alla Russia e alla Bielorussia connesse alla guerra di aggressione della Russia nei confronti dell'Ucraina;</w:t>
            </w:r>
          </w:p>
        </w:tc>
      </w:tr>
    </w:tbl>
    <w:p w14:paraId="1164759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5601126D" w14:textId="77777777" w:rsidR="00225C17" w:rsidRPr="00FB0328" w:rsidRDefault="00225C17" w:rsidP="00225C17">
      <w:r w:rsidRPr="00FB0328">
        <w:rPr>
          <w:rStyle w:val="HideTWBExt"/>
        </w:rPr>
        <w:t>&lt;/Amend&gt;</w:t>
      </w:r>
    </w:p>
    <w:p w14:paraId="471EC589"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186</w:t>
      </w:r>
      <w:r w:rsidRPr="00FB0328">
        <w:rPr>
          <w:rStyle w:val="HideTWBExt"/>
        </w:rPr>
        <w:t>&lt;/NumAm&gt;</w:t>
      </w:r>
    </w:p>
    <w:p w14:paraId="028CE0EE" w14:textId="77777777" w:rsidR="00225C17" w:rsidRPr="00FB0328" w:rsidRDefault="00225C17" w:rsidP="00225C17">
      <w:pPr>
        <w:pStyle w:val="NormalBold"/>
      </w:pPr>
      <w:r w:rsidRPr="00FB0328">
        <w:rPr>
          <w:rStyle w:val="HideTWBExt"/>
          <w:b w:val="0"/>
        </w:rPr>
        <w:t>&lt;RepeatBlock-By&gt;&lt;Members&gt;</w:t>
      </w:r>
      <w:r w:rsidRPr="00FB0328">
        <w:t>Dan Barna, Nathalie Loiseau, Urmas Paet, Lucia Yar, Petras Auštrevičius, Marjan Šarec, Ilhan Kyuchyuk, Eugen Tomac</w:t>
      </w:r>
      <w:r w:rsidRPr="00FB0328">
        <w:rPr>
          <w:rStyle w:val="HideTWBExt"/>
          <w:b w:val="0"/>
        </w:rPr>
        <w:t>&lt;/Members&gt;</w:t>
      </w:r>
    </w:p>
    <w:p w14:paraId="719DBADD" w14:textId="77777777" w:rsidR="00225C17" w:rsidRPr="00FB0328" w:rsidRDefault="00225C17" w:rsidP="00225C17">
      <w:pPr>
        <w:pStyle w:val="NormalBold"/>
      </w:pPr>
      <w:r w:rsidRPr="00FB0328">
        <w:rPr>
          <w:rStyle w:val="HideTWBExt"/>
          <w:b w:val="0"/>
        </w:rPr>
        <w:t>&lt;/RepeatBlock-By&gt;</w:t>
      </w:r>
    </w:p>
    <w:p w14:paraId="4B16972A"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CB1FFCC" w14:textId="77777777" w:rsidR="00225C17" w:rsidRPr="00FB0328" w:rsidRDefault="00225C17" w:rsidP="00225C17">
      <w:pPr>
        <w:pStyle w:val="NormalBold"/>
      </w:pPr>
      <w:r w:rsidRPr="00FB0328">
        <w:rPr>
          <w:rStyle w:val="HideTWBExt"/>
        </w:rPr>
        <w:t>&lt;Article&gt;</w:t>
      </w:r>
      <w:r w:rsidRPr="00FB0328">
        <w:t>Paragrafo 16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E366DF1" w14:textId="77777777" w:rsidTr="00F03937">
        <w:trPr>
          <w:trHeight w:hRule="exact" w:val="240"/>
          <w:jc w:val="center"/>
        </w:trPr>
        <w:tc>
          <w:tcPr>
            <w:tcW w:w="9752" w:type="dxa"/>
            <w:gridSpan w:val="2"/>
            <w:tcBorders>
              <w:top w:val="nil"/>
              <w:left w:val="nil"/>
              <w:bottom w:val="nil"/>
              <w:right w:val="nil"/>
            </w:tcBorders>
          </w:tcPr>
          <w:p w14:paraId="13AF1146" w14:textId="77777777" w:rsidR="00225C17" w:rsidRPr="00FB0328" w:rsidRDefault="00225C17" w:rsidP="00F03937"/>
        </w:tc>
      </w:tr>
      <w:tr w:rsidR="00225C17" w:rsidRPr="00FB0328" w14:paraId="0E9D5C87" w14:textId="77777777" w:rsidTr="00F03937">
        <w:trPr>
          <w:trHeight w:val="240"/>
          <w:jc w:val="center"/>
        </w:trPr>
        <w:tc>
          <w:tcPr>
            <w:tcW w:w="4876" w:type="dxa"/>
            <w:tcBorders>
              <w:top w:val="nil"/>
              <w:left w:val="nil"/>
              <w:bottom w:val="nil"/>
              <w:right w:val="nil"/>
            </w:tcBorders>
          </w:tcPr>
          <w:p w14:paraId="4924834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8CD14A2" w14:textId="77777777" w:rsidR="00225C17" w:rsidRPr="00FB0328" w:rsidRDefault="00225C17" w:rsidP="00F03937">
            <w:pPr>
              <w:pStyle w:val="AmColumnHeading"/>
            </w:pPr>
            <w:r w:rsidRPr="00FB0328">
              <w:t>Emendamento</w:t>
            </w:r>
          </w:p>
        </w:tc>
      </w:tr>
      <w:tr w:rsidR="00225C17" w:rsidRPr="00FB0328" w14:paraId="784F54F4" w14:textId="77777777" w:rsidTr="00F03937">
        <w:trPr>
          <w:jc w:val="center"/>
        </w:trPr>
        <w:tc>
          <w:tcPr>
            <w:tcW w:w="4876" w:type="dxa"/>
            <w:tcBorders>
              <w:top w:val="nil"/>
              <w:left w:val="nil"/>
              <w:bottom w:val="nil"/>
              <w:right w:val="nil"/>
            </w:tcBorders>
          </w:tcPr>
          <w:p w14:paraId="45F35A12" w14:textId="77777777" w:rsidR="00225C17" w:rsidRPr="00FB0328" w:rsidRDefault="00225C17" w:rsidP="00F03937">
            <w:pPr>
              <w:pStyle w:val="Normal6a"/>
            </w:pPr>
            <w:r w:rsidRPr="00FB0328">
              <w:t>16.</w:t>
            </w:r>
            <w:r w:rsidRPr="00FB0328">
              <w:tab/>
              <w:t>accoglie con favore la costante cooperazione della Moldova nelle questioni di politica estera e il notevole aumento del tasso di allineamento con le posizioni della PESC e le misure restrittive dell'UE; invita la Commissione a continuare a migliorare tale allineamento, anche per quanto riguarda le misure restrittive intraprese nei confronti della Russia, e a cooperare per prevenire l'elusione delle sanzioni imposte alla Russia e alla Bielorussia connesse alla guerra di aggressione della Russia nei confronti dell'Ucraina;</w:t>
            </w:r>
          </w:p>
        </w:tc>
        <w:tc>
          <w:tcPr>
            <w:tcW w:w="4876" w:type="dxa"/>
            <w:tcBorders>
              <w:top w:val="nil"/>
              <w:left w:val="nil"/>
              <w:bottom w:val="nil"/>
              <w:right w:val="nil"/>
            </w:tcBorders>
          </w:tcPr>
          <w:p w14:paraId="23D332C4" w14:textId="77777777" w:rsidR="00225C17" w:rsidRPr="00FB0328" w:rsidRDefault="00225C17" w:rsidP="00F03937">
            <w:pPr>
              <w:pStyle w:val="Normal6a"/>
            </w:pPr>
            <w:r w:rsidRPr="00FB0328">
              <w:t>16.</w:t>
            </w:r>
            <w:r w:rsidRPr="00FB0328">
              <w:tab/>
              <w:t xml:space="preserve">accoglie con favore la costante cooperazione della Moldova nelle questioni di politica estera e il notevole aumento del tasso di allineamento con le posizioni della PESC e le misure restrittive dell'UE; invita la Commissione a continuare a migliorare tale allineamento, anche per quanto riguarda le misure restrittive intraprese nei confronti della Russia, e a </w:t>
            </w:r>
            <w:r w:rsidRPr="00FB0328">
              <w:rPr>
                <w:b/>
                <w:i/>
              </w:rPr>
              <w:t>continuare a</w:t>
            </w:r>
            <w:r w:rsidRPr="00FB0328">
              <w:t xml:space="preserve"> cooperare per prevenire l'elusione delle sanzioni imposte alla Russia e alla Bielorussia connesse alla guerra di aggressione della Russia nei confronti dell'Ucraina;</w:t>
            </w:r>
          </w:p>
        </w:tc>
      </w:tr>
    </w:tbl>
    <w:p w14:paraId="167B06FC"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8C7AC38" w14:textId="77777777" w:rsidR="00225C17" w:rsidRPr="00FB0328" w:rsidRDefault="00225C17" w:rsidP="00225C17">
      <w:r w:rsidRPr="00FB0328">
        <w:rPr>
          <w:rStyle w:val="HideTWBExt"/>
        </w:rPr>
        <w:t>&lt;/Amend&gt;</w:t>
      </w:r>
    </w:p>
    <w:p w14:paraId="3538217C"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187</w:t>
      </w:r>
      <w:r w:rsidRPr="00FB0328">
        <w:rPr>
          <w:rStyle w:val="HideTWBExt"/>
        </w:rPr>
        <w:t>&lt;/NumAm&gt;</w:t>
      </w:r>
    </w:p>
    <w:p w14:paraId="45697208"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79486A87" w14:textId="77777777" w:rsidR="00225C17" w:rsidRPr="00FB0328" w:rsidRDefault="00225C17" w:rsidP="00225C17">
      <w:pPr>
        <w:pStyle w:val="NormalBold"/>
      </w:pPr>
      <w:r w:rsidRPr="00FB0328">
        <w:rPr>
          <w:rStyle w:val="HideTWBExt"/>
          <w:b w:val="0"/>
        </w:rPr>
        <w:t>&lt;/RepeatBlock-By&gt;</w:t>
      </w:r>
    </w:p>
    <w:p w14:paraId="6A2BC42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C105FBD" w14:textId="77777777" w:rsidR="00225C17" w:rsidRPr="00FB0328" w:rsidRDefault="00225C17" w:rsidP="00225C17">
      <w:pPr>
        <w:pStyle w:val="NormalBold"/>
      </w:pPr>
      <w:r w:rsidRPr="00FB0328">
        <w:rPr>
          <w:rStyle w:val="HideTWBExt"/>
        </w:rPr>
        <w:t>&lt;Article&gt;</w:t>
      </w:r>
      <w:r w:rsidRPr="00FB0328">
        <w:t>Paragrafo 16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1816261" w14:textId="77777777" w:rsidTr="00F03937">
        <w:trPr>
          <w:trHeight w:hRule="exact" w:val="240"/>
          <w:jc w:val="center"/>
        </w:trPr>
        <w:tc>
          <w:tcPr>
            <w:tcW w:w="9752" w:type="dxa"/>
            <w:gridSpan w:val="2"/>
            <w:tcBorders>
              <w:top w:val="nil"/>
              <w:left w:val="nil"/>
              <w:bottom w:val="nil"/>
              <w:right w:val="nil"/>
            </w:tcBorders>
          </w:tcPr>
          <w:p w14:paraId="0B359427" w14:textId="77777777" w:rsidR="00225C17" w:rsidRPr="00FB0328" w:rsidRDefault="00225C17" w:rsidP="00F03937"/>
        </w:tc>
      </w:tr>
      <w:tr w:rsidR="00225C17" w:rsidRPr="00FB0328" w14:paraId="1D720497" w14:textId="77777777" w:rsidTr="00F03937">
        <w:trPr>
          <w:trHeight w:val="240"/>
          <w:jc w:val="center"/>
        </w:trPr>
        <w:tc>
          <w:tcPr>
            <w:tcW w:w="4876" w:type="dxa"/>
            <w:tcBorders>
              <w:top w:val="nil"/>
              <w:left w:val="nil"/>
              <w:bottom w:val="nil"/>
              <w:right w:val="nil"/>
            </w:tcBorders>
          </w:tcPr>
          <w:p w14:paraId="7BA7DE4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2074F16" w14:textId="77777777" w:rsidR="00225C17" w:rsidRPr="00FB0328" w:rsidRDefault="00225C17" w:rsidP="00F03937">
            <w:pPr>
              <w:pStyle w:val="AmColumnHeading"/>
            </w:pPr>
            <w:r w:rsidRPr="00FB0328">
              <w:t>Emendamento</w:t>
            </w:r>
          </w:p>
        </w:tc>
      </w:tr>
      <w:tr w:rsidR="00225C17" w:rsidRPr="00FB0328" w14:paraId="02B94012" w14:textId="77777777" w:rsidTr="00F03937">
        <w:trPr>
          <w:jc w:val="center"/>
        </w:trPr>
        <w:tc>
          <w:tcPr>
            <w:tcW w:w="4876" w:type="dxa"/>
            <w:tcBorders>
              <w:top w:val="nil"/>
              <w:left w:val="nil"/>
              <w:bottom w:val="nil"/>
              <w:right w:val="nil"/>
            </w:tcBorders>
          </w:tcPr>
          <w:p w14:paraId="3A26E99A" w14:textId="77777777" w:rsidR="00225C17" w:rsidRPr="00FB0328" w:rsidRDefault="00225C17" w:rsidP="00F03937">
            <w:pPr>
              <w:pStyle w:val="Normal6a"/>
            </w:pPr>
            <w:r w:rsidRPr="00FB0328">
              <w:t>16.</w:t>
            </w:r>
            <w:r w:rsidRPr="00FB0328">
              <w:tab/>
              <w:t xml:space="preserve">accoglie con favore la costante cooperazione della Moldova nelle questioni di politica estera e il notevole aumento del tasso di allineamento con le posizioni della PESC e le misure restrittive dell'UE; invita la Commissione a continuare a migliorare tale allineamento, anche per quanto riguarda le misure restrittive intraprese nei confronti della Russia, e a </w:t>
            </w:r>
            <w:r w:rsidRPr="00FB0328">
              <w:rPr>
                <w:b/>
                <w:i/>
              </w:rPr>
              <w:t>cooperare</w:t>
            </w:r>
            <w:r w:rsidRPr="00FB0328">
              <w:t xml:space="preserve"> per prevenire l'elusione delle sanzioni imposte alla Russia e alla Bielorussia connesse alla guerra di aggressione della Russia nei confronti dell'Ucraina;</w:t>
            </w:r>
          </w:p>
        </w:tc>
        <w:tc>
          <w:tcPr>
            <w:tcW w:w="4876" w:type="dxa"/>
            <w:tcBorders>
              <w:top w:val="nil"/>
              <w:left w:val="nil"/>
              <w:bottom w:val="nil"/>
              <w:right w:val="nil"/>
            </w:tcBorders>
          </w:tcPr>
          <w:p w14:paraId="01DC7D22" w14:textId="77777777" w:rsidR="00225C17" w:rsidRPr="00FB0328" w:rsidRDefault="00225C17" w:rsidP="00F03937">
            <w:pPr>
              <w:pStyle w:val="Normal6a"/>
            </w:pPr>
            <w:r w:rsidRPr="00FB0328">
              <w:t>16.</w:t>
            </w:r>
            <w:r w:rsidRPr="00FB0328">
              <w:tab/>
              <w:t xml:space="preserve">accoglie con favore la costante cooperazione della Moldova nelle questioni di politica estera e il notevole aumento del tasso di allineamento con le posizioni della PESC e le misure restrittive dell'UE; invita la Commissione a continuare a migliorare tale allineamento, anche per quanto riguarda le misure restrittive intraprese nei confronti della Russia, e a </w:t>
            </w:r>
            <w:r w:rsidRPr="00FB0328">
              <w:rPr>
                <w:b/>
                <w:i/>
              </w:rPr>
              <w:t>portare avanti la cooperazione</w:t>
            </w:r>
            <w:r w:rsidRPr="00FB0328">
              <w:t xml:space="preserve"> per prevenire l'elusione delle sanzioni imposte alla Russia e alla Bielorussia connesse alla guerra di aggressione della Russia nei confronti dell'Ucraina;</w:t>
            </w:r>
          </w:p>
        </w:tc>
      </w:tr>
    </w:tbl>
    <w:p w14:paraId="17DBA74B"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60ADADEC" w14:textId="77777777" w:rsidR="00225C17" w:rsidRPr="00FD417B" w:rsidRDefault="00225C17" w:rsidP="00225C17">
      <w:pPr>
        <w:rPr>
          <w:lang w:val="es-ES"/>
        </w:rPr>
      </w:pPr>
      <w:r w:rsidRPr="00FD417B">
        <w:rPr>
          <w:rStyle w:val="HideTWBExt"/>
          <w:lang w:val="es-ES"/>
        </w:rPr>
        <w:t>&lt;/Amend&gt;</w:t>
      </w:r>
    </w:p>
    <w:p w14:paraId="759B42B2"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188</w:t>
      </w:r>
      <w:r w:rsidRPr="00FD417B">
        <w:rPr>
          <w:rStyle w:val="HideTWBExt"/>
          <w:lang w:val="es-ES"/>
        </w:rPr>
        <w:t>&lt;/NumAm&gt;</w:t>
      </w:r>
    </w:p>
    <w:p w14:paraId="605A903D"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Sebastian Tynkkynen</w:t>
      </w:r>
      <w:r w:rsidRPr="00FD417B">
        <w:rPr>
          <w:rStyle w:val="HideTWBExt"/>
          <w:b w:val="0"/>
          <w:lang w:val="es-ES"/>
        </w:rPr>
        <w:t>&lt;/Members&gt;</w:t>
      </w:r>
    </w:p>
    <w:p w14:paraId="0D5C4B74" w14:textId="77777777" w:rsidR="00225C17" w:rsidRPr="00FD417B" w:rsidRDefault="00225C17" w:rsidP="00225C17">
      <w:pPr>
        <w:pStyle w:val="NormalBold"/>
        <w:rPr>
          <w:lang w:val="es-ES"/>
        </w:rPr>
      </w:pPr>
      <w:r w:rsidRPr="00FD417B">
        <w:rPr>
          <w:rStyle w:val="HideTWBExt"/>
          <w:b w:val="0"/>
          <w:lang w:val="es-ES"/>
        </w:rPr>
        <w:t>&lt;/RepeatBlock-By&gt;</w:t>
      </w:r>
    </w:p>
    <w:p w14:paraId="28C76C1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589BA98" w14:textId="77777777" w:rsidR="00225C17" w:rsidRPr="00FB0328" w:rsidRDefault="00225C17" w:rsidP="00225C17">
      <w:pPr>
        <w:pStyle w:val="NormalBold"/>
      </w:pPr>
      <w:r w:rsidRPr="00FB0328">
        <w:rPr>
          <w:rStyle w:val="HideTWBExt"/>
        </w:rPr>
        <w:t>&lt;Article&gt;</w:t>
      </w:r>
      <w:r w:rsidRPr="00FB0328">
        <w:t>Paragrafo 16</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AB56228" w14:textId="77777777" w:rsidTr="00F03937">
        <w:trPr>
          <w:trHeight w:hRule="exact" w:val="240"/>
          <w:jc w:val="center"/>
        </w:trPr>
        <w:tc>
          <w:tcPr>
            <w:tcW w:w="9752" w:type="dxa"/>
            <w:gridSpan w:val="2"/>
            <w:tcBorders>
              <w:top w:val="nil"/>
              <w:left w:val="nil"/>
              <w:bottom w:val="nil"/>
              <w:right w:val="nil"/>
            </w:tcBorders>
          </w:tcPr>
          <w:p w14:paraId="0FC81AB6" w14:textId="77777777" w:rsidR="00225C17" w:rsidRPr="00FB0328" w:rsidRDefault="00225C17" w:rsidP="00F03937"/>
        </w:tc>
      </w:tr>
      <w:tr w:rsidR="00225C17" w:rsidRPr="00FB0328" w14:paraId="767F9C18" w14:textId="77777777" w:rsidTr="00F03937">
        <w:trPr>
          <w:trHeight w:val="240"/>
          <w:jc w:val="center"/>
        </w:trPr>
        <w:tc>
          <w:tcPr>
            <w:tcW w:w="4876" w:type="dxa"/>
            <w:tcBorders>
              <w:top w:val="nil"/>
              <w:left w:val="nil"/>
              <w:bottom w:val="nil"/>
              <w:right w:val="nil"/>
            </w:tcBorders>
          </w:tcPr>
          <w:p w14:paraId="6B83482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67520FF" w14:textId="77777777" w:rsidR="00225C17" w:rsidRPr="00FB0328" w:rsidRDefault="00225C17" w:rsidP="00F03937">
            <w:pPr>
              <w:pStyle w:val="AmColumnHeading"/>
            </w:pPr>
            <w:r w:rsidRPr="00FB0328">
              <w:t>Emendamento</w:t>
            </w:r>
          </w:p>
        </w:tc>
      </w:tr>
      <w:tr w:rsidR="00225C17" w:rsidRPr="00FB0328" w14:paraId="14098693" w14:textId="77777777" w:rsidTr="00F03937">
        <w:trPr>
          <w:jc w:val="center"/>
        </w:trPr>
        <w:tc>
          <w:tcPr>
            <w:tcW w:w="4876" w:type="dxa"/>
            <w:tcBorders>
              <w:top w:val="nil"/>
              <w:left w:val="nil"/>
              <w:bottom w:val="nil"/>
              <w:right w:val="nil"/>
            </w:tcBorders>
          </w:tcPr>
          <w:p w14:paraId="18942D2C" w14:textId="77777777" w:rsidR="00225C17" w:rsidRPr="00FB0328" w:rsidRDefault="00225C17" w:rsidP="00F03937">
            <w:pPr>
              <w:pStyle w:val="Normal6a"/>
            </w:pPr>
            <w:r w:rsidRPr="00FB0328">
              <w:t>16.</w:t>
            </w:r>
            <w:r w:rsidRPr="00FB0328">
              <w:tab/>
              <w:t xml:space="preserve">accoglie con favore la costante cooperazione della Moldova nelle questioni di politica estera e il notevole aumento del tasso di allineamento con le posizioni della PESC e le misure restrittive dell'UE; </w:t>
            </w:r>
            <w:r w:rsidRPr="00FB0328">
              <w:rPr>
                <w:b/>
                <w:i/>
              </w:rPr>
              <w:t>invita</w:t>
            </w:r>
            <w:r w:rsidRPr="00FB0328">
              <w:t xml:space="preserve"> la Commissione </w:t>
            </w:r>
            <w:r w:rsidRPr="00FB0328">
              <w:rPr>
                <w:b/>
                <w:i/>
              </w:rPr>
              <w:t xml:space="preserve">a continuare </w:t>
            </w:r>
            <w:r w:rsidRPr="00FB0328">
              <w:t>a migliorare tale allineamento, anche per quanto riguarda le misure restrittive intraprese nei confronti della Russia, e a cooperare per prevenire l'elusione delle sanzioni imposte alla Russia e alla Bielorussia connesse alla guerra di aggressione della Russia nei confronti dell'Ucraina;</w:t>
            </w:r>
          </w:p>
        </w:tc>
        <w:tc>
          <w:tcPr>
            <w:tcW w:w="4876" w:type="dxa"/>
            <w:tcBorders>
              <w:top w:val="nil"/>
              <w:left w:val="nil"/>
              <w:bottom w:val="nil"/>
              <w:right w:val="nil"/>
            </w:tcBorders>
          </w:tcPr>
          <w:p w14:paraId="0795AC8E" w14:textId="77777777" w:rsidR="00225C17" w:rsidRPr="00FB0328" w:rsidRDefault="00225C17" w:rsidP="00F03937">
            <w:pPr>
              <w:pStyle w:val="Normal6a"/>
            </w:pPr>
            <w:r w:rsidRPr="00FB0328">
              <w:t>16.</w:t>
            </w:r>
            <w:r w:rsidRPr="00FB0328">
              <w:tab/>
              <w:t xml:space="preserve">accoglie con favore la costante cooperazione della Moldova nelle questioni di politica estera e il notevole aumento del tasso di allineamento con le posizioni della PESC e le misure restrittive dell'UE; </w:t>
            </w:r>
            <w:r w:rsidRPr="00FB0328">
              <w:rPr>
                <w:b/>
                <w:i/>
              </w:rPr>
              <w:t>si aspetta che</w:t>
            </w:r>
            <w:r w:rsidRPr="00FB0328">
              <w:t xml:space="preserve"> la Commissione </w:t>
            </w:r>
            <w:r w:rsidRPr="00FB0328">
              <w:rPr>
                <w:b/>
                <w:i/>
              </w:rPr>
              <w:t>continui</w:t>
            </w:r>
            <w:r w:rsidRPr="00FB0328">
              <w:t xml:space="preserve"> a migliorare tale allineamento, anche per quanto riguarda le misure restrittive intraprese nei confronti della Russia, e a cooperare per prevenire l'elusione delle sanzioni imposte alla Russia e alla Bielorussia connesse alla guerra di aggressione della Russia nei confronti dell'Ucraina;</w:t>
            </w:r>
          </w:p>
        </w:tc>
      </w:tr>
    </w:tbl>
    <w:p w14:paraId="4C7C77B7"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{FI}</w:t>
      </w:r>
      <w:r w:rsidRPr="00FB0328">
        <w:t>fi</w:t>
      </w:r>
      <w:r w:rsidRPr="00FB0328">
        <w:rPr>
          <w:rStyle w:val="HideTWBExt"/>
        </w:rPr>
        <w:t>&lt;/Original&gt;</w:t>
      </w:r>
    </w:p>
    <w:p w14:paraId="5E0977CD" w14:textId="77777777" w:rsidR="00225C17" w:rsidRPr="00FB0328" w:rsidRDefault="00225C17" w:rsidP="00225C17">
      <w:r w:rsidRPr="00FB0328">
        <w:rPr>
          <w:rStyle w:val="HideTWBExt"/>
        </w:rPr>
        <w:t>&lt;/Amend&gt;</w:t>
      </w:r>
    </w:p>
    <w:p w14:paraId="0005FD4D"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189</w:t>
      </w:r>
      <w:r w:rsidRPr="00FB0328">
        <w:rPr>
          <w:rStyle w:val="HideTWBExt"/>
        </w:rPr>
        <w:t>&lt;/NumAm&gt;</w:t>
      </w:r>
    </w:p>
    <w:p w14:paraId="00D32CE5" w14:textId="77777777" w:rsidR="00225C17" w:rsidRPr="00FB0328" w:rsidRDefault="00225C17" w:rsidP="00225C17">
      <w:pPr>
        <w:pStyle w:val="NormalBold"/>
      </w:pPr>
      <w:r w:rsidRPr="00FB0328">
        <w:rPr>
          <w:rStyle w:val="HideTWBExt"/>
          <w:b w:val="0"/>
        </w:rPr>
        <w:t>&lt;RepeatBlock-By&gt;&lt;Members&gt;</w:t>
      </w:r>
      <w:r w:rsidRPr="00FB0328">
        <w:t>Vasile Dîncu, Dan Nica</w:t>
      </w:r>
      <w:r w:rsidRPr="00FB0328">
        <w:rPr>
          <w:rStyle w:val="HideTWBExt"/>
          <w:b w:val="0"/>
        </w:rPr>
        <w:t>&lt;/Members&gt;</w:t>
      </w:r>
    </w:p>
    <w:p w14:paraId="406E1054" w14:textId="77777777" w:rsidR="00225C17" w:rsidRPr="00FB0328" w:rsidRDefault="00225C17" w:rsidP="00225C17">
      <w:pPr>
        <w:pStyle w:val="NormalBold"/>
      </w:pPr>
      <w:r w:rsidRPr="00FB0328">
        <w:rPr>
          <w:rStyle w:val="HideTWBExt"/>
          <w:b w:val="0"/>
        </w:rPr>
        <w:t>&lt;/RepeatBlock-By&gt;</w:t>
      </w:r>
    </w:p>
    <w:p w14:paraId="5975446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2CEA001" w14:textId="77777777" w:rsidR="00225C17" w:rsidRPr="00FB0328" w:rsidRDefault="00225C17" w:rsidP="00225C17">
      <w:pPr>
        <w:pStyle w:val="NormalBold"/>
      </w:pPr>
      <w:r w:rsidRPr="00FB0328">
        <w:rPr>
          <w:rStyle w:val="HideTWBExt"/>
        </w:rPr>
        <w:t>&lt;Article&gt;</w:t>
      </w:r>
      <w:r w:rsidRPr="00FB0328">
        <w:t>Paragrafo 16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9328A37" w14:textId="77777777" w:rsidTr="00F03937">
        <w:trPr>
          <w:trHeight w:hRule="exact" w:val="240"/>
          <w:jc w:val="center"/>
        </w:trPr>
        <w:tc>
          <w:tcPr>
            <w:tcW w:w="9752" w:type="dxa"/>
            <w:gridSpan w:val="2"/>
            <w:tcBorders>
              <w:top w:val="nil"/>
              <w:left w:val="nil"/>
              <w:bottom w:val="nil"/>
              <w:right w:val="nil"/>
            </w:tcBorders>
          </w:tcPr>
          <w:p w14:paraId="4BDD05C1" w14:textId="77777777" w:rsidR="00225C17" w:rsidRPr="00FB0328" w:rsidRDefault="00225C17" w:rsidP="00F03937"/>
        </w:tc>
      </w:tr>
      <w:tr w:rsidR="00225C17" w:rsidRPr="00FB0328" w14:paraId="22FB6834" w14:textId="77777777" w:rsidTr="00F03937">
        <w:trPr>
          <w:trHeight w:val="240"/>
          <w:jc w:val="center"/>
        </w:trPr>
        <w:tc>
          <w:tcPr>
            <w:tcW w:w="4876" w:type="dxa"/>
            <w:tcBorders>
              <w:top w:val="nil"/>
              <w:left w:val="nil"/>
              <w:bottom w:val="nil"/>
              <w:right w:val="nil"/>
            </w:tcBorders>
          </w:tcPr>
          <w:p w14:paraId="22ED4D4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4BB5D6A" w14:textId="77777777" w:rsidR="00225C17" w:rsidRPr="00FB0328" w:rsidRDefault="00225C17" w:rsidP="00F03937">
            <w:pPr>
              <w:pStyle w:val="AmColumnHeading"/>
            </w:pPr>
            <w:r w:rsidRPr="00FB0328">
              <w:t>Emendamento</w:t>
            </w:r>
          </w:p>
        </w:tc>
      </w:tr>
      <w:tr w:rsidR="00225C17" w:rsidRPr="00FB0328" w14:paraId="16A97F77" w14:textId="77777777" w:rsidTr="00F03937">
        <w:trPr>
          <w:jc w:val="center"/>
        </w:trPr>
        <w:tc>
          <w:tcPr>
            <w:tcW w:w="4876" w:type="dxa"/>
            <w:tcBorders>
              <w:top w:val="nil"/>
              <w:left w:val="nil"/>
              <w:bottom w:val="nil"/>
              <w:right w:val="nil"/>
            </w:tcBorders>
          </w:tcPr>
          <w:p w14:paraId="21D94B50" w14:textId="77777777" w:rsidR="00225C17" w:rsidRPr="00FB0328" w:rsidRDefault="00225C17" w:rsidP="00F03937">
            <w:pPr>
              <w:pStyle w:val="Normal6a"/>
            </w:pPr>
          </w:p>
        </w:tc>
        <w:tc>
          <w:tcPr>
            <w:tcW w:w="4876" w:type="dxa"/>
            <w:tcBorders>
              <w:top w:val="nil"/>
              <w:left w:val="nil"/>
              <w:bottom w:val="nil"/>
              <w:right w:val="nil"/>
            </w:tcBorders>
          </w:tcPr>
          <w:p w14:paraId="282B0D49" w14:textId="77777777" w:rsidR="00225C17" w:rsidRPr="00FB0328" w:rsidRDefault="00225C17" w:rsidP="00F03937">
            <w:pPr>
              <w:pStyle w:val="Normal6a"/>
            </w:pPr>
            <w:r w:rsidRPr="00FB0328">
              <w:rPr>
                <w:b/>
                <w:i/>
              </w:rPr>
              <w:t>16 bis.</w:t>
            </w:r>
            <w:r w:rsidRPr="00FB0328">
              <w:tab/>
            </w:r>
            <w:r w:rsidRPr="00FB0328">
              <w:rPr>
                <w:b/>
                <w:i/>
              </w:rPr>
              <w:t>sottolinea la necessità di rafforzare l'assistenza dell'UE in materia di sicurezza alla Moldova, concentrandosi sul rafforzamento delle sue capacità di difesa, della sicurezza delle frontiere e della ciberdifesa; chiede di fornire un sostegno mirato per contrastare le minacce ibride, comprese le campagne di disinformazione e gli attacchi informatici;</w:t>
            </w:r>
          </w:p>
        </w:tc>
      </w:tr>
    </w:tbl>
    <w:p w14:paraId="7F8BB8D1"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2E3E19CC" w14:textId="77777777" w:rsidR="00225C17" w:rsidRPr="00FD417B" w:rsidRDefault="00225C17" w:rsidP="00225C17">
      <w:pPr>
        <w:rPr>
          <w:lang w:val="es-ES"/>
        </w:rPr>
      </w:pPr>
      <w:r w:rsidRPr="00FD417B">
        <w:rPr>
          <w:rStyle w:val="HideTWBExt"/>
          <w:lang w:val="es-ES"/>
        </w:rPr>
        <w:t>&lt;/Amend&gt;</w:t>
      </w:r>
    </w:p>
    <w:p w14:paraId="71055304"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190</w:t>
      </w:r>
      <w:r w:rsidRPr="00FD417B">
        <w:rPr>
          <w:rStyle w:val="HideTWBExt"/>
          <w:lang w:val="es-ES"/>
        </w:rPr>
        <w:t>&lt;/NumAm&gt;</w:t>
      </w:r>
    </w:p>
    <w:p w14:paraId="744EC6A6"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Liudas Mažylis</w:t>
      </w:r>
      <w:r w:rsidRPr="00FD417B">
        <w:rPr>
          <w:rStyle w:val="HideTWBExt"/>
          <w:b w:val="0"/>
          <w:lang w:val="es-ES"/>
        </w:rPr>
        <w:t>&lt;/Members&gt;</w:t>
      </w:r>
    </w:p>
    <w:p w14:paraId="0D27B46F" w14:textId="77777777" w:rsidR="00225C17" w:rsidRPr="00FD417B" w:rsidRDefault="00225C17" w:rsidP="00225C17">
      <w:pPr>
        <w:pStyle w:val="NormalBold"/>
        <w:rPr>
          <w:lang w:val="es-ES"/>
        </w:rPr>
      </w:pPr>
      <w:r w:rsidRPr="00FD417B">
        <w:rPr>
          <w:rStyle w:val="HideTWBExt"/>
          <w:b w:val="0"/>
          <w:lang w:val="es-ES"/>
        </w:rPr>
        <w:t>&lt;/RepeatBlock-By&gt;</w:t>
      </w:r>
    </w:p>
    <w:p w14:paraId="4741CFF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2D498DD" w14:textId="77777777" w:rsidR="00225C17" w:rsidRPr="00FB0328" w:rsidRDefault="00225C17" w:rsidP="00225C17">
      <w:pPr>
        <w:pStyle w:val="NormalBold"/>
      </w:pPr>
      <w:r w:rsidRPr="00FB0328">
        <w:rPr>
          <w:rStyle w:val="HideTWBExt"/>
        </w:rPr>
        <w:t>&lt;Article&gt;</w:t>
      </w:r>
      <w:r w:rsidRPr="00FB0328">
        <w:t>Paragrafo 16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3D1C0A0" w14:textId="77777777" w:rsidTr="00F03937">
        <w:trPr>
          <w:trHeight w:hRule="exact" w:val="240"/>
          <w:jc w:val="center"/>
        </w:trPr>
        <w:tc>
          <w:tcPr>
            <w:tcW w:w="9752" w:type="dxa"/>
            <w:gridSpan w:val="2"/>
            <w:tcBorders>
              <w:top w:val="nil"/>
              <w:left w:val="nil"/>
              <w:bottom w:val="nil"/>
              <w:right w:val="nil"/>
            </w:tcBorders>
          </w:tcPr>
          <w:p w14:paraId="70F93777" w14:textId="77777777" w:rsidR="00225C17" w:rsidRPr="00FB0328" w:rsidRDefault="00225C17" w:rsidP="00F03937"/>
        </w:tc>
      </w:tr>
      <w:tr w:rsidR="00225C17" w:rsidRPr="00FB0328" w14:paraId="3BB3EAFC" w14:textId="77777777" w:rsidTr="00F03937">
        <w:trPr>
          <w:trHeight w:val="240"/>
          <w:jc w:val="center"/>
        </w:trPr>
        <w:tc>
          <w:tcPr>
            <w:tcW w:w="4876" w:type="dxa"/>
            <w:tcBorders>
              <w:top w:val="nil"/>
              <w:left w:val="nil"/>
              <w:bottom w:val="nil"/>
              <w:right w:val="nil"/>
            </w:tcBorders>
          </w:tcPr>
          <w:p w14:paraId="40D77F4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63AE019" w14:textId="77777777" w:rsidR="00225C17" w:rsidRPr="00FB0328" w:rsidRDefault="00225C17" w:rsidP="00F03937">
            <w:pPr>
              <w:pStyle w:val="AmColumnHeading"/>
            </w:pPr>
            <w:r w:rsidRPr="00FB0328">
              <w:t>Emendamento</w:t>
            </w:r>
          </w:p>
        </w:tc>
      </w:tr>
      <w:tr w:rsidR="00225C17" w:rsidRPr="00FB0328" w14:paraId="703B327E" w14:textId="77777777" w:rsidTr="00F03937">
        <w:trPr>
          <w:jc w:val="center"/>
        </w:trPr>
        <w:tc>
          <w:tcPr>
            <w:tcW w:w="4876" w:type="dxa"/>
            <w:tcBorders>
              <w:top w:val="nil"/>
              <w:left w:val="nil"/>
              <w:bottom w:val="nil"/>
              <w:right w:val="nil"/>
            </w:tcBorders>
          </w:tcPr>
          <w:p w14:paraId="004A9F77" w14:textId="77777777" w:rsidR="00225C17" w:rsidRPr="00FB0328" w:rsidRDefault="00225C17" w:rsidP="00F03937">
            <w:pPr>
              <w:pStyle w:val="Normal6a"/>
            </w:pPr>
          </w:p>
        </w:tc>
        <w:tc>
          <w:tcPr>
            <w:tcW w:w="4876" w:type="dxa"/>
            <w:tcBorders>
              <w:top w:val="nil"/>
              <w:left w:val="nil"/>
              <w:bottom w:val="nil"/>
              <w:right w:val="nil"/>
            </w:tcBorders>
          </w:tcPr>
          <w:p w14:paraId="49D44A82" w14:textId="77777777" w:rsidR="00225C17" w:rsidRPr="00FB0328" w:rsidRDefault="00225C17" w:rsidP="00F03937">
            <w:pPr>
              <w:pStyle w:val="Normal6a"/>
            </w:pPr>
            <w:r w:rsidRPr="00FB0328">
              <w:rPr>
                <w:b/>
                <w:i/>
              </w:rPr>
              <w:t>16 bis.</w:t>
            </w:r>
            <w:r w:rsidRPr="00FB0328">
              <w:tab/>
            </w:r>
            <w:r w:rsidRPr="00FB0328">
              <w:rPr>
                <w:b/>
                <w:i/>
              </w:rPr>
              <w:t>chiede il mantenimento e, ove necessario, l'intensificazione delle sanzioni dell'UE nei confronti della Russia e della Bielorussia, attuando nel contempo misure volte a prevenire l'ingerenza di paesi terzi nei processi politici della Moldova, salvaguardando in tal modo la sovranità nazionale;</w:t>
            </w:r>
          </w:p>
        </w:tc>
      </w:tr>
    </w:tbl>
    <w:p w14:paraId="2A0D0F2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520A0222" w14:textId="77777777" w:rsidR="00225C17" w:rsidRPr="00FB0328" w:rsidRDefault="00225C17" w:rsidP="00225C17">
      <w:r w:rsidRPr="00FB0328">
        <w:rPr>
          <w:rStyle w:val="HideTWBExt"/>
        </w:rPr>
        <w:t>&lt;/Amend&gt;</w:t>
      </w:r>
    </w:p>
    <w:p w14:paraId="01B23A82"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191</w:t>
      </w:r>
      <w:r w:rsidRPr="00FB0328">
        <w:rPr>
          <w:rStyle w:val="HideTWBExt"/>
        </w:rPr>
        <w:t>&lt;/NumAm&gt;</w:t>
      </w:r>
    </w:p>
    <w:p w14:paraId="2D7B3A6A" w14:textId="77777777" w:rsidR="00225C17" w:rsidRPr="00FB0328" w:rsidRDefault="00225C17" w:rsidP="00225C17">
      <w:pPr>
        <w:pStyle w:val="NormalBold"/>
      </w:pPr>
      <w:r w:rsidRPr="00FB0328">
        <w:rPr>
          <w:rStyle w:val="HideTWBExt"/>
          <w:b w:val="0"/>
        </w:rPr>
        <w:t>&lt;RepeatBlock-By&gt;&lt;Members&gt;</w:t>
      </w:r>
      <w:r w:rsidRPr="00FB0328">
        <w:t>David McAllister</w:t>
      </w:r>
      <w:r w:rsidRPr="00FB0328">
        <w:rPr>
          <w:rStyle w:val="HideTWBExt"/>
          <w:b w:val="0"/>
        </w:rPr>
        <w:t>&lt;/Members&gt;</w:t>
      </w:r>
    </w:p>
    <w:p w14:paraId="6B7CACEC" w14:textId="77777777" w:rsidR="00225C17" w:rsidRPr="00FB0328" w:rsidRDefault="00225C17" w:rsidP="00225C17">
      <w:pPr>
        <w:pStyle w:val="NormalBold"/>
      </w:pPr>
      <w:r w:rsidRPr="00FB0328">
        <w:rPr>
          <w:rStyle w:val="HideTWBExt"/>
          <w:b w:val="0"/>
        </w:rPr>
        <w:t>&lt;/RepeatBlock-By&gt;</w:t>
      </w:r>
    </w:p>
    <w:p w14:paraId="2902C9A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AFFDA12" w14:textId="77777777" w:rsidR="00225C17" w:rsidRPr="00FB0328" w:rsidRDefault="00225C17" w:rsidP="00225C17">
      <w:pPr>
        <w:pStyle w:val="NormalBold"/>
      </w:pPr>
      <w:r w:rsidRPr="00FB0328">
        <w:rPr>
          <w:rStyle w:val="HideTWBExt"/>
        </w:rPr>
        <w:t>&lt;Article&gt;</w:t>
      </w:r>
      <w:r w:rsidRPr="00FB0328">
        <w:t>Paragrafo 16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F2BD538" w14:textId="77777777" w:rsidTr="00F03937">
        <w:trPr>
          <w:trHeight w:hRule="exact" w:val="240"/>
          <w:jc w:val="center"/>
        </w:trPr>
        <w:tc>
          <w:tcPr>
            <w:tcW w:w="9752" w:type="dxa"/>
            <w:gridSpan w:val="2"/>
            <w:tcBorders>
              <w:top w:val="nil"/>
              <w:left w:val="nil"/>
              <w:bottom w:val="nil"/>
              <w:right w:val="nil"/>
            </w:tcBorders>
          </w:tcPr>
          <w:p w14:paraId="745DD7C7" w14:textId="77777777" w:rsidR="00225C17" w:rsidRPr="00FB0328" w:rsidRDefault="00225C17" w:rsidP="00F03937"/>
        </w:tc>
      </w:tr>
      <w:tr w:rsidR="00225C17" w:rsidRPr="00FB0328" w14:paraId="28F1FF47" w14:textId="77777777" w:rsidTr="00F03937">
        <w:trPr>
          <w:trHeight w:val="240"/>
          <w:jc w:val="center"/>
        </w:trPr>
        <w:tc>
          <w:tcPr>
            <w:tcW w:w="4876" w:type="dxa"/>
            <w:tcBorders>
              <w:top w:val="nil"/>
              <w:left w:val="nil"/>
              <w:bottom w:val="nil"/>
              <w:right w:val="nil"/>
            </w:tcBorders>
          </w:tcPr>
          <w:p w14:paraId="5F9F9CC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94EA3E3" w14:textId="77777777" w:rsidR="00225C17" w:rsidRPr="00FB0328" w:rsidRDefault="00225C17" w:rsidP="00F03937">
            <w:pPr>
              <w:pStyle w:val="AmColumnHeading"/>
            </w:pPr>
            <w:r w:rsidRPr="00FB0328">
              <w:t>Emendamento</w:t>
            </w:r>
          </w:p>
        </w:tc>
      </w:tr>
      <w:tr w:rsidR="00225C17" w:rsidRPr="00FB0328" w14:paraId="31327A83" w14:textId="77777777" w:rsidTr="00F03937">
        <w:trPr>
          <w:jc w:val="center"/>
        </w:trPr>
        <w:tc>
          <w:tcPr>
            <w:tcW w:w="4876" w:type="dxa"/>
            <w:tcBorders>
              <w:top w:val="nil"/>
              <w:left w:val="nil"/>
              <w:bottom w:val="nil"/>
              <w:right w:val="nil"/>
            </w:tcBorders>
          </w:tcPr>
          <w:p w14:paraId="66DB0907" w14:textId="77777777" w:rsidR="00225C17" w:rsidRPr="00FB0328" w:rsidRDefault="00225C17" w:rsidP="00F03937">
            <w:pPr>
              <w:pStyle w:val="Normal6a"/>
            </w:pPr>
          </w:p>
        </w:tc>
        <w:tc>
          <w:tcPr>
            <w:tcW w:w="4876" w:type="dxa"/>
            <w:tcBorders>
              <w:top w:val="nil"/>
              <w:left w:val="nil"/>
              <w:bottom w:val="nil"/>
              <w:right w:val="nil"/>
            </w:tcBorders>
          </w:tcPr>
          <w:p w14:paraId="7BF64142" w14:textId="77777777" w:rsidR="00225C17" w:rsidRPr="00FB0328" w:rsidRDefault="00225C17" w:rsidP="00F03937">
            <w:pPr>
              <w:pStyle w:val="Normal6a"/>
            </w:pPr>
            <w:r w:rsidRPr="00FB0328">
              <w:rPr>
                <w:b/>
                <w:i/>
              </w:rPr>
              <w:t>16 bis.</w:t>
            </w:r>
            <w:r w:rsidRPr="00FB0328">
              <w:tab/>
            </w:r>
            <w:r w:rsidRPr="00FB0328">
              <w:rPr>
                <w:b/>
                <w:i/>
              </w:rPr>
              <w:t>ricorda che la sicurezza della Repubblica di Moldova è indissolubilmente legata a quella dell'Ucraina; sottolinea, pertanto, la necessità di un incremento dei contributi finanziari a titolo dell'EPF per rafforzare ulteriormente le capacità di difesa della Moldova;</w:t>
            </w:r>
          </w:p>
        </w:tc>
      </w:tr>
    </w:tbl>
    <w:p w14:paraId="7892BF0A"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30B7DF77" w14:textId="77777777" w:rsidR="00225C17" w:rsidRPr="00FD417B" w:rsidRDefault="00225C17" w:rsidP="00225C17">
      <w:pPr>
        <w:rPr>
          <w:lang w:val="es-ES"/>
        </w:rPr>
      </w:pPr>
      <w:r w:rsidRPr="00FD417B">
        <w:rPr>
          <w:rStyle w:val="HideTWBExt"/>
          <w:lang w:val="es-ES"/>
        </w:rPr>
        <w:t>&lt;/Amend&gt;</w:t>
      </w:r>
    </w:p>
    <w:p w14:paraId="44DE62A5"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192</w:t>
      </w:r>
      <w:r w:rsidRPr="00FD417B">
        <w:rPr>
          <w:rStyle w:val="HideTWBExt"/>
          <w:lang w:val="es-ES"/>
        </w:rPr>
        <w:t>&lt;/NumAm&gt;</w:t>
      </w:r>
    </w:p>
    <w:p w14:paraId="227B1F06"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6861DCCE" w14:textId="77777777" w:rsidR="00225C17" w:rsidRPr="00FD417B" w:rsidRDefault="00225C17" w:rsidP="00225C17">
      <w:pPr>
        <w:pStyle w:val="NormalBold"/>
        <w:rPr>
          <w:lang w:val="es-ES"/>
        </w:rPr>
      </w:pPr>
      <w:r w:rsidRPr="00FD417B">
        <w:rPr>
          <w:rStyle w:val="HideTWBExt"/>
          <w:b w:val="0"/>
          <w:lang w:val="es-ES"/>
        </w:rPr>
        <w:t>&lt;/RepeatBlock-By&gt;</w:t>
      </w:r>
    </w:p>
    <w:p w14:paraId="0D60AA7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077A890" w14:textId="77777777" w:rsidR="00225C17" w:rsidRPr="00FB0328" w:rsidRDefault="00225C17" w:rsidP="00225C17">
      <w:pPr>
        <w:pStyle w:val="NormalBold"/>
      </w:pPr>
      <w:r w:rsidRPr="00FB0328">
        <w:rPr>
          <w:rStyle w:val="HideTWBExt"/>
        </w:rPr>
        <w:t>&lt;Article&gt;</w:t>
      </w:r>
      <w:r w:rsidRPr="00FB0328">
        <w:t>Paragrafo 16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E42BA97" w14:textId="77777777" w:rsidTr="00F03937">
        <w:trPr>
          <w:trHeight w:hRule="exact" w:val="240"/>
          <w:jc w:val="center"/>
        </w:trPr>
        <w:tc>
          <w:tcPr>
            <w:tcW w:w="9752" w:type="dxa"/>
            <w:gridSpan w:val="2"/>
            <w:tcBorders>
              <w:top w:val="nil"/>
              <w:left w:val="nil"/>
              <w:bottom w:val="nil"/>
              <w:right w:val="nil"/>
            </w:tcBorders>
          </w:tcPr>
          <w:p w14:paraId="198A6B4A" w14:textId="77777777" w:rsidR="00225C17" w:rsidRPr="00FB0328" w:rsidRDefault="00225C17" w:rsidP="00F03937"/>
        </w:tc>
      </w:tr>
      <w:tr w:rsidR="00225C17" w:rsidRPr="00FB0328" w14:paraId="6F2E7908" w14:textId="77777777" w:rsidTr="00F03937">
        <w:trPr>
          <w:trHeight w:val="240"/>
          <w:jc w:val="center"/>
        </w:trPr>
        <w:tc>
          <w:tcPr>
            <w:tcW w:w="4876" w:type="dxa"/>
            <w:tcBorders>
              <w:top w:val="nil"/>
              <w:left w:val="nil"/>
              <w:bottom w:val="nil"/>
              <w:right w:val="nil"/>
            </w:tcBorders>
          </w:tcPr>
          <w:p w14:paraId="10FD225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A1B94F6" w14:textId="77777777" w:rsidR="00225C17" w:rsidRPr="00FB0328" w:rsidRDefault="00225C17" w:rsidP="00F03937">
            <w:pPr>
              <w:pStyle w:val="AmColumnHeading"/>
            </w:pPr>
            <w:r w:rsidRPr="00FB0328">
              <w:t>Emendamento</w:t>
            </w:r>
          </w:p>
        </w:tc>
      </w:tr>
      <w:tr w:rsidR="00225C17" w:rsidRPr="00FB0328" w14:paraId="7B63D59F" w14:textId="77777777" w:rsidTr="00F03937">
        <w:trPr>
          <w:jc w:val="center"/>
        </w:trPr>
        <w:tc>
          <w:tcPr>
            <w:tcW w:w="4876" w:type="dxa"/>
            <w:tcBorders>
              <w:top w:val="nil"/>
              <w:left w:val="nil"/>
              <w:bottom w:val="nil"/>
              <w:right w:val="nil"/>
            </w:tcBorders>
          </w:tcPr>
          <w:p w14:paraId="64E615AD" w14:textId="77777777" w:rsidR="00225C17" w:rsidRPr="00FB0328" w:rsidRDefault="00225C17" w:rsidP="00F03937">
            <w:pPr>
              <w:pStyle w:val="Normal6a"/>
            </w:pPr>
          </w:p>
        </w:tc>
        <w:tc>
          <w:tcPr>
            <w:tcW w:w="4876" w:type="dxa"/>
            <w:tcBorders>
              <w:top w:val="nil"/>
              <w:left w:val="nil"/>
              <w:bottom w:val="nil"/>
              <w:right w:val="nil"/>
            </w:tcBorders>
          </w:tcPr>
          <w:p w14:paraId="69DA6BBB" w14:textId="77777777" w:rsidR="00225C17" w:rsidRPr="00FB0328" w:rsidRDefault="00225C17" w:rsidP="00F03937">
            <w:pPr>
              <w:pStyle w:val="Normal6a"/>
            </w:pPr>
            <w:r w:rsidRPr="00FB0328">
              <w:rPr>
                <w:b/>
                <w:i/>
              </w:rPr>
              <w:t>16 ter.</w:t>
            </w:r>
            <w:r w:rsidRPr="00FB0328">
              <w:tab/>
            </w:r>
            <w:r w:rsidRPr="00FB0328">
              <w:rPr>
                <w:b/>
                <w:i/>
              </w:rPr>
              <w:t>sottolinea l'importanza di migliorare la condivisione delle informazioni e la cooperazione in materia di intelligence tra le strutture dell'UE (e degli Stati membri) e la Moldova sulle minacce alla sicurezza; chiede l'istituzione di meccanismi per consultazioni periodiche e valutazioni congiunte dei rischi per la sicurezza, sia a livello dell'UE che bilaterale;</w:t>
            </w:r>
          </w:p>
        </w:tc>
      </w:tr>
    </w:tbl>
    <w:p w14:paraId="40073C28"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09BAD0F" w14:textId="77777777" w:rsidR="00225C17" w:rsidRPr="00FD417B" w:rsidRDefault="00225C17" w:rsidP="00225C17">
      <w:pPr>
        <w:rPr>
          <w:lang w:val="es-ES"/>
        </w:rPr>
      </w:pPr>
      <w:r w:rsidRPr="00FD417B">
        <w:rPr>
          <w:rStyle w:val="HideTWBExt"/>
          <w:lang w:val="es-ES"/>
        </w:rPr>
        <w:t>&lt;/Amend&gt;</w:t>
      </w:r>
    </w:p>
    <w:p w14:paraId="376767CF"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193</w:t>
      </w:r>
      <w:r w:rsidRPr="00FD417B">
        <w:rPr>
          <w:rStyle w:val="HideTWBExt"/>
          <w:lang w:val="es-ES"/>
        </w:rPr>
        <w:t>&lt;/NumAm&gt;</w:t>
      </w:r>
    </w:p>
    <w:p w14:paraId="15063117"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2995FE5F" w14:textId="77777777" w:rsidR="00225C17" w:rsidRPr="00FD417B" w:rsidRDefault="00225C17" w:rsidP="00225C17">
      <w:pPr>
        <w:pStyle w:val="NormalBold"/>
        <w:rPr>
          <w:lang w:val="es-ES"/>
        </w:rPr>
      </w:pPr>
      <w:r w:rsidRPr="00FD417B">
        <w:rPr>
          <w:rStyle w:val="HideTWBExt"/>
          <w:b w:val="0"/>
          <w:lang w:val="es-ES"/>
        </w:rPr>
        <w:t>&lt;/RepeatBlock-By&gt;</w:t>
      </w:r>
    </w:p>
    <w:p w14:paraId="7A4C532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D1E2A46" w14:textId="77777777" w:rsidR="00225C17" w:rsidRPr="00FB0328" w:rsidRDefault="00225C17" w:rsidP="00225C17">
      <w:pPr>
        <w:pStyle w:val="NormalBold"/>
      </w:pPr>
      <w:r w:rsidRPr="00FB0328">
        <w:rPr>
          <w:rStyle w:val="HideTWBExt"/>
        </w:rPr>
        <w:t>&lt;Article&gt;</w:t>
      </w:r>
      <w:r w:rsidRPr="00FB0328">
        <w:t>Paragrafo 17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257B04A" w14:textId="77777777" w:rsidTr="00F03937">
        <w:trPr>
          <w:trHeight w:hRule="exact" w:val="240"/>
          <w:jc w:val="center"/>
        </w:trPr>
        <w:tc>
          <w:tcPr>
            <w:tcW w:w="9752" w:type="dxa"/>
            <w:gridSpan w:val="2"/>
            <w:tcBorders>
              <w:top w:val="nil"/>
              <w:left w:val="nil"/>
              <w:bottom w:val="nil"/>
              <w:right w:val="nil"/>
            </w:tcBorders>
          </w:tcPr>
          <w:p w14:paraId="6948A10F" w14:textId="77777777" w:rsidR="00225C17" w:rsidRPr="00FB0328" w:rsidRDefault="00225C17" w:rsidP="00F03937"/>
        </w:tc>
      </w:tr>
      <w:tr w:rsidR="00225C17" w:rsidRPr="00FB0328" w14:paraId="3EBBB168" w14:textId="77777777" w:rsidTr="00F03937">
        <w:trPr>
          <w:trHeight w:val="240"/>
          <w:jc w:val="center"/>
        </w:trPr>
        <w:tc>
          <w:tcPr>
            <w:tcW w:w="4876" w:type="dxa"/>
            <w:tcBorders>
              <w:top w:val="nil"/>
              <w:left w:val="nil"/>
              <w:bottom w:val="nil"/>
              <w:right w:val="nil"/>
            </w:tcBorders>
          </w:tcPr>
          <w:p w14:paraId="1912D9A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335B70A" w14:textId="77777777" w:rsidR="00225C17" w:rsidRPr="00FB0328" w:rsidRDefault="00225C17" w:rsidP="00F03937">
            <w:pPr>
              <w:pStyle w:val="AmColumnHeading"/>
            </w:pPr>
            <w:r w:rsidRPr="00FB0328">
              <w:t>Emendamento</w:t>
            </w:r>
          </w:p>
        </w:tc>
      </w:tr>
      <w:tr w:rsidR="00225C17" w:rsidRPr="00FB0328" w14:paraId="1581C35E" w14:textId="77777777" w:rsidTr="00F03937">
        <w:trPr>
          <w:jc w:val="center"/>
        </w:trPr>
        <w:tc>
          <w:tcPr>
            <w:tcW w:w="4876" w:type="dxa"/>
            <w:tcBorders>
              <w:top w:val="nil"/>
              <w:left w:val="nil"/>
              <w:bottom w:val="nil"/>
              <w:right w:val="nil"/>
            </w:tcBorders>
          </w:tcPr>
          <w:p w14:paraId="4191B428" w14:textId="77777777" w:rsidR="00225C17" w:rsidRPr="00FB0328" w:rsidRDefault="00225C17" w:rsidP="00F03937">
            <w:pPr>
              <w:pStyle w:val="Normal6a"/>
            </w:pPr>
            <w:r w:rsidRPr="00FB0328">
              <w:t>17.</w:t>
            </w:r>
            <w:r w:rsidRPr="00FB0328">
              <w:tab/>
              <w:t>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0DB9370E" w14:textId="77777777" w:rsidR="00225C17" w:rsidRPr="00FB0328" w:rsidRDefault="00225C17" w:rsidP="00F03937">
            <w:pPr>
              <w:pStyle w:val="Normal6a"/>
            </w:pPr>
            <w:r w:rsidRPr="00FB0328">
              <w:t>17.</w:t>
            </w:r>
            <w:r w:rsidRPr="00FB0328">
              <w:tab/>
              <w:t>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w:t>
            </w:r>
            <w:r w:rsidRPr="00FB0328">
              <w:rPr>
                <w:b/>
                <w:i/>
              </w:rPr>
              <w:t> accoglie con favore le misure di assistenza fornite nell'ambito dello strumento europeo per la pace (EPF) a sostegno delle forze armate della Repubblica di Moldova con l'obiettivo di modernizzare le capacità di difesa aerea del paese; chiede che tale sostegno continui a essere fornito; osserva che ogni Stato sovrano ha il diritto naturale di investire nelle proprie capacità di difesa e afferma che tali azioni sono pienamente in linea con lo status di neutralità della Repubblica di Moldova;</w:t>
            </w:r>
          </w:p>
        </w:tc>
      </w:tr>
    </w:tbl>
    <w:p w14:paraId="2E30B83A"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E186310" w14:textId="77777777" w:rsidR="00225C17" w:rsidRPr="00FB0328" w:rsidRDefault="00225C17" w:rsidP="00225C17">
      <w:r w:rsidRPr="00FB0328">
        <w:rPr>
          <w:rStyle w:val="HideTWBExt"/>
        </w:rPr>
        <w:t>&lt;/Amend&gt;</w:t>
      </w:r>
    </w:p>
    <w:p w14:paraId="1A523B63"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194</w:t>
      </w:r>
      <w:r w:rsidRPr="00FB0328">
        <w:rPr>
          <w:rStyle w:val="HideTWBExt"/>
        </w:rPr>
        <w:t>&lt;/NumAm&gt;</w:t>
      </w:r>
    </w:p>
    <w:p w14:paraId="5FBD0F68"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7304E115" w14:textId="77777777" w:rsidR="00225C17" w:rsidRPr="00FB0328" w:rsidRDefault="00225C17" w:rsidP="00225C17">
      <w:pPr>
        <w:pStyle w:val="NormalBold"/>
      </w:pPr>
      <w:r w:rsidRPr="00FB0328">
        <w:rPr>
          <w:rStyle w:val="HideTWBExt"/>
          <w:b w:val="0"/>
        </w:rPr>
        <w:t>&lt;/RepeatBlock-By&gt;</w:t>
      </w:r>
    </w:p>
    <w:p w14:paraId="1D3BD22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AF8D3E5" w14:textId="77777777" w:rsidR="00225C17" w:rsidRPr="00FB0328" w:rsidRDefault="00225C17" w:rsidP="00225C17">
      <w:pPr>
        <w:pStyle w:val="NormalBold"/>
      </w:pPr>
      <w:r w:rsidRPr="00FB0328">
        <w:rPr>
          <w:rStyle w:val="HideTWBExt"/>
        </w:rPr>
        <w:t>&lt;Article&gt;</w:t>
      </w:r>
      <w:r w:rsidRPr="00FB0328">
        <w:t>Paragrafo 17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3A4348B" w14:textId="77777777" w:rsidTr="00F03937">
        <w:trPr>
          <w:trHeight w:hRule="exact" w:val="240"/>
          <w:jc w:val="center"/>
        </w:trPr>
        <w:tc>
          <w:tcPr>
            <w:tcW w:w="9752" w:type="dxa"/>
            <w:gridSpan w:val="2"/>
            <w:tcBorders>
              <w:top w:val="nil"/>
              <w:left w:val="nil"/>
              <w:bottom w:val="nil"/>
              <w:right w:val="nil"/>
            </w:tcBorders>
          </w:tcPr>
          <w:p w14:paraId="56E5A97E" w14:textId="77777777" w:rsidR="00225C17" w:rsidRPr="00FB0328" w:rsidRDefault="00225C17" w:rsidP="00F03937"/>
        </w:tc>
      </w:tr>
      <w:tr w:rsidR="00225C17" w:rsidRPr="00FB0328" w14:paraId="0C8EDC9B" w14:textId="77777777" w:rsidTr="00F03937">
        <w:trPr>
          <w:trHeight w:val="240"/>
          <w:jc w:val="center"/>
        </w:trPr>
        <w:tc>
          <w:tcPr>
            <w:tcW w:w="4876" w:type="dxa"/>
            <w:tcBorders>
              <w:top w:val="nil"/>
              <w:left w:val="nil"/>
              <w:bottom w:val="nil"/>
              <w:right w:val="nil"/>
            </w:tcBorders>
          </w:tcPr>
          <w:p w14:paraId="0D80964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9131810" w14:textId="77777777" w:rsidR="00225C17" w:rsidRPr="00FB0328" w:rsidRDefault="00225C17" w:rsidP="00F03937">
            <w:pPr>
              <w:pStyle w:val="AmColumnHeading"/>
            </w:pPr>
            <w:r w:rsidRPr="00FB0328">
              <w:t>Emendamento</w:t>
            </w:r>
          </w:p>
        </w:tc>
      </w:tr>
      <w:tr w:rsidR="00225C17" w:rsidRPr="00FB0328" w14:paraId="127A70AB" w14:textId="77777777" w:rsidTr="00F03937">
        <w:trPr>
          <w:jc w:val="center"/>
        </w:trPr>
        <w:tc>
          <w:tcPr>
            <w:tcW w:w="4876" w:type="dxa"/>
            <w:tcBorders>
              <w:top w:val="nil"/>
              <w:left w:val="nil"/>
              <w:bottom w:val="nil"/>
              <w:right w:val="nil"/>
            </w:tcBorders>
          </w:tcPr>
          <w:p w14:paraId="5FB1E206" w14:textId="77777777" w:rsidR="00225C17" w:rsidRPr="00FB0328" w:rsidRDefault="00225C17" w:rsidP="00F03937">
            <w:pPr>
              <w:pStyle w:val="Normal6a"/>
            </w:pPr>
            <w:r w:rsidRPr="00FB0328">
              <w:t>17.</w:t>
            </w:r>
            <w:r w:rsidRPr="00FB0328">
              <w:tab/>
              <w:t>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4638F777" w14:textId="77777777" w:rsidR="00225C17" w:rsidRPr="00FB0328" w:rsidRDefault="00225C17" w:rsidP="00F03937">
            <w:pPr>
              <w:pStyle w:val="Normal6a"/>
            </w:pPr>
            <w:r w:rsidRPr="00FB0328">
              <w:t>17.</w:t>
            </w:r>
            <w:r w:rsidRPr="00FB0328">
              <w:tab/>
              <w:t>esprime il proprio sostegno all'EUPM in Moldova e invita gli Stati membri a contribuire con gli esperti necessari in previsione di una potenziale intensificazione delle minacce ibride</w:t>
            </w:r>
            <w:r w:rsidRPr="00FB0328">
              <w:rPr>
                <w:b/>
                <w:i/>
              </w:rPr>
              <w:t>; chiede di prorogare il mandato dell'EUPM oltre maggio 2025, nonché di fornire risorse umane e finanziarie adeguate</w:t>
            </w:r>
            <w:r w:rsidRPr="00FB0328">
              <w:t xml:space="preserv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 </w:t>
            </w:r>
            <w:r w:rsidRPr="00FB0328">
              <w:rPr>
                <w:b/>
                <w:i/>
              </w:rPr>
              <w:t>accoglie con favore l'istituzione del centro per le comunicazioni strategiche e la lotta alla disinformazione, dell'Agenzia nazionale per la cibersicurezza e dell'istituto nazionale per la cibersicurezza; osserva che la strategia di sicurezza nazionale, adottata nel dicembre 2023, individua per la prima volta la Russia come fonte di gravi minacce alla sicurezza della Moldova;</w:t>
            </w:r>
          </w:p>
        </w:tc>
      </w:tr>
    </w:tbl>
    <w:p w14:paraId="7E40FAD4"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DE38563" w14:textId="77777777" w:rsidR="00225C17" w:rsidRPr="00FB0328" w:rsidRDefault="00225C17" w:rsidP="00225C17">
      <w:r w:rsidRPr="00FB0328">
        <w:rPr>
          <w:rStyle w:val="HideTWBExt"/>
        </w:rPr>
        <w:t>&lt;/Amend&gt;</w:t>
      </w:r>
    </w:p>
    <w:p w14:paraId="6A2787F6"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195</w:t>
      </w:r>
      <w:r w:rsidRPr="00FB0328">
        <w:rPr>
          <w:rStyle w:val="HideTWBExt"/>
        </w:rPr>
        <w:t>&lt;/NumAm&gt;</w:t>
      </w:r>
    </w:p>
    <w:p w14:paraId="0997D77D"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21329833"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2D05A270" w14:textId="77777777" w:rsidR="00225C17" w:rsidRPr="00FB0328" w:rsidRDefault="00225C17" w:rsidP="00225C17">
      <w:pPr>
        <w:pStyle w:val="NormalBold"/>
      </w:pPr>
      <w:r w:rsidRPr="00FB0328">
        <w:rPr>
          <w:rStyle w:val="HideTWBExt"/>
          <w:b w:val="0"/>
        </w:rPr>
        <w:t>&lt;/RepeatBlock-By&gt;</w:t>
      </w:r>
    </w:p>
    <w:p w14:paraId="4C35683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7EC1BC3" w14:textId="77777777" w:rsidR="00225C17" w:rsidRPr="00FB0328" w:rsidRDefault="00225C17" w:rsidP="00225C17">
      <w:pPr>
        <w:pStyle w:val="NormalBold"/>
      </w:pPr>
      <w:r w:rsidRPr="00FB0328">
        <w:rPr>
          <w:rStyle w:val="HideTWBExt"/>
        </w:rPr>
        <w:t>&lt;Article&gt;</w:t>
      </w:r>
      <w:r w:rsidRPr="00FB0328">
        <w:t>Paragrafo 17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5FE3B4A" w14:textId="77777777" w:rsidTr="00F03937">
        <w:trPr>
          <w:trHeight w:hRule="exact" w:val="240"/>
          <w:jc w:val="center"/>
        </w:trPr>
        <w:tc>
          <w:tcPr>
            <w:tcW w:w="9752" w:type="dxa"/>
            <w:gridSpan w:val="2"/>
            <w:tcBorders>
              <w:top w:val="nil"/>
              <w:left w:val="nil"/>
              <w:bottom w:val="nil"/>
              <w:right w:val="nil"/>
            </w:tcBorders>
          </w:tcPr>
          <w:p w14:paraId="77F1E57F" w14:textId="77777777" w:rsidR="00225C17" w:rsidRPr="00FB0328" w:rsidRDefault="00225C17" w:rsidP="00F03937"/>
        </w:tc>
      </w:tr>
      <w:tr w:rsidR="00225C17" w:rsidRPr="00FB0328" w14:paraId="7BABE175" w14:textId="77777777" w:rsidTr="00F03937">
        <w:trPr>
          <w:trHeight w:val="240"/>
          <w:jc w:val="center"/>
        </w:trPr>
        <w:tc>
          <w:tcPr>
            <w:tcW w:w="4876" w:type="dxa"/>
            <w:tcBorders>
              <w:top w:val="nil"/>
              <w:left w:val="nil"/>
              <w:bottom w:val="nil"/>
              <w:right w:val="nil"/>
            </w:tcBorders>
          </w:tcPr>
          <w:p w14:paraId="55354CF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8D76E35" w14:textId="77777777" w:rsidR="00225C17" w:rsidRPr="00FB0328" w:rsidRDefault="00225C17" w:rsidP="00F03937">
            <w:pPr>
              <w:pStyle w:val="AmColumnHeading"/>
            </w:pPr>
            <w:r w:rsidRPr="00FB0328">
              <w:t>Emendamento</w:t>
            </w:r>
          </w:p>
        </w:tc>
      </w:tr>
      <w:tr w:rsidR="00225C17" w:rsidRPr="00FB0328" w14:paraId="353B626D" w14:textId="77777777" w:rsidTr="00F03937">
        <w:trPr>
          <w:jc w:val="center"/>
        </w:trPr>
        <w:tc>
          <w:tcPr>
            <w:tcW w:w="4876" w:type="dxa"/>
            <w:tcBorders>
              <w:top w:val="nil"/>
              <w:left w:val="nil"/>
              <w:bottom w:val="nil"/>
              <w:right w:val="nil"/>
            </w:tcBorders>
          </w:tcPr>
          <w:p w14:paraId="0BF54F9A" w14:textId="77777777" w:rsidR="00225C17" w:rsidRPr="00FB0328" w:rsidRDefault="00225C17" w:rsidP="00F03937">
            <w:pPr>
              <w:pStyle w:val="Normal6a"/>
            </w:pPr>
            <w:r w:rsidRPr="00FB0328">
              <w:t>17.</w:t>
            </w:r>
            <w:r w:rsidRPr="00FB0328">
              <w:tab/>
              <w:t>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5CFB716E" w14:textId="77777777" w:rsidR="00225C17" w:rsidRPr="00FB0328" w:rsidRDefault="00225C17" w:rsidP="00F03937">
            <w:pPr>
              <w:pStyle w:val="Normal6a"/>
            </w:pPr>
            <w:r w:rsidRPr="00FB0328">
              <w:t>17.</w:t>
            </w:r>
            <w:r w:rsidRPr="00FB0328">
              <w:tab/>
              <w:t xml:space="preserve">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 </w:t>
            </w:r>
            <w:r w:rsidRPr="00FB0328">
              <w:rPr>
                <w:b/>
                <w:i/>
              </w:rPr>
              <w:t>incoraggia il SEAE e la Commissione a utilizzare tutti gli strumenti dell'UE disponibili nel settore della lotta contro le minacce ibride al fine di continuare a sostenere la Moldova, anche inviando rapidamente gruppi di risposta rapida alle minacce ibride; invita gli Stati membri ad aumentare progressivamente i finanziamenti dello strumento europeo per la pace a favore della Moldova al fine di rafforzare ulteriormente le capacità di difesa del paese;</w:t>
            </w:r>
          </w:p>
        </w:tc>
      </w:tr>
    </w:tbl>
    <w:p w14:paraId="423BC4CB" w14:textId="77777777" w:rsidR="00225C17" w:rsidRPr="00FD417B" w:rsidRDefault="00225C17" w:rsidP="00225C17">
      <w:pPr>
        <w:pStyle w:val="AmOrLang"/>
        <w:rPr>
          <w:lang w:val="fr-FR"/>
        </w:rPr>
      </w:pPr>
      <w:r w:rsidRPr="00FD417B">
        <w:rPr>
          <w:lang w:val="fr-FR"/>
        </w:rPr>
        <w:t xml:space="preserve">Or. </w:t>
      </w:r>
      <w:r w:rsidRPr="00FD417B">
        <w:rPr>
          <w:rStyle w:val="HideTWBExt"/>
          <w:lang w:val="fr-FR"/>
        </w:rPr>
        <w:t>&lt;Original&gt;</w:t>
      </w:r>
      <w:r w:rsidRPr="00FD417B">
        <w:rPr>
          <w:rStyle w:val="HideTWBInt"/>
          <w:lang w:val="fr-FR"/>
        </w:rPr>
        <w:t>{EN}</w:t>
      </w:r>
      <w:r w:rsidRPr="00FD417B">
        <w:rPr>
          <w:lang w:val="fr-FR"/>
        </w:rPr>
        <w:t>en</w:t>
      </w:r>
      <w:r w:rsidRPr="00FD417B">
        <w:rPr>
          <w:rStyle w:val="HideTWBExt"/>
          <w:lang w:val="fr-FR"/>
        </w:rPr>
        <w:t>&lt;/Original&gt;</w:t>
      </w:r>
    </w:p>
    <w:p w14:paraId="09F96762" w14:textId="77777777" w:rsidR="00225C17" w:rsidRPr="00FD417B" w:rsidRDefault="00225C17" w:rsidP="00225C17">
      <w:pPr>
        <w:rPr>
          <w:lang w:val="fr-FR"/>
        </w:rPr>
      </w:pPr>
      <w:r w:rsidRPr="00FD417B">
        <w:rPr>
          <w:rStyle w:val="HideTWBExt"/>
          <w:lang w:val="fr-FR"/>
        </w:rPr>
        <w:t>&lt;/Amend&gt;</w:t>
      </w:r>
    </w:p>
    <w:p w14:paraId="157D7364" w14:textId="77777777" w:rsidR="00225C17" w:rsidRPr="00FD417B" w:rsidRDefault="00225C17" w:rsidP="00225C17">
      <w:pPr>
        <w:pStyle w:val="AmNumberTabs"/>
        <w:rPr>
          <w:lang w:val="fr-FR"/>
        </w:rPr>
      </w:pPr>
      <w:r w:rsidRPr="00FD417B">
        <w:rPr>
          <w:rStyle w:val="HideTWBExt"/>
          <w:lang w:val="fr-FR"/>
        </w:rPr>
        <w:t>&lt;Amend&gt;</w:t>
      </w:r>
      <w:r w:rsidRPr="00FD417B">
        <w:rPr>
          <w:lang w:val="fr-FR"/>
        </w:rPr>
        <w:t>Emendamento</w:t>
      </w:r>
      <w:r w:rsidRPr="00FD417B">
        <w:rPr>
          <w:lang w:val="fr-FR"/>
        </w:rPr>
        <w:tab/>
      </w:r>
      <w:r w:rsidRPr="00FD417B">
        <w:rPr>
          <w:lang w:val="fr-FR"/>
        </w:rPr>
        <w:tab/>
      </w:r>
      <w:r w:rsidRPr="00FD417B">
        <w:rPr>
          <w:rStyle w:val="HideTWBExt"/>
          <w:lang w:val="fr-FR"/>
        </w:rPr>
        <w:t>&lt;NumAm&gt;</w:t>
      </w:r>
      <w:r w:rsidRPr="00FD417B">
        <w:rPr>
          <w:lang w:val="fr-FR"/>
        </w:rPr>
        <w:t>196</w:t>
      </w:r>
      <w:r w:rsidRPr="00FD417B">
        <w:rPr>
          <w:rStyle w:val="HideTWBExt"/>
          <w:lang w:val="fr-FR"/>
        </w:rPr>
        <w:t>&lt;/NumAm&gt;</w:t>
      </w:r>
    </w:p>
    <w:p w14:paraId="08C09095" w14:textId="77777777" w:rsidR="00225C17" w:rsidRPr="00FD417B" w:rsidRDefault="00225C17" w:rsidP="00225C17">
      <w:pPr>
        <w:pStyle w:val="NormalBold"/>
        <w:rPr>
          <w:lang w:val="fr-FR"/>
        </w:rPr>
      </w:pPr>
      <w:r w:rsidRPr="00FD417B">
        <w:rPr>
          <w:rStyle w:val="HideTWBExt"/>
          <w:b w:val="0"/>
          <w:lang w:val="fr-FR"/>
        </w:rPr>
        <w:t>&lt;RepeatBlock-By&gt;&lt;Members&gt;</w:t>
      </w:r>
      <w:r w:rsidRPr="00FD417B">
        <w:rPr>
          <w:lang w:val="fr-FR"/>
        </w:rPr>
        <w:t>Nathalie Loiseau</w:t>
      </w:r>
      <w:r w:rsidRPr="00FD417B">
        <w:rPr>
          <w:rStyle w:val="HideTWBExt"/>
          <w:b w:val="0"/>
          <w:lang w:val="fr-FR"/>
        </w:rPr>
        <w:t>&lt;/Members&gt;</w:t>
      </w:r>
    </w:p>
    <w:p w14:paraId="5E776205" w14:textId="77777777" w:rsidR="00225C17" w:rsidRPr="00FD417B" w:rsidRDefault="00225C17" w:rsidP="00225C17">
      <w:pPr>
        <w:pStyle w:val="NormalBold"/>
        <w:rPr>
          <w:lang w:val="fr-FR"/>
        </w:rPr>
      </w:pPr>
      <w:r w:rsidRPr="00FD417B">
        <w:rPr>
          <w:rStyle w:val="HideTWBExt"/>
          <w:b w:val="0"/>
          <w:lang w:val="fr-FR"/>
        </w:rPr>
        <w:t>&lt;/RepeatBlock-By&gt;</w:t>
      </w:r>
    </w:p>
    <w:p w14:paraId="24F8350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1164360" w14:textId="77777777" w:rsidR="00225C17" w:rsidRPr="00FB0328" w:rsidRDefault="00225C17" w:rsidP="00225C17">
      <w:pPr>
        <w:pStyle w:val="NormalBold"/>
      </w:pPr>
      <w:r w:rsidRPr="00FB0328">
        <w:rPr>
          <w:rStyle w:val="HideTWBExt"/>
        </w:rPr>
        <w:t>&lt;Article&gt;</w:t>
      </w:r>
      <w:r w:rsidRPr="00FB0328">
        <w:t>Paragrafo 17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6372188" w14:textId="77777777" w:rsidTr="00F03937">
        <w:trPr>
          <w:trHeight w:hRule="exact" w:val="240"/>
          <w:jc w:val="center"/>
        </w:trPr>
        <w:tc>
          <w:tcPr>
            <w:tcW w:w="9752" w:type="dxa"/>
            <w:gridSpan w:val="2"/>
            <w:tcBorders>
              <w:top w:val="nil"/>
              <w:left w:val="nil"/>
              <w:bottom w:val="nil"/>
              <w:right w:val="nil"/>
            </w:tcBorders>
          </w:tcPr>
          <w:p w14:paraId="2E2395D0" w14:textId="77777777" w:rsidR="00225C17" w:rsidRPr="00FB0328" w:rsidRDefault="00225C17" w:rsidP="00F03937"/>
        </w:tc>
      </w:tr>
      <w:tr w:rsidR="00225C17" w:rsidRPr="00FB0328" w14:paraId="4FC6166E" w14:textId="77777777" w:rsidTr="00F03937">
        <w:trPr>
          <w:trHeight w:val="240"/>
          <w:jc w:val="center"/>
        </w:trPr>
        <w:tc>
          <w:tcPr>
            <w:tcW w:w="4876" w:type="dxa"/>
            <w:tcBorders>
              <w:top w:val="nil"/>
              <w:left w:val="nil"/>
              <w:bottom w:val="nil"/>
              <w:right w:val="nil"/>
            </w:tcBorders>
          </w:tcPr>
          <w:p w14:paraId="2C0E377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873DBDA" w14:textId="77777777" w:rsidR="00225C17" w:rsidRPr="00FB0328" w:rsidRDefault="00225C17" w:rsidP="00F03937">
            <w:pPr>
              <w:pStyle w:val="AmColumnHeading"/>
            </w:pPr>
            <w:r w:rsidRPr="00FB0328">
              <w:t>Emendamento</w:t>
            </w:r>
          </w:p>
        </w:tc>
      </w:tr>
      <w:tr w:rsidR="00225C17" w:rsidRPr="00FB0328" w14:paraId="7DA7AE56" w14:textId="77777777" w:rsidTr="00F03937">
        <w:trPr>
          <w:jc w:val="center"/>
        </w:trPr>
        <w:tc>
          <w:tcPr>
            <w:tcW w:w="4876" w:type="dxa"/>
            <w:tcBorders>
              <w:top w:val="nil"/>
              <w:left w:val="nil"/>
              <w:bottom w:val="nil"/>
              <w:right w:val="nil"/>
            </w:tcBorders>
          </w:tcPr>
          <w:p w14:paraId="7D576ACD" w14:textId="77777777" w:rsidR="00225C17" w:rsidRPr="00FB0328" w:rsidRDefault="00225C17" w:rsidP="00F03937">
            <w:pPr>
              <w:pStyle w:val="Normal6a"/>
            </w:pPr>
            <w:r w:rsidRPr="00FB0328">
              <w:t>17.</w:t>
            </w:r>
            <w:r w:rsidRPr="00FB0328">
              <w:tab/>
              <w:t>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1DA92972" w14:textId="77777777" w:rsidR="00225C17" w:rsidRPr="00FB0328" w:rsidRDefault="00225C17" w:rsidP="00F03937">
            <w:pPr>
              <w:pStyle w:val="Normal6a"/>
            </w:pPr>
            <w:r w:rsidRPr="00FB0328">
              <w:t>17.</w:t>
            </w:r>
            <w:r w:rsidRPr="00FB0328">
              <w:tab/>
              <w:t>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w:t>
            </w:r>
            <w:r w:rsidRPr="00FB0328">
              <w:rPr>
                <w:b/>
                <w:i/>
              </w:rPr>
              <w:t> accoglie con favore, in tal senso, l'istituzione del centro moldovo per le comunicazioni strategiche e la lotta alla disinformazione quale mezzo per coordinare la lotta contro le ingerenze straniere tra le varie istituzioni moldove; accoglie con favore anche il suo approccio che coinvolge tutta la società, che mira a garantire l'unità e la mobilitazione tra i diversi attori della società civile moldova;</w:t>
            </w:r>
          </w:p>
        </w:tc>
      </w:tr>
    </w:tbl>
    <w:p w14:paraId="24D814BA"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09FE43D" w14:textId="77777777" w:rsidR="00225C17" w:rsidRPr="00FB0328" w:rsidRDefault="00225C17" w:rsidP="00225C17">
      <w:r w:rsidRPr="00FB0328">
        <w:rPr>
          <w:rStyle w:val="HideTWBExt"/>
        </w:rPr>
        <w:t>&lt;/Amend&gt;</w:t>
      </w:r>
    </w:p>
    <w:p w14:paraId="4DB44FCC"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197</w:t>
      </w:r>
      <w:r w:rsidRPr="00FB0328">
        <w:rPr>
          <w:rStyle w:val="HideTWBExt"/>
        </w:rPr>
        <w:t>&lt;/NumAm&gt;</w:t>
      </w:r>
    </w:p>
    <w:p w14:paraId="19662505"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 Cristian Terheş</w:t>
      </w:r>
      <w:r w:rsidRPr="00FB0328">
        <w:rPr>
          <w:rStyle w:val="HideTWBExt"/>
          <w:b w:val="0"/>
        </w:rPr>
        <w:t>&lt;/Members&gt;</w:t>
      </w:r>
    </w:p>
    <w:p w14:paraId="7EA6F778" w14:textId="77777777" w:rsidR="00225C17" w:rsidRPr="00FB0328" w:rsidRDefault="00225C17" w:rsidP="00225C17">
      <w:pPr>
        <w:pStyle w:val="NormalBold"/>
      </w:pPr>
      <w:r w:rsidRPr="00FB0328">
        <w:rPr>
          <w:rStyle w:val="HideTWBExt"/>
          <w:b w:val="0"/>
        </w:rPr>
        <w:t>&lt;/RepeatBlock-By&gt;</w:t>
      </w:r>
    </w:p>
    <w:p w14:paraId="6670C1C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EC80EEC" w14:textId="77777777" w:rsidR="00225C17" w:rsidRPr="00FB0328" w:rsidRDefault="00225C17" w:rsidP="00225C17">
      <w:pPr>
        <w:pStyle w:val="NormalBold"/>
      </w:pPr>
      <w:r w:rsidRPr="00FB0328">
        <w:rPr>
          <w:rStyle w:val="HideTWBExt"/>
        </w:rPr>
        <w:t>&lt;Article&gt;</w:t>
      </w:r>
      <w:r w:rsidRPr="00FB0328">
        <w:t>Paragrafo 17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0B30F2C" w14:textId="77777777" w:rsidTr="00F03937">
        <w:trPr>
          <w:trHeight w:hRule="exact" w:val="240"/>
          <w:jc w:val="center"/>
        </w:trPr>
        <w:tc>
          <w:tcPr>
            <w:tcW w:w="9752" w:type="dxa"/>
            <w:gridSpan w:val="2"/>
            <w:tcBorders>
              <w:top w:val="nil"/>
              <w:left w:val="nil"/>
              <w:bottom w:val="nil"/>
              <w:right w:val="nil"/>
            </w:tcBorders>
          </w:tcPr>
          <w:p w14:paraId="2BF13CB7" w14:textId="77777777" w:rsidR="00225C17" w:rsidRPr="00FB0328" w:rsidRDefault="00225C17" w:rsidP="00F03937"/>
        </w:tc>
      </w:tr>
      <w:tr w:rsidR="00225C17" w:rsidRPr="00FB0328" w14:paraId="070D7EB0" w14:textId="77777777" w:rsidTr="00F03937">
        <w:trPr>
          <w:trHeight w:val="240"/>
          <w:jc w:val="center"/>
        </w:trPr>
        <w:tc>
          <w:tcPr>
            <w:tcW w:w="4876" w:type="dxa"/>
            <w:tcBorders>
              <w:top w:val="nil"/>
              <w:left w:val="nil"/>
              <w:bottom w:val="nil"/>
              <w:right w:val="nil"/>
            </w:tcBorders>
          </w:tcPr>
          <w:p w14:paraId="5059EAE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49519DA" w14:textId="77777777" w:rsidR="00225C17" w:rsidRPr="00FB0328" w:rsidRDefault="00225C17" w:rsidP="00F03937">
            <w:pPr>
              <w:pStyle w:val="AmColumnHeading"/>
            </w:pPr>
            <w:r w:rsidRPr="00FB0328">
              <w:t>Emendamento</w:t>
            </w:r>
          </w:p>
        </w:tc>
      </w:tr>
      <w:tr w:rsidR="00225C17" w:rsidRPr="00FB0328" w14:paraId="4764EBC4" w14:textId="77777777" w:rsidTr="00F03937">
        <w:trPr>
          <w:jc w:val="center"/>
        </w:trPr>
        <w:tc>
          <w:tcPr>
            <w:tcW w:w="4876" w:type="dxa"/>
            <w:tcBorders>
              <w:top w:val="nil"/>
              <w:left w:val="nil"/>
              <w:bottom w:val="nil"/>
              <w:right w:val="nil"/>
            </w:tcBorders>
          </w:tcPr>
          <w:p w14:paraId="2BC1EC26" w14:textId="77777777" w:rsidR="00225C17" w:rsidRPr="00FB0328" w:rsidRDefault="00225C17" w:rsidP="00F03937">
            <w:pPr>
              <w:pStyle w:val="Normal6a"/>
            </w:pPr>
            <w:r w:rsidRPr="00FB0328">
              <w:t>17.</w:t>
            </w:r>
            <w:r w:rsidRPr="00FB0328">
              <w:tab/>
              <w:t xml:space="preserve">esprime il proprio sostegno all'EUPM in Moldova e invita gli Stati membri a contribuire con gli esperti necessari in previsione di una potenziale intensificazione delle minacce ibride; incoraggia le autorità </w:t>
            </w:r>
            <w:r w:rsidRPr="00FB0328">
              <w:rPr>
                <w:b/>
                <w:i/>
              </w:rPr>
              <w:t>moldove</w:t>
            </w:r>
            <w:r w:rsidRPr="00FB0328">
              <w:t xml:space="preser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498D28D9" w14:textId="77777777" w:rsidR="00225C17" w:rsidRPr="00FB0328" w:rsidRDefault="00225C17" w:rsidP="00F03937">
            <w:pPr>
              <w:pStyle w:val="Normal6a"/>
            </w:pPr>
            <w:r w:rsidRPr="00FB0328">
              <w:t>17.</w:t>
            </w:r>
            <w:r w:rsidRPr="00FB0328">
              <w:tab/>
              <w:t xml:space="preserve">esprime il proprio sostegno all'EUPM in Moldova e invita gli Stati membri a contribuire con gli esperti necessari in previsione di una potenziale intensificazione delle minacce ibride; incoraggia le autorità </w:t>
            </w:r>
            <w:r w:rsidRPr="00FB0328">
              <w:rPr>
                <w:b/>
                <w:i/>
              </w:rPr>
              <w:t>della Moldova</w:t>
            </w:r>
            <w:r w:rsidRPr="00FB0328">
              <w:t xml:space="preser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 </w:t>
            </w:r>
            <w:r w:rsidRPr="00FB0328">
              <w:rPr>
                <w:b/>
                <w:i/>
              </w:rPr>
              <w:t>incoraggia il SEAE e la Commissione a utilizzare tutti gli strumenti dell'UE disponibili nel settore della lotta contro le minacce ibride al fine di continuare a sostenere la Moldova, anche inviando rapidamente gruppi di risposta rapida alle minacce ibride;</w:t>
            </w:r>
          </w:p>
        </w:tc>
      </w:tr>
    </w:tbl>
    <w:p w14:paraId="05B59D5E"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2362C67D" w14:textId="77777777" w:rsidR="00225C17" w:rsidRPr="00FD417B" w:rsidRDefault="00225C17" w:rsidP="00225C17">
      <w:pPr>
        <w:rPr>
          <w:lang w:val="es-ES"/>
        </w:rPr>
      </w:pPr>
      <w:r w:rsidRPr="00FD417B">
        <w:rPr>
          <w:rStyle w:val="HideTWBExt"/>
          <w:lang w:val="es-ES"/>
        </w:rPr>
        <w:t>&lt;/Amend&gt;</w:t>
      </w:r>
    </w:p>
    <w:p w14:paraId="40303A70"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198</w:t>
      </w:r>
      <w:r w:rsidRPr="00FD417B">
        <w:rPr>
          <w:rStyle w:val="HideTWBExt"/>
          <w:lang w:val="es-ES"/>
        </w:rPr>
        <w:t>&lt;/NumAm&gt;</w:t>
      </w:r>
    </w:p>
    <w:p w14:paraId="153EC47D"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2404B52C" w14:textId="77777777" w:rsidR="00225C17" w:rsidRPr="00FD417B" w:rsidRDefault="00225C17" w:rsidP="00225C17">
      <w:pPr>
        <w:pStyle w:val="NormalBold"/>
        <w:rPr>
          <w:lang w:val="es-ES"/>
        </w:rPr>
      </w:pPr>
      <w:r w:rsidRPr="00FD417B">
        <w:rPr>
          <w:rStyle w:val="HideTWBExt"/>
          <w:b w:val="0"/>
          <w:lang w:val="es-ES"/>
        </w:rPr>
        <w:t>&lt;/RepeatBlock-By&gt;</w:t>
      </w:r>
    </w:p>
    <w:p w14:paraId="63A7109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B33F56E" w14:textId="77777777" w:rsidR="00225C17" w:rsidRPr="00FB0328" w:rsidRDefault="00225C17" w:rsidP="00225C17">
      <w:pPr>
        <w:pStyle w:val="NormalBold"/>
      </w:pPr>
      <w:r w:rsidRPr="00FB0328">
        <w:rPr>
          <w:rStyle w:val="HideTWBExt"/>
        </w:rPr>
        <w:t>&lt;Article&gt;</w:t>
      </w:r>
      <w:r w:rsidRPr="00FB0328">
        <w:t>Paragrafo 17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CD3E50E" w14:textId="77777777" w:rsidTr="00F03937">
        <w:trPr>
          <w:trHeight w:hRule="exact" w:val="240"/>
          <w:jc w:val="center"/>
        </w:trPr>
        <w:tc>
          <w:tcPr>
            <w:tcW w:w="9752" w:type="dxa"/>
            <w:gridSpan w:val="2"/>
            <w:tcBorders>
              <w:top w:val="nil"/>
              <w:left w:val="nil"/>
              <w:bottom w:val="nil"/>
              <w:right w:val="nil"/>
            </w:tcBorders>
          </w:tcPr>
          <w:p w14:paraId="335B3383" w14:textId="77777777" w:rsidR="00225C17" w:rsidRPr="00FB0328" w:rsidRDefault="00225C17" w:rsidP="00F03937"/>
        </w:tc>
      </w:tr>
      <w:tr w:rsidR="00225C17" w:rsidRPr="00FB0328" w14:paraId="14066858" w14:textId="77777777" w:rsidTr="00F03937">
        <w:trPr>
          <w:trHeight w:val="240"/>
          <w:jc w:val="center"/>
        </w:trPr>
        <w:tc>
          <w:tcPr>
            <w:tcW w:w="4876" w:type="dxa"/>
            <w:tcBorders>
              <w:top w:val="nil"/>
              <w:left w:val="nil"/>
              <w:bottom w:val="nil"/>
              <w:right w:val="nil"/>
            </w:tcBorders>
          </w:tcPr>
          <w:p w14:paraId="78073A53"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855861A" w14:textId="77777777" w:rsidR="00225C17" w:rsidRPr="00FB0328" w:rsidRDefault="00225C17" w:rsidP="00F03937">
            <w:pPr>
              <w:pStyle w:val="AmColumnHeading"/>
            </w:pPr>
            <w:r w:rsidRPr="00FB0328">
              <w:t>Emendamento</w:t>
            </w:r>
          </w:p>
        </w:tc>
      </w:tr>
      <w:tr w:rsidR="00225C17" w:rsidRPr="00FB0328" w14:paraId="652CB8A4" w14:textId="77777777" w:rsidTr="00F03937">
        <w:trPr>
          <w:jc w:val="center"/>
        </w:trPr>
        <w:tc>
          <w:tcPr>
            <w:tcW w:w="4876" w:type="dxa"/>
            <w:tcBorders>
              <w:top w:val="nil"/>
              <w:left w:val="nil"/>
              <w:bottom w:val="nil"/>
              <w:right w:val="nil"/>
            </w:tcBorders>
          </w:tcPr>
          <w:p w14:paraId="54DDA3BA" w14:textId="77777777" w:rsidR="00225C17" w:rsidRPr="00FB0328" w:rsidRDefault="00225C17" w:rsidP="00F03937">
            <w:pPr>
              <w:pStyle w:val="Normal6a"/>
            </w:pPr>
            <w:r w:rsidRPr="00FB0328">
              <w:t>17.</w:t>
            </w:r>
            <w:r w:rsidRPr="00FB0328">
              <w:tab/>
              <w:t>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55DEF368" w14:textId="77777777" w:rsidR="00225C17" w:rsidRPr="00FB0328" w:rsidRDefault="00225C17" w:rsidP="00F03937">
            <w:pPr>
              <w:pStyle w:val="Normal6a"/>
            </w:pPr>
            <w:r w:rsidRPr="00FB0328">
              <w:t>17.</w:t>
            </w:r>
            <w:r w:rsidRPr="00FB0328">
              <w:tab/>
              <w:t xml:space="preserve">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 </w:t>
            </w:r>
            <w:r w:rsidRPr="00FB0328">
              <w:rPr>
                <w:b/>
                <w:i/>
              </w:rPr>
              <w:t>incoraggia il SEAE e la Commissione a utilizzare tutti gli strumenti dell'UE disponibili nel settore della lotta contro le minacce ibride al fine di continuare a sostenere la Moldova, anche inviando rapidamente gruppi di risposta rapida alle minacce ibride;</w:t>
            </w:r>
          </w:p>
        </w:tc>
      </w:tr>
    </w:tbl>
    <w:p w14:paraId="7FB45FF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5D17DC3" w14:textId="77777777" w:rsidR="00225C17" w:rsidRPr="00FB0328" w:rsidRDefault="00225C17" w:rsidP="00225C17">
      <w:r w:rsidRPr="00FB0328">
        <w:rPr>
          <w:rStyle w:val="HideTWBExt"/>
        </w:rPr>
        <w:t>&lt;/Amend&gt;</w:t>
      </w:r>
    </w:p>
    <w:p w14:paraId="69C03257"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199</w:t>
      </w:r>
      <w:r w:rsidRPr="00FB0328">
        <w:rPr>
          <w:rStyle w:val="HideTWBExt"/>
        </w:rPr>
        <w:t>&lt;/NumAm&gt;</w:t>
      </w:r>
    </w:p>
    <w:p w14:paraId="0D581311" w14:textId="77777777" w:rsidR="00225C17" w:rsidRPr="00FB0328" w:rsidRDefault="00225C17" w:rsidP="00225C17">
      <w:pPr>
        <w:pStyle w:val="NormalBold"/>
      </w:pPr>
      <w:r w:rsidRPr="00FB0328">
        <w:rPr>
          <w:rStyle w:val="HideTWBExt"/>
          <w:b w:val="0"/>
        </w:rPr>
        <w:t>&lt;RepeatBlock-By&gt;&lt;Members&gt;</w:t>
      </w:r>
      <w:r w:rsidRPr="00FB0328">
        <w:t>Dan Barna, Nathalie Loiseau, Urmas Paet, Lucia Yar, Petras Auštrevičius, Marjan Šarec, Ilhan Kyuchyuk, Eugen Tomac</w:t>
      </w:r>
      <w:r w:rsidRPr="00FB0328">
        <w:rPr>
          <w:rStyle w:val="HideTWBExt"/>
          <w:b w:val="0"/>
        </w:rPr>
        <w:t>&lt;/Members&gt;</w:t>
      </w:r>
    </w:p>
    <w:p w14:paraId="06E03664" w14:textId="77777777" w:rsidR="00225C17" w:rsidRPr="00FB0328" w:rsidRDefault="00225C17" w:rsidP="00225C17">
      <w:pPr>
        <w:pStyle w:val="NormalBold"/>
      </w:pPr>
      <w:r w:rsidRPr="00FB0328">
        <w:rPr>
          <w:rStyle w:val="HideTWBExt"/>
          <w:b w:val="0"/>
        </w:rPr>
        <w:t>&lt;/RepeatBlock-By&gt;</w:t>
      </w:r>
    </w:p>
    <w:p w14:paraId="62934B2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7B80E09" w14:textId="77777777" w:rsidR="00225C17" w:rsidRPr="00FB0328" w:rsidRDefault="00225C17" w:rsidP="00225C17">
      <w:pPr>
        <w:pStyle w:val="NormalBold"/>
      </w:pPr>
      <w:r w:rsidRPr="00FB0328">
        <w:rPr>
          <w:rStyle w:val="HideTWBExt"/>
        </w:rPr>
        <w:t>&lt;Article&gt;</w:t>
      </w:r>
      <w:r w:rsidRPr="00FB0328">
        <w:t>Paragrafo 17</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D31B987" w14:textId="77777777" w:rsidTr="00F03937">
        <w:trPr>
          <w:trHeight w:hRule="exact" w:val="240"/>
          <w:jc w:val="center"/>
        </w:trPr>
        <w:tc>
          <w:tcPr>
            <w:tcW w:w="9752" w:type="dxa"/>
            <w:gridSpan w:val="2"/>
            <w:tcBorders>
              <w:top w:val="nil"/>
              <w:left w:val="nil"/>
              <w:bottom w:val="nil"/>
              <w:right w:val="nil"/>
            </w:tcBorders>
          </w:tcPr>
          <w:p w14:paraId="7AFF3F71" w14:textId="77777777" w:rsidR="00225C17" w:rsidRPr="00FB0328" w:rsidRDefault="00225C17" w:rsidP="00F03937"/>
        </w:tc>
      </w:tr>
      <w:tr w:rsidR="00225C17" w:rsidRPr="00FB0328" w14:paraId="29E325D9" w14:textId="77777777" w:rsidTr="00F03937">
        <w:trPr>
          <w:trHeight w:val="240"/>
          <w:jc w:val="center"/>
        </w:trPr>
        <w:tc>
          <w:tcPr>
            <w:tcW w:w="4876" w:type="dxa"/>
            <w:tcBorders>
              <w:top w:val="nil"/>
              <w:left w:val="nil"/>
              <w:bottom w:val="nil"/>
              <w:right w:val="nil"/>
            </w:tcBorders>
          </w:tcPr>
          <w:p w14:paraId="67A74409"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6E9FEDD" w14:textId="77777777" w:rsidR="00225C17" w:rsidRPr="00FB0328" w:rsidRDefault="00225C17" w:rsidP="00F03937">
            <w:pPr>
              <w:pStyle w:val="AmColumnHeading"/>
            </w:pPr>
            <w:r w:rsidRPr="00FB0328">
              <w:t>Emendamento</w:t>
            </w:r>
          </w:p>
        </w:tc>
      </w:tr>
      <w:tr w:rsidR="00225C17" w:rsidRPr="00FB0328" w14:paraId="37F0F088" w14:textId="77777777" w:rsidTr="00F03937">
        <w:trPr>
          <w:jc w:val="center"/>
        </w:trPr>
        <w:tc>
          <w:tcPr>
            <w:tcW w:w="4876" w:type="dxa"/>
            <w:tcBorders>
              <w:top w:val="nil"/>
              <w:left w:val="nil"/>
              <w:bottom w:val="nil"/>
              <w:right w:val="nil"/>
            </w:tcBorders>
          </w:tcPr>
          <w:p w14:paraId="0A2FCD34" w14:textId="77777777" w:rsidR="00225C17" w:rsidRPr="00FB0328" w:rsidRDefault="00225C17" w:rsidP="00F03937">
            <w:pPr>
              <w:pStyle w:val="Normal6a"/>
            </w:pPr>
            <w:r w:rsidRPr="00FB0328">
              <w:t>17.</w:t>
            </w:r>
            <w:r w:rsidRPr="00FB0328">
              <w:tab/>
              <w:t>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w:t>
            </w:r>
          </w:p>
        </w:tc>
        <w:tc>
          <w:tcPr>
            <w:tcW w:w="4876" w:type="dxa"/>
            <w:tcBorders>
              <w:top w:val="nil"/>
              <w:left w:val="nil"/>
              <w:bottom w:val="nil"/>
              <w:right w:val="nil"/>
            </w:tcBorders>
          </w:tcPr>
          <w:p w14:paraId="66DFEF6C" w14:textId="77777777" w:rsidR="00225C17" w:rsidRPr="00FB0328" w:rsidRDefault="00225C17" w:rsidP="00F03937">
            <w:pPr>
              <w:pStyle w:val="Normal6a"/>
            </w:pPr>
            <w:r w:rsidRPr="00FB0328">
              <w:t>17.</w:t>
            </w:r>
            <w:r w:rsidRPr="00FB0328">
              <w:tab/>
              <w:t xml:space="preserve">esprime il proprio sostegno all'EUPM in Moldova e invita gli Stati membri a contribuire con gli esperti necessari in previsione di una potenziale intensificazione delle minacce ibride; incoraggia le autorità moldove a sfruttare appieno le competenze dell'EUPM per migliorare la sua preparazione, in particolare in previsione delle ripetute ingerenze elettorali in occasione delle elezioni parlamentari dell'autunno 2025; invita l'UE a trarre insegnamenti dall'esperienza acquisita in Moldova nella protezione del processo elettorale e delle istituzioni democratiche nell'UE stessa; </w:t>
            </w:r>
            <w:r w:rsidRPr="00FB0328">
              <w:rPr>
                <w:b/>
                <w:i/>
              </w:rPr>
              <w:t>invita gli Stati membri ad aumentare i finanziamenti dello strumento europeo per la pace (EPF) a favore della Moldova al fine di rafforzare ulteriormente le capacità di difesa del paese; ribadisce il valore aggiunto dell'assistenza dell'UE fornita tramite l'EPF;</w:t>
            </w:r>
          </w:p>
        </w:tc>
      </w:tr>
    </w:tbl>
    <w:p w14:paraId="31485345"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3EAF4AF1" w14:textId="77777777" w:rsidR="00225C17" w:rsidRPr="00FD417B" w:rsidRDefault="00225C17" w:rsidP="00225C17">
      <w:pPr>
        <w:rPr>
          <w:lang w:val="es-ES"/>
        </w:rPr>
      </w:pPr>
      <w:r w:rsidRPr="00FD417B">
        <w:rPr>
          <w:rStyle w:val="HideTWBExt"/>
          <w:lang w:val="es-ES"/>
        </w:rPr>
        <w:t>&lt;/Amend&gt;</w:t>
      </w:r>
    </w:p>
    <w:p w14:paraId="7C3949A0"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200</w:t>
      </w:r>
      <w:r w:rsidRPr="00FD417B">
        <w:rPr>
          <w:rStyle w:val="HideTWBExt"/>
          <w:lang w:val="es-ES"/>
        </w:rPr>
        <w:t>&lt;/NumAm&gt;</w:t>
      </w:r>
    </w:p>
    <w:p w14:paraId="3CCA6A0C"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3C532FFE" w14:textId="77777777" w:rsidR="00225C17" w:rsidRPr="00FD417B" w:rsidRDefault="00225C17" w:rsidP="00225C17">
      <w:pPr>
        <w:pStyle w:val="NormalBold"/>
        <w:rPr>
          <w:lang w:val="es-ES"/>
        </w:rPr>
      </w:pPr>
      <w:r w:rsidRPr="00FD417B">
        <w:rPr>
          <w:rStyle w:val="HideTWBExt"/>
          <w:b w:val="0"/>
          <w:lang w:val="es-ES"/>
        </w:rPr>
        <w:t>&lt;/RepeatBlock-By&gt;</w:t>
      </w:r>
    </w:p>
    <w:p w14:paraId="5E64F0B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6174C88B" w14:textId="77777777" w:rsidR="00225C17" w:rsidRPr="00FB0328" w:rsidRDefault="00225C17" w:rsidP="00225C17">
      <w:pPr>
        <w:pStyle w:val="NormalBold"/>
      </w:pPr>
      <w:r w:rsidRPr="00FB0328">
        <w:rPr>
          <w:rStyle w:val="HideTWBExt"/>
        </w:rPr>
        <w:t>&lt;Article&gt;</w:t>
      </w:r>
      <w:r w:rsidRPr="00FB0328">
        <w:t>Paragrafo 17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E9C23B5" w14:textId="77777777" w:rsidTr="00F03937">
        <w:trPr>
          <w:trHeight w:hRule="exact" w:val="240"/>
          <w:jc w:val="center"/>
        </w:trPr>
        <w:tc>
          <w:tcPr>
            <w:tcW w:w="9752" w:type="dxa"/>
            <w:gridSpan w:val="2"/>
            <w:tcBorders>
              <w:top w:val="nil"/>
              <w:left w:val="nil"/>
              <w:bottom w:val="nil"/>
              <w:right w:val="nil"/>
            </w:tcBorders>
          </w:tcPr>
          <w:p w14:paraId="583E71AF" w14:textId="77777777" w:rsidR="00225C17" w:rsidRPr="00FB0328" w:rsidRDefault="00225C17" w:rsidP="00F03937"/>
        </w:tc>
      </w:tr>
      <w:tr w:rsidR="00225C17" w:rsidRPr="00FB0328" w14:paraId="390E3669" w14:textId="77777777" w:rsidTr="00F03937">
        <w:trPr>
          <w:trHeight w:val="240"/>
          <w:jc w:val="center"/>
        </w:trPr>
        <w:tc>
          <w:tcPr>
            <w:tcW w:w="4876" w:type="dxa"/>
            <w:tcBorders>
              <w:top w:val="nil"/>
              <w:left w:val="nil"/>
              <w:bottom w:val="nil"/>
              <w:right w:val="nil"/>
            </w:tcBorders>
          </w:tcPr>
          <w:p w14:paraId="7712CE7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7887571" w14:textId="77777777" w:rsidR="00225C17" w:rsidRPr="00FB0328" w:rsidRDefault="00225C17" w:rsidP="00F03937">
            <w:pPr>
              <w:pStyle w:val="AmColumnHeading"/>
            </w:pPr>
            <w:r w:rsidRPr="00FB0328">
              <w:t>Emendamento</w:t>
            </w:r>
          </w:p>
        </w:tc>
      </w:tr>
      <w:tr w:rsidR="00225C17" w:rsidRPr="00FB0328" w14:paraId="5A995868" w14:textId="77777777" w:rsidTr="00F03937">
        <w:trPr>
          <w:jc w:val="center"/>
        </w:trPr>
        <w:tc>
          <w:tcPr>
            <w:tcW w:w="4876" w:type="dxa"/>
            <w:tcBorders>
              <w:top w:val="nil"/>
              <w:left w:val="nil"/>
              <w:bottom w:val="nil"/>
              <w:right w:val="nil"/>
            </w:tcBorders>
          </w:tcPr>
          <w:p w14:paraId="714A231F" w14:textId="77777777" w:rsidR="00225C17" w:rsidRPr="00FB0328" w:rsidRDefault="00225C17" w:rsidP="00F03937">
            <w:pPr>
              <w:pStyle w:val="Normal6a"/>
            </w:pPr>
          </w:p>
        </w:tc>
        <w:tc>
          <w:tcPr>
            <w:tcW w:w="4876" w:type="dxa"/>
            <w:tcBorders>
              <w:top w:val="nil"/>
              <w:left w:val="nil"/>
              <w:bottom w:val="nil"/>
              <w:right w:val="nil"/>
            </w:tcBorders>
          </w:tcPr>
          <w:p w14:paraId="44325951" w14:textId="77777777" w:rsidR="00225C17" w:rsidRPr="00FB0328" w:rsidRDefault="00225C17" w:rsidP="00F03937">
            <w:pPr>
              <w:pStyle w:val="Normal6a"/>
            </w:pPr>
            <w:r w:rsidRPr="00FB0328">
              <w:rPr>
                <w:b/>
                <w:i/>
              </w:rPr>
              <w:t>17 bis.</w:t>
            </w:r>
            <w:r w:rsidRPr="00FB0328">
              <w:tab/>
            </w:r>
            <w:r w:rsidRPr="00FB0328">
              <w:rPr>
                <w:b/>
                <w:i/>
              </w:rPr>
              <w:t>accoglie con favore l'adozione della nuova strategia di sicurezza nazionale della Moldova nel dicembre 2023, che pone l'accento sull'adesione all'UE quale obiettivo fondamentale e mira a rafforzare la collaborazione con l'UE, nonché con altri alleati e partner, nell'affrontare le sfide transnazionali;</w:t>
            </w:r>
          </w:p>
        </w:tc>
      </w:tr>
    </w:tbl>
    <w:p w14:paraId="47E181C5"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13C434D" w14:textId="77777777" w:rsidR="00225C17" w:rsidRPr="00FB0328" w:rsidRDefault="00225C17" w:rsidP="00225C17">
      <w:r w:rsidRPr="00FB0328">
        <w:rPr>
          <w:rStyle w:val="HideTWBExt"/>
        </w:rPr>
        <w:t>&lt;/Amend&gt;</w:t>
      </w:r>
    </w:p>
    <w:p w14:paraId="3BFE5A90"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201</w:t>
      </w:r>
      <w:r w:rsidRPr="00FB0328">
        <w:rPr>
          <w:rStyle w:val="HideTWBExt"/>
        </w:rPr>
        <w:t>&lt;/NumAm&gt;</w:t>
      </w:r>
    </w:p>
    <w:p w14:paraId="27E52553"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w:t>
      </w:r>
      <w:r w:rsidRPr="00FB0328">
        <w:rPr>
          <w:rStyle w:val="HideTWBExt"/>
          <w:b w:val="0"/>
        </w:rPr>
        <w:t>&lt;/Members&gt;</w:t>
      </w:r>
    </w:p>
    <w:p w14:paraId="1CD5A0EB" w14:textId="77777777" w:rsidR="00225C17" w:rsidRPr="00FB0328" w:rsidRDefault="00225C17" w:rsidP="00225C17">
      <w:pPr>
        <w:pStyle w:val="NormalBold"/>
      </w:pPr>
      <w:r w:rsidRPr="00FB0328">
        <w:rPr>
          <w:rStyle w:val="HideTWBExt"/>
          <w:b w:val="0"/>
        </w:rPr>
        <w:t>&lt;/RepeatBlock-By&gt;</w:t>
      </w:r>
    </w:p>
    <w:p w14:paraId="4A8B20F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67BF25A" w14:textId="77777777" w:rsidR="00225C17" w:rsidRPr="00FB0328" w:rsidRDefault="00225C17" w:rsidP="00225C17">
      <w:pPr>
        <w:pStyle w:val="NormalBold"/>
      </w:pPr>
      <w:r w:rsidRPr="00FB0328">
        <w:rPr>
          <w:rStyle w:val="HideTWBExt"/>
        </w:rPr>
        <w:t>&lt;Article&gt;</w:t>
      </w:r>
      <w:r w:rsidRPr="00FB0328">
        <w:t>Paragrafo 17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52965A7" w14:textId="77777777" w:rsidTr="00F03937">
        <w:trPr>
          <w:trHeight w:hRule="exact" w:val="240"/>
          <w:jc w:val="center"/>
        </w:trPr>
        <w:tc>
          <w:tcPr>
            <w:tcW w:w="9752" w:type="dxa"/>
            <w:gridSpan w:val="2"/>
            <w:tcBorders>
              <w:top w:val="nil"/>
              <w:left w:val="nil"/>
              <w:bottom w:val="nil"/>
              <w:right w:val="nil"/>
            </w:tcBorders>
          </w:tcPr>
          <w:p w14:paraId="6C0D4BFF" w14:textId="77777777" w:rsidR="00225C17" w:rsidRPr="00FB0328" w:rsidRDefault="00225C17" w:rsidP="00F03937"/>
        </w:tc>
      </w:tr>
      <w:tr w:rsidR="00225C17" w:rsidRPr="00FB0328" w14:paraId="3E243EE5" w14:textId="77777777" w:rsidTr="00F03937">
        <w:trPr>
          <w:trHeight w:val="240"/>
          <w:jc w:val="center"/>
        </w:trPr>
        <w:tc>
          <w:tcPr>
            <w:tcW w:w="4876" w:type="dxa"/>
            <w:tcBorders>
              <w:top w:val="nil"/>
              <w:left w:val="nil"/>
              <w:bottom w:val="nil"/>
              <w:right w:val="nil"/>
            </w:tcBorders>
          </w:tcPr>
          <w:p w14:paraId="302DA6C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264552B" w14:textId="77777777" w:rsidR="00225C17" w:rsidRPr="00FB0328" w:rsidRDefault="00225C17" w:rsidP="00F03937">
            <w:pPr>
              <w:pStyle w:val="AmColumnHeading"/>
            </w:pPr>
            <w:r w:rsidRPr="00FB0328">
              <w:t>Emendamento</w:t>
            </w:r>
          </w:p>
        </w:tc>
      </w:tr>
      <w:tr w:rsidR="00225C17" w:rsidRPr="00FB0328" w14:paraId="28355BCA" w14:textId="77777777" w:rsidTr="00F03937">
        <w:trPr>
          <w:jc w:val="center"/>
        </w:trPr>
        <w:tc>
          <w:tcPr>
            <w:tcW w:w="4876" w:type="dxa"/>
            <w:tcBorders>
              <w:top w:val="nil"/>
              <w:left w:val="nil"/>
              <w:bottom w:val="nil"/>
              <w:right w:val="nil"/>
            </w:tcBorders>
          </w:tcPr>
          <w:p w14:paraId="0F8D9CBA" w14:textId="77777777" w:rsidR="00225C17" w:rsidRPr="00FB0328" w:rsidRDefault="00225C17" w:rsidP="00F03937">
            <w:pPr>
              <w:pStyle w:val="Normal6a"/>
            </w:pPr>
          </w:p>
        </w:tc>
        <w:tc>
          <w:tcPr>
            <w:tcW w:w="4876" w:type="dxa"/>
            <w:tcBorders>
              <w:top w:val="nil"/>
              <w:left w:val="nil"/>
              <w:bottom w:val="nil"/>
              <w:right w:val="nil"/>
            </w:tcBorders>
          </w:tcPr>
          <w:p w14:paraId="46C254A0" w14:textId="77777777" w:rsidR="00225C17" w:rsidRPr="00FB0328" w:rsidRDefault="00225C17" w:rsidP="00F03937">
            <w:pPr>
              <w:pStyle w:val="Normal6a"/>
            </w:pPr>
            <w:r w:rsidRPr="00FB0328">
              <w:rPr>
                <w:b/>
                <w:i/>
              </w:rPr>
              <w:t>17 bis.</w:t>
            </w:r>
            <w:r w:rsidRPr="00FB0328">
              <w:tab/>
            </w:r>
            <w:r w:rsidRPr="00FB0328">
              <w:rPr>
                <w:b/>
                <w:i/>
              </w:rPr>
              <w:t>invita gli Stati membri ad aumentare progressivamente i finanziamenti dello strumento europeo per la pace a favore della Moldova al fine di rafforzare ulteriormente le capacità di difesa del paese;</w:t>
            </w:r>
          </w:p>
        </w:tc>
      </w:tr>
    </w:tbl>
    <w:p w14:paraId="220F09CF"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35F8113B" w14:textId="77777777" w:rsidR="00225C17" w:rsidRPr="00FD417B" w:rsidRDefault="00225C17" w:rsidP="00225C17">
      <w:pPr>
        <w:rPr>
          <w:lang w:val="es-ES"/>
        </w:rPr>
      </w:pPr>
      <w:r w:rsidRPr="00FD417B">
        <w:rPr>
          <w:rStyle w:val="HideTWBExt"/>
          <w:lang w:val="es-ES"/>
        </w:rPr>
        <w:t>&lt;/Amend&gt;</w:t>
      </w:r>
    </w:p>
    <w:p w14:paraId="1991BE38"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202</w:t>
      </w:r>
      <w:r w:rsidRPr="00FD417B">
        <w:rPr>
          <w:rStyle w:val="HideTWBExt"/>
          <w:lang w:val="es-ES"/>
        </w:rPr>
        <w:t>&lt;/NumAm&gt;</w:t>
      </w:r>
    </w:p>
    <w:p w14:paraId="073B1821"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01195CCB" w14:textId="77777777" w:rsidR="00225C17" w:rsidRPr="00FD417B" w:rsidRDefault="00225C17" w:rsidP="00225C17">
      <w:pPr>
        <w:pStyle w:val="NormalBold"/>
        <w:rPr>
          <w:lang w:val="es-ES"/>
        </w:rPr>
      </w:pPr>
      <w:r w:rsidRPr="00FD417B">
        <w:rPr>
          <w:rStyle w:val="HideTWBExt"/>
          <w:b w:val="0"/>
          <w:lang w:val="es-ES"/>
        </w:rPr>
        <w:t>&lt;/RepeatBlock-By&gt;</w:t>
      </w:r>
    </w:p>
    <w:p w14:paraId="45099111"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B0F114C" w14:textId="77777777" w:rsidR="00225C17" w:rsidRPr="00FB0328" w:rsidRDefault="00225C17" w:rsidP="00225C17">
      <w:pPr>
        <w:pStyle w:val="NormalBold"/>
      </w:pPr>
      <w:r w:rsidRPr="00FB0328">
        <w:rPr>
          <w:rStyle w:val="HideTWBExt"/>
        </w:rPr>
        <w:t>&lt;Article&gt;</w:t>
      </w:r>
      <w:r w:rsidRPr="00FB0328">
        <w:t>Paragrafo 17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314B7BF" w14:textId="77777777" w:rsidTr="00F03937">
        <w:trPr>
          <w:trHeight w:hRule="exact" w:val="240"/>
          <w:jc w:val="center"/>
        </w:trPr>
        <w:tc>
          <w:tcPr>
            <w:tcW w:w="9752" w:type="dxa"/>
            <w:gridSpan w:val="2"/>
            <w:tcBorders>
              <w:top w:val="nil"/>
              <w:left w:val="nil"/>
              <w:bottom w:val="nil"/>
              <w:right w:val="nil"/>
            </w:tcBorders>
          </w:tcPr>
          <w:p w14:paraId="2C174091" w14:textId="77777777" w:rsidR="00225C17" w:rsidRPr="00FB0328" w:rsidRDefault="00225C17" w:rsidP="00F03937"/>
        </w:tc>
      </w:tr>
      <w:tr w:rsidR="00225C17" w:rsidRPr="00FB0328" w14:paraId="61F03450" w14:textId="77777777" w:rsidTr="00F03937">
        <w:trPr>
          <w:trHeight w:val="240"/>
          <w:jc w:val="center"/>
        </w:trPr>
        <w:tc>
          <w:tcPr>
            <w:tcW w:w="4876" w:type="dxa"/>
            <w:tcBorders>
              <w:top w:val="nil"/>
              <w:left w:val="nil"/>
              <w:bottom w:val="nil"/>
              <w:right w:val="nil"/>
            </w:tcBorders>
          </w:tcPr>
          <w:p w14:paraId="1CD9CF4A"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AF2067F" w14:textId="77777777" w:rsidR="00225C17" w:rsidRPr="00FB0328" w:rsidRDefault="00225C17" w:rsidP="00F03937">
            <w:pPr>
              <w:pStyle w:val="AmColumnHeading"/>
            </w:pPr>
            <w:r w:rsidRPr="00FB0328">
              <w:t>Emendamento</w:t>
            </w:r>
          </w:p>
        </w:tc>
      </w:tr>
      <w:tr w:rsidR="00225C17" w:rsidRPr="00FB0328" w14:paraId="6EFACDD2" w14:textId="77777777" w:rsidTr="00F03937">
        <w:trPr>
          <w:jc w:val="center"/>
        </w:trPr>
        <w:tc>
          <w:tcPr>
            <w:tcW w:w="4876" w:type="dxa"/>
            <w:tcBorders>
              <w:top w:val="nil"/>
              <w:left w:val="nil"/>
              <w:bottom w:val="nil"/>
              <w:right w:val="nil"/>
            </w:tcBorders>
          </w:tcPr>
          <w:p w14:paraId="5713DCC5" w14:textId="77777777" w:rsidR="00225C17" w:rsidRPr="00FB0328" w:rsidRDefault="00225C17" w:rsidP="00F03937">
            <w:pPr>
              <w:pStyle w:val="Normal6a"/>
            </w:pPr>
          </w:p>
        </w:tc>
        <w:tc>
          <w:tcPr>
            <w:tcW w:w="4876" w:type="dxa"/>
            <w:tcBorders>
              <w:top w:val="nil"/>
              <w:left w:val="nil"/>
              <w:bottom w:val="nil"/>
              <w:right w:val="nil"/>
            </w:tcBorders>
          </w:tcPr>
          <w:p w14:paraId="30094723" w14:textId="77777777" w:rsidR="00225C17" w:rsidRPr="00FB0328" w:rsidRDefault="00225C17" w:rsidP="00F03937">
            <w:pPr>
              <w:pStyle w:val="Normal6a"/>
            </w:pPr>
            <w:r w:rsidRPr="00FB0328">
              <w:rPr>
                <w:b/>
                <w:i/>
              </w:rPr>
              <w:t>17 bis.</w:t>
            </w:r>
            <w:r w:rsidRPr="00FB0328">
              <w:tab/>
            </w:r>
            <w:r w:rsidRPr="00FB0328">
              <w:rPr>
                <w:b/>
                <w:i/>
              </w:rPr>
              <w:t>invita gli Stati membri ad aumentare progressivamente i finanziamenti dello strumento europeo per la pace a favore della Moldova al fine di rafforzare ulteriormente le capacità di difesa del paese;</w:t>
            </w:r>
          </w:p>
        </w:tc>
      </w:tr>
    </w:tbl>
    <w:p w14:paraId="26B6F5C4"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53FF1913" w14:textId="77777777" w:rsidR="00225C17" w:rsidRPr="00FD417B" w:rsidRDefault="00225C17" w:rsidP="00225C17">
      <w:pPr>
        <w:rPr>
          <w:lang w:val="es-ES"/>
        </w:rPr>
      </w:pPr>
      <w:r w:rsidRPr="00FD417B">
        <w:rPr>
          <w:rStyle w:val="HideTWBExt"/>
          <w:lang w:val="es-ES"/>
        </w:rPr>
        <w:t>&lt;/Amend&gt;</w:t>
      </w:r>
    </w:p>
    <w:p w14:paraId="5EB2D7EF"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203</w:t>
      </w:r>
      <w:r w:rsidRPr="00FD417B">
        <w:rPr>
          <w:rStyle w:val="HideTWBExt"/>
          <w:lang w:val="es-ES"/>
        </w:rPr>
        <w:t>&lt;/NumAm&gt;</w:t>
      </w:r>
    </w:p>
    <w:p w14:paraId="0E12D64D"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03B3FFB9" w14:textId="77777777" w:rsidR="00225C17" w:rsidRPr="00FD417B" w:rsidRDefault="00225C17" w:rsidP="00225C17">
      <w:pPr>
        <w:pStyle w:val="NormalBold"/>
        <w:rPr>
          <w:lang w:val="es-ES"/>
        </w:rPr>
      </w:pPr>
      <w:r w:rsidRPr="00FD417B">
        <w:rPr>
          <w:rStyle w:val="HideTWBExt"/>
          <w:b w:val="0"/>
          <w:lang w:val="es-ES"/>
        </w:rPr>
        <w:t>&lt;/RepeatBlock-By&gt;</w:t>
      </w:r>
    </w:p>
    <w:p w14:paraId="2B66151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64374F0" w14:textId="77777777" w:rsidR="00225C17" w:rsidRPr="00FB0328" w:rsidRDefault="00225C17" w:rsidP="00225C17">
      <w:pPr>
        <w:pStyle w:val="NormalBold"/>
      </w:pPr>
      <w:r w:rsidRPr="00FB0328">
        <w:rPr>
          <w:rStyle w:val="HideTWBExt"/>
        </w:rPr>
        <w:t>&lt;Article&gt;</w:t>
      </w:r>
      <w:r w:rsidRPr="00FB0328">
        <w:t>Paragrafo 17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A1FD09D" w14:textId="77777777" w:rsidTr="00F03937">
        <w:trPr>
          <w:trHeight w:hRule="exact" w:val="240"/>
          <w:jc w:val="center"/>
        </w:trPr>
        <w:tc>
          <w:tcPr>
            <w:tcW w:w="9752" w:type="dxa"/>
            <w:gridSpan w:val="2"/>
            <w:tcBorders>
              <w:top w:val="nil"/>
              <w:left w:val="nil"/>
              <w:bottom w:val="nil"/>
              <w:right w:val="nil"/>
            </w:tcBorders>
          </w:tcPr>
          <w:p w14:paraId="64E9D867" w14:textId="77777777" w:rsidR="00225C17" w:rsidRPr="00FB0328" w:rsidRDefault="00225C17" w:rsidP="00F03937"/>
        </w:tc>
      </w:tr>
      <w:tr w:rsidR="00225C17" w:rsidRPr="00FB0328" w14:paraId="0D4CAB55" w14:textId="77777777" w:rsidTr="00F03937">
        <w:trPr>
          <w:trHeight w:val="240"/>
          <w:jc w:val="center"/>
        </w:trPr>
        <w:tc>
          <w:tcPr>
            <w:tcW w:w="4876" w:type="dxa"/>
            <w:tcBorders>
              <w:top w:val="nil"/>
              <w:left w:val="nil"/>
              <w:bottom w:val="nil"/>
              <w:right w:val="nil"/>
            </w:tcBorders>
          </w:tcPr>
          <w:p w14:paraId="31931823"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311CF5A" w14:textId="77777777" w:rsidR="00225C17" w:rsidRPr="00FB0328" w:rsidRDefault="00225C17" w:rsidP="00F03937">
            <w:pPr>
              <w:pStyle w:val="AmColumnHeading"/>
            </w:pPr>
            <w:r w:rsidRPr="00FB0328">
              <w:t>Emendamento</w:t>
            </w:r>
          </w:p>
        </w:tc>
      </w:tr>
      <w:tr w:rsidR="00225C17" w:rsidRPr="00FB0328" w14:paraId="58081281" w14:textId="77777777" w:rsidTr="00F03937">
        <w:trPr>
          <w:jc w:val="center"/>
        </w:trPr>
        <w:tc>
          <w:tcPr>
            <w:tcW w:w="4876" w:type="dxa"/>
            <w:tcBorders>
              <w:top w:val="nil"/>
              <w:left w:val="nil"/>
              <w:bottom w:val="nil"/>
              <w:right w:val="nil"/>
            </w:tcBorders>
          </w:tcPr>
          <w:p w14:paraId="51558444" w14:textId="77777777" w:rsidR="00225C17" w:rsidRPr="00FB0328" w:rsidRDefault="00225C17" w:rsidP="00F03937">
            <w:pPr>
              <w:pStyle w:val="Normal6a"/>
            </w:pPr>
          </w:p>
        </w:tc>
        <w:tc>
          <w:tcPr>
            <w:tcW w:w="4876" w:type="dxa"/>
            <w:tcBorders>
              <w:top w:val="nil"/>
              <w:left w:val="nil"/>
              <w:bottom w:val="nil"/>
              <w:right w:val="nil"/>
            </w:tcBorders>
          </w:tcPr>
          <w:p w14:paraId="58BFFADF" w14:textId="77777777" w:rsidR="00225C17" w:rsidRPr="00FB0328" w:rsidRDefault="00225C17" w:rsidP="00F03937">
            <w:pPr>
              <w:pStyle w:val="Normal6a"/>
            </w:pPr>
            <w:r w:rsidRPr="00FB0328">
              <w:rPr>
                <w:b/>
                <w:i/>
              </w:rPr>
              <w:t>17 ter.</w:t>
            </w:r>
            <w:r w:rsidRPr="00FB0328">
              <w:tab/>
            </w:r>
            <w:r w:rsidRPr="00FB0328">
              <w:rPr>
                <w:b/>
                <w:i/>
              </w:rPr>
              <w:t>elogia la Moldova per l'adozione della sua nuova strategia nazionale sulla lotta alla tratta di esseri umani, che dimostra il suo fermo impegno ad affrontare ed eliminare la tratta di esseri umani all'interno dei suoi confini;</w:t>
            </w:r>
          </w:p>
        </w:tc>
      </w:tr>
    </w:tbl>
    <w:p w14:paraId="48BAC25E"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FBF7261" w14:textId="77777777" w:rsidR="00225C17" w:rsidRPr="00FB0328" w:rsidRDefault="00225C17" w:rsidP="00225C17">
      <w:r w:rsidRPr="00FB0328">
        <w:rPr>
          <w:rStyle w:val="HideTWBExt"/>
        </w:rPr>
        <w:t>&lt;/Amend&gt;</w:t>
      </w:r>
    </w:p>
    <w:p w14:paraId="25D63C40"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204</w:t>
      </w:r>
      <w:r w:rsidRPr="00FB0328">
        <w:rPr>
          <w:rStyle w:val="HideTWBExt"/>
        </w:rPr>
        <w:t>&lt;/NumAm&gt;</w:t>
      </w:r>
    </w:p>
    <w:p w14:paraId="26D2397F" w14:textId="77777777" w:rsidR="00225C17" w:rsidRPr="00FB0328" w:rsidRDefault="00225C17" w:rsidP="00225C17">
      <w:pPr>
        <w:pStyle w:val="NormalBold"/>
      </w:pPr>
      <w:r w:rsidRPr="00FB0328">
        <w:rPr>
          <w:rStyle w:val="HideTWBExt"/>
          <w:b w:val="0"/>
        </w:rPr>
        <w:t>&lt;RepeatBlock-By&gt;&lt;Members&gt;</w:t>
      </w:r>
      <w:r w:rsidRPr="00FB0328">
        <w:t>David McAllister</w:t>
      </w:r>
      <w:r w:rsidRPr="00FB0328">
        <w:rPr>
          <w:rStyle w:val="HideTWBExt"/>
          <w:b w:val="0"/>
        </w:rPr>
        <w:t>&lt;/Members&gt;</w:t>
      </w:r>
    </w:p>
    <w:p w14:paraId="69F4733C" w14:textId="77777777" w:rsidR="00225C17" w:rsidRPr="00FB0328" w:rsidRDefault="00225C17" w:rsidP="00225C17">
      <w:pPr>
        <w:pStyle w:val="NormalBold"/>
      </w:pPr>
      <w:r w:rsidRPr="00FB0328">
        <w:rPr>
          <w:rStyle w:val="HideTWBExt"/>
          <w:b w:val="0"/>
        </w:rPr>
        <w:t>&lt;/RepeatBlock-By&gt;</w:t>
      </w:r>
    </w:p>
    <w:p w14:paraId="61F5A42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7A85B52" w14:textId="77777777" w:rsidR="00225C17" w:rsidRPr="00FB0328" w:rsidRDefault="00225C17" w:rsidP="00225C17">
      <w:pPr>
        <w:pStyle w:val="NormalBold"/>
      </w:pPr>
      <w:r w:rsidRPr="00FB0328">
        <w:rPr>
          <w:rStyle w:val="HideTWBExt"/>
        </w:rPr>
        <w:t>&lt;Article&gt;</w:t>
      </w:r>
      <w:r w:rsidRPr="00FB0328">
        <w:t>Paragrafo 18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C50DBC9" w14:textId="77777777" w:rsidTr="00F03937">
        <w:trPr>
          <w:trHeight w:hRule="exact" w:val="240"/>
          <w:jc w:val="center"/>
        </w:trPr>
        <w:tc>
          <w:tcPr>
            <w:tcW w:w="9752" w:type="dxa"/>
            <w:gridSpan w:val="2"/>
            <w:tcBorders>
              <w:top w:val="nil"/>
              <w:left w:val="nil"/>
              <w:bottom w:val="nil"/>
              <w:right w:val="nil"/>
            </w:tcBorders>
          </w:tcPr>
          <w:p w14:paraId="00C40DC4" w14:textId="77777777" w:rsidR="00225C17" w:rsidRPr="00FB0328" w:rsidRDefault="00225C17" w:rsidP="00F03937"/>
        </w:tc>
      </w:tr>
      <w:tr w:rsidR="00225C17" w:rsidRPr="00FB0328" w14:paraId="32200D8D" w14:textId="77777777" w:rsidTr="00F03937">
        <w:trPr>
          <w:trHeight w:val="240"/>
          <w:jc w:val="center"/>
        </w:trPr>
        <w:tc>
          <w:tcPr>
            <w:tcW w:w="4876" w:type="dxa"/>
            <w:tcBorders>
              <w:top w:val="nil"/>
              <w:left w:val="nil"/>
              <w:bottom w:val="nil"/>
              <w:right w:val="nil"/>
            </w:tcBorders>
          </w:tcPr>
          <w:p w14:paraId="450CA81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198E89A" w14:textId="77777777" w:rsidR="00225C17" w:rsidRPr="00FB0328" w:rsidRDefault="00225C17" w:rsidP="00F03937">
            <w:pPr>
              <w:pStyle w:val="AmColumnHeading"/>
            </w:pPr>
            <w:r w:rsidRPr="00FB0328">
              <w:t>Emendamento</w:t>
            </w:r>
          </w:p>
        </w:tc>
      </w:tr>
      <w:tr w:rsidR="00225C17" w:rsidRPr="00FB0328" w14:paraId="506A13A4" w14:textId="77777777" w:rsidTr="00F03937">
        <w:trPr>
          <w:jc w:val="center"/>
        </w:trPr>
        <w:tc>
          <w:tcPr>
            <w:tcW w:w="4876" w:type="dxa"/>
            <w:tcBorders>
              <w:top w:val="nil"/>
              <w:left w:val="nil"/>
              <w:bottom w:val="nil"/>
              <w:right w:val="nil"/>
            </w:tcBorders>
          </w:tcPr>
          <w:p w14:paraId="12B49724"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w:t>
            </w:r>
            <w:r w:rsidRPr="00FB0328">
              <w:rPr>
                <w:b/>
                <w:i/>
              </w:rPr>
              <w:t>, che preveda uno status speciale per la regione della Transnistria; auspica che</w:t>
            </w:r>
            <w:r w:rsidRPr="00FB0328">
              <w:t xml:space="preserve"> le misure </w:t>
            </w:r>
            <w:r w:rsidRPr="00FB0328">
              <w:rPr>
                <w:b/>
                <w:i/>
              </w:rPr>
              <w:t>in atto</w:t>
            </w:r>
            <w:r w:rsidRPr="00FB0328">
              <w:t xml:space="preserve"> volte a rafforzare la fiducia </w:t>
            </w:r>
            <w:r w:rsidRPr="00FB0328">
              <w:rPr>
                <w:b/>
                <w:i/>
              </w:rPr>
              <w:t>favoriscano</w:t>
            </w:r>
            <w:r w:rsidRPr="00FB0328">
              <w:t xml:space="preserve"> la fiducia tra Chișinău e Tiraspol;</w:t>
            </w:r>
          </w:p>
        </w:tc>
        <w:tc>
          <w:tcPr>
            <w:tcW w:w="4876" w:type="dxa"/>
            <w:tcBorders>
              <w:top w:val="nil"/>
              <w:left w:val="nil"/>
              <w:bottom w:val="nil"/>
              <w:right w:val="nil"/>
            </w:tcBorders>
          </w:tcPr>
          <w:p w14:paraId="35170D68"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w:t>
            </w:r>
            <w:r w:rsidRPr="00FB0328">
              <w:rPr>
                <w:b/>
                <w:i/>
              </w:rPr>
              <w:t>; è consapevole del fatto che</w:t>
            </w:r>
            <w:r w:rsidRPr="00FB0328">
              <w:t xml:space="preserve"> le misure volte a rafforzare la fiducia </w:t>
            </w:r>
            <w:r w:rsidRPr="00FB0328">
              <w:rPr>
                <w:b/>
                <w:i/>
              </w:rPr>
              <w:t>favoriranno</w:t>
            </w:r>
            <w:r w:rsidRPr="00FB0328">
              <w:t xml:space="preserve"> la fiducia tra Chișinău e Tiraspol </w:t>
            </w:r>
            <w:r w:rsidRPr="00FB0328">
              <w:rPr>
                <w:b/>
                <w:i/>
              </w:rPr>
              <w:t>soltanto a condizione che la Russia svolga un ruolo costruttivo</w:t>
            </w:r>
            <w:r w:rsidRPr="00FB0328">
              <w:t xml:space="preserve">; </w:t>
            </w:r>
            <w:r w:rsidRPr="00FB0328">
              <w:rPr>
                <w:b/>
                <w:i/>
              </w:rPr>
              <w:t>ritiene che, affinché la regione sia autonoma, sia necessario che Tiraspol riconosca le strutture democratiche e costituzionali della Repubblica di Moldova;</w:t>
            </w:r>
          </w:p>
        </w:tc>
      </w:tr>
    </w:tbl>
    <w:p w14:paraId="108051A6" w14:textId="77777777" w:rsidR="00225C17" w:rsidRPr="00FD417B" w:rsidRDefault="00225C17" w:rsidP="00225C17">
      <w:pPr>
        <w:pStyle w:val="AmOrLang"/>
        <w:rPr>
          <w:lang w:val="nl-NL"/>
        </w:rPr>
      </w:pPr>
      <w:r w:rsidRPr="00FD417B">
        <w:rPr>
          <w:lang w:val="nl-NL"/>
        </w:rPr>
        <w:t xml:space="preserve">Or. </w:t>
      </w:r>
      <w:r w:rsidRPr="00FD417B">
        <w:rPr>
          <w:rStyle w:val="HideTWBExt"/>
          <w:lang w:val="nl-NL"/>
        </w:rPr>
        <w:t>&lt;Original&gt;</w:t>
      </w:r>
      <w:r w:rsidRPr="00FD417B">
        <w:rPr>
          <w:rStyle w:val="HideTWBInt"/>
          <w:lang w:val="nl-NL"/>
        </w:rPr>
        <w:t>{EN}</w:t>
      </w:r>
      <w:r w:rsidRPr="00FD417B">
        <w:rPr>
          <w:lang w:val="nl-NL"/>
        </w:rPr>
        <w:t>en</w:t>
      </w:r>
      <w:r w:rsidRPr="00FD417B">
        <w:rPr>
          <w:rStyle w:val="HideTWBExt"/>
          <w:lang w:val="nl-NL"/>
        </w:rPr>
        <w:t>&lt;/Original&gt;</w:t>
      </w:r>
    </w:p>
    <w:p w14:paraId="25C90354" w14:textId="77777777" w:rsidR="00225C17" w:rsidRPr="00FD417B" w:rsidRDefault="00225C17" w:rsidP="00225C17">
      <w:pPr>
        <w:rPr>
          <w:lang w:val="nl-NL"/>
        </w:rPr>
      </w:pPr>
      <w:r w:rsidRPr="00FD417B">
        <w:rPr>
          <w:rStyle w:val="HideTWBExt"/>
          <w:lang w:val="nl-NL"/>
        </w:rPr>
        <w:t>&lt;/Amend&gt;</w:t>
      </w:r>
    </w:p>
    <w:p w14:paraId="17C2541E" w14:textId="77777777" w:rsidR="00225C17" w:rsidRPr="008E15DE" w:rsidRDefault="00225C17" w:rsidP="00225C17">
      <w:pPr>
        <w:pStyle w:val="AmNumberTabs"/>
      </w:pPr>
      <w:r w:rsidRPr="008E15DE">
        <w:rPr>
          <w:rStyle w:val="HideTWBExt"/>
        </w:rPr>
        <w:t>&lt;Amend&gt;</w:t>
      </w:r>
      <w:r w:rsidRPr="008E15DE">
        <w:t>Emendamento</w:t>
      </w:r>
      <w:r w:rsidRPr="008E15DE">
        <w:tab/>
      </w:r>
      <w:r w:rsidRPr="008E15DE">
        <w:tab/>
      </w:r>
      <w:r w:rsidRPr="008E15DE">
        <w:rPr>
          <w:rStyle w:val="HideTWBExt"/>
        </w:rPr>
        <w:t>&lt;NumAm&gt;</w:t>
      </w:r>
      <w:r w:rsidRPr="008E15DE">
        <w:t>205</w:t>
      </w:r>
      <w:r w:rsidRPr="008E15DE">
        <w:rPr>
          <w:rStyle w:val="HideTWBExt"/>
        </w:rPr>
        <w:t>&lt;/NumAm&gt;</w:t>
      </w:r>
    </w:p>
    <w:p w14:paraId="1521D22D" w14:textId="77777777" w:rsidR="00225C17" w:rsidRPr="008E15DE" w:rsidRDefault="00225C17" w:rsidP="00225C17">
      <w:pPr>
        <w:pStyle w:val="NormalBold"/>
      </w:pPr>
      <w:r w:rsidRPr="008E15DE">
        <w:rPr>
          <w:rStyle w:val="HideTWBExt"/>
          <w:b w:val="0"/>
        </w:rPr>
        <w:t>&lt;RepeatBlock-By&gt;&lt;Members&gt;</w:t>
      </w:r>
      <w:r w:rsidRPr="008E15DE">
        <w:t>Reinier Van Lanschot</w:t>
      </w:r>
      <w:r w:rsidRPr="008E15DE">
        <w:rPr>
          <w:rStyle w:val="HideTWBExt"/>
          <w:b w:val="0"/>
        </w:rPr>
        <w:t>&lt;/Members&gt;</w:t>
      </w:r>
    </w:p>
    <w:p w14:paraId="4D88C291" w14:textId="77777777" w:rsidR="00225C17" w:rsidRPr="00FB0328" w:rsidRDefault="00225C17" w:rsidP="00225C17">
      <w:r w:rsidRPr="00FB0328">
        <w:rPr>
          <w:rStyle w:val="HideTWBExt"/>
        </w:rPr>
        <w:t>&lt;AuNomDe&gt;</w:t>
      </w:r>
      <w:r w:rsidRPr="00FB0328">
        <w:rPr>
          <w:rStyle w:val="HideTWBInt"/>
        </w:rPr>
        <w:t>{Greens/EFA}</w:t>
      </w:r>
      <w:r w:rsidRPr="00FB0328">
        <w:t>a nome del gruppo Verts/ALE</w:t>
      </w:r>
      <w:r w:rsidRPr="00FB0328">
        <w:rPr>
          <w:rStyle w:val="HideTWBExt"/>
        </w:rPr>
        <w:t>&lt;/AuNomDe&gt;</w:t>
      </w:r>
    </w:p>
    <w:p w14:paraId="129D13B0" w14:textId="77777777" w:rsidR="00225C17" w:rsidRPr="00FB0328" w:rsidRDefault="00225C17" w:rsidP="00225C17">
      <w:pPr>
        <w:pStyle w:val="NormalBold"/>
      </w:pPr>
      <w:r w:rsidRPr="00FB0328">
        <w:rPr>
          <w:rStyle w:val="HideTWBExt"/>
          <w:b w:val="0"/>
        </w:rPr>
        <w:t>&lt;/RepeatBlock-By&gt;</w:t>
      </w:r>
    </w:p>
    <w:p w14:paraId="2F0906B4"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852F0F9" w14:textId="77777777" w:rsidR="00225C17" w:rsidRPr="00FB0328" w:rsidRDefault="00225C17" w:rsidP="00225C17">
      <w:pPr>
        <w:pStyle w:val="NormalBold"/>
      </w:pPr>
      <w:r w:rsidRPr="00FB0328">
        <w:rPr>
          <w:rStyle w:val="HideTWBExt"/>
        </w:rPr>
        <w:t>&lt;Article&gt;</w:t>
      </w:r>
      <w:r w:rsidRPr="00FB0328">
        <w:t>Paragrafo 18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F3E50ED" w14:textId="77777777" w:rsidTr="00F03937">
        <w:trPr>
          <w:trHeight w:hRule="exact" w:val="240"/>
          <w:jc w:val="center"/>
        </w:trPr>
        <w:tc>
          <w:tcPr>
            <w:tcW w:w="9752" w:type="dxa"/>
            <w:gridSpan w:val="2"/>
            <w:tcBorders>
              <w:top w:val="nil"/>
              <w:left w:val="nil"/>
              <w:bottom w:val="nil"/>
              <w:right w:val="nil"/>
            </w:tcBorders>
          </w:tcPr>
          <w:p w14:paraId="70F3422B" w14:textId="77777777" w:rsidR="00225C17" w:rsidRPr="00FB0328" w:rsidRDefault="00225C17" w:rsidP="00F03937"/>
        </w:tc>
      </w:tr>
      <w:tr w:rsidR="00225C17" w:rsidRPr="00FB0328" w14:paraId="7986B5ED" w14:textId="77777777" w:rsidTr="00F03937">
        <w:trPr>
          <w:trHeight w:val="240"/>
          <w:jc w:val="center"/>
        </w:trPr>
        <w:tc>
          <w:tcPr>
            <w:tcW w:w="4876" w:type="dxa"/>
            <w:tcBorders>
              <w:top w:val="nil"/>
              <w:left w:val="nil"/>
              <w:bottom w:val="nil"/>
              <w:right w:val="nil"/>
            </w:tcBorders>
          </w:tcPr>
          <w:p w14:paraId="54B35DC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0207DCC" w14:textId="77777777" w:rsidR="00225C17" w:rsidRPr="00FB0328" w:rsidRDefault="00225C17" w:rsidP="00F03937">
            <w:pPr>
              <w:pStyle w:val="AmColumnHeading"/>
            </w:pPr>
            <w:r w:rsidRPr="00FB0328">
              <w:t>Emendamento</w:t>
            </w:r>
          </w:p>
        </w:tc>
      </w:tr>
      <w:tr w:rsidR="00225C17" w:rsidRPr="00FB0328" w14:paraId="21346F93" w14:textId="77777777" w:rsidTr="00F03937">
        <w:trPr>
          <w:jc w:val="center"/>
        </w:trPr>
        <w:tc>
          <w:tcPr>
            <w:tcW w:w="4876" w:type="dxa"/>
            <w:tcBorders>
              <w:top w:val="nil"/>
              <w:left w:val="nil"/>
              <w:bottom w:val="nil"/>
              <w:right w:val="nil"/>
            </w:tcBorders>
          </w:tcPr>
          <w:p w14:paraId="3FFE357E"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 che preveda uno status speciale per la regione della Transnistria; auspica che le misure in atto volte a rafforzare la fiducia favoriscano la fiducia tra Chișinău e Tiraspol;</w:t>
            </w:r>
          </w:p>
        </w:tc>
        <w:tc>
          <w:tcPr>
            <w:tcW w:w="4876" w:type="dxa"/>
            <w:tcBorders>
              <w:top w:val="nil"/>
              <w:left w:val="nil"/>
              <w:bottom w:val="nil"/>
              <w:right w:val="nil"/>
            </w:tcBorders>
          </w:tcPr>
          <w:p w14:paraId="1656F652"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 che preveda uno status speciale per la regione della Transnistria; auspica che le misure in atto volte a rafforzare la fiducia favoriscano la fiducia tra Chișinău e Tiraspol;</w:t>
            </w:r>
            <w:r w:rsidRPr="00FB0328">
              <w:rPr>
                <w:b/>
                <w:i/>
              </w:rPr>
              <w:t> accoglie inoltre con favore le iniziative della Commissione volte a includere un sostegno proattivo alla regione transdnestriana nei suoi pacchetti di sostegno per le emergenze in ambito energetico;</w:t>
            </w:r>
          </w:p>
        </w:tc>
      </w:tr>
    </w:tbl>
    <w:p w14:paraId="73A90E53"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79781A3" w14:textId="77777777" w:rsidR="00225C17" w:rsidRPr="00FB0328" w:rsidRDefault="00225C17" w:rsidP="00225C17">
      <w:r w:rsidRPr="00FB0328">
        <w:rPr>
          <w:rStyle w:val="HideTWBExt"/>
        </w:rPr>
        <w:t>&lt;/Amend&gt;</w:t>
      </w:r>
    </w:p>
    <w:p w14:paraId="68D7C5B0"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206</w:t>
      </w:r>
      <w:r w:rsidRPr="00FB0328">
        <w:rPr>
          <w:rStyle w:val="HideTWBExt"/>
        </w:rPr>
        <w:t>&lt;/NumAm&gt;</w:t>
      </w:r>
    </w:p>
    <w:p w14:paraId="38C7D5F1" w14:textId="77777777" w:rsidR="00225C17" w:rsidRPr="00FB0328" w:rsidRDefault="00225C17" w:rsidP="00225C17">
      <w:pPr>
        <w:pStyle w:val="NormalBold"/>
      </w:pPr>
      <w:r w:rsidRPr="00FB0328">
        <w:rPr>
          <w:rStyle w:val="HideTWBExt"/>
          <w:b w:val="0"/>
        </w:rPr>
        <w:t>&lt;RepeatBlock-By&gt;&lt;Members&gt;</w:t>
      </w:r>
      <w:r w:rsidRPr="00FB0328">
        <w:t>Andrzej Halicki, Siegfried Mureşan, Ioan-Rareş Bogdan, Rasa Juknevičienė</w:t>
      </w:r>
      <w:r w:rsidRPr="00FB0328">
        <w:rPr>
          <w:rStyle w:val="HideTWBExt"/>
          <w:b w:val="0"/>
        </w:rPr>
        <w:t>&lt;/Members&gt;</w:t>
      </w:r>
    </w:p>
    <w:p w14:paraId="656752B1"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47DC4FD4" w14:textId="77777777" w:rsidR="00225C17" w:rsidRPr="00FB0328" w:rsidRDefault="00225C17" w:rsidP="00225C17">
      <w:pPr>
        <w:pStyle w:val="NormalBold"/>
      </w:pPr>
      <w:r w:rsidRPr="00FB0328">
        <w:rPr>
          <w:rStyle w:val="HideTWBExt"/>
          <w:b w:val="0"/>
        </w:rPr>
        <w:t>&lt;/RepeatBlock-By&gt;</w:t>
      </w:r>
    </w:p>
    <w:p w14:paraId="69EF57B2"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E044625" w14:textId="77777777" w:rsidR="00225C17" w:rsidRPr="00FB0328" w:rsidRDefault="00225C17" w:rsidP="00225C17">
      <w:pPr>
        <w:pStyle w:val="NormalBold"/>
      </w:pPr>
      <w:r w:rsidRPr="00FB0328">
        <w:rPr>
          <w:rStyle w:val="HideTWBExt"/>
        </w:rPr>
        <w:t>&lt;Article&gt;</w:t>
      </w:r>
      <w:r w:rsidRPr="00FB0328">
        <w:t>Paragrafo 18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C8E5CB2" w14:textId="77777777" w:rsidTr="00F03937">
        <w:trPr>
          <w:trHeight w:hRule="exact" w:val="240"/>
          <w:jc w:val="center"/>
        </w:trPr>
        <w:tc>
          <w:tcPr>
            <w:tcW w:w="9752" w:type="dxa"/>
            <w:gridSpan w:val="2"/>
            <w:tcBorders>
              <w:top w:val="nil"/>
              <w:left w:val="nil"/>
              <w:bottom w:val="nil"/>
              <w:right w:val="nil"/>
            </w:tcBorders>
          </w:tcPr>
          <w:p w14:paraId="2503C44C" w14:textId="77777777" w:rsidR="00225C17" w:rsidRPr="00FB0328" w:rsidRDefault="00225C17" w:rsidP="00F03937"/>
        </w:tc>
      </w:tr>
      <w:tr w:rsidR="00225C17" w:rsidRPr="00FB0328" w14:paraId="01CD82AF" w14:textId="77777777" w:rsidTr="00F03937">
        <w:trPr>
          <w:trHeight w:val="240"/>
          <w:jc w:val="center"/>
        </w:trPr>
        <w:tc>
          <w:tcPr>
            <w:tcW w:w="4876" w:type="dxa"/>
            <w:tcBorders>
              <w:top w:val="nil"/>
              <w:left w:val="nil"/>
              <w:bottom w:val="nil"/>
              <w:right w:val="nil"/>
            </w:tcBorders>
          </w:tcPr>
          <w:p w14:paraId="1C86DE46"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D09F373" w14:textId="77777777" w:rsidR="00225C17" w:rsidRPr="00FB0328" w:rsidRDefault="00225C17" w:rsidP="00F03937">
            <w:pPr>
              <w:pStyle w:val="AmColumnHeading"/>
            </w:pPr>
            <w:r w:rsidRPr="00FB0328">
              <w:t>Emendamento</w:t>
            </w:r>
          </w:p>
        </w:tc>
      </w:tr>
      <w:tr w:rsidR="00225C17" w:rsidRPr="00FB0328" w14:paraId="077B2297" w14:textId="77777777" w:rsidTr="00F03937">
        <w:trPr>
          <w:jc w:val="center"/>
        </w:trPr>
        <w:tc>
          <w:tcPr>
            <w:tcW w:w="4876" w:type="dxa"/>
            <w:tcBorders>
              <w:top w:val="nil"/>
              <w:left w:val="nil"/>
              <w:bottom w:val="nil"/>
              <w:right w:val="nil"/>
            </w:tcBorders>
          </w:tcPr>
          <w:p w14:paraId="441B2973"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w:t>
            </w:r>
            <w:r w:rsidRPr="00FB0328">
              <w:rPr>
                <w:b/>
                <w:i/>
              </w:rPr>
              <w:t>, che preveda uno status speciale per la regione della Transnistria</w:t>
            </w:r>
            <w:r w:rsidRPr="00FB0328">
              <w:t xml:space="preserve">; </w:t>
            </w:r>
            <w:r w:rsidRPr="00FB0328">
              <w:rPr>
                <w:b/>
                <w:i/>
              </w:rPr>
              <w:t>auspica che le misure in atto volte a rafforzare la fiducia favoriscano la fiducia tra Chișinău e Tiraspol;</w:t>
            </w:r>
          </w:p>
        </w:tc>
        <w:tc>
          <w:tcPr>
            <w:tcW w:w="4876" w:type="dxa"/>
            <w:tcBorders>
              <w:top w:val="nil"/>
              <w:left w:val="nil"/>
              <w:bottom w:val="nil"/>
              <w:right w:val="nil"/>
            </w:tcBorders>
          </w:tcPr>
          <w:p w14:paraId="6111EB42"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w:t>
            </w:r>
          </w:p>
        </w:tc>
      </w:tr>
    </w:tbl>
    <w:p w14:paraId="19EAA5A4"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59E1538D" w14:textId="77777777" w:rsidR="00225C17" w:rsidRPr="00FD417B" w:rsidRDefault="00225C17" w:rsidP="00225C17">
      <w:pPr>
        <w:rPr>
          <w:lang w:val="es-ES"/>
        </w:rPr>
      </w:pPr>
      <w:r w:rsidRPr="00FD417B">
        <w:rPr>
          <w:rStyle w:val="HideTWBExt"/>
          <w:lang w:val="es-ES"/>
        </w:rPr>
        <w:t>&lt;/Amend&gt;</w:t>
      </w:r>
    </w:p>
    <w:p w14:paraId="39D886BC"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207</w:t>
      </w:r>
      <w:r w:rsidRPr="00FD417B">
        <w:rPr>
          <w:rStyle w:val="HideTWBExt"/>
          <w:lang w:val="es-ES"/>
        </w:rPr>
        <w:t>&lt;/NumAm&gt;</w:t>
      </w:r>
    </w:p>
    <w:p w14:paraId="42B5B08A"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4F427A98" w14:textId="77777777" w:rsidR="00225C17" w:rsidRPr="00FD417B" w:rsidRDefault="00225C17" w:rsidP="00225C17">
      <w:pPr>
        <w:pStyle w:val="NormalBold"/>
        <w:rPr>
          <w:lang w:val="es-ES"/>
        </w:rPr>
      </w:pPr>
      <w:r w:rsidRPr="00FD417B">
        <w:rPr>
          <w:rStyle w:val="HideTWBExt"/>
          <w:b w:val="0"/>
          <w:lang w:val="es-ES"/>
        </w:rPr>
        <w:t>&lt;/RepeatBlock-By&gt;</w:t>
      </w:r>
    </w:p>
    <w:p w14:paraId="4465F89A"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6FF0E8E" w14:textId="77777777" w:rsidR="00225C17" w:rsidRPr="00FB0328" w:rsidRDefault="00225C17" w:rsidP="00225C17">
      <w:pPr>
        <w:pStyle w:val="NormalBold"/>
      </w:pPr>
      <w:r w:rsidRPr="00FB0328">
        <w:rPr>
          <w:rStyle w:val="HideTWBExt"/>
        </w:rPr>
        <w:t>&lt;Article&gt;</w:t>
      </w:r>
      <w:r w:rsidRPr="00FB0328">
        <w:t>Paragrafo 18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F7AE1E6" w14:textId="77777777" w:rsidTr="00F03937">
        <w:trPr>
          <w:trHeight w:hRule="exact" w:val="240"/>
          <w:jc w:val="center"/>
        </w:trPr>
        <w:tc>
          <w:tcPr>
            <w:tcW w:w="9752" w:type="dxa"/>
            <w:gridSpan w:val="2"/>
            <w:tcBorders>
              <w:top w:val="nil"/>
              <w:left w:val="nil"/>
              <w:bottom w:val="nil"/>
              <w:right w:val="nil"/>
            </w:tcBorders>
          </w:tcPr>
          <w:p w14:paraId="51DE128F" w14:textId="77777777" w:rsidR="00225C17" w:rsidRPr="00FB0328" w:rsidRDefault="00225C17" w:rsidP="00F03937"/>
        </w:tc>
      </w:tr>
      <w:tr w:rsidR="00225C17" w:rsidRPr="00FB0328" w14:paraId="7E0E8023" w14:textId="77777777" w:rsidTr="00F03937">
        <w:trPr>
          <w:trHeight w:val="240"/>
          <w:jc w:val="center"/>
        </w:trPr>
        <w:tc>
          <w:tcPr>
            <w:tcW w:w="4876" w:type="dxa"/>
            <w:tcBorders>
              <w:top w:val="nil"/>
              <w:left w:val="nil"/>
              <w:bottom w:val="nil"/>
              <w:right w:val="nil"/>
            </w:tcBorders>
          </w:tcPr>
          <w:p w14:paraId="3839084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EFE54F7" w14:textId="77777777" w:rsidR="00225C17" w:rsidRPr="00FB0328" w:rsidRDefault="00225C17" w:rsidP="00F03937">
            <w:pPr>
              <w:pStyle w:val="AmColumnHeading"/>
            </w:pPr>
            <w:r w:rsidRPr="00FB0328">
              <w:t>Emendamento</w:t>
            </w:r>
          </w:p>
        </w:tc>
      </w:tr>
      <w:tr w:rsidR="00225C17" w:rsidRPr="00FB0328" w14:paraId="7BEE4FF0" w14:textId="77777777" w:rsidTr="00F03937">
        <w:trPr>
          <w:jc w:val="center"/>
        </w:trPr>
        <w:tc>
          <w:tcPr>
            <w:tcW w:w="4876" w:type="dxa"/>
            <w:tcBorders>
              <w:top w:val="nil"/>
              <w:left w:val="nil"/>
              <w:bottom w:val="nil"/>
              <w:right w:val="nil"/>
            </w:tcBorders>
          </w:tcPr>
          <w:p w14:paraId="0D56BB06"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w:t>
            </w:r>
            <w:r w:rsidRPr="00FB0328">
              <w:rPr>
                <w:b/>
                <w:i/>
              </w:rPr>
              <w:t>, che preveda uno status speciale per la regione della Transnistria</w:t>
            </w:r>
            <w:r w:rsidRPr="00FB0328">
              <w:t>; auspica che le misure in atto volte a rafforzare la fiducia favoriscano la fiducia tra Chișinău e Tiraspol;</w:t>
            </w:r>
          </w:p>
        </w:tc>
        <w:tc>
          <w:tcPr>
            <w:tcW w:w="4876" w:type="dxa"/>
            <w:tcBorders>
              <w:top w:val="nil"/>
              <w:left w:val="nil"/>
              <w:bottom w:val="nil"/>
              <w:right w:val="nil"/>
            </w:tcBorders>
          </w:tcPr>
          <w:p w14:paraId="535195D8"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 auspica che le misure in atto volte a rafforzare la fiducia favoriscano la fiducia tra Chișinău e Tiraspol;</w:t>
            </w:r>
          </w:p>
        </w:tc>
      </w:tr>
    </w:tbl>
    <w:p w14:paraId="007DAD8A"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70774AA4" w14:textId="77777777" w:rsidR="00225C17" w:rsidRPr="00FD417B" w:rsidRDefault="00225C17" w:rsidP="00225C17">
      <w:pPr>
        <w:rPr>
          <w:lang w:val="es-ES"/>
        </w:rPr>
      </w:pPr>
      <w:r w:rsidRPr="00FD417B">
        <w:rPr>
          <w:rStyle w:val="HideTWBExt"/>
          <w:lang w:val="es-ES"/>
        </w:rPr>
        <w:t>&lt;/Amend&gt;</w:t>
      </w:r>
    </w:p>
    <w:p w14:paraId="45432A16"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208</w:t>
      </w:r>
      <w:r w:rsidRPr="00FD417B">
        <w:rPr>
          <w:rStyle w:val="HideTWBExt"/>
          <w:lang w:val="es-ES"/>
        </w:rPr>
        <w:t>&lt;/NumAm&gt;</w:t>
      </w:r>
    </w:p>
    <w:p w14:paraId="3CB25CD1"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Vasile Dîncu, Dan Nica</w:t>
      </w:r>
      <w:r w:rsidRPr="00FD417B">
        <w:rPr>
          <w:rStyle w:val="HideTWBExt"/>
          <w:b w:val="0"/>
          <w:lang w:val="es-ES"/>
        </w:rPr>
        <w:t>&lt;/Members&gt;</w:t>
      </w:r>
    </w:p>
    <w:p w14:paraId="219F9B10" w14:textId="77777777" w:rsidR="00225C17" w:rsidRPr="00FD417B" w:rsidRDefault="00225C17" w:rsidP="00225C17">
      <w:pPr>
        <w:pStyle w:val="NormalBold"/>
        <w:rPr>
          <w:lang w:val="es-ES"/>
        </w:rPr>
      </w:pPr>
      <w:r w:rsidRPr="00FD417B">
        <w:rPr>
          <w:rStyle w:val="HideTWBExt"/>
          <w:b w:val="0"/>
          <w:lang w:val="es-ES"/>
        </w:rPr>
        <w:t>&lt;/RepeatBlock-By&gt;</w:t>
      </w:r>
    </w:p>
    <w:p w14:paraId="030C8630"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2849CF5" w14:textId="77777777" w:rsidR="00225C17" w:rsidRPr="00FB0328" w:rsidRDefault="00225C17" w:rsidP="00225C17">
      <w:pPr>
        <w:pStyle w:val="NormalBold"/>
      </w:pPr>
      <w:r w:rsidRPr="00FB0328">
        <w:rPr>
          <w:rStyle w:val="HideTWBExt"/>
        </w:rPr>
        <w:t>&lt;Article&gt;</w:t>
      </w:r>
      <w:r w:rsidRPr="00FB0328">
        <w:t>Paragrafo 18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7D42CF4" w14:textId="77777777" w:rsidTr="00F03937">
        <w:trPr>
          <w:trHeight w:hRule="exact" w:val="240"/>
          <w:jc w:val="center"/>
        </w:trPr>
        <w:tc>
          <w:tcPr>
            <w:tcW w:w="9752" w:type="dxa"/>
            <w:gridSpan w:val="2"/>
            <w:tcBorders>
              <w:top w:val="nil"/>
              <w:left w:val="nil"/>
              <w:bottom w:val="nil"/>
              <w:right w:val="nil"/>
            </w:tcBorders>
          </w:tcPr>
          <w:p w14:paraId="04861B5B" w14:textId="77777777" w:rsidR="00225C17" w:rsidRPr="00FB0328" w:rsidRDefault="00225C17" w:rsidP="00F03937"/>
        </w:tc>
      </w:tr>
      <w:tr w:rsidR="00225C17" w:rsidRPr="00FB0328" w14:paraId="7D130359" w14:textId="77777777" w:rsidTr="00F03937">
        <w:trPr>
          <w:trHeight w:val="240"/>
          <w:jc w:val="center"/>
        </w:trPr>
        <w:tc>
          <w:tcPr>
            <w:tcW w:w="4876" w:type="dxa"/>
            <w:tcBorders>
              <w:top w:val="nil"/>
              <w:left w:val="nil"/>
              <w:bottom w:val="nil"/>
              <w:right w:val="nil"/>
            </w:tcBorders>
          </w:tcPr>
          <w:p w14:paraId="11CD5DA4"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E8E1D9F" w14:textId="77777777" w:rsidR="00225C17" w:rsidRPr="00FB0328" w:rsidRDefault="00225C17" w:rsidP="00F03937">
            <w:pPr>
              <w:pStyle w:val="AmColumnHeading"/>
            </w:pPr>
            <w:r w:rsidRPr="00FB0328">
              <w:t>Emendamento</w:t>
            </w:r>
          </w:p>
        </w:tc>
      </w:tr>
      <w:tr w:rsidR="00225C17" w:rsidRPr="00FB0328" w14:paraId="334311A8" w14:textId="77777777" w:rsidTr="00F03937">
        <w:trPr>
          <w:jc w:val="center"/>
        </w:trPr>
        <w:tc>
          <w:tcPr>
            <w:tcW w:w="4876" w:type="dxa"/>
            <w:tcBorders>
              <w:top w:val="nil"/>
              <w:left w:val="nil"/>
              <w:bottom w:val="nil"/>
              <w:right w:val="nil"/>
            </w:tcBorders>
          </w:tcPr>
          <w:p w14:paraId="5D745C13"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w:t>
            </w:r>
            <w:r w:rsidRPr="00FB0328">
              <w:rPr>
                <w:b/>
                <w:i/>
              </w:rPr>
              <w:t>, che preveda uno status speciale per la regione della Transnistria</w:t>
            </w:r>
            <w:r w:rsidRPr="00FB0328">
              <w:t>; auspica che le misure in atto volte a rafforzare la fiducia favoriscano la fiducia tra Chișinău e Tiraspol;</w:t>
            </w:r>
          </w:p>
        </w:tc>
        <w:tc>
          <w:tcPr>
            <w:tcW w:w="4876" w:type="dxa"/>
            <w:tcBorders>
              <w:top w:val="nil"/>
              <w:left w:val="nil"/>
              <w:bottom w:val="nil"/>
              <w:right w:val="nil"/>
            </w:tcBorders>
          </w:tcPr>
          <w:p w14:paraId="53FD30B9"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 auspica che le misure in atto volte a rafforzare la fiducia favoriscano la fiducia tra Chișinău e Tiraspol;</w:t>
            </w:r>
          </w:p>
        </w:tc>
      </w:tr>
    </w:tbl>
    <w:p w14:paraId="2F093BD0"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04875FA" w14:textId="77777777" w:rsidR="00225C17" w:rsidRPr="00FB0328" w:rsidRDefault="00225C17" w:rsidP="00225C17">
      <w:r w:rsidRPr="00FB0328">
        <w:rPr>
          <w:rStyle w:val="HideTWBExt"/>
        </w:rPr>
        <w:t>&lt;/Amend&gt;</w:t>
      </w:r>
    </w:p>
    <w:p w14:paraId="425F2964"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209</w:t>
      </w:r>
      <w:r w:rsidRPr="00FB0328">
        <w:rPr>
          <w:rStyle w:val="HideTWBExt"/>
        </w:rPr>
        <w:t>&lt;/NumAm&gt;</w:t>
      </w:r>
    </w:p>
    <w:p w14:paraId="57C3B89E" w14:textId="77777777" w:rsidR="00225C17" w:rsidRPr="00FB0328" w:rsidRDefault="00225C17" w:rsidP="00225C17">
      <w:pPr>
        <w:pStyle w:val="NormalBold"/>
      </w:pPr>
      <w:r w:rsidRPr="00FB0328">
        <w:rPr>
          <w:rStyle w:val="HideTWBExt"/>
          <w:b w:val="0"/>
        </w:rPr>
        <w:t>&lt;RepeatBlock-By&gt;&lt;Members&gt;</w:t>
      </w:r>
      <w:r w:rsidRPr="00FB0328">
        <w:t>Dan Barna, Urmas Paet, Lucia Yar, Petras Auštrevičius, Marjan Šarec, Ilhan Kyuchyuk, Eugen Tomac</w:t>
      </w:r>
      <w:r w:rsidRPr="00FB0328">
        <w:rPr>
          <w:rStyle w:val="HideTWBExt"/>
          <w:b w:val="0"/>
        </w:rPr>
        <w:t>&lt;/Members&gt;</w:t>
      </w:r>
    </w:p>
    <w:p w14:paraId="0A8E76B2" w14:textId="77777777" w:rsidR="00225C17" w:rsidRPr="00FB0328" w:rsidRDefault="00225C17" w:rsidP="00225C17">
      <w:pPr>
        <w:pStyle w:val="NormalBold"/>
      </w:pPr>
      <w:r w:rsidRPr="00FB0328">
        <w:rPr>
          <w:rStyle w:val="HideTWBExt"/>
          <w:b w:val="0"/>
        </w:rPr>
        <w:t>&lt;/RepeatBlock-By&gt;</w:t>
      </w:r>
    </w:p>
    <w:p w14:paraId="166C305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F87D48C" w14:textId="77777777" w:rsidR="00225C17" w:rsidRPr="00FB0328" w:rsidRDefault="00225C17" w:rsidP="00225C17">
      <w:pPr>
        <w:pStyle w:val="NormalBold"/>
      </w:pPr>
      <w:r w:rsidRPr="00FB0328">
        <w:rPr>
          <w:rStyle w:val="HideTWBExt"/>
        </w:rPr>
        <w:t>&lt;Article&gt;</w:t>
      </w:r>
      <w:r w:rsidRPr="00FB0328">
        <w:t>Paragrafo 18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FA8ECFE" w14:textId="77777777" w:rsidTr="00F03937">
        <w:trPr>
          <w:trHeight w:hRule="exact" w:val="240"/>
          <w:jc w:val="center"/>
        </w:trPr>
        <w:tc>
          <w:tcPr>
            <w:tcW w:w="9752" w:type="dxa"/>
            <w:gridSpan w:val="2"/>
            <w:tcBorders>
              <w:top w:val="nil"/>
              <w:left w:val="nil"/>
              <w:bottom w:val="nil"/>
              <w:right w:val="nil"/>
            </w:tcBorders>
          </w:tcPr>
          <w:p w14:paraId="28F1CF42" w14:textId="77777777" w:rsidR="00225C17" w:rsidRPr="00FB0328" w:rsidRDefault="00225C17" w:rsidP="00F03937"/>
        </w:tc>
      </w:tr>
      <w:tr w:rsidR="00225C17" w:rsidRPr="00FB0328" w14:paraId="50AC3D7E" w14:textId="77777777" w:rsidTr="00F03937">
        <w:trPr>
          <w:trHeight w:val="240"/>
          <w:jc w:val="center"/>
        </w:trPr>
        <w:tc>
          <w:tcPr>
            <w:tcW w:w="4876" w:type="dxa"/>
            <w:tcBorders>
              <w:top w:val="nil"/>
              <w:left w:val="nil"/>
              <w:bottom w:val="nil"/>
              <w:right w:val="nil"/>
            </w:tcBorders>
          </w:tcPr>
          <w:p w14:paraId="6E98BA3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42BD58B" w14:textId="77777777" w:rsidR="00225C17" w:rsidRPr="00FB0328" w:rsidRDefault="00225C17" w:rsidP="00F03937">
            <w:pPr>
              <w:pStyle w:val="AmColumnHeading"/>
            </w:pPr>
            <w:r w:rsidRPr="00FB0328">
              <w:t>Emendamento</w:t>
            </w:r>
          </w:p>
        </w:tc>
      </w:tr>
      <w:tr w:rsidR="00225C17" w:rsidRPr="00FB0328" w14:paraId="5F4E1F39" w14:textId="77777777" w:rsidTr="00F03937">
        <w:trPr>
          <w:jc w:val="center"/>
        </w:trPr>
        <w:tc>
          <w:tcPr>
            <w:tcW w:w="4876" w:type="dxa"/>
            <w:tcBorders>
              <w:top w:val="nil"/>
              <w:left w:val="nil"/>
              <w:bottom w:val="nil"/>
              <w:right w:val="nil"/>
            </w:tcBorders>
          </w:tcPr>
          <w:p w14:paraId="7ABFD852"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w:t>
            </w:r>
            <w:r w:rsidRPr="00FB0328">
              <w:rPr>
                <w:b/>
                <w:i/>
              </w:rPr>
              <w:t>, che preveda uno status speciale per la regione della Transnistria</w:t>
            </w:r>
            <w:r w:rsidRPr="00FB0328">
              <w:t>; auspica che le misure in atto volte a rafforzare la fiducia favoriscano la fiducia tra Chișinău e Tiraspol;</w:t>
            </w:r>
          </w:p>
        </w:tc>
        <w:tc>
          <w:tcPr>
            <w:tcW w:w="4876" w:type="dxa"/>
            <w:tcBorders>
              <w:top w:val="nil"/>
              <w:left w:val="nil"/>
              <w:bottom w:val="nil"/>
              <w:right w:val="nil"/>
            </w:tcBorders>
          </w:tcPr>
          <w:p w14:paraId="2CDAC1EB"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 auspica che le misure in atto volte a rafforzare la fiducia favoriscano la fiducia tra Chișinău e Tiraspol;</w:t>
            </w:r>
          </w:p>
        </w:tc>
      </w:tr>
    </w:tbl>
    <w:p w14:paraId="5310B927"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39BF924" w14:textId="77777777" w:rsidR="00225C17" w:rsidRPr="00FB0328" w:rsidRDefault="00225C17" w:rsidP="00225C17">
      <w:r w:rsidRPr="00FB0328">
        <w:rPr>
          <w:rStyle w:val="HideTWBExt"/>
        </w:rPr>
        <w:t>&lt;/Amend&gt;</w:t>
      </w:r>
    </w:p>
    <w:p w14:paraId="79A2688A"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210</w:t>
      </w:r>
      <w:r w:rsidRPr="00FB0328">
        <w:rPr>
          <w:rStyle w:val="HideTWBExt"/>
        </w:rPr>
        <w:t>&lt;/NumAm&gt;</w:t>
      </w:r>
    </w:p>
    <w:p w14:paraId="66916267" w14:textId="77777777" w:rsidR="00225C17" w:rsidRPr="00FB0328" w:rsidRDefault="00225C17" w:rsidP="00225C17">
      <w:pPr>
        <w:pStyle w:val="NormalBold"/>
      </w:pPr>
      <w:r w:rsidRPr="00FB0328">
        <w:rPr>
          <w:rStyle w:val="HideTWBExt"/>
          <w:b w:val="0"/>
        </w:rPr>
        <w:t>&lt;RepeatBlock-By&gt;&lt;Members&gt;</w:t>
      </w:r>
      <w:r w:rsidRPr="00FB0328">
        <w:t>Şerban Dimitrie Sturdza, Claudiu-Richard Târziu, Gheorghe Piperea, Adrian-George Axinia, Georgiana Teodorescu, Veronika Vrecionová, Ondřej Krutílek, Cristian Terheş</w:t>
      </w:r>
      <w:r w:rsidRPr="00FB0328">
        <w:rPr>
          <w:rStyle w:val="HideTWBExt"/>
          <w:b w:val="0"/>
        </w:rPr>
        <w:t>&lt;/Members&gt;</w:t>
      </w:r>
    </w:p>
    <w:p w14:paraId="7278F563" w14:textId="77777777" w:rsidR="00225C17" w:rsidRPr="00FB0328" w:rsidRDefault="00225C17" w:rsidP="00225C17">
      <w:pPr>
        <w:pStyle w:val="NormalBold"/>
      </w:pPr>
      <w:r w:rsidRPr="00FB0328">
        <w:rPr>
          <w:rStyle w:val="HideTWBExt"/>
          <w:b w:val="0"/>
        </w:rPr>
        <w:t>&lt;/RepeatBlock-By&gt;</w:t>
      </w:r>
    </w:p>
    <w:p w14:paraId="256ACD5A"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D54CF3D" w14:textId="77777777" w:rsidR="00225C17" w:rsidRPr="00FB0328" w:rsidRDefault="00225C17" w:rsidP="00225C17">
      <w:pPr>
        <w:pStyle w:val="NormalBold"/>
      </w:pPr>
      <w:r w:rsidRPr="00FB0328">
        <w:rPr>
          <w:rStyle w:val="HideTWBExt"/>
        </w:rPr>
        <w:t>&lt;Article&gt;</w:t>
      </w:r>
      <w:r w:rsidRPr="00FB0328">
        <w:t>Paragrafo 18</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5C0FCE1" w14:textId="77777777" w:rsidTr="00F03937">
        <w:trPr>
          <w:trHeight w:hRule="exact" w:val="240"/>
          <w:jc w:val="center"/>
        </w:trPr>
        <w:tc>
          <w:tcPr>
            <w:tcW w:w="9752" w:type="dxa"/>
            <w:gridSpan w:val="2"/>
            <w:tcBorders>
              <w:top w:val="nil"/>
              <w:left w:val="nil"/>
              <w:bottom w:val="nil"/>
              <w:right w:val="nil"/>
            </w:tcBorders>
          </w:tcPr>
          <w:p w14:paraId="099F0CF6" w14:textId="77777777" w:rsidR="00225C17" w:rsidRPr="00FB0328" w:rsidRDefault="00225C17" w:rsidP="00F03937"/>
        </w:tc>
      </w:tr>
      <w:tr w:rsidR="00225C17" w:rsidRPr="00FB0328" w14:paraId="33CDA736" w14:textId="77777777" w:rsidTr="00F03937">
        <w:trPr>
          <w:trHeight w:val="240"/>
          <w:jc w:val="center"/>
        </w:trPr>
        <w:tc>
          <w:tcPr>
            <w:tcW w:w="4876" w:type="dxa"/>
            <w:tcBorders>
              <w:top w:val="nil"/>
              <w:left w:val="nil"/>
              <w:bottom w:val="nil"/>
              <w:right w:val="nil"/>
            </w:tcBorders>
          </w:tcPr>
          <w:p w14:paraId="47B21077"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152E7F13" w14:textId="77777777" w:rsidR="00225C17" w:rsidRPr="00FB0328" w:rsidRDefault="00225C17" w:rsidP="00F03937">
            <w:pPr>
              <w:pStyle w:val="AmColumnHeading"/>
            </w:pPr>
            <w:r w:rsidRPr="00FB0328">
              <w:t>Emendamento</w:t>
            </w:r>
          </w:p>
        </w:tc>
      </w:tr>
      <w:tr w:rsidR="00225C17" w:rsidRPr="00FB0328" w14:paraId="3BAA4A65" w14:textId="77777777" w:rsidTr="00F03937">
        <w:trPr>
          <w:jc w:val="center"/>
        </w:trPr>
        <w:tc>
          <w:tcPr>
            <w:tcW w:w="4876" w:type="dxa"/>
            <w:tcBorders>
              <w:top w:val="nil"/>
              <w:left w:val="nil"/>
              <w:bottom w:val="nil"/>
              <w:right w:val="nil"/>
            </w:tcBorders>
          </w:tcPr>
          <w:p w14:paraId="73949C01"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w:t>
            </w:r>
            <w:r w:rsidRPr="00FB0328">
              <w:rPr>
                <w:b/>
                <w:i/>
              </w:rPr>
              <w:t>, che preveda uno status speciale per la regione della Transnistria</w:t>
            </w:r>
            <w:r w:rsidRPr="00FB0328">
              <w:t>; auspica che le misure in atto volte a rafforzare la fiducia favoriscano la fiducia tra Chișinău e Tiraspol;</w:t>
            </w:r>
          </w:p>
        </w:tc>
        <w:tc>
          <w:tcPr>
            <w:tcW w:w="4876" w:type="dxa"/>
            <w:tcBorders>
              <w:top w:val="nil"/>
              <w:left w:val="nil"/>
              <w:bottom w:val="nil"/>
              <w:right w:val="nil"/>
            </w:tcBorders>
          </w:tcPr>
          <w:p w14:paraId="2731C6F4" w14:textId="77777777" w:rsidR="00225C17" w:rsidRPr="00FB0328" w:rsidRDefault="00225C17" w:rsidP="00F03937">
            <w:pPr>
              <w:pStyle w:val="Normal6a"/>
            </w:pPr>
            <w:r w:rsidRPr="00FB0328">
              <w:t>18.</w:t>
            </w:r>
            <w:r w:rsidRPr="00FB0328">
              <w:tab/>
              <w:t>ribadisce il suo pieno impegno a favore dell'integrità territoriale della Moldova e di una risoluzione pacifica del conflitto, sulla base della sovranità e dell'integrità territoriale della Moldova all'interno dei suoi confini riconosciuti a livello internazionale; auspica che le misure in atto volte a rafforzare la fiducia favoriscano la fiducia tra Chișinău e Tiraspol;</w:t>
            </w:r>
          </w:p>
        </w:tc>
      </w:tr>
    </w:tbl>
    <w:p w14:paraId="0EF4D0AC"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60F61100" w14:textId="77777777" w:rsidR="00225C17" w:rsidRPr="00FB0328" w:rsidRDefault="00225C17" w:rsidP="00225C17">
      <w:r w:rsidRPr="00FB0328">
        <w:rPr>
          <w:rStyle w:val="HideTWBExt"/>
        </w:rPr>
        <w:t>&lt;/Amend&gt;</w:t>
      </w:r>
    </w:p>
    <w:p w14:paraId="007C24DF"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211</w:t>
      </w:r>
      <w:r w:rsidRPr="00FB0328">
        <w:rPr>
          <w:rStyle w:val="HideTWBExt"/>
        </w:rPr>
        <w:t>&lt;/NumAm&gt;</w:t>
      </w:r>
    </w:p>
    <w:p w14:paraId="359F2959" w14:textId="77777777" w:rsidR="00225C17" w:rsidRPr="00FB0328" w:rsidRDefault="00225C17" w:rsidP="00225C17">
      <w:pPr>
        <w:pStyle w:val="NormalBold"/>
      </w:pPr>
      <w:r w:rsidRPr="00FB0328">
        <w:rPr>
          <w:rStyle w:val="HideTWBExt"/>
          <w:b w:val="0"/>
        </w:rPr>
        <w:t>&lt;RepeatBlock-By&gt;&lt;Members&gt;</w:t>
      </w:r>
      <w:r w:rsidRPr="00FB0328">
        <w:t>Pierre-Romain Thionnet, Matthieu Valet, Jordan Bardella</w:t>
      </w:r>
      <w:r w:rsidRPr="00FB0328">
        <w:rPr>
          <w:rStyle w:val="HideTWBExt"/>
          <w:b w:val="0"/>
        </w:rPr>
        <w:t>&lt;/Members&gt;</w:t>
      </w:r>
    </w:p>
    <w:p w14:paraId="360206DD" w14:textId="77777777" w:rsidR="00225C17" w:rsidRPr="00FB0328" w:rsidRDefault="00225C17" w:rsidP="00225C17">
      <w:pPr>
        <w:pStyle w:val="NormalBold"/>
      </w:pPr>
      <w:r w:rsidRPr="00FB0328">
        <w:rPr>
          <w:rStyle w:val="HideTWBExt"/>
          <w:b w:val="0"/>
        </w:rPr>
        <w:t>&lt;/RepeatBlock-By&gt;</w:t>
      </w:r>
    </w:p>
    <w:p w14:paraId="06CE0ED3"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A1B7385" w14:textId="77777777" w:rsidR="00225C17" w:rsidRPr="00FB0328" w:rsidRDefault="00225C17" w:rsidP="00225C17">
      <w:pPr>
        <w:pStyle w:val="NormalBold"/>
      </w:pPr>
      <w:r w:rsidRPr="00FB0328">
        <w:rPr>
          <w:rStyle w:val="HideTWBExt"/>
        </w:rPr>
        <w:t>&lt;Article&gt;</w:t>
      </w:r>
      <w:r w:rsidRPr="00FB0328">
        <w:t>Paragrafo 18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0A78B2A" w14:textId="77777777" w:rsidTr="00F03937">
        <w:trPr>
          <w:trHeight w:hRule="exact" w:val="240"/>
          <w:jc w:val="center"/>
        </w:trPr>
        <w:tc>
          <w:tcPr>
            <w:tcW w:w="9752" w:type="dxa"/>
            <w:gridSpan w:val="2"/>
            <w:tcBorders>
              <w:top w:val="nil"/>
              <w:left w:val="nil"/>
              <w:bottom w:val="nil"/>
              <w:right w:val="nil"/>
            </w:tcBorders>
          </w:tcPr>
          <w:p w14:paraId="7A2B7800" w14:textId="77777777" w:rsidR="00225C17" w:rsidRPr="00FB0328" w:rsidRDefault="00225C17" w:rsidP="00F03937"/>
        </w:tc>
      </w:tr>
      <w:tr w:rsidR="00225C17" w:rsidRPr="00FB0328" w14:paraId="0BA29B19" w14:textId="77777777" w:rsidTr="00F03937">
        <w:trPr>
          <w:trHeight w:val="240"/>
          <w:jc w:val="center"/>
        </w:trPr>
        <w:tc>
          <w:tcPr>
            <w:tcW w:w="4876" w:type="dxa"/>
            <w:tcBorders>
              <w:top w:val="nil"/>
              <w:left w:val="nil"/>
              <w:bottom w:val="nil"/>
              <w:right w:val="nil"/>
            </w:tcBorders>
          </w:tcPr>
          <w:p w14:paraId="6692AB23"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3BC58AD" w14:textId="77777777" w:rsidR="00225C17" w:rsidRPr="00FB0328" w:rsidRDefault="00225C17" w:rsidP="00F03937">
            <w:pPr>
              <w:pStyle w:val="AmColumnHeading"/>
            </w:pPr>
            <w:r w:rsidRPr="00FB0328">
              <w:t>Emendamento</w:t>
            </w:r>
          </w:p>
        </w:tc>
      </w:tr>
      <w:tr w:rsidR="00225C17" w:rsidRPr="00FB0328" w14:paraId="01CBA4E1" w14:textId="77777777" w:rsidTr="00F03937">
        <w:trPr>
          <w:jc w:val="center"/>
        </w:trPr>
        <w:tc>
          <w:tcPr>
            <w:tcW w:w="4876" w:type="dxa"/>
            <w:tcBorders>
              <w:top w:val="nil"/>
              <w:left w:val="nil"/>
              <w:bottom w:val="nil"/>
              <w:right w:val="nil"/>
            </w:tcBorders>
          </w:tcPr>
          <w:p w14:paraId="7824D509" w14:textId="77777777" w:rsidR="00225C17" w:rsidRPr="00FB0328" w:rsidRDefault="00225C17" w:rsidP="00F03937">
            <w:pPr>
              <w:pStyle w:val="Normal6a"/>
            </w:pPr>
          </w:p>
        </w:tc>
        <w:tc>
          <w:tcPr>
            <w:tcW w:w="4876" w:type="dxa"/>
            <w:tcBorders>
              <w:top w:val="nil"/>
              <w:left w:val="nil"/>
              <w:bottom w:val="nil"/>
              <w:right w:val="nil"/>
            </w:tcBorders>
          </w:tcPr>
          <w:p w14:paraId="380DBAFF" w14:textId="77777777" w:rsidR="00225C17" w:rsidRPr="00FB0328" w:rsidRDefault="00225C17" w:rsidP="00F03937">
            <w:pPr>
              <w:pStyle w:val="Normal6a"/>
            </w:pPr>
            <w:r w:rsidRPr="00FB0328">
              <w:rPr>
                <w:b/>
                <w:i/>
              </w:rPr>
              <w:t>18 bis.</w:t>
            </w:r>
            <w:r w:rsidRPr="00FB0328">
              <w:tab/>
            </w:r>
            <w:r w:rsidRPr="00FB0328">
              <w:rPr>
                <w:b/>
                <w:i/>
              </w:rPr>
              <w:t>ribadisce che la risoluzione del conflitto in Transnistria è un prerequisito essenziale per l'adesione della Moldova all'UE e al mercato interno; sottolinea che l'integrazione di un paese parzialmente occupato costituisce un rischio significativo per la sicurezza dell'UE; ribadisce inoltre la forte opposizione all'integrazione dell'UE nella regione autonoma della Gagauzia, che rischia di degenerare in un conflitto se il processo di integrazione della Moldova viene accelerato nonostante il processo di riconciliazione;</w:t>
            </w:r>
          </w:p>
        </w:tc>
      </w:tr>
    </w:tbl>
    <w:p w14:paraId="7C80EFDA"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97E6D2A" w14:textId="77777777" w:rsidR="00225C17" w:rsidRPr="00FB0328" w:rsidRDefault="00225C17" w:rsidP="00225C17">
      <w:r w:rsidRPr="00FB0328">
        <w:rPr>
          <w:rStyle w:val="HideTWBExt"/>
        </w:rPr>
        <w:t>&lt;/Amend&gt;</w:t>
      </w:r>
    </w:p>
    <w:p w14:paraId="2CF3536A"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212</w:t>
      </w:r>
      <w:r w:rsidRPr="00FB0328">
        <w:rPr>
          <w:rStyle w:val="HideTWBExt"/>
        </w:rPr>
        <w:t>&lt;/NumAm&gt;</w:t>
      </w:r>
    </w:p>
    <w:p w14:paraId="0DD3C24F" w14:textId="77777777" w:rsidR="00225C17" w:rsidRPr="00FB0328" w:rsidRDefault="00225C17" w:rsidP="00225C17">
      <w:pPr>
        <w:pStyle w:val="NormalBold"/>
      </w:pPr>
      <w:r w:rsidRPr="00FB0328">
        <w:rPr>
          <w:rStyle w:val="HideTWBExt"/>
          <w:b w:val="0"/>
        </w:rPr>
        <w:t>&lt;RepeatBlock-By&gt;&lt;Members&gt;</w:t>
      </w:r>
      <w:r w:rsidRPr="00FB0328">
        <w:t>Dan Barna, Urmas Paet, Lucia Yar, Petras Auštrevičius, Marjan Šarec, Ilhan Kyuchyuk, Eugen Tomac</w:t>
      </w:r>
      <w:r w:rsidRPr="00FB0328">
        <w:rPr>
          <w:rStyle w:val="HideTWBExt"/>
          <w:b w:val="0"/>
        </w:rPr>
        <w:t>&lt;/Members&gt;</w:t>
      </w:r>
    </w:p>
    <w:p w14:paraId="0FD2038B" w14:textId="77777777" w:rsidR="00225C17" w:rsidRPr="00FB0328" w:rsidRDefault="00225C17" w:rsidP="00225C17">
      <w:pPr>
        <w:pStyle w:val="NormalBold"/>
      </w:pPr>
      <w:r w:rsidRPr="00FB0328">
        <w:rPr>
          <w:rStyle w:val="HideTWBExt"/>
          <w:b w:val="0"/>
        </w:rPr>
        <w:t>&lt;/RepeatBlock-By&gt;</w:t>
      </w:r>
    </w:p>
    <w:p w14:paraId="06DE951F"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40B8923" w14:textId="77777777" w:rsidR="00225C17" w:rsidRPr="00FB0328" w:rsidRDefault="00225C17" w:rsidP="00225C17">
      <w:pPr>
        <w:pStyle w:val="NormalBold"/>
      </w:pPr>
      <w:r w:rsidRPr="00FB0328">
        <w:rPr>
          <w:rStyle w:val="HideTWBExt"/>
        </w:rPr>
        <w:t>&lt;Article&gt;</w:t>
      </w:r>
      <w:r w:rsidRPr="00FB0328">
        <w:t>Paragrafo 18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640ABCD" w14:textId="77777777" w:rsidTr="00F03937">
        <w:trPr>
          <w:trHeight w:hRule="exact" w:val="240"/>
          <w:jc w:val="center"/>
        </w:trPr>
        <w:tc>
          <w:tcPr>
            <w:tcW w:w="9752" w:type="dxa"/>
            <w:gridSpan w:val="2"/>
            <w:tcBorders>
              <w:top w:val="nil"/>
              <w:left w:val="nil"/>
              <w:bottom w:val="nil"/>
              <w:right w:val="nil"/>
            </w:tcBorders>
          </w:tcPr>
          <w:p w14:paraId="6998CEC1" w14:textId="77777777" w:rsidR="00225C17" w:rsidRPr="00FB0328" w:rsidRDefault="00225C17" w:rsidP="00F03937"/>
        </w:tc>
      </w:tr>
      <w:tr w:rsidR="00225C17" w:rsidRPr="00FB0328" w14:paraId="3A125F32" w14:textId="77777777" w:rsidTr="00F03937">
        <w:trPr>
          <w:trHeight w:val="240"/>
          <w:jc w:val="center"/>
        </w:trPr>
        <w:tc>
          <w:tcPr>
            <w:tcW w:w="4876" w:type="dxa"/>
            <w:tcBorders>
              <w:top w:val="nil"/>
              <w:left w:val="nil"/>
              <w:bottom w:val="nil"/>
              <w:right w:val="nil"/>
            </w:tcBorders>
          </w:tcPr>
          <w:p w14:paraId="1A0BA60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BEC0F43" w14:textId="77777777" w:rsidR="00225C17" w:rsidRPr="00FB0328" w:rsidRDefault="00225C17" w:rsidP="00F03937">
            <w:pPr>
              <w:pStyle w:val="AmColumnHeading"/>
            </w:pPr>
            <w:r w:rsidRPr="00FB0328">
              <w:t>Emendamento</w:t>
            </w:r>
          </w:p>
        </w:tc>
      </w:tr>
      <w:tr w:rsidR="00225C17" w:rsidRPr="00FB0328" w14:paraId="30746532" w14:textId="77777777" w:rsidTr="00F03937">
        <w:trPr>
          <w:jc w:val="center"/>
        </w:trPr>
        <w:tc>
          <w:tcPr>
            <w:tcW w:w="4876" w:type="dxa"/>
            <w:tcBorders>
              <w:top w:val="nil"/>
              <w:left w:val="nil"/>
              <w:bottom w:val="nil"/>
              <w:right w:val="nil"/>
            </w:tcBorders>
          </w:tcPr>
          <w:p w14:paraId="6DDAE38B" w14:textId="77777777" w:rsidR="00225C17" w:rsidRPr="00FB0328" w:rsidRDefault="00225C17" w:rsidP="00F03937">
            <w:pPr>
              <w:pStyle w:val="Normal6a"/>
            </w:pPr>
          </w:p>
        </w:tc>
        <w:tc>
          <w:tcPr>
            <w:tcW w:w="4876" w:type="dxa"/>
            <w:tcBorders>
              <w:top w:val="nil"/>
              <w:left w:val="nil"/>
              <w:bottom w:val="nil"/>
              <w:right w:val="nil"/>
            </w:tcBorders>
          </w:tcPr>
          <w:p w14:paraId="0158384C" w14:textId="77777777" w:rsidR="00225C17" w:rsidRPr="00FB0328" w:rsidRDefault="00225C17" w:rsidP="00F03937">
            <w:pPr>
              <w:pStyle w:val="Normal6a"/>
            </w:pPr>
            <w:r w:rsidRPr="00FB0328">
              <w:rPr>
                <w:b/>
                <w:i/>
              </w:rPr>
              <w:t>18 bis.</w:t>
            </w:r>
            <w:r w:rsidRPr="00FB0328">
              <w:tab/>
            </w:r>
            <w:r w:rsidRPr="00FB0328">
              <w:rPr>
                <w:b/>
                <w:i/>
              </w:rPr>
              <w:t>accoglie con favore i progressi compiuti per quanto riguarda le condizionalità per Tiraspol alla luce del recente accordo di transito del gas e chiede la piena attuazione di tali condizionalità, tra cui il rilascio di tutti i prigionieri politici da parte di Tiraspol e lo smantellamento dei restanti posti di blocco illegali;</w:t>
            </w:r>
          </w:p>
        </w:tc>
      </w:tr>
    </w:tbl>
    <w:p w14:paraId="7C5B01BC"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A5E7515" w14:textId="77777777" w:rsidR="00225C17" w:rsidRPr="00FB0328" w:rsidRDefault="00225C17" w:rsidP="00225C17">
      <w:r w:rsidRPr="00FB0328">
        <w:rPr>
          <w:rStyle w:val="HideTWBExt"/>
        </w:rPr>
        <w:t>&lt;/Amend&gt;</w:t>
      </w:r>
    </w:p>
    <w:p w14:paraId="5639E19C"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213</w:t>
      </w:r>
      <w:r w:rsidRPr="00FB0328">
        <w:rPr>
          <w:rStyle w:val="HideTWBExt"/>
        </w:rPr>
        <w:t>&lt;/NumAm&gt;</w:t>
      </w:r>
    </w:p>
    <w:p w14:paraId="0590F08C"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2468DA4A"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658B21E5" w14:textId="77777777" w:rsidR="00225C17" w:rsidRPr="00FB0328" w:rsidRDefault="00225C17" w:rsidP="00225C17">
      <w:pPr>
        <w:pStyle w:val="NormalBold"/>
      </w:pPr>
      <w:r w:rsidRPr="00FB0328">
        <w:rPr>
          <w:rStyle w:val="HideTWBExt"/>
          <w:b w:val="0"/>
        </w:rPr>
        <w:t>&lt;/RepeatBlock-By&gt;</w:t>
      </w:r>
    </w:p>
    <w:p w14:paraId="25A0464E"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0B5D855" w14:textId="77777777" w:rsidR="00225C17" w:rsidRPr="00FB0328" w:rsidRDefault="00225C17" w:rsidP="00225C17">
      <w:pPr>
        <w:pStyle w:val="NormalBold"/>
      </w:pPr>
      <w:r w:rsidRPr="00FB0328">
        <w:rPr>
          <w:rStyle w:val="HideTWBExt"/>
        </w:rPr>
        <w:t>&lt;Article&gt;</w:t>
      </w:r>
      <w:r w:rsidRPr="00FB0328">
        <w:t>Paragrafo 18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49AD5AD" w14:textId="77777777" w:rsidTr="00F03937">
        <w:trPr>
          <w:trHeight w:hRule="exact" w:val="240"/>
          <w:jc w:val="center"/>
        </w:trPr>
        <w:tc>
          <w:tcPr>
            <w:tcW w:w="9752" w:type="dxa"/>
            <w:gridSpan w:val="2"/>
            <w:tcBorders>
              <w:top w:val="nil"/>
              <w:left w:val="nil"/>
              <w:bottom w:val="nil"/>
              <w:right w:val="nil"/>
            </w:tcBorders>
          </w:tcPr>
          <w:p w14:paraId="2B38FEFC" w14:textId="77777777" w:rsidR="00225C17" w:rsidRPr="00FB0328" w:rsidRDefault="00225C17" w:rsidP="00F03937"/>
        </w:tc>
      </w:tr>
      <w:tr w:rsidR="00225C17" w:rsidRPr="00FB0328" w14:paraId="61E4AF6E" w14:textId="77777777" w:rsidTr="00F03937">
        <w:trPr>
          <w:trHeight w:val="240"/>
          <w:jc w:val="center"/>
        </w:trPr>
        <w:tc>
          <w:tcPr>
            <w:tcW w:w="4876" w:type="dxa"/>
            <w:tcBorders>
              <w:top w:val="nil"/>
              <w:left w:val="nil"/>
              <w:bottom w:val="nil"/>
              <w:right w:val="nil"/>
            </w:tcBorders>
          </w:tcPr>
          <w:p w14:paraId="0304164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ED87A9D" w14:textId="77777777" w:rsidR="00225C17" w:rsidRPr="00FB0328" w:rsidRDefault="00225C17" w:rsidP="00F03937">
            <w:pPr>
              <w:pStyle w:val="AmColumnHeading"/>
            </w:pPr>
            <w:r w:rsidRPr="00FB0328">
              <w:t>Emendamento</w:t>
            </w:r>
          </w:p>
        </w:tc>
      </w:tr>
      <w:tr w:rsidR="00225C17" w:rsidRPr="00FB0328" w14:paraId="00BE4D16" w14:textId="77777777" w:rsidTr="00F03937">
        <w:trPr>
          <w:jc w:val="center"/>
        </w:trPr>
        <w:tc>
          <w:tcPr>
            <w:tcW w:w="4876" w:type="dxa"/>
            <w:tcBorders>
              <w:top w:val="nil"/>
              <w:left w:val="nil"/>
              <w:bottom w:val="nil"/>
              <w:right w:val="nil"/>
            </w:tcBorders>
          </w:tcPr>
          <w:p w14:paraId="1D2AEA00" w14:textId="77777777" w:rsidR="00225C17" w:rsidRPr="00FB0328" w:rsidRDefault="00225C17" w:rsidP="00F03937">
            <w:pPr>
              <w:pStyle w:val="Normal6a"/>
            </w:pPr>
          </w:p>
        </w:tc>
        <w:tc>
          <w:tcPr>
            <w:tcW w:w="4876" w:type="dxa"/>
            <w:tcBorders>
              <w:top w:val="nil"/>
              <w:left w:val="nil"/>
              <w:bottom w:val="nil"/>
              <w:right w:val="nil"/>
            </w:tcBorders>
          </w:tcPr>
          <w:p w14:paraId="125FD014" w14:textId="77777777" w:rsidR="00225C17" w:rsidRPr="00FB0328" w:rsidRDefault="00225C17" w:rsidP="00F03937">
            <w:pPr>
              <w:pStyle w:val="Normal6a"/>
            </w:pPr>
            <w:r w:rsidRPr="00FB0328">
              <w:rPr>
                <w:b/>
                <w:i/>
              </w:rPr>
              <w:t>18 bis.</w:t>
            </w:r>
            <w:r w:rsidRPr="00FB0328">
              <w:tab/>
            </w:r>
            <w:r w:rsidRPr="00FB0328">
              <w:rPr>
                <w:b/>
                <w:i/>
              </w:rPr>
              <w:t>accoglie con favore lo scambio di informazioni e la cooperazione pratica tra il governo della Moldova e le autorità della Transnistria durante la crisi energetica causata dalla Russia e auspica un'ulteriore normalizzazione dei contatti politici e amministrativi;</w:t>
            </w:r>
          </w:p>
        </w:tc>
      </w:tr>
    </w:tbl>
    <w:p w14:paraId="1F9FF2DA"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56344EF7" w14:textId="77777777" w:rsidR="00225C17" w:rsidRPr="00FB0328" w:rsidRDefault="00225C17" w:rsidP="00225C17">
      <w:r w:rsidRPr="00FB0328">
        <w:rPr>
          <w:rStyle w:val="HideTWBExt"/>
        </w:rPr>
        <w:t>&lt;/Amend&gt;</w:t>
      </w:r>
    </w:p>
    <w:p w14:paraId="67D43167"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214</w:t>
      </w:r>
      <w:r w:rsidRPr="00FB0328">
        <w:rPr>
          <w:rStyle w:val="HideTWBExt"/>
        </w:rPr>
        <w:t>&lt;/NumAm&gt;</w:t>
      </w:r>
    </w:p>
    <w:p w14:paraId="52783068" w14:textId="77777777" w:rsidR="00225C17" w:rsidRPr="00FB0328" w:rsidRDefault="00225C17" w:rsidP="00225C17">
      <w:pPr>
        <w:pStyle w:val="NormalBold"/>
      </w:pPr>
      <w:r w:rsidRPr="00FB0328">
        <w:rPr>
          <w:rStyle w:val="HideTWBExt"/>
          <w:b w:val="0"/>
        </w:rPr>
        <w:t>&lt;RepeatBlock-By&gt;&lt;Members&gt;</w:t>
      </w:r>
      <w:r w:rsidRPr="00FB0328">
        <w:t>Pierre-Romain Thionnet, Matthieu Valet, Jordan Bardella</w:t>
      </w:r>
      <w:r w:rsidRPr="00FB0328">
        <w:rPr>
          <w:rStyle w:val="HideTWBExt"/>
          <w:b w:val="0"/>
        </w:rPr>
        <w:t>&lt;/Members&gt;</w:t>
      </w:r>
    </w:p>
    <w:p w14:paraId="67E5E683" w14:textId="77777777" w:rsidR="00225C17" w:rsidRPr="00FB0328" w:rsidRDefault="00225C17" w:rsidP="00225C17">
      <w:pPr>
        <w:pStyle w:val="NormalBold"/>
      </w:pPr>
      <w:r w:rsidRPr="00FB0328">
        <w:rPr>
          <w:rStyle w:val="HideTWBExt"/>
          <w:b w:val="0"/>
        </w:rPr>
        <w:t>&lt;/RepeatBlock-By&gt;</w:t>
      </w:r>
    </w:p>
    <w:p w14:paraId="79C91C8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335891A8" w14:textId="77777777" w:rsidR="00225C17" w:rsidRPr="00FB0328" w:rsidRDefault="00225C17" w:rsidP="00225C17">
      <w:pPr>
        <w:pStyle w:val="NormalBold"/>
      </w:pPr>
      <w:r w:rsidRPr="00FB0328">
        <w:rPr>
          <w:rStyle w:val="HideTWBExt"/>
        </w:rPr>
        <w:t>&lt;Article&gt;</w:t>
      </w:r>
      <w:r w:rsidRPr="00FB0328">
        <w:t>Paragrafo 18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D291E52" w14:textId="77777777" w:rsidTr="00F03937">
        <w:trPr>
          <w:trHeight w:hRule="exact" w:val="240"/>
          <w:jc w:val="center"/>
        </w:trPr>
        <w:tc>
          <w:tcPr>
            <w:tcW w:w="9752" w:type="dxa"/>
            <w:gridSpan w:val="2"/>
            <w:tcBorders>
              <w:top w:val="nil"/>
              <w:left w:val="nil"/>
              <w:bottom w:val="nil"/>
              <w:right w:val="nil"/>
            </w:tcBorders>
          </w:tcPr>
          <w:p w14:paraId="67D8A46F" w14:textId="77777777" w:rsidR="00225C17" w:rsidRPr="00FB0328" w:rsidRDefault="00225C17" w:rsidP="00F03937"/>
        </w:tc>
      </w:tr>
      <w:tr w:rsidR="00225C17" w:rsidRPr="00FB0328" w14:paraId="1693729E" w14:textId="77777777" w:rsidTr="00F03937">
        <w:trPr>
          <w:trHeight w:val="240"/>
          <w:jc w:val="center"/>
        </w:trPr>
        <w:tc>
          <w:tcPr>
            <w:tcW w:w="4876" w:type="dxa"/>
            <w:tcBorders>
              <w:top w:val="nil"/>
              <w:left w:val="nil"/>
              <w:bottom w:val="nil"/>
              <w:right w:val="nil"/>
            </w:tcBorders>
          </w:tcPr>
          <w:p w14:paraId="2D7D347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7536D43" w14:textId="77777777" w:rsidR="00225C17" w:rsidRPr="00FB0328" w:rsidRDefault="00225C17" w:rsidP="00F03937">
            <w:pPr>
              <w:pStyle w:val="AmColumnHeading"/>
            </w:pPr>
            <w:r w:rsidRPr="00FB0328">
              <w:t>Emendamento</w:t>
            </w:r>
          </w:p>
        </w:tc>
      </w:tr>
      <w:tr w:rsidR="00225C17" w:rsidRPr="00FB0328" w14:paraId="04BC70EA" w14:textId="77777777" w:rsidTr="00F03937">
        <w:trPr>
          <w:jc w:val="center"/>
        </w:trPr>
        <w:tc>
          <w:tcPr>
            <w:tcW w:w="4876" w:type="dxa"/>
            <w:tcBorders>
              <w:top w:val="nil"/>
              <w:left w:val="nil"/>
              <w:bottom w:val="nil"/>
              <w:right w:val="nil"/>
            </w:tcBorders>
          </w:tcPr>
          <w:p w14:paraId="31A0D19E" w14:textId="77777777" w:rsidR="00225C17" w:rsidRPr="00FB0328" w:rsidRDefault="00225C17" w:rsidP="00F03937">
            <w:pPr>
              <w:pStyle w:val="Normal6a"/>
            </w:pPr>
          </w:p>
        </w:tc>
        <w:tc>
          <w:tcPr>
            <w:tcW w:w="4876" w:type="dxa"/>
            <w:tcBorders>
              <w:top w:val="nil"/>
              <w:left w:val="nil"/>
              <w:bottom w:val="nil"/>
              <w:right w:val="nil"/>
            </w:tcBorders>
          </w:tcPr>
          <w:p w14:paraId="01967969" w14:textId="77777777" w:rsidR="00225C17" w:rsidRPr="00FB0328" w:rsidRDefault="00225C17" w:rsidP="00F03937">
            <w:pPr>
              <w:pStyle w:val="Normal6a"/>
            </w:pPr>
            <w:r w:rsidRPr="00FB0328">
              <w:rPr>
                <w:b/>
                <w:i/>
              </w:rPr>
              <w:t>18 ter.</w:t>
            </w:r>
            <w:r w:rsidRPr="00FB0328">
              <w:tab/>
            </w:r>
            <w:r w:rsidRPr="00FB0328">
              <w:rPr>
                <w:b/>
                <w:i/>
              </w:rPr>
              <w:t>osserva che la Moldova, in particolare la regione separatista della Transnistria, rimane un polo per il traffico di armi da fuoco e migranti e sottolinea che il rafforzamento dei controlli alle frontiere tra l'UE e la Moldova è fondamentale per contrastare efficacemente tali attività; accoglie con favore, a tale proposito, la crescente cooperazione tra Frontex e le autorità moldove dal 2022, che ha portato a progressi costanti nella riduzione delle attività transfrontaliere illegali;</w:t>
            </w:r>
          </w:p>
        </w:tc>
      </w:tr>
    </w:tbl>
    <w:p w14:paraId="4C44643A"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6C5D247" w14:textId="77777777" w:rsidR="00225C17" w:rsidRPr="00FB0328" w:rsidRDefault="00225C17" w:rsidP="00225C17">
      <w:r w:rsidRPr="00FB0328">
        <w:rPr>
          <w:rStyle w:val="HideTWBExt"/>
        </w:rPr>
        <w:t>&lt;/Amend&gt;</w:t>
      </w:r>
    </w:p>
    <w:p w14:paraId="40CB006F"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215</w:t>
      </w:r>
      <w:r w:rsidRPr="00FB0328">
        <w:rPr>
          <w:rStyle w:val="HideTWBExt"/>
        </w:rPr>
        <w:t>&lt;/NumAm&gt;</w:t>
      </w:r>
    </w:p>
    <w:p w14:paraId="46DC800F" w14:textId="77777777" w:rsidR="00225C17" w:rsidRPr="00FB0328" w:rsidRDefault="00225C17" w:rsidP="00225C17">
      <w:pPr>
        <w:pStyle w:val="NormalBold"/>
      </w:pPr>
      <w:r w:rsidRPr="00FB0328">
        <w:rPr>
          <w:rStyle w:val="HideTWBExt"/>
          <w:b w:val="0"/>
        </w:rPr>
        <w:t>&lt;RepeatBlock-By&gt;&lt;Members&gt;</w:t>
      </w:r>
      <w:r w:rsidRPr="00FB0328">
        <w:t>Dan Barna, Urmas Paet, Lucia Yar, Petras Auštrevičius, Marjan Šarec, Ilhan Kyuchyuk, Eugen Tomac</w:t>
      </w:r>
      <w:r w:rsidRPr="00FB0328">
        <w:rPr>
          <w:rStyle w:val="HideTWBExt"/>
          <w:b w:val="0"/>
        </w:rPr>
        <w:t>&lt;/Members&gt;</w:t>
      </w:r>
    </w:p>
    <w:p w14:paraId="1429A235" w14:textId="77777777" w:rsidR="00225C17" w:rsidRPr="00FB0328" w:rsidRDefault="00225C17" w:rsidP="00225C17">
      <w:pPr>
        <w:pStyle w:val="NormalBold"/>
      </w:pPr>
      <w:r w:rsidRPr="00FB0328">
        <w:rPr>
          <w:rStyle w:val="HideTWBExt"/>
          <w:b w:val="0"/>
        </w:rPr>
        <w:t>&lt;/RepeatBlock-By&gt;</w:t>
      </w:r>
    </w:p>
    <w:p w14:paraId="1C408E2B"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39AC2F6" w14:textId="77777777" w:rsidR="00225C17" w:rsidRPr="00FB0328" w:rsidRDefault="00225C17" w:rsidP="00225C17">
      <w:pPr>
        <w:pStyle w:val="NormalBold"/>
      </w:pPr>
      <w:r w:rsidRPr="00FB0328">
        <w:rPr>
          <w:rStyle w:val="HideTWBExt"/>
        </w:rPr>
        <w:t>&lt;Article&gt;</w:t>
      </w:r>
      <w:r w:rsidRPr="00FB0328">
        <w:t>Paragrafo 18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5FB5719" w14:textId="77777777" w:rsidTr="00F03937">
        <w:trPr>
          <w:trHeight w:hRule="exact" w:val="240"/>
          <w:jc w:val="center"/>
        </w:trPr>
        <w:tc>
          <w:tcPr>
            <w:tcW w:w="9752" w:type="dxa"/>
            <w:gridSpan w:val="2"/>
            <w:tcBorders>
              <w:top w:val="nil"/>
              <w:left w:val="nil"/>
              <w:bottom w:val="nil"/>
              <w:right w:val="nil"/>
            </w:tcBorders>
          </w:tcPr>
          <w:p w14:paraId="1336522D" w14:textId="77777777" w:rsidR="00225C17" w:rsidRPr="00FB0328" w:rsidRDefault="00225C17" w:rsidP="00F03937"/>
        </w:tc>
      </w:tr>
      <w:tr w:rsidR="00225C17" w:rsidRPr="00FB0328" w14:paraId="3E3D4887" w14:textId="77777777" w:rsidTr="00F03937">
        <w:trPr>
          <w:trHeight w:val="240"/>
          <w:jc w:val="center"/>
        </w:trPr>
        <w:tc>
          <w:tcPr>
            <w:tcW w:w="4876" w:type="dxa"/>
            <w:tcBorders>
              <w:top w:val="nil"/>
              <w:left w:val="nil"/>
              <w:bottom w:val="nil"/>
              <w:right w:val="nil"/>
            </w:tcBorders>
          </w:tcPr>
          <w:p w14:paraId="3649304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0CCDCBF" w14:textId="77777777" w:rsidR="00225C17" w:rsidRPr="00FB0328" w:rsidRDefault="00225C17" w:rsidP="00F03937">
            <w:pPr>
              <w:pStyle w:val="AmColumnHeading"/>
            </w:pPr>
            <w:r w:rsidRPr="00FB0328">
              <w:t>Emendamento</w:t>
            </w:r>
          </w:p>
        </w:tc>
      </w:tr>
      <w:tr w:rsidR="00225C17" w:rsidRPr="00FB0328" w14:paraId="3C178813" w14:textId="77777777" w:rsidTr="00F03937">
        <w:trPr>
          <w:jc w:val="center"/>
        </w:trPr>
        <w:tc>
          <w:tcPr>
            <w:tcW w:w="4876" w:type="dxa"/>
            <w:tcBorders>
              <w:top w:val="nil"/>
              <w:left w:val="nil"/>
              <w:bottom w:val="nil"/>
              <w:right w:val="nil"/>
            </w:tcBorders>
          </w:tcPr>
          <w:p w14:paraId="50144546" w14:textId="77777777" w:rsidR="00225C17" w:rsidRPr="00FB0328" w:rsidRDefault="00225C17" w:rsidP="00F03937">
            <w:pPr>
              <w:pStyle w:val="Normal6a"/>
            </w:pPr>
          </w:p>
        </w:tc>
        <w:tc>
          <w:tcPr>
            <w:tcW w:w="4876" w:type="dxa"/>
            <w:tcBorders>
              <w:top w:val="nil"/>
              <w:left w:val="nil"/>
              <w:bottom w:val="nil"/>
              <w:right w:val="nil"/>
            </w:tcBorders>
          </w:tcPr>
          <w:p w14:paraId="34B26D4A" w14:textId="77777777" w:rsidR="00225C17" w:rsidRPr="00FB0328" w:rsidRDefault="00225C17" w:rsidP="00F03937">
            <w:pPr>
              <w:pStyle w:val="Normal6a"/>
            </w:pPr>
            <w:r w:rsidRPr="00FB0328">
              <w:rPr>
                <w:b/>
                <w:i/>
              </w:rPr>
              <w:t>18 ter.</w:t>
            </w:r>
            <w:r w:rsidRPr="00FB0328">
              <w:tab/>
            </w:r>
            <w:r w:rsidRPr="00FB0328">
              <w:rPr>
                <w:b/>
                <w:i/>
              </w:rPr>
              <w:t>riconosce il prezioso contributo della Moldova alla sicurezza regionale ed europea, anche attraverso il suo valido sostegno all'Ucraina sin dall'inizio della guerra di aggressione della Russia; accoglie con favore il contributo del paese al meccanismo di protezione civile dell'UE, anche attraverso lo schieramento di squadre antincendio per affrontare i gravi incendi boschivi in Grecia;</w:t>
            </w:r>
          </w:p>
        </w:tc>
      </w:tr>
    </w:tbl>
    <w:p w14:paraId="6DCC12B9"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8F72A88" w14:textId="77777777" w:rsidR="00225C17" w:rsidRPr="00FB0328" w:rsidRDefault="00225C17" w:rsidP="00225C17">
      <w:r w:rsidRPr="00FB0328">
        <w:rPr>
          <w:rStyle w:val="HideTWBExt"/>
        </w:rPr>
        <w:t>&lt;/Amend&gt;</w:t>
      </w:r>
    </w:p>
    <w:p w14:paraId="783E122C"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216</w:t>
      </w:r>
      <w:r w:rsidRPr="00FB0328">
        <w:rPr>
          <w:rStyle w:val="HideTWBExt"/>
        </w:rPr>
        <w:t>&lt;/NumAm&gt;</w:t>
      </w:r>
    </w:p>
    <w:p w14:paraId="004C1AA0"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02A60A53" w14:textId="77777777" w:rsidR="00225C17" w:rsidRPr="00FB0328" w:rsidRDefault="00225C17" w:rsidP="00225C17">
      <w:pPr>
        <w:pStyle w:val="NormalBold"/>
      </w:pPr>
      <w:r w:rsidRPr="00FB0328">
        <w:rPr>
          <w:rStyle w:val="HideTWBExt"/>
          <w:b w:val="0"/>
        </w:rPr>
        <w:t>&lt;/RepeatBlock-By&gt;</w:t>
      </w:r>
    </w:p>
    <w:p w14:paraId="36E6CD5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4F60A437" w14:textId="77777777" w:rsidR="00225C17" w:rsidRPr="00FB0328" w:rsidRDefault="00225C17" w:rsidP="00225C17">
      <w:pPr>
        <w:pStyle w:val="NormalBold"/>
      </w:pPr>
      <w:r w:rsidRPr="00FB0328">
        <w:rPr>
          <w:rStyle w:val="HideTWBExt"/>
        </w:rPr>
        <w:t>&lt;Article&gt;</w:t>
      </w:r>
      <w:r w:rsidRPr="00FB0328">
        <w:t>Paragrafo 19</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1A0F3628" w14:textId="77777777" w:rsidTr="00F03937">
        <w:trPr>
          <w:trHeight w:hRule="exact" w:val="240"/>
          <w:jc w:val="center"/>
        </w:trPr>
        <w:tc>
          <w:tcPr>
            <w:tcW w:w="9752" w:type="dxa"/>
            <w:gridSpan w:val="2"/>
            <w:tcBorders>
              <w:top w:val="nil"/>
              <w:left w:val="nil"/>
              <w:bottom w:val="nil"/>
              <w:right w:val="nil"/>
            </w:tcBorders>
          </w:tcPr>
          <w:p w14:paraId="4988A42D" w14:textId="77777777" w:rsidR="00225C17" w:rsidRPr="00FB0328" w:rsidRDefault="00225C17" w:rsidP="00F03937"/>
        </w:tc>
      </w:tr>
      <w:tr w:rsidR="00225C17" w:rsidRPr="00FB0328" w14:paraId="15344382" w14:textId="77777777" w:rsidTr="00F03937">
        <w:trPr>
          <w:trHeight w:val="240"/>
          <w:jc w:val="center"/>
        </w:trPr>
        <w:tc>
          <w:tcPr>
            <w:tcW w:w="4876" w:type="dxa"/>
            <w:tcBorders>
              <w:top w:val="nil"/>
              <w:left w:val="nil"/>
              <w:bottom w:val="nil"/>
              <w:right w:val="nil"/>
            </w:tcBorders>
          </w:tcPr>
          <w:p w14:paraId="549D4DE8"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1C2B205" w14:textId="77777777" w:rsidR="00225C17" w:rsidRPr="00FB0328" w:rsidRDefault="00225C17" w:rsidP="00F03937">
            <w:pPr>
              <w:pStyle w:val="AmColumnHeading"/>
            </w:pPr>
            <w:r w:rsidRPr="00FB0328">
              <w:t>Emendamento</w:t>
            </w:r>
          </w:p>
        </w:tc>
      </w:tr>
      <w:tr w:rsidR="00225C17" w:rsidRPr="00FB0328" w14:paraId="31ED2D7A" w14:textId="77777777" w:rsidTr="00F03937">
        <w:trPr>
          <w:jc w:val="center"/>
        </w:trPr>
        <w:tc>
          <w:tcPr>
            <w:tcW w:w="4876" w:type="dxa"/>
            <w:tcBorders>
              <w:top w:val="nil"/>
              <w:left w:val="nil"/>
              <w:bottom w:val="nil"/>
              <w:right w:val="nil"/>
            </w:tcBorders>
          </w:tcPr>
          <w:p w14:paraId="110E95F7" w14:textId="77777777" w:rsidR="00225C17" w:rsidRPr="00FB0328" w:rsidRDefault="00225C17" w:rsidP="00F03937">
            <w:pPr>
              <w:pStyle w:val="Normal6a"/>
            </w:pPr>
            <w:r w:rsidRPr="00FB0328">
              <w:t>19.</w:t>
            </w:r>
            <w:r w:rsidRPr="00FB0328">
              <w:tab/>
              <w:t>accoglie con favore il vivo interesse della Moldova a contribuire alla politica di sicurezza e di difesa comune dell'UE e il fatto che la Moldova sia il primo paese a firmare un partenariato in materia di sicurezza e difesa con l'UE;</w:t>
            </w:r>
          </w:p>
        </w:tc>
        <w:tc>
          <w:tcPr>
            <w:tcW w:w="4876" w:type="dxa"/>
            <w:tcBorders>
              <w:top w:val="nil"/>
              <w:left w:val="nil"/>
              <w:bottom w:val="nil"/>
              <w:right w:val="nil"/>
            </w:tcBorders>
          </w:tcPr>
          <w:p w14:paraId="779BDFFF" w14:textId="77777777" w:rsidR="00225C17" w:rsidRPr="00FB0328" w:rsidRDefault="00225C17" w:rsidP="00F03937">
            <w:pPr>
              <w:pStyle w:val="Normal6a"/>
            </w:pPr>
            <w:r w:rsidRPr="00FB0328">
              <w:t>19.</w:t>
            </w:r>
            <w:r w:rsidRPr="00FB0328">
              <w:tab/>
              <w:t>accoglie con favore il vivo interesse della Moldova a contribuire alla politica di sicurezza e di difesa comune dell'UE e il fatto che la Moldova sia il primo paese a firmare un partenariato in materia di sicurezza e difesa con l'UE;</w:t>
            </w:r>
            <w:r w:rsidRPr="00FB0328">
              <w:rPr>
                <w:b/>
                <w:i/>
              </w:rPr>
              <w:t> accoglie con favore la costante partecipazione attiva della Moldova alle missioni e operazioni dell'UE nell'ambito della PSDC dell'UE, il suo interesse a partecipare ai progetti PESCO e i negoziati in corso su un accordo quadro con l'Agenzia europea per la difesa;</w:t>
            </w:r>
          </w:p>
        </w:tc>
      </w:tr>
    </w:tbl>
    <w:p w14:paraId="72F67443"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73D73176" w14:textId="77777777" w:rsidR="00225C17" w:rsidRPr="00FB0328" w:rsidRDefault="00225C17" w:rsidP="00225C17">
      <w:r w:rsidRPr="00FB0328">
        <w:rPr>
          <w:rStyle w:val="HideTWBExt"/>
        </w:rPr>
        <w:t>&lt;/Amend&gt;</w:t>
      </w:r>
    </w:p>
    <w:p w14:paraId="5DA020C4"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217</w:t>
      </w:r>
      <w:r w:rsidRPr="00FB0328">
        <w:rPr>
          <w:rStyle w:val="HideTWBExt"/>
        </w:rPr>
        <w:t>&lt;/NumAm&gt;</w:t>
      </w:r>
    </w:p>
    <w:p w14:paraId="6315EE9F" w14:textId="77777777" w:rsidR="00225C17" w:rsidRPr="00FB0328" w:rsidRDefault="00225C17" w:rsidP="00225C17">
      <w:pPr>
        <w:pStyle w:val="NormalBold"/>
      </w:pPr>
      <w:r w:rsidRPr="00FB0328">
        <w:rPr>
          <w:rStyle w:val="HideTWBExt"/>
          <w:b w:val="0"/>
        </w:rPr>
        <w:t>&lt;RepeatBlock-By&gt;&lt;Members&gt;</w:t>
      </w:r>
      <w:r w:rsidRPr="00FB0328">
        <w:t>Dan Barna, Urmas Paet, Nathalie Loiseau, Petras Auštrevičius, Marjan Šarec, Ilhan Kyuchyuk, Eugen Tomac, Lucia Yar</w:t>
      </w:r>
      <w:r w:rsidRPr="00FB0328">
        <w:rPr>
          <w:rStyle w:val="HideTWBExt"/>
          <w:b w:val="0"/>
        </w:rPr>
        <w:t>&lt;/Members&gt;</w:t>
      </w:r>
    </w:p>
    <w:p w14:paraId="5B70276C" w14:textId="77777777" w:rsidR="00225C17" w:rsidRPr="00FB0328" w:rsidRDefault="00225C17" w:rsidP="00225C17">
      <w:pPr>
        <w:pStyle w:val="NormalBold"/>
      </w:pPr>
      <w:r w:rsidRPr="00FB0328">
        <w:rPr>
          <w:rStyle w:val="HideTWBExt"/>
          <w:b w:val="0"/>
        </w:rPr>
        <w:t>&lt;/RepeatBlock-By&gt;</w:t>
      </w:r>
    </w:p>
    <w:p w14:paraId="78A5360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5164B35" w14:textId="77777777" w:rsidR="00225C17" w:rsidRPr="00FB0328" w:rsidRDefault="00225C17" w:rsidP="00225C17">
      <w:pPr>
        <w:pStyle w:val="NormalBold"/>
      </w:pPr>
      <w:r w:rsidRPr="00FB0328">
        <w:rPr>
          <w:rStyle w:val="HideTWBExt"/>
        </w:rPr>
        <w:t>&lt;Article&gt;</w:t>
      </w:r>
      <w:r w:rsidRPr="00FB0328">
        <w:t>Paragrafo 19</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77F3D51" w14:textId="77777777" w:rsidTr="00F03937">
        <w:trPr>
          <w:trHeight w:hRule="exact" w:val="240"/>
          <w:jc w:val="center"/>
        </w:trPr>
        <w:tc>
          <w:tcPr>
            <w:tcW w:w="9752" w:type="dxa"/>
            <w:gridSpan w:val="2"/>
            <w:tcBorders>
              <w:top w:val="nil"/>
              <w:left w:val="nil"/>
              <w:bottom w:val="nil"/>
              <w:right w:val="nil"/>
            </w:tcBorders>
          </w:tcPr>
          <w:p w14:paraId="735037F2" w14:textId="77777777" w:rsidR="00225C17" w:rsidRPr="00FB0328" w:rsidRDefault="00225C17" w:rsidP="00F03937"/>
        </w:tc>
      </w:tr>
      <w:tr w:rsidR="00225C17" w:rsidRPr="00FB0328" w14:paraId="51D1CC36" w14:textId="77777777" w:rsidTr="00F03937">
        <w:trPr>
          <w:trHeight w:val="240"/>
          <w:jc w:val="center"/>
        </w:trPr>
        <w:tc>
          <w:tcPr>
            <w:tcW w:w="4876" w:type="dxa"/>
            <w:tcBorders>
              <w:top w:val="nil"/>
              <w:left w:val="nil"/>
              <w:bottom w:val="nil"/>
              <w:right w:val="nil"/>
            </w:tcBorders>
          </w:tcPr>
          <w:p w14:paraId="176036C0"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12133EC" w14:textId="77777777" w:rsidR="00225C17" w:rsidRPr="00FB0328" w:rsidRDefault="00225C17" w:rsidP="00F03937">
            <w:pPr>
              <w:pStyle w:val="AmColumnHeading"/>
            </w:pPr>
            <w:r w:rsidRPr="00FB0328">
              <w:t>Emendamento</w:t>
            </w:r>
          </w:p>
        </w:tc>
      </w:tr>
      <w:tr w:rsidR="00225C17" w:rsidRPr="00FB0328" w14:paraId="1B92D174" w14:textId="77777777" w:rsidTr="00F03937">
        <w:trPr>
          <w:jc w:val="center"/>
        </w:trPr>
        <w:tc>
          <w:tcPr>
            <w:tcW w:w="4876" w:type="dxa"/>
            <w:tcBorders>
              <w:top w:val="nil"/>
              <w:left w:val="nil"/>
              <w:bottom w:val="nil"/>
              <w:right w:val="nil"/>
            </w:tcBorders>
          </w:tcPr>
          <w:p w14:paraId="78940789" w14:textId="77777777" w:rsidR="00225C17" w:rsidRPr="00FB0328" w:rsidRDefault="00225C17" w:rsidP="00F03937">
            <w:pPr>
              <w:pStyle w:val="Normal6a"/>
            </w:pPr>
            <w:r w:rsidRPr="00FB0328">
              <w:t>19.</w:t>
            </w:r>
            <w:r w:rsidRPr="00FB0328">
              <w:tab/>
              <w:t>accoglie con favore il vivo interesse della Moldova a contribuire alla politica di sicurezza e di difesa comune dell'UE e il fatto che la Moldova sia il primo paese a firmare un partenariato in materia di sicurezza e difesa con l'UE;</w:t>
            </w:r>
          </w:p>
        </w:tc>
        <w:tc>
          <w:tcPr>
            <w:tcW w:w="4876" w:type="dxa"/>
            <w:tcBorders>
              <w:top w:val="nil"/>
              <w:left w:val="nil"/>
              <w:bottom w:val="nil"/>
              <w:right w:val="nil"/>
            </w:tcBorders>
          </w:tcPr>
          <w:p w14:paraId="61F1FD64" w14:textId="77777777" w:rsidR="00225C17" w:rsidRPr="00FB0328" w:rsidRDefault="00225C17" w:rsidP="00F03937">
            <w:pPr>
              <w:pStyle w:val="Normal6a"/>
            </w:pPr>
            <w:r w:rsidRPr="00FB0328">
              <w:t>19.</w:t>
            </w:r>
            <w:r w:rsidRPr="00FB0328">
              <w:tab/>
              <w:t>accoglie con favore il vivo interesse della Moldova a contribuire alla politica di sicurezza e di difesa comune dell'UE</w:t>
            </w:r>
            <w:r w:rsidRPr="00FB0328">
              <w:rPr>
                <w:b/>
                <w:i/>
              </w:rPr>
              <w:t>, compresi i suoi contributi alle missioni PSDC,</w:t>
            </w:r>
            <w:r w:rsidRPr="00FB0328">
              <w:t xml:space="preserve"> e il fatto che la Moldova sia il primo paese a firmare un partenariato in materia di sicurezza e difesa con l'UE; </w:t>
            </w:r>
            <w:r w:rsidRPr="00FB0328">
              <w:rPr>
                <w:b/>
                <w:i/>
              </w:rPr>
              <w:t>invita l'UE a integrare la Repubblica di Moldova in tutti i futuri programmi e dotazioni di bilancio per la sicurezza e la difesa;</w:t>
            </w:r>
          </w:p>
        </w:tc>
      </w:tr>
    </w:tbl>
    <w:p w14:paraId="6A7A06BC"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666151F5" w14:textId="77777777" w:rsidR="00225C17" w:rsidRPr="00FD417B" w:rsidRDefault="00225C17" w:rsidP="00225C17">
      <w:pPr>
        <w:rPr>
          <w:lang w:val="es-ES"/>
        </w:rPr>
      </w:pPr>
      <w:r w:rsidRPr="00FD417B">
        <w:rPr>
          <w:rStyle w:val="HideTWBExt"/>
          <w:lang w:val="es-ES"/>
        </w:rPr>
        <w:t>&lt;/Amend&gt;</w:t>
      </w:r>
    </w:p>
    <w:p w14:paraId="677BD2A7"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218</w:t>
      </w:r>
      <w:r w:rsidRPr="00FD417B">
        <w:rPr>
          <w:rStyle w:val="HideTWBExt"/>
          <w:lang w:val="es-ES"/>
        </w:rPr>
        <w:t>&lt;/NumAm&gt;</w:t>
      </w:r>
    </w:p>
    <w:p w14:paraId="144D3347"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70B4DFC4" w14:textId="77777777" w:rsidR="00225C17" w:rsidRPr="00FD417B" w:rsidRDefault="00225C17" w:rsidP="00225C17">
      <w:pPr>
        <w:pStyle w:val="NormalBold"/>
        <w:rPr>
          <w:lang w:val="es-ES"/>
        </w:rPr>
      </w:pPr>
      <w:r w:rsidRPr="00FD417B">
        <w:rPr>
          <w:rStyle w:val="HideTWBExt"/>
          <w:b w:val="0"/>
          <w:lang w:val="es-ES"/>
        </w:rPr>
        <w:t>&lt;/RepeatBlock-By&gt;</w:t>
      </w:r>
    </w:p>
    <w:p w14:paraId="65F94C2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7EB4804" w14:textId="77777777" w:rsidR="00225C17" w:rsidRPr="00FB0328" w:rsidRDefault="00225C17" w:rsidP="00225C17">
      <w:pPr>
        <w:pStyle w:val="NormalBold"/>
      </w:pPr>
      <w:r w:rsidRPr="00FB0328">
        <w:rPr>
          <w:rStyle w:val="HideTWBExt"/>
        </w:rPr>
        <w:t>&lt;Article&gt;</w:t>
      </w:r>
      <w:r w:rsidRPr="00FB0328">
        <w:t>Paragrafo 19</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DA92F31" w14:textId="77777777" w:rsidTr="00F03937">
        <w:trPr>
          <w:trHeight w:hRule="exact" w:val="240"/>
          <w:jc w:val="center"/>
        </w:trPr>
        <w:tc>
          <w:tcPr>
            <w:tcW w:w="9752" w:type="dxa"/>
            <w:gridSpan w:val="2"/>
            <w:tcBorders>
              <w:top w:val="nil"/>
              <w:left w:val="nil"/>
              <w:bottom w:val="nil"/>
              <w:right w:val="nil"/>
            </w:tcBorders>
          </w:tcPr>
          <w:p w14:paraId="08367EC0" w14:textId="77777777" w:rsidR="00225C17" w:rsidRPr="00FB0328" w:rsidRDefault="00225C17" w:rsidP="00F03937"/>
        </w:tc>
      </w:tr>
      <w:tr w:rsidR="00225C17" w:rsidRPr="00FB0328" w14:paraId="06E3BC58" w14:textId="77777777" w:rsidTr="00F03937">
        <w:trPr>
          <w:trHeight w:val="240"/>
          <w:jc w:val="center"/>
        </w:trPr>
        <w:tc>
          <w:tcPr>
            <w:tcW w:w="4876" w:type="dxa"/>
            <w:tcBorders>
              <w:top w:val="nil"/>
              <w:left w:val="nil"/>
              <w:bottom w:val="nil"/>
              <w:right w:val="nil"/>
            </w:tcBorders>
          </w:tcPr>
          <w:p w14:paraId="4E84416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42CE7ED0" w14:textId="77777777" w:rsidR="00225C17" w:rsidRPr="00FB0328" w:rsidRDefault="00225C17" w:rsidP="00F03937">
            <w:pPr>
              <w:pStyle w:val="AmColumnHeading"/>
            </w:pPr>
            <w:r w:rsidRPr="00FB0328">
              <w:t>Emendamento</w:t>
            </w:r>
          </w:p>
        </w:tc>
      </w:tr>
      <w:tr w:rsidR="00225C17" w:rsidRPr="00FB0328" w14:paraId="5282B3DB" w14:textId="77777777" w:rsidTr="00F03937">
        <w:trPr>
          <w:jc w:val="center"/>
        </w:trPr>
        <w:tc>
          <w:tcPr>
            <w:tcW w:w="4876" w:type="dxa"/>
            <w:tcBorders>
              <w:top w:val="nil"/>
              <w:left w:val="nil"/>
              <w:bottom w:val="nil"/>
              <w:right w:val="nil"/>
            </w:tcBorders>
          </w:tcPr>
          <w:p w14:paraId="69BD3A15" w14:textId="77777777" w:rsidR="00225C17" w:rsidRPr="00FB0328" w:rsidRDefault="00225C17" w:rsidP="00F03937">
            <w:pPr>
              <w:pStyle w:val="Normal6a"/>
            </w:pPr>
            <w:r w:rsidRPr="00FB0328">
              <w:t>19.</w:t>
            </w:r>
            <w:r w:rsidRPr="00FB0328">
              <w:tab/>
              <w:t>accoglie con favore il vivo interesse della Moldova a contribuire alla politica di sicurezza e di difesa comune dell'UE e il fatto che la Moldova sia il primo paese a firmare un partenariato in materia di sicurezza e difesa con l'UE;</w:t>
            </w:r>
          </w:p>
        </w:tc>
        <w:tc>
          <w:tcPr>
            <w:tcW w:w="4876" w:type="dxa"/>
            <w:tcBorders>
              <w:top w:val="nil"/>
              <w:left w:val="nil"/>
              <w:bottom w:val="nil"/>
              <w:right w:val="nil"/>
            </w:tcBorders>
          </w:tcPr>
          <w:p w14:paraId="1B6A27B9" w14:textId="77777777" w:rsidR="00225C17" w:rsidRPr="00FB0328" w:rsidRDefault="00225C17" w:rsidP="00F03937">
            <w:pPr>
              <w:pStyle w:val="Normal6a"/>
            </w:pPr>
            <w:r w:rsidRPr="00FB0328">
              <w:t>19.</w:t>
            </w:r>
            <w:r w:rsidRPr="00FB0328">
              <w:tab/>
              <w:t xml:space="preserve">accoglie con favore il vivo interesse della Moldova a contribuire alla politica di sicurezza e di difesa comune dell'UE e il fatto che la Moldova sia il primo paese a firmare un partenariato in materia di sicurezza e difesa con l'UE; </w:t>
            </w:r>
            <w:r w:rsidRPr="00FB0328">
              <w:rPr>
                <w:b/>
                <w:i/>
              </w:rPr>
              <w:t>sottolinea il contributo della Moldova alle missioni PSDC, in particolare EUFOR ALTHEA in Bosnia-Erzegovina e EUTM Somalia;</w:t>
            </w:r>
          </w:p>
        </w:tc>
      </w:tr>
    </w:tbl>
    <w:p w14:paraId="7B3AB59E"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16565F2B" w14:textId="77777777" w:rsidR="00225C17" w:rsidRPr="00FB0328" w:rsidRDefault="00225C17" w:rsidP="00225C17">
      <w:r w:rsidRPr="00FB0328">
        <w:rPr>
          <w:rStyle w:val="HideTWBExt"/>
        </w:rPr>
        <w:t>&lt;/Amend&gt;</w:t>
      </w:r>
    </w:p>
    <w:p w14:paraId="0C8A65A1"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219</w:t>
      </w:r>
      <w:r w:rsidRPr="00FB0328">
        <w:rPr>
          <w:rStyle w:val="HideTWBExt"/>
        </w:rPr>
        <w:t>&lt;/NumAm&gt;</w:t>
      </w:r>
    </w:p>
    <w:p w14:paraId="3469814B"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4E91EFBD"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4FA7092A" w14:textId="77777777" w:rsidR="00225C17" w:rsidRPr="00FB0328" w:rsidRDefault="00225C17" w:rsidP="00225C17">
      <w:pPr>
        <w:pStyle w:val="NormalBold"/>
      </w:pPr>
      <w:r w:rsidRPr="00FB0328">
        <w:rPr>
          <w:rStyle w:val="HideTWBExt"/>
          <w:b w:val="0"/>
        </w:rPr>
        <w:t>&lt;/RepeatBlock-By&gt;</w:t>
      </w:r>
    </w:p>
    <w:p w14:paraId="5617727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C900445" w14:textId="77777777" w:rsidR="00225C17" w:rsidRPr="00FB0328" w:rsidRDefault="00225C17" w:rsidP="00225C17">
      <w:pPr>
        <w:pStyle w:val="NormalBold"/>
      </w:pPr>
      <w:r w:rsidRPr="00FB0328">
        <w:rPr>
          <w:rStyle w:val="HideTWBExt"/>
        </w:rPr>
        <w:t>&lt;Article&gt;</w:t>
      </w:r>
      <w:r w:rsidRPr="00FB0328">
        <w:t>Paragrafo 19</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5F83ECCC" w14:textId="77777777" w:rsidTr="00F03937">
        <w:trPr>
          <w:trHeight w:hRule="exact" w:val="240"/>
          <w:jc w:val="center"/>
        </w:trPr>
        <w:tc>
          <w:tcPr>
            <w:tcW w:w="9752" w:type="dxa"/>
            <w:gridSpan w:val="2"/>
            <w:tcBorders>
              <w:top w:val="nil"/>
              <w:left w:val="nil"/>
              <w:bottom w:val="nil"/>
              <w:right w:val="nil"/>
            </w:tcBorders>
          </w:tcPr>
          <w:p w14:paraId="1C00A342" w14:textId="77777777" w:rsidR="00225C17" w:rsidRPr="00FB0328" w:rsidRDefault="00225C17" w:rsidP="00F03937"/>
        </w:tc>
      </w:tr>
      <w:tr w:rsidR="00225C17" w:rsidRPr="00FB0328" w14:paraId="7E61C5FC" w14:textId="77777777" w:rsidTr="00F03937">
        <w:trPr>
          <w:trHeight w:val="240"/>
          <w:jc w:val="center"/>
        </w:trPr>
        <w:tc>
          <w:tcPr>
            <w:tcW w:w="4876" w:type="dxa"/>
            <w:tcBorders>
              <w:top w:val="nil"/>
              <w:left w:val="nil"/>
              <w:bottom w:val="nil"/>
              <w:right w:val="nil"/>
            </w:tcBorders>
          </w:tcPr>
          <w:p w14:paraId="6320356F"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5AECFAB" w14:textId="77777777" w:rsidR="00225C17" w:rsidRPr="00FB0328" w:rsidRDefault="00225C17" w:rsidP="00F03937">
            <w:pPr>
              <w:pStyle w:val="AmColumnHeading"/>
            </w:pPr>
            <w:r w:rsidRPr="00FB0328">
              <w:t>Emendamento</w:t>
            </w:r>
          </w:p>
        </w:tc>
      </w:tr>
      <w:tr w:rsidR="00225C17" w:rsidRPr="00FB0328" w14:paraId="01887022" w14:textId="77777777" w:rsidTr="00F03937">
        <w:trPr>
          <w:jc w:val="center"/>
        </w:trPr>
        <w:tc>
          <w:tcPr>
            <w:tcW w:w="4876" w:type="dxa"/>
            <w:tcBorders>
              <w:top w:val="nil"/>
              <w:left w:val="nil"/>
              <w:bottom w:val="nil"/>
              <w:right w:val="nil"/>
            </w:tcBorders>
          </w:tcPr>
          <w:p w14:paraId="07F53FD9" w14:textId="77777777" w:rsidR="00225C17" w:rsidRPr="00FB0328" w:rsidRDefault="00225C17" w:rsidP="00F03937">
            <w:pPr>
              <w:pStyle w:val="Normal6a"/>
            </w:pPr>
            <w:r w:rsidRPr="00FB0328">
              <w:t>19.</w:t>
            </w:r>
            <w:r w:rsidRPr="00FB0328">
              <w:tab/>
              <w:t>accoglie con favore il vivo interesse della Moldova a contribuire alla politica di sicurezza e di difesa comune dell'UE e il fatto che la Moldova sia il primo paese a firmare un partenariato in materia di sicurezza e difesa con l'UE;</w:t>
            </w:r>
          </w:p>
        </w:tc>
        <w:tc>
          <w:tcPr>
            <w:tcW w:w="4876" w:type="dxa"/>
            <w:tcBorders>
              <w:top w:val="nil"/>
              <w:left w:val="nil"/>
              <w:bottom w:val="nil"/>
              <w:right w:val="nil"/>
            </w:tcBorders>
          </w:tcPr>
          <w:p w14:paraId="669F1F80" w14:textId="77777777" w:rsidR="00225C17" w:rsidRPr="00FB0328" w:rsidRDefault="00225C17" w:rsidP="00F03937">
            <w:pPr>
              <w:pStyle w:val="Normal6a"/>
            </w:pPr>
            <w:r w:rsidRPr="00FB0328">
              <w:t>19.</w:t>
            </w:r>
            <w:r w:rsidRPr="00FB0328">
              <w:tab/>
              <w:t>accoglie con favore il vivo interesse della Moldova a contribuire alla politica di sicurezza e di difesa comune dell'UE</w:t>
            </w:r>
            <w:r w:rsidRPr="00FB0328">
              <w:rPr>
                <w:b/>
                <w:i/>
              </w:rPr>
              <w:t>, anche attraverso la partecipazione alle operazioni dell'UE in Bosnia-Erzegovina e Somalia,</w:t>
            </w:r>
            <w:r w:rsidRPr="00FB0328">
              <w:t xml:space="preserve"> e il fatto che la Moldova sia il primo paese a firmare un partenariato in materia di sicurezza e difesa con l'UE;</w:t>
            </w:r>
          </w:p>
        </w:tc>
      </w:tr>
    </w:tbl>
    <w:p w14:paraId="6A427AC7"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136D0781" w14:textId="77777777" w:rsidR="00225C17" w:rsidRPr="00FD417B" w:rsidRDefault="00225C17" w:rsidP="00225C17">
      <w:pPr>
        <w:rPr>
          <w:lang w:val="es-ES"/>
        </w:rPr>
      </w:pPr>
      <w:r w:rsidRPr="00FD417B">
        <w:rPr>
          <w:rStyle w:val="HideTWBExt"/>
          <w:lang w:val="es-ES"/>
        </w:rPr>
        <w:t>&lt;/Amend&gt;</w:t>
      </w:r>
    </w:p>
    <w:p w14:paraId="036095DF"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220</w:t>
      </w:r>
      <w:r w:rsidRPr="00FD417B">
        <w:rPr>
          <w:rStyle w:val="HideTWBExt"/>
          <w:lang w:val="es-ES"/>
        </w:rPr>
        <w:t>&lt;/NumAm&gt;</w:t>
      </w:r>
    </w:p>
    <w:p w14:paraId="2B623F7D"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Željana Zovko</w:t>
      </w:r>
      <w:r w:rsidRPr="00FD417B">
        <w:rPr>
          <w:rStyle w:val="HideTWBExt"/>
          <w:b w:val="0"/>
          <w:lang w:val="es-ES"/>
        </w:rPr>
        <w:t>&lt;/Members&gt;</w:t>
      </w:r>
    </w:p>
    <w:p w14:paraId="732A7014" w14:textId="77777777" w:rsidR="00225C17" w:rsidRPr="00FD417B" w:rsidRDefault="00225C17" w:rsidP="00225C17">
      <w:pPr>
        <w:pStyle w:val="NormalBold"/>
        <w:rPr>
          <w:lang w:val="es-ES"/>
        </w:rPr>
      </w:pPr>
      <w:r w:rsidRPr="00FD417B">
        <w:rPr>
          <w:rStyle w:val="HideTWBExt"/>
          <w:b w:val="0"/>
          <w:lang w:val="es-ES"/>
        </w:rPr>
        <w:t>&lt;/RepeatBlock-By&gt;</w:t>
      </w:r>
    </w:p>
    <w:p w14:paraId="3E1AAF0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0B9211E" w14:textId="77777777" w:rsidR="00225C17" w:rsidRPr="00FB0328" w:rsidRDefault="00225C17" w:rsidP="00225C17">
      <w:pPr>
        <w:pStyle w:val="NormalBold"/>
      </w:pPr>
      <w:r w:rsidRPr="00FB0328">
        <w:rPr>
          <w:rStyle w:val="HideTWBExt"/>
        </w:rPr>
        <w:t>&lt;Article&gt;</w:t>
      </w:r>
      <w:r w:rsidRPr="00FB0328">
        <w:t>Paragrafo 19</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02CF19F" w14:textId="77777777" w:rsidTr="00F03937">
        <w:trPr>
          <w:trHeight w:hRule="exact" w:val="240"/>
          <w:jc w:val="center"/>
        </w:trPr>
        <w:tc>
          <w:tcPr>
            <w:tcW w:w="9752" w:type="dxa"/>
            <w:gridSpan w:val="2"/>
            <w:tcBorders>
              <w:top w:val="nil"/>
              <w:left w:val="nil"/>
              <w:bottom w:val="nil"/>
              <w:right w:val="nil"/>
            </w:tcBorders>
          </w:tcPr>
          <w:p w14:paraId="79384E9E" w14:textId="77777777" w:rsidR="00225C17" w:rsidRPr="00FB0328" w:rsidRDefault="00225C17" w:rsidP="00F03937"/>
        </w:tc>
      </w:tr>
      <w:tr w:rsidR="00225C17" w:rsidRPr="00FB0328" w14:paraId="0887E53A" w14:textId="77777777" w:rsidTr="00F03937">
        <w:trPr>
          <w:trHeight w:val="240"/>
          <w:jc w:val="center"/>
        </w:trPr>
        <w:tc>
          <w:tcPr>
            <w:tcW w:w="4876" w:type="dxa"/>
            <w:tcBorders>
              <w:top w:val="nil"/>
              <w:left w:val="nil"/>
              <w:bottom w:val="nil"/>
              <w:right w:val="nil"/>
            </w:tcBorders>
          </w:tcPr>
          <w:p w14:paraId="573E1BB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4BAACE8" w14:textId="77777777" w:rsidR="00225C17" w:rsidRPr="00FB0328" w:rsidRDefault="00225C17" w:rsidP="00F03937">
            <w:pPr>
              <w:pStyle w:val="AmColumnHeading"/>
            </w:pPr>
            <w:r w:rsidRPr="00FB0328">
              <w:t>Emendamento</w:t>
            </w:r>
          </w:p>
        </w:tc>
      </w:tr>
      <w:tr w:rsidR="00225C17" w:rsidRPr="00FB0328" w14:paraId="3855C70E" w14:textId="77777777" w:rsidTr="00F03937">
        <w:trPr>
          <w:jc w:val="center"/>
        </w:trPr>
        <w:tc>
          <w:tcPr>
            <w:tcW w:w="4876" w:type="dxa"/>
            <w:tcBorders>
              <w:top w:val="nil"/>
              <w:left w:val="nil"/>
              <w:bottom w:val="nil"/>
              <w:right w:val="nil"/>
            </w:tcBorders>
          </w:tcPr>
          <w:p w14:paraId="6071843C" w14:textId="77777777" w:rsidR="00225C17" w:rsidRPr="00FB0328" w:rsidRDefault="00225C17" w:rsidP="00F03937">
            <w:pPr>
              <w:pStyle w:val="Normal6a"/>
            </w:pPr>
            <w:r w:rsidRPr="00FB0328">
              <w:t>19.</w:t>
            </w:r>
            <w:r w:rsidRPr="00FB0328">
              <w:tab/>
              <w:t>accoglie con favore il vivo interesse della Moldova a contribuire alla politica di sicurezza e di difesa comune dell'UE e il fatto che la Moldova sia il primo paese a firmare un partenariato in materia di sicurezza e difesa con l'UE;</w:t>
            </w:r>
          </w:p>
        </w:tc>
        <w:tc>
          <w:tcPr>
            <w:tcW w:w="4876" w:type="dxa"/>
            <w:tcBorders>
              <w:top w:val="nil"/>
              <w:left w:val="nil"/>
              <w:bottom w:val="nil"/>
              <w:right w:val="nil"/>
            </w:tcBorders>
          </w:tcPr>
          <w:p w14:paraId="7DEAEB67" w14:textId="77777777" w:rsidR="00225C17" w:rsidRPr="00FB0328" w:rsidRDefault="00225C17" w:rsidP="00F03937">
            <w:pPr>
              <w:pStyle w:val="Normal6a"/>
            </w:pPr>
            <w:r w:rsidRPr="00FB0328">
              <w:t>19.</w:t>
            </w:r>
            <w:r w:rsidRPr="00FB0328">
              <w:tab/>
              <w:t xml:space="preserve">accoglie con favore il vivo interesse della Moldova a contribuire alla politica di sicurezza e di difesa comune dell'UE e il fatto che la Moldova sia il primo paese a firmare un partenariato in materia di sicurezza e difesa con l'UE; </w:t>
            </w:r>
            <w:r w:rsidRPr="00FB0328">
              <w:rPr>
                <w:b/>
                <w:i/>
              </w:rPr>
              <w:t>accoglie con favore la partecipazione della Moldova alle missioni PSDC dell'UE;</w:t>
            </w:r>
          </w:p>
        </w:tc>
      </w:tr>
    </w:tbl>
    <w:p w14:paraId="4DC228A5"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C9E2380" w14:textId="77777777" w:rsidR="00225C17" w:rsidRPr="00FB0328" w:rsidRDefault="00225C17" w:rsidP="00225C17">
      <w:r w:rsidRPr="00FB0328">
        <w:rPr>
          <w:rStyle w:val="HideTWBExt"/>
        </w:rPr>
        <w:t>&lt;/Amend&gt;</w:t>
      </w:r>
    </w:p>
    <w:p w14:paraId="59D14C70"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221</w:t>
      </w:r>
      <w:r w:rsidRPr="00FB0328">
        <w:rPr>
          <w:rStyle w:val="HideTWBExt"/>
        </w:rPr>
        <w:t>&lt;/NumAm&gt;</w:t>
      </w:r>
    </w:p>
    <w:p w14:paraId="4D6E378F" w14:textId="77777777" w:rsidR="00225C17" w:rsidRPr="00FB0328" w:rsidRDefault="00225C17" w:rsidP="00225C17">
      <w:pPr>
        <w:pStyle w:val="NormalBold"/>
      </w:pPr>
      <w:r w:rsidRPr="00FB0328">
        <w:rPr>
          <w:rStyle w:val="HideTWBExt"/>
          <w:b w:val="0"/>
        </w:rPr>
        <w:t>&lt;RepeatBlock-By&gt;&lt;Members&gt;</w:t>
      </w:r>
      <w:r w:rsidRPr="00FB0328">
        <w:t>Sven Mikser</w:t>
      </w:r>
      <w:r w:rsidRPr="00FB0328">
        <w:rPr>
          <w:rStyle w:val="HideTWBExt"/>
          <w:b w:val="0"/>
        </w:rPr>
        <w:t>&lt;/Members&gt;</w:t>
      </w:r>
    </w:p>
    <w:p w14:paraId="18563EBF" w14:textId="77777777" w:rsidR="00225C17" w:rsidRPr="00FB0328" w:rsidRDefault="00225C17" w:rsidP="00225C17">
      <w:pPr>
        <w:pStyle w:val="NormalBold"/>
      </w:pPr>
      <w:r w:rsidRPr="00FB0328">
        <w:rPr>
          <w:rStyle w:val="HideTWBExt"/>
          <w:b w:val="0"/>
        </w:rPr>
        <w:t>&lt;/RepeatBlock-By&gt;</w:t>
      </w:r>
    </w:p>
    <w:p w14:paraId="3FB1D80A"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4B9C962" w14:textId="77777777" w:rsidR="00225C17" w:rsidRPr="00FB0328" w:rsidRDefault="00225C17" w:rsidP="00225C17">
      <w:pPr>
        <w:pStyle w:val="NormalBold"/>
      </w:pPr>
      <w:r w:rsidRPr="00FB0328">
        <w:rPr>
          <w:rStyle w:val="HideTWBExt"/>
        </w:rPr>
        <w:t>&lt;Article&gt;</w:t>
      </w:r>
      <w:r w:rsidRPr="00FB0328">
        <w:t>Paragrafo 19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7BF2ADAF" w14:textId="77777777" w:rsidTr="00F03937">
        <w:trPr>
          <w:trHeight w:hRule="exact" w:val="240"/>
          <w:jc w:val="center"/>
        </w:trPr>
        <w:tc>
          <w:tcPr>
            <w:tcW w:w="9752" w:type="dxa"/>
            <w:gridSpan w:val="2"/>
            <w:tcBorders>
              <w:top w:val="nil"/>
              <w:left w:val="nil"/>
              <w:bottom w:val="nil"/>
              <w:right w:val="nil"/>
            </w:tcBorders>
          </w:tcPr>
          <w:p w14:paraId="066F6E9A" w14:textId="77777777" w:rsidR="00225C17" w:rsidRPr="00FB0328" w:rsidRDefault="00225C17" w:rsidP="00F03937"/>
        </w:tc>
      </w:tr>
      <w:tr w:rsidR="00225C17" w:rsidRPr="00FB0328" w14:paraId="61518420" w14:textId="77777777" w:rsidTr="00F03937">
        <w:trPr>
          <w:trHeight w:val="240"/>
          <w:jc w:val="center"/>
        </w:trPr>
        <w:tc>
          <w:tcPr>
            <w:tcW w:w="4876" w:type="dxa"/>
            <w:tcBorders>
              <w:top w:val="nil"/>
              <w:left w:val="nil"/>
              <w:bottom w:val="nil"/>
              <w:right w:val="nil"/>
            </w:tcBorders>
          </w:tcPr>
          <w:p w14:paraId="27FE051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571525A1" w14:textId="77777777" w:rsidR="00225C17" w:rsidRPr="00FB0328" w:rsidRDefault="00225C17" w:rsidP="00F03937">
            <w:pPr>
              <w:pStyle w:val="AmColumnHeading"/>
            </w:pPr>
            <w:r w:rsidRPr="00FB0328">
              <w:t>Emendamento</w:t>
            </w:r>
          </w:p>
        </w:tc>
      </w:tr>
      <w:tr w:rsidR="00225C17" w:rsidRPr="00FB0328" w14:paraId="0285A75C" w14:textId="77777777" w:rsidTr="00F03937">
        <w:trPr>
          <w:jc w:val="center"/>
        </w:trPr>
        <w:tc>
          <w:tcPr>
            <w:tcW w:w="4876" w:type="dxa"/>
            <w:tcBorders>
              <w:top w:val="nil"/>
              <w:left w:val="nil"/>
              <w:bottom w:val="nil"/>
              <w:right w:val="nil"/>
            </w:tcBorders>
          </w:tcPr>
          <w:p w14:paraId="0F46BC62" w14:textId="77777777" w:rsidR="00225C17" w:rsidRPr="00FB0328" w:rsidRDefault="00225C17" w:rsidP="00F03937">
            <w:pPr>
              <w:pStyle w:val="Normal6a"/>
            </w:pPr>
          </w:p>
        </w:tc>
        <w:tc>
          <w:tcPr>
            <w:tcW w:w="4876" w:type="dxa"/>
            <w:tcBorders>
              <w:top w:val="nil"/>
              <w:left w:val="nil"/>
              <w:bottom w:val="nil"/>
              <w:right w:val="nil"/>
            </w:tcBorders>
          </w:tcPr>
          <w:p w14:paraId="27B5BFA3" w14:textId="77777777" w:rsidR="00225C17" w:rsidRPr="00FB0328" w:rsidRDefault="00225C17" w:rsidP="00F03937">
            <w:pPr>
              <w:pStyle w:val="Normal6a"/>
            </w:pPr>
            <w:r w:rsidRPr="00FB0328">
              <w:rPr>
                <w:b/>
                <w:i/>
              </w:rPr>
              <w:t>19 bis.</w:t>
            </w:r>
            <w:r w:rsidRPr="00FB0328">
              <w:tab/>
            </w:r>
            <w:r w:rsidRPr="00FB0328">
              <w:rPr>
                <w:b/>
                <w:i/>
              </w:rPr>
              <w:t>accoglie con favore lo stanziamento di 50 milioni di EUR per modernizzare le capacità di difesa delle forze armate moldove nel contesto delle attuali sfide in materia di sicurezza attraverso lo strumento europeo per la pace (EPF) per il 2024; osserva che la Moldova è il secondo maggiore beneficiario dell'EPF dopo l'Ucraina, con un totale di 137 milioni di EUR stanziati dal 2021; accoglie con favore l'annunciato sostegno di 60 milioni di EUR da fornire alla Moldova a titolo del bilancio dell'EPF nel 2025;</w:t>
            </w:r>
          </w:p>
        </w:tc>
      </w:tr>
    </w:tbl>
    <w:p w14:paraId="5C723169"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3DE83CE" w14:textId="77777777" w:rsidR="00225C17" w:rsidRPr="00FB0328" w:rsidRDefault="00225C17" w:rsidP="00225C17">
      <w:r w:rsidRPr="00FB0328">
        <w:rPr>
          <w:rStyle w:val="HideTWBExt"/>
        </w:rPr>
        <w:t>&lt;/Amend&gt;</w:t>
      </w:r>
    </w:p>
    <w:p w14:paraId="7DB40499"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222</w:t>
      </w:r>
      <w:r w:rsidRPr="00FB0328">
        <w:rPr>
          <w:rStyle w:val="HideTWBExt"/>
        </w:rPr>
        <w:t>&lt;/NumAm&gt;</w:t>
      </w:r>
    </w:p>
    <w:p w14:paraId="7E2164B4"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622148CC"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31F29A3E" w14:textId="77777777" w:rsidR="00225C17" w:rsidRPr="00FB0328" w:rsidRDefault="00225C17" w:rsidP="00225C17">
      <w:pPr>
        <w:pStyle w:val="NormalBold"/>
      </w:pPr>
      <w:r w:rsidRPr="00FB0328">
        <w:rPr>
          <w:rStyle w:val="HideTWBExt"/>
          <w:b w:val="0"/>
        </w:rPr>
        <w:t>&lt;/RepeatBlock-By&gt;</w:t>
      </w:r>
    </w:p>
    <w:p w14:paraId="43141816"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4ECDC7B" w14:textId="77777777" w:rsidR="00225C17" w:rsidRPr="00FB0328" w:rsidRDefault="00225C17" w:rsidP="00225C17">
      <w:pPr>
        <w:pStyle w:val="NormalBold"/>
      </w:pPr>
      <w:r w:rsidRPr="00FB0328">
        <w:rPr>
          <w:rStyle w:val="HideTWBExt"/>
        </w:rPr>
        <w:t>&lt;Article&gt;</w:t>
      </w:r>
      <w:r w:rsidRPr="00FB0328">
        <w:t>Paragrafo 19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D8C8814" w14:textId="77777777" w:rsidTr="00F03937">
        <w:trPr>
          <w:trHeight w:hRule="exact" w:val="240"/>
          <w:jc w:val="center"/>
        </w:trPr>
        <w:tc>
          <w:tcPr>
            <w:tcW w:w="9752" w:type="dxa"/>
            <w:gridSpan w:val="2"/>
            <w:tcBorders>
              <w:top w:val="nil"/>
              <w:left w:val="nil"/>
              <w:bottom w:val="nil"/>
              <w:right w:val="nil"/>
            </w:tcBorders>
          </w:tcPr>
          <w:p w14:paraId="3DD34861" w14:textId="77777777" w:rsidR="00225C17" w:rsidRPr="00FB0328" w:rsidRDefault="00225C17" w:rsidP="00F03937"/>
        </w:tc>
      </w:tr>
      <w:tr w:rsidR="00225C17" w:rsidRPr="00FB0328" w14:paraId="5428CA9F" w14:textId="77777777" w:rsidTr="00F03937">
        <w:trPr>
          <w:trHeight w:val="240"/>
          <w:jc w:val="center"/>
        </w:trPr>
        <w:tc>
          <w:tcPr>
            <w:tcW w:w="4876" w:type="dxa"/>
            <w:tcBorders>
              <w:top w:val="nil"/>
              <w:left w:val="nil"/>
              <w:bottom w:val="nil"/>
              <w:right w:val="nil"/>
            </w:tcBorders>
          </w:tcPr>
          <w:p w14:paraId="434D551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8C6F81B" w14:textId="77777777" w:rsidR="00225C17" w:rsidRPr="00FB0328" w:rsidRDefault="00225C17" w:rsidP="00F03937">
            <w:pPr>
              <w:pStyle w:val="AmColumnHeading"/>
            </w:pPr>
            <w:r w:rsidRPr="00FB0328">
              <w:t>Emendamento</w:t>
            </w:r>
          </w:p>
        </w:tc>
      </w:tr>
      <w:tr w:rsidR="00225C17" w:rsidRPr="00FB0328" w14:paraId="12F485C3" w14:textId="77777777" w:rsidTr="00F03937">
        <w:trPr>
          <w:jc w:val="center"/>
        </w:trPr>
        <w:tc>
          <w:tcPr>
            <w:tcW w:w="4876" w:type="dxa"/>
            <w:tcBorders>
              <w:top w:val="nil"/>
              <w:left w:val="nil"/>
              <w:bottom w:val="nil"/>
              <w:right w:val="nil"/>
            </w:tcBorders>
          </w:tcPr>
          <w:p w14:paraId="3BF2130C" w14:textId="77777777" w:rsidR="00225C17" w:rsidRPr="00FB0328" w:rsidRDefault="00225C17" w:rsidP="00F03937">
            <w:pPr>
              <w:pStyle w:val="Normal6a"/>
            </w:pPr>
          </w:p>
        </w:tc>
        <w:tc>
          <w:tcPr>
            <w:tcW w:w="4876" w:type="dxa"/>
            <w:tcBorders>
              <w:top w:val="nil"/>
              <w:left w:val="nil"/>
              <w:bottom w:val="nil"/>
              <w:right w:val="nil"/>
            </w:tcBorders>
          </w:tcPr>
          <w:p w14:paraId="50D192AB" w14:textId="77777777" w:rsidR="00225C17" w:rsidRPr="00FB0328" w:rsidRDefault="00225C17" w:rsidP="00F03937">
            <w:pPr>
              <w:pStyle w:val="Normal6a"/>
            </w:pPr>
            <w:r w:rsidRPr="00FB0328">
              <w:rPr>
                <w:b/>
                <w:i/>
              </w:rPr>
              <w:t>19 bis.</w:t>
            </w:r>
            <w:r w:rsidRPr="00FB0328">
              <w:tab/>
            </w:r>
            <w:r w:rsidRPr="00FB0328">
              <w:rPr>
                <w:b/>
                <w:i/>
              </w:rPr>
              <w:t>sottolinea che, nel contesto della guerra di aggressione della Russia nei confronti dell'Ucraina, la Moldova è il principale contributore alla sicurezza regionale ed europea, partecipando ai meccanismi di solidarietà europei, ad esempio mediante il forte sostegno ai rifugiati di guerra ucraini e l'invio di squadre di vigili del fuoco in Grecia;</w:t>
            </w:r>
          </w:p>
        </w:tc>
      </w:tr>
    </w:tbl>
    <w:p w14:paraId="49BC42EF"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5660B466" w14:textId="77777777" w:rsidR="00225C17" w:rsidRPr="00FB0328" w:rsidRDefault="00225C17" w:rsidP="00225C17">
      <w:r w:rsidRPr="00FB0328">
        <w:rPr>
          <w:rStyle w:val="HideTWBExt"/>
        </w:rPr>
        <w:t>&lt;/Amend&gt;</w:t>
      </w:r>
    </w:p>
    <w:p w14:paraId="668EB353"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223</w:t>
      </w:r>
      <w:r w:rsidRPr="00FB0328">
        <w:rPr>
          <w:rStyle w:val="HideTWBExt"/>
        </w:rPr>
        <w:t>&lt;/NumAm&gt;</w:t>
      </w:r>
    </w:p>
    <w:p w14:paraId="0B825F02" w14:textId="77777777" w:rsidR="00225C17" w:rsidRPr="00FB0328" w:rsidRDefault="00225C17" w:rsidP="00225C17">
      <w:pPr>
        <w:pStyle w:val="NormalBold"/>
      </w:pPr>
      <w:r w:rsidRPr="00FB0328">
        <w:rPr>
          <w:rStyle w:val="HideTWBExt"/>
          <w:b w:val="0"/>
        </w:rPr>
        <w:t>&lt;RepeatBlock-By&gt;&lt;Members&gt;</w:t>
      </w:r>
      <w:r w:rsidRPr="00FB0328">
        <w:t>Alexander Sell</w:t>
      </w:r>
      <w:r w:rsidRPr="00FB0328">
        <w:rPr>
          <w:rStyle w:val="HideTWBExt"/>
          <w:b w:val="0"/>
        </w:rPr>
        <w:t>&lt;/Members&gt;</w:t>
      </w:r>
    </w:p>
    <w:p w14:paraId="238379C3" w14:textId="77777777" w:rsidR="00225C17" w:rsidRPr="00FB0328" w:rsidRDefault="00225C17" w:rsidP="00225C17">
      <w:pPr>
        <w:pStyle w:val="NormalBold"/>
      </w:pPr>
      <w:r w:rsidRPr="00FB0328">
        <w:rPr>
          <w:rStyle w:val="HideTWBExt"/>
          <w:b w:val="0"/>
        </w:rPr>
        <w:t>&lt;/RepeatBlock-By&gt;</w:t>
      </w:r>
    </w:p>
    <w:p w14:paraId="05E303D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117D67A" w14:textId="77777777" w:rsidR="00225C17" w:rsidRPr="00FB0328" w:rsidRDefault="00225C17" w:rsidP="00225C17">
      <w:pPr>
        <w:pStyle w:val="NormalBold"/>
      </w:pPr>
      <w:r w:rsidRPr="00FB0328">
        <w:rPr>
          <w:rStyle w:val="HideTWBExt"/>
        </w:rPr>
        <w:t>&lt;Article&gt;</w:t>
      </w:r>
      <w:r w:rsidRPr="00FB0328">
        <w:t>Paragrafo 19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5D257CF" w14:textId="77777777" w:rsidTr="00F03937">
        <w:trPr>
          <w:trHeight w:hRule="exact" w:val="240"/>
          <w:jc w:val="center"/>
        </w:trPr>
        <w:tc>
          <w:tcPr>
            <w:tcW w:w="9752" w:type="dxa"/>
            <w:gridSpan w:val="2"/>
            <w:tcBorders>
              <w:top w:val="nil"/>
              <w:left w:val="nil"/>
              <w:bottom w:val="nil"/>
              <w:right w:val="nil"/>
            </w:tcBorders>
          </w:tcPr>
          <w:p w14:paraId="3A8BF211" w14:textId="77777777" w:rsidR="00225C17" w:rsidRPr="00FB0328" w:rsidRDefault="00225C17" w:rsidP="00F03937"/>
        </w:tc>
      </w:tr>
      <w:tr w:rsidR="00225C17" w:rsidRPr="00FB0328" w14:paraId="5C1880C4" w14:textId="77777777" w:rsidTr="00F03937">
        <w:trPr>
          <w:trHeight w:val="240"/>
          <w:jc w:val="center"/>
        </w:trPr>
        <w:tc>
          <w:tcPr>
            <w:tcW w:w="4876" w:type="dxa"/>
            <w:tcBorders>
              <w:top w:val="nil"/>
              <w:left w:val="nil"/>
              <w:bottom w:val="nil"/>
              <w:right w:val="nil"/>
            </w:tcBorders>
          </w:tcPr>
          <w:p w14:paraId="117F6DAE"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609F58A4" w14:textId="77777777" w:rsidR="00225C17" w:rsidRPr="00FB0328" w:rsidRDefault="00225C17" w:rsidP="00F03937">
            <w:pPr>
              <w:pStyle w:val="AmColumnHeading"/>
            </w:pPr>
            <w:r w:rsidRPr="00FB0328">
              <w:t>Emendamento</w:t>
            </w:r>
          </w:p>
        </w:tc>
      </w:tr>
      <w:tr w:rsidR="00225C17" w:rsidRPr="00FB0328" w14:paraId="00E228B4" w14:textId="77777777" w:rsidTr="00F03937">
        <w:trPr>
          <w:jc w:val="center"/>
        </w:trPr>
        <w:tc>
          <w:tcPr>
            <w:tcW w:w="4876" w:type="dxa"/>
            <w:tcBorders>
              <w:top w:val="nil"/>
              <w:left w:val="nil"/>
              <w:bottom w:val="nil"/>
              <w:right w:val="nil"/>
            </w:tcBorders>
          </w:tcPr>
          <w:p w14:paraId="3310BC57" w14:textId="77777777" w:rsidR="00225C17" w:rsidRPr="00FB0328" w:rsidRDefault="00225C17" w:rsidP="00F03937">
            <w:pPr>
              <w:pStyle w:val="Normal6a"/>
            </w:pPr>
          </w:p>
        </w:tc>
        <w:tc>
          <w:tcPr>
            <w:tcW w:w="4876" w:type="dxa"/>
            <w:tcBorders>
              <w:top w:val="nil"/>
              <w:left w:val="nil"/>
              <w:bottom w:val="nil"/>
              <w:right w:val="nil"/>
            </w:tcBorders>
          </w:tcPr>
          <w:p w14:paraId="241626FB" w14:textId="77777777" w:rsidR="00225C17" w:rsidRPr="00FB0328" w:rsidRDefault="00225C17" w:rsidP="00F03937">
            <w:pPr>
              <w:pStyle w:val="Normal6a"/>
            </w:pPr>
            <w:r w:rsidRPr="00FB0328">
              <w:rPr>
                <w:b/>
                <w:i/>
              </w:rPr>
              <w:t>19 bis.</w:t>
            </w:r>
            <w:r w:rsidRPr="00FB0328">
              <w:tab/>
            </w:r>
            <w:r w:rsidRPr="00FB0328">
              <w:rPr>
                <w:b/>
                <w:i/>
              </w:rPr>
              <w:t>sottolinea che l'adesione della Moldova all'UE non è inevitabile e invita l'UE a dare priorità a un modello di cooperazione pragmatica rispetto a un ulteriore allargamento, che rischia di sovraccaricare l'Unione e comprometterne la coesione;</w:t>
            </w:r>
          </w:p>
        </w:tc>
      </w:tr>
    </w:tbl>
    <w:p w14:paraId="7F4039BC"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5DF3D1EA" w14:textId="77777777" w:rsidR="00225C17" w:rsidRPr="00FD417B" w:rsidRDefault="00225C17" w:rsidP="00225C17">
      <w:pPr>
        <w:rPr>
          <w:lang w:val="es-ES"/>
        </w:rPr>
      </w:pPr>
      <w:r w:rsidRPr="00FD417B">
        <w:rPr>
          <w:rStyle w:val="HideTWBExt"/>
          <w:lang w:val="es-ES"/>
        </w:rPr>
        <w:t>&lt;/Amend&gt;</w:t>
      </w:r>
    </w:p>
    <w:p w14:paraId="301CE59E"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224</w:t>
      </w:r>
      <w:r w:rsidRPr="00FD417B">
        <w:rPr>
          <w:rStyle w:val="HideTWBExt"/>
          <w:lang w:val="es-ES"/>
        </w:rPr>
        <w:t>&lt;/NumAm&gt;</w:t>
      </w:r>
    </w:p>
    <w:p w14:paraId="5FA1BC95"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5ACC8654" w14:textId="77777777" w:rsidR="00225C17" w:rsidRPr="00FD417B" w:rsidRDefault="00225C17" w:rsidP="00225C17">
      <w:pPr>
        <w:pStyle w:val="NormalBold"/>
        <w:rPr>
          <w:lang w:val="es-ES"/>
        </w:rPr>
      </w:pPr>
      <w:r w:rsidRPr="00FD417B">
        <w:rPr>
          <w:rStyle w:val="HideTWBExt"/>
          <w:b w:val="0"/>
          <w:lang w:val="es-ES"/>
        </w:rPr>
        <w:t>&lt;/RepeatBlock-By&gt;</w:t>
      </w:r>
    </w:p>
    <w:p w14:paraId="734A3B6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01D6A88E" w14:textId="77777777" w:rsidR="00225C17" w:rsidRPr="00FB0328" w:rsidRDefault="00225C17" w:rsidP="00225C17">
      <w:pPr>
        <w:pStyle w:val="NormalBold"/>
      </w:pPr>
      <w:r w:rsidRPr="00FB0328">
        <w:rPr>
          <w:rStyle w:val="HideTWBExt"/>
        </w:rPr>
        <w:t>&lt;Article&gt;</w:t>
      </w:r>
      <w:r w:rsidRPr="00FB0328">
        <w:t>Paragrafo 19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70739CB" w14:textId="77777777" w:rsidTr="00F03937">
        <w:trPr>
          <w:trHeight w:hRule="exact" w:val="240"/>
          <w:jc w:val="center"/>
        </w:trPr>
        <w:tc>
          <w:tcPr>
            <w:tcW w:w="9752" w:type="dxa"/>
            <w:gridSpan w:val="2"/>
            <w:tcBorders>
              <w:top w:val="nil"/>
              <w:left w:val="nil"/>
              <w:bottom w:val="nil"/>
              <w:right w:val="nil"/>
            </w:tcBorders>
          </w:tcPr>
          <w:p w14:paraId="230D0F0D" w14:textId="77777777" w:rsidR="00225C17" w:rsidRPr="00FB0328" w:rsidRDefault="00225C17" w:rsidP="00F03937"/>
        </w:tc>
      </w:tr>
      <w:tr w:rsidR="00225C17" w:rsidRPr="00FB0328" w14:paraId="4726D64F" w14:textId="77777777" w:rsidTr="00F03937">
        <w:trPr>
          <w:trHeight w:val="240"/>
          <w:jc w:val="center"/>
        </w:trPr>
        <w:tc>
          <w:tcPr>
            <w:tcW w:w="4876" w:type="dxa"/>
            <w:tcBorders>
              <w:top w:val="nil"/>
              <w:left w:val="nil"/>
              <w:bottom w:val="nil"/>
              <w:right w:val="nil"/>
            </w:tcBorders>
          </w:tcPr>
          <w:p w14:paraId="7B4109F1"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92763A8" w14:textId="77777777" w:rsidR="00225C17" w:rsidRPr="00FB0328" w:rsidRDefault="00225C17" w:rsidP="00F03937">
            <w:pPr>
              <w:pStyle w:val="AmColumnHeading"/>
            </w:pPr>
            <w:r w:rsidRPr="00FB0328">
              <w:t>Emendamento</w:t>
            </w:r>
          </w:p>
        </w:tc>
      </w:tr>
      <w:tr w:rsidR="00225C17" w:rsidRPr="00FB0328" w14:paraId="15ADFDE6" w14:textId="77777777" w:rsidTr="00F03937">
        <w:trPr>
          <w:jc w:val="center"/>
        </w:trPr>
        <w:tc>
          <w:tcPr>
            <w:tcW w:w="4876" w:type="dxa"/>
            <w:tcBorders>
              <w:top w:val="nil"/>
              <w:left w:val="nil"/>
              <w:bottom w:val="nil"/>
              <w:right w:val="nil"/>
            </w:tcBorders>
          </w:tcPr>
          <w:p w14:paraId="37F869F8" w14:textId="77777777" w:rsidR="00225C17" w:rsidRPr="00FB0328" w:rsidRDefault="00225C17" w:rsidP="00F03937">
            <w:pPr>
              <w:pStyle w:val="Normal6a"/>
            </w:pPr>
          </w:p>
        </w:tc>
        <w:tc>
          <w:tcPr>
            <w:tcW w:w="4876" w:type="dxa"/>
            <w:tcBorders>
              <w:top w:val="nil"/>
              <w:left w:val="nil"/>
              <w:bottom w:val="nil"/>
              <w:right w:val="nil"/>
            </w:tcBorders>
          </w:tcPr>
          <w:p w14:paraId="50061DB1" w14:textId="77777777" w:rsidR="00225C17" w:rsidRPr="00FB0328" w:rsidRDefault="00225C17" w:rsidP="00F03937">
            <w:pPr>
              <w:pStyle w:val="Normal6a"/>
            </w:pPr>
            <w:r w:rsidRPr="00FB0328">
              <w:rPr>
                <w:b/>
                <w:i/>
              </w:rPr>
              <w:t>19 bis.</w:t>
            </w:r>
            <w:r w:rsidRPr="00FB0328">
              <w:tab/>
            </w:r>
            <w:r w:rsidRPr="00FB0328">
              <w:rPr>
                <w:b/>
                <w:i/>
              </w:rPr>
              <w:t>elogia il prezioso contributo della Moldova al meccanismo di protezione civile dell'UE attraverso l'invio di squadre di vigili del fuoco durante gli incendi estivi che hanno colpito la Grecia nel 2024;</w:t>
            </w:r>
          </w:p>
        </w:tc>
      </w:tr>
    </w:tbl>
    <w:p w14:paraId="4EF217ED"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388CC1DB" w14:textId="77777777" w:rsidR="00225C17" w:rsidRPr="00FB0328" w:rsidRDefault="00225C17" w:rsidP="00225C17">
      <w:r w:rsidRPr="00FB0328">
        <w:rPr>
          <w:rStyle w:val="HideTWBExt"/>
        </w:rPr>
        <w:t>&lt;/Amend&gt;</w:t>
      </w:r>
    </w:p>
    <w:p w14:paraId="22DDE013"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225</w:t>
      </w:r>
      <w:r w:rsidRPr="00FB0328">
        <w:rPr>
          <w:rStyle w:val="HideTWBExt"/>
        </w:rPr>
        <w:t>&lt;/NumAm&gt;</w:t>
      </w:r>
    </w:p>
    <w:p w14:paraId="34E9F00D" w14:textId="77777777" w:rsidR="00225C17" w:rsidRPr="00FB0328" w:rsidRDefault="00225C17" w:rsidP="00225C17">
      <w:pPr>
        <w:pStyle w:val="NormalBold"/>
      </w:pPr>
      <w:r w:rsidRPr="00FB0328">
        <w:rPr>
          <w:rStyle w:val="HideTWBExt"/>
          <w:b w:val="0"/>
        </w:rPr>
        <w:t>&lt;RepeatBlock-By&gt;&lt;Members&gt;</w:t>
      </w:r>
      <w:r w:rsidRPr="00FB0328">
        <w:t>Dan Barna, Urmas Paet, Lucia Yar, Petras Auštrevičius, Marjan Šarec, Ilhan Kyuchyuk, Eugen Tomac</w:t>
      </w:r>
      <w:r w:rsidRPr="00FB0328">
        <w:rPr>
          <w:rStyle w:val="HideTWBExt"/>
          <w:b w:val="0"/>
        </w:rPr>
        <w:t>&lt;/Members&gt;</w:t>
      </w:r>
    </w:p>
    <w:p w14:paraId="0DAAF094" w14:textId="77777777" w:rsidR="00225C17" w:rsidRPr="00FB0328" w:rsidRDefault="00225C17" w:rsidP="00225C17">
      <w:pPr>
        <w:pStyle w:val="NormalBold"/>
      </w:pPr>
      <w:r w:rsidRPr="00FB0328">
        <w:rPr>
          <w:rStyle w:val="HideTWBExt"/>
          <w:b w:val="0"/>
        </w:rPr>
        <w:t>&lt;/RepeatBlock-By&gt;</w:t>
      </w:r>
    </w:p>
    <w:p w14:paraId="71DC06AC"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0F8FB6F" w14:textId="77777777" w:rsidR="00225C17" w:rsidRPr="00FB0328" w:rsidRDefault="00225C17" w:rsidP="00225C17">
      <w:pPr>
        <w:pStyle w:val="NormalBold"/>
      </w:pPr>
      <w:r w:rsidRPr="00FB0328">
        <w:rPr>
          <w:rStyle w:val="HideTWBExt"/>
        </w:rPr>
        <w:t>&lt;Article&gt;</w:t>
      </w:r>
      <w:r w:rsidRPr="00FB0328">
        <w:t>Paragrafo 19 bis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4A06B517" w14:textId="77777777" w:rsidTr="00F03937">
        <w:trPr>
          <w:trHeight w:hRule="exact" w:val="240"/>
          <w:jc w:val="center"/>
        </w:trPr>
        <w:tc>
          <w:tcPr>
            <w:tcW w:w="9752" w:type="dxa"/>
            <w:gridSpan w:val="2"/>
            <w:tcBorders>
              <w:top w:val="nil"/>
              <w:left w:val="nil"/>
              <w:bottom w:val="nil"/>
              <w:right w:val="nil"/>
            </w:tcBorders>
          </w:tcPr>
          <w:p w14:paraId="0AD28A0C" w14:textId="77777777" w:rsidR="00225C17" w:rsidRPr="00FB0328" w:rsidRDefault="00225C17" w:rsidP="00F03937"/>
        </w:tc>
      </w:tr>
      <w:tr w:rsidR="00225C17" w:rsidRPr="00FB0328" w14:paraId="31BC190B" w14:textId="77777777" w:rsidTr="00F03937">
        <w:trPr>
          <w:trHeight w:val="240"/>
          <w:jc w:val="center"/>
        </w:trPr>
        <w:tc>
          <w:tcPr>
            <w:tcW w:w="4876" w:type="dxa"/>
            <w:tcBorders>
              <w:top w:val="nil"/>
              <w:left w:val="nil"/>
              <w:bottom w:val="nil"/>
              <w:right w:val="nil"/>
            </w:tcBorders>
          </w:tcPr>
          <w:p w14:paraId="7E5E1F2C"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7BDEE9CB" w14:textId="77777777" w:rsidR="00225C17" w:rsidRPr="00FB0328" w:rsidRDefault="00225C17" w:rsidP="00F03937">
            <w:pPr>
              <w:pStyle w:val="AmColumnHeading"/>
            </w:pPr>
            <w:r w:rsidRPr="00FB0328">
              <w:t>Emendamento</w:t>
            </w:r>
          </w:p>
        </w:tc>
      </w:tr>
      <w:tr w:rsidR="00225C17" w:rsidRPr="00FB0328" w14:paraId="6AD8A822" w14:textId="77777777" w:rsidTr="00F03937">
        <w:trPr>
          <w:jc w:val="center"/>
        </w:trPr>
        <w:tc>
          <w:tcPr>
            <w:tcW w:w="4876" w:type="dxa"/>
            <w:tcBorders>
              <w:top w:val="nil"/>
              <w:left w:val="nil"/>
              <w:bottom w:val="nil"/>
              <w:right w:val="nil"/>
            </w:tcBorders>
          </w:tcPr>
          <w:p w14:paraId="18197E0F" w14:textId="77777777" w:rsidR="00225C17" w:rsidRPr="00FB0328" w:rsidRDefault="00225C17" w:rsidP="00F03937">
            <w:pPr>
              <w:pStyle w:val="Normal6a"/>
            </w:pPr>
          </w:p>
        </w:tc>
        <w:tc>
          <w:tcPr>
            <w:tcW w:w="4876" w:type="dxa"/>
            <w:tcBorders>
              <w:top w:val="nil"/>
              <w:left w:val="nil"/>
              <w:bottom w:val="nil"/>
              <w:right w:val="nil"/>
            </w:tcBorders>
          </w:tcPr>
          <w:p w14:paraId="2505CEBB" w14:textId="77777777" w:rsidR="00225C17" w:rsidRPr="00FB0328" w:rsidRDefault="00225C17" w:rsidP="00F03937">
            <w:pPr>
              <w:pStyle w:val="Normal6a"/>
            </w:pPr>
            <w:r w:rsidRPr="00FB0328">
              <w:rPr>
                <w:b/>
                <w:i/>
              </w:rPr>
              <w:t>19 bis.</w:t>
            </w:r>
            <w:r w:rsidRPr="00FB0328">
              <w:tab/>
            </w:r>
            <w:r w:rsidRPr="00FB0328">
              <w:rPr>
                <w:b/>
                <w:i/>
              </w:rPr>
              <w:t>incoraggia la partecipazione della Repubblica di Moldova ai progetti PESCO e una maggiore partecipazione a ulteriori missioni PSDC dell'UE;</w:t>
            </w:r>
          </w:p>
        </w:tc>
      </w:tr>
    </w:tbl>
    <w:p w14:paraId="14B71624"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4ED92B3C" w14:textId="77777777" w:rsidR="00225C17" w:rsidRPr="00FB0328" w:rsidRDefault="00225C17" w:rsidP="00225C17">
      <w:r w:rsidRPr="00FB0328">
        <w:rPr>
          <w:rStyle w:val="HideTWBExt"/>
        </w:rPr>
        <w:t>&lt;/Amend&gt;</w:t>
      </w:r>
    </w:p>
    <w:p w14:paraId="77C785D2"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226</w:t>
      </w:r>
      <w:r w:rsidRPr="00FB0328">
        <w:rPr>
          <w:rStyle w:val="HideTWBExt"/>
        </w:rPr>
        <w:t>&lt;/NumAm&gt;</w:t>
      </w:r>
    </w:p>
    <w:p w14:paraId="3C65B39D" w14:textId="77777777" w:rsidR="00225C17" w:rsidRPr="00FB0328" w:rsidRDefault="00225C17" w:rsidP="00225C17">
      <w:pPr>
        <w:pStyle w:val="NormalBold"/>
      </w:pPr>
      <w:r w:rsidRPr="00FB0328">
        <w:rPr>
          <w:rStyle w:val="HideTWBExt"/>
          <w:b w:val="0"/>
        </w:rPr>
        <w:t>&lt;RepeatBlock-By&gt;&lt;Members&gt;</w:t>
      </w:r>
      <w:r w:rsidRPr="00FB0328">
        <w:t>Dan Barna, Urmas Paet, Petras Auštrevičius, Marjan Šarec, Ilhan Kyuchyuk, Eugen Tomac, Nathalie Loiseau</w:t>
      </w:r>
      <w:r w:rsidRPr="00FB0328">
        <w:rPr>
          <w:rStyle w:val="HideTWBExt"/>
          <w:b w:val="0"/>
        </w:rPr>
        <w:t>&lt;/Members&gt;</w:t>
      </w:r>
    </w:p>
    <w:p w14:paraId="24A85E49" w14:textId="77777777" w:rsidR="00225C17" w:rsidRPr="00FB0328" w:rsidRDefault="00225C17" w:rsidP="00225C17">
      <w:pPr>
        <w:pStyle w:val="NormalBold"/>
      </w:pPr>
      <w:r w:rsidRPr="00FB0328">
        <w:rPr>
          <w:rStyle w:val="HideTWBExt"/>
          <w:b w:val="0"/>
        </w:rPr>
        <w:t>&lt;/RepeatBlock-By&gt;</w:t>
      </w:r>
    </w:p>
    <w:p w14:paraId="6A35DE99"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2FA989BF" w14:textId="77777777" w:rsidR="00225C17" w:rsidRPr="00FB0328" w:rsidRDefault="00225C17" w:rsidP="00225C17">
      <w:pPr>
        <w:pStyle w:val="NormalBold"/>
      </w:pPr>
      <w:r w:rsidRPr="00FB0328">
        <w:rPr>
          <w:rStyle w:val="HideTWBExt"/>
        </w:rPr>
        <w:t>&lt;Article&gt;</w:t>
      </w:r>
      <w:r w:rsidRPr="00FB0328">
        <w:t>Paragrafo 19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6B308D57" w14:textId="77777777" w:rsidTr="00F03937">
        <w:trPr>
          <w:trHeight w:hRule="exact" w:val="240"/>
          <w:jc w:val="center"/>
        </w:trPr>
        <w:tc>
          <w:tcPr>
            <w:tcW w:w="9752" w:type="dxa"/>
            <w:gridSpan w:val="2"/>
            <w:tcBorders>
              <w:top w:val="nil"/>
              <w:left w:val="nil"/>
              <w:bottom w:val="nil"/>
              <w:right w:val="nil"/>
            </w:tcBorders>
          </w:tcPr>
          <w:p w14:paraId="16162906" w14:textId="77777777" w:rsidR="00225C17" w:rsidRPr="00FB0328" w:rsidRDefault="00225C17" w:rsidP="00F03937"/>
        </w:tc>
      </w:tr>
      <w:tr w:rsidR="00225C17" w:rsidRPr="00FB0328" w14:paraId="1BFE1C5E" w14:textId="77777777" w:rsidTr="00F03937">
        <w:trPr>
          <w:trHeight w:val="240"/>
          <w:jc w:val="center"/>
        </w:trPr>
        <w:tc>
          <w:tcPr>
            <w:tcW w:w="4876" w:type="dxa"/>
            <w:tcBorders>
              <w:top w:val="nil"/>
              <w:left w:val="nil"/>
              <w:bottom w:val="nil"/>
              <w:right w:val="nil"/>
            </w:tcBorders>
          </w:tcPr>
          <w:p w14:paraId="40AB2B5B"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01AB1981" w14:textId="77777777" w:rsidR="00225C17" w:rsidRPr="00FB0328" w:rsidRDefault="00225C17" w:rsidP="00F03937">
            <w:pPr>
              <w:pStyle w:val="AmColumnHeading"/>
            </w:pPr>
            <w:r w:rsidRPr="00FB0328">
              <w:t>Emendamento</w:t>
            </w:r>
          </w:p>
        </w:tc>
      </w:tr>
      <w:tr w:rsidR="00225C17" w:rsidRPr="00FB0328" w14:paraId="04572C0A" w14:textId="77777777" w:rsidTr="00F03937">
        <w:trPr>
          <w:jc w:val="center"/>
        </w:trPr>
        <w:tc>
          <w:tcPr>
            <w:tcW w:w="4876" w:type="dxa"/>
            <w:tcBorders>
              <w:top w:val="nil"/>
              <w:left w:val="nil"/>
              <w:bottom w:val="nil"/>
              <w:right w:val="nil"/>
            </w:tcBorders>
          </w:tcPr>
          <w:p w14:paraId="7E9305F5" w14:textId="77777777" w:rsidR="00225C17" w:rsidRPr="00FB0328" w:rsidRDefault="00225C17" w:rsidP="00F03937">
            <w:pPr>
              <w:pStyle w:val="Normal6a"/>
            </w:pPr>
          </w:p>
        </w:tc>
        <w:tc>
          <w:tcPr>
            <w:tcW w:w="4876" w:type="dxa"/>
            <w:tcBorders>
              <w:top w:val="nil"/>
              <w:left w:val="nil"/>
              <w:bottom w:val="nil"/>
              <w:right w:val="nil"/>
            </w:tcBorders>
          </w:tcPr>
          <w:p w14:paraId="6958879B" w14:textId="77777777" w:rsidR="00225C17" w:rsidRPr="00FB0328" w:rsidRDefault="00225C17" w:rsidP="00F03937">
            <w:pPr>
              <w:pStyle w:val="Normal6a"/>
            </w:pPr>
            <w:r w:rsidRPr="00FB0328">
              <w:rPr>
                <w:b/>
                <w:i/>
              </w:rPr>
              <w:t>19 ter.</w:t>
            </w:r>
            <w:r w:rsidRPr="00FB0328">
              <w:tab/>
            </w:r>
            <w:r w:rsidRPr="00FB0328">
              <w:rPr>
                <w:b/>
                <w:i/>
              </w:rPr>
              <w:t>chiede che la Repubblica di Moldova sia inclusa nel programma europeo di investimenti nel settore della difesa (EDIP), consentendo al paese di partecipare agli appalti congiunti insieme agli Stati membri; incoraggia i progressi verso la conclusione di accordi amministrativi tra la Repubblica di Moldova e l'Agenzia europea per la difesa;</w:t>
            </w:r>
          </w:p>
        </w:tc>
      </w:tr>
    </w:tbl>
    <w:p w14:paraId="1F41303C"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22E434E8" w14:textId="77777777" w:rsidR="00225C17" w:rsidRPr="00FB0328" w:rsidRDefault="00225C17" w:rsidP="00225C17">
      <w:r w:rsidRPr="00FB0328">
        <w:rPr>
          <w:rStyle w:val="HideTWBExt"/>
        </w:rPr>
        <w:t>&lt;/Amend&gt;</w:t>
      </w:r>
    </w:p>
    <w:p w14:paraId="1B7BDF94" w14:textId="77777777" w:rsidR="00225C17" w:rsidRPr="00FB0328" w:rsidRDefault="00225C17" w:rsidP="00225C17">
      <w:pPr>
        <w:pStyle w:val="AmNumberTabs"/>
      </w:pPr>
      <w:r w:rsidRPr="00FB0328">
        <w:rPr>
          <w:rStyle w:val="HideTWBExt"/>
        </w:rPr>
        <w:t>&lt;Amend&gt;</w:t>
      </w:r>
      <w:r w:rsidRPr="00FB0328">
        <w:t>Emendamento</w:t>
      </w:r>
      <w:r w:rsidRPr="00FB0328">
        <w:tab/>
      </w:r>
      <w:r w:rsidRPr="00FB0328">
        <w:tab/>
      </w:r>
      <w:r w:rsidRPr="00FB0328">
        <w:rPr>
          <w:rStyle w:val="HideTWBExt"/>
        </w:rPr>
        <w:t>&lt;NumAm&gt;</w:t>
      </w:r>
      <w:r w:rsidRPr="00FB0328">
        <w:t>227</w:t>
      </w:r>
      <w:r w:rsidRPr="00FB0328">
        <w:rPr>
          <w:rStyle w:val="HideTWBExt"/>
        </w:rPr>
        <w:t>&lt;/NumAm&gt;</w:t>
      </w:r>
    </w:p>
    <w:p w14:paraId="7A3CE1C4" w14:textId="77777777" w:rsidR="00225C17" w:rsidRPr="00FB0328" w:rsidRDefault="00225C17" w:rsidP="00225C17">
      <w:pPr>
        <w:pStyle w:val="NormalBold"/>
      </w:pPr>
      <w:r w:rsidRPr="00FB0328">
        <w:rPr>
          <w:rStyle w:val="HideTWBExt"/>
          <w:b w:val="0"/>
        </w:rPr>
        <w:t>&lt;RepeatBlock-By&gt;&lt;Members&gt;</w:t>
      </w:r>
      <w:r w:rsidRPr="00FB0328">
        <w:t>Andrzej Halicki, Siegfried Mureşan, Rasa Juknevičienė</w:t>
      </w:r>
      <w:r w:rsidRPr="00FB0328">
        <w:rPr>
          <w:rStyle w:val="HideTWBExt"/>
          <w:b w:val="0"/>
        </w:rPr>
        <w:t>&lt;/Members&gt;</w:t>
      </w:r>
    </w:p>
    <w:p w14:paraId="0CAE1477" w14:textId="77777777" w:rsidR="00225C17" w:rsidRPr="00FB0328" w:rsidRDefault="00225C17" w:rsidP="00225C17">
      <w:r w:rsidRPr="00FB0328">
        <w:rPr>
          <w:rStyle w:val="HideTWBExt"/>
        </w:rPr>
        <w:t>&lt;AuNomDe&gt;</w:t>
      </w:r>
      <w:r w:rsidRPr="00FB0328">
        <w:rPr>
          <w:rStyle w:val="HideTWBInt"/>
        </w:rPr>
        <w:t>{EPP}</w:t>
      </w:r>
      <w:r w:rsidRPr="00FB0328">
        <w:t>a nome del gruppo PPE</w:t>
      </w:r>
      <w:r w:rsidRPr="00FB0328">
        <w:rPr>
          <w:rStyle w:val="HideTWBExt"/>
        </w:rPr>
        <w:t>&lt;/AuNomDe&gt;</w:t>
      </w:r>
    </w:p>
    <w:p w14:paraId="0D53E13D" w14:textId="77777777" w:rsidR="00225C17" w:rsidRPr="00FB0328" w:rsidRDefault="00225C17" w:rsidP="00225C17">
      <w:pPr>
        <w:pStyle w:val="NormalBold"/>
      </w:pPr>
      <w:r w:rsidRPr="00FB0328">
        <w:rPr>
          <w:rStyle w:val="HideTWBExt"/>
          <w:b w:val="0"/>
        </w:rPr>
        <w:t>&lt;/RepeatBlock-By&gt;</w:t>
      </w:r>
    </w:p>
    <w:p w14:paraId="65F4A9FD"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762A3E07" w14:textId="77777777" w:rsidR="00225C17" w:rsidRPr="00FB0328" w:rsidRDefault="00225C17" w:rsidP="00225C17">
      <w:pPr>
        <w:pStyle w:val="NormalBold"/>
      </w:pPr>
      <w:r w:rsidRPr="00FB0328">
        <w:rPr>
          <w:rStyle w:val="HideTWBExt"/>
        </w:rPr>
        <w:t>&lt;Article&gt;</w:t>
      </w:r>
      <w:r w:rsidRPr="00FB0328">
        <w:t>Paragrafo 19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3A61C4B9" w14:textId="77777777" w:rsidTr="00F03937">
        <w:trPr>
          <w:trHeight w:hRule="exact" w:val="240"/>
          <w:jc w:val="center"/>
        </w:trPr>
        <w:tc>
          <w:tcPr>
            <w:tcW w:w="9752" w:type="dxa"/>
            <w:gridSpan w:val="2"/>
            <w:tcBorders>
              <w:top w:val="nil"/>
              <w:left w:val="nil"/>
              <w:bottom w:val="nil"/>
              <w:right w:val="nil"/>
            </w:tcBorders>
          </w:tcPr>
          <w:p w14:paraId="4D9A7AB1" w14:textId="77777777" w:rsidR="00225C17" w:rsidRPr="00FB0328" w:rsidRDefault="00225C17" w:rsidP="00F03937"/>
        </w:tc>
      </w:tr>
      <w:tr w:rsidR="00225C17" w:rsidRPr="00FB0328" w14:paraId="02DB8898" w14:textId="77777777" w:rsidTr="00F03937">
        <w:trPr>
          <w:trHeight w:val="240"/>
          <w:jc w:val="center"/>
        </w:trPr>
        <w:tc>
          <w:tcPr>
            <w:tcW w:w="4876" w:type="dxa"/>
            <w:tcBorders>
              <w:top w:val="nil"/>
              <w:left w:val="nil"/>
              <w:bottom w:val="nil"/>
              <w:right w:val="nil"/>
            </w:tcBorders>
          </w:tcPr>
          <w:p w14:paraId="53C4C0AD"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E209406" w14:textId="77777777" w:rsidR="00225C17" w:rsidRPr="00FB0328" w:rsidRDefault="00225C17" w:rsidP="00F03937">
            <w:pPr>
              <w:pStyle w:val="AmColumnHeading"/>
            </w:pPr>
            <w:r w:rsidRPr="00FB0328">
              <w:t>Emendamento</w:t>
            </w:r>
          </w:p>
        </w:tc>
      </w:tr>
      <w:tr w:rsidR="00225C17" w:rsidRPr="00FB0328" w14:paraId="38E8EB12" w14:textId="77777777" w:rsidTr="00F03937">
        <w:trPr>
          <w:jc w:val="center"/>
        </w:trPr>
        <w:tc>
          <w:tcPr>
            <w:tcW w:w="4876" w:type="dxa"/>
            <w:tcBorders>
              <w:top w:val="nil"/>
              <w:left w:val="nil"/>
              <w:bottom w:val="nil"/>
              <w:right w:val="nil"/>
            </w:tcBorders>
          </w:tcPr>
          <w:p w14:paraId="3B13DD9A" w14:textId="77777777" w:rsidR="00225C17" w:rsidRPr="00FB0328" w:rsidRDefault="00225C17" w:rsidP="00F03937">
            <w:pPr>
              <w:pStyle w:val="Normal6a"/>
            </w:pPr>
          </w:p>
        </w:tc>
        <w:tc>
          <w:tcPr>
            <w:tcW w:w="4876" w:type="dxa"/>
            <w:tcBorders>
              <w:top w:val="nil"/>
              <w:left w:val="nil"/>
              <w:bottom w:val="nil"/>
              <w:right w:val="nil"/>
            </w:tcBorders>
          </w:tcPr>
          <w:p w14:paraId="04292123" w14:textId="77777777" w:rsidR="00225C17" w:rsidRPr="00FB0328" w:rsidRDefault="00225C17" w:rsidP="00F03937">
            <w:pPr>
              <w:pStyle w:val="Normal6a"/>
            </w:pPr>
            <w:r w:rsidRPr="00FB0328">
              <w:rPr>
                <w:b/>
                <w:i/>
              </w:rPr>
              <w:t>19 ter.</w:t>
            </w:r>
            <w:r w:rsidRPr="00FB0328">
              <w:tab/>
            </w:r>
            <w:r w:rsidRPr="00FB0328">
              <w:rPr>
                <w:b/>
                <w:i/>
              </w:rPr>
              <w:t>sostiene pienamente i tentativi di stabilire relazioni di lavoro tra la Repubblica di Moldova e l'Agenzia europea per la difesa; percepisce il valore aggiunto dell'assistenza dell'UE attraverso lo strumento europeo per la pace e chiede un'ulteriore partecipazione della Moldova a tale strumento;</w:t>
            </w:r>
          </w:p>
        </w:tc>
      </w:tr>
    </w:tbl>
    <w:p w14:paraId="5A8EE396"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36BDC75C" w14:textId="77777777" w:rsidR="00225C17" w:rsidRPr="00FD417B" w:rsidRDefault="00225C17" w:rsidP="00225C17">
      <w:pPr>
        <w:rPr>
          <w:lang w:val="es-ES"/>
        </w:rPr>
      </w:pPr>
      <w:r w:rsidRPr="00FD417B">
        <w:rPr>
          <w:rStyle w:val="HideTWBExt"/>
          <w:lang w:val="es-ES"/>
        </w:rPr>
        <w:t>&lt;/Amend&gt;</w:t>
      </w:r>
    </w:p>
    <w:p w14:paraId="3EDB031D"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228</w:t>
      </w:r>
      <w:r w:rsidRPr="00FD417B">
        <w:rPr>
          <w:rStyle w:val="HideTWBExt"/>
          <w:lang w:val="es-ES"/>
        </w:rPr>
        <w:t>&lt;/NumAm&gt;</w:t>
      </w:r>
    </w:p>
    <w:p w14:paraId="73133A76"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43B6B348" w14:textId="77777777" w:rsidR="00225C17" w:rsidRPr="00FD417B" w:rsidRDefault="00225C17" w:rsidP="00225C17">
      <w:pPr>
        <w:pStyle w:val="NormalBold"/>
        <w:rPr>
          <w:lang w:val="es-ES"/>
        </w:rPr>
      </w:pPr>
      <w:r w:rsidRPr="00FD417B">
        <w:rPr>
          <w:rStyle w:val="HideTWBExt"/>
          <w:b w:val="0"/>
          <w:lang w:val="es-ES"/>
        </w:rPr>
        <w:t>&lt;/RepeatBlock-By&gt;</w:t>
      </w:r>
    </w:p>
    <w:p w14:paraId="5308B915"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10B13200" w14:textId="77777777" w:rsidR="00225C17" w:rsidRPr="00FB0328" w:rsidRDefault="00225C17" w:rsidP="00225C17">
      <w:pPr>
        <w:pStyle w:val="NormalBold"/>
      </w:pPr>
      <w:r w:rsidRPr="00FB0328">
        <w:rPr>
          <w:rStyle w:val="HideTWBExt"/>
        </w:rPr>
        <w:t>&lt;Article&gt;</w:t>
      </w:r>
      <w:r w:rsidRPr="00FB0328">
        <w:t>Paragrafo 19 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0B27B0B4" w14:textId="77777777" w:rsidTr="00F03937">
        <w:trPr>
          <w:trHeight w:hRule="exact" w:val="240"/>
          <w:jc w:val="center"/>
        </w:trPr>
        <w:tc>
          <w:tcPr>
            <w:tcW w:w="9752" w:type="dxa"/>
            <w:gridSpan w:val="2"/>
            <w:tcBorders>
              <w:top w:val="nil"/>
              <w:left w:val="nil"/>
              <w:bottom w:val="nil"/>
              <w:right w:val="nil"/>
            </w:tcBorders>
          </w:tcPr>
          <w:p w14:paraId="78D7D588" w14:textId="77777777" w:rsidR="00225C17" w:rsidRPr="00FB0328" w:rsidRDefault="00225C17" w:rsidP="00F03937"/>
        </w:tc>
      </w:tr>
      <w:tr w:rsidR="00225C17" w:rsidRPr="00FB0328" w14:paraId="40530830" w14:textId="77777777" w:rsidTr="00F03937">
        <w:trPr>
          <w:trHeight w:val="240"/>
          <w:jc w:val="center"/>
        </w:trPr>
        <w:tc>
          <w:tcPr>
            <w:tcW w:w="4876" w:type="dxa"/>
            <w:tcBorders>
              <w:top w:val="nil"/>
              <w:left w:val="nil"/>
              <w:bottom w:val="nil"/>
              <w:right w:val="nil"/>
            </w:tcBorders>
          </w:tcPr>
          <w:p w14:paraId="0CB2AB4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3D60A97D" w14:textId="77777777" w:rsidR="00225C17" w:rsidRPr="00FB0328" w:rsidRDefault="00225C17" w:rsidP="00F03937">
            <w:pPr>
              <w:pStyle w:val="AmColumnHeading"/>
            </w:pPr>
            <w:r w:rsidRPr="00FB0328">
              <w:t>Emendamento</w:t>
            </w:r>
          </w:p>
        </w:tc>
      </w:tr>
      <w:tr w:rsidR="00225C17" w:rsidRPr="00FB0328" w14:paraId="13806491" w14:textId="77777777" w:rsidTr="00F03937">
        <w:trPr>
          <w:jc w:val="center"/>
        </w:trPr>
        <w:tc>
          <w:tcPr>
            <w:tcW w:w="4876" w:type="dxa"/>
            <w:tcBorders>
              <w:top w:val="nil"/>
              <w:left w:val="nil"/>
              <w:bottom w:val="nil"/>
              <w:right w:val="nil"/>
            </w:tcBorders>
          </w:tcPr>
          <w:p w14:paraId="4C6DE2DE" w14:textId="77777777" w:rsidR="00225C17" w:rsidRPr="00FB0328" w:rsidRDefault="00225C17" w:rsidP="00F03937">
            <w:pPr>
              <w:pStyle w:val="Normal6a"/>
            </w:pPr>
          </w:p>
        </w:tc>
        <w:tc>
          <w:tcPr>
            <w:tcW w:w="4876" w:type="dxa"/>
            <w:tcBorders>
              <w:top w:val="nil"/>
              <w:left w:val="nil"/>
              <w:bottom w:val="nil"/>
              <w:right w:val="nil"/>
            </w:tcBorders>
          </w:tcPr>
          <w:p w14:paraId="2EA538CA" w14:textId="77777777" w:rsidR="00225C17" w:rsidRPr="00FB0328" w:rsidRDefault="00225C17" w:rsidP="00F03937">
            <w:pPr>
              <w:pStyle w:val="Normal6a"/>
            </w:pPr>
            <w:r w:rsidRPr="00FB0328">
              <w:rPr>
                <w:b/>
                <w:i/>
              </w:rPr>
              <w:t>19 ter.</w:t>
            </w:r>
            <w:r w:rsidRPr="00FB0328">
              <w:tab/>
            </w:r>
            <w:r w:rsidRPr="00FB0328">
              <w:rPr>
                <w:b/>
                <w:i/>
              </w:rPr>
              <w:t>elogia la Moldova per il suo fermo sostegno all'Ucraina, compresa l'accoglienza calorosa e dignitosa offerta ai rifugiati e la fornitura di assistenza umanitaria;</w:t>
            </w:r>
          </w:p>
        </w:tc>
      </w:tr>
    </w:tbl>
    <w:p w14:paraId="3F9ED795" w14:textId="77777777" w:rsidR="00225C17" w:rsidRPr="00FD417B" w:rsidRDefault="00225C17" w:rsidP="00225C17">
      <w:pPr>
        <w:pStyle w:val="AmOrLang"/>
        <w:rPr>
          <w:lang w:val="es-ES"/>
        </w:rPr>
      </w:pPr>
      <w:r w:rsidRPr="00FD417B">
        <w:rPr>
          <w:lang w:val="es-ES"/>
        </w:rPr>
        <w:t xml:space="preserve">Or. </w:t>
      </w:r>
      <w:r w:rsidRPr="00FD417B">
        <w:rPr>
          <w:rStyle w:val="HideTWBExt"/>
          <w:lang w:val="es-ES"/>
        </w:rPr>
        <w:t>&lt;Original&gt;</w:t>
      </w:r>
      <w:r w:rsidRPr="00FD417B">
        <w:rPr>
          <w:rStyle w:val="HideTWBInt"/>
          <w:lang w:val="es-ES"/>
        </w:rPr>
        <w:t>{EN}</w:t>
      </w:r>
      <w:r w:rsidRPr="00FD417B">
        <w:rPr>
          <w:lang w:val="es-ES"/>
        </w:rPr>
        <w:t>en</w:t>
      </w:r>
      <w:r w:rsidRPr="00FD417B">
        <w:rPr>
          <w:rStyle w:val="HideTWBExt"/>
          <w:lang w:val="es-ES"/>
        </w:rPr>
        <w:t>&lt;/Original&gt;</w:t>
      </w:r>
    </w:p>
    <w:p w14:paraId="4BC13EDA" w14:textId="77777777" w:rsidR="00225C17" w:rsidRPr="00FD417B" w:rsidRDefault="00225C17" w:rsidP="00225C17">
      <w:pPr>
        <w:rPr>
          <w:lang w:val="es-ES"/>
        </w:rPr>
      </w:pPr>
      <w:r w:rsidRPr="00FD417B">
        <w:rPr>
          <w:rStyle w:val="HideTWBExt"/>
          <w:lang w:val="es-ES"/>
        </w:rPr>
        <w:t>&lt;/Amend&gt;</w:t>
      </w:r>
    </w:p>
    <w:p w14:paraId="0098002D" w14:textId="77777777" w:rsidR="00225C17" w:rsidRPr="00FD417B" w:rsidRDefault="00225C17" w:rsidP="00225C17">
      <w:pPr>
        <w:pStyle w:val="AmNumberTabs"/>
        <w:rPr>
          <w:lang w:val="es-ES"/>
        </w:rPr>
      </w:pPr>
      <w:r w:rsidRPr="00FD417B">
        <w:rPr>
          <w:rStyle w:val="HideTWBExt"/>
          <w:lang w:val="es-ES"/>
        </w:rPr>
        <w:t>&lt;Amend&gt;</w:t>
      </w:r>
      <w:r w:rsidRPr="00FD417B">
        <w:rPr>
          <w:lang w:val="es-ES"/>
        </w:rPr>
        <w:t>Emendamento</w:t>
      </w:r>
      <w:r w:rsidRPr="00FD417B">
        <w:rPr>
          <w:lang w:val="es-ES"/>
        </w:rPr>
        <w:tab/>
      </w:r>
      <w:r w:rsidRPr="00FD417B">
        <w:rPr>
          <w:lang w:val="es-ES"/>
        </w:rPr>
        <w:tab/>
      </w:r>
      <w:r w:rsidRPr="00FD417B">
        <w:rPr>
          <w:rStyle w:val="HideTWBExt"/>
          <w:lang w:val="es-ES"/>
        </w:rPr>
        <w:t>&lt;NumAm&gt;</w:t>
      </w:r>
      <w:r w:rsidRPr="00FD417B">
        <w:rPr>
          <w:lang w:val="es-ES"/>
        </w:rPr>
        <w:t>229</w:t>
      </w:r>
      <w:r w:rsidRPr="00FD417B">
        <w:rPr>
          <w:rStyle w:val="HideTWBExt"/>
          <w:lang w:val="es-ES"/>
        </w:rPr>
        <w:t>&lt;/NumAm&gt;</w:t>
      </w:r>
    </w:p>
    <w:p w14:paraId="624B6E60" w14:textId="77777777" w:rsidR="00225C17" w:rsidRPr="00FD417B" w:rsidRDefault="00225C17" w:rsidP="00225C17">
      <w:pPr>
        <w:pStyle w:val="NormalBold"/>
        <w:rPr>
          <w:lang w:val="es-ES"/>
        </w:rPr>
      </w:pPr>
      <w:r w:rsidRPr="00FD417B">
        <w:rPr>
          <w:rStyle w:val="HideTWBExt"/>
          <w:b w:val="0"/>
          <w:lang w:val="es-ES"/>
        </w:rPr>
        <w:t>&lt;RepeatBlock-By&gt;&lt;Members&gt;</w:t>
      </w:r>
      <w:r w:rsidRPr="00FD417B">
        <w:rPr>
          <w:lang w:val="es-ES"/>
        </w:rPr>
        <w:t>Cristian Terheş</w:t>
      </w:r>
      <w:r w:rsidRPr="00FD417B">
        <w:rPr>
          <w:rStyle w:val="HideTWBExt"/>
          <w:b w:val="0"/>
          <w:lang w:val="es-ES"/>
        </w:rPr>
        <w:t>&lt;/Members&gt;</w:t>
      </w:r>
    </w:p>
    <w:p w14:paraId="02D64347" w14:textId="77777777" w:rsidR="00225C17" w:rsidRPr="00FD417B" w:rsidRDefault="00225C17" w:rsidP="00225C17">
      <w:pPr>
        <w:pStyle w:val="NormalBold"/>
        <w:rPr>
          <w:lang w:val="es-ES"/>
        </w:rPr>
      </w:pPr>
      <w:r w:rsidRPr="00FD417B">
        <w:rPr>
          <w:rStyle w:val="HideTWBExt"/>
          <w:b w:val="0"/>
          <w:lang w:val="es-ES"/>
        </w:rPr>
        <w:t>&lt;/RepeatBlock-By&gt;</w:t>
      </w:r>
    </w:p>
    <w:p w14:paraId="70DFB708" w14:textId="77777777" w:rsidR="00225C17" w:rsidRPr="00FB0328" w:rsidRDefault="00225C17" w:rsidP="00225C17">
      <w:pPr>
        <w:pStyle w:val="NormalBold"/>
      </w:pPr>
      <w:r w:rsidRPr="00FB0328">
        <w:rPr>
          <w:rStyle w:val="HideTWBExt"/>
        </w:rPr>
        <w:t>&lt;DocAmend&gt;</w:t>
      </w:r>
      <w:r w:rsidRPr="00FB0328">
        <w:t>Proposta di risoluzione</w:t>
      </w:r>
      <w:r w:rsidRPr="00FB0328">
        <w:rPr>
          <w:rStyle w:val="HideTWBExt"/>
        </w:rPr>
        <w:t>&lt;/DocAmend&gt;</w:t>
      </w:r>
    </w:p>
    <w:p w14:paraId="517DAF9C" w14:textId="77777777" w:rsidR="00225C17" w:rsidRPr="00FB0328" w:rsidRDefault="00225C17" w:rsidP="00225C17">
      <w:pPr>
        <w:pStyle w:val="NormalBold"/>
      </w:pPr>
      <w:r w:rsidRPr="00FB0328">
        <w:rPr>
          <w:rStyle w:val="HideTWBExt"/>
        </w:rPr>
        <w:t>&lt;Article&gt;</w:t>
      </w:r>
      <w:r w:rsidRPr="00FB0328">
        <w:t>Paragrafo 19 quater (nuovo)</w:t>
      </w:r>
      <w:r w:rsidRPr="00FB03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C17" w:rsidRPr="00FB0328" w14:paraId="2EE3AAF8" w14:textId="77777777" w:rsidTr="00F03937">
        <w:trPr>
          <w:trHeight w:hRule="exact" w:val="240"/>
          <w:jc w:val="center"/>
        </w:trPr>
        <w:tc>
          <w:tcPr>
            <w:tcW w:w="9752" w:type="dxa"/>
            <w:gridSpan w:val="2"/>
            <w:tcBorders>
              <w:top w:val="nil"/>
              <w:left w:val="nil"/>
              <w:bottom w:val="nil"/>
              <w:right w:val="nil"/>
            </w:tcBorders>
          </w:tcPr>
          <w:p w14:paraId="5DC6CE42" w14:textId="77777777" w:rsidR="00225C17" w:rsidRPr="00FB0328" w:rsidRDefault="00225C17" w:rsidP="00F03937"/>
        </w:tc>
      </w:tr>
      <w:tr w:rsidR="00225C17" w:rsidRPr="00FB0328" w14:paraId="287A357D" w14:textId="77777777" w:rsidTr="00F03937">
        <w:trPr>
          <w:trHeight w:val="240"/>
          <w:jc w:val="center"/>
        </w:trPr>
        <w:tc>
          <w:tcPr>
            <w:tcW w:w="4876" w:type="dxa"/>
            <w:tcBorders>
              <w:top w:val="nil"/>
              <w:left w:val="nil"/>
              <w:bottom w:val="nil"/>
              <w:right w:val="nil"/>
            </w:tcBorders>
          </w:tcPr>
          <w:p w14:paraId="6F22C2A2" w14:textId="77777777" w:rsidR="00225C17" w:rsidRPr="00FB0328" w:rsidRDefault="00225C17" w:rsidP="00F03937">
            <w:pPr>
              <w:pStyle w:val="AmColumnHeading"/>
            </w:pPr>
            <w:r w:rsidRPr="00FB0328">
              <w:t>Proposta di risoluzione</w:t>
            </w:r>
          </w:p>
        </w:tc>
        <w:tc>
          <w:tcPr>
            <w:tcW w:w="4876" w:type="dxa"/>
            <w:tcBorders>
              <w:top w:val="nil"/>
              <w:left w:val="nil"/>
              <w:bottom w:val="nil"/>
              <w:right w:val="nil"/>
            </w:tcBorders>
          </w:tcPr>
          <w:p w14:paraId="2391B930" w14:textId="77777777" w:rsidR="00225C17" w:rsidRPr="00FB0328" w:rsidRDefault="00225C17" w:rsidP="00F03937">
            <w:pPr>
              <w:pStyle w:val="AmColumnHeading"/>
            </w:pPr>
            <w:r w:rsidRPr="00FB0328">
              <w:t>Emendamento</w:t>
            </w:r>
          </w:p>
        </w:tc>
      </w:tr>
      <w:tr w:rsidR="00225C17" w:rsidRPr="00FB0328" w14:paraId="165FD7DE" w14:textId="77777777" w:rsidTr="00F03937">
        <w:trPr>
          <w:jc w:val="center"/>
        </w:trPr>
        <w:tc>
          <w:tcPr>
            <w:tcW w:w="4876" w:type="dxa"/>
            <w:tcBorders>
              <w:top w:val="nil"/>
              <w:left w:val="nil"/>
              <w:bottom w:val="nil"/>
              <w:right w:val="nil"/>
            </w:tcBorders>
          </w:tcPr>
          <w:p w14:paraId="7362C816" w14:textId="77777777" w:rsidR="00225C17" w:rsidRPr="00FB0328" w:rsidRDefault="00225C17" w:rsidP="00F03937">
            <w:pPr>
              <w:pStyle w:val="Normal6a"/>
            </w:pPr>
          </w:p>
        </w:tc>
        <w:tc>
          <w:tcPr>
            <w:tcW w:w="4876" w:type="dxa"/>
            <w:tcBorders>
              <w:top w:val="nil"/>
              <w:left w:val="nil"/>
              <w:bottom w:val="nil"/>
              <w:right w:val="nil"/>
            </w:tcBorders>
          </w:tcPr>
          <w:p w14:paraId="2FA2DF5E" w14:textId="77777777" w:rsidR="00225C17" w:rsidRPr="00FB0328" w:rsidRDefault="00225C17" w:rsidP="00F03937">
            <w:pPr>
              <w:pStyle w:val="Normal6a"/>
            </w:pPr>
            <w:r w:rsidRPr="00FB0328">
              <w:rPr>
                <w:b/>
                <w:i/>
              </w:rPr>
              <w:t>19 quater.</w:t>
            </w:r>
            <w:r w:rsidRPr="00FB0328">
              <w:tab/>
            </w:r>
            <w:r w:rsidRPr="00FB0328">
              <w:rPr>
                <w:b/>
                <w:i/>
              </w:rPr>
              <w:t>accoglie con favore il nuovo accordo di cooperazione in materia di difesa tra la Francia e la Moldova volto a sostenere lo sviluppo del moderno sistema di difesa della Moldova; sottolinea che gli appalti comuni nel settore della difesa nell'ambito dell'EDIP dovrebbero consentire la partecipazione della Moldova;</w:t>
            </w:r>
          </w:p>
        </w:tc>
      </w:tr>
    </w:tbl>
    <w:p w14:paraId="75E91465" w14:textId="77777777" w:rsidR="00225C17" w:rsidRPr="00FB0328" w:rsidRDefault="00225C17" w:rsidP="00225C17">
      <w:pPr>
        <w:pStyle w:val="AmOrLang"/>
      </w:pPr>
      <w:r w:rsidRPr="00FB0328">
        <w:t xml:space="preserve">Or. </w:t>
      </w:r>
      <w:r w:rsidRPr="00FB0328">
        <w:rPr>
          <w:rStyle w:val="HideTWBExt"/>
        </w:rPr>
        <w:t>&lt;Original&gt;</w:t>
      </w:r>
      <w:r w:rsidRPr="00FB0328">
        <w:rPr>
          <w:rStyle w:val="HideTWBInt"/>
        </w:rPr>
        <w:t>{EN}</w:t>
      </w:r>
      <w:r w:rsidRPr="00FB0328">
        <w:t>en</w:t>
      </w:r>
      <w:r w:rsidRPr="00FB0328">
        <w:rPr>
          <w:rStyle w:val="HideTWBExt"/>
        </w:rPr>
        <w:t>&lt;/Original&gt;</w:t>
      </w:r>
    </w:p>
    <w:p w14:paraId="09C0621A" w14:textId="729408C7" w:rsidR="00225C17" w:rsidRPr="00FB0328" w:rsidRDefault="00225C17" w:rsidP="00225C17">
      <w:r w:rsidRPr="00FB0328">
        <w:rPr>
          <w:rStyle w:val="HideTWBExt"/>
        </w:rPr>
        <w:t>&lt;/Amend&gt;&lt;/RepeatBlock-Amend&gt;</w:t>
      </w:r>
    </w:p>
    <w:p w14:paraId="0C477AC6" w14:textId="4B242A53" w:rsidR="001954F0" w:rsidRPr="00FB0328" w:rsidRDefault="001954F0" w:rsidP="00225C17"/>
    <w:sectPr w:rsidR="001954F0" w:rsidRPr="00FB0328" w:rsidSect="00E55F5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853AE" w14:textId="77777777" w:rsidR="00B61BF0" w:rsidRPr="00FB0328" w:rsidRDefault="00B61BF0">
      <w:r w:rsidRPr="00FB0328">
        <w:separator/>
      </w:r>
    </w:p>
  </w:endnote>
  <w:endnote w:type="continuationSeparator" w:id="0">
    <w:p w14:paraId="728A34F0" w14:textId="77777777" w:rsidR="00B61BF0" w:rsidRPr="00FB0328" w:rsidRDefault="00B61BF0">
      <w:r w:rsidRPr="00FB03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BE12D" w14:textId="22869025" w:rsidR="00E55F5B" w:rsidRPr="00FD417B" w:rsidRDefault="00E55F5B" w:rsidP="00E55F5B">
    <w:pPr>
      <w:pStyle w:val="EPFooter"/>
      <w:rPr>
        <w:lang w:val="de-DE"/>
      </w:rPr>
    </w:pPr>
    <w:r w:rsidRPr="00FD417B">
      <w:rPr>
        <w:lang w:val="de-DE"/>
      </w:rPr>
      <w:t>PE</w:t>
    </w:r>
    <w:r w:rsidRPr="00FD417B">
      <w:rPr>
        <w:rStyle w:val="HideTWBExt"/>
        <w:lang w:val="de-DE"/>
      </w:rPr>
      <w:t>&lt;NoPE&gt;</w:t>
    </w:r>
    <w:r w:rsidRPr="00FD417B">
      <w:rPr>
        <w:lang w:val="de-DE"/>
      </w:rPr>
      <w:t>772.049</w:t>
    </w:r>
    <w:r w:rsidRPr="00FD417B">
      <w:rPr>
        <w:rStyle w:val="HideTWBExt"/>
        <w:lang w:val="de-DE"/>
      </w:rPr>
      <w:t>&lt;/NoPE&gt;&lt;Version&gt;</w:t>
    </w:r>
    <w:r w:rsidRPr="00FD417B">
      <w:rPr>
        <w:lang w:val="de-DE"/>
      </w:rPr>
      <w:t>v01-00</w:t>
    </w:r>
    <w:r w:rsidRPr="00FD417B">
      <w:rPr>
        <w:rStyle w:val="HideTWBExt"/>
        <w:lang w:val="de-DE"/>
      </w:rPr>
      <w:t>&lt;/Version&gt;</w:t>
    </w:r>
    <w:r w:rsidRPr="00FD417B">
      <w:rPr>
        <w:lang w:val="de-DE"/>
      </w:rPr>
      <w:tab/>
    </w:r>
    <w:r w:rsidRPr="00FB0328">
      <w:fldChar w:fldCharType="begin"/>
    </w:r>
    <w:r w:rsidRPr="00FD417B">
      <w:rPr>
        <w:lang w:val="de-DE"/>
      </w:rPr>
      <w:instrText xml:space="preserve"> PAGE  \* MERGEFORMAT </w:instrText>
    </w:r>
    <w:r w:rsidRPr="00FB0328">
      <w:fldChar w:fldCharType="separate"/>
    </w:r>
    <w:r w:rsidR="00273D18">
      <w:rPr>
        <w:noProof/>
        <w:lang w:val="de-DE"/>
      </w:rPr>
      <w:t>2</w:t>
    </w:r>
    <w:r w:rsidRPr="00FB0328">
      <w:fldChar w:fldCharType="end"/>
    </w:r>
    <w:r w:rsidRPr="00FD417B">
      <w:rPr>
        <w:lang w:val="de-DE"/>
      </w:rPr>
      <w:t>/</w:t>
    </w:r>
    <w:r w:rsidR="00ED2E9D">
      <w:fldChar w:fldCharType="begin"/>
    </w:r>
    <w:r w:rsidR="00ED2E9D" w:rsidRPr="00FD417B">
      <w:rPr>
        <w:lang w:val="de-DE"/>
      </w:rPr>
      <w:instrText xml:space="preserve"> NUMPAGES  \* MERGEFORMAT </w:instrText>
    </w:r>
    <w:r w:rsidR="00ED2E9D">
      <w:fldChar w:fldCharType="separate"/>
    </w:r>
    <w:r w:rsidR="00273D18">
      <w:rPr>
        <w:noProof/>
        <w:lang w:val="de-DE"/>
      </w:rPr>
      <w:t>127</w:t>
    </w:r>
    <w:r w:rsidR="00ED2E9D">
      <w:rPr>
        <w:noProof/>
      </w:rPr>
      <w:fldChar w:fldCharType="end"/>
    </w:r>
    <w:r w:rsidRPr="00FD417B">
      <w:rPr>
        <w:lang w:val="de-DE"/>
      </w:rPr>
      <w:tab/>
    </w:r>
    <w:r w:rsidRPr="00FD417B">
      <w:rPr>
        <w:rStyle w:val="HideTWBExt"/>
        <w:lang w:val="de-DE"/>
      </w:rPr>
      <w:t>&lt;PathFdR&gt;</w:t>
    </w:r>
    <w:r w:rsidR="00FB0328" w:rsidRPr="00FD417B">
      <w:rPr>
        <w:lang w:val="de-DE"/>
      </w:rPr>
      <w:t>AM\1318475IT.docx</w:t>
    </w:r>
    <w:r w:rsidRPr="00FD417B">
      <w:rPr>
        <w:rStyle w:val="HideTWBExt"/>
        <w:lang w:val="de-DE"/>
      </w:rPr>
      <w:t>&lt;/PathFdR&gt;</w:t>
    </w:r>
  </w:p>
  <w:p w14:paraId="69834D84" w14:textId="6884C27D" w:rsidR="001954F0" w:rsidRPr="00FB0328" w:rsidRDefault="00E55F5B" w:rsidP="00E55F5B">
    <w:pPr>
      <w:pStyle w:val="EPFooter2"/>
    </w:pPr>
    <w:r w:rsidRPr="00FB032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E352A" w14:textId="2A5EED94" w:rsidR="00E55F5B" w:rsidRPr="00FD417B" w:rsidRDefault="00E55F5B" w:rsidP="00E55F5B">
    <w:pPr>
      <w:pStyle w:val="EPFooter"/>
      <w:rPr>
        <w:lang w:val="en-GB"/>
      </w:rPr>
    </w:pPr>
    <w:r w:rsidRPr="00FD417B">
      <w:rPr>
        <w:rStyle w:val="HideTWBExt"/>
        <w:lang w:val="en-GB"/>
      </w:rPr>
      <w:t>&lt;PathFdR&gt;</w:t>
    </w:r>
    <w:r w:rsidR="00FB0328" w:rsidRPr="00FD417B">
      <w:rPr>
        <w:lang w:val="en-GB"/>
      </w:rPr>
      <w:t>AM\1318475IT.docx</w:t>
    </w:r>
    <w:r w:rsidRPr="00FD417B">
      <w:rPr>
        <w:rStyle w:val="HideTWBExt"/>
        <w:lang w:val="en-GB"/>
      </w:rPr>
      <w:t>&lt;/PathFdR&gt;</w:t>
    </w:r>
    <w:r w:rsidRPr="00FD417B">
      <w:rPr>
        <w:lang w:val="en-GB"/>
      </w:rPr>
      <w:tab/>
    </w:r>
    <w:r w:rsidRPr="00FB0328">
      <w:fldChar w:fldCharType="begin"/>
    </w:r>
    <w:r w:rsidRPr="00FD417B">
      <w:rPr>
        <w:lang w:val="en-GB"/>
      </w:rPr>
      <w:instrText xml:space="preserve"> PAGE  \* MERGEFORMAT </w:instrText>
    </w:r>
    <w:r w:rsidRPr="00FB0328">
      <w:fldChar w:fldCharType="separate"/>
    </w:r>
    <w:r w:rsidR="00273D18">
      <w:rPr>
        <w:noProof/>
        <w:lang w:val="en-GB"/>
      </w:rPr>
      <w:t>127</w:t>
    </w:r>
    <w:r w:rsidRPr="00FB0328">
      <w:fldChar w:fldCharType="end"/>
    </w:r>
    <w:r w:rsidRPr="00FD417B">
      <w:rPr>
        <w:lang w:val="en-GB"/>
      </w:rPr>
      <w:t>/</w:t>
    </w:r>
    <w:r w:rsidR="00ED2E9D">
      <w:fldChar w:fldCharType="begin"/>
    </w:r>
    <w:r w:rsidR="00ED2E9D" w:rsidRPr="00FD417B">
      <w:rPr>
        <w:lang w:val="en-GB"/>
      </w:rPr>
      <w:instrText xml:space="preserve"> NUMPAGES  \* MERGEFORMAT </w:instrText>
    </w:r>
    <w:r w:rsidR="00ED2E9D">
      <w:fldChar w:fldCharType="separate"/>
    </w:r>
    <w:r w:rsidR="00273D18">
      <w:rPr>
        <w:noProof/>
        <w:lang w:val="en-GB"/>
      </w:rPr>
      <w:t>127</w:t>
    </w:r>
    <w:r w:rsidR="00ED2E9D">
      <w:rPr>
        <w:noProof/>
      </w:rPr>
      <w:fldChar w:fldCharType="end"/>
    </w:r>
    <w:r w:rsidRPr="00FD417B">
      <w:rPr>
        <w:lang w:val="en-GB"/>
      </w:rPr>
      <w:tab/>
      <w:t>PE</w:t>
    </w:r>
    <w:r w:rsidRPr="00FD417B">
      <w:rPr>
        <w:rStyle w:val="HideTWBExt"/>
        <w:lang w:val="en-GB"/>
      </w:rPr>
      <w:t>&lt;NoPE&gt;</w:t>
    </w:r>
    <w:r w:rsidRPr="00FD417B">
      <w:rPr>
        <w:lang w:val="en-GB"/>
      </w:rPr>
      <w:t>772.049</w:t>
    </w:r>
    <w:r w:rsidRPr="00FD417B">
      <w:rPr>
        <w:rStyle w:val="HideTWBExt"/>
        <w:lang w:val="en-GB"/>
      </w:rPr>
      <w:t>&lt;/NoPE&gt;&lt;Version&gt;</w:t>
    </w:r>
    <w:r w:rsidRPr="00FD417B">
      <w:rPr>
        <w:lang w:val="en-GB"/>
      </w:rPr>
      <w:t>v01-00</w:t>
    </w:r>
    <w:r w:rsidRPr="00FD417B">
      <w:rPr>
        <w:rStyle w:val="HideTWBExt"/>
        <w:lang w:val="en-GB"/>
      </w:rPr>
      <w:t>&lt;/Version&gt;</w:t>
    </w:r>
  </w:p>
  <w:p w14:paraId="5817788B" w14:textId="6E4585AD" w:rsidR="001954F0" w:rsidRPr="00FD417B" w:rsidRDefault="00E55F5B" w:rsidP="00E55F5B">
    <w:pPr>
      <w:pStyle w:val="EPFooter2"/>
      <w:rPr>
        <w:lang w:val="en-GB"/>
      </w:rPr>
    </w:pPr>
    <w:r w:rsidRPr="00FD417B">
      <w:rPr>
        <w:lang w:val="en-GB"/>
      </w:rPr>
      <w:tab/>
    </w:r>
    <w:r w:rsidRPr="00FD417B">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14340" w14:textId="5833B850" w:rsidR="00E55F5B" w:rsidRPr="00FB0328" w:rsidRDefault="00E55F5B" w:rsidP="00E55F5B">
    <w:pPr>
      <w:pStyle w:val="EPFooter"/>
    </w:pPr>
    <w:r w:rsidRPr="00FB0328">
      <w:rPr>
        <w:rStyle w:val="HideTWBExt"/>
      </w:rPr>
      <w:t>&lt;PathFdR&gt;</w:t>
    </w:r>
    <w:r w:rsidR="00FB0328" w:rsidRPr="00FB0328">
      <w:t>AM\1318475IT.docx</w:t>
    </w:r>
    <w:r w:rsidRPr="00FB0328">
      <w:rPr>
        <w:rStyle w:val="HideTWBExt"/>
      </w:rPr>
      <w:t>&lt;/PathFdR&gt;</w:t>
    </w:r>
    <w:r w:rsidRPr="00FB0328">
      <w:tab/>
    </w:r>
    <w:r w:rsidRPr="00FB0328">
      <w:tab/>
      <w:t>PE</w:t>
    </w:r>
    <w:r w:rsidRPr="00FB0328">
      <w:rPr>
        <w:rStyle w:val="HideTWBExt"/>
      </w:rPr>
      <w:t>&lt;NoPE&gt;</w:t>
    </w:r>
    <w:r w:rsidRPr="00FB0328">
      <w:t>772.049</w:t>
    </w:r>
    <w:r w:rsidRPr="00FB0328">
      <w:rPr>
        <w:rStyle w:val="HideTWBExt"/>
      </w:rPr>
      <w:t>&lt;/NoPE&gt;&lt;Version&gt;</w:t>
    </w:r>
    <w:r w:rsidRPr="00FB0328">
      <w:t>v01-00</w:t>
    </w:r>
    <w:r w:rsidRPr="00FB0328">
      <w:rPr>
        <w:rStyle w:val="HideTWBExt"/>
      </w:rPr>
      <w:t>&lt;/Version&gt;</w:t>
    </w:r>
  </w:p>
  <w:p w14:paraId="15AFDF23" w14:textId="392272C5" w:rsidR="001954F0" w:rsidRPr="00FB0328" w:rsidRDefault="00E55F5B" w:rsidP="00E55F5B">
    <w:pPr>
      <w:pStyle w:val="EPFooter2"/>
    </w:pPr>
    <w:r w:rsidRPr="00FB0328">
      <w:t>IT</w:t>
    </w:r>
    <w:r w:rsidRPr="00FB0328">
      <w:tab/>
    </w:r>
    <w:r w:rsidRPr="00FB0328">
      <w:rPr>
        <w:b w:val="0"/>
        <w:i/>
        <w:color w:val="C0C0C0"/>
        <w:sz w:val="22"/>
      </w:rPr>
      <w:t>Unita nella diversità</w:t>
    </w:r>
    <w:r w:rsidRPr="00FB0328">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15F0FF" w14:textId="77777777" w:rsidR="00B61BF0" w:rsidRPr="00FB0328" w:rsidRDefault="00B61BF0">
      <w:r w:rsidRPr="00FB0328">
        <w:separator/>
      </w:r>
    </w:p>
  </w:footnote>
  <w:footnote w:type="continuationSeparator" w:id="0">
    <w:p w14:paraId="37A8EC28" w14:textId="77777777" w:rsidR="00B61BF0" w:rsidRPr="00FB0328" w:rsidRDefault="00B61BF0">
      <w:r w:rsidRPr="00FB03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5E4D3" w14:textId="77777777" w:rsidR="005041E8" w:rsidRDefault="00504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477BC" w14:textId="77777777" w:rsidR="005041E8" w:rsidRDefault="005041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008DD" w14:textId="77777777" w:rsidR="005041E8" w:rsidRDefault="005041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IT"/>
    <w:docVar w:name="TXTLANGUEMIN" w:val="it"/>
    <w:docVar w:name="TXTNRPE" w:val="772.049"/>
    <w:docVar w:name="TXTPEorAP" w:val="PE"/>
    <w:docVar w:name="TXTROUTE" w:val="AM\1318475IT.docx"/>
    <w:docVar w:name="TXTVERSION" w:val="01-00"/>
  </w:docVars>
  <w:rsids>
    <w:rsidRoot w:val="00A77B3E"/>
    <w:rsid w:val="001954F0"/>
    <w:rsid w:val="00225C17"/>
    <w:rsid w:val="00273D18"/>
    <w:rsid w:val="0028353B"/>
    <w:rsid w:val="005041E8"/>
    <w:rsid w:val="006F4FBF"/>
    <w:rsid w:val="00714F50"/>
    <w:rsid w:val="007D1453"/>
    <w:rsid w:val="008E15DE"/>
    <w:rsid w:val="00980267"/>
    <w:rsid w:val="00A13F51"/>
    <w:rsid w:val="00A15443"/>
    <w:rsid w:val="00A77B3E"/>
    <w:rsid w:val="00B61BF0"/>
    <w:rsid w:val="00CA2A55"/>
    <w:rsid w:val="00E55F5B"/>
    <w:rsid w:val="00ED2E9D"/>
    <w:rsid w:val="00F87B8A"/>
    <w:rsid w:val="00FB0328"/>
    <w:rsid w:val="00FC6F76"/>
    <w:rsid w:val="00FD41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F168E"/>
  <w15:docId w15:val="{D603831D-D991-406F-A07E-BB55AE360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25C17"/>
    <w:pPr>
      <w:tabs>
        <w:tab w:val="center" w:pos="4513"/>
        <w:tab w:val="right" w:pos="9026"/>
      </w:tabs>
    </w:pPr>
  </w:style>
  <w:style w:type="character" w:customStyle="1" w:styleId="HeaderChar">
    <w:name w:val="Header Char"/>
    <w:basedOn w:val="DefaultParagraphFont"/>
    <w:link w:val="Header"/>
    <w:rsid w:val="00225C17"/>
    <w:rPr>
      <w:sz w:val="24"/>
      <w:szCs w:val="24"/>
    </w:rPr>
  </w:style>
  <w:style w:type="paragraph" w:customStyle="1" w:styleId="Footer2">
    <w:name w:val="Footer2"/>
    <w:basedOn w:val="Normal"/>
    <w:link w:val="Footer2Char"/>
    <w:rsid w:val="00225C17"/>
    <w:pPr>
      <w:widowControl/>
      <w:tabs>
        <w:tab w:val="right" w:pos="9921"/>
      </w:tabs>
      <w:spacing w:after="240"/>
      <w:ind w:left="-850" w:right="-850"/>
    </w:pPr>
    <w:rPr>
      <w:rFonts w:ascii="Arial" w:hAnsi="Arial" w:cs="Arial"/>
      <w:b/>
      <w:sz w:val="48"/>
    </w:rPr>
  </w:style>
  <w:style w:type="character" w:customStyle="1" w:styleId="Footer2Char">
    <w:name w:val="Footer2 Char"/>
    <w:basedOn w:val="DefaultParagraphFont"/>
    <w:link w:val="Footer2"/>
    <w:rsid w:val="00225C17"/>
    <w:rPr>
      <w:rFonts w:ascii="Arial" w:hAnsi="Arial" w:cs="Arial"/>
      <w:b/>
      <w:sz w:val="48"/>
      <w:szCs w:val="24"/>
    </w:rPr>
  </w:style>
  <w:style w:type="paragraph" w:styleId="Footer">
    <w:name w:val="footer"/>
    <w:basedOn w:val="Normal"/>
    <w:link w:val="FooterChar"/>
    <w:rsid w:val="00225C17"/>
    <w:pPr>
      <w:tabs>
        <w:tab w:val="center" w:pos="4535"/>
        <w:tab w:val="right" w:pos="9071"/>
      </w:tabs>
      <w:spacing w:before="240" w:after="240"/>
    </w:pPr>
    <w:rPr>
      <w:sz w:val="22"/>
    </w:rPr>
  </w:style>
  <w:style w:type="character" w:customStyle="1" w:styleId="FooterChar">
    <w:name w:val="Footer Char"/>
    <w:basedOn w:val="DefaultParagraphFont"/>
    <w:link w:val="Footer"/>
    <w:rsid w:val="00225C17"/>
    <w:rPr>
      <w:sz w:val="22"/>
      <w:szCs w:val="24"/>
    </w:rPr>
  </w:style>
  <w:style w:type="paragraph" w:styleId="BalloonText">
    <w:name w:val="Balloon Text"/>
    <w:basedOn w:val="Normal"/>
    <w:link w:val="BalloonTextChar"/>
    <w:rsid w:val="00A13F51"/>
    <w:rPr>
      <w:rFonts w:ascii="Segoe UI" w:hAnsi="Segoe UI" w:cs="Segoe UI"/>
      <w:sz w:val="18"/>
      <w:szCs w:val="18"/>
    </w:rPr>
  </w:style>
  <w:style w:type="character" w:customStyle="1" w:styleId="BalloonTextChar">
    <w:name w:val="Balloon Text Char"/>
    <w:basedOn w:val="DefaultParagraphFont"/>
    <w:link w:val="BalloonText"/>
    <w:rsid w:val="00A13F51"/>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29043</Words>
  <Characters>174141</Characters>
  <Application>Microsoft Office Word</Application>
  <DocSecurity>0</DocSecurity>
  <Lines>6913</Lines>
  <Paragraphs>2021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2025-04-22T09:17:00Z</dcterms:created>
  <dcterms:modified xsi:type="dcterms:W3CDTF">2025-04-22T09:17:00Z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1318475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158468</vt:lpwstr>
  </property>
  <property fmtid="{D5CDD505-2E9C-101B-9397-08002B2CF9AE}" pid="7" name="dmxml.render.traceId">
    <vt:lpwstr>67ef8c703e09c9b88bc1189e118d5660</vt:lpwstr>
  </property>
  <property fmtid="{D5CDD505-2E9C-101B-9397-08002B2CF9AE}" pid="8" name="FooterPath">
    <vt:lpwstr>AM\1318475IT.docx</vt:lpwstr>
  </property>
  <property fmtid="{D5CDD505-2E9C-101B-9397-08002B2CF9AE}" pid="9" name="PE Number">
    <vt:lpwstr>772.049</vt:lpwstr>
  </property>
  <property fmtid="{D5CDD505-2E9C-101B-9397-08002B2CF9AE}" pid="10" name="UID">
    <vt:lpwstr>eu.europa.europarl-DIN1-2025-0000067072_02.00-xm-01.00_text-xml</vt:lpwstr>
  </property>
  <property fmtid="{D5CDD505-2E9C-101B-9397-08002B2CF9AE}" pid="11" name="LastEdited with">
    <vt:lpwstr>10.1.0 Build [20250401]</vt:lpwstr>
  </property>
  <property fmtid="{D5CDD505-2E9C-101B-9397-08002B2CF9AE}" pid="12" name="Bookout">
    <vt:lpwstr>OK - 2025/04/22 11:17</vt:lpwstr>
  </property>
</Properties>
</file>