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51FE" w:rsidRPr="009C639D" w14:paraId="5F38C4A5" w14:textId="77777777">
        <w:trPr>
          <w:trHeight w:hRule="exact" w:val="1417"/>
          <w:jc w:val="center"/>
        </w:trPr>
        <w:tc>
          <w:tcPr>
            <w:tcW w:w="6804" w:type="dxa"/>
            <w:tcBorders>
              <w:top w:val="nil"/>
              <w:left w:val="nil"/>
              <w:bottom w:val="nil"/>
              <w:right w:val="nil"/>
            </w:tcBorders>
            <w:vAlign w:val="center"/>
          </w:tcPr>
          <w:p w14:paraId="07C8B750" w14:textId="77777777" w:rsidR="002F3AE9" w:rsidRPr="009C639D" w:rsidRDefault="00D21490">
            <w:pPr>
              <w:pStyle w:val="EPName"/>
            </w:pPr>
            <w:r w:rsidRPr="009C639D">
              <w:t>Parlament Europejski</w:t>
            </w:r>
          </w:p>
          <w:p w14:paraId="3A2D25C5" w14:textId="77777777" w:rsidR="002F3AE9" w:rsidRPr="009C639D" w:rsidRDefault="00D21490">
            <w:pPr>
              <w:pStyle w:val="EPTerm"/>
            </w:pPr>
            <w:r w:rsidRPr="009C639D">
              <w:t>2024–2029</w:t>
            </w:r>
          </w:p>
        </w:tc>
        <w:tc>
          <w:tcPr>
            <w:tcW w:w="2268" w:type="dxa"/>
            <w:tcBorders>
              <w:top w:val="nil"/>
              <w:left w:val="nil"/>
              <w:bottom w:val="nil"/>
              <w:right w:val="nil"/>
            </w:tcBorders>
          </w:tcPr>
          <w:p w14:paraId="710EC8C3" w14:textId="77777777" w:rsidR="002F3AE9" w:rsidRPr="009C639D" w:rsidRDefault="009C639D">
            <w:pPr>
              <w:pStyle w:val="EPLogo"/>
            </w:pPr>
            <w:r w:rsidRPr="009C639D">
              <w:pict w14:anchorId="50CCA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FDCC5AF" w14:textId="77777777" w:rsidR="002F3AE9" w:rsidRPr="009C639D" w:rsidRDefault="00D21490">
      <w:pPr>
        <w:pStyle w:val="LineTop"/>
      </w:pPr>
      <w:r w:rsidRPr="009C639D">
        <w:t xml:space="preserve"> </w:t>
      </w:r>
    </w:p>
    <w:p w14:paraId="739898F2" w14:textId="77777777" w:rsidR="002F3AE9" w:rsidRPr="009C639D" w:rsidRDefault="00D21490">
      <w:pPr>
        <w:pStyle w:val="EPBody"/>
      </w:pPr>
      <w:r w:rsidRPr="009C639D">
        <w:rPr>
          <w:rStyle w:val="HideTWBExt"/>
          <w:rFonts w:eastAsia="Times New Roman"/>
          <w:i w:val="0"/>
        </w:rPr>
        <w:t>&lt;Commission&gt;</w:t>
      </w:r>
      <w:r w:rsidRPr="009C639D">
        <w:rPr>
          <w:rStyle w:val="HideTWBInt"/>
          <w:i w:val="0"/>
        </w:rPr>
        <w:t>{AFET}</w:t>
      </w:r>
      <w:r w:rsidRPr="009C639D">
        <w:t>Komisja Spraw Zagranicznych</w:t>
      </w:r>
      <w:r w:rsidRPr="009C639D">
        <w:rPr>
          <w:rStyle w:val="HideTWBExt"/>
          <w:rFonts w:eastAsia="Times New Roman"/>
          <w:i w:val="0"/>
        </w:rPr>
        <w:t>&lt;/Commission&gt;</w:t>
      </w:r>
    </w:p>
    <w:p w14:paraId="40307BF8" w14:textId="77777777" w:rsidR="002F3AE9" w:rsidRPr="009C639D" w:rsidRDefault="00D21490">
      <w:pPr>
        <w:pStyle w:val="LineBottom"/>
      </w:pPr>
      <w:r w:rsidRPr="009C639D">
        <w:t xml:space="preserve"> </w:t>
      </w:r>
    </w:p>
    <w:p w14:paraId="1F109CE8" w14:textId="77777777" w:rsidR="002F3AE9" w:rsidRPr="009C639D" w:rsidRDefault="00D21490">
      <w:pPr>
        <w:pStyle w:val="CoverReference"/>
      </w:pPr>
      <w:r w:rsidRPr="009C639D">
        <w:rPr>
          <w:rStyle w:val="HideTWBExt"/>
          <w:rFonts w:eastAsia="Times New Roman"/>
          <w:b w:val="0"/>
        </w:rPr>
        <w:t>&lt;RefProc&gt;</w:t>
      </w:r>
      <w:r w:rsidRPr="009C639D">
        <w:t>2025/2025</w:t>
      </w:r>
      <w:r w:rsidRPr="009C639D">
        <w:rPr>
          <w:rStyle w:val="HideTWBExt"/>
          <w:rFonts w:eastAsia="Times New Roman"/>
          <w:b w:val="0"/>
        </w:rPr>
        <w:t>&lt;/RefProc&gt;&lt;RefTypeProc&gt;</w:t>
      </w:r>
      <w:r w:rsidRPr="009C639D">
        <w:t>(INI)</w:t>
      </w:r>
      <w:r w:rsidRPr="009C639D">
        <w:rPr>
          <w:rStyle w:val="HideTWBExt"/>
          <w:rFonts w:eastAsia="Times New Roman"/>
          <w:b w:val="0"/>
        </w:rPr>
        <w:t>&lt;/RefTypeProc&gt;</w:t>
      </w:r>
    </w:p>
    <w:p w14:paraId="5B603284" w14:textId="77777777" w:rsidR="002F3AE9" w:rsidRPr="009C639D" w:rsidRDefault="00D21490">
      <w:pPr>
        <w:pStyle w:val="CoverDate"/>
      </w:pPr>
      <w:r w:rsidRPr="009C639D">
        <w:rPr>
          <w:rStyle w:val="HideTWBExt"/>
        </w:rPr>
        <w:t>&lt;Date&gt;</w:t>
      </w:r>
      <w:r w:rsidRPr="009C639D">
        <w:rPr>
          <w:rStyle w:val="HideTWBInt"/>
        </w:rPr>
        <w:t>{04/04/2025}</w:t>
      </w:r>
      <w:r w:rsidRPr="009C639D">
        <w:t>4.4.2025</w:t>
      </w:r>
      <w:r w:rsidRPr="009C639D">
        <w:rPr>
          <w:rStyle w:val="HideTWBExt"/>
        </w:rPr>
        <w:t>&lt;/Date&gt;</w:t>
      </w:r>
    </w:p>
    <w:p w14:paraId="147EE1AD" w14:textId="77777777" w:rsidR="002F3AE9" w:rsidRPr="009C639D" w:rsidRDefault="00D21490">
      <w:pPr>
        <w:pStyle w:val="CoverDocType"/>
      </w:pPr>
      <w:r w:rsidRPr="009C639D">
        <w:rPr>
          <w:rStyle w:val="HideTWBExt"/>
          <w:b w:val="0"/>
        </w:rPr>
        <w:t>&lt;TypeAM&gt;</w:t>
      </w:r>
      <w:r w:rsidRPr="009C639D">
        <w:t>POPRAWKI</w:t>
      </w:r>
      <w:r w:rsidRPr="009C639D">
        <w:rPr>
          <w:rStyle w:val="HideTWBExt"/>
          <w:b w:val="0"/>
        </w:rPr>
        <w:t>&lt;/TypeAM&gt;</w:t>
      </w:r>
    </w:p>
    <w:p w14:paraId="62A456A7" w14:textId="5D77ACE9" w:rsidR="002F3AE9" w:rsidRPr="009C639D" w:rsidRDefault="00D21490">
      <w:pPr>
        <w:pStyle w:val="CoverDocType24a"/>
      </w:pPr>
      <w:r w:rsidRPr="009C639D">
        <w:rPr>
          <w:rStyle w:val="HideTWBExt"/>
          <w:rFonts w:eastAsia="Times New Roman"/>
          <w:b w:val="0"/>
        </w:rPr>
        <w:t>&lt;RangeAM&gt;</w:t>
      </w:r>
      <w:r w:rsidR="009C639D" w:rsidRPr="009C639D">
        <w:t>1 - 229</w:t>
      </w:r>
      <w:r w:rsidRPr="009C639D">
        <w:rPr>
          <w:rStyle w:val="HideTWBExt"/>
          <w:rFonts w:eastAsia="Times New Roman"/>
          <w:b w:val="0"/>
        </w:rPr>
        <w:t>&lt;/RangeAM&gt;</w:t>
      </w:r>
    </w:p>
    <w:p w14:paraId="559D3655" w14:textId="77777777" w:rsidR="002F3AE9" w:rsidRPr="009C639D" w:rsidRDefault="00D21490">
      <w:pPr>
        <w:pStyle w:val="CoverBold"/>
      </w:pPr>
      <w:r w:rsidRPr="009C639D">
        <w:rPr>
          <w:rStyle w:val="HideTWBExt"/>
          <w:b w:val="0"/>
        </w:rPr>
        <w:t>&lt;TitreType&gt;</w:t>
      </w:r>
      <w:r w:rsidRPr="009C639D">
        <w:t>Projekt sprawozdania</w:t>
      </w:r>
      <w:r w:rsidRPr="009C639D">
        <w:rPr>
          <w:rStyle w:val="HideTWBExt"/>
          <w:b w:val="0"/>
        </w:rPr>
        <w:t>&lt;/TitreType&gt;</w:t>
      </w:r>
    </w:p>
    <w:p w14:paraId="0B3A49C7" w14:textId="77777777" w:rsidR="002F3AE9" w:rsidRPr="009C639D" w:rsidRDefault="00D21490">
      <w:pPr>
        <w:pStyle w:val="CoverBold"/>
      </w:pPr>
      <w:r w:rsidRPr="009C639D">
        <w:rPr>
          <w:rStyle w:val="HideTWBExt"/>
          <w:b w:val="0"/>
        </w:rPr>
        <w:t>&lt;Rapporteur&gt;</w:t>
      </w:r>
      <w:r w:rsidRPr="009C639D">
        <w:t>Sven Mikser</w:t>
      </w:r>
      <w:r w:rsidRPr="009C639D">
        <w:rPr>
          <w:rStyle w:val="HideTWBExt"/>
          <w:b w:val="0"/>
        </w:rPr>
        <w:t>&lt;/Rapporteur&gt;</w:t>
      </w:r>
    </w:p>
    <w:p w14:paraId="562D042D" w14:textId="77777777" w:rsidR="002F3AE9" w:rsidRPr="009C639D" w:rsidRDefault="00D21490">
      <w:pPr>
        <w:pStyle w:val="CoverNormal24a"/>
      </w:pPr>
      <w:r w:rsidRPr="009C639D">
        <w:rPr>
          <w:rStyle w:val="HideTWBExt"/>
        </w:rPr>
        <w:t>&lt;DocRefPE&gt;</w:t>
      </w:r>
      <w:r w:rsidRPr="009C639D">
        <w:t>(PE768.179v01-00)</w:t>
      </w:r>
      <w:r w:rsidRPr="009C639D">
        <w:rPr>
          <w:rStyle w:val="HideTWBExt"/>
        </w:rPr>
        <w:t>&lt;/DocRefPE&gt;</w:t>
      </w:r>
    </w:p>
    <w:p w14:paraId="1806049F" w14:textId="77777777" w:rsidR="002F3AE9" w:rsidRPr="009C639D" w:rsidRDefault="00D21490">
      <w:pPr>
        <w:pStyle w:val="CoverNormal"/>
      </w:pPr>
      <w:r w:rsidRPr="009C639D">
        <w:rPr>
          <w:rStyle w:val="HideTWBExt"/>
        </w:rPr>
        <w:t>&lt;Titre&gt;</w:t>
      </w:r>
      <w:r w:rsidRPr="009C639D">
        <w:t>Sprawozdania Komisji w sprawie Mołdawii za lata 2023 i 2024</w:t>
      </w:r>
      <w:r w:rsidRPr="009C639D">
        <w:rPr>
          <w:rStyle w:val="HideTWBExt"/>
        </w:rPr>
        <w:t>&lt;/Titre&gt;</w:t>
      </w:r>
    </w:p>
    <w:p w14:paraId="39EC0C2C" w14:textId="77777777" w:rsidR="002F3AE9" w:rsidRPr="009C639D" w:rsidRDefault="00D21490">
      <w:pPr>
        <w:pStyle w:val="CoverNormal24a"/>
      </w:pPr>
      <w:r w:rsidRPr="009C639D">
        <w:rPr>
          <w:rStyle w:val="HideTWBExt"/>
        </w:rPr>
        <w:t>&lt;DocRef&gt;</w:t>
      </w:r>
      <w:r w:rsidRPr="009C639D">
        <w:t>(2025/2025(INI))</w:t>
      </w:r>
      <w:r w:rsidRPr="009C639D">
        <w:rPr>
          <w:rStyle w:val="HideTWBExt"/>
        </w:rPr>
        <w:t>&lt;/DocRef&gt;</w:t>
      </w:r>
    </w:p>
    <w:p w14:paraId="2F9BC79B" w14:textId="77777777" w:rsidR="002F3AE9" w:rsidRPr="009C639D" w:rsidRDefault="00D21490">
      <w:r w:rsidRPr="009C639D">
        <w:br w:type="page"/>
      </w:r>
      <w:r w:rsidRPr="009C639D">
        <w:lastRenderedPageBreak/>
        <w:t>AM_Com_NonLegReport</w:t>
      </w:r>
    </w:p>
    <w:p w14:paraId="72B88746" w14:textId="5CE29F7E" w:rsidR="00C551FE" w:rsidRPr="009C639D" w:rsidRDefault="00D21490" w:rsidP="00C551FE">
      <w:pPr>
        <w:pStyle w:val="AmNumberTabs"/>
      </w:pPr>
      <w:r w:rsidRPr="009C639D">
        <w:br w:type="page"/>
      </w:r>
      <w:r w:rsidR="00C551FE" w:rsidRPr="009C639D">
        <w:rPr>
          <w:rStyle w:val="HideTWBExt"/>
          <w:b w:val="0"/>
        </w:rPr>
        <w:t>&lt;RepeatBlock-Amend&gt;&lt;Amend&gt;</w:t>
      </w:r>
      <w:r w:rsidR="00C551FE" w:rsidRPr="009C639D">
        <w:t>Poprawka</w:t>
      </w:r>
      <w:r w:rsidR="00C551FE" w:rsidRPr="009C639D">
        <w:tab/>
      </w:r>
      <w:r w:rsidR="00C551FE" w:rsidRPr="009C639D">
        <w:tab/>
      </w:r>
      <w:r w:rsidR="00C551FE" w:rsidRPr="009C639D">
        <w:rPr>
          <w:rStyle w:val="HideTWBExt"/>
          <w:b w:val="0"/>
        </w:rPr>
        <w:t>&lt;NumAm&gt;</w:t>
      </w:r>
      <w:r w:rsidR="009C639D" w:rsidRPr="009C639D">
        <w:t>1</w:t>
      </w:r>
      <w:r w:rsidR="00C551FE" w:rsidRPr="009C639D">
        <w:rPr>
          <w:rStyle w:val="HideTWBExt"/>
          <w:b w:val="0"/>
        </w:rPr>
        <w:t>&lt;/NumAm&gt;</w:t>
      </w:r>
    </w:p>
    <w:p w14:paraId="2C2A8E54"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77A2F6C4" w14:textId="77777777" w:rsidR="00C551FE" w:rsidRPr="009C639D" w:rsidRDefault="00C551FE" w:rsidP="00C551FE">
      <w:pPr>
        <w:pStyle w:val="NormalBold"/>
      </w:pPr>
      <w:r w:rsidRPr="009C639D">
        <w:rPr>
          <w:rStyle w:val="HideTWBExt"/>
          <w:b w:val="0"/>
        </w:rPr>
        <w:t>&lt;/RepeatBlock-By&gt;</w:t>
      </w:r>
    </w:p>
    <w:p w14:paraId="41E1BDA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C34B038" w14:textId="77777777" w:rsidR="00C551FE" w:rsidRPr="009C639D" w:rsidRDefault="00C551FE" w:rsidP="00C551FE">
      <w:pPr>
        <w:pStyle w:val="NormalBold"/>
      </w:pPr>
      <w:r w:rsidRPr="009C639D">
        <w:rPr>
          <w:rStyle w:val="HideTWBExt"/>
          <w:b w:val="0"/>
        </w:rPr>
        <w:t>&lt;Article&gt;</w:t>
      </w:r>
      <w:r w:rsidRPr="009C639D">
        <w:t>Umocowanie 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EB8F305" w14:textId="77777777" w:rsidTr="009A64EA">
        <w:trPr>
          <w:trHeight w:hRule="exact" w:val="240"/>
          <w:jc w:val="center"/>
        </w:trPr>
        <w:tc>
          <w:tcPr>
            <w:tcW w:w="9752" w:type="dxa"/>
            <w:gridSpan w:val="2"/>
            <w:tcBorders>
              <w:top w:val="nil"/>
              <w:left w:val="nil"/>
              <w:bottom w:val="nil"/>
              <w:right w:val="nil"/>
            </w:tcBorders>
          </w:tcPr>
          <w:p w14:paraId="5C5908F1" w14:textId="77777777" w:rsidR="00C551FE" w:rsidRPr="009C639D" w:rsidRDefault="00C551FE" w:rsidP="009A64EA"/>
        </w:tc>
      </w:tr>
      <w:tr w:rsidR="00C551FE" w:rsidRPr="009C639D" w14:paraId="4DD5CDC1" w14:textId="77777777" w:rsidTr="009A64EA">
        <w:trPr>
          <w:trHeight w:val="240"/>
          <w:jc w:val="center"/>
        </w:trPr>
        <w:tc>
          <w:tcPr>
            <w:tcW w:w="4876" w:type="dxa"/>
            <w:tcBorders>
              <w:top w:val="nil"/>
              <w:left w:val="nil"/>
              <w:bottom w:val="nil"/>
              <w:right w:val="nil"/>
            </w:tcBorders>
          </w:tcPr>
          <w:p w14:paraId="784FEF1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9525BF" w14:textId="77777777" w:rsidR="00C551FE" w:rsidRPr="009C639D" w:rsidRDefault="00C551FE" w:rsidP="009A64EA">
            <w:pPr>
              <w:pStyle w:val="AmColumnHeading"/>
            </w:pPr>
            <w:r w:rsidRPr="009C639D">
              <w:t>Poprawka</w:t>
            </w:r>
          </w:p>
        </w:tc>
      </w:tr>
      <w:tr w:rsidR="00C551FE" w:rsidRPr="009C639D" w14:paraId="5ADF11AE" w14:textId="77777777" w:rsidTr="009A64EA">
        <w:trPr>
          <w:jc w:val="center"/>
        </w:trPr>
        <w:tc>
          <w:tcPr>
            <w:tcW w:w="4876" w:type="dxa"/>
            <w:tcBorders>
              <w:top w:val="nil"/>
              <w:left w:val="nil"/>
              <w:bottom w:val="nil"/>
              <w:right w:val="nil"/>
            </w:tcBorders>
          </w:tcPr>
          <w:p w14:paraId="1E4335E3" w14:textId="77777777" w:rsidR="00C551FE" w:rsidRPr="009C639D" w:rsidRDefault="00C551FE" w:rsidP="009A64EA">
            <w:pPr>
              <w:pStyle w:val="Normal6a"/>
            </w:pPr>
            <w:r w:rsidRPr="009C639D">
              <w:t>–</w:t>
            </w:r>
            <w:r w:rsidRPr="009C639D">
              <w:tab/>
              <w:t>uwzględniając opinię Komisji z dnia 17 czerwca 2022 r. w sprawie wniosku Republiki Mołdawii o członkostwo w Unii Europejskiej (COM(2022)0406) oraz wspólny dokument roboczy służb z dnia 6 lutego 2023 r. dotyczący sprawozdania z realizacji układu o stowarzyszeniu z Republiką Mołdawii (SWD(2023)0041),</w:t>
            </w:r>
          </w:p>
        </w:tc>
        <w:tc>
          <w:tcPr>
            <w:tcW w:w="4876" w:type="dxa"/>
            <w:tcBorders>
              <w:top w:val="nil"/>
              <w:left w:val="nil"/>
              <w:bottom w:val="nil"/>
              <w:right w:val="nil"/>
            </w:tcBorders>
          </w:tcPr>
          <w:p w14:paraId="137717F7" w14:textId="77777777" w:rsidR="00C551FE" w:rsidRPr="009C639D" w:rsidRDefault="00C551FE" w:rsidP="009A64EA">
            <w:pPr>
              <w:pStyle w:val="Normal6a"/>
            </w:pPr>
            <w:r w:rsidRPr="009C639D">
              <w:t>–</w:t>
            </w:r>
            <w:r w:rsidRPr="009C639D">
              <w:tab/>
              <w:t xml:space="preserve">uwzględniając opinię Komisji z dnia 17 czerwca 2022 r. w sprawie wniosku Republiki Mołdawii </w:t>
            </w:r>
            <w:r w:rsidRPr="009C639D">
              <w:rPr>
                <w:b/>
                <w:i/>
              </w:rPr>
              <w:t>(zwanej dalej „Mołdawią”)</w:t>
            </w:r>
            <w:r w:rsidRPr="009C639D">
              <w:t xml:space="preserve"> o członkostwo w Unii Europejskiej (COM(2022)0406) oraz wspólny dokument roboczy służb z dnia 6 lutego 2023 r. dotyczący sprawozdania z realizacji układu o stowarzyszeniu z Republiką Mołdawii (SWD(2023)0041),</w:t>
            </w:r>
          </w:p>
        </w:tc>
      </w:tr>
    </w:tbl>
    <w:p w14:paraId="3AB62DD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A091440" w14:textId="77777777" w:rsidR="00C551FE" w:rsidRPr="009C639D" w:rsidRDefault="00C551FE" w:rsidP="00C551FE">
      <w:r w:rsidRPr="009C639D">
        <w:rPr>
          <w:rStyle w:val="HideTWBExt"/>
        </w:rPr>
        <w:t>&lt;/Amend&gt;</w:t>
      </w:r>
    </w:p>
    <w:p w14:paraId="42E428DC" w14:textId="0BCA472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w:t>
      </w:r>
      <w:r w:rsidRPr="009C639D">
        <w:rPr>
          <w:rStyle w:val="HideTWBExt"/>
          <w:b w:val="0"/>
        </w:rPr>
        <w:t>&lt;/NumAm&gt;</w:t>
      </w:r>
    </w:p>
    <w:p w14:paraId="46004E99"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14D412C9"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26E15C46" w14:textId="77777777" w:rsidR="00C551FE" w:rsidRPr="009C639D" w:rsidRDefault="00C551FE" w:rsidP="00C551FE">
      <w:pPr>
        <w:pStyle w:val="NormalBold"/>
      </w:pPr>
      <w:r w:rsidRPr="009C639D">
        <w:rPr>
          <w:rStyle w:val="HideTWBExt"/>
          <w:b w:val="0"/>
        </w:rPr>
        <w:t>&lt;/RepeatBlock-By&gt;</w:t>
      </w:r>
    </w:p>
    <w:p w14:paraId="2E9DA63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0FDB1EA" w14:textId="77777777" w:rsidR="00C551FE" w:rsidRPr="009C639D" w:rsidRDefault="00C551FE" w:rsidP="00C551FE">
      <w:pPr>
        <w:pStyle w:val="NormalBold"/>
      </w:pPr>
      <w:r w:rsidRPr="009C639D">
        <w:rPr>
          <w:rStyle w:val="HideTWBExt"/>
          <w:b w:val="0"/>
        </w:rPr>
        <w:t>&lt;Article&gt;</w:t>
      </w:r>
      <w:r w:rsidRPr="009C639D">
        <w:t>Umocowanie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E05655A" w14:textId="77777777" w:rsidTr="009A64EA">
        <w:trPr>
          <w:trHeight w:hRule="exact" w:val="240"/>
          <w:jc w:val="center"/>
        </w:trPr>
        <w:tc>
          <w:tcPr>
            <w:tcW w:w="9752" w:type="dxa"/>
            <w:gridSpan w:val="2"/>
            <w:tcBorders>
              <w:top w:val="nil"/>
              <w:left w:val="nil"/>
              <w:bottom w:val="nil"/>
              <w:right w:val="nil"/>
            </w:tcBorders>
          </w:tcPr>
          <w:p w14:paraId="4F9F5179" w14:textId="77777777" w:rsidR="00C551FE" w:rsidRPr="009C639D" w:rsidRDefault="00C551FE" w:rsidP="009A64EA"/>
        </w:tc>
      </w:tr>
      <w:tr w:rsidR="00C551FE" w:rsidRPr="009C639D" w14:paraId="4E953E42" w14:textId="77777777" w:rsidTr="009A64EA">
        <w:trPr>
          <w:trHeight w:val="240"/>
          <w:jc w:val="center"/>
        </w:trPr>
        <w:tc>
          <w:tcPr>
            <w:tcW w:w="4876" w:type="dxa"/>
            <w:tcBorders>
              <w:top w:val="nil"/>
              <w:left w:val="nil"/>
              <w:bottom w:val="nil"/>
              <w:right w:val="nil"/>
            </w:tcBorders>
          </w:tcPr>
          <w:p w14:paraId="200DF1B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1FF6A13" w14:textId="77777777" w:rsidR="00C551FE" w:rsidRPr="009C639D" w:rsidRDefault="00C551FE" w:rsidP="009A64EA">
            <w:pPr>
              <w:pStyle w:val="AmColumnHeading"/>
            </w:pPr>
            <w:r w:rsidRPr="009C639D">
              <w:t>Poprawka</w:t>
            </w:r>
          </w:p>
        </w:tc>
      </w:tr>
      <w:tr w:rsidR="00C551FE" w:rsidRPr="009C639D" w14:paraId="73C17D0F" w14:textId="77777777" w:rsidTr="009A64EA">
        <w:trPr>
          <w:jc w:val="center"/>
        </w:trPr>
        <w:tc>
          <w:tcPr>
            <w:tcW w:w="4876" w:type="dxa"/>
            <w:tcBorders>
              <w:top w:val="nil"/>
              <w:left w:val="nil"/>
              <w:bottom w:val="nil"/>
              <w:right w:val="nil"/>
            </w:tcBorders>
          </w:tcPr>
          <w:p w14:paraId="4E823E45" w14:textId="77777777" w:rsidR="00C551FE" w:rsidRPr="009C639D" w:rsidRDefault="00C551FE" w:rsidP="009A64EA">
            <w:pPr>
              <w:pStyle w:val="Normal6a"/>
            </w:pPr>
            <w:r w:rsidRPr="009C639D">
              <w:t>–</w:t>
            </w:r>
            <w:r w:rsidRPr="009C639D">
              <w:tab/>
              <w:t xml:space="preserve">uwzględniając </w:t>
            </w:r>
            <w:r w:rsidRPr="009C639D">
              <w:rPr>
                <w:b/>
                <w:i/>
              </w:rPr>
              <w:t>wniosek z dnia 9 października 2024 r. dotyczący rozporządzenia</w:t>
            </w:r>
            <w:r w:rsidRPr="009C639D">
              <w:t xml:space="preserve"> Parlamentu Europejskiego i Rady w sprawie ustanowienia Instrumentu Wsparcia Reform i Wzrostu Gospodarczego w Republice Mołdawii (COM(2024)0469),</w:t>
            </w:r>
          </w:p>
        </w:tc>
        <w:tc>
          <w:tcPr>
            <w:tcW w:w="4876" w:type="dxa"/>
            <w:tcBorders>
              <w:top w:val="nil"/>
              <w:left w:val="nil"/>
              <w:bottom w:val="nil"/>
              <w:right w:val="nil"/>
            </w:tcBorders>
          </w:tcPr>
          <w:p w14:paraId="759BC42A" w14:textId="77777777" w:rsidR="00C551FE" w:rsidRPr="009C639D" w:rsidRDefault="00C551FE" w:rsidP="009A64EA">
            <w:pPr>
              <w:pStyle w:val="Normal6a"/>
            </w:pPr>
            <w:r w:rsidRPr="009C639D">
              <w:t>–</w:t>
            </w:r>
            <w:r w:rsidRPr="009C639D">
              <w:tab/>
              <w:t xml:space="preserve">uwzględniając </w:t>
            </w:r>
            <w:r w:rsidRPr="009C639D">
              <w:rPr>
                <w:b/>
                <w:i/>
              </w:rPr>
              <w:t>głosowanie Parlamentu Europejskiego z dnia 11 marca 2025 r. zatwierdzające znaczną większością 499 głosów, przy 117 głosach przeciw i 44 wstrzymujących się, rozporządzenie</w:t>
            </w:r>
            <w:r w:rsidRPr="009C639D">
              <w:t xml:space="preserve"> Parlamentu Europejskiego i Rady w sprawie ustanowienia Instrumentu Wsparcia Reform i Wzrostu Gospodarczego w Republice Mołdawii (COM(2024)0469),</w:t>
            </w:r>
          </w:p>
        </w:tc>
      </w:tr>
    </w:tbl>
    <w:p w14:paraId="60E7A7C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21B61F8" w14:textId="77777777" w:rsidR="00C551FE" w:rsidRPr="009C639D" w:rsidRDefault="00C551FE" w:rsidP="00C551FE">
      <w:r w:rsidRPr="009C639D">
        <w:rPr>
          <w:rStyle w:val="HideTWBExt"/>
        </w:rPr>
        <w:t>&lt;/Amend&gt;</w:t>
      </w:r>
    </w:p>
    <w:p w14:paraId="0B63F1A7" w14:textId="6203619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w:t>
      </w:r>
      <w:r w:rsidRPr="009C639D">
        <w:rPr>
          <w:rStyle w:val="HideTWBExt"/>
          <w:b w:val="0"/>
        </w:rPr>
        <w:t>&lt;/NumAm&gt;</w:t>
      </w:r>
    </w:p>
    <w:p w14:paraId="143A4CE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1BA57E28" w14:textId="77777777" w:rsidR="00C551FE" w:rsidRPr="009C639D" w:rsidRDefault="00C551FE" w:rsidP="00C551FE">
      <w:pPr>
        <w:pStyle w:val="NormalBold"/>
      </w:pPr>
      <w:r w:rsidRPr="009C639D">
        <w:rPr>
          <w:rStyle w:val="HideTWBExt"/>
          <w:b w:val="0"/>
        </w:rPr>
        <w:t>&lt;/RepeatBlock-By&gt;</w:t>
      </w:r>
    </w:p>
    <w:p w14:paraId="36E5938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058A6F0" w14:textId="77777777" w:rsidR="00C551FE" w:rsidRPr="009C639D" w:rsidRDefault="00C551FE" w:rsidP="00C551FE">
      <w:pPr>
        <w:pStyle w:val="NormalBold"/>
      </w:pPr>
      <w:r w:rsidRPr="009C639D">
        <w:rPr>
          <w:rStyle w:val="HideTWBExt"/>
          <w:b w:val="0"/>
        </w:rPr>
        <w:t>&lt;Article&gt;</w:t>
      </w:r>
      <w:r w:rsidRPr="009C639D">
        <w:t>Umocowanie 4 a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A771E0D" w14:textId="77777777" w:rsidTr="009A64EA">
        <w:trPr>
          <w:trHeight w:hRule="exact" w:val="240"/>
          <w:jc w:val="center"/>
        </w:trPr>
        <w:tc>
          <w:tcPr>
            <w:tcW w:w="9752" w:type="dxa"/>
            <w:gridSpan w:val="2"/>
            <w:tcBorders>
              <w:top w:val="nil"/>
              <w:left w:val="nil"/>
              <w:bottom w:val="nil"/>
              <w:right w:val="nil"/>
            </w:tcBorders>
          </w:tcPr>
          <w:p w14:paraId="04090E52" w14:textId="77777777" w:rsidR="00C551FE" w:rsidRPr="009C639D" w:rsidRDefault="00C551FE" w:rsidP="009A64EA"/>
        </w:tc>
      </w:tr>
      <w:tr w:rsidR="00C551FE" w:rsidRPr="009C639D" w14:paraId="5D86D933" w14:textId="77777777" w:rsidTr="009A64EA">
        <w:trPr>
          <w:trHeight w:val="240"/>
          <w:jc w:val="center"/>
        </w:trPr>
        <w:tc>
          <w:tcPr>
            <w:tcW w:w="4876" w:type="dxa"/>
            <w:tcBorders>
              <w:top w:val="nil"/>
              <w:left w:val="nil"/>
              <w:bottom w:val="nil"/>
              <w:right w:val="nil"/>
            </w:tcBorders>
          </w:tcPr>
          <w:p w14:paraId="76C8D6C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1E37186" w14:textId="77777777" w:rsidR="00C551FE" w:rsidRPr="009C639D" w:rsidRDefault="00C551FE" w:rsidP="009A64EA">
            <w:pPr>
              <w:pStyle w:val="AmColumnHeading"/>
            </w:pPr>
            <w:r w:rsidRPr="009C639D">
              <w:t>Poprawka</w:t>
            </w:r>
          </w:p>
        </w:tc>
      </w:tr>
      <w:tr w:rsidR="00C551FE" w:rsidRPr="009C639D" w14:paraId="42679055" w14:textId="77777777" w:rsidTr="009A64EA">
        <w:trPr>
          <w:jc w:val="center"/>
        </w:trPr>
        <w:tc>
          <w:tcPr>
            <w:tcW w:w="4876" w:type="dxa"/>
            <w:tcBorders>
              <w:top w:val="nil"/>
              <w:left w:val="nil"/>
              <w:bottom w:val="nil"/>
              <w:right w:val="nil"/>
            </w:tcBorders>
          </w:tcPr>
          <w:p w14:paraId="19476A39" w14:textId="77777777" w:rsidR="00C551FE" w:rsidRPr="009C639D" w:rsidRDefault="00C551FE" w:rsidP="009A64EA">
            <w:pPr>
              <w:pStyle w:val="Normal6a"/>
            </w:pPr>
          </w:p>
        </w:tc>
        <w:tc>
          <w:tcPr>
            <w:tcW w:w="4876" w:type="dxa"/>
            <w:tcBorders>
              <w:top w:val="nil"/>
              <w:left w:val="nil"/>
              <w:bottom w:val="nil"/>
              <w:right w:val="nil"/>
            </w:tcBorders>
          </w:tcPr>
          <w:p w14:paraId="63C2C760" w14:textId="77777777" w:rsidR="00C551FE" w:rsidRPr="009C639D" w:rsidRDefault="00C551FE" w:rsidP="009A64EA">
            <w:pPr>
              <w:pStyle w:val="Normal6a"/>
            </w:pPr>
            <w:r w:rsidRPr="009C639D">
              <w:rPr>
                <w:b/>
                <w:i/>
              </w:rPr>
              <w:t>–</w:t>
            </w:r>
            <w:r w:rsidRPr="009C639D">
              <w:rPr>
                <w:b/>
                <w:i/>
              </w:rPr>
              <w:tab/>
              <w:t>uwzględniając rozporządzenie Parlamentu Europejskiego i Rady (UE) 2025/535 z dnia 18 marca 2025 r. w sprawie ustanowienia Instrumentu Wsparcia Reform i Wzrostu Gospodarczego w Republice Mołdawii,</w:t>
            </w:r>
          </w:p>
        </w:tc>
      </w:tr>
    </w:tbl>
    <w:p w14:paraId="1A18DA4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67AC7FC" w14:textId="77777777" w:rsidR="00C551FE" w:rsidRPr="009C639D" w:rsidRDefault="00C551FE" w:rsidP="00C551FE">
      <w:r w:rsidRPr="009C639D">
        <w:rPr>
          <w:rStyle w:val="HideTWBExt"/>
        </w:rPr>
        <w:t>&lt;/Amend&gt;</w:t>
      </w:r>
    </w:p>
    <w:p w14:paraId="31F1BDA9" w14:textId="703F095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w:t>
      </w:r>
      <w:r w:rsidRPr="009C639D">
        <w:rPr>
          <w:rStyle w:val="HideTWBExt"/>
          <w:b w:val="0"/>
        </w:rPr>
        <w:t>&lt;/NumAm&gt;</w:t>
      </w:r>
    </w:p>
    <w:p w14:paraId="2205D7BC"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55320AE2" w14:textId="77777777" w:rsidR="00C551FE" w:rsidRPr="009C639D" w:rsidRDefault="00C551FE" w:rsidP="00C551FE">
      <w:pPr>
        <w:pStyle w:val="NormalBold"/>
      </w:pPr>
      <w:r w:rsidRPr="009C639D">
        <w:rPr>
          <w:rStyle w:val="HideTWBExt"/>
          <w:b w:val="0"/>
        </w:rPr>
        <w:t>&lt;/RepeatBlock-By&gt;</w:t>
      </w:r>
    </w:p>
    <w:p w14:paraId="7BD853C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5138ED4" w14:textId="77777777" w:rsidR="00C551FE" w:rsidRPr="009C639D" w:rsidRDefault="00C551FE" w:rsidP="00C551FE">
      <w:pPr>
        <w:pStyle w:val="NormalBold"/>
      </w:pPr>
      <w:r w:rsidRPr="009C639D">
        <w:rPr>
          <w:rStyle w:val="HideTWBExt"/>
          <w:b w:val="0"/>
        </w:rPr>
        <w:t>&lt;Article&gt;</w:t>
      </w:r>
      <w:r w:rsidRPr="009C639D">
        <w:t>Umocowanie 5 a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6DC94AF" w14:textId="77777777" w:rsidTr="009A64EA">
        <w:trPr>
          <w:trHeight w:hRule="exact" w:val="240"/>
          <w:jc w:val="center"/>
        </w:trPr>
        <w:tc>
          <w:tcPr>
            <w:tcW w:w="9752" w:type="dxa"/>
            <w:gridSpan w:val="2"/>
            <w:tcBorders>
              <w:top w:val="nil"/>
              <w:left w:val="nil"/>
              <w:bottom w:val="nil"/>
              <w:right w:val="nil"/>
            </w:tcBorders>
          </w:tcPr>
          <w:p w14:paraId="4A5B2D10" w14:textId="77777777" w:rsidR="00C551FE" w:rsidRPr="009C639D" w:rsidRDefault="00C551FE" w:rsidP="009A64EA"/>
        </w:tc>
      </w:tr>
      <w:tr w:rsidR="00C551FE" w:rsidRPr="009C639D" w14:paraId="6697141D" w14:textId="77777777" w:rsidTr="009A64EA">
        <w:trPr>
          <w:trHeight w:val="240"/>
          <w:jc w:val="center"/>
        </w:trPr>
        <w:tc>
          <w:tcPr>
            <w:tcW w:w="4876" w:type="dxa"/>
            <w:tcBorders>
              <w:top w:val="nil"/>
              <w:left w:val="nil"/>
              <w:bottom w:val="nil"/>
              <w:right w:val="nil"/>
            </w:tcBorders>
          </w:tcPr>
          <w:p w14:paraId="7740B73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8C0C6CB" w14:textId="77777777" w:rsidR="00C551FE" w:rsidRPr="009C639D" w:rsidRDefault="00C551FE" w:rsidP="009A64EA">
            <w:pPr>
              <w:pStyle w:val="AmColumnHeading"/>
            </w:pPr>
            <w:r w:rsidRPr="009C639D">
              <w:t>Poprawka</w:t>
            </w:r>
          </w:p>
        </w:tc>
      </w:tr>
      <w:tr w:rsidR="00C551FE" w:rsidRPr="009C639D" w14:paraId="1ADCD85F" w14:textId="77777777" w:rsidTr="009A64EA">
        <w:trPr>
          <w:jc w:val="center"/>
        </w:trPr>
        <w:tc>
          <w:tcPr>
            <w:tcW w:w="4876" w:type="dxa"/>
            <w:tcBorders>
              <w:top w:val="nil"/>
              <w:left w:val="nil"/>
              <w:bottom w:val="nil"/>
              <w:right w:val="nil"/>
            </w:tcBorders>
          </w:tcPr>
          <w:p w14:paraId="4CEB897B" w14:textId="77777777" w:rsidR="00C551FE" w:rsidRPr="009C639D" w:rsidRDefault="00C551FE" w:rsidP="009A64EA">
            <w:pPr>
              <w:pStyle w:val="Normal6a"/>
            </w:pPr>
          </w:p>
        </w:tc>
        <w:tc>
          <w:tcPr>
            <w:tcW w:w="4876" w:type="dxa"/>
            <w:tcBorders>
              <w:top w:val="nil"/>
              <w:left w:val="nil"/>
              <w:bottom w:val="nil"/>
              <w:right w:val="nil"/>
            </w:tcBorders>
          </w:tcPr>
          <w:p w14:paraId="03061193" w14:textId="77777777" w:rsidR="00C551FE" w:rsidRPr="009C639D" w:rsidRDefault="00C551FE" w:rsidP="009A64EA">
            <w:pPr>
              <w:pStyle w:val="Normal6a"/>
            </w:pPr>
            <w:r w:rsidRPr="009C639D">
              <w:rPr>
                <w:b/>
                <w:i/>
              </w:rPr>
              <w:t>–</w:t>
            </w:r>
            <w:r w:rsidRPr="009C639D">
              <w:rPr>
                <w:b/>
                <w:i/>
              </w:rPr>
              <w:tab/>
              <w:t>uwzględniając rozporządzenie Parlamentu Europejskiego i Rady (UE) 2025/535 z dnia 18 marca 2025 r. w sprawie ustanowienia Instrumentu Wsparcia Reform i Wzrostu Gospodarczego w Republice Mołdawii,</w:t>
            </w:r>
          </w:p>
        </w:tc>
      </w:tr>
    </w:tbl>
    <w:p w14:paraId="25656F2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F67312C" w14:textId="77777777" w:rsidR="00C551FE" w:rsidRPr="009C639D" w:rsidRDefault="00C551FE" w:rsidP="00C551FE">
      <w:r w:rsidRPr="009C639D">
        <w:rPr>
          <w:rStyle w:val="HideTWBExt"/>
        </w:rPr>
        <w:t>&lt;/Amend&gt;</w:t>
      </w:r>
    </w:p>
    <w:p w14:paraId="2D0F69D3" w14:textId="16C2F35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w:t>
      </w:r>
      <w:r w:rsidRPr="009C639D">
        <w:rPr>
          <w:rStyle w:val="HideTWBExt"/>
          <w:b w:val="0"/>
        </w:rPr>
        <w:t>&lt;/NumAm&gt;</w:t>
      </w:r>
    </w:p>
    <w:p w14:paraId="435BA057"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2D22F78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17EF2A6" w14:textId="77777777" w:rsidR="00C551FE" w:rsidRPr="009C639D" w:rsidRDefault="00C551FE" w:rsidP="00C551FE">
      <w:pPr>
        <w:pStyle w:val="NormalBold"/>
      </w:pPr>
      <w:r w:rsidRPr="009C639D">
        <w:rPr>
          <w:rStyle w:val="HideTWBExt"/>
          <w:b w:val="0"/>
        </w:rPr>
        <w:t>&lt;/RepeatBlock-By&gt;</w:t>
      </w:r>
    </w:p>
    <w:p w14:paraId="6E2FA6C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51D8C96" w14:textId="77777777" w:rsidR="00C551FE" w:rsidRPr="009C639D" w:rsidRDefault="00C551FE" w:rsidP="00C551FE">
      <w:pPr>
        <w:pStyle w:val="NormalBold"/>
      </w:pPr>
      <w:r w:rsidRPr="009C639D">
        <w:rPr>
          <w:rStyle w:val="HideTWBExt"/>
          <w:b w:val="0"/>
        </w:rPr>
        <w:t>&lt;Article&gt;</w:t>
      </w:r>
      <w:r w:rsidRPr="009C639D">
        <w:t>Umocowanie 7 a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F492F4B" w14:textId="77777777" w:rsidTr="009A64EA">
        <w:trPr>
          <w:trHeight w:hRule="exact" w:val="240"/>
          <w:jc w:val="center"/>
        </w:trPr>
        <w:tc>
          <w:tcPr>
            <w:tcW w:w="9752" w:type="dxa"/>
            <w:gridSpan w:val="2"/>
            <w:tcBorders>
              <w:top w:val="nil"/>
              <w:left w:val="nil"/>
              <w:bottom w:val="nil"/>
              <w:right w:val="nil"/>
            </w:tcBorders>
          </w:tcPr>
          <w:p w14:paraId="49A7392C" w14:textId="77777777" w:rsidR="00C551FE" w:rsidRPr="009C639D" w:rsidRDefault="00C551FE" w:rsidP="009A64EA"/>
        </w:tc>
      </w:tr>
      <w:tr w:rsidR="00C551FE" w:rsidRPr="009C639D" w14:paraId="41883CA2" w14:textId="77777777" w:rsidTr="009A64EA">
        <w:trPr>
          <w:trHeight w:val="240"/>
          <w:jc w:val="center"/>
        </w:trPr>
        <w:tc>
          <w:tcPr>
            <w:tcW w:w="4876" w:type="dxa"/>
            <w:tcBorders>
              <w:top w:val="nil"/>
              <w:left w:val="nil"/>
              <w:bottom w:val="nil"/>
              <w:right w:val="nil"/>
            </w:tcBorders>
          </w:tcPr>
          <w:p w14:paraId="25A80FB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6F8D30" w14:textId="77777777" w:rsidR="00C551FE" w:rsidRPr="009C639D" w:rsidRDefault="00C551FE" w:rsidP="009A64EA">
            <w:pPr>
              <w:pStyle w:val="AmColumnHeading"/>
            </w:pPr>
            <w:r w:rsidRPr="009C639D">
              <w:t>Poprawka</w:t>
            </w:r>
          </w:p>
        </w:tc>
      </w:tr>
      <w:tr w:rsidR="00C551FE" w:rsidRPr="009C639D" w14:paraId="5D4B144E" w14:textId="77777777" w:rsidTr="009A64EA">
        <w:trPr>
          <w:jc w:val="center"/>
        </w:trPr>
        <w:tc>
          <w:tcPr>
            <w:tcW w:w="4876" w:type="dxa"/>
            <w:tcBorders>
              <w:top w:val="nil"/>
              <w:left w:val="nil"/>
              <w:bottom w:val="nil"/>
              <w:right w:val="nil"/>
            </w:tcBorders>
          </w:tcPr>
          <w:p w14:paraId="228AF6A8" w14:textId="77777777" w:rsidR="00C551FE" w:rsidRPr="009C639D" w:rsidRDefault="00C551FE" w:rsidP="009A64EA">
            <w:pPr>
              <w:pStyle w:val="Normal6a"/>
            </w:pPr>
          </w:p>
        </w:tc>
        <w:tc>
          <w:tcPr>
            <w:tcW w:w="4876" w:type="dxa"/>
            <w:tcBorders>
              <w:top w:val="nil"/>
              <w:left w:val="nil"/>
              <w:bottom w:val="nil"/>
              <w:right w:val="nil"/>
            </w:tcBorders>
          </w:tcPr>
          <w:p w14:paraId="482562C6" w14:textId="77777777" w:rsidR="00C551FE" w:rsidRPr="009C639D" w:rsidRDefault="00C551FE" w:rsidP="009A64EA">
            <w:pPr>
              <w:pStyle w:val="Normal6a"/>
            </w:pPr>
            <w:r w:rsidRPr="009C639D">
              <w:rPr>
                <w:b/>
                <w:i/>
              </w:rPr>
              <w:t>–</w:t>
            </w:r>
            <w:r w:rsidRPr="009C639D">
              <w:rPr>
                <w:b/>
                <w:i/>
              </w:rPr>
              <w:tab/>
              <w:t>uwzględniając przyjęty przez Mołdawię krajowy program przystosowania się do zmiany klimatu do 2030 r. oraz jej plan działania,</w:t>
            </w:r>
          </w:p>
        </w:tc>
      </w:tr>
    </w:tbl>
    <w:p w14:paraId="2456CE0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12AA648" w14:textId="77777777" w:rsidR="00C551FE" w:rsidRPr="009C639D" w:rsidRDefault="00C551FE" w:rsidP="00C551FE">
      <w:r w:rsidRPr="009C639D">
        <w:rPr>
          <w:rStyle w:val="HideTWBExt"/>
        </w:rPr>
        <w:t>&lt;/Amend&gt;</w:t>
      </w:r>
    </w:p>
    <w:p w14:paraId="69498689" w14:textId="08EB27C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w:t>
      </w:r>
      <w:r w:rsidRPr="009C639D">
        <w:rPr>
          <w:rStyle w:val="HideTWBExt"/>
          <w:b w:val="0"/>
        </w:rPr>
        <w:t>&lt;/NumAm&gt;</w:t>
      </w:r>
    </w:p>
    <w:p w14:paraId="44BB1D65"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59638D8C" w14:textId="77777777" w:rsidR="00C551FE" w:rsidRPr="009C639D" w:rsidRDefault="00C551FE" w:rsidP="00C551FE">
      <w:pPr>
        <w:pStyle w:val="NormalBold"/>
      </w:pPr>
      <w:r w:rsidRPr="009C639D">
        <w:rPr>
          <w:rStyle w:val="HideTWBExt"/>
          <w:b w:val="0"/>
        </w:rPr>
        <w:t>&lt;/RepeatBlock-By&gt;</w:t>
      </w:r>
    </w:p>
    <w:p w14:paraId="5B3A163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E740EF4" w14:textId="77777777" w:rsidR="00C551FE" w:rsidRPr="009C639D" w:rsidRDefault="00C551FE" w:rsidP="00C551FE">
      <w:pPr>
        <w:pStyle w:val="NormalBold"/>
      </w:pPr>
      <w:r w:rsidRPr="009C639D">
        <w:rPr>
          <w:rStyle w:val="HideTWBExt"/>
          <w:b w:val="0"/>
        </w:rPr>
        <w:t>&lt;Article&gt;</w:t>
      </w:r>
      <w:r w:rsidRPr="009C639D">
        <w:t>Umocowanie 7 a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F880F37" w14:textId="77777777" w:rsidTr="009A64EA">
        <w:trPr>
          <w:trHeight w:hRule="exact" w:val="240"/>
          <w:jc w:val="center"/>
        </w:trPr>
        <w:tc>
          <w:tcPr>
            <w:tcW w:w="9752" w:type="dxa"/>
            <w:gridSpan w:val="2"/>
            <w:tcBorders>
              <w:top w:val="nil"/>
              <w:left w:val="nil"/>
              <w:bottom w:val="nil"/>
              <w:right w:val="nil"/>
            </w:tcBorders>
          </w:tcPr>
          <w:p w14:paraId="256E9CF4" w14:textId="77777777" w:rsidR="00C551FE" w:rsidRPr="009C639D" w:rsidRDefault="00C551FE" w:rsidP="009A64EA"/>
        </w:tc>
      </w:tr>
      <w:tr w:rsidR="00C551FE" w:rsidRPr="009C639D" w14:paraId="50DC6055" w14:textId="77777777" w:rsidTr="009A64EA">
        <w:trPr>
          <w:trHeight w:val="240"/>
          <w:jc w:val="center"/>
        </w:trPr>
        <w:tc>
          <w:tcPr>
            <w:tcW w:w="4876" w:type="dxa"/>
            <w:tcBorders>
              <w:top w:val="nil"/>
              <w:left w:val="nil"/>
              <w:bottom w:val="nil"/>
              <w:right w:val="nil"/>
            </w:tcBorders>
          </w:tcPr>
          <w:p w14:paraId="41BC6AE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45DE30D" w14:textId="77777777" w:rsidR="00C551FE" w:rsidRPr="009C639D" w:rsidRDefault="00C551FE" w:rsidP="009A64EA">
            <w:pPr>
              <w:pStyle w:val="AmColumnHeading"/>
            </w:pPr>
            <w:r w:rsidRPr="009C639D">
              <w:t>Poprawka</w:t>
            </w:r>
          </w:p>
        </w:tc>
      </w:tr>
      <w:tr w:rsidR="00C551FE" w:rsidRPr="009C639D" w14:paraId="4FB1C52A" w14:textId="77777777" w:rsidTr="009A64EA">
        <w:trPr>
          <w:jc w:val="center"/>
        </w:trPr>
        <w:tc>
          <w:tcPr>
            <w:tcW w:w="4876" w:type="dxa"/>
            <w:tcBorders>
              <w:top w:val="nil"/>
              <w:left w:val="nil"/>
              <w:bottom w:val="nil"/>
              <w:right w:val="nil"/>
            </w:tcBorders>
          </w:tcPr>
          <w:p w14:paraId="31688B66" w14:textId="77777777" w:rsidR="00C551FE" w:rsidRPr="009C639D" w:rsidRDefault="00C551FE" w:rsidP="009A64EA">
            <w:pPr>
              <w:pStyle w:val="Normal6a"/>
            </w:pPr>
          </w:p>
        </w:tc>
        <w:tc>
          <w:tcPr>
            <w:tcW w:w="4876" w:type="dxa"/>
            <w:tcBorders>
              <w:top w:val="nil"/>
              <w:left w:val="nil"/>
              <w:bottom w:val="nil"/>
              <w:right w:val="nil"/>
            </w:tcBorders>
          </w:tcPr>
          <w:p w14:paraId="12B89ED3" w14:textId="77777777" w:rsidR="00C551FE" w:rsidRPr="009C639D" w:rsidRDefault="00C551FE" w:rsidP="009A64EA">
            <w:pPr>
              <w:pStyle w:val="Normal6a"/>
            </w:pPr>
            <w:r w:rsidRPr="009C639D">
              <w:rPr>
                <w:b/>
                <w:i/>
              </w:rPr>
              <w:t>–</w:t>
            </w:r>
            <w:r w:rsidRPr="009C639D">
              <w:rPr>
                <w:b/>
                <w:i/>
              </w:rPr>
              <w:tab/>
              <w:t>uwzględniając poprzednie rezolucje w sprawie Mołdawii,</w:t>
            </w:r>
          </w:p>
        </w:tc>
      </w:tr>
    </w:tbl>
    <w:p w14:paraId="71E5C52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6C974C3" w14:textId="77777777" w:rsidR="00C551FE" w:rsidRPr="009C639D" w:rsidRDefault="00C551FE" w:rsidP="00C551FE">
      <w:r w:rsidRPr="009C639D">
        <w:rPr>
          <w:rStyle w:val="HideTWBExt"/>
        </w:rPr>
        <w:t>&lt;/Amend&gt;</w:t>
      </w:r>
    </w:p>
    <w:p w14:paraId="51A78FB5" w14:textId="5E3A1E2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w:t>
      </w:r>
      <w:r w:rsidRPr="009C639D">
        <w:rPr>
          <w:rStyle w:val="HideTWBExt"/>
          <w:b w:val="0"/>
        </w:rPr>
        <w:t>&lt;/NumAm&gt;</w:t>
      </w:r>
    </w:p>
    <w:p w14:paraId="24410446"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6D4DAC05"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57CD3DAA" w14:textId="77777777" w:rsidR="00C551FE" w:rsidRPr="009C639D" w:rsidRDefault="00C551FE" w:rsidP="00C551FE">
      <w:pPr>
        <w:pStyle w:val="NormalBold"/>
      </w:pPr>
      <w:r w:rsidRPr="009C639D">
        <w:rPr>
          <w:rStyle w:val="HideTWBExt"/>
          <w:b w:val="0"/>
        </w:rPr>
        <w:t>&lt;/RepeatBlock-By&gt;</w:t>
      </w:r>
    </w:p>
    <w:p w14:paraId="77C39AB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6135744" w14:textId="77777777" w:rsidR="00C551FE" w:rsidRPr="009C639D" w:rsidRDefault="00C551FE" w:rsidP="00C551FE">
      <w:pPr>
        <w:pStyle w:val="NormalBold"/>
      </w:pPr>
      <w:r w:rsidRPr="009C639D">
        <w:rPr>
          <w:rStyle w:val="HideTWBExt"/>
          <w:b w:val="0"/>
        </w:rPr>
        <w:t>&lt;Article&gt;</w:t>
      </w:r>
      <w:r w:rsidRPr="009C639D">
        <w:t>Umocowanie 9 a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2472419" w14:textId="77777777" w:rsidTr="009A64EA">
        <w:trPr>
          <w:trHeight w:hRule="exact" w:val="240"/>
          <w:jc w:val="center"/>
        </w:trPr>
        <w:tc>
          <w:tcPr>
            <w:tcW w:w="9752" w:type="dxa"/>
            <w:gridSpan w:val="2"/>
            <w:tcBorders>
              <w:top w:val="nil"/>
              <w:left w:val="nil"/>
              <w:bottom w:val="nil"/>
              <w:right w:val="nil"/>
            </w:tcBorders>
          </w:tcPr>
          <w:p w14:paraId="4F079E0C" w14:textId="77777777" w:rsidR="00C551FE" w:rsidRPr="009C639D" w:rsidRDefault="00C551FE" w:rsidP="009A64EA"/>
        </w:tc>
      </w:tr>
      <w:tr w:rsidR="00C551FE" w:rsidRPr="009C639D" w14:paraId="213C2127" w14:textId="77777777" w:rsidTr="009A64EA">
        <w:trPr>
          <w:trHeight w:val="240"/>
          <w:jc w:val="center"/>
        </w:trPr>
        <w:tc>
          <w:tcPr>
            <w:tcW w:w="4876" w:type="dxa"/>
            <w:tcBorders>
              <w:top w:val="nil"/>
              <w:left w:val="nil"/>
              <w:bottom w:val="nil"/>
              <w:right w:val="nil"/>
            </w:tcBorders>
          </w:tcPr>
          <w:p w14:paraId="2E40C8F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669BB1E" w14:textId="77777777" w:rsidR="00C551FE" w:rsidRPr="009C639D" w:rsidRDefault="00C551FE" w:rsidP="009A64EA">
            <w:pPr>
              <w:pStyle w:val="AmColumnHeading"/>
            </w:pPr>
            <w:r w:rsidRPr="009C639D">
              <w:t>Poprawka</w:t>
            </w:r>
          </w:p>
        </w:tc>
      </w:tr>
      <w:tr w:rsidR="00C551FE" w:rsidRPr="009C639D" w14:paraId="6EA7F1DD" w14:textId="77777777" w:rsidTr="009A64EA">
        <w:trPr>
          <w:jc w:val="center"/>
        </w:trPr>
        <w:tc>
          <w:tcPr>
            <w:tcW w:w="4876" w:type="dxa"/>
            <w:tcBorders>
              <w:top w:val="nil"/>
              <w:left w:val="nil"/>
              <w:bottom w:val="nil"/>
              <w:right w:val="nil"/>
            </w:tcBorders>
          </w:tcPr>
          <w:p w14:paraId="1AD091F0" w14:textId="77777777" w:rsidR="00C551FE" w:rsidRPr="009C639D" w:rsidRDefault="00C551FE" w:rsidP="009A64EA">
            <w:pPr>
              <w:pStyle w:val="Normal6a"/>
            </w:pPr>
          </w:p>
        </w:tc>
        <w:tc>
          <w:tcPr>
            <w:tcW w:w="4876" w:type="dxa"/>
            <w:tcBorders>
              <w:top w:val="nil"/>
              <w:left w:val="nil"/>
              <w:bottom w:val="nil"/>
              <w:right w:val="nil"/>
            </w:tcBorders>
          </w:tcPr>
          <w:p w14:paraId="4E7B6394" w14:textId="77777777" w:rsidR="00C551FE" w:rsidRPr="009C639D" w:rsidRDefault="00C551FE" w:rsidP="009A64EA">
            <w:pPr>
              <w:pStyle w:val="Normal6a"/>
            </w:pPr>
            <w:r w:rsidRPr="009C639D">
              <w:rPr>
                <w:b/>
                <w:i/>
              </w:rPr>
              <w:t>–</w:t>
            </w:r>
            <w:r w:rsidRPr="009C639D">
              <w:rPr>
                <w:b/>
                <w:i/>
              </w:rPr>
              <w:tab/>
              <w:t>uwzględniając decyzję Parlamentu Europejskiego z dnia 10 marca o otwarciu biura w Mołdawii,</w:t>
            </w:r>
          </w:p>
        </w:tc>
      </w:tr>
    </w:tbl>
    <w:p w14:paraId="3BF6A7F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096922A" w14:textId="77777777" w:rsidR="00C551FE" w:rsidRPr="009C639D" w:rsidRDefault="00C551FE" w:rsidP="00C551FE">
      <w:r w:rsidRPr="009C639D">
        <w:rPr>
          <w:rStyle w:val="HideTWBExt"/>
        </w:rPr>
        <w:t>&lt;/Amend&gt;</w:t>
      </w:r>
    </w:p>
    <w:p w14:paraId="1138789E" w14:textId="7F5E5BA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w:t>
      </w:r>
      <w:r w:rsidRPr="009C639D">
        <w:rPr>
          <w:rStyle w:val="HideTWBExt"/>
          <w:b w:val="0"/>
        </w:rPr>
        <w:t>&lt;/NumAm&gt;</w:t>
      </w:r>
    </w:p>
    <w:p w14:paraId="3E781067"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1F1A1271"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642366B" w14:textId="77777777" w:rsidR="00C551FE" w:rsidRPr="009C639D" w:rsidRDefault="00C551FE" w:rsidP="00C551FE">
      <w:pPr>
        <w:pStyle w:val="NormalBold"/>
      </w:pPr>
      <w:r w:rsidRPr="009C639D">
        <w:rPr>
          <w:rStyle w:val="HideTWBExt"/>
          <w:b w:val="0"/>
        </w:rPr>
        <w:t>&lt;/RepeatBlock-By&gt;</w:t>
      </w:r>
    </w:p>
    <w:p w14:paraId="752E77A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2B0C771" w14:textId="77777777" w:rsidR="00C551FE" w:rsidRPr="009C639D" w:rsidRDefault="00C551FE" w:rsidP="00C551FE">
      <w:pPr>
        <w:pStyle w:val="NormalBold"/>
      </w:pPr>
      <w:r w:rsidRPr="009C639D">
        <w:rPr>
          <w:rStyle w:val="HideTWBExt"/>
          <w:b w:val="0"/>
        </w:rPr>
        <w:t>&lt;Article&gt;</w:t>
      </w:r>
      <w:r w:rsidRPr="009C639D">
        <w:t>Umocowanie 9 b (nowe)</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396E67F" w14:textId="77777777" w:rsidTr="009A64EA">
        <w:trPr>
          <w:trHeight w:hRule="exact" w:val="240"/>
          <w:jc w:val="center"/>
        </w:trPr>
        <w:tc>
          <w:tcPr>
            <w:tcW w:w="9752" w:type="dxa"/>
            <w:gridSpan w:val="2"/>
            <w:tcBorders>
              <w:top w:val="nil"/>
              <w:left w:val="nil"/>
              <w:bottom w:val="nil"/>
              <w:right w:val="nil"/>
            </w:tcBorders>
          </w:tcPr>
          <w:p w14:paraId="22DFED14" w14:textId="77777777" w:rsidR="00C551FE" w:rsidRPr="009C639D" w:rsidRDefault="00C551FE" w:rsidP="009A64EA"/>
        </w:tc>
      </w:tr>
      <w:tr w:rsidR="00C551FE" w:rsidRPr="009C639D" w14:paraId="26517EB3" w14:textId="77777777" w:rsidTr="009A64EA">
        <w:trPr>
          <w:trHeight w:val="240"/>
          <w:jc w:val="center"/>
        </w:trPr>
        <w:tc>
          <w:tcPr>
            <w:tcW w:w="4876" w:type="dxa"/>
            <w:tcBorders>
              <w:top w:val="nil"/>
              <w:left w:val="nil"/>
              <w:bottom w:val="nil"/>
              <w:right w:val="nil"/>
            </w:tcBorders>
          </w:tcPr>
          <w:p w14:paraId="4F153B8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C997604" w14:textId="77777777" w:rsidR="00C551FE" w:rsidRPr="009C639D" w:rsidRDefault="00C551FE" w:rsidP="009A64EA">
            <w:pPr>
              <w:pStyle w:val="AmColumnHeading"/>
            </w:pPr>
            <w:r w:rsidRPr="009C639D">
              <w:t>Poprawka</w:t>
            </w:r>
          </w:p>
        </w:tc>
      </w:tr>
      <w:tr w:rsidR="00C551FE" w:rsidRPr="009C639D" w14:paraId="5F03AED5" w14:textId="77777777" w:rsidTr="009A64EA">
        <w:trPr>
          <w:jc w:val="center"/>
        </w:trPr>
        <w:tc>
          <w:tcPr>
            <w:tcW w:w="4876" w:type="dxa"/>
            <w:tcBorders>
              <w:top w:val="nil"/>
              <w:left w:val="nil"/>
              <w:bottom w:val="nil"/>
              <w:right w:val="nil"/>
            </w:tcBorders>
          </w:tcPr>
          <w:p w14:paraId="1F766DA0" w14:textId="77777777" w:rsidR="00C551FE" w:rsidRPr="009C639D" w:rsidRDefault="00C551FE" w:rsidP="009A64EA">
            <w:pPr>
              <w:pStyle w:val="Normal6a"/>
            </w:pPr>
          </w:p>
        </w:tc>
        <w:tc>
          <w:tcPr>
            <w:tcW w:w="4876" w:type="dxa"/>
            <w:tcBorders>
              <w:top w:val="nil"/>
              <w:left w:val="nil"/>
              <w:bottom w:val="nil"/>
              <w:right w:val="nil"/>
            </w:tcBorders>
          </w:tcPr>
          <w:p w14:paraId="1D584960" w14:textId="77777777" w:rsidR="00C551FE" w:rsidRPr="009C639D" w:rsidRDefault="00C551FE" w:rsidP="009A64EA">
            <w:pPr>
              <w:pStyle w:val="Normal6a"/>
            </w:pPr>
            <w:r w:rsidRPr="009C639D">
              <w:rPr>
                <w:b/>
                <w:i/>
              </w:rPr>
              <w:t>–</w:t>
            </w:r>
            <w:r w:rsidRPr="009C639D">
              <w:rPr>
                <w:b/>
                <w:i/>
              </w:rPr>
              <w:tab/>
              <w:t>uwzględniając roczne sprawozdanie z wykonania Sekretariatu Wspólnoty Energetycznej za 2024 r.,</w:t>
            </w:r>
          </w:p>
        </w:tc>
      </w:tr>
    </w:tbl>
    <w:p w14:paraId="2B56FBB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304841C" w14:textId="77777777" w:rsidR="00C551FE" w:rsidRPr="009C639D" w:rsidRDefault="00C551FE" w:rsidP="00C551FE">
      <w:r w:rsidRPr="009C639D">
        <w:rPr>
          <w:rStyle w:val="HideTWBExt"/>
        </w:rPr>
        <w:t>&lt;/Amend&gt;</w:t>
      </w:r>
    </w:p>
    <w:p w14:paraId="263C3A39" w14:textId="027E7D9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w:t>
      </w:r>
      <w:r w:rsidRPr="009C639D">
        <w:rPr>
          <w:rStyle w:val="HideTWBExt"/>
          <w:b w:val="0"/>
        </w:rPr>
        <w:t>&lt;/NumAm&gt;</w:t>
      </w:r>
    </w:p>
    <w:p w14:paraId="6F925FBA"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5D6F61E9" w14:textId="77777777" w:rsidR="00C551FE" w:rsidRPr="009C639D" w:rsidRDefault="00C551FE" w:rsidP="00C551FE">
      <w:pPr>
        <w:pStyle w:val="NormalBold"/>
      </w:pPr>
      <w:r w:rsidRPr="009C639D">
        <w:rPr>
          <w:rStyle w:val="HideTWBExt"/>
          <w:b w:val="0"/>
        </w:rPr>
        <w:t>&lt;/RepeatBlock-By&gt;</w:t>
      </w:r>
    </w:p>
    <w:p w14:paraId="150C092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9C6F688" w14:textId="77777777" w:rsidR="00C551FE" w:rsidRPr="009C639D" w:rsidRDefault="00C551FE" w:rsidP="00C551FE">
      <w:pPr>
        <w:pStyle w:val="NormalBold"/>
      </w:pPr>
      <w:r w:rsidRPr="009C639D">
        <w:rPr>
          <w:rStyle w:val="HideTWBExt"/>
          <w:b w:val="0"/>
        </w:rPr>
        <w:t>&lt;Article&gt;</w:t>
      </w:r>
      <w:r w:rsidRPr="009C639D">
        <w:t>Motyw B</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A2E17B3" w14:textId="77777777" w:rsidTr="009A64EA">
        <w:trPr>
          <w:trHeight w:hRule="exact" w:val="240"/>
          <w:jc w:val="center"/>
        </w:trPr>
        <w:tc>
          <w:tcPr>
            <w:tcW w:w="9752" w:type="dxa"/>
            <w:gridSpan w:val="2"/>
            <w:tcBorders>
              <w:top w:val="nil"/>
              <w:left w:val="nil"/>
              <w:bottom w:val="nil"/>
              <w:right w:val="nil"/>
            </w:tcBorders>
          </w:tcPr>
          <w:p w14:paraId="30EC7415" w14:textId="77777777" w:rsidR="00C551FE" w:rsidRPr="009C639D" w:rsidRDefault="00C551FE" w:rsidP="009A64EA"/>
        </w:tc>
      </w:tr>
      <w:tr w:rsidR="00C551FE" w:rsidRPr="009C639D" w14:paraId="1AE75CFC" w14:textId="77777777" w:rsidTr="009A64EA">
        <w:trPr>
          <w:trHeight w:val="240"/>
          <w:jc w:val="center"/>
        </w:trPr>
        <w:tc>
          <w:tcPr>
            <w:tcW w:w="4876" w:type="dxa"/>
            <w:tcBorders>
              <w:top w:val="nil"/>
              <w:left w:val="nil"/>
              <w:bottom w:val="nil"/>
              <w:right w:val="nil"/>
            </w:tcBorders>
          </w:tcPr>
          <w:p w14:paraId="5550389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1970D56" w14:textId="77777777" w:rsidR="00C551FE" w:rsidRPr="009C639D" w:rsidRDefault="00C551FE" w:rsidP="009A64EA">
            <w:pPr>
              <w:pStyle w:val="AmColumnHeading"/>
            </w:pPr>
            <w:r w:rsidRPr="009C639D">
              <w:t>Poprawka</w:t>
            </w:r>
          </w:p>
        </w:tc>
      </w:tr>
      <w:tr w:rsidR="00C551FE" w:rsidRPr="009C639D" w14:paraId="311E3A32" w14:textId="77777777" w:rsidTr="009A64EA">
        <w:trPr>
          <w:jc w:val="center"/>
        </w:trPr>
        <w:tc>
          <w:tcPr>
            <w:tcW w:w="4876" w:type="dxa"/>
            <w:tcBorders>
              <w:top w:val="nil"/>
              <w:left w:val="nil"/>
              <w:bottom w:val="nil"/>
              <w:right w:val="nil"/>
            </w:tcBorders>
          </w:tcPr>
          <w:p w14:paraId="38E6E0A0" w14:textId="77777777" w:rsidR="00C551FE" w:rsidRPr="009C639D" w:rsidRDefault="00C551FE" w:rsidP="009A64EA">
            <w:pPr>
              <w:pStyle w:val="Normal6a"/>
            </w:pPr>
            <w:r w:rsidRPr="009C639D">
              <w:t>B.</w:t>
            </w:r>
            <w:r w:rsidRPr="009C639D">
              <w:tab/>
              <w:t>mając na uwadze, że w czerwcu 2024 r. rozpoczęły się negocjacje w sprawie przystąpienia Mołdawii do UE;</w:t>
            </w:r>
          </w:p>
        </w:tc>
        <w:tc>
          <w:tcPr>
            <w:tcW w:w="4876" w:type="dxa"/>
            <w:tcBorders>
              <w:top w:val="nil"/>
              <w:left w:val="nil"/>
              <w:bottom w:val="nil"/>
              <w:right w:val="nil"/>
            </w:tcBorders>
          </w:tcPr>
          <w:p w14:paraId="0C443E7F" w14:textId="77777777" w:rsidR="00C551FE" w:rsidRPr="009C639D" w:rsidRDefault="00C551FE" w:rsidP="009A64EA">
            <w:pPr>
              <w:pStyle w:val="Normal6a"/>
            </w:pPr>
            <w:r w:rsidRPr="009C639D">
              <w:t>B.</w:t>
            </w:r>
            <w:r w:rsidRPr="009C639D">
              <w:tab/>
              <w:t>mając na uwadze, że w czerwcu 2024 r. rozpoczęły się negocjacje w sprawie przystąpienia Mołdawii do UE</w:t>
            </w:r>
            <w:r w:rsidRPr="009C639D">
              <w:rPr>
                <w:b/>
                <w:i/>
              </w:rPr>
              <w:t>,</w:t>
            </w:r>
            <w:r w:rsidRPr="009C639D">
              <w:t xml:space="preserve"> </w:t>
            </w:r>
            <w:r w:rsidRPr="009C639D">
              <w:rPr>
                <w:b/>
                <w:i/>
              </w:rPr>
              <w:t>chociaż wartość dodana jej członkostwa w UE pozostaje wysoce dyskusyjna dla Unii i jej obywateli</w:t>
            </w:r>
            <w:r w:rsidRPr="009C639D">
              <w:t>;</w:t>
            </w:r>
          </w:p>
        </w:tc>
      </w:tr>
    </w:tbl>
    <w:p w14:paraId="6FAB628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CEF06F8" w14:textId="77777777" w:rsidR="00C551FE" w:rsidRPr="009C639D" w:rsidRDefault="00C551FE" w:rsidP="00C551FE">
      <w:r w:rsidRPr="009C639D">
        <w:rPr>
          <w:rStyle w:val="HideTWBExt"/>
        </w:rPr>
        <w:t>&lt;/Amend&gt;</w:t>
      </w:r>
    </w:p>
    <w:p w14:paraId="1E8FA95E" w14:textId="260FFA9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w:t>
      </w:r>
      <w:r w:rsidRPr="009C639D">
        <w:rPr>
          <w:rStyle w:val="HideTWBExt"/>
          <w:b w:val="0"/>
        </w:rPr>
        <w:t>&lt;/NumAm&gt;</w:t>
      </w:r>
    </w:p>
    <w:p w14:paraId="08614C26"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17B30ED8" w14:textId="77777777" w:rsidR="00C551FE" w:rsidRPr="009C639D" w:rsidRDefault="00C551FE" w:rsidP="00C551FE">
      <w:pPr>
        <w:pStyle w:val="NormalBold"/>
      </w:pPr>
      <w:r w:rsidRPr="009C639D">
        <w:rPr>
          <w:rStyle w:val="HideTWBExt"/>
          <w:b w:val="0"/>
        </w:rPr>
        <w:t>&lt;/RepeatBlock-By&gt;</w:t>
      </w:r>
    </w:p>
    <w:p w14:paraId="4B4D416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DD3949D" w14:textId="77777777" w:rsidR="00C551FE" w:rsidRPr="009C639D" w:rsidRDefault="00C551FE" w:rsidP="00C551FE">
      <w:pPr>
        <w:pStyle w:val="NormalBold"/>
      </w:pPr>
      <w:r w:rsidRPr="009C639D">
        <w:rPr>
          <w:rStyle w:val="HideTWBExt"/>
          <w:b w:val="0"/>
        </w:rPr>
        <w:t>&lt;Article&gt;</w:t>
      </w:r>
      <w:r w:rsidRPr="009C639D">
        <w:t>Motyw B</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BB49858" w14:textId="77777777" w:rsidTr="009A64EA">
        <w:trPr>
          <w:trHeight w:hRule="exact" w:val="240"/>
          <w:jc w:val="center"/>
        </w:trPr>
        <w:tc>
          <w:tcPr>
            <w:tcW w:w="9752" w:type="dxa"/>
            <w:gridSpan w:val="2"/>
            <w:tcBorders>
              <w:top w:val="nil"/>
              <w:left w:val="nil"/>
              <w:bottom w:val="nil"/>
              <w:right w:val="nil"/>
            </w:tcBorders>
          </w:tcPr>
          <w:p w14:paraId="68F936B4" w14:textId="77777777" w:rsidR="00C551FE" w:rsidRPr="009C639D" w:rsidRDefault="00C551FE" w:rsidP="009A64EA"/>
        </w:tc>
      </w:tr>
      <w:tr w:rsidR="00C551FE" w:rsidRPr="009C639D" w14:paraId="4A661399" w14:textId="77777777" w:rsidTr="009A64EA">
        <w:trPr>
          <w:trHeight w:val="240"/>
          <w:jc w:val="center"/>
        </w:trPr>
        <w:tc>
          <w:tcPr>
            <w:tcW w:w="4876" w:type="dxa"/>
            <w:tcBorders>
              <w:top w:val="nil"/>
              <w:left w:val="nil"/>
              <w:bottom w:val="nil"/>
              <w:right w:val="nil"/>
            </w:tcBorders>
          </w:tcPr>
          <w:p w14:paraId="1A45329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BB2EE1F" w14:textId="77777777" w:rsidR="00C551FE" w:rsidRPr="009C639D" w:rsidRDefault="00C551FE" w:rsidP="009A64EA">
            <w:pPr>
              <w:pStyle w:val="AmColumnHeading"/>
            </w:pPr>
            <w:r w:rsidRPr="009C639D">
              <w:t>Poprawka</w:t>
            </w:r>
          </w:p>
        </w:tc>
      </w:tr>
      <w:tr w:rsidR="00C551FE" w:rsidRPr="009C639D" w14:paraId="48F5AB6A" w14:textId="77777777" w:rsidTr="009A64EA">
        <w:trPr>
          <w:jc w:val="center"/>
        </w:trPr>
        <w:tc>
          <w:tcPr>
            <w:tcW w:w="4876" w:type="dxa"/>
            <w:tcBorders>
              <w:top w:val="nil"/>
              <w:left w:val="nil"/>
              <w:bottom w:val="nil"/>
              <w:right w:val="nil"/>
            </w:tcBorders>
          </w:tcPr>
          <w:p w14:paraId="490AA3A2" w14:textId="77777777" w:rsidR="00C551FE" w:rsidRPr="009C639D" w:rsidRDefault="00C551FE" w:rsidP="009A64EA">
            <w:pPr>
              <w:pStyle w:val="Normal6a"/>
            </w:pPr>
            <w:r w:rsidRPr="009C639D">
              <w:t>B.</w:t>
            </w:r>
            <w:r w:rsidRPr="009C639D">
              <w:tab/>
              <w:t>mając na uwadze, że w czerwcu 2024 r. rozpoczęły się negocjacje w sprawie przystąpienia Mołdawii do UE;</w:t>
            </w:r>
          </w:p>
        </w:tc>
        <w:tc>
          <w:tcPr>
            <w:tcW w:w="4876" w:type="dxa"/>
            <w:tcBorders>
              <w:top w:val="nil"/>
              <w:left w:val="nil"/>
              <w:bottom w:val="nil"/>
              <w:right w:val="nil"/>
            </w:tcBorders>
          </w:tcPr>
          <w:p w14:paraId="38344988" w14:textId="7A0A2987" w:rsidR="00C551FE" w:rsidRPr="009C639D" w:rsidRDefault="00C551FE" w:rsidP="009A64EA">
            <w:pPr>
              <w:pStyle w:val="Normal6a"/>
            </w:pPr>
            <w:r w:rsidRPr="009C639D">
              <w:rPr>
                <w:i/>
              </w:rPr>
              <w:t>(Nie dotyczy polskiej wersji językowej)</w:t>
            </w:r>
          </w:p>
        </w:tc>
      </w:tr>
    </w:tbl>
    <w:p w14:paraId="13BDE68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74103BB" w14:textId="77777777" w:rsidR="00C551FE" w:rsidRPr="009C639D" w:rsidRDefault="00C551FE" w:rsidP="00C551FE">
      <w:r w:rsidRPr="009C639D">
        <w:rPr>
          <w:rStyle w:val="HideTWBExt"/>
        </w:rPr>
        <w:t>&lt;/Amend&gt;</w:t>
      </w:r>
    </w:p>
    <w:p w14:paraId="39554122" w14:textId="686AA93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w:t>
      </w:r>
      <w:r w:rsidRPr="009C639D">
        <w:rPr>
          <w:rStyle w:val="HideTWBExt"/>
          <w:b w:val="0"/>
        </w:rPr>
        <w:t>&lt;/NumAm&gt;</w:t>
      </w:r>
    </w:p>
    <w:p w14:paraId="16B09351"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0F10355D" w14:textId="77777777" w:rsidR="00C551FE" w:rsidRPr="009C639D" w:rsidRDefault="00C551FE" w:rsidP="00C551FE">
      <w:pPr>
        <w:pStyle w:val="NormalBold"/>
      </w:pPr>
      <w:r w:rsidRPr="009C639D">
        <w:rPr>
          <w:rStyle w:val="HideTWBExt"/>
          <w:b w:val="0"/>
        </w:rPr>
        <w:t>&lt;/RepeatBlock-By&gt;</w:t>
      </w:r>
    </w:p>
    <w:p w14:paraId="7BDBE75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E468AB6" w14:textId="77777777" w:rsidR="00C551FE" w:rsidRPr="009C639D" w:rsidRDefault="00C551FE" w:rsidP="00C551FE">
      <w:pPr>
        <w:pStyle w:val="NormalBold"/>
      </w:pPr>
      <w:r w:rsidRPr="009C639D">
        <w:rPr>
          <w:rStyle w:val="HideTWBExt"/>
          <w:b w:val="0"/>
        </w:rPr>
        <w:t>&lt;Article&gt;</w:t>
      </w:r>
      <w:r w:rsidRPr="009C639D">
        <w:t>Motyw B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A41C117" w14:textId="77777777" w:rsidTr="009A64EA">
        <w:trPr>
          <w:trHeight w:hRule="exact" w:val="240"/>
          <w:jc w:val="center"/>
        </w:trPr>
        <w:tc>
          <w:tcPr>
            <w:tcW w:w="9752" w:type="dxa"/>
            <w:gridSpan w:val="2"/>
            <w:tcBorders>
              <w:top w:val="nil"/>
              <w:left w:val="nil"/>
              <w:bottom w:val="nil"/>
              <w:right w:val="nil"/>
            </w:tcBorders>
          </w:tcPr>
          <w:p w14:paraId="33443213" w14:textId="77777777" w:rsidR="00C551FE" w:rsidRPr="009C639D" w:rsidRDefault="00C551FE" w:rsidP="009A64EA"/>
        </w:tc>
      </w:tr>
      <w:tr w:rsidR="00C551FE" w:rsidRPr="009C639D" w14:paraId="2585607E" w14:textId="77777777" w:rsidTr="009A64EA">
        <w:trPr>
          <w:trHeight w:val="240"/>
          <w:jc w:val="center"/>
        </w:trPr>
        <w:tc>
          <w:tcPr>
            <w:tcW w:w="4876" w:type="dxa"/>
            <w:tcBorders>
              <w:top w:val="nil"/>
              <w:left w:val="nil"/>
              <w:bottom w:val="nil"/>
              <w:right w:val="nil"/>
            </w:tcBorders>
          </w:tcPr>
          <w:p w14:paraId="2799866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7C68266" w14:textId="77777777" w:rsidR="00C551FE" w:rsidRPr="009C639D" w:rsidRDefault="00C551FE" w:rsidP="009A64EA">
            <w:pPr>
              <w:pStyle w:val="AmColumnHeading"/>
            </w:pPr>
            <w:r w:rsidRPr="009C639D">
              <w:t>Poprawka</w:t>
            </w:r>
          </w:p>
        </w:tc>
      </w:tr>
      <w:tr w:rsidR="00C551FE" w:rsidRPr="009C639D" w14:paraId="2D68FDCF" w14:textId="77777777" w:rsidTr="009A64EA">
        <w:trPr>
          <w:jc w:val="center"/>
        </w:trPr>
        <w:tc>
          <w:tcPr>
            <w:tcW w:w="4876" w:type="dxa"/>
            <w:tcBorders>
              <w:top w:val="nil"/>
              <w:left w:val="nil"/>
              <w:bottom w:val="nil"/>
              <w:right w:val="nil"/>
            </w:tcBorders>
          </w:tcPr>
          <w:p w14:paraId="08D388A9" w14:textId="77777777" w:rsidR="00C551FE" w:rsidRPr="009C639D" w:rsidRDefault="00C551FE" w:rsidP="009A64EA">
            <w:pPr>
              <w:pStyle w:val="Normal6a"/>
            </w:pPr>
          </w:p>
        </w:tc>
        <w:tc>
          <w:tcPr>
            <w:tcW w:w="4876" w:type="dxa"/>
            <w:tcBorders>
              <w:top w:val="nil"/>
              <w:left w:val="nil"/>
              <w:bottom w:val="nil"/>
              <w:right w:val="nil"/>
            </w:tcBorders>
          </w:tcPr>
          <w:p w14:paraId="362E686D" w14:textId="77777777" w:rsidR="00C551FE" w:rsidRPr="009C639D" w:rsidRDefault="00C551FE" w:rsidP="009A64EA">
            <w:pPr>
              <w:pStyle w:val="Normal6a"/>
            </w:pPr>
            <w:r w:rsidRPr="009C639D">
              <w:rPr>
                <w:b/>
                <w:i/>
              </w:rPr>
              <w:t>Ba.</w:t>
            </w:r>
            <w:r w:rsidRPr="009C639D">
              <w:rPr>
                <w:b/>
                <w:i/>
              </w:rPr>
              <w:tab/>
              <w:t>mając na uwadze, że 20 października 2024 r. w Mołdawii odbyło się referendum, w którym potwierdzono włączenie kwestii integracji europejskiej do konstytucji pomimo różnych form manipulacji mających na celu destabilizację kraju, nielegalnego finansowania podmiotów politycznych, kampanii dezinformacyjnych i cyberataków;</w:t>
            </w:r>
          </w:p>
        </w:tc>
      </w:tr>
    </w:tbl>
    <w:p w14:paraId="2FDDAA5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5DDAC84" w14:textId="77777777" w:rsidR="00C551FE" w:rsidRPr="009C639D" w:rsidRDefault="00C551FE" w:rsidP="00C551FE">
      <w:r w:rsidRPr="009C639D">
        <w:rPr>
          <w:rStyle w:val="HideTWBExt"/>
        </w:rPr>
        <w:t>&lt;/Amend&gt;</w:t>
      </w:r>
    </w:p>
    <w:p w14:paraId="06BC0964" w14:textId="7339AF6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w:t>
      </w:r>
      <w:r w:rsidRPr="009C639D">
        <w:rPr>
          <w:rStyle w:val="HideTWBExt"/>
          <w:b w:val="0"/>
        </w:rPr>
        <w:t>&lt;/NumAm&gt;</w:t>
      </w:r>
    </w:p>
    <w:p w14:paraId="76C0F853"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64036E6D"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2B0498D" w14:textId="77777777" w:rsidR="00C551FE" w:rsidRPr="009C639D" w:rsidRDefault="00C551FE" w:rsidP="00C551FE">
      <w:pPr>
        <w:pStyle w:val="NormalBold"/>
      </w:pPr>
      <w:r w:rsidRPr="009C639D">
        <w:rPr>
          <w:rStyle w:val="HideTWBExt"/>
          <w:b w:val="0"/>
        </w:rPr>
        <w:t>&lt;/RepeatBlock-By&gt;</w:t>
      </w:r>
    </w:p>
    <w:p w14:paraId="70028D0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CE9011D" w14:textId="77777777" w:rsidR="00C551FE" w:rsidRPr="009C639D" w:rsidRDefault="00C551FE" w:rsidP="00C551FE">
      <w:pPr>
        <w:pStyle w:val="NormalBold"/>
      </w:pPr>
      <w:r w:rsidRPr="009C639D">
        <w:rPr>
          <w:rStyle w:val="HideTWBExt"/>
          <w:b w:val="0"/>
        </w:rPr>
        <w:t>&lt;Article&gt;</w:t>
      </w:r>
      <w:r w:rsidRPr="009C639D">
        <w:t>Motyw C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20B4EDE" w14:textId="77777777" w:rsidTr="009A64EA">
        <w:trPr>
          <w:trHeight w:hRule="exact" w:val="240"/>
          <w:jc w:val="center"/>
        </w:trPr>
        <w:tc>
          <w:tcPr>
            <w:tcW w:w="9752" w:type="dxa"/>
            <w:gridSpan w:val="2"/>
            <w:tcBorders>
              <w:top w:val="nil"/>
              <w:left w:val="nil"/>
              <w:bottom w:val="nil"/>
              <w:right w:val="nil"/>
            </w:tcBorders>
          </w:tcPr>
          <w:p w14:paraId="01DC789A" w14:textId="77777777" w:rsidR="00C551FE" w:rsidRPr="009C639D" w:rsidRDefault="00C551FE" w:rsidP="009A64EA"/>
        </w:tc>
      </w:tr>
      <w:tr w:rsidR="00C551FE" w:rsidRPr="009C639D" w14:paraId="23878636" w14:textId="77777777" w:rsidTr="009A64EA">
        <w:trPr>
          <w:trHeight w:val="240"/>
          <w:jc w:val="center"/>
        </w:trPr>
        <w:tc>
          <w:tcPr>
            <w:tcW w:w="4876" w:type="dxa"/>
            <w:tcBorders>
              <w:top w:val="nil"/>
              <w:left w:val="nil"/>
              <w:bottom w:val="nil"/>
              <w:right w:val="nil"/>
            </w:tcBorders>
          </w:tcPr>
          <w:p w14:paraId="06DD407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0FFE1D4" w14:textId="77777777" w:rsidR="00C551FE" w:rsidRPr="009C639D" w:rsidRDefault="00C551FE" w:rsidP="009A64EA">
            <w:pPr>
              <w:pStyle w:val="AmColumnHeading"/>
            </w:pPr>
            <w:r w:rsidRPr="009C639D">
              <w:t>Poprawka</w:t>
            </w:r>
          </w:p>
        </w:tc>
      </w:tr>
      <w:tr w:rsidR="00C551FE" w:rsidRPr="009C639D" w14:paraId="7C0B04E8" w14:textId="77777777" w:rsidTr="009A64EA">
        <w:trPr>
          <w:jc w:val="center"/>
        </w:trPr>
        <w:tc>
          <w:tcPr>
            <w:tcW w:w="4876" w:type="dxa"/>
            <w:tcBorders>
              <w:top w:val="nil"/>
              <w:left w:val="nil"/>
              <w:bottom w:val="nil"/>
              <w:right w:val="nil"/>
            </w:tcBorders>
          </w:tcPr>
          <w:p w14:paraId="21348130" w14:textId="77777777" w:rsidR="00C551FE" w:rsidRPr="009C639D" w:rsidRDefault="00C551FE" w:rsidP="009A64EA">
            <w:pPr>
              <w:pStyle w:val="Normal6a"/>
            </w:pPr>
          </w:p>
        </w:tc>
        <w:tc>
          <w:tcPr>
            <w:tcW w:w="4876" w:type="dxa"/>
            <w:tcBorders>
              <w:top w:val="nil"/>
              <w:left w:val="nil"/>
              <w:bottom w:val="nil"/>
              <w:right w:val="nil"/>
            </w:tcBorders>
          </w:tcPr>
          <w:p w14:paraId="764CD16C" w14:textId="77777777" w:rsidR="00C551FE" w:rsidRPr="009C639D" w:rsidRDefault="00C551FE" w:rsidP="009A64EA">
            <w:pPr>
              <w:pStyle w:val="Normal6a"/>
            </w:pPr>
            <w:r w:rsidRPr="009C639D">
              <w:rPr>
                <w:b/>
                <w:i/>
              </w:rPr>
              <w:t>Ca.</w:t>
            </w:r>
            <w:r w:rsidRPr="009C639D">
              <w:rPr>
                <w:b/>
                <w:i/>
              </w:rPr>
              <w:tab/>
              <w:t>mając na uwadze, że Mołdawia jest oznaczona jako „częściowo wolna” w indeksie Freedom House „Freedom in the World 2025” [Wolność na świecie w 2025 r.”]; mając na uwadze, że Freedom House charakteryzuje Mołdawię jako kraj posiadający konkurencyjne środowisko wyborcze, w którym wolności zgromadzeń, słowa i wyznania są w dużej mierze chronione, choć występują w nim wszechobecna korupcja w sektorze rządowym, powiązania głównych partii politycznych z potężnymi interesami gospodarczymi oraz niedociągnięcia w zakresie praworządności, które nadal utrudniają sprawowanie demokratycznych rządów;</w:t>
            </w:r>
          </w:p>
        </w:tc>
      </w:tr>
    </w:tbl>
    <w:p w14:paraId="4DC82F0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3C18F17" w14:textId="77777777" w:rsidR="00C551FE" w:rsidRPr="009C639D" w:rsidRDefault="00C551FE" w:rsidP="00C551FE">
      <w:r w:rsidRPr="009C639D">
        <w:rPr>
          <w:rStyle w:val="HideTWBExt"/>
        </w:rPr>
        <w:t>&lt;/Amend&gt;</w:t>
      </w:r>
    </w:p>
    <w:p w14:paraId="0FF7B1CD" w14:textId="334F40F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w:t>
      </w:r>
      <w:r w:rsidRPr="009C639D">
        <w:rPr>
          <w:rStyle w:val="HideTWBExt"/>
          <w:b w:val="0"/>
        </w:rPr>
        <w:t>&lt;/NumAm&gt;</w:t>
      </w:r>
    </w:p>
    <w:p w14:paraId="2C6CB67A"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1A13837" w14:textId="77777777" w:rsidR="00C551FE" w:rsidRPr="009C639D" w:rsidRDefault="00C551FE" w:rsidP="00C551FE">
      <w:pPr>
        <w:pStyle w:val="NormalBold"/>
      </w:pPr>
      <w:r w:rsidRPr="009C639D">
        <w:rPr>
          <w:rStyle w:val="HideTWBExt"/>
          <w:b w:val="0"/>
        </w:rPr>
        <w:t>&lt;/RepeatBlock-By&gt;</w:t>
      </w:r>
    </w:p>
    <w:p w14:paraId="00F6844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C3D59A9" w14:textId="77777777" w:rsidR="00C551FE" w:rsidRPr="009C639D" w:rsidRDefault="00C551FE" w:rsidP="00C551FE">
      <w:pPr>
        <w:pStyle w:val="NormalBold"/>
      </w:pPr>
      <w:r w:rsidRPr="009C639D">
        <w:rPr>
          <w:rStyle w:val="HideTWBExt"/>
          <w:b w:val="0"/>
        </w:rPr>
        <w:t>&lt;Article&gt;</w:t>
      </w:r>
      <w:r w:rsidRPr="009C639D">
        <w:t>Motyw C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8D10D8E" w14:textId="77777777" w:rsidTr="009A64EA">
        <w:trPr>
          <w:trHeight w:hRule="exact" w:val="240"/>
          <w:jc w:val="center"/>
        </w:trPr>
        <w:tc>
          <w:tcPr>
            <w:tcW w:w="9752" w:type="dxa"/>
            <w:gridSpan w:val="2"/>
            <w:tcBorders>
              <w:top w:val="nil"/>
              <w:left w:val="nil"/>
              <w:bottom w:val="nil"/>
              <w:right w:val="nil"/>
            </w:tcBorders>
          </w:tcPr>
          <w:p w14:paraId="28A54EE9" w14:textId="77777777" w:rsidR="00C551FE" w:rsidRPr="009C639D" w:rsidRDefault="00C551FE" w:rsidP="009A64EA"/>
        </w:tc>
      </w:tr>
      <w:tr w:rsidR="00C551FE" w:rsidRPr="009C639D" w14:paraId="6A3A251B" w14:textId="77777777" w:rsidTr="009A64EA">
        <w:trPr>
          <w:trHeight w:val="240"/>
          <w:jc w:val="center"/>
        </w:trPr>
        <w:tc>
          <w:tcPr>
            <w:tcW w:w="4876" w:type="dxa"/>
            <w:tcBorders>
              <w:top w:val="nil"/>
              <w:left w:val="nil"/>
              <w:bottom w:val="nil"/>
              <w:right w:val="nil"/>
            </w:tcBorders>
          </w:tcPr>
          <w:p w14:paraId="3701FF0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2A18A0E" w14:textId="77777777" w:rsidR="00C551FE" w:rsidRPr="009C639D" w:rsidRDefault="00C551FE" w:rsidP="009A64EA">
            <w:pPr>
              <w:pStyle w:val="AmColumnHeading"/>
            </w:pPr>
            <w:r w:rsidRPr="009C639D">
              <w:t>Poprawka</w:t>
            </w:r>
          </w:p>
        </w:tc>
      </w:tr>
      <w:tr w:rsidR="00C551FE" w:rsidRPr="009C639D" w14:paraId="6D637806" w14:textId="77777777" w:rsidTr="009A64EA">
        <w:trPr>
          <w:jc w:val="center"/>
        </w:trPr>
        <w:tc>
          <w:tcPr>
            <w:tcW w:w="4876" w:type="dxa"/>
            <w:tcBorders>
              <w:top w:val="nil"/>
              <w:left w:val="nil"/>
              <w:bottom w:val="nil"/>
              <w:right w:val="nil"/>
            </w:tcBorders>
          </w:tcPr>
          <w:p w14:paraId="53AE7DD6" w14:textId="77777777" w:rsidR="00C551FE" w:rsidRPr="009C639D" w:rsidRDefault="00C551FE" w:rsidP="009A64EA">
            <w:pPr>
              <w:pStyle w:val="Normal6a"/>
            </w:pPr>
          </w:p>
        </w:tc>
        <w:tc>
          <w:tcPr>
            <w:tcW w:w="4876" w:type="dxa"/>
            <w:tcBorders>
              <w:top w:val="nil"/>
              <w:left w:val="nil"/>
              <w:bottom w:val="nil"/>
              <w:right w:val="nil"/>
            </w:tcBorders>
          </w:tcPr>
          <w:p w14:paraId="681E4C56" w14:textId="77777777" w:rsidR="00C551FE" w:rsidRPr="009C639D" w:rsidRDefault="00C551FE" w:rsidP="009A64EA">
            <w:pPr>
              <w:pStyle w:val="Normal6a"/>
            </w:pPr>
            <w:r w:rsidRPr="009C639D">
              <w:rPr>
                <w:b/>
                <w:i/>
              </w:rPr>
              <w:t>Ca.</w:t>
            </w:r>
            <w:r w:rsidRPr="009C639D">
              <w:rPr>
                <w:b/>
                <w:i/>
              </w:rPr>
              <w:tab/>
              <w:t>mając na uwadze, że nieuzasadniona rosyjska wojna napastnicza na pełną skalę znacząco naruszyła ramy bezpieczeństwa Mołdawii, nadwyrężyła jej gospodarkę i zakłóciła życie społeczne; mając na uwadze, że analizy Komisji jednoznacznie potwierdziły, że w celu złagodzenia tych negatywnych skutków pilnie potrzebne są solidne środki gwarancyjne;</w:t>
            </w:r>
          </w:p>
        </w:tc>
      </w:tr>
    </w:tbl>
    <w:p w14:paraId="1C0076E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8DDD448" w14:textId="77777777" w:rsidR="00C551FE" w:rsidRPr="009C639D" w:rsidRDefault="00C551FE" w:rsidP="00C551FE">
      <w:r w:rsidRPr="009C639D">
        <w:rPr>
          <w:rStyle w:val="HideTWBExt"/>
        </w:rPr>
        <w:t>&lt;/Amend&gt;</w:t>
      </w:r>
    </w:p>
    <w:p w14:paraId="785E7CDD" w14:textId="499EC4C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w:t>
      </w:r>
      <w:r w:rsidRPr="009C639D">
        <w:rPr>
          <w:rStyle w:val="HideTWBExt"/>
          <w:b w:val="0"/>
        </w:rPr>
        <w:t>&lt;/NumAm&gt;</w:t>
      </w:r>
    </w:p>
    <w:p w14:paraId="5BE93341"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1C601FF4" w14:textId="77777777" w:rsidR="00C551FE" w:rsidRPr="009C639D" w:rsidRDefault="00C551FE" w:rsidP="00C551FE">
      <w:pPr>
        <w:pStyle w:val="NormalBold"/>
      </w:pPr>
      <w:r w:rsidRPr="009C639D">
        <w:rPr>
          <w:rStyle w:val="HideTWBExt"/>
          <w:b w:val="0"/>
        </w:rPr>
        <w:t>&lt;/RepeatBlock-By&gt;</w:t>
      </w:r>
    </w:p>
    <w:p w14:paraId="2EB6973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DD45FC4" w14:textId="77777777" w:rsidR="00C551FE" w:rsidRPr="009C639D" w:rsidRDefault="00C551FE" w:rsidP="00C551FE">
      <w:pPr>
        <w:pStyle w:val="NormalBold"/>
      </w:pPr>
      <w:r w:rsidRPr="009C639D">
        <w:rPr>
          <w:rStyle w:val="HideTWBExt"/>
          <w:b w:val="0"/>
        </w:rPr>
        <w:t>&lt;Article&gt;</w:t>
      </w:r>
      <w:r w:rsidRPr="009C639D">
        <w:t>Motyw C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41EAAC7" w14:textId="77777777" w:rsidTr="009A64EA">
        <w:trPr>
          <w:trHeight w:hRule="exact" w:val="240"/>
          <w:jc w:val="center"/>
        </w:trPr>
        <w:tc>
          <w:tcPr>
            <w:tcW w:w="9752" w:type="dxa"/>
            <w:gridSpan w:val="2"/>
            <w:tcBorders>
              <w:top w:val="nil"/>
              <w:left w:val="nil"/>
              <w:bottom w:val="nil"/>
              <w:right w:val="nil"/>
            </w:tcBorders>
          </w:tcPr>
          <w:p w14:paraId="476AB7EC" w14:textId="77777777" w:rsidR="00C551FE" w:rsidRPr="009C639D" w:rsidRDefault="00C551FE" w:rsidP="009A64EA"/>
        </w:tc>
      </w:tr>
      <w:tr w:rsidR="00C551FE" w:rsidRPr="009C639D" w14:paraId="0271FB63" w14:textId="77777777" w:rsidTr="009A64EA">
        <w:trPr>
          <w:trHeight w:val="240"/>
          <w:jc w:val="center"/>
        </w:trPr>
        <w:tc>
          <w:tcPr>
            <w:tcW w:w="4876" w:type="dxa"/>
            <w:tcBorders>
              <w:top w:val="nil"/>
              <w:left w:val="nil"/>
              <w:bottom w:val="nil"/>
              <w:right w:val="nil"/>
            </w:tcBorders>
          </w:tcPr>
          <w:p w14:paraId="078A908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9D744A9" w14:textId="77777777" w:rsidR="00C551FE" w:rsidRPr="009C639D" w:rsidRDefault="00C551FE" w:rsidP="009A64EA">
            <w:pPr>
              <w:pStyle w:val="AmColumnHeading"/>
            </w:pPr>
            <w:r w:rsidRPr="009C639D">
              <w:t>Poprawka</w:t>
            </w:r>
          </w:p>
        </w:tc>
      </w:tr>
      <w:tr w:rsidR="00C551FE" w:rsidRPr="009C639D" w14:paraId="4DDAEF8A" w14:textId="77777777" w:rsidTr="009A64EA">
        <w:trPr>
          <w:jc w:val="center"/>
        </w:trPr>
        <w:tc>
          <w:tcPr>
            <w:tcW w:w="4876" w:type="dxa"/>
            <w:tcBorders>
              <w:top w:val="nil"/>
              <w:left w:val="nil"/>
              <w:bottom w:val="nil"/>
              <w:right w:val="nil"/>
            </w:tcBorders>
          </w:tcPr>
          <w:p w14:paraId="69C5BF55" w14:textId="77777777" w:rsidR="00C551FE" w:rsidRPr="009C639D" w:rsidRDefault="00C551FE" w:rsidP="009A64EA">
            <w:pPr>
              <w:pStyle w:val="Normal6a"/>
            </w:pPr>
          </w:p>
        </w:tc>
        <w:tc>
          <w:tcPr>
            <w:tcW w:w="4876" w:type="dxa"/>
            <w:tcBorders>
              <w:top w:val="nil"/>
              <w:left w:val="nil"/>
              <w:bottom w:val="nil"/>
              <w:right w:val="nil"/>
            </w:tcBorders>
          </w:tcPr>
          <w:p w14:paraId="624A0CD3" w14:textId="77777777" w:rsidR="00C551FE" w:rsidRPr="009C639D" w:rsidRDefault="00C551FE" w:rsidP="009A64EA">
            <w:pPr>
              <w:pStyle w:val="Normal6a"/>
            </w:pPr>
            <w:r w:rsidRPr="009C639D">
              <w:rPr>
                <w:b/>
                <w:i/>
              </w:rPr>
              <w:t>Ca.</w:t>
            </w:r>
            <w:r w:rsidRPr="009C639D">
              <w:rPr>
                <w:b/>
                <w:i/>
              </w:rPr>
              <w:tab/>
              <w:t>mając na uwadze, że budżet obronny Mołdawii wynosi 0,5 % PKB i jest najniższy w Europie poza Irlandią, co skutkuje poważnie niedofinansowanymi i niedostatecznie wyposażonymi siłami zbrojnymi, pomimo gwałtownie pogarszającego się regionalnego środowiska bezpieczeństwa;</w:t>
            </w:r>
          </w:p>
        </w:tc>
      </w:tr>
    </w:tbl>
    <w:p w14:paraId="632468C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6D3BC56" w14:textId="77777777" w:rsidR="00C551FE" w:rsidRPr="009C639D" w:rsidRDefault="00C551FE" w:rsidP="00C551FE">
      <w:r w:rsidRPr="009C639D">
        <w:rPr>
          <w:rStyle w:val="HideTWBExt"/>
        </w:rPr>
        <w:t>&lt;/Amend&gt;</w:t>
      </w:r>
    </w:p>
    <w:p w14:paraId="75423321" w14:textId="38302BF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w:t>
      </w:r>
      <w:r w:rsidRPr="009C639D">
        <w:rPr>
          <w:rStyle w:val="HideTWBExt"/>
          <w:b w:val="0"/>
        </w:rPr>
        <w:t>&lt;/NumAm&gt;</w:t>
      </w:r>
    </w:p>
    <w:p w14:paraId="07B0730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73A692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6E0D62F" w14:textId="77777777" w:rsidR="00C551FE" w:rsidRPr="009C639D" w:rsidRDefault="00C551FE" w:rsidP="00C551FE">
      <w:pPr>
        <w:pStyle w:val="NormalBold"/>
      </w:pPr>
      <w:r w:rsidRPr="009C639D">
        <w:rPr>
          <w:rStyle w:val="HideTWBExt"/>
          <w:b w:val="0"/>
        </w:rPr>
        <w:t>&lt;/RepeatBlock-By&gt;</w:t>
      </w:r>
    </w:p>
    <w:p w14:paraId="6A859AD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2914AA6" w14:textId="77777777" w:rsidR="00C551FE" w:rsidRPr="009C639D" w:rsidRDefault="00C551FE" w:rsidP="00C551FE">
      <w:pPr>
        <w:pStyle w:val="NormalBold"/>
      </w:pPr>
      <w:r w:rsidRPr="009C639D">
        <w:rPr>
          <w:rStyle w:val="HideTWBExt"/>
          <w:b w:val="0"/>
        </w:rPr>
        <w:t>&lt;Article&gt;</w:t>
      </w:r>
      <w:r w:rsidRPr="009C639D">
        <w:t>Motyw C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CBC6446" w14:textId="77777777" w:rsidTr="009A64EA">
        <w:trPr>
          <w:trHeight w:hRule="exact" w:val="240"/>
          <w:jc w:val="center"/>
        </w:trPr>
        <w:tc>
          <w:tcPr>
            <w:tcW w:w="9752" w:type="dxa"/>
            <w:gridSpan w:val="2"/>
            <w:tcBorders>
              <w:top w:val="nil"/>
              <w:left w:val="nil"/>
              <w:bottom w:val="nil"/>
              <w:right w:val="nil"/>
            </w:tcBorders>
          </w:tcPr>
          <w:p w14:paraId="3AE98C69" w14:textId="77777777" w:rsidR="00C551FE" w:rsidRPr="009C639D" w:rsidRDefault="00C551FE" w:rsidP="009A64EA"/>
        </w:tc>
      </w:tr>
      <w:tr w:rsidR="00C551FE" w:rsidRPr="009C639D" w14:paraId="560F006A" w14:textId="77777777" w:rsidTr="009A64EA">
        <w:trPr>
          <w:trHeight w:val="240"/>
          <w:jc w:val="center"/>
        </w:trPr>
        <w:tc>
          <w:tcPr>
            <w:tcW w:w="4876" w:type="dxa"/>
            <w:tcBorders>
              <w:top w:val="nil"/>
              <w:left w:val="nil"/>
              <w:bottom w:val="nil"/>
              <w:right w:val="nil"/>
            </w:tcBorders>
          </w:tcPr>
          <w:p w14:paraId="525F99E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89F65BE" w14:textId="77777777" w:rsidR="00C551FE" w:rsidRPr="009C639D" w:rsidRDefault="00C551FE" w:rsidP="009A64EA">
            <w:pPr>
              <w:pStyle w:val="AmColumnHeading"/>
            </w:pPr>
            <w:r w:rsidRPr="009C639D">
              <w:t>Poprawka</w:t>
            </w:r>
          </w:p>
        </w:tc>
      </w:tr>
      <w:tr w:rsidR="00C551FE" w:rsidRPr="009C639D" w14:paraId="32ED8D97" w14:textId="77777777" w:rsidTr="009A64EA">
        <w:trPr>
          <w:jc w:val="center"/>
        </w:trPr>
        <w:tc>
          <w:tcPr>
            <w:tcW w:w="4876" w:type="dxa"/>
            <w:tcBorders>
              <w:top w:val="nil"/>
              <w:left w:val="nil"/>
              <w:bottom w:val="nil"/>
              <w:right w:val="nil"/>
            </w:tcBorders>
          </w:tcPr>
          <w:p w14:paraId="188FCCE9" w14:textId="77777777" w:rsidR="00C551FE" w:rsidRPr="009C639D" w:rsidRDefault="00C551FE" w:rsidP="009A64EA">
            <w:pPr>
              <w:pStyle w:val="Normal6a"/>
            </w:pPr>
          </w:p>
        </w:tc>
        <w:tc>
          <w:tcPr>
            <w:tcW w:w="4876" w:type="dxa"/>
            <w:tcBorders>
              <w:top w:val="nil"/>
              <w:left w:val="nil"/>
              <w:bottom w:val="nil"/>
              <w:right w:val="nil"/>
            </w:tcBorders>
          </w:tcPr>
          <w:p w14:paraId="5FB4B76C" w14:textId="77777777" w:rsidR="00C551FE" w:rsidRPr="009C639D" w:rsidRDefault="00C551FE" w:rsidP="009A64EA">
            <w:pPr>
              <w:pStyle w:val="Normal6a"/>
            </w:pPr>
            <w:r w:rsidRPr="009C639D">
              <w:rPr>
                <w:b/>
                <w:i/>
              </w:rPr>
              <w:t>Cb.</w:t>
            </w:r>
            <w:r w:rsidRPr="009C639D">
              <w:rPr>
                <w:b/>
                <w:i/>
              </w:rPr>
              <w:tab/>
              <w:t>mając na uwadze, że rządowa propozycja poddana pod referendum w dniu 20 października 2024 r., aby zapisać kwestię przystąpienia do UE w konstytucji, została poparta przez 50,38 % głosujących; mając na uwadze, że zarówno referendum, jak i tury wyborów prezydenckich w dniach 20 października i 3 listopada 2024 r. zostały zakłócone przez masową ingerencję zagraniczną, głównie ze strony Rosji, w formie kupowania głosów, kampanii dezinformacyjnych i cyberataków, których celem było zakłócenie proeuropejskiego i demokratycznego kierunku rozwoju Mołdawii; mając na uwadze, że jesienią 2025 r. w Mołdawii odbędą się kluczowe wybory parlamentarne;</w:t>
            </w:r>
          </w:p>
        </w:tc>
      </w:tr>
    </w:tbl>
    <w:p w14:paraId="5E5DAE2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AEECEE8" w14:textId="77777777" w:rsidR="00C551FE" w:rsidRPr="009C639D" w:rsidRDefault="00C551FE" w:rsidP="00C551FE">
      <w:r w:rsidRPr="009C639D">
        <w:rPr>
          <w:rStyle w:val="HideTWBExt"/>
        </w:rPr>
        <w:t>&lt;/Amend&gt;</w:t>
      </w:r>
    </w:p>
    <w:p w14:paraId="091E9A0B" w14:textId="20A2782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w:t>
      </w:r>
      <w:r w:rsidRPr="009C639D">
        <w:rPr>
          <w:rStyle w:val="HideTWBExt"/>
          <w:b w:val="0"/>
        </w:rPr>
        <w:t>&lt;/NumAm&gt;</w:t>
      </w:r>
    </w:p>
    <w:p w14:paraId="7608597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395DBA72" w14:textId="77777777" w:rsidR="00C551FE" w:rsidRPr="009C639D" w:rsidRDefault="00C551FE" w:rsidP="00C551FE">
      <w:pPr>
        <w:pStyle w:val="NormalBold"/>
      </w:pPr>
      <w:r w:rsidRPr="009C639D">
        <w:rPr>
          <w:rStyle w:val="HideTWBExt"/>
          <w:b w:val="0"/>
        </w:rPr>
        <w:t>&lt;/RepeatBlock-By&gt;</w:t>
      </w:r>
    </w:p>
    <w:p w14:paraId="5BC67D8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8C9B2C0" w14:textId="77777777" w:rsidR="00C551FE" w:rsidRPr="009C639D" w:rsidRDefault="00C551FE" w:rsidP="00C551FE">
      <w:pPr>
        <w:pStyle w:val="NormalBold"/>
      </w:pPr>
      <w:r w:rsidRPr="009C639D">
        <w:rPr>
          <w:rStyle w:val="HideTWBExt"/>
          <w:b w:val="0"/>
        </w:rPr>
        <w:t>&lt;Article&gt;</w:t>
      </w:r>
      <w:r w:rsidRPr="009C639D">
        <w:t>Motyw C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5B3DFBC" w14:textId="77777777" w:rsidTr="009A64EA">
        <w:trPr>
          <w:trHeight w:hRule="exact" w:val="240"/>
          <w:jc w:val="center"/>
        </w:trPr>
        <w:tc>
          <w:tcPr>
            <w:tcW w:w="9752" w:type="dxa"/>
            <w:gridSpan w:val="2"/>
            <w:tcBorders>
              <w:top w:val="nil"/>
              <w:left w:val="nil"/>
              <w:bottom w:val="nil"/>
              <w:right w:val="nil"/>
            </w:tcBorders>
          </w:tcPr>
          <w:p w14:paraId="1CDB5761" w14:textId="77777777" w:rsidR="00C551FE" w:rsidRPr="009C639D" w:rsidRDefault="00C551FE" w:rsidP="009A64EA"/>
        </w:tc>
      </w:tr>
      <w:tr w:rsidR="00C551FE" w:rsidRPr="009C639D" w14:paraId="53F1EFDF" w14:textId="77777777" w:rsidTr="009A64EA">
        <w:trPr>
          <w:trHeight w:val="240"/>
          <w:jc w:val="center"/>
        </w:trPr>
        <w:tc>
          <w:tcPr>
            <w:tcW w:w="4876" w:type="dxa"/>
            <w:tcBorders>
              <w:top w:val="nil"/>
              <w:left w:val="nil"/>
              <w:bottom w:val="nil"/>
              <w:right w:val="nil"/>
            </w:tcBorders>
          </w:tcPr>
          <w:p w14:paraId="009AEB5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24248DC" w14:textId="77777777" w:rsidR="00C551FE" w:rsidRPr="009C639D" w:rsidRDefault="00C551FE" w:rsidP="009A64EA">
            <w:pPr>
              <w:pStyle w:val="AmColumnHeading"/>
            </w:pPr>
            <w:r w:rsidRPr="009C639D">
              <w:t>Poprawka</w:t>
            </w:r>
          </w:p>
        </w:tc>
      </w:tr>
      <w:tr w:rsidR="00C551FE" w:rsidRPr="009C639D" w14:paraId="397C62EA" w14:textId="77777777" w:rsidTr="009A64EA">
        <w:trPr>
          <w:jc w:val="center"/>
        </w:trPr>
        <w:tc>
          <w:tcPr>
            <w:tcW w:w="4876" w:type="dxa"/>
            <w:tcBorders>
              <w:top w:val="nil"/>
              <w:left w:val="nil"/>
              <w:bottom w:val="nil"/>
              <w:right w:val="nil"/>
            </w:tcBorders>
          </w:tcPr>
          <w:p w14:paraId="038C1C0D" w14:textId="77777777" w:rsidR="00C551FE" w:rsidRPr="009C639D" w:rsidRDefault="00C551FE" w:rsidP="009A64EA">
            <w:pPr>
              <w:pStyle w:val="Normal6a"/>
            </w:pPr>
          </w:p>
        </w:tc>
        <w:tc>
          <w:tcPr>
            <w:tcW w:w="4876" w:type="dxa"/>
            <w:tcBorders>
              <w:top w:val="nil"/>
              <w:left w:val="nil"/>
              <w:bottom w:val="nil"/>
              <w:right w:val="nil"/>
            </w:tcBorders>
          </w:tcPr>
          <w:p w14:paraId="311CD0A0" w14:textId="77777777" w:rsidR="00C551FE" w:rsidRPr="009C639D" w:rsidRDefault="00C551FE" w:rsidP="009A64EA">
            <w:pPr>
              <w:pStyle w:val="Normal6a"/>
            </w:pPr>
            <w:r w:rsidRPr="009C639D">
              <w:rPr>
                <w:b/>
                <w:i/>
              </w:rPr>
              <w:t>Cb.</w:t>
            </w:r>
            <w:r w:rsidRPr="009C639D">
              <w:rPr>
                <w:b/>
                <w:i/>
              </w:rPr>
              <w:tab/>
              <w:t>mając na uwadze, że proces rozszerzenia stał się siłą transformacyjną wywierającą pozytywny wpływ polityczny, gospodarczy i społeczny w Mołdawii, co świadczy o tym, że kraj ten stopniowo, ale stale zmierza do ściślejszej integracji z UE;</w:t>
            </w:r>
          </w:p>
        </w:tc>
      </w:tr>
    </w:tbl>
    <w:p w14:paraId="73EB8E3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EBB9A57" w14:textId="77777777" w:rsidR="00C551FE" w:rsidRPr="009C639D" w:rsidRDefault="00C551FE" w:rsidP="00C551FE">
      <w:r w:rsidRPr="009C639D">
        <w:rPr>
          <w:rStyle w:val="HideTWBExt"/>
        </w:rPr>
        <w:t>&lt;/Amend&gt;</w:t>
      </w:r>
    </w:p>
    <w:p w14:paraId="4AE8542D" w14:textId="32DBA06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w:t>
      </w:r>
      <w:r w:rsidRPr="009C639D">
        <w:rPr>
          <w:rStyle w:val="HideTWBExt"/>
          <w:b w:val="0"/>
        </w:rPr>
        <w:t>&lt;/NumAm&gt;</w:t>
      </w:r>
    </w:p>
    <w:p w14:paraId="4DF221E1"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5D0AA547" w14:textId="77777777" w:rsidR="00C551FE" w:rsidRPr="009C639D" w:rsidRDefault="00C551FE" w:rsidP="00C551FE">
      <w:pPr>
        <w:pStyle w:val="NormalBold"/>
      </w:pPr>
      <w:r w:rsidRPr="009C639D">
        <w:rPr>
          <w:rStyle w:val="HideTWBExt"/>
          <w:b w:val="0"/>
        </w:rPr>
        <w:t>&lt;/RepeatBlock-By&gt;</w:t>
      </w:r>
    </w:p>
    <w:p w14:paraId="7C738E4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82517F2" w14:textId="77777777" w:rsidR="00C551FE" w:rsidRPr="009C639D" w:rsidRDefault="00C551FE" w:rsidP="00C551FE">
      <w:pPr>
        <w:pStyle w:val="NormalBold"/>
      </w:pPr>
      <w:r w:rsidRPr="009C639D">
        <w:rPr>
          <w:rStyle w:val="HideTWBExt"/>
          <w:b w:val="0"/>
        </w:rPr>
        <w:t>&lt;Article&gt;</w:t>
      </w:r>
      <w:r w:rsidRPr="009C639D">
        <w:t>Motyw C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A2F2A69" w14:textId="77777777" w:rsidTr="009A64EA">
        <w:trPr>
          <w:trHeight w:hRule="exact" w:val="240"/>
          <w:jc w:val="center"/>
        </w:trPr>
        <w:tc>
          <w:tcPr>
            <w:tcW w:w="9752" w:type="dxa"/>
            <w:gridSpan w:val="2"/>
            <w:tcBorders>
              <w:top w:val="nil"/>
              <w:left w:val="nil"/>
              <w:bottom w:val="nil"/>
              <w:right w:val="nil"/>
            </w:tcBorders>
          </w:tcPr>
          <w:p w14:paraId="421491EE" w14:textId="77777777" w:rsidR="00C551FE" w:rsidRPr="009C639D" w:rsidRDefault="00C551FE" w:rsidP="009A64EA"/>
        </w:tc>
      </w:tr>
      <w:tr w:rsidR="00C551FE" w:rsidRPr="009C639D" w14:paraId="16A78787" w14:textId="77777777" w:rsidTr="009A64EA">
        <w:trPr>
          <w:trHeight w:val="240"/>
          <w:jc w:val="center"/>
        </w:trPr>
        <w:tc>
          <w:tcPr>
            <w:tcW w:w="4876" w:type="dxa"/>
            <w:tcBorders>
              <w:top w:val="nil"/>
              <w:left w:val="nil"/>
              <w:bottom w:val="nil"/>
              <w:right w:val="nil"/>
            </w:tcBorders>
          </w:tcPr>
          <w:p w14:paraId="6E7AB48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46D0D63" w14:textId="77777777" w:rsidR="00C551FE" w:rsidRPr="009C639D" w:rsidRDefault="00C551FE" w:rsidP="009A64EA">
            <w:pPr>
              <w:pStyle w:val="AmColumnHeading"/>
            </w:pPr>
            <w:r w:rsidRPr="009C639D">
              <w:t>Poprawka</w:t>
            </w:r>
          </w:p>
        </w:tc>
      </w:tr>
      <w:tr w:rsidR="00C551FE" w:rsidRPr="009C639D" w14:paraId="519C14A6" w14:textId="77777777" w:rsidTr="009A64EA">
        <w:trPr>
          <w:jc w:val="center"/>
        </w:trPr>
        <w:tc>
          <w:tcPr>
            <w:tcW w:w="4876" w:type="dxa"/>
            <w:tcBorders>
              <w:top w:val="nil"/>
              <w:left w:val="nil"/>
              <w:bottom w:val="nil"/>
              <w:right w:val="nil"/>
            </w:tcBorders>
          </w:tcPr>
          <w:p w14:paraId="3407038F" w14:textId="77777777" w:rsidR="00C551FE" w:rsidRPr="009C639D" w:rsidRDefault="00C551FE" w:rsidP="009A64EA">
            <w:pPr>
              <w:pStyle w:val="Normal6a"/>
            </w:pPr>
          </w:p>
        </w:tc>
        <w:tc>
          <w:tcPr>
            <w:tcW w:w="4876" w:type="dxa"/>
            <w:tcBorders>
              <w:top w:val="nil"/>
              <w:left w:val="nil"/>
              <w:bottom w:val="nil"/>
              <w:right w:val="nil"/>
            </w:tcBorders>
          </w:tcPr>
          <w:p w14:paraId="0C2063A9" w14:textId="77777777" w:rsidR="00C551FE" w:rsidRPr="009C639D" w:rsidRDefault="00C551FE" w:rsidP="009A64EA">
            <w:pPr>
              <w:pStyle w:val="Normal6a"/>
            </w:pPr>
            <w:r w:rsidRPr="009C639D">
              <w:rPr>
                <w:b/>
                <w:i/>
              </w:rPr>
              <w:t>Cb.</w:t>
            </w:r>
            <w:r w:rsidRPr="009C639D">
              <w:rPr>
                <w:b/>
                <w:i/>
              </w:rPr>
              <w:tab/>
              <w:t>mając na uwadze, że Republika Mołdawii, zgodnie ze swoją konstytucją, jest państwem neutralnym i nie należy do żadnego sojuszu wojskowego;</w:t>
            </w:r>
          </w:p>
        </w:tc>
      </w:tr>
    </w:tbl>
    <w:p w14:paraId="6BD0FE5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BBB42BA" w14:textId="77777777" w:rsidR="00C551FE" w:rsidRPr="009C639D" w:rsidRDefault="00C551FE" w:rsidP="00C551FE">
      <w:r w:rsidRPr="009C639D">
        <w:rPr>
          <w:rStyle w:val="HideTWBExt"/>
        </w:rPr>
        <w:t>&lt;/Amend&gt;</w:t>
      </w:r>
    </w:p>
    <w:p w14:paraId="5EC28CD8" w14:textId="39C175B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w:t>
      </w:r>
      <w:r w:rsidRPr="009C639D">
        <w:rPr>
          <w:rStyle w:val="HideTWBExt"/>
          <w:b w:val="0"/>
        </w:rPr>
        <w:t>&lt;/NumAm&gt;</w:t>
      </w:r>
    </w:p>
    <w:p w14:paraId="68A21402"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2CE66CE4" w14:textId="77777777" w:rsidR="00C551FE" w:rsidRPr="009C639D" w:rsidRDefault="00C551FE" w:rsidP="00C551FE">
      <w:pPr>
        <w:pStyle w:val="NormalBold"/>
      </w:pPr>
      <w:r w:rsidRPr="009C639D">
        <w:rPr>
          <w:rStyle w:val="HideTWBExt"/>
          <w:b w:val="0"/>
        </w:rPr>
        <w:t>&lt;/RepeatBlock-By&gt;</w:t>
      </w:r>
    </w:p>
    <w:p w14:paraId="1EEC2A5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5211855" w14:textId="77777777" w:rsidR="00C551FE" w:rsidRPr="009C639D" w:rsidRDefault="00C551FE" w:rsidP="00C551FE">
      <w:pPr>
        <w:pStyle w:val="NormalBold"/>
      </w:pPr>
      <w:r w:rsidRPr="009C639D">
        <w:rPr>
          <w:rStyle w:val="HideTWBExt"/>
          <w:b w:val="0"/>
        </w:rPr>
        <w:t>&lt;Article&gt;</w:t>
      </w:r>
      <w:r w:rsidRPr="009C639D">
        <w:t>Motyw C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D6BBA83" w14:textId="77777777" w:rsidTr="009A64EA">
        <w:trPr>
          <w:trHeight w:hRule="exact" w:val="240"/>
          <w:jc w:val="center"/>
        </w:trPr>
        <w:tc>
          <w:tcPr>
            <w:tcW w:w="9752" w:type="dxa"/>
            <w:gridSpan w:val="2"/>
            <w:tcBorders>
              <w:top w:val="nil"/>
              <w:left w:val="nil"/>
              <w:bottom w:val="nil"/>
              <w:right w:val="nil"/>
            </w:tcBorders>
          </w:tcPr>
          <w:p w14:paraId="41AF4EB8" w14:textId="77777777" w:rsidR="00C551FE" w:rsidRPr="009C639D" w:rsidRDefault="00C551FE" w:rsidP="009A64EA"/>
        </w:tc>
      </w:tr>
      <w:tr w:rsidR="00C551FE" w:rsidRPr="009C639D" w14:paraId="3C227ACA" w14:textId="77777777" w:rsidTr="009A64EA">
        <w:trPr>
          <w:trHeight w:val="240"/>
          <w:jc w:val="center"/>
        </w:trPr>
        <w:tc>
          <w:tcPr>
            <w:tcW w:w="4876" w:type="dxa"/>
            <w:tcBorders>
              <w:top w:val="nil"/>
              <w:left w:val="nil"/>
              <w:bottom w:val="nil"/>
              <w:right w:val="nil"/>
            </w:tcBorders>
          </w:tcPr>
          <w:p w14:paraId="28DF335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5C18546" w14:textId="77777777" w:rsidR="00C551FE" w:rsidRPr="009C639D" w:rsidRDefault="00C551FE" w:rsidP="009A64EA">
            <w:pPr>
              <w:pStyle w:val="AmColumnHeading"/>
            </w:pPr>
            <w:r w:rsidRPr="009C639D">
              <w:t>Poprawka</w:t>
            </w:r>
          </w:p>
        </w:tc>
      </w:tr>
      <w:tr w:rsidR="00C551FE" w:rsidRPr="009C639D" w14:paraId="313D41DF" w14:textId="77777777" w:rsidTr="009A64EA">
        <w:trPr>
          <w:jc w:val="center"/>
        </w:trPr>
        <w:tc>
          <w:tcPr>
            <w:tcW w:w="4876" w:type="dxa"/>
            <w:tcBorders>
              <w:top w:val="nil"/>
              <w:left w:val="nil"/>
              <w:bottom w:val="nil"/>
              <w:right w:val="nil"/>
            </w:tcBorders>
          </w:tcPr>
          <w:p w14:paraId="11CD5F3E" w14:textId="77777777" w:rsidR="00C551FE" w:rsidRPr="009C639D" w:rsidRDefault="00C551FE" w:rsidP="009A64EA">
            <w:pPr>
              <w:pStyle w:val="Normal6a"/>
            </w:pPr>
          </w:p>
        </w:tc>
        <w:tc>
          <w:tcPr>
            <w:tcW w:w="4876" w:type="dxa"/>
            <w:tcBorders>
              <w:top w:val="nil"/>
              <w:left w:val="nil"/>
              <w:bottom w:val="nil"/>
              <w:right w:val="nil"/>
            </w:tcBorders>
          </w:tcPr>
          <w:p w14:paraId="0ECB886C" w14:textId="77777777" w:rsidR="00C551FE" w:rsidRPr="009C639D" w:rsidRDefault="00C551FE" w:rsidP="009A64EA">
            <w:pPr>
              <w:pStyle w:val="Normal6a"/>
            </w:pPr>
            <w:r w:rsidRPr="009C639D">
              <w:rPr>
                <w:b/>
                <w:i/>
              </w:rPr>
              <w:t>Cc.</w:t>
            </w:r>
            <w:r w:rsidRPr="009C639D">
              <w:rPr>
                <w:b/>
                <w:i/>
              </w:rPr>
              <w:tab/>
              <w:t>mając na uwadze, że trwający proces integracji znacznie wzmocnił odporność Mołdawii dzięki zwiększeniu jej zdolności do przeciwdziałania zewnętrznej manipulacji informacjami i ingerencji hybrydowej; mając na uwadze, że wewnętrzne procesy polityczne i społeczne zmierzają w kierunku większej stabilności i dostosowania do podstawowych zasad demokratycznych;</w:t>
            </w:r>
          </w:p>
        </w:tc>
      </w:tr>
    </w:tbl>
    <w:p w14:paraId="1614C90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671C4AD" w14:textId="77777777" w:rsidR="00C551FE" w:rsidRPr="009C639D" w:rsidRDefault="00C551FE" w:rsidP="00C551FE">
      <w:r w:rsidRPr="009C639D">
        <w:rPr>
          <w:rStyle w:val="HideTWBExt"/>
        </w:rPr>
        <w:t>&lt;/Amend&gt;</w:t>
      </w:r>
    </w:p>
    <w:p w14:paraId="42200A80" w14:textId="61CA898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w:t>
      </w:r>
      <w:r w:rsidRPr="009C639D">
        <w:rPr>
          <w:rStyle w:val="HideTWBExt"/>
          <w:b w:val="0"/>
        </w:rPr>
        <w:t>&lt;/NumAm&gt;</w:t>
      </w:r>
    </w:p>
    <w:p w14:paraId="623FA850"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3F2900C5"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30F5B23" w14:textId="77777777" w:rsidR="00C551FE" w:rsidRPr="009C639D" w:rsidRDefault="00C551FE" w:rsidP="00C551FE">
      <w:pPr>
        <w:pStyle w:val="NormalBold"/>
      </w:pPr>
      <w:r w:rsidRPr="009C639D">
        <w:rPr>
          <w:rStyle w:val="HideTWBExt"/>
          <w:b w:val="0"/>
        </w:rPr>
        <w:t>&lt;/RepeatBlock-By&gt;</w:t>
      </w:r>
    </w:p>
    <w:p w14:paraId="1F2811D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F40A9C3" w14:textId="77777777" w:rsidR="00C551FE" w:rsidRPr="009C639D" w:rsidRDefault="00C551FE" w:rsidP="00C551FE">
      <w:pPr>
        <w:pStyle w:val="NormalBold"/>
      </w:pPr>
      <w:r w:rsidRPr="009C639D">
        <w:rPr>
          <w:rStyle w:val="HideTWBExt"/>
          <w:b w:val="0"/>
        </w:rPr>
        <w:t>&lt;Article&gt;</w:t>
      </w:r>
      <w:r w:rsidRPr="009C639D">
        <w:t>Motyw C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6741692" w14:textId="77777777" w:rsidTr="009A64EA">
        <w:trPr>
          <w:trHeight w:hRule="exact" w:val="240"/>
          <w:jc w:val="center"/>
        </w:trPr>
        <w:tc>
          <w:tcPr>
            <w:tcW w:w="9752" w:type="dxa"/>
            <w:gridSpan w:val="2"/>
            <w:tcBorders>
              <w:top w:val="nil"/>
              <w:left w:val="nil"/>
              <w:bottom w:val="nil"/>
              <w:right w:val="nil"/>
            </w:tcBorders>
          </w:tcPr>
          <w:p w14:paraId="4EBD7D13" w14:textId="77777777" w:rsidR="00C551FE" w:rsidRPr="009C639D" w:rsidRDefault="00C551FE" w:rsidP="009A64EA"/>
        </w:tc>
      </w:tr>
      <w:tr w:rsidR="00C551FE" w:rsidRPr="009C639D" w14:paraId="1E269853" w14:textId="77777777" w:rsidTr="009A64EA">
        <w:trPr>
          <w:trHeight w:val="240"/>
          <w:jc w:val="center"/>
        </w:trPr>
        <w:tc>
          <w:tcPr>
            <w:tcW w:w="4876" w:type="dxa"/>
            <w:tcBorders>
              <w:top w:val="nil"/>
              <w:left w:val="nil"/>
              <w:bottom w:val="nil"/>
              <w:right w:val="nil"/>
            </w:tcBorders>
          </w:tcPr>
          <w:p w14:paraId="3E92C29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F41109A" w14:textId="77777777" w:rsidR="00C551FE" w:rsidRPr="009C639D" w:rsidRDefault="00C551FE" w:rsidP="009A64EA">
            <w:pPr>
              <w:pStyle w:val="AmColumnHeading"/>
            </w:pPr>
            <w:r w:rsidRPr="009C639D">
              <w:t>Poprawka</w:t>
            </w:r>
          </w:p>
        </w:tc>
      </w:tr>
      <w:tr w:rsidR="00C551FE" w:rsidRPr="009C639D" w14:paraId="18D25325" w14:textId="77777777" w:rsidTr="009A64EA">
        <w:trPr>
          <w:jc w:val="center"/>
        </w:trPr>
        <w:tc>
          <w:tcPr>
            <w:tcW w:w="4876" w:type="dxa"/>
            <w:tcBorders>
              <w:top w:val="nil"/>
              <w:left w:val="nil"/>
              <w:bottom w:val="nil"/>
              <w:right w:val="nil"/>
            </w:tcBorders>
          </w:tcPr>
          <w:p w14:paraId="49AE5A5B" w14:textId="77777777" w:rsidR="00C551FE" w:rsidRPr="009C639D" w:rsidRDefault="00C551FE" w:rsidP="009A64EA">
            <w:pPr>
              <w:pStyle w:val="Normal6a"/>
            </w:pPr>
          </w:p>
        </w:tc>
        <w:tc>
          <w:tcPr>
            <w:tcW w:w="4876" w:type="dxa"/>
            <w:tcBorders>
              <w:top w:val="nil"/>
              <w:left w:val="nil"/>
              <w:bottom w:val="nil"/>
              <w:right w:val="nil"/>
            </w:tcBorders>
          </w:tcPr>
          <w:p w14:paraId="40CD235C" w14:textId="77777777" w:rsidR="00C551FE" w:rsidRPr="009C639D" w:rsidRDefault="00C551FE" w:rsidP="009A64EA">
            <w:pPr>
              <w:pStyle w:val="Normal6a"/>
            </w:pPr>
            <w:r w:rsidRPr="009C639D">
              <w:rPr>
                <w:b/>
                <w:i/>
              </w:rPr>
              <w:t>Cc.</w:t>
            </w:r>
            <w:r w:rsidRPr="009C639D">
              <w:rPr>
                <w:b/>
                <w:i/>
              </w:rPr>
              <w:tab/>
              <w:t>mając na uwadze, że według pomiarów Transparency International wskaźnik korupcji w Mołdawii znacznie się poprawił w ostatnich latach – w 2020 r. Mołdawia zajmowała 115. miejsce na 180 krajów, a w 2024 r. – 76. miejsce;</w:t>
            </w:r>
          </w:p>
        </w:tc>
      </w:tr>
    </w:tbl>
    <w:p w14:paraId="57CC7A4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A7C96DD" w14:textId="77777777" w:rsidR="00C551FE" w:rsidRPr="009C639D" w:rsidRDefault="00C551FE" w:rsidP="00C551FE">
      <w:r w:rsidRPr="009C639D">
        <w:rPr>
          <w:rStyle w:val="HideTWBExt"/>
        </w:rPr>
        <w:t>&lt;/Amend&gt;</w:t>
      </w:r>
    </w:p>
    <w:p w14:paraId="2575E17B" w14:textId="612834E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w:t>
      </w:r>
      <w:r w:rsidRPr="009C639D">
        <w:rPr>
          <w:rStyle w:val="HideTWBExt"/>
          <w:b w:val="0"/>
        </w:rPr>
        <w:t>&lt;/NumAm&gt;</w:t>
      </w:r>
    </w:p>
    <w:p w14:paraId="3657DFD6"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6432D867" w14:textId="77777777" w:rsidR="00C551FE" w:rsidRPr="009C639D" w:rsidRDefault="00C551FE" w:rsidP="00C551FE">
      <w:pPr>
        <w:pStyle w:val="NormalBold"/>
      </w:pPr>
      <w:r w:rsidRPr="009C639D">
        <w:rPr>
          <w:rStyle w:val="HideTWBExt"/>
          <w:b w:val="0"/>
        </w:rPr>
        <w:t>&lt;/RepeatBlock-By&gt;</w:t>
      </w:r>
    </w:p>
    <w:p w14:paraId="0DA4C21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4B6713B" w14:textId="77777777" w:rsidR="00C551FE" w:rsidRPr="009C639D" w:rsidRDefault="00C551FE" w:rsidP="00C551FE">
      <w:pPr>
        <w:pStyle w:val="NormalBold"/>
      </w:pPr>
      <w:r w:rsidRPr="009C639D">
        <w:rPr>
          <w:rStyle w:val="HideTWBExt"/>
          <w:b w:val="0"/>
        </w:rPr>
        <w:t>&lt;Article&gt;</w:t>
      </w:r>
      <w:r w:rsidRPr="009C639D">
        <w:t>Motyw C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70E041E" w14:textId="77777777" w:rsidTr="009A64EA">
        <w:trPr>
          <w:trHeight w:hRule="exact" w:val="240"/>
          <w:jc w:val="center"/>
        </w:trPr>
        <w:tc>
          <w:tcPr>
            <w:tcW w:w="9752" w:type="dxa"/>
            <w:gridSpan w:val="2"/>
            <w:tcBorders>
              <w:top w:val="nil"/>
              <w:left w:val="nil"/>
              <w:bottom w:val="nil"/>
              <w:right w:val="nil"/>
            </w:tcBorders>
          </w:tcPr>
          <w:p w14:paraId="6622907D" w14:textId="77777777" w:rsidR="00C551FE" w:rsidRPr="009C639D" w:rsidRDefault="00C551FE" w:rsidP="009A64EA"/>
        </w:tc>
      </w:tr>
      <w:tr w:rsidR="00C551FE" w:rsidRPr="009C639D" w14:paraId="271DC964" w14:textId="77777777" w:rsidTr="009A64EA">
        <w:trPr>
          <w:trHeight w:val="240"/>
          <w:jc w:val="center"/>
        </w:trPr>
        <w:tc>
          <w:tcPr>
            <w:tcW w:w="4876" w:type="dxa"/>
            <w:tcBorders>
              <w:top w:val="nil"/>
              <w:left w:val="nil"/>
              <w:bottom w:val="nil"/>
              <w:right w:val="nil"/>
            </w:tcBorders>
          </w:tcPr>
          <w:p w14:paraId="4FC0E4A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6103714" w14:textId="77777777" w:rsidR="00C551FE" w:rsidRPr="009C639D" w:rsidRDefault="00C551FE" w:rsidP="009A64EA">
            <w:pPr>
              <w:pStyle w:val="AmColumnHeading"/>
            </w:pPr>
            <w:r w:rsidRPr="009C639D">
              <w:t>Poprawka</w:t>
            </w:r>
          </w:p>
        </w:tc>
      </w:tr>
      <w:tr w:rsidR="00C551FE" w:rsidRPr="009C639D" w14:paraId="2617AB22" w14:textId="77777777" w:rsidTr="009A64EA">
        <w:trPr>
          <w:jc w:val="center"/>
        </w:trPr>
        <w:tc>
          <w:tcPr>
            <w:tcW w:w="4876" w:type="dxa"/>
            <w:tcBorders>
              <w:top w:val="nil"/>
              <w:left w:val="nil"/>
              <w:bottom w:val="nil"/>
              <w:right w:val="nil"/>
            </w:tcBorders>
          </w:tcPr>
          <w:p w14:paraId="3CC3D3F9" w14:textId="77777777" w:rsidR="00C551FE" w:rsidRPr="009C639D" w:rsidRDefault="00C551FE" w:rsidP="009A64EA">
            <w:pPr>
              <w:pStyle w:val="Normal6a"/>
            </w:pPr>
          </w:p>
        </w:tc>
        <w:tc>
          <w:tcPr>
            <w:tcW w:w="4876" w:type="dxa"/>
            <w:tcBorders>
              <w:top w:val="nil"/>
              <w:left w:val="nil"/>
              <w:bottom w:val="nil"/>
              <w:right w:val="nil"/>
            </w:tcBorders>
          </w:tcPr>
          <w:p w14:paraId="3FA7DEB5" w14:textId="77777777" w:rsidR="00C551FE" w:rsidRPr="009C639D" w:rsidRDefault="00C551FE" w:rsidP="009A64EA">
            <w:pPr>
              <w:pStyle w:val="Normal6a"/>
            </w:pPr>
            <w:r w:rsidRPr="009C639D">
              <w:rPr>
                <w:b/>
                <w:i/>
              </w:rPr>
              <w:t>Cc.</w:t>
            </w:r>
            <w:r w:rsidRPr="009C639D">
              <w:rPr>
                <w:b/>
                <w:i/>
              </w:rPr>
              <w:tab/>
              <w:t>mając na uwadze, że Mołdawia zacieśniła współpracę z UE w dziedzinie obronności i bezpieczeństwa, w szczególności za pośrednictwem partnerskiej misji Unii Europejskiej w Mołdawii (EUPM Moldova);</w:t>
            </w:r>
          </w:p>
        </w:tc>
      </w:tr>
    </w:tbl>
    <w:p w14:paraId="750D07F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FF7C662" w14:textId="77777777" w:rsidR="00C551FE" w:rsidRPr="009C639D" w:rsidRDefault="00C551FE" w:rsidP="00C551FE">
      <w:r w:rsidRPr="009C639D">
        <w:rPr>
          <w:rStyle w:val="HideTWBExt"/>
        </w:rPr>
        <w:t>&lt;/Amend&gt;</w:t>
      </w:r>
    </w:p>
    <w:p w14:paraId="490DEAE6" w14:textId="2CFD819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w:t>
      </w:r>
      <w:r w:rsidRPr="009C639D">
        <w:rPr>
          <w:rStyle w:val="HideTWBExt"/>
          <w:b w:val="0"/>
        </w:rPr>
        <w:t>&lt;/NumAm&gt;</w:t>
      </w:r>
    </w:p>
    <w:p w14:paraId="35F9453C"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36E1D3CF"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10876AD8" w14:textId="77777777" w:rsidR="00C551FE" w:rsidRPr="009C639D" w:rsidRDefault="00C551FE" w:rsidP="00C551FE">
      <w:pPr>
        <w:pStyle w:val="NormalBold"/>
      </w:pPr>
      <w:r w:rsidRPr="009C639D">
        <w:rPr>
          <w:rStyle w:val="HideTWBExt"/>
          <w:b w:val="0"/>
        </w:rPr>
        <w:t>&lt;/RepeatBlock-By&gt;</w:t>
      </w:r>
    </w:p>
    <w:p w14:paraId="361A8E4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3D0066A" w14:textId="77777777" w:rsidR="00C551FE" w:rsidRPr="009C639D" w:rsidRDefault="00C551FE" w:rsidP="00C551FE">
      <w:pPr>
        <w:pStyle w:val="NormalBold"/>
      </w:pPr>
      <w:r w:rsidRPr="009C639D">
        <w:rPr>
          <w:rStyle w:val="HideTWBExt"/>
          <w:b w:val="0"/>
        </w:rPr>
        <w:t>&lt;Article&gt;</w:t>
      </w:r>
      <w:r w:rsidRPr="009C639D">
        <w:t>Motyw C d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6155FEA" w14:textId="77777777" w:rsidTr="009A64EA">
        <w:trPr>
          <w:trHeight w:hRule="exact" w:val="240"/>
          <w:jc w:val="center"/>
        </w:trPr>
        <w:tc>
          <w:tcPr>
            <w:tcW w:w="9752" w:type="dxa"/>
            <w:gridSpan w:val="2"/>
            <w:tcBorders>
              <w:top w:val="nil"/>
              <w:left w:val="nil"/>
              <w:bottom w:val="nil"/>
              <w:right w:val="nil"/>
            </w:tcBorders>
          </w:tcPr>
          <w:p w14:paraId="4E92F031" w14:textId="77777777" w:rsidR="00C551FE" w:rsidRPr="009C639D" w:rsidRDefault="00C551FE" w:rsidP="009A64EA"/>
        </w:tc>
      </w:tr>
      <w:tr w:rsidR="00C551FE" w:rsidRPr="009C639D" w14:paraId="3733EF03" w14:textId="77777777" w:rsidTr="009A64EA">
        <w:trPr>
          <w:trHeight w:val="240"/>
          <w:jc w:val="center"/>
        </w:trPr>
        <w:tc>
          <w:tcPr>
            <w:tcW w:w="4876" w:type="dxa"/>
            <w:tcBorders>
              <w:top w:val="nil"/>
              <w:left w:val="nil"/>
              <w:bottom w:val="nil"/>
              <w:right w:val="nil"/>
            </w:tcBorders>
          </w:tcPr>
          <w:p w14:paraId="2D0D853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ABCC73A" w14:textId="77777777" w:rsidR="00C551FE" w:rsidRPr="009C639D" w:rsidRDefault="00C551FE" w:rsidP="009A64EA">
            <w:pPr>
              <w:pStyle w:val="AmColumnHeading"/>
            </w:pPr>
            <w:r w:rsidRPr="009C639D">
              <w:t>Poprawka</w:t>
            </w:r>
          </w:p>
        </w:tc>
      </w:tr>
      <w:tr w:rsidR="00C551FE" w:rsidRPr="009C639D" w14:paraId="51C338DC" w14:textId="77777777" w:rsidTr="009A64EA">
        <w:trPr>
          <w:jc w:val="center"/>
        </w:trPr>
        <w:tc>
          <w:tcPr>
            <w:tcW w:w="4876" w:type="dxa"/>
            <w:tcBorders>
              <w:top w:val="nil"/>
              <w:left w:val="nil"/>
              <w:bottom w:val="nil"/>
              <w:right w:val="nil"/>
            </w:tcBorders>
          </w:tcPr>
          <w:p w14:paraId="5E651224" w14:textId="77777777" w:rsidR="00C551FE" w:rsidRPr="009C639D" w:rsidRDefault="00C551FE" w:rsidP="009A64EA">
            <w:pPr>
              <w:pStyle w:val="Normal6a"/>
            </w:pPr>
          </w:p>
        </w:tc>
        <w:tc>
          <w:tcPr>
            <w:tcW w:w="4876" w:type="dxa"/>
            <w:tcBorders>
              <w:top w:val="nil"/>
              <w:left w:val="nil"/>
              <w:bottom w:val="nil"/>
              <w:right w:val="nil"/>
            </w:tcBorders>
          </w:tcPr>
          <w:p w14:paraId="6675D6ED" w14:textId="77777777" w:rsidR="00C551FE" w:rsidRPr="009C639D" w:rsidRDefault="00C551FE" w:rsidP="009A64EA">
            <w:pPr>
              <w:pStyle w:val="Normal6a"/>
            </w:pPr>
            <w:r w:rsidRPr="009C639D">
              <w:rPr>
                <w:b/>
                <w:i/>
              </w:rPr>
              <w:t>Cd.</w:t>
            </w:r>
            <w:r w:rsidRPr="009C639D">
              <w:rPr>
                <w:b/>
                <w:i/>
              </w:rPr>
              <w:tab/>
              <w:t>mając na uwadze, że integracja z UE jest uzależniona od udanej reformy sądownictwa i zwalczania korupcji; mając na uwadze, że silne i odpowiedzialne instytucje państwowe są niezbędne dla bezpiecznej i demokratycznej Mołdawii, zdolnej oprzeć się złym wpływom Rosji; mając na uwadze, że takie instytucje wymagają zaufania i poparcia społecznego; mając na uwadze, że pomimo wspólnych starań mołdawskiego rządu na rzecz zreformowania systemu sądownictwa, pozostaje on zdecydowanie odporny na zmiany i podatny na manipulacje;</w:t>
            </w:r>
          </w:p>
        </w:tc>
      </w:tr>
    </w:tbl>
    <w:p w14:paraId="496925F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1E1561B" w14:textId="77777777" w:rsidR="00C551FE" w:rsidRPr="009C639D" w:rsidRDefault="00C551FE" w:rsidP="00C551FE">
      <w:r w:rsidRPr="009C639D">
        <w:rPr>
          <w:rStyle w:val="HideTWBExt"/>
        </w:rPr>
        <w:t>&lt;/Amend&gt;</w:t>
      </w:r>
    </w:p>
    <w:p w14:paraId="33AF27CB" w14:textId="6E6C6A0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w:t>
      </w:r>
      <w:r w:rsidRPr="009C639D">
        <w:rPr>
          <w:rStyle w:val="HideTWBExt"/>
          <w:b w:val="0"/>
        </w:rPr>
        <w:t>&lt;/NumAm&gt;</w:t>
      </w:r>
    </w:p>
    <w:p w14:paraId="61965C21"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60593F78" w14:textId="77777777" w:rsidR="00C551FE" w:rsidRPr="009C639D" w:rsidRDefault="00C551FE" w:rsidP="00C551FE">
      <w:pPr>
        <w:pStyle w:val="NormalBold"/>
      </w:pPr>
      <w:r w:rsidRPr="009C639D">
        <w:rPr>
          <w:rStyle w:val="HideTWBExt"/>
          <w:b w:val="0"/>
        </w:rPr>
        <w:t>&lt;/RepeatBlock-By&gt;</w:t>
      </w:r>
    </w:p>
    <w:p w14:paraId="5AE4C47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553172D" w14:textId="77777777" w:rsidR="00C551FE" w:rsidRPr="009C639D" w:rsidRDefault="00C551FE" w:rsidP="00C551FE">
      <w:pPr>
        <w:pStyle w:val="NormalBold"/>
      </w:pPr>
      <w:r w:rsidRPr="009C639D">
        <w:rPr>
          <w:rStyle w:val="HideTWBExt"/>
          <w:b w:val="0"/>
        </w:rPr>
        <w:t>&lt;Article&gt;</w:t>
      </w:r>
      <w:r w:rsidRPr="009C639D">
        <w:t>Motyw C d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736FE6B" w14:textId="77777777" w:rsidTr="009A64EA">
        <w:trPr>
          <w:trHeight w:hRule="exact" w:val="240"/>
          <w:jc w:val="center"/>
        </w:trPr>
        <w:tc>
          <w:tcPr>
            <w:tcW w:w="9752" w:type="dxa"/>
            <w:gridSpan w:val="2"/>
            <w:tcBorders>
              <w:top w:val="nil"/>
              <w:left w:val="nil"/>
              <w:bottom w:val="nil"/>
              <w:right w:val="nil"/>
            </w:tcBorders>
          </w:tcPr>
          <w:p w14:paraId="2FACE76D" w14:textId="77777777" w:rsidR="00C551FE" w:rsidRPr="009C639D" w:rsidRDefault="00C551FE" w:rsidP="009A64EA"/>
        </w:tc>
      </w:tr>
      <w:tr w:rsidR="00C551FE" w:rsidRPr="009C639D" w14:paraId="0FBB13F5" w14:textId="77777777" w:rsidTr="009A64EA">
        <w:trPr>
          <w:trHeight w:val="240"/>
          <w:jc w:val="center"/>
        </w:trPr>
        <w:tc>
          <w:tcPr>
            <w:tcW w:w="4876" w:type="dxa"/>
            <w:tcBorders>
              <w:top w:val="nil"/>
              <w:left w:val="nil"/>
              <w:bottom w:val="nil"/>
              <w:right w:val="nil"/>
            </w:tcBorders>
          </w:tcPr>
          <w:p w14:paraId="33CAFCB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D4E4BB5" w14:textId="77777777" w:rsidR="00C551FE" w:rsidRPr="009C639D" w:rsidRDefault="00C551FE" w:rsidP="009A64EA">
            <w:pPr>
              <w:pStyle w:val="AmColumnHeading"/>
            </w:pPr>
            <w:r w:rsidRPr="009C639D">
              <w:t>Poprawka</w:t>
            </w:r>
          </w:p>
        </w:tc>
      </w:tr>
      <w:tr w:rsidR="00C551FE" w:rsidRPr="009C639D" w14:paraId="618EE36A" w14:textId="77777777" w:rsidTr="009A64EA">
        <w:trPr>
          <w:jc w:val="center"/>
        </w:trPr>
        <w:tc>
          <w:tcPr>
            <w:tcW w:w="4876" w:type="dxa"/>
            <w:tcBorders>
              <w:top w:val="nil"/>
              <w:left w:val="nil"/>
              <w:bottom w:val="nil"/>
              <w:right w:val="nil"/>
            </w:tcBorders>
          </w:tcPr>
          <w:p w14:paraId="16F95022" w14:textId="77777777" w:rsidR="00C551FE" w:rsidRPr="009C639D" w:rsidRDefault="00C551FE" w:rsidP="009A64EA">
            <w:pPr>
              <w:pStyle w:val="Normal6a"/>
            </w:pPr>
          </w:p>
        </w:tc>
        <w:tc>
          <w:tcPr>
            <w:tcW w:w="4876" w:type="dxa"/>
            <w:tcBorders>
              <w:top w:val="nil"/>
              <w:left w:val="nil"/>
              <w:bottom w:val="nil"/>
              <w:right w:val="nil"/>
            </w:tcBorders>
          </w:tcPr>
          <w:p w14:paraId="7583EFAE" w14:textId="77777777" w:rsidR="00C551FE" w:rsidRPr="009C639D" w:rsidRDefault="00C551FE" w:rsidP="009A64EA">
            <w:pPr>
              <w:pStyle w:val="Normal6a"/>
            </w:pPr>
            <w:r w:rsidRPr="009C639D">
              <w:rPr>
                <w:b/>
                <w:i/>
              </w:rPr>
              <w:t>Cd.</w:t>
            </w:r>
            <w:r w:rsidRPr="009C639D">
              <w:rPr>
                <w:b/>
                <w:i/>
              </w:rPr>
              <w:tab/>
              <w:t>mając na uwadze, że rozszerzenie pozostaje wysoce polaryzującą kwestią w UE, na co wskazuje najnowszy sondaż ECFR; mając na uwadze, że sprzeciw jest szczególnie wyraźny w państwach członkowskich, które są płatnikami netto do budżetu UE i ponoszą największy ciężar finansowania konwergencji gospodarczej krajów kandydujących</w:t>
            </w:r>
            <w:r w:rsidRPr="009C639D">
              <w:rPr>
                <w:b/>
                <w:i/>
                <w:vertAlign w:val="superscript"/>
              </w:rPr>
              <w:t>2a</w:t>
            </w:r>
            <w:r w:rsidRPr="009C639D">
              <w:rPr>
                <w:b/>
                <w:i/>
              </w:rPr>
              <w:t>;</w:t>
            </w:r>
          </w:p>
        </w:tc>
      </w:tr>
      <w:tr w:rsidR="00C551FE" w:rsidRPr="009C639D" w14:paraId="2DB26D74" w14:textId="77777777" w:rsidTr="009A64EA">
        <w:trPr>
          <w:jc w:val="center"/>
        </w:trPr>
        <w:tc>
          <w:tcPr>
            <w:tcW w:w="4876" w:type="dxa"/>
            <w:tcBorders>
              <w:top w:val="nil"/>
              <w:left w:val="nil"/>
              <w:bottom w:val="nil"/>
              <w:right w:val="nil"/>
            </w:tcBorders>
          </w:tcPr>
          <w:p w14:paraId="41B7476E" w14:textId="77777777" w:rsidR="00C551FE" w:rsidRPr="009C639D" w:rsidRDefault="00C551FE" w:rsidP="009A64EA"/>
        </w:tc>
        <w:tc>
          <w:tcPr>
            <w:tcW w:w="4876" w:type="dxa"/>
            <w:tcBorders>
              <w:top w:val="nil"/>
              <w:left w:val="nil"/>
              <w:bottom w:val="nil"/>
              <w:right w:val="nil"/>
            </w:tcBorders>
          </w:tcPr>
          <w:p w14:paraId="2F3C0C59" w14:textId="77777777" w:rsidR="00C551FE" w:rsidRPr="009C639D" w:rsidRDefault="00C551FE" w:rsidP="009A64EA">
            <w:pPr>
              <w:pStyle w:val="Normal6a"/>
            </w:pPr>
            <w:r w:rsidRPr="009C639D">
              <w:rPr>
                <w:b/>
                <w:i/>
              </w:rPr>
              <w:t>_________________</w:t>
            </w:r>
          </w:p>
        </w:tc>
      </w:tr>
      <w:tr w:rsidR="00C551FE" w:rsidRPr="009C639D" w14:paraId="0837E554" w14:textId="77777777" w:rsidTr="009A64EA">
        <w:trPr>
          <w:jc w:val="center"/>
        </w:trPr>
        <w:tc>
          <w:tcPr>
            <w:tcW w:w="4876" w:type="dxa"/>
            <w:tcBorders>
              <w:top w:val="nil"/>
              <w:left w:val="nil"/>
              <w:bottom w:val="nil"/>
              <w:right w:val="nil"/>
            </w:tcBorders>
          </w:tcPr>
          <w:p w14:paraId="311DBAAE" w14:textId="77777777" w:rsidR="00C551FE" w:rsidRPr="009C639D" w:rsidRDefault="00C551FE" w:rsidP="009A64EA"/>
        </w:tc>
        <w:tc>
          <w:tcPr>
            <w:tcW w:w="4876" w:type="dxa"/>
            <w:tcBorders>
              <w:top w:val="nil"/>
              <w:left w:val="nil"/>
              <w:bottom w:val="nil"/>
              <w:right w:val="nil"/>
            </w:tcBorders>
          </w:tcPr>
          <w:p w14:paraId="5C8F803F" w14:textId="77777777" w:rsidR="00C551FE" w:rsidRPr="009C639D" w:rsidRDefault="00C551FE" w:rsidP="009A64EA">
            <w:pPr>
              <w:pStyle w:val="Normal6a"/>
            </w:pPr>
            <w:r w:rsidRPr="009C639D">
              <w:rPr>
                <w:b/>
                <w:i/>
                <w:vertAlign w:val="superscript"/>
              </w:rPr>
              <w:t>2a</w:t>
            </w:r>
            <w:r w:rsidRPr="009C639D">
              <w:t xml:space="preserve"> </w:t>
            </w:r>
            <w:r w:rsidRPr="009C639D">
              <w:rPr>
                <w:b/>
                <w:i/>
              </w:rPr>
              <w:t>https://ecfr.eu/publication/europeans-open-to-ukraine-joining-the-eu-despite-security-risks/</w:t>
            </w:r>
          </w:p>
        </w:tc>
      </w:tr>
    </w:tbl>
    <w:p w14:paraId="6365855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8B8E219" w14:textId="77777777" w:rsidR="00C551FE" w:rsidRPr="009C639D" w:rsidRDefault="00C551FE" w:rsidP="00C551FE">
      <w:r w:rsidRPr="009C639D">
        <w:rPr>
          <w:rStyle w:val="HideTWBExt"/>
        </w:rPr>
        <w:t>&lt;/Amend&gt;</w:t>
      </w:r>
    </w:p>
    <w:p w14:paraId="450ED17F" w14:textId="5E4983A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23</w:t>
      </w:r>
      <w:r w:rsidRPr="009C639D">
        <w:rPr>
          <w:rStyle w:val="HideTWBExt"/>
          <w:b w:val="0"/>
        </w:rPr>
        <w:t>&lt;/NumAm&gt;</w:t>
      </w:r>
    </w:p>
    <w:p w14:paraId="6487DAE3"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AE529EE" w14:textId="77777777" w:rsidR="00C551FE" w:rsidRPr="009C639D" w:rsidRDefault="00C551FE" w:rsidP="00C551FE">
      <w:pPr>
        <w:pStyle w:val="NormalBold"/>
      </w:pPr>
      <w:r w:rsidRPr="009C639D">
        <w:rPr>
          <w:rStyle w:val="HideTWBExt"/>
          <w:b w:val="0"/>
        </w:rPr>
        <w:t>&lt;/RepeatBlock-By&gt;</w:t>
      </w:r>
    </w:p>
    <w:p w14:paraId="548665C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2FB66B9" w14:textId="77777777" w:rsidR="00C551FE" w:rsidRPr="009C639D" w:rsidRDefault="00C551FE" w:rsidP="00C551FE">
      <w:pPr>
        <w:pStyle w:val="NormalBold"/>
      </w:pPr>
      <w:r w:rsidRPr="009C639D">
        <w:rPr>
          <w:rStyle w:val="HideTWBExt"/>
          <w:b w:val="0"/>
        </w:rPr>
        <w:t>&lt;Article&gt;</w:t>
      </w:r>
      <w:r w:rsidRPr="009C639D">
        <w:t>Motyw C d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A85B893" w14:textId="77777777" w:rsidTr="009A64EA">
        <w:trPr>
          <w:trHeight w:hRule="exact" w:val="240"/>
          <w:jc w:val="center"/>
        </w:trPr>
        <w:tc>
          <w:tcPr>
            <w:tcW w:w="9752" w:type="dxa"/>
            <w:gridSpan w:val="2"/>
            <w:tcBorders>
              <w:top w:val="nil"/>
              <w:left w:val="nil"/>
              <w:bottom w:val="nil"/>
              <w:right w:val="nil"/>
            </w:tcBorders>
          </w:tcPr>
          <w:p w14:paraId="41A0A278" w14:textId="77777777" w:rsidR="00C551FE" w:rsidRPr="009C639D" w:rsidRDefault="00C551FE" w:rsidP="009A64EA"/>
        </w:tc>
      </w:tr>
      <w:tr w:rsidR="00C551FE" w:rsidRPr="009C639D" w14:paraId="1AB39982" w14:textId="77777777" w:rsidTr="009A64EA">
        <w:trPr>
          <w:trHeight w:val="240"/>
          <w:jc w:val="center"/>
        </w:trPr>
        <w:tc>
          <w:tcPr>
            <w:tcW w:w="4876" w:type="dxa"/>
            <w:tcBorders>
              <w:top w:val="nil"/>
              <w:left w:val="nil"/>
              <w:bottom w:val="nil"/>
              <w:right w:val="nil"/>
            </w:tcBorders>
          </w:tcPr>
          <w:p w14:paraId="0706B73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7AFB4B0" w14:textId="77777777" w:rsidR="00C551FE" w:rsidRPr="009C639D" w:rsidRDefault="00C551FE" w:rsidP="009A64EA">
            <w:pPr>
              <w:pStyle w:val="AmColumnHeading"/>
            </w:pPr>
            <w:r w:rsidRPr="009C639D">
              <w:t>Poprawka</w:t>
            </w:r>
          </w:p>
        </w:tc>
      </w:tr>
      <w:tr w:rsidR="00C551FE" w:rsidRPr="009C639D" w14:paraId="51F9ECEE" w14:textId="77777777" w:rsidTr="009A64EA">
        <w:trPr>
          <w:jc w:val="center"/>
        </w:trPr>
        <w:tc>
          <w:tcPr>
            <w:tcW w:w="4876" w:type="dxa"/>
            <w:tcBorders>
              <w:top w:val="nil"/>
              <w:left w:val="nil"/>
              <w:bottom w:val="nil"/>
              <w:right w:val="nil"/>
            </w:tcBorders>
          </w:tcPr>
          <w:p w14:paraId="7714D455" w14:textId="77777777" w:rsidR="00C551FE" w:rsidRPr="009C639D" w:rsidRDefault="00C551FE" w:rsidP="009A64EA">
            <w:pPr>
              <w:pStyle w:val="Normal6a"/>
            </w:pPr>
          </w:p>
        </w:tc>
        <w:tc>
          <w:tcPr>
            <w:tcW w:w="4876" w:type="dxa"/>
            <w:tcBorders>
              <w:top w:val="nil"/>
              <w:left w:val="nil"/>
              <w:bottom w:val="nil"/>
              <w:right w:val="nil"/>
            </w:tcBorders>
          </w:tcPr>
          <w:p w14:paraId="7522C559" w14:textId="77777777" w:rsidR="00C551FE" w:rsidRPr="009C639D" w:rsidRDefault="00C551FE" w:rsidP="009A64EA">
            <w:pPr>
              <w:pStyle w:val="Normal6a"/>
            </w:pPr>
            <w:r w:rsidRPr="009C639D">
              <w:rPr>
                <w:b/>
                <w:i/>
              </w:rPr>
              <w:t>Cd.</w:t>
            </w:r>
            <w:r w:rsidRPr="009C639D">
              <w:rPr>
                <w:b/>
                <w:i/>
              </w:rPr>
              <w:tab/>
              <w:t>mając na uwadze, że korzyści przedakcesyjne wynikające z jednolitego rynku obejmują lepszy dostęp do rynku, dostosowanie przepisów i rozszerzone możliwości gospodarcze; mając na uwadze, że korzyści te odgrywają kluczową rolę w torowaniu drogi do pełnej integracji Mołdawii z Unią Europejską;</w:t>
            </w:r>
          </w:p>
        </w:tc>
      </w:tr>
    </w:tbl>
    <w:p w14:paraId="7C033B3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3032471" w14:textId="77777777" w:rsidR="00C551FE" w:rsidRPr="009C639D" w:rsidRDefault="00C551FE" w:rsidP="00C551FE">
      <w:r w:rsidRPr="009C639D">
        <w:rPr>
          <w:rStyle w:val="HideTWBExt"/>
        </w:rPr>
        <w:t>&lt;/Amend&gt;</w:t>
      </w:r>
    </w:p>
    <w:p w14:paraId="671599CA" w14:textId="79E0311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24</w:t>
      </w:r>
      <w:r w:rsidRPr="009C639D">
        <w:rPr>
          <w:rStyle w:val="HideTWBExt"/>
          <w:b w:val="0"/>
        </w:rPr>
        <w:t>&lt;/NumAm&gt;</w:t>
      </w:r>
    </w:p>
    <w:p w14:paraId="42B9B918"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9FE97F8" w14:textId="77777777" w:rsidR="00C551FE" w:rsidRPr="009C639D" w:rsidRDefault="00C551FE" w:rsidP="00C551FE">
      <w:pPr>
        <w:pStyle w:val="NormalBold"/>
      </w:pPr>
      <w:r w:rsidRPr="009C639D">
        <w:rPr>
          <w:rStyle w:val="HideTWBExt"/>
          <w:b w:val="0"/>
        </w:rPr>
        <w:t>&lt;/RepeatBlock-By&gt;</w:t>
      </w:r>
    </w:p>
    <w:p w14:paraId="6719058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5F5A5E5" w14:textId="77777777" w:rsidR="00C551FE" w:rsidRPr="009C639D" w:rsidRDefault="00C551FE" w:rsidP="00C551FE">
      <w:pPr>
        <w:pStyle w:val="NormalBold"/>
      </w:pPr>
      <w:r w:rsidRPr="009C639D">
        <w:rPr>
          <w:rStyle w:val="HideTWBExt"/>
          <w:b w:val="0"/>
        </w:rPr>
        <w:t>&lt;Article&gt;</w:t>
      </w:r>
      <w:r w:rsidRPr="009C639D">
        <w:t>Motyw C e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D56A6B1" w14:textId="77777777" w:rsidTr="009A64EA">
        <w:trPr>
          <w:trHeight w:hRule="exact" w:val="240"/>
          <w:jc w:val="center"/>
        </w:trPr>
        <w:tc>
          <w:tcPr>
            <w:tcW w:w="9752" w:type="dxa"/>
            <w:gridSpan w:val="2"/>
            <w:tcBorders>
              <w:top w:val="nil"/>
              <w:left w:val="nil"/>
              <w:bottom w:val="nil"/>
              <w:right w:val="nil"/>
            </w:tcBorders>
          </w:tcPr>
          <w:p w14:paraId="7BEA0F37" w14:textId="77777777" w:rsidR="00C551FE" w:rsidRPr="009C639D" w:rsidRDefault="00C551FE" w:rsidP="009A64EA"/>
        </w:tc>
      </w:tr>
      <w:tr w:rsidR="00C551FE" w:rsidRPr="009C639D" w14:paraId="4192F706" w14:textId="77777777" w:rsidTr="009A64EA">
        <w:trPr>
          <w:trHeight w:val="240"/>
          <w:jc w:val="center"/>
        </w:trPr>
        <w:tc>
          <w:tcPr>
            <w:tcW w:w="4876" w:type="dxa"/>
            <w:tcBorders>
              <w:top w:val="nil"/>
              <w:left w:val="nil"/>
              <w:bottom w:val="nil"/>
              <w:right w:val="nil"/>
            </w:tcBorders>
          </w:tcPr>
          <w:p w14:paraId="6045BBE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4754F4" w14:textId="77777777" w:rsidR="00C551FE" w:rsidRPr="009C639D" w:rsidRDefault="00C551FE" w:rsidP="009A64EA">
            <w:pPr>
              <w:pStyle w:val="AmColumnHeading"/>
            </w:pPr>
            <w:r w:rsidRPr="009C639D">
              <w:t>Poprawka</w:t>
            </w:r>
          </w:p>
        </w:tc>
      </w:tr>
      <w:tr w:rsidR="00C551FE" w:rsidRPr="009C639D" w14:paraId="21FF1D03" w14:textId="77777777" w:rsidTr="009A64EA">
        <w:trPr>
          <w:jc w:val="center"/>
        </w:trPr>
        <w:tc>
          <w:tcPr>
            <w:tcW w:w="4876" w:type="dxa"/>
            <w:tcBorders>
              <w:top w:val="nil"/>
              <w:left w:val="nil"/>
              <w:bottom w:val="nil"/>
              <w:right w:val="nil"/>
            </w:tcBorders>
          </w:tcPr>
          <w:p w14:paraId="3E1B67B0" w14:textId="77777777" w:rsidR="00C551FE" w:rsidRPr="009C639D" w:rsidRDefault="00C551FE" w:rsidP="009A64EA">
            <w:pPr>
              <w:pStyle w:val="Normal6a"/>
            </w:pPr>
          </w:p>
        </w:tc>
        <w:tc>
          <w:tcPr>
            <w:tcW w:w="4876" w:type="dxa"/>
            <w:tcBorders>
              <w:top w:val="nil"/>
              <w:left w:val="nil"/>
              <w:bottom w:val="nil"/>
              <w:right w:val="nil"/>
            </w:tcBorders>
          </w:tcPr>
          <w:p w14:paraId="3C65A1DB" w14:textId="77777777" w:rsidR="00C551FE" w:rsidRPr="009C639D" w:rsidRDefault="00C551FE" w:rsidP="009A64EA">
            <w:pPr>
              <w:pStyle w:val="Normal6a"/>
            </w:pPr>
            <w:r w:rsidRPr="009C639D">
              <w:rPr>
                <w:b/>
                <w:i/>
              </w:rPr>
              <w:t>Ce.</w:t>
            </w:r>
            <w:r w:rsidRPr="009C639D">
              <w:rPr>
                <w:b/>
                <w:i/>
              </w:rPr>
              <w:tab/>
              <w:t>mając na uwadze, że Unia Europejska konsekwentnie wykazywała swoje zaangażowanie w promowanie perspektywy członkostwa Mołdawii w UE, co znajduje odzwierciedlenie w jej stałym wsparciu finansowym, technicznym i politycznym, które jest integralną częścią prowadzonej polityki rozszerzenia;</w:t>
            </w:r>
          </w:p>
        </w:tc>
      </w:tr>
    </w:tbl>
    <w:p w14:paraId="5308B66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049B395" w14:textId="77777777" w:rsidR="00C551FE" w:rsidRPr="009C639D" w:rsidRDefault="00C551FE" w:rsidP="00C551FE">
      <w:r w:rsidRPr="009C639D">
        <w:rPr>
          <w:rStyle w:val="HideTWBExt"/>
        </w:rPr>
        <w:t>&lt;/Amend&gt;</w:t>
      </w:r>
    </w:p>
    <w:p w14:paraId="25EDA830" w14:textId="7B67A48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25</w:t>
      </w:r>
      <w:r w:rsidRPr="009C639D">
        <w:rPr>
          <w:rStyle w:val="HideTWBExt"/>
          <w:b w:val="0"/>
        </w:rPr>
        <w:t>&lt;/NumAm&gt;</w:t>
      </w:r>
    </w:p>
    <w:p w14:paraId="295A0F1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7F0163B4"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35AF0BD" w14:textId="77777777" w:rsidR="00C551FE" w:rsidRPr="009C639D" w:rsidRDefault="00C551FE" w:rsidP="00C551FE">
      <w:pPr>
        <w:pStyle w:val="NormalBold"/>
      </w:pPr>
      <w:r w:rsidRPr="009C639D">
        <w:rPr>
          <w:rStyle w:val="HideTWBExt"/>
          <w:b w:val="0"/>
        </w:rPr>
        <w:t>&lt;/RepeatBlock-By&gt;</w:t>
      </w:r>
    </w:p>
    <w:p w14:paraId="02D288B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1D35FF1" w14:textId="77777777" w:rsidR="00C551FE" w:rsidRPr="009C639D" w:rsidRDefault="00C551FE" w:rsidP="00C551FE">
      <w:pPr>
        <w:pStyle w:val="NormalBold"/>
      </w:pPr>
      <w:r w:rsidRPr="009C639D">
        <w:rPr>
          <w:rStyle w:val="HideTWBExt"/>
          <w:b w:val="0"/>
        </w:rPr>
        <w:t>&lt;Article&gt;</w:t>
      </w:r>
      <w:r w:rsidRPr="009C639D">
        <w:t>Motyw C e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23462A1" w14:textId="77777777" w:rsidTr="009A64EA">
        <w:trPr>
          <w:trHeight w:hRule="exact" w:val="240"/>
          <w:jc w:val="center"/>
        </w:trPr>
        <w:tc>
          <w:tcPr>
            <w:tcW w:w="9752" w:type="dxa"/>
            <w:gridSpan w:val="2"/>
            <w:tcBorders>
              <w:top w:val="nil"/>
              <w:left w:val="nil"/>
              <w:bottom w:val="nil"/>
              <w:right w:val="nil"/>
            </w:tcBorders>
          </w:tcPr>
          <w:p w14:paraId="051498BE" w14:textId="77777777" w:rsidR="00C551FE" w:rsidRPr="009C639D" w:rsidRDefault="00C551FE" w:rsidP="009A64EA"/>
        </w:tc>
      </w:tr>
      <w:tr w:rsidR="00C551FE" w:rsidRPr="009C639D" w14:paraId="52C37408" w14:textId="77777777" w:rsidTr="009A64EA">
        <w:trPr>
          <w:trHeight w:val="240"/>
          <w:jc w:val="center"/>
        </w:trPr>
        <w:tc>
          <w:tcPr>
            <w:tcW w:w="4876" w:type="dxa"/>
            <w:tcBorders>
              <w:top w:val="nil"/>
              <w:left w:val="nil"/>
              <w:bottom w:val="nil"/>
              <w:right w:val="nil"/>
            </w:tcBorders>
          </w:tcPr>
          <w:p w14:paraId="2EB8776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5C99E1B" w14:textId="77777777" w:rsidR="00C551FE" w:rsidRPr="009C639D" w:rsidRDefault="00C551FE" w:rsidP="009A64EA">
            <w:pPr>
              <w:pStyle w:val="AmColumnHeading"/>
            </w:pPr>
            <w:r w:rsidRPr="009C639D">
              <w:t>Poprawka</w:t>
            </w:r>
          </w:p>
        </w:tc>
      </w:tr>
      <w:tr w:rsidR="00C551FE" w:rsidRPr="009C639D" w14:paraId="772316E9" w14:textId="77777777" w:rsidTr="009A64EA">
        <w:trPr>
          <w:jc w:val="center"/>
        </w:trPr>
        <w:tc>
          <w:tcPr>
            <w:tcW w:w="4876" w:type="dxa"/>
            <w:tcBorders>
              <w:top w:val="nil"/>
              <w:left w:val="nil"/>
              <w:bottom w:val="nil"/>
              <w:right w:val="nil"/>
            </w:tcBorders>
          </w:tcPr>
          <w:p w14:paraId="2F474B6C" w14:textId="77777777" w:rsidR="00C551FE" w:rsidRPr="009C639D" w:rsidRDefault="00C551FE" w:rsidP="009A64EA">
            <w:pPr>
              <w:pStyle w:val="Normal6a"/>
            </w:pPr>
          </w:p>
        </w:tc>
        <w:tc>
          <w:tcPr>
            <w:tcW w:w="4876" w:type="dxa"/>
            <w:tcBorders>
              <w:top w:val="nil"/>
              <w:left w:val="nil"/>
              <w:bottom w:val="nil"/>
              <w:right w:val="nil"/>
            </w:tcBorders>
          </w:tcPr>
          <w:p w14:paraId="5D253304" w14:textId="77777777" w:rsidR="00C551FE" w:rsidRPr="009C639D" w:rsidRDefault="00C551FE" w:rsidP="009A64EA">
            <w:pPr>
              <w:pStyle w:val="Normal6a"/>
            </w:pPr>
            <w:r w:rsidRPr="009C639D">
              <w:rPr>
                <w:b/>
                <w:i/>
              </w:rPr>
              <w:t>Ce.</w:t>
            </w:r>
            <w:r w:rsidRPr="009C639D">
              <w:rPr>
                <w:b/>
                <w:i/>
              </w:rPr>
              <w:tab/>
              <w:t>mając na uwadze, że Komisja nadal donosi, że chociaż Mołdawia czyni postępy w zakresie reform i ram regulacyjnych, utrzymują się poważne i trwałe wyzwania w zakresie zdolności administracyjnych w rządzie i centralnych instytucjach publicznych;</w:t>
            </w:r>
          </w:p>
        </w:tc>
      </w:tr>
    </w:tbl>
    <w:p w14:paraId="1832EF8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51B72FE" w14:textId="77777777" w:rsidR="00C551FE" w:rsidRPr="009C639D" w:rsidRDefault="00C551FE" w:rsidP="00C551FE">
      <w:r w:rsidRPr="009C639D">
        <w:rPr>
          <w:rStyle w:val="HideTWBExt"/>
        </w:rPr>
        <w:t>&lt;/Amend&gt;</w:t>
      </w:r>
    </w:p>
    <w:p w14:paraId="6869F4AF" w14:textId="09BD020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26</w:t>
      </w:r>
      <w:r w:rsidRPr="009C639D">
        <w:rPr>
          <w:rStyle w:val="HideTWBExt"/>
          <w:b w:val="0"/>
        </w:rPr>
        <w:t>&lt;/NumAm&gt;</w:t>
      </w:r>
    </w:p>
    <w:p w14:paraId="43DCD0C7"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09424A5F"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4F2BDD73" w14:textId="77777777" w:rsidR="00C551FE" w:rsidRPr="009C639D" w:rsidRDefault="00C551FE" w:rsidP="00C551FE">
      <w:pPr>
        <w:pStyle w:val="NormalBold"/>
      </w:pPr>
      <w:r w:rsidRPr="009C639D">
        <w:rPr>
          <w:rStyle w:val="HideTWBExt"/>
          <w:b w:val="0"/>
        </w:rPr>
        <w:t>&lt;/RepeatBlock-By&gt;</w:t>
      </w:r>
    </w:p>
    <w:p w14:paraId="60DB74C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E1C7ECA" w14:textId="77777777" w:rsidR="00C551FE" w:rsidRPr="009C639D" w:rsidRDefault="00C551FE" w:rsidP="00C551FE">
      <w:pPr>
        <w:pStyle w:val="NormalBold"/>
      </w:pPr>
      <w:r w:rsidRPr="009C639D">
        <w:rPr>
          <w:rStyle w:val="HideTWBExt"/>
          <w:b w:val="0"/>
        </w:rPr>
        <w:t>&lt;Article&gt;</w:t>
      </w:r>
      <w:r w:rsidRPr="009C639D">
        <w:t>Motyw C f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0D840B4" w14:textId="77777777" w:rsidTr="009A64EA">
        <w:trPr>
          <w:trHeight w:hRule="exact" w:val="240"/>
          <w:jc w:val="center"/>
        </w:trPr>
        <w:tc>
          <w:tcPr>
            <w:tcW w:w="9752" w:type="dxa"/>
            <w:gridSpan w:val="2"/>
            <w:tcBorders>
              <w:top w:val="nil"/>
              <w:left w:val="nil"/>
              <w:bottom w:val="nil"/>
              <w:right w:val="nil"/>
            </w:tcBorders>
          </w:tcPr>
          <w:p w14:paraId="0638EC92" w14:textId="77777777" w:rsidR="00C551FE" w:rsidRPr="009C639D" w:rsidRDefault="00C551FE" w:rsidP="009A64EA"/>
        </w:tc>
      </w:tr>
      <w:tr w:rsidR="00C551FE" w:rsidRPr="009C639D" w14:paraId="3E33D365" w14:textId="77777777" w:rsidTr="009A64EA">
        <w:trPr>
          <w:trHeight w:val="240"/>
          <w:jc w:val="center"/>
        </w:trPr>
        <w:tc>
          <w:tcPr>
            <w:tcW w:w="4876" w:type="dxa"/>
            <w:tcBorders>
              <w:top w:val="nil"/>
              <w:left w:val="nil"/>
              <w:bottom w:val="nil"/>
              <w:right w:val="nil"/>
            </w:tcBorders>
          </w:tcPr>
          <w:p w14:paraId="133724E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58FF196" w14:textId="77777777" w:rsidR="00C551FE" w:rsidRPr="009C639D" w:rsidRDefault="00C551FE" w:rsidP="009A64EA">
            <w:pPr>
              <w:pStyle w:val="AmColumnHeading"/>
            </w:pPr>
            <w:r w:rsidRPr="009C639D">
              <w:t>Poprawka</w:t>
            </w:r>
          </w:p>
        </w:tc>
      </w:tr>
      <w:tr w:rsidR="00C551FE" w:rsidRPr="009C639D" w14:paraId="64D7C48B" w14:textId="77777777" w:rsidTr="009A64EA">
        <w:trPr>
          <w:jc w:val="center"/>
        </w:trPr>
        <w:tc>
          <w:tcPr>
            <w:tcW w:w="4876" w:type="dxa"/>
            <w:tcBorders>
              <w:top w:val="nil"/>
              <w:left w:val="nil"/>
              <w:bottom w:val="nil"/>
              <w:right w:val="nil"/>
            </w:tcBorders>
          </w:tcPr>
          <w:p w14:paraId="6541A39A" w14:textId="77777777" w:rsidR="00C551FE" w:rsidRPr="009C639D" w:rsidRDefault="00C551FE" w:rsidP="009A64EA">
            <w:pPr>
              <w:pStyle w:val="Normal6a"/>
            </w:pPr>
          </w:p>
        </w:tc>
        <w:tc>
          <w:tcPr>
            <w:tcW w:w="4876" w:type="dxa"/>
            <w:tcBorders>
              <w:top w:val="nil"/>
              <w:left w:val="nil"/>
              <w:bottom w:val="nil"/>
              <w:right w:val="nil"/>
            </w:tcBorders>
          </w:tcPr>
          <w:p w14:paraId="222E49F3" w14:textId="77777777" w:rsidR="00C551FE" w:rsidRPr="009C639D" w:rsidRDefault="00C551FE" w:rsidP="009A64EA">
            <w:pPr>
              <w:pStyle w:val="Normal6a"/>
            </w:pPr>
            <w:r w:rsidRPr="009C639D">
              <w:rPr>
                <w:b/>
                <w:i/>
              </w:rPr>
              <w:t>Cf.</w:t>
            </w:r>
            <w:r w:rsidRPr="009C639D">
              <w:rPr>
                <w:b/>
                <w:i/>
              </w:rPr>
              <w:tab/>
              <w:t>mając na uwadze, że jednym z głównych wąskich gardeł stanowiących przeszkodę w skutecznym zwiększaniu zdolności instytucjonalnych systemu sądownictwa i administracji publicznej jest problem związany z rekrutacją, kształceniem i utrzymywaniem odpowiedniej liczby wykwalifikowanych oraz zmotywowanych pracowników, w szczególności młodych specjalistów; mając na uwadze, że do wyeliminowania wspomnianego wąskiego gardła w istotny sposób mogą przyczynić się: reforma administracji publicznej, zapewnienie odpowiednio podwyższonych wynagrodzeń oraz dodatkowe szkolenia zawodowe z zakresu właściwej wiedzy i kompetencji, najlepiej prowadzone wewnętrznie; mając na uwadze, że zorganizowane wymiany z partnerami z UE skutkowałyby lepszym zrozumieniem procesów (akcesyjnych) UE i utworzeniem wzajemnie korzystnych sieci kontaktów zawodowych;</w:t>
            </w:r>
          </w:p>
        </w:tc>
      </w:tr>
    </w:tbl>
    <w:p w14:paraId="449BFD7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F576019" w14:textId="77777777" w:rsidR="00C551FE" w:rsidRPr="009C639D" w:rsidRDefault="00C551FE" w:rsidP="00C551FE">
      <w:r w:rsidRPr="009C639D">
        <w:rPr>
          <w:rStyle w:val="HideTWBExt"/>
        </w:rPr>
        <w:t>&lt;/Amend&gt;</w:t>
      </w:r>
    </w:p>
    <w:p w14:paraId="56D3ADFF" w14:textId="2170C86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27</w:t>
      </w:r>
      <w:r w:rsidRPr="009C639D">
        <w:rPr>
          <w:rStyle w:val="HideTWBExt"/>
          <w:b w:val="0"/>
        </w:rPr>
        <w:t>&lt;/NumAm&gt;</w:t>
      </w:r>
    </w:p>
    <w:p w14:paraId="11C6FA1D"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1975E249" w14:textId="77777777" w:rsidR="00C551FE" w:rsidRPr="009C639D" w:rsidRDefault="00C551FE" w:rsidP="00C551FE">
      <w:pPr>
        <w:pStyle w:val="NormalBold"/>
      </w:pPr>
      <w:r w:rsidRPr="009C639D">
        <w:rPr>
          <w:rStyle w:val="HideTWBExt"/>
          <w:b w:val="0"/>
        </w:rPr>
        <w:t>&lt;/RepeatBlock-By&gt;</w:t>
      </w:r>
    </w:p>
    <w:p w14:paraId="5A76C36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932A800" w14:textId="77777777" w:rsidR="00C551FE" w:rsidRPr="009C639D" w:rsidRDefault="00C551FE" w:rsidP="00C551FE">
      <w:pPr>
        <w:pStyle w:val="NormalBold"/>
      </w:pPr>
      <w:r w:rsidRPr="009C639D">
        <w:rPr>
          <w:rStyle w:val="HideTWBExt"/>
          <w:b w:val="0"/>
        </w:rPr>
        <w:t>&lt;Article&gt;</w:t>
      </w:r>
      <w:r w:rsidRPr="009C639D">
        <w:t>Motyw C f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991B82E" w14:textId="77777777" w:rsidTr="009A64EA">
        <w:trPr>
          <w:trHeight w:hRule="exact" w:val="240"/>
          <w:jc w:val="center"/>
        </w:trPr>
        <w:tc>
          <w:tcPr>
            <w:tcW w:w="9752" w:type="dxa"/>
            <w:gridSpan w:val="2"/>
            <w:tcBorders>
              <w:top w:val="nil"/>
              <w:left w:val="nil"/>
              <w:bottom w:val="nil"/>
              <w:right w:val="nil"/>
            </w:tcBorders>
          </w:tcPr>
          <w:p w14:paraId="4763C537" w14:textId="77777777" w:rsidR="00C551FE" w:rsidRPr="009C639D" w:rsidRDefault="00C551FE" w:rsidP="009A64EA"/>
        </w:tc>
      </w:tr>
      <w:tr w:rsidR="00C551FE" w:rsidRPr="009C639D" w14:paraId="031BD146" w14:textId="77777777" w:rsidTr="009A64EA">
        <w:trPr>
          <w:trHeight w:val="240"/>
          <w:jc w:val="center"/>
        </w:trPr>
        <w:tc>
          <w:tcPr>
            <w:tcW w:w="4876" w:type="dxa"/>
            <w:tcBorders>
              <w:top w:val="nil"/>
              <w:left w:val="nil"/>
              <w:bottom w:val="nil"/>
              <w:right w:val="nil"/>
            </w:tcBorders>
          </w:tcPr>
          <w:p w14:paraId="4653977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FE5EF59" w14:textId="77777777" w:rsidR="00C551FE" w:rsidRPr="009C639D" w:rsidRDefault="00C551FE" w:rsidP="009A64EA">
            <w:pPr>
              <w:pStyle w:val="AmColumnHeading"/>
            </w:pPr>
            <w:r w:rsidRPr="009C639D">
              <w:t>Poprawka</w:t>
            </w:r>
          </w:p>
        </w:tc>
      </w:tr>
      <w:tr w:rsidR="00C551FE" w:rsidRPr="009C639D" w14:paraId="60EF1B6B" w14:textId="77777777" w:rsidTr="009A64EA">
        <w:trPr>
          <w:jc w:val="center"/>
        </w:trPr>
        <w:tc>
          <w:tcPr>
            <w:tcW w:w="4876" w:type="dxa"/>
            <w:tcBorders>
              <w:top w:val="nil"/>
              <w:left w:val="nil"/>
              <w:bottom w:val="nil"/>
              <w:right w:val="nil"/>
            </w:tcBorders>
          </w:tcPr>
          <w:p w14:paraId="5D3816C9" w14:textId="77777777" w:rsidR="00C551FE" w:rsidRPr="009C639D" w:rsidRDefault="00C551FE" w:rsidP="009A64EA">
            <w:pPr>
              <w:pStyle w:val="Normal6a"/>
            </w:pPr>
          </w:p>
        </w:tc>
        <w:tc>
          <w:tcPr>
            <w:tcW w:w="4876" w:type="dxa"/>
            <w:tcBorders>
              <w:top w:val="nil"/>
              <w:left w:val="nil"/>
              <w:bottom w:val="nil"/>
              <w:right w:val="nil"/>
            </w:tcBorders>
          </w:tcPr>
          <w:p w14:paraId="4BCF0B3E" w14:textId="77777777" w:rsidR="00C551FE" w:rsidRPr="009C639D" w:rsidRDefault="00C551FE" w:rsidP="009A64EA">
            <w:pPr>
              <w:pStyle w:val="Normal6a"/>
            </w:pPr>
            <w:r w:rsidRPr="009C639D">
              <w:rPr>
                <w:b/>
                <w:i/>
              </w:rPr>
              <w:t>Cf.</w:t>
            </w:r>
            <w:r w:rsidRPr="009C639D">
              <w:rPr>
                <w:b/>
                <w:i/>
              </w:rPr>
              <w:tab/>
              <w:t>mając na uwadze, że mołdawska diaspora okazała się istotnym filarem w promowaniu wartości demokratycznych oraz wspieraniu orientacji proeuropejskiej, czym wniosła znaczący wkład zarówno w działania rzecznicze, jak i rozwój społeczno-gospodarczy;</w:t>
            </w:r>
          </w:p>
        </w:tc>
      </w:tr>
    </w:tbl>
    <w:p w14:paraId="4FFBC62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8EE217D" w14:textId="77777777" w:rsidR="00C551FE" w:rsidRPr="009C639D" w:rsidRDefault="00C551FE" w:rsidP="00C551FE">
      <w:r w:rsidRPr="009C639D">
        <w:rPr>
          <w:rStyle w:val="HideTWBExt"/>
        </w:rPr>
        <w:t>&lt;/Amend&gt;</w:t>
      </w:r>
    </w:p>
    <w:p w14:paraId="54CB8BAB" w14:textId="7CCE899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28</w:t>
      </w:r>
      <w:r w:rsidRPr="009C639D">
        <w:rPr>
          <w:rStyle w:val="HideTWBExt"/>
          <w:b w:val="0"/>
        </w:rPr>
        <w:t>&lt;/NumAm&gt;</w:t>
      </w:r>
    </w:p>
    <w:p w14:paraId="1FBA0C98"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3F81E52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5410360" w14:textId="77777777" w:rsidR="00C551FE" w:rsidRPr="009C639D" w:rsidRDefault="00C551FE" w:rsidP="00C551FE">
      <w:pPr>
        <w:pStyle w:val="NormalBold"/>
      </w:pPr>
      <w:r w:rsidRPr="009C639D">
        <w:rPr>
          <w:rStyle w:val="HideTWBExt"/>
          <w:b w:val="0"/>
        </w:rPr>
        <w:t>&lt;/RepeatBlock-By&gt;</w:t>
      </w:r>
    </w:p>
    <w:p w14:paraId="5A2B5D8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CAFF45C" w14:textId="77777777" w:rsidR="00C551FE" w:rsidRPr="009C639D" w:rsidRDefault="00C551FE" w:rsidP="00C551FE">
      <w:pPr>
        <w:pStyle w:val="NormalBold"/>
      </w:pPr>
      <w:r w:rsidRPr="009C639D">
        <w:rPr>
          <w:rStyle w:val="HideTWBExt"/>
          <w:b w:val="0"/>
        </w:rPr>
        <w:t>&lt;Article&gt;</w:t>
      </w:r>
      <w:r w:rsidRPr="009C639D">
        <w:t>Motyw C g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2DBB485" w14:textId="77777777" w:rsidTr="009A64EA">
        <w:trPr>
          <w:trHeight w:hRule="exact" w:val="240"/>
          <w:jc w:val="center"/>
        </w:trPr>
        <w:tc>
          <w:tcPr>
            <w:tcW w:w="9752" w:type="dxa"/>
            <w:gridSpan w:val="2"/>
            <w:tcBorders>
              <w:top w:val="nil"/>
              <w:left w:val="nil"/>
              <w:bottom w:val="nil"/>
              <w:right w:val="nil"/>
            </w:tcBorders>
          </w:tcPr>
          <w:p w14:paraId="153E51FB" w14:textId="77777777" w:rsidR="00C551FE" w:rsidRPr="009C639D" w:rsidRDefault="00C551FE" w:rsidP="009A64EA"/>
        </w:tc>
      </w:tr>
      <w:tr w:rsidR="00C551FE" w:rsidRPr="009C639D" w14:paraId="0C90BF2B" w14:textId="77777777" w:rsidTr="009A64EA">
        <w:trPr>
          <w:trHeight w:val="240"/>
          <w:jc w:val="center"/>
        </w:trPr>
        <w:tc>
          <w:tcPr>
            <w:tcW w:w="4876" w:type="dxa"/>
            <w:tcBorders>
              <w:top w:val="nil"/>
              <w:left w:val="nil"/>
              <w:bottom w:val="nil"/>
              <w:right w:val="nil"/>
            </w:tcBorders>
          </w:tcPr>
          <w:p w14:paraId="11A91DD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FEAC4E8" w14:textId="77777777" w:rsidR="00C551FE" w:rsidRPr="009C639D" w:rsidRDefault="00C551FE" w:rsidP="009A64EA">
            <w:pPr>
              <w:pStyle w:val="AmColumnHeading"/>
            </w:pPr>
            <w:r w:rsidRPr="009C639D">
              <w:t>Poprawka</w:t>
            </w:r>
          </w:p>
        </w:tc>
      </w:tr>
      <w:tr w:rsidR="00C551FE" w:rsidRPr="009C639D" w14:paraId="1A4B4AE9" w14:textId="77777777" w:rsidTr="009A64EA">
        <w:trPr>
          <w:jc w:val="center"/>
        </w:trPr>
        <w:tc>
          <w:tcPr>
            <w:tcW w:w="4876" w:type="dxa"/>
            <w:tcBorders>
              <w:top w:val="nil"/>
              <w:left w:val="nil"/>
              <w:bottom w:val="nil"/>
              <w:right w:val="nil"/>
            </w:tcBorders>
          </w:tcPr>
          <w:p w14:paraId="280281A8" w14:textId="77777777" w:rsidR="00C551FE" w:rsidRPr="009C639D" w:rsidRDefault="00C551FE" w:rsidP="009A64EA">
            <w:pPr>
              <w:pStyle w:val="Normal6a"/>
            </w:pPr>
          </w:p>
        </w:tc>
        <w:tc>
          <w:tcPr>
            <w:tcW w:w="4876" w:type="dxa"/>
            <w:tcBorders>
              <w:top w:val="nil"/>
              <w:left w:val="nil"/>
              <w:bottom w:val="nil"/>
              <w:right w:val="nil"/>
            </w:tcBorders>
          </w:tcPr>
          <w:p w14:paraId="0334C3E1" w14:textId="77777777" w:rsidR="00C551FE" w:rsidRPr="009C639D" w:rsidRDefault="00C551FE" w:rsidP="009A64EA">
            <w:pPr>
              <w:pStyle w:val="Normal6a"/>
            </w:pPr>
            <w:r w:rsidRPr="009C639D">
              <w:rPr>
                <w:b/>
                <w:i/>
              </w:rPr>
              <w:t>Cg.</w:t>
            </w:r>
            <w:r w:rsidRPr="009C639D">
              <w:rPr>
                <w:b/>
                <w:i/>
              </w:rPr>
              <w:tab/>
              <w:t>mając na uwadze, że Mołdawia jest jednym z najszybciej wyludniających się krajów na świecie; mając na uwadze, że według Krajowego Biura Statystycznego Republiki Mołdawii w 2024 r. z kraju wyemigrowało 241 448 osób; mając na uwadze, że wśród emigrujących z Mołdawii są często najlepiej wykształceni i najbardziej doświadczeni specjaliści, co prowadzi do znacznego drenażu mózgów; mając na uwadze, że sektor publiczny i administracja państwowa w Mołdawii ponoszą konsekwencje efektu drenażu mózgów, co przekłada się na trudności w rekrutacji odpowiednich kadr, ogranicza efektywność instytucji publicznych i stanowi przeszkodę w realizacji reform wymaganych przez Unię Europejską; mając na uwadze, że społeczeństwo Mołdawii szybko się starzeje, oczekuje się, że wkrótce liczba emerytów w kraju będzie równa liczbie osób zatrudnionych;</w:t>
            </w:r>
          </w:p>
        </w:tc>
      </w:tr>
    </w:tbl>
    <w:p w14:paraId="55857AA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BF3760" w14:textId="77777777" w:rsidR="00C551FE" w:rsidRPr="009C639D" w:rsidRDefault="00C551FE" w:rsidP="00C551FE">
      <w:r w:rsidRPr="009C639D">
        <w:rPr>
          <w:rStyle w:val="HideTWBExt"/>
        </w:rPr>
        <w:t>&lt;/Amend&gt;</w:t>
      </w:r>
    </w:p>
    <w:p w14:paraId="44D7558E" w14:textId="1CAF2A7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29</w:t>
      </w:r>
      <w:r w:rsidRPr="009C639D">
        <w:rPr>
          <w:rStyle w:val="HideTWBExt"/>
          <w:b w:val="0"/>
        </w:rPr>
        <w:t>&lt;/NumAm&gt;</w:t>
      </w:r>
    </w:p>
    <w:p w14:paraId="13FA12EA"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7BB444D1" w14:textId="77777777" w:rsidR="00C551FE" w:rsidRPr="009C639D" w:rsidRDefault="00C551FE" w:rsidP="00C551FE">
      <w:pPr>
        <w:pStyle w:val="NormalBold"/>
      </w:pPr>
      <w:r w:rsidRPr="009C639D">
        <w:rPr>
          <w:rStyle w:val="HideTWBExt"/>
          <w:b w:val="0"/>
        </w:rPr>
        <w:t>&lt;/RepeatBlock-By&gt;</w:t>
      </w:r>
    </w:p>
    <w:p w14:paraId="4DC0ED6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D605C69" w14:textId="77777777" w:rsidR="00C551FE" w:rsidRPr="009C639D" w:rsidRDefault="00C551FE" w:rsidP="00C551FE">
      <w:pPr>
        <w:pStyle w:val="NormalBold"/>
      </w:pPr>
      <w:r w:rsidRPr="009C639D">
        <w:rPr>
          <w:rStyle w:val="HideTWBExt"/>
          <w:b w:val="0"/>
        </w:rPr>
        <w:t>&lt;Article&gt;</w:t>
      </w:r>
      <w:r w:rsidRPr="009C639D">
        <w:t>Motyw C g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ED62938" w14:textId="77777777" w:rsidTr="009A64EA">
        <w:trPr>
          <w:trHeight w:hRule="exact" w:val="240"/>
          <w:jc w:val="center"/>
        </w:trPr>
        <w:tc>
          <w:tcPr>
            <w:tcW w:w="9752" w:type="dxa"/>
            <w:gridSpan w:val="2"/>
            <w:tcBorders>
              <w:top w:val="nil"/>
              <w:left w:val="nil"/>
              <w:bottom w:val="nil"/>
              <w:right w:val="nil"/>
            </w:tcBorders>
          </w:tcPr>
          <w:p w14:paraId="74C619BC" w14:textId="77777777" w:rsidR="00C551FE" w:rsidRPr="009C639D" w:rsidRDefault="00C551FE" w:rsidP="009A64EA"/>
        </w:tc>
      </w:tr>
      <w:tr w:rsidR="00C551FE" w:rsidRPr="009C639D" w14:paraId="21BC4B2B" w14:textId="77777777" w:rsidTr="009A64EA">
        <w:trPr>
          <w:trHeight w:val="240"/>
          <w:jc w:val="center"/>
        </w:trPr>
        <w:tc>
          <w:tcPr>
            <w:tcW w:w="4876" w:type="dxa"/>
            <w:tcBorders>
              <w:top w:val="nil"/>
              <w:left w:val="nil"/>
              <w:bottom w:val="nil"/>
              <w:right w:val="nil"/>
            </w:tcBorders>
          </w:tcPr>
          <w:p w14:paraId="28F8472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7CE55BE" w14:textId="77777777" w:rsidR="00C551FE" w:rsidRPr="009C639D" w:rsidRDefault="00C551FE" w:rsidP="009A64EA">
            <w:pPr>
              <w:pStyle w:val="AmColumnHeading"/>
            </w:pPr>
            <w:r w:rsidRPr="009C639D">
              <w:t>Poprawka</w:t>
            </w:r>
          </w:p>
        </w:tc>
      </w:tr>
      <w:tr w:rsidR="00C551FE" w:rsidRPr="009C639D" w14:paraId="243B55FB" w14:textId="77777777" w:rsidTr="009A64EA">
        <w:trPr>
          <w:jc w:val="center"/>
        </w:trPr>
        <w:tc>
          <w:tcPr>
            <w:tcW w:w="4876" w:type="dxa"/>
            <w:tcBorders>
              <w:top w:val="nil"/>
              <w:left w:val="nil"/>
              <w:bottom w:val="nil"/>
              <w:right w:val="nil"/>
            </w:tcBorders>
          </w:tcPr>
          <w:p w14:paraId="4F9C6EBC" w14:textId="77777777" w:rsidR="00C551FE" w:rsidRPr="009C639D" w:rsidRDefault="00C551FE" w:rsidP="009A64EA">
            <w:pPr>
              <w:pStyle w:val="Normal6a"/>
            </w:pPr>
          </w:p>
        </w:tc>
        <w:tc>
          <w:tcPr>
            <w:tcW w:w="4876" w:type="dxa"/>
            <w:tcBorders>
              <w:top w:val="nil"/>
              <w:left w:val="nil"/>
              <w:bottom w:val="nil"/>
              <w:right w:val="nil"/>
            </w:tcBorders>
          </w:tcPr>
          <w:p w14:paraId="3F511264" w14:textId="77777777" w:rsidR="00C551FE" w:rsidRPr="009C639D" w:rsidRDefault="00C551FE" w:rsidP="009A64EA">
            <w:pPr>
              <w:pStyle w:val="Normal6a"/>
            </w:pPr>
            <w:r w:rsidRPr="009C639D">
              <w:rPr>
                <w:b/>
                <w:i/>
              </w:rPr>
              <w:t>Cg.</w:t>
            </w:r>
            <w:r w:rsidRPr="009C639D">
              <w:rPr>
                <w:b/>
                <w:i/>
              </w:rPr>
              <w:tab/>
              <w:t>mając na uwadze, że niedawne ograniczenie działań USAID uwidacznia potrzebę alternatywnych mechanizmów wsparcia w celu zapewnienia ciągłej i skutecznej pomocy w procesach reform w Mołdawii, a tym samym utrzymania tempa niezbędnego do integracji z UE;</w:t>
            </w:r>
          </w:p>
        </w:tc>
      </w:tr>
    </w:tbl>
    <w:p w14:paraId="135E34E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01F8C82" w14:textId="77777777" w:rsidR="00C551FE" w:rsidRPr="009C639D" w:rsidRDefault="00C551FE" w:rsidP="00C551FE">
      <w:r w:rsidRPr="009C639D">
        <w:rPr>
          <w:rStyle w:val="HideTWBExt"/>
        </w:rPr>
        <w:t>&lt;/Amend&gt;</w:t>
      </w:r>
    </w:p>
    <w:p w14:paraId="51705557" w14:textId="15506CE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30</w:t>
      </w:r>
      <w:r w:rsidRPr="009C639D">
        <w:rPr>
          <w:rStyle w:val="HideTWBExt"/>
          <w:b w:val="0"/>
        </w:rPr>
        <w:t>&lt;/NumAm&gt;</w:t>
      </w:r>
    </w:p>
    <w:p w14:paraId="5D86DE8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A136E15"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672E654" w14:textId="77777777" w:rsidR="00C551FE" w:rsidRPr="009C639D" w:rsidRDefault="00C551FE" w:rsidP="00C551FE">
      <w:pPr>
        <w:pStyle w:val="NormalBold"/>
      </w:pPr>
      <w:r w:rsidRPr="009C639D">
        <w:rPr>
          <w:rStyle w:val="HideTWBExt"/>
          <w:b w:val="0"/>
        </w:rPr>
        <w:t>&lt;/RepeatBlock-By&gt;</w:t>
      </w:r>
    </w:p>
    <w:p w14:paraId="30FB286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E49522E" w14:textId="77777777" w:rsidR="00C551FE" w:rsidRPr="009C639D" w:rsidRDefault="00C551FE" w:rsidP="00C551FE">
      <w:pPr>
        <w:pStyle w:val="NormalBold"/>
      </w:pPr>
      <w:r w:rsidRPr="009C639D">
        <w:rPr>
          <w:rStyle w:val="HideTWBExt"/>
          <w:b w:val="0"/>
        </w:rPr>
        <w:t>&lt;Article&gt;</w:t>
      </w:r>
      <w:r w:rsidRPr="009C639D">
        <w:t>Motyw C h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5080D22" w14:textId="77777777" w:rsidTr="009A64EA">
        <w:trPr>
          <w:trHeight w:hRule="exact" w:val="240"/>
          <w:jc w:val="center"/>
        </w:trPr>
        <w:tc>
          <w:tcPr>
            <w:tcW w:w="9752" w:type="dxa"/>
            <w:gridSpan w:val="2"/>
            <w:tcBorders>
              <w:top w:val="nil"/>
              <w:left w:val="nil"/>
              <w:bottom w:val="nil"/>
              <w:right w:val="nil"/>
            </w:tcBorders>
          </w:tcPr>
          <w:p w14:paraId="4DE27DFC" w14:textId="77777777" w:rsidR="00C551FE" w:rsidRPr="009C639D" w:rsidRDefault="00C551FE" w:rsidP="009A64EA"/>
        </w:tc>
      </w:tr>
      <w:tr w:rsidR="00C551FE" w:rsidRPr="009C639D" w14:paraId="44BFE5C8" w14:textId="77777777" w:rsidTr="009A64EA">
        <w:trPr>
          <w:trHeight w:val="240"/>
          <w:jc w:val="center"/>
        </w:trPr>
        <w:tc>
          <w:tcPr>
            <w:tcW w:w="4876" w:type="dxa"/>
            <w:tcBorders>
              <w:top w:val="nil"/>
              <w:left w:val="nil"/>
              <w:bottom w:val="nil"/>
              <w:right w:val="nil"/>
            </w:tcBorders>
          </w:tcPr>
          <w:p w14:paraId="20EC8A0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76E1C4" w14:textId="77777777" w:rsidR="00C551FE" w:rsidRPr="009C639D" w:rsidRDefault="00C551FE" w:rsidP="009A64EA">
            <w:pPr>
              <w:pStyle w:val="AmColumnHeading"/>
            </w:pPr>
            <w:r w:rsidRPr="009C639D">
              <w:t>Poprawka</w:t>
            </w:r>
          </w:p>
        </w:tc>
      </w:tr>
      <w:tr w:rsidR="00C551FE" w:rsidRPr="009C639D" w14:paraId="2986A5D1" w14:textId="77777777" w:rsidTr="009A64EA">
        <w:trPr>
          <w:jc w:val="center"/>
        </w:trPr>
        <w:tc>
          <w:tcPr>
            <w:tcW w:w="4876" w:type="dxa"/>
            <w:tcBorders>
              <w:top w:val="nil"/>
              <w:left w:val="nil"/>
              <w:bottom w:val="nil"/>
              <w:right w:val="nil"/>
            </w:tcBorders>
          </w:tcPr>
          <w:p w14:paraId="10DF11BC" w14:textId="77777777" w:rsidR="00C551FE" w:rsidRPr="009C639D" w:rsidRDefault="00C551FE" w:rsidP="009A64EA">
            <w:pPr>
              <w:pStyle w:val="Normal6a"/>
            </w:pPr>
          </w:p>
        </w:tc>
        <w:tc>
          <w:tcPr>
            <w:tcW w:w="4876" w:type="dxa"/>
            <w:tcBorders>
              <w:top w:val="nil"/>
              <w:left w:val="nil"/>
              <w:bottom w:val="nil"/>
              <w:right w:val="nil"/>
            </w:tcBorders>
          </w:tcPr>
          <w:p w14:paraId="58B8183C" w14:textId="77777777" w:rsidR="00C551FE" w:rsidRPr="009C639D" w:rsidRDefault="00C551FE" w:rsidP="009A64EA">
            <w:pPr>
              <w:pStyle w:val="Normal6a"/>
            </w:pPr>
            <w:r w:rsidRPr="009C639D">
              <w:rPr>
                <w:b/>
                <w:i/>
              </w:rPr>
              <w:t>Ch.</w:t>
            </w:r>
            <w:r w:rsidRPr="009C639D">
              <w:rPr>
                <w:b/>
                <w:i/>
              </w:rPr>
              <w:tab/>
              <w:t>mając na uwadze, że nie przeprowadzono oceny skutków Instrumentu na rzecz Mołdawii, przy czym Komisja stwierdziła w uzasadnieniu towarzyszącym wnioskowi dotyczącemu rozporządzenia, że „ocena w formie dokumentu roboczego służb Komisji na poparcie wniosku zostanie przygotowana w ciągu trzech miesięcy od przyjęcia rozporządzenia”;</w:t>
            </w:r>
          </w:p>
        </w:tc>
      </w:tr>
    </w:tbl>
    <w:p w14:paraId="2D940B9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38E1A7E" w14:textId="77777777" w:rsidR="00C551FE" w:rsidRPr="009C639D" w:rsidRDefault="00C551FE" w:rsidP="00C551FE">
      <w:r w:rsidRPr="009C639D">
        <w:rPr>
          <w:rStyle w:val="HideTWBExt"/>
        </w:rPr>
        <w:t>&lt;/Amend&gt;</w:t>
      </w:r>
    </w:p>
    <w:p w14:paraId="6FF75D76" w14:textId="2CA1420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31</w:t>
      </w:r>
      <w:r w:rsidRPr="009C639D">
        <w:rPr>
          <w:rStyle w:val="HideTWBExt"/>
          <w:b w:val="0"/>
        </w:rPr>
        <w:t>&lt;/NumAm&gt;</w:t>
      </w:r>
    </w:p>
    <w:p w14:paraId="7FC9797D"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F46B9E7" w14:textId="77777777" w:rsidR="00C551FE" w:rsidRPr="009C639D" w:rsidRDefault="00C551FE" w:rsidP="00C551FE">
      <w:pPr>
        <w:pStyle w:val="NormalBold"/>
      </w:pPr>
      <w:r w:rsidRPr="009C639D">
        <w:rPr>
          <w:rStyle w:val="HideTWBExt"/>
          <w:b w:val="0"/>
        </w:rPr>
        <w:t>&lt;/RepeatBlock-By&gt;</w:t>
      </w:r>
    </w:p>
    <w:p w14:paraId="0756B8C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4FA4B88" w14:textId="77777777" w:rsidR="00C551FE" w:rsidRPr="009C639D" w:rsidRDefault="00C551FE" w:rsidP="00C551FE">
      <w:pPr>
        <w:pStyle w:val="NormalBold"/>
      </w:pPr>
      <w:r w:rsidRPr="009C639D">
        <w:rPr>
          <w:rStyle w:val="HideTWBExt"/>
          <w:b w:val="0"/>
        </w:rPr>
        <w:t>&lt;Article&gt;</w:t>
      </w:r>
      <w:r w:rsidRPr="009C639D">
        <w:t>Motyw C h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BB4B5B9" w14:textId="77777777" w:rsidTr="009A64EA">
        <w:trPr>
          <w:trHeight w:hRule="exact" w:val="240"/>
          <w:jc w:val="center"/>
        </w:trPr>
        <w:tc>
          <w:tcPr>
            <w:tcW w:w="9752" w:type="dxa"/>
            <w:gridSpan w:val="2"/>
            <w:tcBorders>
              <w:top w:val="nil"/>
              <w:left w:val="nil"/>
              <w:bottom w:val="nil"/>
              <w:right w:val="nil"/>
            </w:tcBorders>
          </w:tcPr>
          <w:p w14:paraId="31307992" w14:textId="77777777" w:rsidR="00C551FE" w:rsidRPr="009C639D" w:rsidRDefault="00C551FE" w:rsidP="009A64EA"/>
        </w:tc>
      </w:tr>
      <w:tr w:rsidR="00C551FE" w:rsidRPr="009C639D" w14:paraId="5DCFE2CF" w14:textId="77777777" w:rsidTr="009A64EA">
        <w:trPr>
          <w:trHeight w:val="240"/>
          <w:jc w:val="center"/>
        </w:trPr>
        <w:tc>
          <w:tcPr>
            <w:tcW w:w="4876" w:type="dxa"/>
            <w:tcBorders>
              <w:top w:val="nil"/>
              <w:left w:val="nil"/>
              <w:bottom w:val="nil"/>
              <w:right w:val="nil"/>
            </w:tcBorders>
          </w:tcPr>
          <w:p w14:paraId="4EAC525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3DF0501" w14:textId="77777777" w:rsidR="00C551FE" w:rsidRPr="009C639D" w:rsidRDefault="00C551FE" w:rsidP="009A64EA">
            <w:pPr>
              <w:pStyle w:val="AmColumnHeading"/>
            </w:pPr>
            <w:r w:rsidRPr="009C639D">
              <w:t>Poprawka</w:t>
            </w:r>
          </w:p>
        </w:tc>
      </w:tr>
      <w:tr w:rsidR="00C551FE" w:rsidRPr="009C639D" w14:paraId="6B969143" w14:textId="77777777" w:rsidTr="009A64EA">
        <w:trPr>
          <w:jc w:val="center"/>
        </w:trPr>
        <w:tc>
          <w:tcPr>
            <w:tcW w:w="4876" w:type="dxa"/>
            <w:tcBorders>
              <w:top w:val="nil"/>
              <w:left w:val="nil"/>
              <w:bottom w:val="nil"/>
              <w:right w:val="nil"/>
            </w:tcBorders>
          </w:tcPr>
          <w:p w14:paraId="0B3D0B2D" w14:textId="77777777" w:rsidR="00C551FE" w:rsidRPr="009C639D" w:rsidRDefault="00C551FE" w:rsidP="009A64EA">
            <w:pPr>
              <w:pStyle w:val="Normal6a"/>
            </w:pPr>
          </w:p>
        </w:tc>
        <w:tc>
          <w:tcPr>
            <w:tcW w:w="4876" w:type="dxa"/>
            <w:tcBorders>
              <w:top w:val="nil"/>
              <w:left w:val="nil"/>
              <w:bottom w:val="nil"/>
              <w:right w:val="nil"/>
            </w:tcBorders>
          </w:tcPr>
          <w:p w14:paraId="3FE26702" w14:textId="77777777" w:rsidR="00C551FE" w:rsidRPr="009C639D" w:rsidRDefault="00C551FE" w:rsidP="009A64EA">
            <w:pPr>
              <w:pStyle w:val="Normal6a"/>
            </w:pPr>
            <w:r w:rsidRPr="009C639D">
              <w:rPr>
                <w:b/>
                <w:i/>
              </w:rPr>
              <w:t>Ch.</w:t>
            </w:r>
            <w:r w:rsidRPr="009C639D">
              <w:rPr>
                <w:b/>
                <w:i/>
              </w:rPr>
              <w:tab/>
              <w:t>mając na uwadze, że poprawa łączności za sprawą ulepszonej sieci transportowej, zdywersyfikowanym dostawom energii i solidnej infrastrukturze komunikacyjnej ma zasadnicze znaczenie w kontekście zwiększenia spójności gospodarczej i bliższej integracji Mołdawii z sieciami europejskimi;</w:t>
            </w:r>
          </w:p>
        </w:tc>
      </w:tr>
    </w:tbl>
    <w:p w14:paraId="0A4FB9D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F9A3D4F" w14:textId="77777777" w:rsidR="00C551FE" w:rsidRPr="009C639D" w:rsidRDefault="00C551FE" w:rsidP="00C551FE">
      <w:r w:rsidRPr="009C639D">
        <w:rPr>
          <w:rStyle w:val="HideTWBExt"/>
        </w:rPr>
        <w:t>&lt;/Amend&gt;</w:t>
      </w:r>
    </w:p>
    <w:p w14:paraId="0F7E05A4" w14:textId="2BB8640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32</w:t>
      </w:r>
      <w:r w:rsidRPr="009C639D">
        <w:rPr>
          <w:rStyle w:val="HideTWBExt"/>
          <w:b w:val="0"/>
        </w:rPr>
        <w:t>&lt;/NumAm&gt;</w:t>
      </w:r>
    </w:p>
    <w:p w14:paraId="70AB2E88"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7224FBF5"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FE2DD38" w14:textId="77777777" w:rsidR="00C551FE" w:rsidRPr="009C639D" w:rsidRDefault="00C551FE" w:rsidP="00C551FE">
      <w:pPr>
        <w:pStyle w:val="NormalBold"/>
      </w:pPr>
      <w:r w:rsidRPr="009C639D">
        <w:rPr>
          <w:rStyle w:val="HideTWBExt"/>
          <w:b w:val="0"/>
        </w:rPr>
        <w:t>&lt;/RepeatBlock-By&gt;</w:t>
      </w:r>
    </w:p>
    <w:p w14:paraId="0D4D608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C7CAA7A" w14:textId="77777777" w:rsidR="00C551FE" w:rsidRPr="009C639D" w:rsidRDefault="00C551FE" w:rsidP="00C551FE">
      <w:pPr>
        <w:pStyle w:val="NormalBold"/>
      </w:pPr>
      <w:r w:rsidRPr="009C639D">
        <w:rPr>
          <w:rStyle w:val="HideTWBExt"/>
          <w:b w:val="0"/>
        </w:rPr>
        <w:t>&lt;Article&gt;</w:t>
      </w:r>
      <w:r w:rsidRPr="009C639D">
        <w:t>Motyw C i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438EEF8" w14:textId="77777777" w:rsidTr="009A64EA">
        <w:trPr>
          <w:trHeight w:hRule="exact" w:val="240"/>
          <w:jc w:val="center"/>
        </w:trPr>
        <w:tc>
          <w:tcPr>
            <w:tcW w:w="9752" w:type="dxa"/>
            <w:gridSpan w:val="2"/>
            <w:tcBorders>
              <w:top w:val="nil"/>
              <w:left w:val="nil"/>
              <w:bottom w:val="nil"/>
              <w:right w:val="nil"/>
            </w:tcBorders>
          </w:tcPr>
          <w:p w14:paraId="05A4F433" w14:textId="77777777" w:rsidR="00C551FE" w:rsidRPr="009C639D" w:rsidRDefault="00C551FE" w:rsidP="009A64EA"/>
        </w:tc>
      </w:tr>
      <w:tr w:rsidR="00C551FE" w:rsidRPr="009C639D" w14:paraId="131F6C57" w14:textId="77777777" w:rsidTr="009A64EA">
        <w:trPr>
          <w:trHeight w:val="240"/>
          <w:jc w:val="center"/>
        </w:trPr>
        <w:tc>
          <w:tcPr>
            <w:tcW w:w="4876" w:type="dxa"/>
            <w:tcBorders>
              <w:top w:val="nil"/>
              <w:left w:val="nil"/>
              <w:bottom w:val="nil"/>
              <w:right w:val="nil"/>
            </w:tcBorders>
          </w:tcPr>
          <w:p w14:paraId="37345A8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822DAE" w14:textId="77777777" w:rsidR="00C551FE" w:rsidRPr="009C639D" w:rsidRDefault="00C551FE" w:rsidP="009A64EA">
            <w:pPr>
              <w:pStyle w:val="AmColumnHeading"/>
            </w:pPr>
            <w:r w:rsidRPr="009C639D">
              <w:t>Poprawka</w:t>
            </w:r>
          </w:p>
        </w:tc>
      </w:tr>
      <w:tr w:rsidR="00C551FE" w:rsidRPr="009C639D" w14:paraId="6F1BAD3F" w14:textId="77777777" w:rsidTr="009A64EA">
        <w:trPr>
          <w:jc w:val="center"/>
        </w:trPr>
        <w:tc>
          <w:tcPr>
            <w:tcW w:w="4876" w:type="dxa"/>
            <w:tcBorders>
              <w:top w:val="nil"/>
              <w:left w:val="nil"/>
              <w:bottom w:val="nil"/>
              <w:right w:val="nil"/>
            </w:tcBorders>
          </w:tcPr>
          <w:p w14:paraId="378C1076" w14:textId="77777777" w:rsidR="00C551FE" w:rsidRPr="009C639D" w:rsidRDefault="00C551FE" w:rsidP="009A64EA">
            <w:pPr>
              <w:pStyle w:val="Normal6a"/>
            </w:pPr>
          </w:p>
        </w:tc>
        <w:tc>
          <w:tcPr>
            <w:tcW w:w="4876" w:type="dxa"/>
            <w:tcBorders>
              <w:top w:val="nil"/>
              <w:left w:val="nil"/>
              <w:bottom w:val="nil"/>
              <w:right w:val="nil"/>
            </w:tcBorders>
          </w:tcPr>
          <w:p w14:paraId="136043F4" w14:textId="77777777" w:rsidR="00C551FE" w:rsidRPr="009C639D" w:rsidRDefault="00C551FE" w:rsidP="009A64EA">
            <w:pPr>
              <w:pStyle w:val="Normal6a"/>
            </w:pPr>
            <w:r w:rsidRPr="009C639D">
              <w:rPr>
                <w:b/>
                <w:i/>
              </w:rPr>
              <w:t>Ci.</w:t>
            </w:r>
            <w:r w:rsidRPr="009C639D">
              <w:rPr>
                <w:b/>
                <w:i/>
              </w:rPr>
              <w:tab/>
              <w:t>mając na uwadze, że według Międzynarodowego Funduszu Walutowego Mołdawia jest bardziej narażona na niekorzystny wpływ zmian klimatu niż reszta Europy, ze względu na (i) większą wrażliwość na zmiany warunków klimatycznych wynikającą z dużej zależności od rolnictwa i importu energii oraz (ii) słabszą zdolność adaptacyjną do wstrząsów klimatycznych z powodu niskiej adaptacji w sektorze rolnictwa i gorszej jakości infrastruktury; mając na uwadze, że na mocy porozumienia paryskiego Mołdawia zobowiązała się do zmniejszenia emisji o 70 % w 2030 r. w porównaniu z poziomem z 1990 r.; mając na uwadze, że Mołdawia opracowała krajowy plan w dziedzinie energii i klimatu (KPEiK); mając na uwadze, że Mołdawia jest umawiającą się stroną Wspólnoty Energetycznej; mając na uwadze, że Mołdawia przyjęła krajowy program przystosowania się do zmiany klimatu do 2030 r. oraz plan działania w 2023 r.,</w:t>
            </w:r>
          </w:p>
        </w:tc>
      </w:tr>
    </w:tbl>
    <w:p w14:paraId="13D2404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3F896F9" w14:textId="77777777" w:rsidR="00C551FE" w:rsidRPr="009C639D" w:rsidRDefault="00C551FE" w:rsidP="00C551FE">
      <w:r w:rsidRPr="009C639D">
        <w:rPr>
          <w:rStyle w:val="HideTWBExt"/>
        </w:rPr>
        <w:t>&lt;/Amend&gt;</w:t>
      </w:r>
    </w:p>
    <w:p w14:paraId="6B163EFE" w14:textId="2D9CA89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33</w:t>
      </w:r>
      <w:r w:rsidRPr="009C639D">
        <w:rPr>
          <w:rStyle w:val="HideTWBExt"/>
          <w:b w:val="0"/>
        </w:rPr>
        <w:t>&lt;/NumAm&gt;</w:t>
      </w:r>
    </w:p>
    <w:p w14:paraId="4F7B761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E6ECFEF" w14:textId="77777777" w:rsidR="00C551FE" w:rsidRPr="009C639D" w:rsidRDefault="00C551FE" w:rsidP="00C551FE">
      <w:pPr>
        <w:pStyle w:val="NormalBold"/>
      </w:pPr>
      <w:r w:rsidRPr="009C639D">
        <w:rPr>
          <w:rStyle w:val="HideTWBExt"/>
          <w:b w:val="0"/>
        </w:rPr>
        <w:t>&lt;/RepeatBlock-By&gt;</w:t>
      </w:r>
    </w:p>
    <w:p w14:paraId="0C2BF3C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D338E48" w14:textId="77777777" w:rsidR="00C551FE" w:rsidRPr="009C639D" w:rsidRDefault="00C551FE" w:rsidP="00C551FE">
      <w:pPr>
        <w:pStyle w:val="NormalBold"/>
      </w:pPr>
      <w:r w:rsidRPr="009C639D">
        <w:rPr>
          <w:rStyle w:val="HideTWBExt"/>
          <w:b w:val="0"/>
        </w:rPr>
        <w:t>&lt;Article&gt;</w:t>
      </w:r>
      <w:r w:rsidRPr="009C639D">
        <w:t>Motyw C i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043CBBC" w14:textId="77777777" w:rsidTr="009A64EA">
        <w:trPr>
          <w:trHeight w:hRule="exact" w:val="240"/>
          <w:jc w:val="center"/>
        </w:trPr>
        <w:tc>
          <w:tcPr>
            <w:tcW w:w="9752" w:type="dxa"/>
            <w:gridSpan w:val="2"/>
            <w:tcBorders>
              <w:top w:val="nil"/>
              <w:left w:val="nil"/>
              <w:bottom w:val="nil"/>
              <w:right w:val="nil"/>
            </w:tcBorders>
          </w:tcPr>
          <w:p w14:paraId="0DE61F19" w14:textId="77777777" w:rsidR="00C551FE" w:rsidRPr="009C639D" w:rsidRDefault="00C551FE" w:rsidP="009A64EA"/>
        </w:tc>
      </w:tr>
      <w:tr w:rsidR="00C551FE" w:rsidRPr="009C639D" w14:paraId="76713B69" w14:textId="77777777" w:rsidTr="009A64EA">
        <w:trPr>
          <w:trHeight w:val="240"/>
          <w:jc w:val="center"/>
        </w:trPr>
        <w:tc>
          <w:tcPr>
            <w:tcW w:w="4876" w:type="dxa"/>
            <w:tcBorders>
              <w:top w:val="nil"/>
              <w:left w:val="nil"/>
              <w:bottom w:val="nil"/>
              <w:right w:val="nil"/>
            </w:tcBorders>
          </w:tcPr>
          <w:p w14:paraId="53EBDA5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A241CCA" w14:textId="77777777" w:rsidR="00C551FE" w:rsidRPr="009C639D" w:rsidRDefault="00C551FE" w:rsidP="009A64EA">
            <w:pPr>
              <w:pStyle w:val="AmColumnHeading"/>
            </w:pPr>
            <w:r w:rsidRPr="009C639D">
              <w:t>Poprawka</w:t>
            </w:r>
          </w:p>
        </w:tc>
      </w:tr>
      <w:tr w:rsidR="00C551FE" w:rsidRPr="009C639D" w14:paraId="1D4000E1" w14:textId="77777777" w:rsidTr="009A64EA">
        <w:trPr>
          <w:jc w:val="center"/>
        </w:trPr>
        <w:tc>
          <w:tcPr>
            <w:tcW w:w="4876" w:type="dxa"/>
            <w:tcBorders>
              <w:top w:val="nil"/>
              <w:left w:val="nil"/>
              <w:bottom w:val="nil"/>
              <w:right w:val="nil"/>
            </w:tcBorders>
          </w:tcPr>
          <w:p w14:paraId="710116AA" w14:textId="77777777" w:rsidR="00C551FE" w:rsidRPr="009C639D" w:rsidRDefault="00C551FE" w:rsidP="009A64EA">
            <w:pPr>
              <w:pStyle w:val="Normal6a"/>
            </w:pPr>
          </w:p>
        </w:tc>
        <w:tc>
          <w:tcPr>
            <w:tcW w:w="4876" w:type="dxa"/>
            <w:tcBorders>
              <w:top w:val="nil"/>
              <w:left w:val="nil"/>
              <w:bottom w:val="nil"/>
              <w:right w:val="nil"/>
            </w:tcBorders>
          </w:tcPr>
          <w:p w14:paraId="51CF6AC6" w14:textId="77777777" w:rsidR="00C551FE" w:rsidRPr="009C639D" w:rsidRDefault="00C551FE" w:rsidP="009A64EA">
            <w:pPr>
              <w:pStyle w:val="Normal6a"/>
            </w:pPr>
            <w:r w:rsidRPr="009C639D">
              <w:rPr>
                <w:b/>
                <w:i/>
              </w:rPr>
              <w:t>Ci.</w:t>
            </w:r>
            <w:r w:rsidRPr="009C639D">
              <w:rPr>
                <w:b/>
                <w:i/>
              </w:rPr>
              <w:tab/>
              <w:t>mając na uwadze, że pełna integracja z jednolitym rynkiem zależy od kompleksowego wdrożenia dorobku prawnego UE i stałej konwergencji gospodarczej, które są stopniowo osiągane dzięki trwającym reformom strukturalnym Mołdawii;</w:t>
            </w:r>
          </w:p>
        </w:tc>
      </w:tr>
    </w:tbl>
    <w:p w14:paraId="3B6E6E2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684099D" w14:textId="77777777" w:rsidR="00C551FE" w:rsidRPr="009C639D" w:rsidRDefault="00C551FE" w:rsidP="00C551FE">
      <w:r w:rsidRPr="009C639D">
        <w:rPr>
          <w:rStyle w:val="HideTWBExt"/>
        </w:rPr>
        <w:t>&lt;/Amend&gt;</w:t>
      </w:r>
    </w:p>
    <w:p w14:paraId="63904187" w14:textId="073805F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34</w:t>
      </w:r>
      <w:r w:rsidRPr="009C639D">
        <w:rPr>
          <w:rStyle w:val="HideTWBExt"/>
          <w:b w:val="0"/>
        </w:rPr>
        <w:t>&lt;/NumAm&gt;</w:t>
      </w:r>
    </w:p>
    <w:p w14:paraId="302EBC26"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0BF4CB0F"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491EBC57" w14:textId="77777777" w:rsidR="00C551FE" w:rsidRPr="009C639D" w:rsidRDefault="00C551FE" w:rsidP="00C551FE">
      <w:pPr>
        <w:pStyle w:val="NormalBold"/>
      </w:pPr>
      <w:r w:rsidRPr="009C639D">
        <w:rPr>
          <w:rStyle w:val="HideTWBExt"/>
          <w:b w:val="0"/>
        </w:rPr>
        <w:t>&lt;/RepeatBlock-By&gt;</w:t>
      </w:r>
    </w:p>
    <w:p w14:paraId="3B2C30C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958B7C2" w14:textId="77777777" w:rsidR="00C551FE" w:rsidRPr="009C639D" w:rsidRDefault="00C551FE" w:rsidP="00C551FE">
      <w:pPr>
        <w:pStyle w:val="NormalBold"/>
      </w:pPr>
      <w:r w:rsidRPr="009C639D">
        <w:rPr>
          <w:rStyle w:val="HideTWBExt"/>
          <w:b w:val="0"/>
        </w:rPr>
        <w:t>&lt;Article&gt;</w:t>
      </w:r>
      <w:r w:rsidRPr="009C639D">
        <w:t>Motyw C j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16EDC7A" w14:textId="77777777" w:rsidTr="009A64EA">
        <w:trPr>
          <w:trHeight w:hRule="exact" w:val="240"/>
          <w:jc w:val="center"/>
        </w:trPr>
        <w:tc>
          <w:tcPr>
            <w:tcW w:w="9752" w:type="dxa"/>
            <w:gridSpan w:val="2"/>
            <w:tcBorders>
              <w:top w:val="nil"/>
              <w:left w:val="nil"/>
              <w:bottom w:val="nil"/>
              <w:right w:val="nil"/>
            </w:tcBorders>
          </w:tcPr>
          <w:p w14:paraId="4B8E696A" w14:textId="77777777" w:rsidR="00C551FE" w:rsidRPr="009C639D" w:rsidRDefault="00C551FE" w:rsidP="009A64EA"/>
        </w:tc>
      </w:tr>
      <w:tr w:rsidR="00C551FE" w:rsidRPr="009C639D" w14:paraId="7F5FCD28" w14:textId="77777777" w:rsidTr="009A64EA">
        <w:trPr>
          <w:trHeight w:val="240"/>
          <w:jc w:val="center"/>
        </w:trPr>
        <w:tc>
          <w:tcPr>
            <w:tcW w:w="4876" w:type="dxa"/>
            <w:tcBorders>
              <w:top w:val="nil"/>
              <w:left w:val="nil"/>
              <w:bottom w:val="nil"/>
              <w:right w:val="nil"/>
            </w:tcBorders>
          </w:tcPr>
          <w:p w14:paraId="050D0D6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0C84DDC" w14:textId="77777777" w:rsidR="00C551FE" w:rsidRPr="009C639D" w:rsidRDefault="00C551FE" w:rsidP="009A64EA">
            <w:pPr>
              <w:pStyle w:val="AmColumnHeading"/>
            </w:pPr>
            <w:r w:rsidRPr="009C639D">
              <w:t>Poprawka</w:t>
            </w:r>
          </w:p>
        </w:tc>
      </w:tr>
      <w:tr w:rsidR="00C551FE" w:rsidRPr="009C639D" w14:paraId="55BD4FA3" w14:textId="77777777" w:rsidTr="009A64EA">
        <w:trPr>
          <w:jc w:val="center"/>
        </w:trPr>
        <w:tc>
          <w:tcPr>
            <w:tcW w:w="4876" w:type="dxa"/>
            <w:tcBorders>
              <w:top w:val="nil"/>
              <w:left w:val="nil"/>
              <w:bottom w:val="nil"/>
              <w:right w:val="nil"/>
            </w:tcBorders>
          </w:tcPr>
          <w:p w14:paraId="194E6860" w14:textId="77777777" w:rsidR="00C551FE" w:rsidRPr="009C639D" w:rsidRDefault="00C551FE" w:rsidP="009A64EA">
            <w:pPr>
              <w:pStyle w:val="Normal6a"/>
            </w:pPr>
          </w:p>
        </w:tc>
        <w:tc>
          <w:tcPr>
            <w:tcW w:w="4876" w:type="dxa"/>
            <w:tcBorders>
              <w:top w:val="nil"/>
              <w:left w:val="nil"/>
              <w:bottom w:val="nil"/>
              <w:right w:val="nil"/>
            </w:tcBorders>
          </w:tcPr>
          <w:p w14:paraId="7006F3A1" w14:textId="77777777" w:rsidR="00C551FE" w:rsidRPr="009C639D" w:rsidRDefault="00C551FE" w:rsidP="009A64EA">
            <w:pPr>
              <w:pStyle w:val="Normal6a"/>
            </w:pPr>
            <w:r w:rsidRPr="009C639D">
              <w:rPr>
                <w:b/>
                <w:i/>
              </w:rPr>
              <w:t>Cj.</w:t>
            </w:r>
            <w:r w:rsidRPr="009C639D">
              <w:rPr>
                <w:b/>
                <w:i/>
              </w:rPr>
              <w:tab/>
              <w:t>mając na uwadze, że krajowe ramy prawne Mołdawii dotyczące równości kobiet i mężczyzn są zgodne z normami międzynarodowymi, ale kobiety w Mołdawii nadal doświadczają dyskryminacji i nierówności w życiu społecznym, gospodarczym i politycznym;</w:t>
            </w:r>
          </w:p>
        </w:tc>
      </w:tr>
    </w:tbl>
    <w:p w14:paraId="5AA50CA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8E29CB0" w14:textId="77777777" w:rsidR="00C551FE" w:rsidRPr="009C639D" w:rsidRDefault="00C551FE" w:rsidP="00C551FE">
      <w:r w:rsidRPr="009C639D">
        <w:rPr>
          <w:rStyle w:val="HideTWBExt"/>
        </w:rPr>
        <w:t>&lt;/Amend&gt;</w:t>
      </w:r>
    </w:p>
    <w:p w14:paraId="18D2A23C" w14:textId="46B5215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35</w:t>
      </w:r>
      <w:r w:rsidRPr="009C639D">
        <w:rPr>
          <w:rStyle w:val="HideTWBExt"/>
          <w:b w:val="0"/>
        </w:rPr>
        <w:t>&lt;/NumAm&gt;</w:t>
      </w:r>
    </w:p>
    <w:p w14:paraId="63A68FB1"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07E3667A" w14:textId="77777777" w:rsidR="00C551FE" w:rsidRPr="009C639D" w:rsidRDefault="00C551FE" w:rsidP="00C551FE">
      <w:pPr>
        <w:pStyle w:val="NormalBold"/>
      </w:pPr>
      <w:r w:rsidRPr="009C639D">
        <w:rPr>
          <w:rStyle w:val="HideTWBExt"/>
          <w:b w:val="0"/>
        </w:rPr>
        <w:t>&lt;/RepeatBlock-By&gt;</w:t>
      </w:r>
    </w:p>
    <w:p w14:paraId="39DEFC6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A851FEE" w14:textId="77777777" w:rsidR="00C551FE" w:rsidRPr="009C639D" w:rsidRDefault="00C551FE" w:rsidP="00C551FE">
      <w:pPr>
        <w:pStyle w:val="NormalBold"/>
      </w:pPr>
      <w:r w:rsidRPr="009C639D">
        <w:rPr>
          <w:rStyle w:val="HideTWBExt"/>
          <w:b w:val="0"/>
        </w:rPr>
        <w:t>&lt;Article&gt;</w:t>
      </w:r>
      <w:r w:rsidRPr="009C639D">
        <w:t>Motyw C j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BF7B84B" w14:textId="77777777" w:rsidTr="009A64EA">
        <w:trPr>
          <w:trHeight w:hRule="exact" w:val="240"/>
          <w:jc w:val="center"/>
        </w:trPr>
        <w:tc>
          <w:tcPr>
            <w:tcW w:w="9752" w:type="dxa"/>
            <w:gridSpan w:val="2"/>
            <w:tcBorders>
              <w:top w:val="nil"/>
              <w:left w:val="nil"/>
              <w:bottom w:val="nil"/>
              <w:right w:val="nil"/>
            </w:tcBorders>
          </w:tcPr>
          <w:p w14:paraId="2026CF9F" w14:textId="77777777" w:rsidR="00C551FE" w:rsidRPr="009C639D" w:rsidRDefault="00C551FE" w:rsidP="009A64EA"/>
        </w:tc>
      </w:tr>
      <w:tr w:rsidR="00C551FE" w:rsidRPr="009C639D" w14:paraId="220A6186" w14:textId="77777777" w:rsidTr="009A64EA">
        <w:trPr>
          <w:trHeight w:val="240"/>
          <w:jc w:val="center"/>
        </w:trPr>
        <w:tc>
          <w:tcPr>
            <w:tcW w:w="4876" w:type="dxa"/>
            <w:tcBorders>
              <w:top w:val="nil"/>
              <w:left w:val="nil"/>
              <w:bottom w:val="nil"/>
              <w:right w:val="nil"/>
            </w:tcBorders>
          </w:tcPr>
          <w:p w14:paraId="3965CB3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1310E9D" w14:textId="77777777" w:rsidR="00C551FE" w:rsidRPr="009C639D" w:rsidRDefault="00C551FE" w:rsidP="009A64EA">
            <w:pPr>
              <w:pStyle w:val="AmColumnHeading"/>
            </w:pPr>
            <w:r w:rsidRPr="009C639D">
              <w:t>Poprawka</w:t>
            </w:r>
          </w:p>
        </w:tc>
      </w:tr>
      <w:tr w:rsidR="00C551FE" w:rsidRPr="009C639D" w14:paraId="7BEB4430" w14:textId="77777777" w:rsidTr="009A64EA">
        <w:trPr>
          <w:jc w:val="center"/>
        </w:trPr>
        <w:tc>
          <w:tcPr>
            <w:tcW w:w="4876" w:type="dxa"/>
            <w:tcBorders>
              <w:top w:val="nil"/>
              <w:left w:val="nil"/>
              <w:bottom w:val="nil"/>
              <w:right w:val="nil"/>
            </w:tcBorders>
          </w:tcPr>
          <w:p w14:paraId="034C05E9" w14:textId="77777777" w:rsidR="00C551FE" w:rsidRPr="009C639D" w:rsidRDefault="00C551FE" w:rsidP="009A64EA">
            <w:pPr>
              <w:pStyle w:val="Normal6a"/>
            </w:pPr>
          </w:p>
        </w:tc>
        <w:tc>
          <w:tcPr>
            <w:tcW w:w="4876" w:type="dxa"/>
            <w:tcBorders>
              <w:top w:val="nil"/>
              <w:left w:val="nil"/>
              <w:bottom w:val="nil"/>
              <w:right w:val="nil"/>
            </w:tcBorders>
          </w:tcPr>
          <w:p w14:paraId="168B5FEA" w14:textId="77777777" w:rsidR="00C551FE" w:rsidRPr="009C639D" w:rsidRDefault="00C551FE" w:rsidP="009A64EA">
            <w:pPr>
              <w:pStyle w:val="Normal6a"/>
            </w:pPr>
            <w:r w:rsidRPr="009C639D">
              <w:rPr>
                <w:b/>
                <w:i/>
              </w:rPr>
              <w:t>Cj.</w:t>
            </w:r>
            <w:r w:rsidRPr="009C639D">
              <w:rPr>
                <w:b/>
                <w:i/>
              </w:rPr>
              <w:tab/>
              <w:t>mając na uwadze, że innowacje napędzane badaniami akademickimi i postępem technologicznym są kluczem do modernizacji gospodarki Mołdawii, wspierania konkurencyjności i szerszego programu reform, niezbędnego do zrównoważonego wzrostu;</w:t>
            </w:r>
          </w:p>
        </w:tc>
      </w:tr>
    </w:tbl>
    <w:p w14:paraId="0BA3CE6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6327E6B" w14:textId="77777777" w:rsidR="00C551FE" w:rsidRPr="009C639D" w:rsidRDefault="00C551FE" w:rsidP="00C551FE">
      <w:r w:rsidRPr="009C639D">
        <w:rPr>
          <w:rStyle w:val="HideTWBExt"/>
        </w:rPr>
        <w:t>&lt;/Amend&gt;</w:t>
      </w:r>
    </w:p>
    <w:p w14:paraId="2AA59B2F" w14:textId="5561BA0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36</w:t>
      </w:r>
      <w:r w:rsidRPr="009C639D">
        <w:rPr>
          <w:rStyle w:val="HideTWBExt"/>
          <w:b w:val="0"/>
        </w:rPr>
        <w:t>&lt;/NumAm&gt;</w:t>
      </w:r>
    </w:p>
    <w:p w14:paraId="2E3F2800"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7EE5E3E"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1EA24CFD" w14:textId="77777777" w:rsidR="00C551FE" w:rsidRPr="009C639D" w:rsidRDefault="00C551FE" w:rsidP="00C551FE">
      <w:pPr>
        <w:pStyle w:val="NormalBold"/>
      </w:pPr>
      <w:r w:rsidRPr="009C639D">
        <w:rPr>
          <w:rStyle w:val="HideTWBExt"/>
          <w:b w:val="0"/>
        </w:rPr>
        <w:t>&lt;/RepeatBlock-By&gt;</w:t>
      </w:r>
    </w:p>
    <w:p w14:paraId="53703EE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42B1312" w14:textId="77777777" w:rsidR="00C551FE" w:rsidRPr="009C639D" w:rsidRDefault="00C551FE" w:rsidP="00C551FE">
      <w:pPr>
        <w:pStyle w:val="NormalBold"/>
      </w:pPr>
      <w:r w:rsidRPr="009C639D">
        <w:rPr>
          <w:rStyle w:val="HideTWBExt"/>
          <w:b w:val="0"/>
        </w:rPr>
        <w:t>&lt;Article&gt;</w:t>
      </w:r>
      <w:r w:rsidRPr="009C639D">
        <w:t>Motyw C k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8DBE18B" w14:textId="77777777" w:rsidTr="009A64EA">
        <w:trPr>
          <w:trHeight w:hRule="exact" w:val="240"/>
          <w:jc w:val="center"/>
        </w:trPr>
        <w:tc>
          <w:tcPr>
            <w:tcW w:w="9752" w:type="dxa"/>
            <w:gridSpan w:val="2"/>
            <w:tcBorders>
              <w:top w:val="nil"/>
              <w:left w:val="nil"/>
              <w:bottom w:val="nil"/>
              <w:right w:val="nil"/>
            </w:tcBorders>
          </w:tcPr>
          <w:p w14:paraId="53874E83" w14:textId="77777777" w:rsidR="00C551FE" w:rsidRPr="009C639D" w:rsidRDefault="00C551FE" w:rsidP="009A64EA"/>
        </w:tc>
      </w:tr>
      <w:tr w:rsidR="00C551FE" w:rsidRPr="009C639D" w14:paraId="48D79E58" w14:textId="77777777" w:rsidTr="009A64EA">
        <w:trPr>
          <w:trHeight w:val="240"/>
          <w:jc w:val="center"/>
        </w:trPr>
        <w:tc>
          <w:tcPr>
            <w:tcW w:w="4876" w:type="dxa"/>
            <w:tcBorders>
              <w:top w:val="nil"/>
              <w:left w:val="nil"/>
              <w:bottom w:val="nil"/>
              <w:right w:val="nil"/>
            </w:tcBorders>
          </w:tcPr>
          <w:p w14:paraId="76683ED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83F20BD" w14:textId="77777777" w:rsidR="00C551FE" w:rsidRPr="009C639D" w:rsidRDefault="00C551FE" w:rsidP="009A64EA">
            <w:pPr>
              <w:pStyle w:val="AmColumnHeading"/>
            </w:pPr>
            <w:r w:rsidRPr="009C639D">
              <w:t>Poprawka</w:t>
            </w:r>
          </w:p>
        </w:tc>
      </w:tr>
      <w:tr w:rsidR="00C551FE" w:rsidRPr="009C639D" w14:paraId="78073D31" w14:textId="77777777" w:rsidTr="009A64EA">
        <w:trPr>
          <w:jc w:val="center"/>
        </w:trPr>
        <w:tc>
          <w:tcPr>
            <w:tcW w:w="4876" w:type="dxa"/>
            <w:tcBorders>
              <w:top w:val="nil"/>
              <w:left w:val="nil"/>
              <w:bottom w:val="nil"/>
              <w:right w:val="nil"/>
            </w:tcBorders>
          </w:tcPr>
          <w:p w14:paraId="12E26BD7" w14:textId="77777777" w:rsidR="00C551FE" w:rsidRPr="009C639D" w:rsidRDefault="00C551FE" w:rsidP="009A64EA">
            <w:pPr>
              <w:pStyle w:val="Normal6a"/>
            </w:pPr>
          </w:p>
        </w:tc>
        <w:tc>
          <w:tcPr>
            <w:tcW w:w="4876" w:type="dxa"/>
            <w:tcBorders>
              <w:top w:val="nil"/>
              <w:left w:val="nil"/>
              <w:bottom w:val="nil"/>
              <w:right w:val="nil"/>
            </w:tcBorders>
          </w:tcPr>
          <w:p w14:paraId="134FD0BA" w14:textId="77777777" w:rsidR="00C551FE" w:rsidRPr="009C639D" w:rsidRDefault="00C551FE" w:rsidP="009A64EA">
            <w:pPr>
              <w:pStyle w:val="Normal6a"/>
            </w:pPr>
            <w:r w:rsidRPr="009C639D">
              <w:rPr>
                <w:b/>
                <w:i/>
              </w:rPr>
              <w:t>Ck.</w:t>
            </w:r>
            <w:r w:rsidRPr="009C639D">
              <w:rPr>
                <w:b/>
                <w:i/>
              </w:rPr>
              <w:tab/>
              <w:t>mając na uwadze, że Mołdawia ma zdecydowaną politykę i ramy prawne mające na celu zapobieganie i przeciwdziałanie przemocy ze względu na płeć, to jednak wysoki wskaźnik przemocy w związkach intymnych (73 %) zgłoszony przez UNDP wskazuje na lukę między polityką a doświadczeniami kobiet i dziewcząt; mając na uwadze, że ponad jedna na trzy kobiety w wieku co najmniej 15 lat w Mołdawii doświadczyła w swoim życiu przemocy fizycznej lub seksualnej ze strony partnera; mając na uwadze, że Komisja odnotowała niewystarczającą liczbę schronisk dla ofiar przemocy domowej w Mołdawii oraz niewystarczające zainteresowanie systemu wymiaru sprawiedliwości problemem przemocy wobec kobiet;</w:t>
            </w:r>
          </w:p>
        </w:tc>
      </w:tr>
    </w:tbl>
    <w:p w14:paraId="48C387E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0414937" w14:textId="77777777" w:rsidR="00C551FE" w:rsidRPr="009C639D" w:rsidRDefault="00C551FE" w:rsidP="00C551FE">
      <w:r w:rsidRPr="009C639D">
        <w:rPr>
          <w:rStyle w:val="HideTWBExt"/>
        </w:rPr>
        <w:t>&lt;/Amend&gt;</w:t>
      </w:r>
    </w:p>
    <w:p w14:paraId="1A449561" w14:textId="6EC4A50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37</w:t>
      </w:r>
      <w:r w:rsidRPr="009C639D">
        <w:rPr>
          <w:rStyle w:val="HideTWBExt"/>
          <w:b w:val="0"/>
        </w:rPr>
        <w:t>&lt;/NumAm&gt;</w:t>
      </w:r>
    </w:p>
    <w:p w14:paraId="54236C79"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E054DAC" w14:textId="77777777" w:rsidR="00C551FE" w:rsidRPr="009C639D" w:rsidRDefault="00C551FE" w:rsidP="00C551FE">
      <w:pPr>
        <w:pStyle w:val="NormalBold"/>
      </w:pPr>
      <w:r w:rsidRPr="009C639D">
        <w:rPr>
          <w:rStyle w:val="HideTWBExt"/>
          <w:b w:val="0"/>
        </w:rPr>
        <w:t>&lt;/RepeatBlock-By&gt;</w:t>
      </w:r>
    </w:p>
    <w:p w14:paraId="5C81B90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7A3C044" w14:textId="77777777" w:rsidR="00C551FE" w:rsidRPr="009C639D" w:rsidRDefault="00C551FE" w:rsidP="00C551FE">
      <w:pPr>
        <w:pStyle w:val="NormalBold"/>
      </w:pPr>
      <w:r w:rsidRPr="009C639D">
        <w:rPr>
          <w:rStyle w:val="HideTWBExt"/>
          <w:b w:val="0"/>
        </w:rPr>
        <w:t>&lt;Article&gt;</w:t>
      </w:r>
      <w:r w:rsidRPr="009C639D">
        <w:t>Motyw C k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78C6BEB" w14:textId="77777777" w:rsidTr="009A64EA">
        <w:trPr>
          <w:trHeight w:hRule="exact" w:val="240"/>
          <w:jc w:val="center"/>
        </w:trPr>
        <w:tc>
          <w:tcPr>
            <w:tcW w:w="9752" w:type="dxa"/>
            <w:gridSpan w:val="2"/>
            <w:tcBorders>
              <w:top w:val="nil"/>
              <w:left w:val="nil"/>
              <w:bottom w:val="nil"/>
              <w:right w:val="nil"/>
            </w:tcBorders>
          </w:tcPr>
          <w:p w14:paraId="6013ED88" w14:textId="77777777" w:rsidR="00C551FE" w:rsidRPr="009C639D" w:rsidRDefault="00C551FE" w:rsidP="009A64EA"/>
        </w:tc>
      </w:tr>
      <w:tr w:rsidR="00C551FE" w:rsidRPr="009C639D" w14:paraId="43E1D8A5" w14:textId="77777777" w:rsidTr="009A64EA">
        <w:trPr>
          <w:trHeight w:val="240"/>
          <w:jc w:val="center"/>
        </w:trPr>
        <w:tc>
          <w:tcPr>
            <w:tcW w:w="4876" w:type="dxa"/>
            <w:tcBorders>
              <w:top w:val="nil"/>
              <w:left w:val="nil"/>
              <w:bottom w:val="nil"/>
              <w:right w:val="nil"/>
            </w:tcBorders>
          </w:tcPr>
          <w:p w14:paraId="61151DB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220EAF1" w14:textId="77777777" w:rsidR="00C551FE" w:rsidRPr="009C639D" w:rsidRDefault="00C551FE" w:rsidP="009A64EA">
            <w:pPr>
              <w:pStyle w:val="AmColumnHeading"/>
            </w:pPr>
            <w:r w:rsidRPr="009C639D">
              <w:t>Poprawka</w:t>
            </w:r>
          </w:p>
        </w:tc>
      </w:tr>
      <w:tr w:rsidR="00C551FE" w:rsidRPr="009C639D" w14:paraId="5406CA3E" w14:textId="77777777" w:rsidTr="009A64EA">
        <w:trPr>
          <w:jc w:val="center"/>
        </w:trPr>
        <w:tc>
          <w:tcPr>
            <w:tcW w:w="4876" w:type="dxa"/>
            <w:tcBorders>
              <w:top w:val="nil"/>
              <w:left w:val="nil"/>
              <w:bottom w:val="nil"/>
              <w:right w:val="nil"/>
            </w:tcBorders>
          </w:tcPr>
          <w:p w14:paraId="4A411B84" w14:textId="77777777" w:rsidR="00C551FE" w:rsidRPr="009C639D" w:rsidRDefault="00C551FE" w:rsidP="009A64EA">
            <w:pPr>
              <w:pStyle w:val="Normal6a"/>
            </w:pPr>
          </w:p>
        </w:tc>
        <w:tc>
          <w:tcPr>
            <w:tcW w:w="4876" w:type="dxa"/>
            <w:tcBorders>
              <w:top w:val="nil"/>
              <w:left w:val="nil"/>
              <w:bottom w:val="nil"/>
              <w:right w:val="nil"/>
            </w:tcBorders>
          </w:tcPr>
          <w:p w14:paraId="3EC9852C" w14:textId="77777777" w:rsidR="00C551FE" w:rsidRPr="009C639D" w:rsidRDefault="00C551FE" w:rsidP="009A64EA">
            <w:pPr>
              <w:pStyle w:val="Normal6a"/>
            </w:pPr>
            <w:r w:rsidRPr="009C639D">
              <w:rPr>
                <w:b/>
                <w:i/>
              </w:rPr>
              <w:t>Ck.</w:t>
            </w:r>
            <w:r w:rsidRPr="009C639D">
              <w:rPr>
                <w:b/>
                <w:i/>
              </w:rPr>
              <w:tab/>
              <w:t>mając na uwadze, że tworzenie i poszerzanie możliwości dla małych i średnich przedsiębiorstw ma zasadnicze znaczenie dla rozwoju zróżnicowanej i odpornej gospodarki, zdolnej do przetrwania wstrząsów zewnętrznych przy jednoczesnym zapewnieniu długoterminowego dobrobytu;</w:t>
            </w:r>
          </w:p>
        </w:tc>
      </w:tr>
    </w:tbl>
    <w:p w14:paraId="23897D8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CA13EB7" w14:textId="77777777" w:rsidR="00C551FE" w:rsidRPr="009C639D" w:rsidRDefault="00C551FE" w:rsidP="00C551FE">
      <w:r w:rsidRPr="009C639D">
        <w:rPr>
          <w:rStyle w:val="HideTWBExt"/>
        </w:rPr>
        <w:t>&lt;/Amend&gt;</w:t>
      </w:r>
    </w:p>
    <w:p w14:paraId="2171B0B1" w14:textId="6E248EC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38</w:t>
      </w:r>
      <w:r w:rsidRPr="009C639D">
        <w:rPr>
          <w:rStyle w:val="HideTWBExt"/>
          <w:b w:val="0"/>
        </w:rPr>
        <w:t>&lt;/NumAm&gt;</w:t>
      </w:r>
    </w:p>
    <w:p w14:paraId="2194468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063574E"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E191B23" w14:textId="77777777" w:rsidR="00C551FE" w:rsidRPr="009C639D" w:rsidRDefault="00C551FE" w:rsidP="00C551FE">
      <w:pPr>
        <w:pStyle w:val="NormalBold"/>
      </w:pPr>
      <w:r w:rsidRPr="009C639D">
        <w:rPr>
          <w:rStyle w:val="HideTWBExt"/>
          <w:b w:val="0"/>
        </w:rPr>
        <w:t>&lt;/RepeatBlock-By&gt;</w:t>
      </w:r>
    </w:p>
    <w:p w14:paraId="7432D25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CBC88DB" w14:textId="77777777" w:rsidR="00C551FE" w:rsidRPr="009C639D" w:rsidRDefault="00C551FE" w:rsidP="00C551FE">
      <w:pPr>
        <w:pStyle w:val="NormalBold"/>
      </w:pPr>
      <w:r w:rsidRPr="009C639D">
        <w:rPr>
          <w:rStyle w:val="HideTWBExt"/>
          <w:b w:val="0"/>
        </w:rPr>
        <w:t>&lt;Article&gt;</w:t>
      </w:r>
      <w:r w:rsidRPr="009C639D">
        <w:t>Motyw C l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CC2E7DD" w14:textId="77777777" w:rsidTr="009A64EA">
        <w:trPr>
          <w:trHeight w:hRule="exact" w:val="240"/>
          <w:jc w:val="center"/>
        </w:trPr>
        <w:tc>
          <w:tcPr>
            <w:tcW w:w="9752" w:type="dxa"/>
            <w:gridSpan w:val="2"/>
            <w:tcBorders>
              <w:top w:val="nil"/>
              <w:left w:val="nil"/>
              <w:bottom w:val="nil"/>
              <w:right w:val="nil"/>
            </w:tcBorders>
          </w:tcPr>
          <w:p w14:paraId="47DB2262" w14:textId="77777777" w:rsidR="00C551FE" w:rsidRPr="009C639D" w:rsidRDefault="00C551FE" w:rsidP="009A64EA"/>
        </w:tc>
      </w:tr>
      <w:tr w:rsidR="00C551FE" w:rsidRPr="009C639D" w14:paraId="4C6570C5" w14:textId="77777777" w:rsidTr="009A64EA">
        <w:trPr>
          <w:trHeight w:val="240"/>
          <w:jc w:val="center"/>
        </w:trPr>
        <w:tc>
          <w:tcPr>
            <w:tcW w:w="4876" w:type="dxa"/>
            <w:tcBorders>
              <w:top w:val="nil"/>
              <w:left w:val="nil"/>
              <w:bottom w:val="nil"/>
              <w:right w:val="nil"/>
            </w:tcBorders>
          </w:tcPr>
          <w:p w14:paraId="1C45D01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D4CF525" w14:textId="77777777" w:rsidR="00C551FE" w:rsidRPr="009C639D" w:rsidRDefault="00C551FE" w:rsidP="009A64EA">
            <w:pPr>
              <w:pStyle w:val="AmColumnHeading"/>
            </w:pPr>
            <w:r w:rsidRPr="009C639D">
              <w:t>Poprawka</w:t>
            </w:r>
          </w:p>
        </w:tc>
      </w:tr>
      <w:tr w:rsidR="00C551FE" w:rsidRPr="009C639D" w14:paraId="07245766" w14:textId="77777777" w:rsidTr="009A64EA">
        <w:trPr>
          <w:jc w:val="center"/>
        </w:trPr>
        <w:tc>
          <w:tcPr>
            <w:tcW w:w="4876" w:type="dxa"/>
            <w:tcBorders>
              <w:top w:val="nil"/>
              <w:left w:val="nil"/>
              <w:bottom w:val="nil"/>
              <w:right w:val="nil"/>
            </w:tcBorders>
          </w:tcPr>
          <w:p w14:paraId="6AA417B8" w14:textId="77777777" w:rsidR="00C551FE" w:rsidRPr="009C639D" w:rsidRDefault="00C551FE" w:rsidP="009A64EA">
            <w:pPr>
              <w:pStyle w:val="Normal6a"/>
            </w:pPr>
          </w:p>
        </w:tc>
        <w:tc>
          <w:tcPr>
            <w:tcW w:w="4876" w:type="dxa"/>
            <w:tcBorders>
              <w:top w:val="nil"/>
              <w:left w:val="nil"/>
              <w:bottom w:val="nil"/>
              <w:right w:val="nil"/>
            </w:tcBorders>
          </w:tcPr>
          <w:p w14:paraId="342EEC19" w14:textId="77777777" w:rsidR="00C551FE" w:rsidRPr="009C639D" w:rsidRDefault="00C551FE" w:rsidP="009A64EA">
            <w:pPr>
              <w:pStyle w:val="Normal6a"/>
            </w:pPr>
            <w:r w:rsidRPr="009C639D">
              <w:rPr>
                <w:b/>
                <w:i/>
              </w:rPr>
              <w:t>Cl.</w:t>
            </w:r>
            <w:r w:rsidRPr="009C639D">
              <w:rPr>
                <w:b/>
                <w:i/>
              </w:rPr>
              <w:tab/>
              <w:t>mając na uwadze, że Komisja zauważyła, iż mołdawskie dzieci z niepełnosprawnościami nadal są szczególnie narażone na zagrożenia związane z brakiem odpowiedniej ochrony, w tym przemoc ze względu na płeć, a także separację rodzin; mając na uwadze, że Europejski Trybunał Praw Człowieka wydał dwa wyroki w sprawie traktowania nieletnich i kobiet znajdujących się pod opieką państwa;</w:t>
            </w:r>
          </w:p>
        </w:tc>
      </w:tr>
    </w:tbl>
    <w:p w14:paraId="18398F2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3351C8F" w14:textId="77777777" w:rsidR="00C551FE" w:rsidRPr="009C639D" w:rsidRDefault="00C551FE" w:rsidP="00C551FE">
      <w:r w:rsidRPr="009C639D">
        <w:rPr>
          <w:rStyle w:val="HideTWBExt"/>
        </w:rPr>
        <w:t>&lt;/Amend&gt;</w:t>
      </w:r>
    </w:p>
    <w:p w14:paraId="328BE50D" w14:textId="2AE2A29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39</w:t>
      </w:r>
      <w:r w:rsidRPr="009C639D">
        <w:rPr>
          <w:rStyle w:val="HideTWBExt"/>
          <w:b w:val="0"/>
        </w:rPr>
        <w:t>&lt;/NumAm&gt;</w:t>
      </w:r>
    </w:p>
    <w:p w14:paraId="3BDEEAC1"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71E0CF71" w14:textId="77777777" w:rsidR="00C551FE" w:rsidRPr="009C639D" w:rsidRDefault="00C551FE" w:rsidP="00C551FE">
      <w:pPr>
        <w:pStyle w:val="NormalBold"/>
      </w:pPr>
      <w:r w:rsidRPr="009C639D">
        <w:rPr>
          <w:rStyle w:val="HideTWBExt"/>
          <w:b w:val="0"/>
        </w:rPr>
        <w:t>&lt;/RepeatBlock-By&gt;</w:t>
      </w:r>
    </w:p>
    <w:p w14:paraId="5883206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97E0CAB" w14:textId="77777777" w:rsidR="00C551FE" w:rsidRPr="009C639D" w:rsidRDefault="00C551FE" w:rsidP="00C551FE">
      <w:pPr>
        <w:pStyle w:val="NormalBold"/>
      </w:pPr>
      <w:r w:rsidRPr="009C639D">
        <w:rPr>
          <w:rStyle w:val="HideTWBExt"/>
          <w:b w:val="0"/>
        </w:rPr>
        <w:t>&lt;Article&gt;</w:t>
      </w:r>
      <w:r w:rsidRPr="009C639D">
        <w:t>Motyw C l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52BAD95" w14:textId="77777777" w:rsidTr="009A64EA">
        <w:trPr>
          <w:trHeight w:hRule="exact" w:val="240"/>
          <w:jc w:val="center"/>
        </w:trPr>
        <w:tc>
          <w:tcPr>
            <w:tcW w:w="9752" w:type="dxa"/>
            <w:gridSpan w:val="2"/>
            <w:tcBorders>
              <w:top w:val="nil"/>
              <w:left w:val="nil"/>
              <w:bottom w:val="nil"/>
              <w:right w:val="nil"/>
            </w:tcBorders>
          </w:tcPr>
          <w:p w14:paraId="33B8D763" w14:textId="77777777" w:rsidR="00C551FE" w:rsidRPr="009C639D" w:rsidRDefault="00C551FE" w:rsidP="009A64EA"/>
        </w:tc>
      </w:tr>
      <w:tr w:rsidR="00C551FE" w:rsidRPr="009C639D" w14:paraId="0000F28D" w14:textId="77777777" w:rsidTr="009A64EA">
        <w:trPr>
          <w:trHeight w:val="240"/>
          <w:jc w:val="center"/>
        </w:trPr>
        <w:tc>
          <w:tcPr>
            <w:tcW w:w="4876" w:type="dxa"/>
            <w:tcBorders>
              <w:top w:val="nil"/>
              <w:left w:val="nil"/>
              <w:bottom w:val="nil"/>
              <w:right w:val="nil"/>
            </w:tcBorders>
          </w:tcPr>
          <w:p w14:paraId="07AF04F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05D8D41" w14:textId="77777777" w:rsidR="00C551FE" w:rsidRPr="009C639D" w:rsidRDefault="00C551FE" w:rsidP="009A64EA">
            <w:pPr>
              <w:pStyle w:val="AmColumnHeading"/>
            </w:pPr>
            <w:r w:rsidRPr="009C639D">
              <w:t>Poprawka</w:t>
            </w:r>
          </w:p>
        </w:tc>
      </w:tr>
      <w:tr w:rsidR="00C551FE" w:rsidRPr="009C639D" w14:paraId="154A87EA" w14:textId="77777777" w:rsidTr="009A64EA">
        <w:trPr>
          <w:jc w:val="center"/>
        </w:trPr>
        <w:tc>
          <w:tcPr>
            <w:tcW w:w="4876" w:type="dxa"/>
            <w:tcBorders>
              <w:top w:val="nil"/>
              <w:left w:val="nil"/>
              <w:bottom w:val="nil"/>
              <w:right w:val="nil"/>
            </w:tcBorders>
          </w:tcPr>
          <w:p w14:paraId="3F65A8F8" w14:textId="77777777" w:rsidR="00C551FE" w:rsidRPr="009C639D" w:rsidRDefault="00C551FE" w:rsidP="009A64EA">
            <w:pPr>
              <w:pStyle w:val="Normal6a"/>
            </w:pPr>
          </w:p>
        </w:tc>
        <w:tc>
          <w:tcPr>
            <w:tcW w:w="4876" w:type="dxa"/>
            <w:tcBorders>
              <w:top w:val="nil"/>
              <w:left w:val="nil"/>
              <w:bottom w:val="nil"/>
              <w:right w:val="nil"/>
            </w:tcBorders>
          </w:tcPr>
          <w:p w14:paraId="3A101035" w14:textId="77777777" w:rsidR="00C551FE" w:rsidRPr="009C639D" w:rsidRDefault="00C551FE" w:rsidP="009A64EA">
            <w:pPr>
              <w:pStyle w:val="Normal6a"/>
            </w:pPr>
            <w:r w:rsidRPr="009C639D">
              <w:rPr>
                <w:b/>
                <w:i/>
              </w:rPr>
              <w:t>Cl.</w:t>
            </w:r>
            <w:r w:rsidRPr="009C639D">
              <w:rPr>
                <w:b/>
                <w:i/>
              </w:rPr>
              <w:tab/>
              <w:t>mając na uwadze, że zapewnienie widoczności europejskich projektów, inwestycji i ich wymiernych rezultatów ma kluczowe znaczenie dla wzmocnienia wsparcia publicznego dla procesu integracji Mołdawii;</w:t>
            </w:r>
          </w:p>
        </w:tc>
      </w:tr>
    </w:tbl>
    <w:p w14:paraId="674CDA7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A6726B6" w14:textId="77777777" w:rsidR="00C551FE" w:rsidRPr="009C639D" w:rsidRDefault="00C551FE" w:rsidP="00C551FE">
      <w:r w:rsidRPr="009C639D">
        <w:rPr>
          <w:rStyle w:val="HideTWBExt"/>
        </w:rPr>
        <w:t>&lt;/Amend&gt;</w:t>
      </w:r>
    </w:p>
    <w:p w14:paraId="6015AAF6" w14:textId="21DE21A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40</w:t>
      </w:r>
      <w:r w:rsidRPr="009C639D">
        <w:rPr>
          <w:rStyle w:val="HideTWBExt"/>
          <w:b w:val="0"/>
        </w:rPr>
        <w:t>&lt;/NumAm&gt;</w:t>
      </w:r>
    </w:p>
    <w:p w14:paraId="3A4C94A1"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26EEC89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1923C79" w14:textId="77777777" w:rsidR="00C551FE" w:rsidRPr="009C639D" w:rsidRDefault="00C551FE" w:rsidP="00C551FE">
      <w:pPr>
        <w:pStyle w:val="NormalBold"/>
      </w:pPr>
      <w:r w:rsidRPr="009C639D">
        <w:rPr>
          <w:rStyle w:val="HideTWBExt"/>
          <w:b w:val="0"/>
        </w:rPr>
        <w:t>&lt;/RepeatBlock-By&gt;</w:t>
      </w:r>
    </w:p>
    <w:p w14:paraId="5226ABD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09B7F05" w14:textId="77777777" w:rsidR="00C551FE" w:rsidRPr="009C639D" w:rsidRDefault="00C551FE" w:rsidP="00C551FE">
      <w:pPr>
        <w:pStyle w:val="NormalBold"/>
      </w:pPr>
      <w:r w:rsidRPr="009C639D">
        <w:rPr>
          <w:rStyle w:val="HideTWBExt"/>
          <w:b w:val="0"/>
        </w:rPr>
        <w:t>&lt;Article&gt;</w:t>
      </w:r>
      <w:r w:rsidRPr="009C639D">
        <w:t>Motyw C m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BF9A6F4" w14:textId="77777777" w:rsidTr="009A64EA">
        <w:trPr>
          <w:trHeight w:hRule="exact" w:val="240"/>
          <w:jc w:val="center"/>
        </w:trPr>
        <w:tc>
          <w:tcPr>
            <w:tcW w:w="9752" w:type="dxa"/>
            <w:gridSpan w:val="2"/>
            <w:tcBorders>
              <w:top w:val="nil"/>
              <w:left w:val="nil"/>
              <w:bottom w:val="nil"/>
              <w:right w:val="nil"/>
            </w:tcBorders>
          </w:tcPr>
          <w:p w14:paraId="5864BED4" w14:textId="77777777" w:rsidR="00C551FE" w:rsidRPr="009C639D" w:rsidRDefault="00C551FE" w:rsidP="009A64EA"/>
        </w:tc>
      </w:tr>
      <w:tr w:rsidR="00C551FE" w:rsidRPr="009C639D" w14:paraId="3BB2518E" w14:textId="77777777" w:rsidTr="009A64EA">
        <w:trPr>
          <w:trHeight w:val="240"/>
          <w:jc w:val="center"/>
        </w:trPr>
        <w:tc>
          <w:tcPr>
            <w:tcW w:w="4876" w:type="dxa"/>
            <w:tcBorders>
              <w:top w:val="nil"/>
              <w:left w:val="nil"/>
              <w:bottom w:val="nil"/>
              <w:right w:val="nil"/>
            </w:tcBorders>
          </w:tcPr>
          <w:p w14:paraId="2386B39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1A540C4" w14:textId="77777777" w:rsidR="00C551FE" w:rsidRPr="009C639D" w:rsidRDefault="00C551FE" w:rsidP="009A64EA">
            <w:pPr>
              <w:pStyle w:val="AmColumnHeading"/>
            </w:pPr>
            <w:r w:rsidRPr="009C639D">
              <w:t>Poprawka</w:t>
            </w:r>
          </w:p>
        </w:tc>
      </w:tr>
      <w:tr w:rsidR="00C551FE" w:rsidRPr="009C639D" w14:paraId="6EE9E22B" w14:textId="77777777" w:rsidTr="009A64EA">
        <w:trPr>
          <w:jc w:val="center"/>
        </w:trPr>
        <w:tc>
          <w:tcPr>
            <w:tcW w:w="4876" w:type="dxa"/>
            <w:tcBorders>
              <w:top w:val="nil"/>
              <w:left w:val="nil"/>
              <w:bottom w:val="nil"/>
              <w:right w:val="nil"/>
            </w:tcBorders>
          </w:tcPr>
          <w:p w14:paraId="42EF90D3" w14:textId="77777777" w:rsidR="00C551FE" w:rsidRPr="009C639D" w:rsidRDefault="00C551FE" w:rsidP="009A64EA">
            <w:pPr>
              <w:pStyle w:val="Normal6a"/>
            </w:pPr>
          </w:p>
        </w:tc>
        <w:tc>
          <w:tcPr>
            <w:tcW w:w="4876" w:type="dxa"/>
            <w:tcBorders>
              <w:top w:val="nil"/>
              <w:left w:val="nil"/>
              <w:bottom w:val="nil"/>
              <w:right w:val="nil"/>
            </w:tcBorders>
          </w:tcPr>
          <w:p w14:paraId="7B93C497" w14:textId="77777777" w:rsidR="00C551FE" w:rsidRPr="009C639D" w:rsidRDefault="00C551FE" w:rsidP="009A64EA">
            <w:pPr>
              <w:pStyle w:val="Normal6a"/>
            </w:pPr>
            <w:r w:rsidRPr="009C639D">
              <w:rPr>
                <w:b/>
                <w:i/>
              </w:rPr>
              <w:t>Cm.</w:t>
            </w:r>
            <w:r w:rsidRPr="009C639D">
              <w:rPr>
                <w:b/>
                <w:i/>
              </w:rPr>
              <w:tab/>
              <w:t>mając na uwadze, że Komitet ONZ ds. Likwidacji Dyskryminacji Rasowej nadal wyraża zaniepokojenie doniesieniami o rozprzestrzenianiu się dyskryminacji rasowej, rasistowskiej mowy nienawiści i przestępstw z nienawiści oraz o rozpowszechnianiu negatywnych stereotypów wobec członków mniejszości etnicznych w Mołdawii, zwłaszcza Romów; mając na uwadze, że Komitet odnotował również swoje obawy dotyczące niskiego wskaźnika uczęszczania dzieci romskich do szkoły i wysokiego wskaźnika wczesnego przerywania nauki na wszystkich poziomach edukacji, zwłaszcza wśród romskich dziewcząt;</w:t>
            </w:r>
          </w:p>
        </w:tc>
      </w:tr>
    </w:tbl>
    <w:p w14:paraId="1D967BA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1120B56" w14:textId="77777777" w:rsidR="00C551FE" w:rsidRPr="009C639D" w:rsidRDefault="00C551FE" w:rsidP="00C551FE">
      <w:r w:rsidRPr="009C639D">
        <w:rPr>
          <w:rStyle w:val="HideTWBExt"/>
        </w:rPr>
        <w:t>&lt;/Amend&gt;</w:t>
      </w:r>
    </w:p>
    <w:p w14:paraId="2D525BDF" w14:textId="523FACD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41</w:t>
      </w:r>
      <w:r w:rsidRPr="009C639D">
        <w:rPr>
          <w:rStyle w:val="HideTWBExt"/>
          <w:b w:val="0"/>
        </w:rPr>
        <w:t>&lt;/NumAm&gt;</w:t>
      </w:r>
    </w:p>
    <w:p w14:paraId="4B9B4850"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1F31F7C9" w14:textId="77777777" w:rsidR="00C551FE" w:rsidRPr="009C639D" w:rsidRDefault="00C551FE" w:rsidP="00C551FE">
      <w:pPr>
        <w:pStyle w:val="NormalBold"/>
      </w:pPr>
      <w:r w:rsidRPr="009C639D">
        <w:rPr>
          <w:rStyle w:val="HideTWBExt"/>
          <w:b w:val="0"/>
        </w:rPr>
        <w:t>&lt;/RepeatBlock-By&gt;</w:t>
      </w:r>
    </w:p>
    <w:p w14:paraId="5AFBA1E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27DEFA3" w14:textId="77777777" w:rsidR="00C551FE" w:rsidRPr="009C639D" w:rsidRDefault="00C551FE" w:rsidP="00C551FE">
      <w:pPr>
        <w:pStyle w:val="NormalBold"/>
      </w:pPr>
      <w:r w:rsidRPr="009C639D">
        <w:rPr>
          <w:rStyle w:val="HideTWBExt"/>
          <w:b w:val="0"/>
        </w:rPr>
        <w:t>&lt;Article&gt;</w:t>
      </w:r>
      <w:r w:rsidRPr="009C639D">
        <w:t>Motyw C m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8646E3C" w14:textId="77777777" w:rsidTr="009A64EA">
        <w:trPr>
          <w:trHeight w:hRule="exact" w:val="240"/>
          <w:jc w:val="center"/>
        </w:trPr>
        <w:tc>
          <w:tcPr>
            <w:tcW w:w="9752" w:type="dxa"/>
            <w:gridSpan w:val="2"/>
            <w:tcBorders>
              <w:top w:val="nil"/>
              <w:left w:val="nil"/>
              <w:bottom w:val="nil"/>
              <w:right w:val="nil"/>
            </w:tcBorders>
          </w:tcPr>
          <w:p w14:paraId="345EEADA" w14:textId="77777777" w:rsidR="00C551FE" w:rsidRPr="009C639D" w:rsidRDefault="00C551FE" w:rsidP="009A64EA"/>
        </w:tc>
      </w:tr>
      <w:tr w:rsidR="00C551FE" w:rsidRPr="009C639D" w14:paraId="2CD3302C" w14:textId="77777777" w:rsidTr="009A64EA">
        <w:trPr>
          <w:trHeight w:val="240"/>
          <w:jc w:val="center"/>
        </w:trPr>
        <w:tc>
          <w:tcPr>
            <w:tcW w:w="4876" w:type="dxa"/>
            <w:tcBorders>
              <w:top w:val="nil"/>
              <w:left w:val="nil"/>
              <w:bottom w:val="nil"/>
              <w:right w:val="nil"/>
            </w:tcBorders>
          </w:tcPr>
          <w:p w14:paraId="7FE5D7B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F92C66E" w14:textId="77777777" w:rsidR="00C551FE" w:rsidRPr="009C639D" w:rsidRDefault="00C551FE" w:rsidP="009A64EA">
            <w:pPr>
              <w:pStyle w:val="AmColumnHeading"/>
            </w:pPr>
            <w:r w:rsidRPr="009C639D">
              <w:t>Poprawka</w:t>
            </w:r>
          </w:p>
        </w:tc>
      </w:tr>
      <w:tr w:rsidR="00C551FE" w:rsidRPr="009C639D" w14:paraId="6122A17A" w14:textId="77777777" w:rsidTr="009A64EA">
        <w:trPr>
          <w:jc w:val="center"/>
        </w:trPr>
        <w:tc>
          <w:tcPr>
            <w:tcW w:w="4876" w:type="dxa"/>
            <w:tcBorders>
              <w:top w:val="nil"/>
              <w:left w:val="nil"/>
              <w:bottom w:val="nil"/>
              <w:right w:val="nil"/>
            </w:tcBorders>
          </w:tcPr>
          <w:p w14:paraId="3CEBC307" w14:textId="77777777" w:rsidR="00C551FE" w:rsidRPr="009C639D" w:rsidRDefault="00C551FE" w:rsidP="009A64EA">
            <w:pPr>
              <w:pStyle w:val="Normal6a"/>
            </w:pPr>
          </w:p>
        </w:tc>
        <w:tc>
          <w:tcPr>
            <w:tcW w:w="4876" w:type="dxa"/>
            <w:tcBorders>
              <w:top w:val="nil"/>
              <w:left w:val="nil"/>
              <w:bottom w:val="nil"/>
              <w:right w:val="nil"/>
            </w:tcBorders>
          </w:tcPr>
          <w:p w14:paraId="3BA5C27A" w14:textId="77777777" w:rsidR="00C551FE" w:rsidRPr="009C639D" w:rsidRDefault="00C551FE" w:rsidP="009A64EA">
            <w:pPr>
              <w:pStyle w:val="Normal6a"/>
            </w:pPr>
            <w:r w:rsidRPr="009C639D">
              <w:rPr>
                <w:b/>
                <w:i/>
              </w:rPr>
              <w:t>Cm.</w:t>
            </w:r>
            <w:r w:rsidRPr="009C639D">
              <w:rPr>
                <w:b/>
                <w:i/>
              </w:rPr>
              <w:tab/>
              <w:t>mając na uwadze, że od 2022 r. władze Mołdawii poczyniły znaczne postępy w utrzymywaniu wartości demokratycznych i praworządności, dzięki czemu umocniono trajektorię reform kraju i jego dostosowanie do standardów europejskich;</w:t>
            </w:r>
          </w:p>
        </w:tc>
      </w:tr>
    </w:tbl>
    <w:p w14:paraId="0899B96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C69CC4E" w14:textId="77777777" w:rsidR="00C551FE" w:rsidRPr="009C639D" w:rsidRDefault="00C551FE" w:rsidP="00C551FE">
      <w:r w:rsidRPr="009C639D">
        <w:rPr>
          <w:rStyle w:val="HideTWBExt"/>
        </w:rPr>
        <w:t>&lt;/Amend&gt;</w:t>
      </w:r>
    </w:p>
    <w:p w14:paraId="5F4DFD52" w14:textId="058321B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42</w:t>
      </w:r>
      <w:r w:rsidRPr="009C639D">
        <w:rPr>
          <w:rStyle w:val="HideTWBExt"/>
          <w:b w:val="0"/>
        </w:rPr>
        <w:t>&lt;/NumAm&gt;</w:t>
      </w:r>
    </w:p>
    <w:p w14:paraId="4DFC2E32"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E85143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265A34D" w14:textId="77777777" w:rsidR="00C551FE" w:rsidRPr="009C639D" w:rsidRDefault="00C551FE" w:rsidP="00C551FE">
      <w:pPr>
        <w:pStyle w:val="NormalBold"/>
      </w:pPr>
      <w:r w:rsidRPr="009C639D">
        <w:rPr>
          <w:rStyle w:val="HideTWBExt"/>
          <w:b w:val="0"/>
        </w:rPr>
        <w:t>&lt;/RepeatBlock-By&gt;</w:t>
      </w:r>
    </w:p>
    <w:p w14:paraId="00369D9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A484A73" w14:textId="77777777" w:rsidR="00C551FE" w:rsidRPr="009C639D" w:rsidRDefault="00C551FE" w:rsidP="00C551FE">
      <w:pPr>
        <w:pStyle w:val="NormalBold"/>
      </w:pPr>
      <w:r w:rsidRPr="009C639D">
        <w:rPr>
          <w:rStyle w:val="HideTWBExt"/>
          <w:b w:val="0"/>
        </w:rPr>
        <w:t>&lt;Article&gt;</w:t>
      </w:r>
      <w:r w:rsidRPr="009C639D">
        <w:t>Motyw C n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3A8678D" w14:textId="77777777" w:rsidTr="009A64EA">
        <w:trPr>
          <w:trHeight w:hRule="exact" w:val="240"/>
          <w:jc w:val="center"/>
        </w:trPr>
        <w:tc>
          <w:tcPr>
            <w:tcW w:w="9752" w:type="dxa"/>
            <w:gridSpan w:val="2"/>
            <w:tcBorders>
              <w:top w:val="nil"/>
              <w:left w:val="nil"/>
              <w:bottom w:val="nil"/>
              <w:right w:val="nil"/>
            </w:tcBorders>
          </w:tcPr>
          <w:p w14:paraId="525CF824" w14:textId="77777777" w:rsidR="00C551FE" w:rsidRPr="009C639D" w:rsidRDefault="00C551FE" w:rsidP="009A64EA"/>
        </w:tc>
      </w:tr>
      <w:tr w:rsidR="00C551FE" w:rsidRPr="009C639D" w14:paraId="003D1349" w14:textId="77777777" w:rsidTr="009A64EA">
        <w:trPr>
          <w:trHeight w:val="240"/>
          <w:jc w:val="center"/>
        </w:trPr>
        <w:tc>
          <w:tcPr>
            <w:tcW w:w="4876" w:type="dxa"/>
            <w:tcBorders>
              <w:top w:val="nil"/>
              <w:left w:val="nil"/>
              <w:bottom w:val="nil"/>
              <w:right w:val="nil"/>
            </w:tcBorders>
          </w:tcPr>
          <w:p w14:paraId="7E996A5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E911E1C" w14:textId="77777777" w:rsidR="00C551FE" w:rsidRPr="009C639D" w:rsidRDefault="00C551FE" w:rsidP="009A64EA">
            <w:pPr>
              <w:pStyle w:val="AmColumnHeading"/>
            </w:pPr>
            <w:r w:rsidRPr="009C639D">
              <w:t>Poprawka</w:t>
            </w:r>
          </w:p>
        </w:tc>
      </w:tr>
      <w:tr w:rsidR="00C551FE" w:rsidRPr="009C639D" w14:paraId="49447613" w14:textId="77777777" w:rsidTr="009A64EA">
        <w:trPr>
          <w:jc w:val="center"/>
        </w:trPr>
        <w:tc>
          <w:tcPr>
            <w:tcW w:w="4876" w:type="dxa"/>
            <w:tcBorders>
              <w:top w:val="nil"/>
              <w:left w:val="nil"/>
              <w:bottom w:val="nil"/>
              <w:right w:val="nil"/>
            </w:tcBorders>
          </w:tcPr>
          <w:p w14:paraId="42197557" w14:textId="77777777" w:rsidR="00C551FE" w:rsidRPr="009C639D" w:rsidRDefault="00C551FE" w:rsidP="009A64EA">
            <w:pPr>
              <w:pStyle w:val="Normal6a"/>
            </w:pPr>
          </w:p>
        </w:tc>
        <w:tc>
          <w:tcPr>
            <w:tcW w:w="4876" w:type="dxa"/>
            <w:tcBorders>
              <w:top w:val="nil"/>
              <w:left w:val="nil"/>
              <w:bottom w:val="nil"/>
              <w:right w:val="nil"/>
            </w:tcBorders>
          </w:tcPr>
          <w:p w14:paraId="65B76FAF" w14:textId="77777777" w:rsidR="00C551FE" w:rsidRPr="009C639D" w:rsidRDefault="00C551FE" w:rsidP="009A64EA">
            <w:pPr>
              <w:pStyle w:val="Normal6a"/>
            </w:pPr>
            <w:r w:rsidRPr="009C639D">
              <w:rPr>
                <w:b/>
                <w:i/>
              </w:rPr>
              <w:t>Cn.</w:t>
            </w:r>
            <w:r w:rsidRPr="009C639D">
              <w:rPr>
                <w:b/>
                <w:i/>
              </w:rPr>
              <w:tab/>
              <w:t>mając na uwadze, że Mołdawia nadal należy do państw europejskich przyjmujących największą liczbę uchodźców na mieszkańca, a według stanu na wrzesień 2024 r. w kraju przebywało ponad 123 000 osób przesiedlonych z Ukrainy; mając na uwadze, że osoby przesiedlone z Ukrainy często spotykają się z problemem przeszkód biurokratycznych, niewystarczających informacji i niespójnych procedur składania wniosków; mając na uwadze, że według Międzynarodowej Organizacji ds. Migracji (IOM), wiele przesiedlonych rodzin wydaje ponad 90 % miesięcznych dochodów na czynsz i media, przez co pozostaje im niewiele środków na inne potrzeby, takie jak żywność, lekarstwa i odzież zimowa;</w:t>
            </w:r>
          </w:p>
        </w:tc>
      </w:tr>
    </w:tbl>
    <w:p w14:paraId="6272872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EB7AB3F" w14:textId="77777777" w:rsidR="00C551FE" w:rsidRPr="009C639D" w:rsidRDefault="00C551FE" w:rsidP="00C551FE">
      <w:r w:rsidRPr="009C639D">
        <w:rPr>
          <w:rStyle w:val="HideTWBExt"/>
        </w:rPr>
        <w:t>&lt;/Amend&gt;</w:t>
      </w:r>
    </w:p>
    <w:p w14:paraId="6F84CA4E" w14:textId="22DE085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43</w:t>
      </w:r>
      <w:r w:rsidRPr="009C639D">
        <w:rPr>
          <w:rStyle w:val="HideTWBExt"/>
          <w:b w:val="0"/>
        </w:rPr>
        <w:t>&lt;/NumAm&gt;</w:t>
      </w:r>
    </w:p>
    <w:p w14:paraId="5451FBE9"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839F0EF" w14:textId="77777777" w:rsidR="00C551FE" w:rsidRPr="009C639D" w:rsidRDefault="00C551FE" w:rsidP="00C551FE">
      <w:pPr>
        <w:pStyle w:val="NormalBold"/>
      </w:pPr>
      <w:r w:rsidRPr="009C639D">
        <w:rPr>
          <w:rStyle w:val="HideTWBExt"/>
          <w:b w:val="0"/>
        </w:rPr>
        <w:t>&lt;/RepeatBlock-By&gt;</w:t>
      </w:r>
    </w:p>
    <w:p w14:paraId="11DCF21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4134F3" w14:textId="77777777" w:rsidR="00C551FE" w:rsidRPr="009C639D" w:rsidRDefault="00C551FE" w:rsidP="00C551FE">
      <w:pPr>
        <w:pStyle w:val="NormalBold"/>
      </w:pPr>
      <w:r w:rsidRPr="009C639D">
        <w:rPr>
          <w:rStyle w:val="HideTWBExt"/>
          <w:b w:val="0"/>
        </w:rPr>
        <w:t>&lt;Article&gt;</w:t>
      </w:r>
      <w:r w:rsidRPr="009C639D">
        <w:t>Motyw C n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4BE6062" w14:textId="77777777" w:rsidTr="009A64EA">
        <w:trPr>
          <w:trHeight w:hRule="exact" w:val="240"/>
          <w:jc w:val="center"/>
        </w:trPr>
        <w:tc>
          <w:tcPr>
            <w:tcW w:w="9752" w:type="dxa"/>
            <w:gridSpan w:val="2"/>
            <w:tcBorders>
              <w:top w:val="nil"/>
              <w:left w:val="nil"/>
              <w:bottom w:val="nil"/>
              <w:right w:val="nil"/>
            </w:tcBorders>
          </w:tcPr>
          <w:p w14:paraId="34993621" w14:textId="77777777" w:rsidR="00C551FE" w:rsidRPr="009C639D" w:rsidRDefault="00C551FE" w:rsidP="009A64EA"/>
        </w:tc>
      </w:tr>
      <w:tr w:rsidR="00C551FE" w:rsidRPr="009C639D" w14:paraId="6ABF7331" w14:textId="77777777" w:rsidTr="009A64EA">
        <w:trPr>
          <w:trHeight w:val="240"/>
          <w:jc w:val="center"/>
        </w:trPr>
        <w:tc>
          <w:tcPr>
            <w:tcW w:w="4876" w:type="dxa"/>
            <w:tcBorders>
              <w:top w:val="nil"/>
              <w:left w:val="nil"/>
              <w:bottom w:val="nil"/>
              <w:right w:val="nil"/>
            </w:tcBorders>
          </w:tcPr>
          <w:p w14:paraId="46848BF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5FB0A1A" w14:textId="77777777" w:rsidR="00C551FE" w:rsidRPr="009C639D" w:rsidRDefault="00C551FE" w:rsidP="009A64EA">
            <w:pPr>
              <w:pStyle w:val="AmColumnHeading"/>
            </w:pPr>
            <w:r w:rsidRPr="009C639D">
              <w:t>Poprawka</w:t>
            </w:r>
          </w:p>
        </w:tc>
      </w:tr>
      <w:tr w:rsidR="00C551FE" w:rsidRPr="009C639D" w14:paraId="1F550A7D" w14:textId="77777777" w:rsidTr="009A64EA">
        <w:trPr>
          <w:jc w:val="center"/>
        </w:trPr>
        <w:tc>
          <w:tcPr>
            <w:tcW w:w="4876" w:type="dxa"/>
            <w:tcBorders>
              <w:top w:val="nil"/>
              <w:left w:val="nil"/>
              <w:bottom w:val="nil"/>
              <w:right w:val="nil"/>
            </w:tcBorders>
          </w:tcPr>
          <w:p w14:paraId="4DB30048" w14:textId="77777777" w:rsidR="00C551FE" w:rsidRPr="009C639D" w:rsidRDefault="00C551FE" w:rsidP="009A64EA">
            <w:pPr>
              <w:pStyle w:val="Normal6a"/>
            </w:pPr>
          </w:p>
        </w:tc>
        <w:tc>
          <w:tcPr>
            <w:tcW w:w="4876" w:type="dxa"/>
            <w:tcBorders>
              <w:top w:val="nil"/>
              <w:left w:val="nil"/>
              <w:bottom w:val="nil"/>
              <w:right w:val="nil"/>
            </w:tcBorders>
          </w:tcPr>
          <w:p w14:paraId="671EB00F" w14:textId="77777777" w:rsidR="00C551FE" w:rsidRPr="009C639D" w:rsidRDefault="00C551FE" w:rsidP="009A64EA">
            <w:pPr>
              <w:pStyle w:val="Normal6a"/>
            </w:pPr>
            <w:r w:rsidRPr="009C639D">
              <w:rPr>
                <w:b/>
                <w:i/>
              </w:rPr>
              <w:t>Cn.</w:t>
            </w:r>
            <w:r w:rsidRPr="009C639D">
              <w:rPr>
                <w:b/>
                <w:i/>
              </w:rPr>
              <w:tab/>
              <w:t>mając na uwadze, że zrównoważone połączenie wsparcia finansowego UE – operacje łączone – ma zasadnicze znaczenie dla podtrzymania starań Mołdawii w zakresie reform, promowania dyscypliny fiskalnej i pozyskiwania dodatkowych inwestycji na rzecz długoterminowej stabilności;</w:t>
            </w:r>
          </w:p>
        </w:tc>
      </w:tr>
    </w:tbl>
    <w:p w14:paraId="1C802B7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111839" w14:textId="77777777" w:rsidR="00C551FE" w:rsidRPr="009C639D" w:rsidRDefault="00C551FE" w:rsidP="00C551FE">
      <w:r w:rsidRPr="009C639D">
        <w:rPr>
          <w:rStyle w:val="HideTWBExt"/>
        </w:rPr>
        <w:t>&lt;/Amend&gt;</w:t>
      </w:r>
    </w:p>
    <w:p w14:paraId="2ADCC9BF" w14:textId="35C36CD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44</w:t>
      </w:r>
      <w:r w:rsidRPr="009C639D">
        <w:rPr>
          <w:rStyle w:val="HideTWBExt"/>
          <w:b w:val="0"/>
        </w:rPr>
        <w:t>&lt;/NumAm&gt;</w:t>
      </w:r>
    </w:p>
    <w:p w14:paraId="7334650C"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3C157432" w14:textId="77777777" w:rsidR="00C551FE" w:rsidRPr="009C639D" w:rsidRDefault="00C551FE" w:rsidP="00C551FE">
      <w:pPr>
        <w:pStyle w:val="NormalBold"/>
      </w:pPr>
      <w:r w:rsidRPr="009C639D">
        <w:rPr>
          <w:rStyle w:val="HideTWBExt"/>
          <w:b w:val="0"/>
        </w:rPr>
        <w:t>&lt;/RepeatBlock-By&gt;</w:t>
      </w:r>
    </w:p>
    <w:p w14:paraId="1E177F4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67B7E59" w14:textId="77777777" w:rsidR="00C551FE" w:rsidRPr="009C639D" w:rsidRDefault="00C551FE" w:rsidP="00C551FE">
      <w:pPr>
        <w:pStyle w:val="NormalBold"/>
      </w:pPr>
      <w:r w:rsidRPr="009C639D">
        <w:rPr>
          <w:rStyle w:val="HideTWBExt"/>
          <w:b w:val="0"/>
        </w:rPr>
        <w:t>&lt;Article&gt;</w:t>
      </w:r>
      <w:r w:rsidRPr="009C639D">
        <w:t>Motyw C o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774388B" w14:textId="77777777" w:rsidTr="009A64EA">
        <w:trPr>
          <w:trHeight w:hRule="exact" w:val="240"/>
          <w:jc w:val="center"/>
        </w:trPr>
        <w:tc>
          <w:tcPr>
            <w:tcW w:w="9752" w:type="dxa"/>
            <w:gridSpan w:val="2"/>
            <w:tcBorders>
              <w:top w:val="nil"/>
              <w:left w:val="nil"/>
              <w:bottom w:val="nil"/>
              <w:right w:val="nil"/>
            </w:tcBorders>
          </w:tcPr>
          <w:p w14:paraId="4AAAD9D9" w14:textId="77777777" w:rsidR="00C551FE" w:rsidRPr="009C639D" w:rsidRDefault="00C551FE" w:rsidP="009A64EA"/>
        </w:tc>
      </w:tr>
      <w:tr w:rsidR="00C551FE" w:rsidRPr="009C639D" w14:paraId="10F4FB24" w14:textId="77777777" w:rsidTr="009A64EA">
        <w:trPr>
          <w:trHeight w:val="240"/>
          <w:jc w:val="center"/>
        </w:trPr>
        <w:tc>
          <w:tcPr>
            <w:tcW w:w="4876" w:type="dxa"/>
            <w:tcBorders>
              <w:top w:val="nil"/>
              <w:left w:val="nil"/>
              <w:bottom w:val="nil"/>
              <w:right w:val="nil"/>
            </w:tcBorders>
          </w:tcPr>
          <w:p w14:paraId="60A9F6C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36BFDD0" w14:textId="77777777" w:rsidR="00C551FE" w:rsidRPr="009C639D" w:rsidRDefault="00C551FE" w:rsidP="009A64EA">
            <w:pPr>
              <w:pStyle w:val="AmColumnHeading"/>
            </w:pPr>
            <w:r w:rsidRPr="009C639D">
              <w:t>Poprawka</w:t>
            </w:r>
          </w:p>
        </w:tc>
      </w:tr>
      <w:tr w:rsidR="00C551FE" w:rsidRPr="009C639D" w14:paraId="770F07F8" w14:textId="77777777" w:rsidTr="009A64EA">
        <w:trPr>
          <w:jc w:val="center"/>
        </w:trPr>
        <w:tc>
          <w:tcPr>
            <w:tcW w:w="4876" w:type="dxa"/>
            <w:tcBorders>
              <w:top w:val="nil"/>
              <w:left w:val="nil"/>
              <w:bottom w:val="nil"/>
              <w:right w:val="nil"/>
            </w:tcBorders>
          </w:tcPr>
          <w:p w14:paraId="2153612E" w14:textId="77777777" w:rsidR="00C551FE" w:rsidRPr="009C639D" w:rsidRDefault="00C551FE" w:rsidP="009A64EA">
            <w:pPr>
              <w:pStyle w:val="Normal6a"/>
            </w:pPr>
          </w:p>
        </w:tc>
        <w:tc>
          <w:tcPr>
            <w:tcW w:w="4876" w:type="dxa"/>
            <w:tcBorders>
              <w:top w:val="nil"/>
              <w:left w:val="nil"/>
              <w:bottom w:val="nil"/>
              <w:right w:val="nil"/>
            </w:tcBorders>
          </w:tcPr>
          <w:p w14:paraId="16C3F808" w14:textId="77777777" w:rsidR="00C551FE" w:rsidRPr="009C639D" w:rsidRDefault="00C551FE" w:rsidP="009A64EA">
            <w:pPr>
              <w:pStyle w:val="Normal6a"/>
            </w:pPr>
            <w:r w:rsidRPr="009C639D">
              <w:rPr>
                <w:b/>
                <w:i/>
              </w:rPr>
              <w:t>Co.</w:t>
            </w:r>
            <w:r w:rsidRPr="009C639D">
              <w:rPr>
                <w:b/>
                <w:i/>
              </w:rPr>
              <w:tab/>
              <w:t>mając na uwadze, że skoordynowane działania Mołdawii na rzecz zapewnienia schronienia uchodźcom wojennym świadczą o jej zaangażowaniu humanitarnym oraz zdolności do zarządzania sytuacjami kryzysowymi, zgodnie z zasadami solidarności i praw człowieka obowiązującymi w UE;</w:t>
            </w:r>
          </w:p>
        </w:tc>
      </w:tr>
    </w:tbl>
    <w:p w14:paraId="16B1B6B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ABB93F9" w14:textId="77777777" w:rsidR="00C551FE" w:rsidRPr="009C639D" w:rsidRDefault="00C551FE" w:rsidP="00C551FE">
      <w:r w:rsidRPr="009C639D">
        <w:rPr>
          <w:rStyle w:val="HideTWBExt"/>
        </w:rPr>
        <w:t>&lt;/Amend&gt;</w:t>
      </w:r>
    </w:p>
    <w:p w14:paraId="3A7327E8" w14:textId="27EF38A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45</w:t>
      </w:r>
      <w:r w:rsidRPr="009C639D">
        <w:rPr>
          <w:rStyle w:val="HideTWBExt"/>
          <w:b w:val="0"/>
        </w:rPr>
        <w:t>&lt;/NumAm&gt;</w:t>
      </w:r>
    </w:p>
    <w:p w14:paraId="6ECEBDE1"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0C574F56" w14:textId="77777777" w:rsidR="00C551FE" w:rsidRPr="009C639D" w:rsidRDefault="00C551FE" w:rsidP="00C551FE">
      <w:pPr>
        <w:pStyle w:val="NormalBold"/>
      </w:pPr>
      <w:r w:rsidRPr="009C639D">
        <w:rPr>
          <w:rStyle w:val="HideTWBExt"/>
          <w:b w:val="0"/>
        </w:rPr>
        <w:t>&lt;/RepeatBlock-By&gt;</w:t>
      </w:r>
    </w:p>
    <w:p w14:paraId="0C8B4D9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72D62CA" w14:textId="77777777" w:rsidR="00C551FE" w:rsidRPr="009C639D" w:rsidRDefault="00C551FE" w:rsidP="00C551FE">
      <w:pPr>
        <w:pStyle w:val="NormalBold"/>
      </w:pPr>
      <w:r w:rsidRPr="009C639D">
        <w:rPr>
          <w:rStyle w:val="HideTWBExt"/>
          <w:b w:val="0"/>
        </w:rPr>
        <w:t>&lt;Article&gt;</w:t>
      </w:r>
      <w:r w:rsidRPr="009C639D">
        <w:t>Motyw C p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4A5B6BC" w14:textId="77777777" w:rsidTr="009A64EA">
        <w:trPr>
          <w:trHeight w:hRule="exact" w:val="240"/>
          <w:jc w:val="center"/>
        </w:trPr>
        <w:tc>
          <w:tcPr>
            <w:tcW w:w="9752" w:type="dxa"/>
            <w:gridSpan w:val="2"/>
            <w:tcBorders>
              <w:top w:val="nil"/>
              <w:left w:val="nil"/>
              <w:bottom w:val="nil"/>
              <w:right w:val="nil"/>
            </w:tcBorders>
          </w:tcPr>
          <w:p w14:paraId="0333C8A9" w14:textId="77777777" w:rsidR="00C551FE" w:rsidRPr="009C639D" w:rsidRDefault="00C551FE" w:rsidP="009A64EA"/>
        </w:tc>
      </w:tr>
      <w:tr w:rsidR="00C551FE" w:rsidRPr="009C639D" w14:paraId="01943B8C" w14:textId="77777777" w:rsidTr="009A64EA">
        <w:trPr>
          <w:trHeight w:val="240"/>
          <w:jc w:val="center"/>
        </w:trPr>
        <w:tc>
          <w:tcPr>
            <w:tcW w:w="4876" w:type="dxa"/>
            <w:tcBorders>
              <w:top w:val="nil"/>
              <w:left w:val="nil"/>
              <w:bottom w:val="nil"/>
              <w:right w:val="nil"/>
            </w:tcBorders>
          </w:tcPr>
          <w:p w14:paraId="1460451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C48027C" w14:textId="77777777" w:rsidR="00C551FE" w:rsidRPr="009C639D" w:rsidRDefault="00C551FE" w:rsidP="009A64EA">
            <w:pPr>
              <w:pStyle w:val="AmColumnHeading"/>
            </w:pPr>
            <w:r w:rsidRPr="009C639D">
              <w:t>Poprawka</w:t>
            </w:r>
          </w:p>
        </w:tc>
      </w:tr>
      <w:tr w:rsidR="00C551FE" w:rsidRPr="009C639D" w14:paraId="2A566E07" w14:textId="77777777" w:rsidTr="009A64EA">
        <w:trPr>
          <w:jc w:val="center"/>
        </w:trPr>
        <w:tc>
          <w:tcPr>
            <w:tcW w:w="4876" w:type="dxa"/>
            <w:tcBorders>
              <w:top w:val="nil"/>
              <w:left w:val="nil"/>
              <w:bottom w:val="nil"/>
              <w:right w:val="nil"/>
            </w:tcBorders>
          </w:tcPr>
          <w:p w14:paraId="2EBD1DF0" w14:textId="77777777" w:rsidR="00C551FE" w:rsidRPr="009C639D" w:rsidRDefault="00C551FE" w:rsidP="009A64EA">
            <w:pPr>
              <w:pStyle w:val="Normal6a"/>
            </w:pPr>
          </w:p>
        </w:tc>
        <w:tc>
          <w:tcPr>
            <w:tcW w:w="4876" w:type="dxa"/>
            <w:tcBorders>
              <w:top w:val="nil"/>
              <w:left w:val="nil"/>
              <w:bottom w:val="nil"/>
              <w:right w:val="nil"/>
            </w:tcBorders>
          </w:tcPr>
          <w:p w14:paraId="28323CE2" w14:textId="77777777" w:rsidR="00C551FE" w:rsidRPr="009C639D" w:rsidRDefault="00C551FE" w:rsidP="009A64EA">
            <w:pPr>
              <w:pStyle w:val="Normal6a"/>
            </w:pPr>
            <w:r w:rsidRPr="009C639D">
              <w:rPr>
                <w:b/>
                <w:i/>
              </w:rPr>
              <w:t>Cp.</w:t>
            </w:r>
            <w:r w:rsidRPr="009C639D">
              <w:rPr>
                <w:b/>
                <w:i/>
              </w:rPr>
              <w:tab/>
              <w:t>mając na uwadze, że jednolity obszar płatności w euro okazał się kluczowym instrumentem zwiększającym integrację finansową przez zmniejszenie kosztów transakcji i usprawnienie systemów płatności; oraz mając na uwadze, że odgrywa on istotną rolę we wspieraniu modernizacji gospodarczej Mołdawii i jej dostosowania do jednolitego rynku UE;</w:t>
            </w:r>
          </w:p>
        </w:tc>
      </w:tr>
    </w:tbl>
    <w:p w14:paraId="50C7BC0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9861515" w14:textId="77777777" w:rsidR="00C551FE" w:rsidRPr="009C639D" w:rsidRDefault="00C551FE" w:rsidP="00C551FE">
      <w:r w:rsidRPr="009C639D">
        <w:rPr>
          <w:rStyle w:val="HideTWBExt"/>
        </w:rPr>
        <w:t>&lt;/Amend&gt;</w:t>
      </w:r>
    </w:p>
    <w:p w14:paraId="26F706DC" w14:textId="69F9C25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46</w:t>
      </w:r>
      <w:r w:rsidRPr="009C639D">
        <w:rPr>
          <w:rStyle w:val="HideTWBExt"/>
          <w:b w:val="0"/>
        </w:rPr>
        <w:t>&lt;/NumAm&gt;</w:t>
      </w:r>
    </w:p>
    <w:p w14:paraId="6DCEEAEE"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36179177" w14:textId="77777777" w:rsidR="00C551FE" w:rsidRPr="009C639D" w:rsidRDefault="00C551FE" w:rsidP="00C551FE">
      <w:pPr>
        <w:pStyle w:val="NormalBold"/>
      </w:pPr>
      <w:r w:rsidRPr="009C639D">
        <w:rPr>
          <w:rStyle w:val="HideTWBExt"/>
          <w:b w:val="0"/>
        </w:rPr>
        <w:t>&lt;/RepeatBlock-By&gt;</w:t>
      </w:r>
    </w:p>
    <w:p w14:paraId="4134566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FE27A0B" w14:textId="77777777" w:rsidR="00C551FE" w:rsidRPr="009C639D" w:rsidRDefault="00C551FE" w:rsidP="00C551FE">
      <w:pPr>
        <w:pStyle w:val="NormalBold"/>
      </w:pPr>
      <w:r w:rsidRPr="009C639D">
        <w:rPr>
          <w:rStyle w:val="HideTWBExt"/>
          <w:b w:val="0"/>
        </w:rPr>
        <w:t>&lt;Article&gt;</w:t>
      </w:r>
      <w:r w:rsidRPr="009C639D">
        <w:t>Ustęp 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44F488B" w14:textId="77777777" w:rsidTr="009A64EA">
        <w:trPr>
          <w:trHeight w:hRule="exact" w:val="240"/>
          <w:jc w:val="center"/>
        </w:trPr>
        <w:tc>
          <w:tcPr>
            <w:tcW w:w="9752" w:type="dxa"/>
            <w:gridSpan w:val="2"/>
            <w:tcBorders>
              <w:top w:val="nil"/>
              <w:left w:val="nil"/>
              <w:bottom w:val="nil"/>
              <w:right w:val="nil"/>
            </w:tcBorders>
          </w:tcPr>
          <w:p w14:paraId="7E70B150" w14:textId="77777777" w:rsidR="00C551FE" w:rsidRPr="009C639D" w:rsidRDefault="00C551FE" w:rsidP="009A64EA"/>
        </w:tc>
      </w:tr>
      <w:tr w:rsidR="00C551FE" w:rsidRPr="009C639D" w14:paraId="37EF9A44" w14:textId="77777777" w:rsidTr="009A64EA">
        <w:trPr>
          <w:trHeight w:val="240"/>
          <w:jc w:val="center"/>
        </w:trPr>
        <w:tc>
          <w:tcPr>
            <w:tcW w:w="4876" w:type="dxa"/>
            <w:tcBorders>
              <w:top w:val="nil"/>
              <w:left w:val="nil"/>
              <w:bottom w:val="nil"/>
              <w:right w:val="nil"/>
            </w:tcBorders>
          </w:tcPr>
          <w:p w14:paraId="309EC75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6528CC7" w14:textId="77777777" w:rsidR="00C551FE" w:rsidRPr="009C639D" w:rsidRDefault="00C551FE" w:rsidP="009A64EA">
            <w:pPr>
              <w:pStyle w:val="AmColumnHeading"/>
            </w:pPr>
            <w:r w:rsidRPr="009C639D">
              <w:t>Poprawka</w:t>
            </w:r>
          </w:p>
        </w:tc>
      </w:tr>
      <w:tr w:rsidR="00C551FE" w:rsidRPr="009C639D" w14:paraId="7A5F4568" w14:textId="77777777" w:rsidTr="009A64EA">
        <w:trPr>
          <w:jc w:val="center"/>
        </w:trPr>
        <w:tc>
          <w:tcPr>
            <w:tcW w:w="4876" w:type="dxa"/>
            <w:tcBorders>
              <w:top w:val="nil"/>
              <w:left w:val="nil"/>
              <w:bottom w:val="nil"/>
              <w:right w:val="nil"/>
            </w:tcBorders>
          </w:tcPr>
          <w:p w14:paraId="7DFDF2B9" w14:textId="77777777" w:rsidR="00C551FE" w:rsidRPr="009C639D" w:rsidRDefault="00C551FE" w:rsidP="009A64EA">
            <w:pPr>
              <w:pStyle w:val="Normal6a"/>
            </w:pPr>
            <w:r w:rsidRPr="009C639D">
              <w:t>1.</w:t>
            </w:r>
            <w:r w:rsidRPr="009C639D">
              <w:tab/>
              <w:t>wyraża uznanie dla stanowiącego przykład do naśladowania zaangażowania Mołdawii w reformy związane z przystąpieniem do UE oraz postępów, które kraj ten czyni w tej dziedzinie pomimo poważnych wyzwań wewnętrznych i zewnętrznych, które umożliwiły rozpoczęcie negocjacji akcesyjnych w czerwcu 2024 r.;</w:t>
            </w:r>
          </w:p>
        </w:tc>
        <w:tc>
          <w:tcPr>
            <w:tcW w:w="4876" w:type="dxa"/>
            <w:tcBorders>
              <w:top w:val="nil"/>
              <w:left w:val="nil"/>
              <w:bottom w:val="nil"/>
              <w:right w:val="nil"/>
            </w:tcBorders>
          </w:tcPr>
          <w:p w14:paraId="1255A31D" w14:textId="77777777" w:rsidR="00C551FE" w:rsidRPr="009C639D" w:rsidRDefault="00C551FE" w:rsidP="009A64EA">
            <w:pPr>
              <w:pStyle w:val="Normal6a"/>
            </w:pPr>
            <w:r w:rsidRPr="009C639D">
              <w:t>1.</w:t>
            </w:r>
            <w:r w:rsidRPr="009C639D">
              <w:tab/>
              <w:t>wyraża uznanie dla stanowiącego przykład do naśladowania zaangażowania Mołdawii w reformy związane z przystąpieniem do UE oraz postępów, które kraj ten czyni w tej dziedzinie pomimo poważnych wyzwań wewnętrznych i zewnętrznych, które umożliwiły rozpoczęcie negocjacji akcesyjnych w czerwcu 2024 r.</w:t>
            </w:r>
            <w:r w:rsidRPr="009C639D">
              <w:rPr>
                <w:b/>
                <w:i/>
              </w:rPr>
              <w:t>, czyli pół roku po przyjęciu odpowiedniej decyzji Rady Europejskiej z 14 grudnia 2023 r. i zaledwie dwa lata po złożeniu przez Mołdawię wniosku o członkostwo w UE 3 marca 2022 r.</w:t>
            </w:r>
            <w:r w:rsidRPr="009C639D">
              <w:t>;</w:t>
            </w:r>
          </w:p>
        </w:tc>
      </w:tr>
    </w:tbl>
    <w:p w14:paraId="33F697A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6239DE2" w14:textId="77777777" w:rsidR="00C551FE" w:rsidRPr="009C639D" w:rsidRDefault="00C551FE" w:rsidP="00C551FE">
      <w:r w:rsidRPr="009C639D">
        <w:rPr>
          <w:rStyle w:val="HideTWBExt"/>
        </w:rPr>
        <w:t>&lt;/Amend&gt;</w:t>
      </w:r>
    </w:p>
    <w:p w14:paraId="2FB93AFA" w14:textId="048FC96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47</w:t>
      </w:r>
      <w:r w:rsidRPr="009C639D">
        <w:rPr>
          <w:rStyle w:val="HideTWBExt"/>
          <w:b w:val="0"/>
        </w:rPr>
        <w:t>&lt;/NumAm&gt;</w:t>
      </w:r>
    </w:p>
    <w:p w14:paraId="70185E76"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71ECC64E" w14:textId="77777777" w:rsidR="00C551FE" w:rsidRPr="009C639D" w:rsidRDefault="00C551FE" w:rsidP="00C551FE">
      <w:pPr>
        <w:pStyle w:val="NormalBold"/>
      </w:pPr>
      <w:r w:rsidRPr="009C639D">
        <w:rPr>
          <w:rStyle w:val="HideTWBExt"/>
          <w:b w:val="0"/>
        </w:rPr>
        <w:t>&lt;/RepeatBlock-By&gt;</w:t>
      </w:r>
    </w:p>
    <w:p w14:paraId="23809ED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85A655D" w14:textId="77777777" w:rsidR="00C551FE" w:rsidRPr="009C639D" w:rsidRDefault="00C551FE" w:rsidP="00C551FE">
      <w:pPr>
        <w:pStyle w:val="NormalBold"/>
      </w:pPr>
      <w:r w:rsidRPr="009C639D">
        <w:rPr>
          <w:rStyle w:val="HideTWBExt"/>
          <w:b w:val="0"/>
        </w:rPr>
        <w:t>&lt;Article&gt;</w:t>
      </w:r>
      <w:r w:rsidRPr="009C639D">
        <w:t>Ustęp 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2C1CF00" w14:textId="77777777" w:rsidTr="009A64EA">
        <w:trPr>
          <w:trHeight w:hRule="exact" w:val="240"/>
          <w:jc w:val="center"/>
        </w:trPr>
        <w:tc>
          <w:tcPr>
            <w:tcW w:w="9752" w:type="dxa"/>
            <w:gridSpan w:val="2"/>
            <w:tcBorders>
              <w:top w:val="nil"/>
              <w:left w:val="nil"/>
              <w:bottom w:val="nil"/>
              <w:right w:val="nil"/>
            </w:tcBorders>
          </w:tcPr>
          <w:p w14:paraId="5EEF70A8" w14:textId="77777777" w:rsidR="00C551FE" w:rsidRPr="009C639D" w:rsidRDefault="00C551FE" w:rsidP="009A64EA"/>
        </w:tc>
      </w:tr>
      <w:tr w:rsidR="00C551FE" w:rsidRPr="009C639D" w14:paraId="2E9DE740" w14:textId="77777777" w:rsidTr="009A64EA">
        <w:trPr>
          <w:trHeight w:val="240"/>
          <w:jc w:val="center"/>
        </w:trPr>
        <w:tc>
          <w:tcPr>
            <w:tcW w:w="4876" w:type="dxa"/>
            <w:tcBorders>
              <w:top w:val="nil"/>
              <w:left w:val="nil"/>
              <w:bottom w:val="nil"/>
              <w:right w:val="nil"/>
            </w:tcBorders>
          </w:tcPr>
          <w:p w14:paraId="002EF10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3E1F5C2" w14:textId="77777777" w:rsidR="00C551FE" w:rsidRPr="009C639D" w:rsidRDefault="00C551FE" w:rsidP="009A64EA">
            <w:pPr>
              <w:pStyle w:val="AmColumnHeading"/>
            </w:pPr>
            <w:r w:rsidRPr="009C639D">
              <w:t>Poprawka</w:t>
            </w:r>
          </w:p>
        </w:tc>
      </w:tr>
      <w:tr w:rsidR="00C551FE" w:rsidRPr="009C639D" w14:paraId="301730C4" w14:textId="77777777" w:rsidTr="009A64EA">
        <w:trPr>
          <w:jc w:val="center"/>
        </w:trPr>
        <w:tc>
          <w:tcPr>
            <w:tcW w:w="4876" w:type="dxa"/>
            <w:tcBorders>
              <w:top w:val="nil"/>
              <w:left w:val="nil"/>
              <w:bottom w:val="nil"/>
              <w:right w:val="nil"/>
            </w:tcBorders>
          </w:tcPr>
          <w:p w14:paraId="7ABD46F5" w14:textId="77777777" w:rsidR="00C551FE" w:rsidRPr="009C639D" w:rsidRDefault="00C551FE" w:rsidP="009A64EA">
            <w:pPr>
              <w:pStyle w:val="Normal6a"/>
            </w:pPr>
            <w:r w:rsidRPr="009C639D">
              <w:t>1.</w:t>
            </w:r>
            <w:r w:rsidRPr="009C639D">
              <w:tab/>
              <w:t>wyraża uznanie dla stanowiącego przykład do naśladowania zaangażowania Mołdawii w reformy związane z przystąpieniem do UE oraz postępów, które kraj ten czyni w tej dziedzinie pomimo poważnych wyzwań wewnętrznych i zewnętrznych, które umożliwiły rozpoczęcie negocjacji akcesyjnych w czerwcu 2024 r.;</w:t>
            </w:r>
          </w:p>
        </w:tc>
        <w:tc>
          <w:tcPr>
            <w:tcW w:w="4876" w:type="dxa"/>
            <w:tcBorders>
              <w:top w:val="nil"/>
              <w:left w:val="nil"/>
              <w:bottom w:val="nil"/>
              <w:right w:val="nil"/>
            </w:tcBorders>
          </w:tcPr>
          <w:p w14:paraId="4A58147F" w14:textId="77777777" w:rsidR="00C551FE" w:rsidRPr="009C639D" w:rsidRDefault="00C551FE" w:rsidP="009A64EA">
            <w:pPr>
              <w:pStyle w:val="Normal6a"/>
            </w:pPr>
            <w:r w:rsidRPr="009C639D">
              <w:t>1.</w:t>
            </w:r>
            <w:r w:rsidRPr="009C639D">
              <w:tab/>
              <w:t xml:space="preserve">wyraża uznanie dla stanowiącego przykład do naśladowania zaangażowania Mołdawii w reformy związane z przystąpieniem do UE oraz postępów, które kraj ten czyni w tej dziedzinie pomimo poważnych wyzwań wewnętrznych i zewnętrznych, które umożliwiły rozpoczęcie negocjacji akcesyjnych w czerwcu 2024 r.; </w:t>
            </w:r>
            <w:r w:rsidRPr="009C639D">
              <w:rPr>
                <w:b/>
                <w:i/>
              </w:rPr>
              <w:t>odnotowuje starania Mołdawii na rzecz reform, ale podkreśla, że dalsze pogłębianie współpracy nie powinno automatycznie oznaczać członkostwa w UE;</w:t>
            </w:r>
          </w:p>
        </w:tc>
      </w:tr>
    </w:tbl>
    <w:p w14:paraId="04B6A6E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E2C806A" w14:textId="77777777" w:rsidR="00C551FE" w:rsidRPr="009C639D" w:rsidRDefault="00C551FE" w:rsidP="00C551FE">
      <w:r w:rsidRPr="009C639D">
        <w:rPr>
          <w:rStyle w:val="HideTWBExt"/>
        </w:rPr>
        <w:t>&lt;/Amend&gt;</w:t>
      </w:r>
    </w:p>
    <w:p w14:paraId="42699904" w14:textId="425EA17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48</w:t>
      </w:r>
      <w:r w:rsidRPr="009C639D">
        <w:rPr>
          <w:rStyle w:val="HideTWBExt"/>
          <w:b w:val="0"/>
        </w:rPr>
        <w:t>&lt;/NumAm&gt;</w:t>
      </w:r>
    </w:p>
    <w:p w14:paraId="681FF69B"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2D449571"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3B25D091" w14:textId="77777777" w:rsidR="00C551FE" w:rsidRPr="009C639D" w:rsidRDefault="00C551FE" w:rsidP="00C551FE">
      <w:pPr>
        <w:pStyle w:val="NormalBold"/>
      </w:pPr>
      <w:r w:rsidRPr="009C639D">
        <w:rPr>
          <w:rStyle w:val="HideTWBExt"/>
          <w:b w:val="0"/>
        </w:rPr>
        <w:t>&lt;/RepeatBlock-By&gt;</w:t>
      </w:r>
    </w:p>
    <w:p w14:paraId="34BF0D3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06AB5D9" w14:textId="77777777" w:rsidR="00C551FE" w:rsidRPr="009C639D" w:rsidRDefault="00C551FE" w:rsidP="00C551FE">
      <w:pPr>
        <w:pStyle w:val="NormalBold"/>
      </w:pPr>
      <w:r w:rsidRPr="009C639D">
        <w:rPr>
          <w:rStyle w:val="HideTWBExt"/>
          <w:b w:val="0"/>
        </w:rPr>
        <w:t>&lt;Article&gt;</w:t>
      </w:r>
      <w:r w:rsidRPr="009C639D">
        <w:t>Ustęp 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986A31D" w14:textId="77777777" w:rsidTr="009A64EA">
        <w:trPr>
          <w:trHeight w:hRule="exact" w:val="240"/>
          <w:jc w:val="center"/>
        </w:trPr>
        <w:tc>
          <w:tcPr>
            <w:tcW w:w="9752" w:type="dxa"/>
            <w:gridSpan w:val="2"/>
            <w:tcBorders>
              <w:top w:val="nil"/>
              <w:left w:val="nil"/>
              <w:bottom w:val="nil"/>
              <w:right w:val="nil"/>
            </w:tcBorders>
          </w:tcPr>
          <w:p w14:paraId="38CF0885" w14:textId="77777777" w:rsidR="00C551FE" w:rsidRPr="009C639D" w:rsidRDefault="00C551FE" w:rsidP="009A64EA"/>
        </w:tc>
      </w:tr>
      <w:tr w:rsidR="00C551FE" w:rsidRPr="009C639D" w14:paraId="4287691A" w14:textId="77777777" w:rsidTr="009A64EA">
        <w:trPr>
          <w:trHeight w:val="240"/>
          <w:jc w:val="center"/>
        </w:trPr>
        <w:tc>
          <w:tcPr>
            <w:tcW w:w="4876" w:type="dxa"/>
            <w:tcBorders>
              <w:top w:val="nil"/>
              <w:left w:val="nil"/>
              <w:bottom w:val="nil"/>
              <w:right w:val="nil"/>
            </w:tcBorders>
          </w:tcPr>
          <w:p w14:paraId="3D2C96B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29E6B4D" w14:textId="77777777" w:rsidR="00C551FE" w:rsidRPr="009C639D" w:rsidRDefault="00C551FE" w:rsidP="009A64EA">
            <w:pPr>
              <w:pStyle w:val="AmColumnHeading"/>
            </w:pPr>
            <w:r w:rsidRPr="009C639D">
              <w:t>Poprawka</w:t>
            </w:r>
          </w:p>
        </w:tc>
      </w:tr>
      <w:tr w:rsidR="00C551FE" w:rsidRPr="009C639D" w14:paraId="1254F510" w14:textId="77777777" w:rsidTr="009A64EA">
        <w:trPr>
          <w:jc w:val="center"/>
        </w:trPr>
        <w:tc>
          <w:tcPr>
            <w:tcW w:w="4876" w:type="dxa"/>
            <w:tcBorders>
              <w:top w:val="nil"/>
              <w:left w:val="nil"/>
              <w:bottom w:val="nil"/>
              <w:right w:val="nil"/>
            </w:tcBorders>
          </w:tcPr>
          <w:p w14:paraId="5FD7D54C" w14:textId="77777777" w:rsidR="00C551FE" w:rsidRPr="009C639D" w:rsidRDefault="00C551FE" w:rsidP="009A64EA">
            <w:pPr>
              <w:pStyle w:val="Normal6a"/>
            </w:pPr>
            <w:r w:rsidRPr="009C639D">
              <w:t>2.</w:t>
            </w:r>
            <w:r w:rsidRPr="009C639D">
              <w:tab/>
              <w:t xml:space="preserve">stwierdza, że stosunki między UE a Mołdawią weszły w nowy etap, w którym zacieśnia się współpracę </w:t>
            </w:r>
            <w:r w:rsidRPr="009C639D">
              <w:rPr>
                <w:b/>
                <w:i/>
              </w:rPr>
              <w:t>i</w:t>
            </w:r>
            <w:r w:rsidRPr="009C639D">
              <w:t xml:space="preserve"> 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dla ambicji rządu </w:t>
            </w:r>
            <w:r w:rsidRPr="009C639D">
              <w:rPr>
                <w:b/>
                <w:i/>
              </w:rPr>
              <w:t>mołdawskiego</w:t>
            </w:r>
            <w:r w:rsidRPr="009C639D">
              <w:t>, by w nadchodzących miesiącach rozpocząć negocjacje w sprawie klastra 1 (Kwestie podstawowe), klastra 2 (Rynek wewnętrzny) i klastra 6 (Stosunki zewnętrzne);</w:t>
            </w:r>
          </w:p>
        </w:tc>
        <w:tc>
          <w:tcPr>
            <w:tcW w:w="4876" w:type="dxa"/>
            <w:tcBorders>
              <w:top w:val="nil"/>
              <w:left w:val="nil"/>
              <w:bottom w:val="nil"/>
              <w:right w:val="nil"/>
            </w:tcBorders>
          </w:tcPr>
          <w:p w14:paraId="761EB00E"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w:t>
            </w:r>
            <w:r w:rsidRPr="009C639D">
              <w:rPr>
                <w:b/>
                <w:i/>
              </w:rPr>
              <w:t>,</w:t>
            </w:r>
            <w:r w:rsidRPr="009C639D">
              <w:t xml:space="preserve"> stopniowo dostosowuje wszystkie obszary polityki </w:t>
            </w:r>
            <w:r w:rsidRPr="009C639D">
              <w:rPr>
                <w:b/>
                <w:i/>
              </w:rPr>
              <w:t>i czyni się postępy na ścieżce integracji z UE</w:t>
            </w:r>
            <w:r w:rsidRPr="009C639D">
              <w:t xml:space="preserve">; z zadowoleniem przyjmuje postępy w dwustronnym przeglądzie zgodności prawa krajowego z prawem unijnym od czasu jego rozpoczęcia w lipcu 2024 r. oraz niedawne zamknięcie przeglądu dotyczącego klastra 1 (Kwestie podstawowe); wyraża uznanie </w:t>
            </w:r>
            <w:r w:rsidRPr="009C639D">
              <w:rPr>
                <w:b/>
                <w:i/>
              </w:rPr>
              <w:t>i wsparcie</w:t>
            </w:r>
            <w:r w:rsidRPr="009C639D">
              <w:t xml:space="preserve"> dla ambicji rządu </w:t>
            </w:r>
            <w:r w:rsidRPr="009C639D">
              <w:rPr>
                <w:b/>
                <w:i/>
              </w:rPr>
              <w:t>Mołdawii</w:t>
            </w:r>
            <w:r w:rsidRPr="009C639D">
              <w:t>, by w nadchodzących miesiącach rozpocząć negocjacje w sprawie klastra 1 (Kwestie podstawowe), klastra 2 (Rynek wewnętrzny) i klastra 6 (Stosunki zewnętrzne)</w:t>
            </w:r>
            <w:r w:rsidRPr="009C639D">
              <w:rPr>
                <w:b/>
                <w:i/>
              </w:rPr>
              <w:t>, a także zakończyć proces przeglądu do końca 2025 r.</w:t>
            </w:r>
            <w:r w:rsidRPr="009C639D">
              <w:t xml:space="preserve">; </w:t>
            </w:r>
            <w:r w:rsidRPr="009C639D">
              <w:rPr>
                <w:b/>
                <w:i/>
              </w:rPr>
              <w:t>wzywa Komisję Europejską do zwiększenia wsparcia dla rządu Mołdawii, aby zapewnić pomyślne osiągnięcie tych kluczowych celów; zachęca Radę do przyjęcia podejścia opartego na osiągnięciach w swoich decyzjach dotyczących procesu negocjacji z Mołdawią, a jednocześnie do zapewnienia, aby stanowisko UE odzwierciedlało obecny kontekst polityczny i międzynarodowy;</w:t>
            </w:r>
          </w:p>
        </w:tc>
      </w:tr>
    </w:tbl>
    <w:p w14:paraId="604A108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469AB5F" w14:textId="77777777" w:rsidR="00C551FE" w:rsidRPr="009C639D" w:rsidRDefault="00C551FE" w:rsidP="00C551FE">
      <w:r w:rsidRPr="009C639D">
        <w:rPr>
          <w:rStyle w:val="HideTWBExt"/>
        </w:rPr>
        <w:t>&lt;/Amend&gt;</w:t>
      </w:r>
    </w:p>
    <w:p w14:paraId="1FDE87BF" w14:textId="774D5F5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49</w:t>
      </w:r>
      <w:r w:rsidRPr="009C639D">
        <w:rPr>
          <w:rStyle w:val="HideTWBExt"/>
          <w:b w:val="0"/>
        </w:rPr>
        <w:t>&lt;/NumAm&gt;</w:t>
      </w:r>
    </w:p>
    <w:p w14:paraId="370A77A3"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279C8C79" w14:textId="77777777" w:rsidR="00C551FE" w:rsidRPr="009C639D" w:rsidRDefault="00C551FE" w:rsidP="00C551FE">
      <w:pPr>
        <w:pStyle w:val="NormalBold"/>
      </w:pPr>
      <w:r w:rsidRPr="009C639D">
        <w:rPr>
          <w:rStyle w:val="HideTWBExt"/>
          <w:b w:val="0"/>
        </w:rPr>
        <w:t>&lt;/RepeatBlock-By&gt;</w:t>
      </w:r>
    </w:p>
    <w:p w14:paraId="3BC5B2C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A687EAB" w14:textId="77777777" w:rsidR="00C551FE" w:rsidRPr="009C639D" w:rsidRDefault="00C551FE" w:rsidP="00C551FE">
      <w:pPr>
        <w:pStyle w:val="NormalBold"/>
      </w:pPr>
      <w:r w:rsidRPr="009C639D">
        <w:rPr>
          <w:rStyle w:val="HideTWBExt"/>
          <w:b w:val="0"/>
        </w:rPr>
        <w:t>&lt;Article&gt;</w:t>
      </w:r>
      <w:r w:rsidRPr="009C639D">
        <w:t>Ustęp 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1830E6C" w14:textId="77777777" w:rsidTr="009A64EA">
        <w:trPr>
          <w:trHeight w:hRule="exact" w:val="240"/>
          <w:jc w:val="center"/>
        </w:trPr>
        <w:tc>
          <w:tcPr>
            <w:tcW w:w="9752" w:type="dxa"/>
            <w:gridSpan w:val="2"/>
            <w:tcBorders>
              <w:top w:val="nil"/>
              <w:left w:val="nil"/>
              <w:bottom w:val="nil"/>
              <w:right w:val="nil"/>
            </w:tcBorders>
          </w:tcPr>
          <w:p w14:paraId="05D04210" w14:textId="77777777" w:rsidR="00C551FE" w:rsidRPr="009C639D" w:rsidRDefault="00C551FE" w:rsidP="009A64EA"/>
        </w:tc>
      </w:tr>
      <w:tr w:rsidR="00C551FE" w:rsidRPr="009C639D" w14:paraId="6C6C0EDD" w14:textId="77777777" w:rsidTr="009A64EA">
        <w:trPr>
          <w:trHeight w:val="240"/>
          <w:jc w:val="center"/>
        </w:trPr>
        <w:tc>
          <w:tcPr>
            <w:tcW w:w="4876" w:type="dxa"/>
            <w:tcBorders>
              <w:top w:val="nil"/>
              <w:left w:val="nil"/>
              <w:bottom w:val="nil"/>
              <w:right w:val="nil"/>
            </w:tcBorders>
          </w:tcPr>
          <w:p w14:paraId="3BCCF7F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1517115" w14:textId="77777777" w:rsidR="00C551FE" w:rsidRPr="009C639D" w:rsidRDefault="00C551FE" w:rsidP="009A64EA">
            <w:pPr>
              <w:pStyle w:val="AmColumnHeading"/>
            </w:pPr>
            <w:r w:rsidRPr="009C639D">
              <w:t>Poprawka</w:t>
            </w:r>
          </w:p>
        </w:tc>
      </w:tr>
      <w:tr w:rsidR="00C551FE" w:rsidRPr="009C639D" w14:paraId="2E7F002D" w14:textId="77777777" w:rsidTr="009A64EA">
        <w:trPr>
          <w:jc w:val="center"/>
        </w:trPr>
        <w:tc>
          <w:tcPr>
            <w:tcW w:w="4876" w:type="dxa"/>
            <w:tcBorders>
              <w:top w:val="nil"/>
              <w:left w:val="nil"/>
              <w:bottom w:val="nil"/>
              <w:right w:val="nil"/>
            </w:tcBorders>
          </w:tcPr>
          <w:p w14:paraId="08832522"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 i 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dla ambicji rządu mołdawskiego, by w nadchodzących miesiącach rozpocząć negocjacje w sprawie klastra 1 (Kwestie podstawowe), klastra 2 (Rynek wewnętrzny) i klastra 6 (Stosunki zewnętrzne);</w:t>
            </w:r>
          </w:p>
        </w:tc>
        <w:tc>
          <w:tcPr>
            <w:tcW w:w="4876" w:type="dxa"/>
            <w:tcBorders>
              <w:top w:val="nil"/>
              <w:left w:val="nil"/>
              <w:bottom w:val="nil"/>
              <w:right w:val="nil"/>
            </w:tcBorders>
          </w:tcPr>
          <w:p w14:paraId="2A342BBF"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w:t>
            </w:r>
            <w:r w:rsidRPr="009C639D">
              <w:rPr>
                <w:b/>
                <w:i/>
              </w:rPr>
              <w:t>, czyni się postępy na ścieżce integracji z UE</w:t>
            </w:r>
            <w:r w:rsidRPr="009C639D">
              <w:t xml:space="preserve"> i 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w:t>
            </w:r>
            <w:r w:rsidRPr="009C639D">
              <w:rPr>
                <w:b/>
                <w:i/>
              </w:rPr>
              <w:t>i wsparcie</w:t>
            </w:r>
            <w:r w:rsidRPr="009C639D">
              <w:t xml:space="preserve"> dla ambicji rządu mołdawskiego, by w nadchodzących miesiącach rozpocząć negocjacje w sprawie klastra 1 (Kwestie podstawowe), klastra 2 (Rynek wewnętrzny) i klastra 6 (Stosunki zewnętrzne)</w:t>
            </w:r>
            <w:r w:rsidRPr="009C639D">
              <w:rPr>
                <w:b/>
                <w:i/>
              </w:rPr>
              <w:t>, a także zakończyć proces przeglądu do końca 2025 r.</w:t>
            </w:r>
            <w:r w:rsidRPr="009C639D">
              <w:t>;</w:t>
            </w:r>
          </w:p>
        </w:tc>
      </w:tr>
    </w:tbl>
    <w:p w14:paraId="5936844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B7C9D83" w14:textId="77777777" w:rsidR="00C551FE" w:rsidRPr="009C639D" w:rsidRDefault="00C551FE" w:rsidP="00C551FE">
      <w:r w:rsidRPr="009C639D">
        <w:rPr>
          <w:rStyle w:val="HideTWBExt"/>
        </w:rPr>
        <w:t>&lt;/Amend&gt;</w:t>
      </w:r>
    </w:p>
    <w:p w14:paraId="7E2933DF" w14:textId="01857D2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50</w:t>
      </w:r>
      <w:r w:rsidRPr="009C639D">
        <w:rPr>
          <w:rStyle w:val="HideTWBExt"/>
          <w:b w:val="0"/>
        </w:rPr>
        <w:t>&lt;/NumAm&gt;</w:t>
      </w:r>
    </w:p>
    <w:p w14:paraId="0DB7FBE2"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6646C8F8" w14:textId="77777777" w:rsidR="00C551FE" w:rsidRPr="009C639D" w:rsidRDefault="00C551FE" w:rsidP="00C551FE">
      <w:pPr>
        <w:pStyle w:val="NormalBold"/>
      </w:pPr>
      <w:r w:rsidRPr="009C639D">
        <w:rPr>
          <w:rStyle w:val="HideTWBExt"/>
          <w:b w:val="0"/>
        </w:rPr>
        <w:t>&lt;/RepeatBlock-By&gt;</w:t>
      </w:r>
    </w:p>
    <w:p w14:paraId="4498B0F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0C958D5" w14:textId="77777777" w:rsidR="00C551FE" w:rsidRPr="009C639D" w:rsidRDefault="00C551FE" w:rsidP="00C551FE">
      <w:pPr>
        <w:pStyle w:val="NormalBold"/>
      </w:pPr>
      <w:r w:rsidRPr="009C639D">
        <w:rPr>
          <w:rStyle w:val="HideTWBExt"/>
          <w:b w:val="0"/>
        </w:rPr>
        <w:t>&lt;Article&gt;</w:t>
      </w:r>
      <w:r w:rsidRPr="009C639D">
        <w:t>Ustęp 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A714CDB" w14:textId="77777777" w:rsidTr="009A64EA">
        <w:trPr>
          <w:trHeight w:hRule="exact" w:val="240"/>
          <w:jc w:val="center"/>
        </w:trPr>
        <w:tc>
          <w:tcPr>
            <w:tcW w:w="9752" w:type="dxa"/>
            <w:gridSpan w:val="2"/>
            <w:tcBorders>
              <w:top w:val="nil"/>
              <w:left w:val="nil"/>
              <w:bottom w:val="nil"/>
              <w:right w:val="nil"/>
            </w:tcBorders>
          </w:tcPr>
          <w:p w14:paraId="3761B534" w14:textId="77777777" w:rsidR="00C551FE" w:rsidRPr="009C639D" w:rsidRDefault="00C551FE" w:rsidP="009A64EA"/>
        </w:tc>
      </w:tr>
      <w:tr w:rsidR="00C551FE" w:rsidRPr="009C639D" w14:paraId="68074CEF" w14:textId="77777777" w:rsidTr="009A64EA">
        <w:trPr>
          <w:trHeight w:val="240"/>
          <w:jc w:val="center"/>
        </w:trPr>
        <w:tc>
          <w:tcPr>
            <w:tcW w:w="4876" w:type="dxa"/>
            <w:tcBorders>
              <w:top w:val="nil"/>
              <w:left w:val="nil"/>
              <w:bottom w:val="nil"/>
              <w:right w:val="nil"/>
            </w:tcBorders>
          </w:tcPr>
          <w:p w14:paraId="279E338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B2C27FF" w14:textId="77777777" w:rsidR="00C551FE" w:rsidRPr="009C639D" w:rsidRDefault="00C551FE" w:rsidP="009A64EA">
            <w:pPr>
              <w:pStyle w:val="AmColumnHeading"/>
            </w:pPr>
            <w:r w:rsidRPr="009C639D">
              <w:t>Poprawka</w:t>
            </w:r>
          </w:p>
        </w:tc>
      </w:tr>
      <w:tr w:rsidR="00C551FE" w:rsidRPr="009C639D" w14:paraId="42CBB461" w14:textId="77777777" w:rsidTr="009A64EA">
        <w:trPr>
          <w:jc w:val="center"/>
        </w:trPr>
        <w:tc>
          <w:tcPr>
            <w:tcW w:w="4876" w:type="dxa"/>
            <w:tcBorders>
              <w:top w:val="nil"/>
              <w:left w:val="nil"/>
              <w:bottom w:val="nil"/>
              <w:right w:val="nil"/>
            </w:tcBorders>
          </w:tcPr>
          <w:p w14:paraId="7B1F4ADB" w14:textId="77777777" w:rsidR="00C551FE" w:rsidRPr="009C639D" w:rsidRDefault="00C551FE" w:rsidP="009A64EA">
            <w:pPr>
              <w:pStyle w:val="Normal6a"/>
            </w:pPr>
            <w:r w:rsidRPr="009C639D">
              <w:t>2.</w:t>
            </w:r>
            <w:r w:rsidRPr="009C639D">
              <w:tab/>
              <w:t xml:space="preserve">stwierdza, że stosunki między UE a Mołdawią weszły w nowy etap, w którym zacieśnia się współpracę i 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dla ambicji rządu </w:t>
            </w:r>
            <w:r w:rsidRPr="009C639D">
              <w:rPr>
                <w:b/>
                <w:i/>
              </w:rPr>
              <w:t>mołdawskiego</w:t>
            </w:r>
            <w:r w:rsidRPr="009C639D">
              <w:t>, by w nadchodzących miesiącach rozpocząć negocjacje w sprawie klastra 1 (Kwestie podstawowe), klastra 2 (Rynek wewnętrzny) i klastra 6 (Stosunki zewnętrzne);</w:t>
            </w:r>
          </w:p>
        </w:tc>
        <w:tc>
          <w:tcPr>
            <w:tcW w:w="4876" w:type="dxa"/>
            <w:tcBorders>
              <w:top w:val="nil"/>
              <w:left w:val="nil"/>
              <w:bottom w:val="nil"/>
              <w:right w:val="nil"/>
            </w:tcBorders>
          </w:tcPr>
          <w:p w14:paraId="7A87B22F"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w:t>
            </w:r>
            <w:r w:rsidRPr="009C639D">
              <w:rPr>
                <w:b/>
                <w:i/>
              </w:rPr>
              <w:t>,</w:t>
            </w:r>
            <w:r w:rsidRPr="009C639D">
              <w:t xml:space="preserve"> </w:t>
            </w:r>
            <w:r w:rsidRPr="009C639D">
              <w:rPr>
                <w:b/>
                <w:i/>
              </w:rPr>
              <w:t>czyni się postępy na ścieżce integracji z UE</w:t>
            </w:r>
            <w:r w:rsidRPr="009C639D">
              <w:t xml:space="preserve"> i</w:t>
            </w:r>
            <w:r w:rsidRPr="009C639D">
              <w:rPr>
                <w:b/>
                <w:i/>
              </w:rPr>
              <w:t xml:space="preserve"> </w:t>
            </w:r>
            <w:r w:rsidRPr="009C639D">
              <w:t xml:space="preserve">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w:t>
            </w:r>
            <w:r w:rsidRPr="009C639D">
              <w:rPr>
                <w:b/>
                <w:i/>
              </w:rPr>
              <w:t>i wsparcie</w:t>
            </w:r>
            <w:r w:rsidRPr="009C639D">
              <w:t xml:space="preserve"> dla ambicji rządu </w:t>
            </w:r>
            <w:r w:rsidRPr="009C639D">
              <w:rPr>
                <w:b/>
                <w:i/>
              </w:rPr>
              <w:t>Mołdawii</w:t>
            </w:r>
            <w:r w:rsidRPr="009C639D">
              <w:t>, by w nadchodzących miesiącach rozpocząć negocjacje w sprawie klastra 1 (Kwestie podstawowe), klastra 2 (Rynek wewnętrzny) i klastra 6 (Stosunki zewnętrzne)</w:t>
            </w:r>
            <w:r w:rsidRPr="009C639D">
              <w:rPr>
                <w:b/>
                <w:i/>
              </w:rPr>
              <w:t>, a także zakończyć proces przeglądu do końca 2025 r.</w:t>
            </w:r>
            <w:r w:rsidRPr="009C639D">
              <w:t>;</w:t>
            </w:r>
          </w:p>
        </w:tc>
      </w:tr>
    </w:tbl>
    <w:p w14:paraId="1BD3B81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44A35CE" w14:textId="77777777" w:rsidR="00C551FE" w:rsidRPr="009C639D" w:rsidRDefault="00C551FE" w:rsidP="00C551FE">
      <w:r w:rsidRPr="009C639D">
        <w:rPr>
          <w:rStyle w:val="HideTWBExt"/>
        </w:rPr>
        <w:t>&lt;/Amend&gt;</w:t>
      </w:r>
    </w:p>
    <w:p w14:paraId="645E5686" w14:textId="30A551C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51</w:t>
      </w:r>
      <w:r w:rsidRPr="009C639D">
        <w:rPr>
          <w:rStyle w:val="HideTWBExt"/>
          <w:b w:val="0"/>
        </w:rPr>
        <w:t>&lt;/NumAm&gt;</w:t>
      </w:r>
    </w:p>
    <w:p w14:paraId="122A34D7"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7839CDA1" w14:textId="77777777" w:rsidR="00C551FE" w:rsidRPr="009C639D" w:rsidRDefault="00C551FE" w:rsidP="00C551FE">
      <w:pPr>
        <w:pStyle w:val="NormalBold"/>
      </w:pPr>
      <w:r w:rsidRPr="009C639D">
        <w:rPr>
          <w:rStyle w:val="HideTWBExt"/>
          <w:b w:val="0"/>
        </w:rPr>
        <w:t>&lt;/RepeatBlock-By&gt;</w:t>
      </w:r>
    </w:p>
    <w:p w14:paraId="5C929C2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F7DC8B4" w14:textId="77777777" w:rsidR="00C551FE" w:rsidRPr="009C639D" w:rsidRDefault="00C551FE" w:rsidP="00C551FE">
      <w:pPr>
        <w:pStyle w:val="NormalBold"/>
      </w:pPr>
      <w:r w:rsidRPr="009C639D">
        <w:rPr>
          <w:rStyle w:val="HideTWBExt"/>
          <w:b w:val="0"/>
        </w:rPr>
        <w:t>&lt;Article&gt;</w:t>
      </w:r>
      <w:r w:rsidRPr="009C639D">
        <w:t>Ustęp 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2D5DAE7" w14:textId="77777777" w:rsidTr="009A64EA">
        <w:trPr>
          <w:trHeight w:hRule="exact" w:val="240"/>
          <w:jc w:val="center"/>
        </w:trPr>
        <w:tc>
          <w:tcPr>
            <w:tcW w:w="9752" w:type="dxa"/>
            <w:gridSpan w:val="2"/>
            <w:tcBorders>
              <w:top w:val="nil"/>
              <w:left w:val="nil"/>
              <w:bottom w:val="nil"/>
              <w:right w:val="nil"/>
            </w:tcBorders>
          </w:tcPr>
          <w:p w14:paraId="17898C3E" w14:textId="77777777" w:rsidR="00C551FE" w:rsidRPr="009C639D" w:rsidRDefault="00C551FE" w:rsidP="009A64EA"/>
        </w:tc>
      </w:tr>
      <w:tr w:rsidR="00C551FE" w:rsidRPr="009C639D" w14:paraId="1C3E4009" w14:textId="77777777" w:rsidTr="009A64EA">
        <w:trPr>
          <w:trHeight w:val="240"/>
          <w:jc w:val="center"/>
        </w:trPr>
        <w:tc>
          <w:tcPr>
            <w:tcW w:w="4876" w:type="dxa"/>
            <w:tcBorders>
              <w:top w:val="nil"/>
              <w:left w:val="nil"/>
              <w:bottom w:val="nil"/>
              <w:right w:val="nil"/>
            </w:tcBorders>
          </w:tcPr>
          <w:p w14:paraId="313B821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2FBAD90" w14:textId="77777777" w:rsidR="00C551FE" w:rsidRPr="009C639D" w:rsidRDefault="00C551FE" w:rsidP="009A64EA">
            <w:pPr>
              <w:pStyle w:val="AmColumnHeading"/>
            </w:pPr>
            <w:r w:rsidRPr="009C639D">
              <w:t>Poprawka</w:t>
            </w:r>
          </w:p>
        </w:tc>
      </w:tr>
      <w:tr w:rsidR="00C551FE" w:rsidRPr="009C639D" w14:paraId="4ACE5419" w14:textId="77777777" w:rsidTr="009A64EA">
        <w:trPr>
          <w:jc w:val="center"/>
        </w:trPr>
        <w:tc>
          <w:tcPr>
            <w:tcW w:w="4876" w:type="dxa"/>
            <w:tcBorders>
              <w:top w:val="nil"/>
              <w:left w:val="nil"/>
              <w:bottom w:val="nil"/>
              <w:right w:val="nil"/>
            </w:tcBorders>
          </w:tcPr>
          <w:p w14:paraId="1B2B6121"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 i 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dla ambicji rządu mołdawskiego, by w nadchodzących miesiącach rozpocząć negocjacje w sprawie klastra 1 (Kwestie podstawowe), klastra 2 (Rynek wewnętrzny) i klastra 6 (Stosunki zewnętrzne);</w:t>
            </w:r>
          </w:p>
        </w:tc>
        <w:tc>
          <w:tcPr>
            <w:tcW w:w="4876" w:type="dxa"/>
            <w:tcBorders>
              <w:top w:val="nil"/>
              <w:left w:val="nil"/>
              <w:bottom w:val="nil"/>
              <w:right w:val="nil"/>
            </w:tcBorders>
          </w:tcPr>
          <w:p w14:paraId="6A39E9E1" w14:textId="77777777" w:rsidR="00C551FE" w:rsidRPr="009C639D" w:rsidRDefault="00C551FE" w:rsidP="009A64EA">
            <w:pPr>
              <w:pStyle w:val="Normal6a"/>
            </w:pPr>
            <w:r w:rsidRPr="009C639D">
              <w:t>2.</w:t>
            </w:r>
            <w:r w:rsidRPr="009C639D">
              <w:tab/>
              <w:t>stwierdza, że stosunki między UE a Mołdawią weszły w nowy etap, w którym zacieśnia się współpracę</w:t>
            </w:r>
            <w:r w:rsidRPr="009C639D">
              <w:rPr>
                <w:b/>
                <w:i/>
              </w:rPr>
              <w:t>,</w:t>
            </w:r>
            <w:r w:rsidRPr="009C639D">
              <w:t xml:space="preserve"> </w:t>
            </w:r>
            <w:r w:rsidRPr="009C639D">
              <w:rPr>
                <w:b/>
                <w:i/>
              </w:rPr>
              <w:t>czyni się postępy na ścieżce integracji z UE</w:t>
            </w:r>
            <w:r w:rsidRPr="009C639D">
              <w:t xml:space="preserve"> i</w:t>
            </w:r>
            <w:r w:rsidRPr="009C639D">
              <w:rPr>
                <w:b/>
                <w:i/>
              </w:rPr>
              <w:t xml:space="preserve"> </w:t>
            </w:r>
            <w:r w:rsidRPr="009C639D">
              <w:t xml:space="preserve">stopniowo dostosowuje wszystkie obszary polityki; z zadowoleniem przyjmuje postępy w dwustronnym przeglądzie zgodności prawa krajowego z prawem unijnym od czasu jego rozpoczęcia w lipcu 2024 r. oraz niedawne zamknięcie przeglądu dotyczącego klastra 1 (Kwestie podstawowe); wyraża uznanie </w:t>
            </w:r>
            <w:r w:rsidRPr="009C639D">
              <w:rPr>
                <w:b/>
                <w:i/>
              </w:rPr>
              <w:t>i wsparcie</w:t>
            </w:r>
            <w:r w:rsidRPr="009C639D">
              <w:t xml:space="preserve"> dla ambicji rządu mołdawskiego, by w nadchodzących miesiącach rozpocząć negocjacje w sprawie klastra 1 (Kwestie podstawowe), klastra 2 (Rynek wewnętrzny) i klastra 6 (Stosunki zewnętrzne)</w:t>
            </w:r>
            <w:r w:rsidRPr="009C639D">
              <w:rPr>
                <w:b/>
                <w:i/>
              </w:rPr>
              <w:t>, a także zakończyć proces przeglądu do końca 2025 r.</w:t>
            </w:r>
            <w:r w:rsidRPr="009C639D">
              <w:t>;</w:t>
            </w:r>
          </w:p>
        </w:tc>
      </w:tr>
    </w:tbl>
    <w:p w14:paraId="687D2A7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4D3A400" w14:textId="77777777" w:rsidR="00C551FE" w:rsidRPr="009C639D" w:rsidRDefault="00C551FE" w:rsidP="00C551FE">
      <w:r w:rsidRPr="009C639D">
        <w:rPr>
          <w:rStyle w:val="HideTWBExt"/>
        </w:rPr>
        <w:t>&lt;/Amend&gt;</w:t>
      </w:r>
    </w:p>
    <w:p w14:paraId="3106D4C2" w14:textId="5DEFE16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52</w:t>
      </w:r>
      <w:r w:rsidRPr="009C639D">
        <w:rPr>
          <w:rStyle w:val="HideTWBExt"/>
          <w:b w:val="0"/>
        </w:rPr>
        <w:t>&lt;/NumAm&gt;</w:t>
      </w:r>
    </w:p>
    <w:p w14:paraId="6E1CF6AF"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68307A1A"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6C93241" w14:textId="77777777" w:rsidR="00C551FE" w:rsidRPr="009C639D" w:rsidRDefault="00C551FE" w:rsidP="00C551FE">
      <w:pPr>
        <w:pStyle w:val="NormalBold"/>
      </w:pPr>
      <w:r w:rsidRPr="009C639D">
        <w:rPr>
          <w:rStyle w:val="HideTWBExt"/>
          <w:b w:val="0"/>
        </w:rPr>
        <w:t>&lt;/RepeatBlock-By&gt;</w:t>
      </w:r>
    </w:p>
    <w:p w14:paraId="0F99B64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6F30416" w14:textId="77777777" w:rsidR="00C551FE" w:rsidRPr="009C639D" w:rsidRDefault="00C551FE" w:rsidP="00C551FE">
      <w:pPr>
        <w:pStyle w:val="NormalBold"/>
      </w:pPr>
      <w:r w:rsidRPr="009C639D">
        <w:rPr>
          <w:rStyle w:val="HideTWBExt"/>
          <w:b w:val="0"/>
        </w:rPr>
        <w:t>&lt;Article&gt;</w:t>
      </w:r>
      <w:r w:rsidRPr="009C639D">
        <w:t>Ustęp 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A81F4A7" w14:textId="77777777" w:rsidTr="009A64EA">
        <w:trPr>
          <w:trHeight w:hRule="exact" w:val="240"/>
          <w:jc w:val="center"/>
        </w:trPr>
        <w:tc>
          <w:tcPr>
            <w:tcW w:w="9752" w:type="dxa"/>
            <w:gridSpan w:val="2"/>
            <w:tcBorders>
              <w:top w:val="nil"/>
              <w:left w:val="nil"/>
              <w:bottom w:val="nil"/>
              <w:right w:val="nil"/>
            </w:tcBorders>
          </w:tcPr>
          <w:p w14:paraId="03F0733F" w14:textId="77777777" w:rsidR="00C551FE" w:rsidRPr="009C639D" w:rsidRDefault="00C551FE" w:rsidP="009A64EA"/>
        </w:tc>
      </w:tr>
      <w:tr w:rsidR="00C551FE" w:rsidRPr="009C639D" w14:paraId="6D35558F" w14:textId="77777777" w:rsidTr="009A64EA">
        <w:trPr>
          <w:trHeight w:val="240"/>
          <w:jc w:val="center"/>
        </w:trPr>
        <w:tc>
          <w:tcPr>
            <w:tcW w:w="4876" w:type="dxa"/>
            <w:tcBorders>
              <w:top w:val="nil"/>
              <w:left w:val="nil"/>
              <w:bottom w:val="nil"/>
              <w:right w:val="nil"/>
            </w:tcBorders>
          </w:tcPr>
          <w:p w14:paraId="2693906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6184C57" w14:textId="77777777" w:rsidR="00C551FE" w:rsidRPr="009C639D" w:rsidRDefault="00C551FE" w:rsidP="009A64EA">
            <w:pPr>
              <w:pStyle w:val="AmColumnHeading"/>
            </w:pPr>
            <w:r w:rsidRPr="009C639D">
              <w:t>Poprawka</w:t>
            </w:r>
          </w:p>
        </w:tc>
      </w:tr>
      <w:tr w:rsidR="00C551FE" w:rsidRPr="009C639D" w14:paraId="731F8759" w14:textId="77777777" w:rsidTr="009A64EA">
        <w:trPr>
          <w:jc w:val="center"/>
        </w:trPr>
        <w:tc>
          <w:tcPr>
            <w:tcW w:w="4876" w:type="dxa"/>
            <w:tcBorders>
              <w:top w:val="nil"/>
              <w:left w:val="nil"/>
              <w:bottom w:val="nil"/>
              <w:right w:val="nil"/>
            </w:tcBorders>
          </w:tcPr>
          <w:p w14:paraId="32203261" w14:textId="77777777" w:rsidR="00C551FE" w:rsidRPr="009C639D" w:rsidRDefault="00C551FE" w:rsidP="009A64EA">
            <w:pPr>
              <w:pStyle w:val="Normal6a"/>
            </w:pPr>
          </w:p>
        </w:tc>
        <w:tc>
          <w:tcPr>
            <w:tcW w:w="4876" w:type="dxa"/>
            <w:tcBorders>
              <w:top w:val="nil"/>
              <w:left w:val="nil"/>
              <w:bottom w:val="nil"/>
              <w:right w:val="nil"/>
            </w:tcBorders>
          </w:tcPr>
          <w:p w14:paraId="18398E94" w14:textId="77777777" w:rsidR="00C551FE" w:rsidRPr="009C639D" w:rsidRDefault="00C551FE" w:rsidP="009A64EA">
            <w:pPr>
              <w:pStyle w:val="Normal6a"/>
            </w:pPr>
            <w:r w:rsidRPr="009C639D">
              <w:rPr>
                <w:b/>
                <w:i/>
              </w:rPr>
              <w:t>2a.</w:t>
            </w:r>
            <w:r w:rsidRPr="009C639D">
              <w:rPr>
                <w:b/>
                <w:i/>
              </w:rPr>
              <w:tab/>
              <w:t>zauważa, że rozpoczęcie negocjacji w sprawie klastrów 1, 2 i 6 zostało opóźnione z powodu węgierskiego sprzeciwu wobec rozpoczęcia negocjacji w sprawie tych samych klastrów dla Ukrainy; wyraża ubolewanie z powodu działań Węgier polegających na bilateralizacji i instrumentalizacji procesu akcesyjnego do UE, który w przeważającej mierze nie był prowadzony w oparciu o osiągnięcia, lecz wpisywał się w cele polityczne Kremla, jakimi są opóźnienie i utrudnienie integracji europejskiej regionu; podkreśla zatem, że proces akcesyjny Mołdawii powinien być prowadzony niezależnie od innych krajów kandydujących;</w:t>
            </w:r>
          </w:p>
        </w:tc>
      </w:tr>
    </w:tbl>
    <w:p w14:paraId="1B985B6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EF6E11F" w14:textId="77777777" w:rsidR="00C551FE" w:rsidRPr="009C639D" w:rsidRDefault="00C551FE" w:rsidP="00C551FE">
      <w:r w:rsidRPr="009C639D">
        <w:rPr>
          <w:rStyle w:val="HideTWBExt"/>
        </w:rPr>
        <w:t>&lt;/Amend&gt;</w:t>
      </w:r>
    </w:p>
    <w:p w14:paraId="7E9778EA" w14:textId="3A46DDA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53</w:t>
      </w:r>
      <w:r w:rsidRPr="009C639D">
        <w:rPr>
          <w:rStyle w:val="HideTWBExt"/>
          <w:b w:val="0"/>
        </w:rPr>
        <w:t>&lt;/NumAm&gt;</w:t>
      </w:r>
    </w:p>
    <w:p w14:paraId="1406A29F"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5D9959BE" w14:textId="77777777" w:rsidR="00C551FE" w:rsidRPr="009C639D" w:rsidRDefault="00C551FE" w:rsidP="00C551FE">
      <w:pPr>
        <w:pStyle w:val="NormalBold"/>
      </w:pPr>
      <w:r w:rsidRPr="009C639D">
        <w:rPr>
          <w:rStyle w:val="HideTWBExt"/>
          <w:b w:val="0"/>
        </w:rPr>
        <w:t>&lt;/RepeatBlock-By&gt;</w:t>
      </w:r>
    </w:p>
    <w:p w14:paraId="5F14BFC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A0D91B4" w14:textId="77777777" w:rsidR="00C551FE" w:rsidRPr="009C639D" w:rsidRDefault="00C551FE" w:rsidP="00C551FE">
      <w:pPr>
        <w:pStyle w:val="NormalBold"/>
      </w:pPr>
      <w:r w:rsidRPr="009C639D">
        <w:rPr>
          <w:rStyle w:val="HideTWBExt"/>
          <w:b w:val="0"/>
        </w:rPr>
        <w:t>&lt;Article&gt;</w:t>
      </w:r>
      <w:r w:rsidRPr="009C639D">
        <w:t>Ustęp 3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7F81B9A" w14:textId="77777777" w:rsidTr="009A64EA">
        <w:trPr>
          <w:trHeight w:hRule="exact" w:val="240"/>
          <w:jc w:val="center"/>
        </w:trPr>
        <w:tc>
          <w:tcPr>
            <w:tcW w:w="9752" w:type="dxa"/>
            <w:gridSpan w:val="2"/>
            <w:tcBorders>
              <w:top w:val="nil"/>
              <w:left w:val="nil"/>
              <w:bottom w:val="nil"/>
              <w:right w:val="nil"/>
            </w:tcBorders>
          </w:tcPr>
          <w:p w14:paraId="359B7584" w14:textId="77777777" w:rsidR="00C551FE" w:rsidRPr="009C639D" w:rsidRDefault="00C551FE" w:rsidP="009A64EA"/>
        </w:tc>
      </w:tr>
      <w:tr w:rsidR="00C551FE" w:rsidRPr="009C639D" w14:paraId="6DE76E2C" w14:textId="77777777" w:rsidTr="009A64EA">
        <w:trPr>
          <w:trHeight w:val="240"/>
          <w:jc w:val="center"/>
        </w:trPr>
        <w:tc>
          <w:tcPr>
            <w:tcW w:w="4876" w:type="dxa"/>
            <w:tcBorders>
              <w:top w:val="nil"/>
              <w:left w:val="nil"/>
              <w:bottom w:val="nil"/>
              <w:right w:val="nil"/>
            </w:tcBorders>
          </w:tcPr>
          <w:p w14:paraId="7447A3D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B6507C1" w14:textId="77777777" w:rsidR="00C551FE" w:rsidRPr="009C639D" w:rsidRDefault="00C551FE" w:rsidP="009A64EA">
            <w:pPr>
              <w:pStyle w:val="AmColumnHeading"/>
            </w:pPr>
            <w:r w:rsidRPr="009C639D">
              <w:t>Poprawka</w:t>
            </w:r>
          </w:p>
        </w:tc>
      </w:tr>
      <w:tr w:rsidR="00C551FE" w:rsidRPr="009C639D" w14:paraId="5097E935" w14:textId="77777777" w:rsidTr="009A64EA">
        <w:trPr>
          <w:jc w:val="center"/>
        </w:trPr>
        <w:tc>
          <w:tcPr>
            <w:tcW w:w="4876" w:type="dxa"/>
            <w:tcBorders>
              <w:top w:val="nil"/>
              <w:left w:val="nil"/>
              <w:bottom w:val="nil"/>
              <w:right w:val="nil"/>
            </w:tcBorders>
          </w:tcPr>
          <w:p w14:paraId="627A7FF3" w14:textId="77777777" w:rsidR="00C551FE" w:rsidRPr="009C639D" w:rsidRDefault="00C551FE" w:rsidP="009A64EA">
            <w:pPr>
              <w:pStyle w:val="Normal6a"/>
            </w:pPr>
          </w:p>
        </w:tc>
        <w:tc>
          <w:tcPr>
            <w:tcW w:w="4876" w:type="dxa"/>
            <w:tcBorders>
              <w:top w:val="nil"/>
              <w:left w:val="nil"/>
              <w:bottom w:val="nil"/>
              <w:right w:val="nil"/>
            </w:tcBorders>
          </w:tcPr>
          <w:p w14:paraId="108B71C2" w14:textId="77777777" w:rsidR="00C551FE" w:rsidRPr="009C639D" w:rsidRDefault="00C551FE" w:rsidP="009A64EA">
            <w:pPr>
              <w:pStyle w:val="Normal6a"/>
            </w:pPr>
            <w:r w:rsidRPr="009C639D">
              <w:rPr>
                <w:b/>
                <w:i/>
              </w:rPr>
              <w:t>3a.</w:t>
            </w:r>
            <w:r w:rsidRPr="009C639D">
              <w:rPr>
                <w:b/>
                <w:i/>
              </w:rPr>
              <w:tab/>
              <w:t>zachęca rząd Mołdawii, aby w miarę postępów tego kraju na drodze do przystąpienia do UE naprawiał krzywdy wyrządzone podczas opresyjnej okupacji sowieckiej wszystkim społecznościom religijnym;</w:t>
            </w:r>
          </w:p>
        </w:tc>
      </w:tr>
    </w:tbl>
    <w:p w14:paraId="6EDA65E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B842BFB" w14:textId="77777777" w:rsidR="00C551FE" w:rsidRPr="009C639D" w:rsidRDefault="00C551FE" w:rsidP="00C551FE">
      <w:r w:rsidRPr="009C639D">
        <w:rPr>
          <w:rStyle w:val="HideTWBExt"/>
        </w:rPr>
        <w:t>&lt;/Amend&gt;</w:t>
      </w:r>
    </w:p>
    <w:p w14:paraId="6EEC4AAA" w14:textId="3BD315D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54</w:t>
      </w:r>
      <w:r w:rsidRPr="009C639D">
        <w:rPr>
          <w:rStyle w:val="HideTWBExt"/>
          <w:b w:val="0"/>
        </w:rPr>
        <w:t>&lt;/NumAm&gt;</w:t>
      </w:r>
    </w:p>
    <w:p w14:paraId="79F95357"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6CFF2CE9" w14:textId="77777777" w:rsidR="00C551FE" w:rsidRPr="009C639D" w:rsidRDefault="00C551FE" w:rsidP="00C551FE">
      <w:pPr>
        <w:pStyle w:val="NormalBold"/>
      </w:pPr>
      <w:r w:rsidRPr="009C639D">
        <w:rPr>
          <w:rStyle w:val="HideTWBExt"/>
          <w:b w:val="0"/>
        </w:rPr>
        <w:t>&lt;/RepeatBlock-By&gt;</w:t>
      </w:r>
    </w:p>
    <w:p w14:paraId="146ACDA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0611008" w14:textId="77777777" w:rsidR="00C551FE" w:rsidRPr="009C639D" w:rsidRDefault="00C551FE" w:rsidP="00C551FE">
      <w:pPr>
        <w:pStyle w:val="NormalBold"/>
      </w:pPr>
      <w:r w:rsidRPr="009C639D">
        <w:rPr>
          <w:rStyle w:val="HideTWBExt"/>
          <w:b w:val="0"/>
        </w:rPr>
        <w:t>&lt;Article&gt;</w:t>
      </w:r>
      <w:r w:rsidRPr="009C639D">
        <w:t>Ustęp 3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B956B99" w14:textId="77777777" w:rsidTr="009A64EA">
        <w:trPr>
          <w:trHeight w:hRule="exact" w:val="240"/>
          <w:jc w:val="center"/>
        </w:trPr>
        <w:tc>
          <w:tcPr>
            <w:tcW w:w="9752" w:type="dxa"/>
            <w:gridSpan w:val="2"/>
            <w:tcBorders>
              <w:top w:val="nil"/>
              <w:left w:val="nil"/>
              <w:bottom w:val="nil"/>
              <w:right w:val="nil"/>
            </w:tcBorders>
          </w:tcPr>
          <w:p w14:paraId="06B0E6DD" w14:textId="77777777" w:rsidR="00C551FE" w:rsidRPr="009C639D" w:rsidRDefault="00C551FE" w:rsidP="009A64EA"/>
        </w:tc>
      </w:tr>
      <w:tr w:rsidR="00C551FE" w:rsidRPr="009C639D" w14:paraId="1DBAF273" w14:textId="77777777" w:rsidTr="009A64EA">
        <w:trPr>
          <w:trHeight w:val="240"/>
          <w:jc w:val="center"/>
        </w:trPr>
        <w:tc>
          <w:tcPr>
            <w:tcW w:w="4876" w:type="dxa"/>
            <w:tcBorders>
              <w:top w:val="nil"/>
              <w:left w:val="nil"/>
              <w:bottom w:val="nil"/>
              <w:right w:val="nil"/>
            </w:tcBorders>
          </w:tcPr>
          <w:p w14:paraId="3E4DB91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6C20EB4" w14:textId="77777777" w:rsidR="00C551FE" w:rsidRPr="009C639D" w:rsidRDefault="00C551FE" w:rsidP="009A64EA">
            <w:pPr>
              <w:pStyle w:val="AmColumnHeading"/>
            </w:pPr>
            <w:r w:rsidRPr="009C639D">
              <w:t>Poprawka</w:t>
            </w:r>
          </w:p>
        </w:tc>
      </w:tr>
      <w:tr w:rsidR="00C551FE" w:rsidRPr="009C639D" w14:paraId="06556AB2" w14:textId="77777777" w:rsidTr="009A64EA">
        <w:trPr>
          <w:jc w:val="center"/>
        </w:trPr>
        <w:tc>
          <w:tcPr>
            <w:tcW w:w="4876" w:type="dxa"/>
            <w:tcBorders>
              <w:top w:val="nil"/>
              <w:left w:val="nil"/>
              <w:bottom w:val="nil"/>
              <w:right w:val="nil"/>
            </w:tcBorders>
          </w:tcPr>
          <w:p w14:paraId="27F3DE33" w14:textId="77777777" w:rsidR="00C551FE" w:rsidRPr="009C639D" w:rsidRDefault="00C551FE" w:rsidP="009A64EA">
            <w:pPr>
              <w:pStyle w:val="Normal6a"/>
            </w:pPr>
          </w:p>
        </w:tc>
        <w:tc>
          <w:tcPr>
            <w:tcW w:w="4876" w:type="dxa"/>
            <w:tcBorders>
              <w:top w:val="nil"/>
              <w:left w:val="nil"/>
              <w:bottom w:val="nil"/>
              <w:right w:val="nil"/>
            </w:tcBorders>
          </w:tcPr>
          <w:p w14:paraId="51A01BC0" w14:textId="77777777" w:rsidR="00C551FE" w:rsidRPr="009C639D" w:rsidRDefault="00C551FE" w:rsidP="009A64EA">
            <w:pPr>
              <w:pStyle w:val="Normal6a"/>
            </w:pPr>
            <w:r w:rsidRPr="009C639D">
              <w:rPr>
                <w:b/>
                <w:i/>
              </w:rPr>
              <w:t>3b.</w:t>
            </w:r>
            <w:r w:rsidRPr="009C639D">
              <w:rPr>
                <w:b/>
                <w:i/>
              </w:rPr>
              <w:tab/>
              <w:t>uznaje prawosławną Metropolię Besarabii za ofiarę sowieckich represji; w związku z tym zauważa, że prawosławna Metropolia Besarabii, którą w akcie represji zlikwidowały władze sowieckie, nie była oficjalnie uznawana aż do roku 2002, co na mocy swojego orzeczenia zmienił Europejski Trybunał Praw Człowieka;</w:t>
            </w:r>
          </w:p>
        </w:tc>
      </w:tr>
    </w:tbl>
    <w:p w14:paraId="15EAEF4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0E95A1E" w14:textId="77777777" w:rsidR="00C551FE" w:rsidRPr="009C639D" w:rsidRDefault="00C551FE" w:rsidP="00C551FE">
      <w:r w:rsidRPr="009C639D">
        <w:rPr>
          <w:rStyle w:val="HideTWBExt"/>
        </w:rPr>
        <w:t>&lt;/Amend&gt;</w:t>
      </w:r>
    </w:p>
    <w:p w14:paraId="32F84EDB" w14:textId="1C17E9E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55</w:t>
      </w:r>
      <w:r w:rsidRPr="009C639D">
        <w:rPr>
          <w:rStyle w:val="HideTWBExt"/>
          <w:b w:val="0"/>
        </w:rPr>
        <w:t>&lt;/NumAm&gt;</w:t>
      </w:r>
    </w:p>
    <w:p w14:paraId="7AF604B1"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4B1EF209" w14:textId="77777777" w:rsidR="00C551FE" w:rsidRPr="009C639D" w:rsidRDefault="00C551FE" w:rsidP="00C551FE">
      <w:pPr>
        <w:pStyle w:val="NormalBold"/>
      </w:pPr>
      <w:r w:rsidRPr="009C639D">
        <w:rPr>
          <w:rStyle w:val="HideTWBExt"/>
          <w:b w:val="0"/>
        </w:rPr>
        <w:t>&lt;/RepeatBlock-By&gt;</w:t>
      </w:r>
    </w:p>
    <w:p w14:paraId="7D38274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E487B41" w14:textId="77777777" w:rsidR="00C551FE" w:rsidRPr="009C639D" w:rsidRDefault="00C551FE" w:rsidP="00C551FE">
      <w:pPr>
        <w:pStyle w:val="NormalBold"/>
      </w:pPr>
      <w:r w:rsidRPr="009C639D">
        <w:rPr>
          <w:rStyle w:val="HideTWBExt"/>
          <w:b w:val="0"/>
        </w:rPr>
        <w:t>&lt;Article&gt;</w:t>
      </w:r>
      <w:r w:rsidRPr="009C639D">
        <w:t>Ustęp 3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DA8088A" w14:textId="77777777" w:rsidTr="009A64EA">
        <w:trPr>
          <w:trHeight w:hRule="exact" w:val="240"/>
          <w:jc w:val="center"/>
        </w:trPr>
        <w:tc>
          <w:tcPr>
            <w:tcW w:w="9752" w:type="dxa"/>
            <w:gridSpan w:val="2"/>
            <w:tcBorders>
              <w:top w:val="nil"/>
              <w:left w:val="nil"/>
              <w:bottom w:val="nil"/>
              <w:right w:val="nil"/>
            </w:tcBorders>
          </w:tcPr>
          <w:p w14:paraId="6DAD5523" w14:textId="77777777" w:rsidR="00C551FE" w:rsidRPr="009C639D" w:rsidRDefault="00C551FE" w:rsidP="009A64EA"/>
        </w:tc>
      </w:tr>
      <w:tr w:rsidR="00C551FE" w:rsidRPr="009C639D" w14:paraId="4F5B1DD1" w14:textId="77777777" w:rsidTr="009A64EA">
        <w:trPr>
          <w:trHeight w:val="240"/>
          <w:jc w:val="center"/>
        </w:trPr>
        <w:tc>
          <w:tcPr>
            <w:tcW w:w="4876" w:type="dxa"/>
            <w:tcBorders>
              <w:top w:val="nil"/>
              <w:left w:val="nil"/>
              <w:bottom w:val="nil"/>
              <w:right w:val="nil"/>
            </w:tcBorders>
          </w:tcPr>
          <w:p w14:paraId="225C747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FECED5E" w14:textId="77777777" w:rsidR="00C551FE" w:rsidRPr="009C639D" w:rsidRDefault="00C551FE" w:rsidP="009A64EA">
            <w:pPr>
              <w:pStyle w:val="AmColumnHeading"/>
            </w:pPr>
            <w:r w:rsidRPr="009C639D">
              <w:t>Poprawka</w:t>
            </w:r>
          </w:p>
        </w:tc>
      </w:tr>
      <w:tr w:rsidR="00C551FE" w:rsidRPr="009C639D" w14:paraId="5B6028FC" w14:textId="77777777" w:rsidTr="009A64EA">
        <w:trPr>
          <w:jc w:val="center"/>
        </w:trPr>
        <w:tc>
          <w:tcPr>
            <w:tcW w:w="4876" w:type="dxa"/>
            <w:tcBorders>
              <w:top w:val="nil"/>
              <w:left w:val="nil"/>
              <w:bottom w:val="nil"/>
              <w:right w:val="nil"/>
            </w:tcBorders>
          </w:tcPr>
          <w:p w14:paraId="7593BFA0" w14:textId="77777777" w:rsidR="00C551FE" w:rsidRPr="009C639D" w:rsidRDefault="00C551FE" w:rsidP="009A64EA">
            <w:pPr>
              <w:pStyle w:val="Normal6a"/>
            </w:pPr>
          </w:p>
        </w:tc>
        <w:tc>
          <w:tcPr>
            <w:tcW w:w="4876" w:type="dxa"/>
            <w:tcBorders>
              <w:top w:val="nil"/>
              <w:left w:val="nil"/>
              <w:bottom w:val="nil"/>
              <w:right w:val="nil"/>
            </w:tcBorders>
          </w:tcPr>
          <w:p w14:paraId="402B621F" w14:textId="77777777" w:rsidR="00C551FE" w:rsidRPr="009C639D" w:rsidRDefault="00C551FE" w:rsidP="009A64EA">
            <w:pPr>
              <w:pStyle w:val="Normal6a"/>
            </w:pPr>
            <w:r w:rsidRPr="009C639D">
              <w:rPr>
                <w:b/>
                <w:i/>
              </w:rPr>
              <w:t>3c.</w:t>
            </w:r>
            <w:r w:rsidRPr="009C639D">
              <w:rPr>
                <w:b/>
                <w:i/>
              </w:rPr>
              <w:tab/>
              <w:t>przypomina o bezprecedensowej rosyjskiej ingerencji w poprzednie wybory w Mołdawii, przeprowadzonej z wykorzystaniem szeregu różnorodnych i zaawansowanych metod; zauważa, że dziennikarskie śledztwa ujawniły, iż dziesiątki księży z metropolii mołdawskiej wyjechało do Rosji, gdzie otrzymali karty do wypłaty środków; przypomina ponadto, że według doniesień podróże te są organizowane przez Ilana Șora w ścisłej współpracy z Rosyjskim Kościołem Prawosławnym, który jest ściśle powiązany z reżimem na Kremlu, a ich intencją jest wykorzystanie duchownych do celów wyborczych; podkreśla, że takie praktyki mogą być stosowane również w nadchodzących wyborach;</w:t>
            </w:r>
          </w:p>
        </w:tc>
      </w:tr>
    </w:tbl>
    <w:p w14:paraId="131130B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586251D" w14:textId="77777777" w:rsidR="00C551FE" w:rsidRPr="009C639D" w:rsidRDefault="00C551FE" w:rsidP="00C551FE">
      <w:r w:rsidRPr="009C639D">
        <w:rPr>
          <w:rStyle w:val="HideTWBExt"/>
        </w:rPr>
        <w:t>&lt;/Amend&gt;</w:t>
      </w:r>
    </w:p>
    <w:p w14:paraId="56A03B2E" w14:textId="044743A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56</w:t>
      </w:r>
      <w:r w:rsidRPr="009C639D">
        <w:rPr>
          <w:rStyle w:val="HideTWBExt"/>
          <w:b w:val="0"/>
        </w:rPr>
        <w:t>&lt;/NumAm&gt;</w:t>
      </w:r>
    </w:p>
    <w:p w14:paraId="5C0B356B"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350D1E51" w14:textId="77777777" w:rsidR="00C551FE" w:rsidRPr="009C639D" w:rsidRDefault="00C551FE" w:rsidP="00C551FE">
      <w:pPr>
        <w:pStyle w:val="NormalBold"/>
      </w:pPr>
      <w:r w:rsidRPr="009C639D">
        <w:rPr>
          <w:rStyle w:val="HideTWBExt"/>
          <w:b w:val="0"/>
        </w:rPr>
        <w:t>&lt;/RepeatBlock-By&gt;</w:t>
      </w:r>
    </w:p>
    <w:p w14:paraId="5350D81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F7F2CA5"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DF01DB7" w14:textId="77777777" w:rsidTr="009A64EA">
        <w:trPr>
          <w:trHeight w:hRule="exact" w:val="240"/>
          <w:jc w:val="center"/>
        </w:trPr>
        <w:tc>
          <w:tcPr>
            <w:tcW w:w="9752" w:type="dxa"/>
            <w:gridSpan w:val="2"/>
            <w:tcBorders>
              <w:top w:val="nil"/>
              <w:left w:val="nil"/>
              <w:bottom w:val="nil"/>
              <w:right w:val="nil"/>
            </w:tcBorders>
          </w:tcPr>
          <w:p w14:paraId="2CE08F8F" w14:textId="77777777" w:rsidR="00C551FE" w:rsidRPr="009C639D" w:rsidRDefault="00C551FE" w:rsidP="009A64EA"/>
        </w:tc>
      </w:tr>
      <w:tr w:rsidR="00C551FE" w:rsidRPr="009C639D" w14:paraId="26A0A2E0" w14:textId="77777777" w:rsidTr="009A64EA">
        <w:trPr>
          <w:trHeight w:val="240"/>
          <w:jc w:val="center"/>
        </w:trPr>
        <w:tc>
          <w:tcPr>
            <w:tcW w:w="4876" w:type="dxa"/>
            <w:tcBorders>
              <w:top w:val="nil"/>
              <w:left w:val="nil"/>
              <w:bottom w:val="nil"/>
              <w:right w:val="nil"/>
            </w:tcBorders>
          </w:tcPr>
          <w:p w14:paraId="3FB0DB3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ED759E5" w14:textId="77777777" w:rsidR="00C551FE" w:rsidRPr="009C639D" w:rsidRDefault="00C551FE" w:rsidP="009A64EA">
            <w:pPr>
              <w:pStyle w:val="AmColumnHeading"/>
            </w:pPr>
            <w:r w:rsidRPr="009C639D">
              <w:t>Poprawka</w:t>
            </w:r>
          </w:p>
        </w:tc>
      </w:tr>
      <w:tr w:rsidR="00C551FE" w:rsidRPr="009C639D" w14:paraId="5F8BAA31" w14:textId="77777777" w:rsidTr="009A64EA">
        <w:trPr>
          <w:jc w:val="center"/>
        </w:trPr>
        <w:tc>
          <w:tcPr>
            <w:tcW w:w="4876" w:type="dxa"/>
            <w:tcBorders>
              <w:top w:val="nil"/>
              <w:left w:val="nil"/>
              <w:bottom w:val="nil"/>
              <w:right w:val="nil"/>
            </w:tcBorders>
          </w:tcPr>
          <w:p w14:paraId="7B952870" w14:textId="77777777" w:rsidR="00C551FE" w:rsidRPr="009C639D" w:rsidRDefault="00C551FE" w:rsidP="009A64EA">
            <w:pPr>
              <w:pStyle w:val="Normal6a"/>
            </w:pPr>
            <w:r w:rsidRPr="009C639D">
              <w:t>4.</w:t>
            </w:r>
            <w:r w:rsidRPr="009C639D">
              <w:tab/>
            </w:r>
            <w:r w:rsidRPr="009C639D">
              <w:rPr>
                <w:b/>
                <w:i/>
              </w:rPr>
              <w:t>zauważa, że zarówno</w:t>
            </w:r>
            <w:r w:rsidRPr="009C639D">
              <w:t xml:space="preserve"> referendum konstytucyjne w sprawie integracji europejskiej </w:t>
            </w:r>
            <w:r w:rsidRPr="009C639D">
              <w:rPr>
                <w:b/>
                <w:i/>
              </w:rPr>
              <w:t xml:space="preserve">z </w:t>
            </w:r>
            <w:r w:rsidRPr="009C639D">
              <w:t xml:space="preserve">20 października 2025 r., jak i wybory prezydenckie, które odbyły się 20 października i 3 listopada 2024 r., </w:t>
            </w:r>
            <w:r w:rsidRPr="009C639D">
              <w:rPr>
                <w:b/>
                <w:i/>
              </w:rPr>
              <w:t>potwierdziły poparcie większości narodu mołdawskiego dla celu, jakim jest członkostwo tego kraju w UE, oraz dla wymaganych reform proeuropejskich; podkreśla</w:t>
            </w:r>
            <w:r w:rsidRPr="009C639D">
              <w:t>,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243D5251" w14:textId="77777777" w:rsidR="00C551FE" w:rsidRPr="009C639D" w:rsidRDefault="00C551FE" w:rsidP="009A64EA">
            <w:pPr>
              <w:pStyle w:val="Normal6a"/>
            </w:pPr>
            <w:r w:rsidRPr="009C639D">
              <w:t>4.</w:t>
            </w:r>
            <w:r w:rsidRPr="009C639D">
              <w:tab/>
            </w:r>
            <w:r w:rsidRPr="009C639D">
              <w:rPr>
                <w:b/>
                <w:i/>
              </w:rPr>
              <w:t>pochwala fakt, że Mołdawia przeprowadziła</w:t>
            </w:r>
            <w:r w:rsidRPr="009C639D">
              <w:t xml:space="preserve"> referendum konstytucyjne w sprawie integracji europejskiej 20 października 2025 r., jak i wybory prezydenckie, które odbyły się 20 października i 3 listopada 2024 r.,</w:t>
            </w:r>
            <w:r w:rsidRPr="009C639D">
              <w:rPr>
                <w:b/>
                <w:i/>
              </w:rPr>
              <w:t xml:space="preserve"> wykazując się profesjonalizmem i niezwykłym zaangażowaniem i poczuciem obowiązku, mimo że</w:t>
            </w:r>
            <w:r w:rsidRPr="009C639D">
              <w:t xml:space="preserve"> to referendum i wybory odbyły się w kontekście hybrydowej kampanii Rosji i jej popleczników, która obejmowała różne formy manipulacyjnej ingerencji w  celu destabilizacji kraju, nielegalne finansowanie podmiotów politycznych, kampanie  dezinformacyjne i cyberataki; </w:t>
            </w:r>
            <w:r w:rsidRPr="009C639D">
              <w:rPr>
                <w:b/>
                <w:i/>
              </w:rPr>
              <w:t>z zadowoleniem przyjmuje wynik referendum w sprawie członkostwa Mołdawii w Unii Europejskiej z 2024 r., w wyniku którego zobowiązanie do przystąpienia do UE zapisano w konstytucji tego kraju; zdecydowanie potępia – podejmowane przez Rosję, prorosyjskich oligarchów i sponsorowanych przez Rosję lokalnych popleczników – ciągłe i skoordynowane próby destabilizacji Mołdawii, stworzenia podziałów w mołdawskim społeczeństwie i zachwiania proeuropejskiego kursu Mołdawii przez ataki hybrydowe, wykorzystywanie dostaw energii jako broni, kampanie dezinformacyjne, groźby bombowe i wyreżyserowane protesty;</w:t>
            </w:r>
          </w:p>
        </w:tc>
      </w:tr>
    </w:tbl>
    <w:p w14:paraId="0C0CFF8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9B4B7AF" w14:textId="77777777" w:rsidR="00C551FE" w:rsidRPr="009C639D" w:rsidRDefault="00C551FE" w:rsidP="00C551FE">
      <w:r w:rsidRPr="009C639D">
        <w:rPr>
          <w:rStyle w:val="HideTWBExt"/>
        </w:rPr>
        <w:t>&lt;/Amend&gt;</w:t>
      </w:r>
    </w:p>
    <w:p w14:paraId="0D0267E9" w14:textId="0D1181F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57</w:t>
      </w:r>
      <w:r w:rsidRPr="009C639D">
        <w:rPr>
          <w:rStyle w:val="HideTWBExt"/>
          <w:b w:val="0"/>
        </w:rPr>
        <w:t>&lt;/NumAm&gt;</w:t>
      </w:r>
    </w:p>
    <w:p w14:paraId="30591231" w14:textId="77777777" w:rsidR="00C551FE" w:rsidRPr="009C639D" w:rsidRDefault="00C551FE" w:rsidP="00C551FE">
      <w:pPr>
        <w:pStyle w:val="NormalBold"/>
      </w:pPr>
      <w:r w:rsidRPr="009C639D">
        <w:rPr>
          <w:rStyle w:val="HideTWBExt"/>
          <w:b w:val="0"/>
        </w:rPr>
        <w:t>&lt;RepeatBlock-By&gt;&lt;Members&gt;</w:t>
      </w:r>
      <w:r w:rsidRPr="009C639D">
        <w:t>Nathalie Loiseau</w:t>
      </w:r>
      <w:r w:rsidRPr="009C639D">
        <w:rPr>
          <w:rStyle w:val="HideTWBExt"/>
          <w:b w:val="0"/>
        </w:rPr>
        <w:t>&lt;/Members&gt;</w:t>
      </w:r>
    </w:p>
    <w:p w14:paraId="641BA347" w14:textId="77777777" w:rsidR="00C551FE" w:rsidRPr="009C639D" w:rsidRDefault="00C551FE" w:rsidP="00C551FE">
      <w:pPr>
        <w:pStyle w:val="NormalBold"/>
      </w:pPr>
      <w:r w:rsidRPr="009C639D">
        <w:rPr>
          <w:rStyle w:val="HideTWBExt"/>
          <w:b w:val="0"/>
        </w:rPr>
        <w:t>&lt;/RepeatBlock-By&gt;</w:t>
      </w:r>
    </w:p>
    <w:p w14:paraId="1353C24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F5214E3"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8384AD2" w14:textId="77777777" w:rsidTr="009A64EA">
        <w:trPr>
          <w:trHeight w:hRule="exact" w:val="240"/>
          <w:jc w:val="center"/>
        </w:trPr>
        <w:tc>
          <w:tcPr>
            <w:tcW w:w="9752" w:type="dxa"/>
            <w:gridSpan w:val="2"/>
            <w:tcBorders>
              <w:top w:val="nil"/>
              <w:left w:val="nil"/>
              <w:bottom w:val="nil"/>
              <w:right w:val="nil"/>
            </w:tcBorders>
          </w:tcPr>
          <w:p w14:paraId="5AF8072E" w14:textId="77777777" w:rsidR="00C551FE" w:rsidRPr="009C639D" w:rsidRDefault="00C551FE" w:rsidP="009A64EA"/>
        </w:tc>
      </w:tr>
      <w:tr w:rsidR="00C551FE" w:rsidRPr="009C639D" w14:paraId="1C0806AD" w14:textId="77777777" w:rsidTr="009A64EA">
        <w:trPr>
          <w:trHeight w:val="240"/>
          <w:jc w:val="center"/>
        </w:trPr>
        <w:tc>
          <w:tcPr>
            <w:tcW w:w="4876" w:type="dxa"/>
            <w:tcBorders>
              <w:top w:val="nil"/>
              <w:left w:val="nil"/>
              <w:bottom w:val="nil"/>
              <w:right w:val="nil"/>
            </w:tcBorders>
          </w:tcPr>
          <w:p w14:paraId="229B55B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C336DCC" w14:textId="77777777" w:rsidR="00C551FE" w:rsidRPr="009C639D" w:rsidRDefault="00C551FE" w:rsidP="009A64EA">
            <w:pPr>
              <w:pStyle w:val="AmColumnHeading"/>
            </w:pPr>
            <w:r w:rsidRPr="009C639D">
              <w:t>Poprawka</w:t>
            </w:r>
          </w:p>
        </w:tc>
      </w:tr>
      <w:tr w:rsidR="00C551FE" w:rsidRPr="009C639D" w14:paraId="6A576102" w14:textId="77777777" w:rsidTr="009A64EA">
        <w:trPr>
          <w:jc w:val="center"/>
        </w:trPr>
        <w:tc>
          <w:tcPr>
            <w:tcW w:w="4876" w:type="dxa"/>
            <w:tcBorders>
              <w:top w:val="nil"/>
              <w:left w:val="nil"/>
              <w:bottom w:val="nil"/>
              <w:right w:val="nil"/>
            </w:tcBorders>
          </w:tcPr>
          <w:p w14:paraId="7AF4CCF9" w14:textId="77777777" w:rsidR="00C551FE" w:rsidRPr="009C639D" w:rsidRDefault="00C551FE" w:rsidP="009A64EA">
            <w:pPr>
              <w:pStyle w:val="Normal6a"/>
            </w:pPr>
            <w:r w:rsidRPr="009C639D">
              <w:t>4.</w:t>
            </w:r>
            <w:r w:rsidRPr="009C639D">
              <w:tab/>
              <w:t>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1C685A28"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w:t>
            </w:r>
            <w:r w:rsidRPr="009C639D">
              <w:rPr>
                <w:b/>
                <w:i/>
              </w:rPr>
              <w:t xml:space="preserve">w której użyto różnych narzędzi, takie jak strategiczne wykorzystanie mediów społecznościowych, treści generowane przez sztuczną inteligencję, „wycieki" fałszywych dokumentów, zastraszanie, </w:t>
            </w:r>
            <w:r w:rsidRPr="009C639D">
              <w:t xml:space="preserve">która obejmowała różne formy manipulacyjnej ingerencji w celu destabilizacji kraju, nielegalne finansowanie podmiotów politycznych, kampanie dezinformacyjne i cyberataki; </w:t>
            </w:r>
            <w:r w:rsidRPr="009C639D">
              <w:rPr>
                <w:b/>
                <w:i/>
              </w:rPr>
              <w:t>przypomina, że ataki te miały cztery kluczowe cele strategiczne: podział społeczeństwa, deligitymizacja instytucji, dyskredytacja podmiotów demokratycznych i promowanie rosyjskich wpływów;</w:t>
            </w:r>
          </w:p>
        </w:tc>
      </w:tr>
    </w:tbl>
    <w:p w14:paraId="3531779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5C500D1" w14:textId="77777777" w:rsidR="00C551FE" w:rsidRPr="009C639D" w:rsidRDefault="00C551FE" w:rsidP="00C551FE">
      <w:r w:rsidRPr="009C639D">
        <w:rPr>
          <w:rStyle w:val="HideTWBExt"/>
        </w:rPr>
        <w:t>&lt;/Amend&gt;</w:t>
      </w:r>
    </w:p>
    <w:p w14:paraId="040E43DD" w14:textId="3A4F4A7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58</w:t>
      </w:r>
      <w:r w:rsidRPr="009C639D">
        <w:rPr>
          <w:rStyle w:val="HideTWBExt"/>
          <w:b w:val="0"/>
        </w:rPr>
        <w:t>&lt;/NumAm&gt;</w:t>
      </w:r>
    </w:p>
    <w:p w14:paraId="324E222B"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7A819DE4" w14:textId="77777777" w:rsidR="00C551FE" w:rsidRPr="009C639D" w:rsidRDefault="00C551FE" w:rsidP="00C551FE">
      <w:pPr>
        <w:pStyle w:val="NormalBold"/>
      </w:pPr>
      <w:r w:rsidRPr="009C639D">
        <w:rPr>
          <w:rStyle w:val="HideTWBExt"/>
          <w:b w:val="0"/>
        </w:rPr>
        <w:t>&lt;/RepeatBlock-By&gt;</w:t>
      </w:r>
    </w:p>
    <w:p w14:paraId="59931E9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C09CDA3"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8504FA9" w14:textId="77777777" w:rsidTr="009A64EA">
        <w:trPr>
          <w:trHeight w:hRule="exact" w:val="240"/>
          <w:jc w:val="center"/>
        </w:trPr>
        <w:tc>
          <w:tcPr>
            <w:tcW w:w="9752" w:type="dxa"/>
            <w:gridSpan w:val="2"/>
            <w:tcBorders>
              <w:top w:val="nil"/>
              <w:left w:val="nil"/>
              <w:bottom w:val="nil"/>
              <w:right w:val="nil"/>
            </w:tcBorders>
          </w:tcPr>
          <w:p w14:paraId="1F22E24C" w14:textId="77777777" w:rsidR="00C551FE" w:rsidRPr="009C639D" w:rsidRDefault="00C551FE" w:rsidP="009A64EA"/>
        </w:tc>
      </w:tr>
      <w:tr w:rsidR="00C551FE" w:rsidRPr="009C639D" w14:paraId="34D933C2" w14:textId="77777777" w:rsidTr="009A64EA">
        <w:trPr>
          <w:trHeight w:val="240"/>
          <w:jc w:val="center"/>
        </w:trPr>
        <w:tc>
          <w:tcPr>
            <w:tcW w:w="4876" w:type="dxa"/>
            <w:tcBorders>
              <w:top w:val="nil"/>
              <w:left w:val="nil"/>
              <w:bottom w:val="nil"/>
              <w:right w:val="nil"/>
            </w:tcBorders>
          </w:tcPr>
          <w:p w14:paraId="5C0CB5E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AB1889" w14:textId="77777777" w:rsidR="00C551FE" w:rsidRPr="009C639D" w:rsidRDefault="00C551FE" w:rsidP="009A64EA">
            <w:pPr>
              <w:pStyle w:val="AmColumnHeading"/>
            </w:pPr>
            <w:r w:rsidRPr="009C639D">
              <w:t>Poprawka</w:t>
            </w:r>
          </w:p>
        </w:tc>
      </w:tr>
      <w:tr w:rsidR="00C551FE" w:rsidRPr="009C639D" w14:paraId="6509F269" w14:textId="77777777" w:rsidTr="009A64EA">
        <w:trPr>
          <w:jc w:val="center"/>
        </w:trPr>
        <w:tc>
          <w:tcPr>
            <w:tcW w:w="4876" w:type="dxa"/>
            <w:tcBorders>
              <w:top w:val="nil"/>
              <w:left w:val="nil"/>
              <w:bottom w:val="nil"/>
              <w:right w:val="nil"/>
            </w:tcBorders>
          </w:tcPr>
          <w:p w14:paraId="0BA37A36"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w:t>
            </w:r>
            <w:r w:rsidRPr="009C639D">
              <w:rPr>
                <w:b/>
                <w:i/>
              </w:rPr>
              <w:t>2025</w:t>
            </w:r>
            <w:r w:rsidRPr="009C639D">
              <w:t xml:space="preserve">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19943034"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w:t>
            </w:r>
            <w:r w:rsidRPr="009C639D">
              <w:rPr>
                <w:b/>
                <w:i/>
              </w:rPr>
              <w:t>2024</w:t>
            </w:r>
            <w:r w:rsidRPr="009C639D">
              <w:t xml:space="preserve">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 </w:t>
            </w:r>
            <w:r w:rsidRPr="009C639D">
              <w:rPr>
                <w:b/>
                <w:i/>
              </w:rPr>
              <w:t>potępia nasilające się kampanie dezinformacji, manipulacji i zastraszania wymierzone w organizacje społeczeństwa obywatelskiego i niezależne media;</w:t>
            </w:r>
          </w:p>
        </w:tc>
      </w:tr>
    </w:tbl>
    <w:p w14:paraId="49A596D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09870C6" w14:textId="77777777" w:rsidR="00C551FE" w:rsidRPr="009C639D" w:rsidRDefault="00C551FE" w:rsidP="00C551FE">
      <w:r w:rsidRPr="009C639D">
        <w:rPr>
          <w:rStyle w:val="HideTWBExt"/>
        </w:rPr>
        <w:t>&lt;/Amend&gt;</w:t>
      </w:r>
    </w:p>
    <w:p w14:paraId="2B40DE3E" w14:textId="0D7395C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59</w:t>
      </w:r>
      <w:r w:rsidRPr="009C639D">
        <w:rPr>
          <w:rStyle w:val="HideTWBExt"/>
          <w:b w:val="0"/>
        </w:rPr>
        <w:t>&lt;/NumAm&gt;</w:t>
      </w:r>
    </w:p>
    <w:p w14:paraId="729AB023"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336410B9" w14:textId="77777777" w:rsidR="00C551FE" w:rsidRPr="009C639D" w:rsidRDefault="00C551FE" w:rsidP="00C551FE">
      <w:pPr>
        <w:pStyle w:val="NormalBold"/>
      </w:pPr>
      <w:r w:rsidRPr="009C639D">
        <w:rPr>
          <w:rStyle w:val="HideTWBExt"/>
          <w:b w:val="0"/>
        </w:rPr>
        <w:t>&lt;/RepeatBlock-By&gt;</w:t>
      </w:r>
    </w:p>
    <w:p w14:paraId="20E2532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59D3073"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FAC1FD9" w14:textId="77777777" w:rsidTr="009A64EA">
        <w:trPr>
          <w:trHeight w:hRule="exact" w:val="240"/>
          <w:jc w:val="center"/>
        </w:trPr>
        <w:tc>
          <w:tcPr>
            <w:tcW w:w="9752" w:type="dxa"/>
            <w:gridSpan w:val="2"/>
            <w:tcBorders>
              <w:top w:val="nil"/>
              <w:left w:val="nil"/>
              <w:bottom w:val="nil"/>
              <w:right w:val="nil"/>
            </w:tcBorders>
          </w:tcPr>
          <w:p w14:paraId="1A587C7A" w14:textId="77777777" w:rsidR="00C551FE" w:rsidRPr="009C639D" w:rsidRDefault="00C551FE" w:rsidP="009A64EA"/>
        </w:tc>
      </w:tr>
      <w:tr w:rsidR="00C551FE" w:rsidRPr="009C639D" w14:paraId="6A7553AC" w14:textId="77777777" w:rsidTr="009A64EA">
        <w:trPr>
          <w:trHeight w:val="240"/>
          <w:jc w:val="center"/>
        </w:trPr>
        <w:tc>
          <w:tcPr>
            <w:tcW w:w="4876" w:type="dxa"/>
            <w:tcBorders>
              <w:top w:val="nil"/>
              <w:left w:val="nil"/>
              <w:bottom w:val="nil"/>
              <w:right w:val="nil"/>
            </w:tcBorders>
          </w:tcPr>
          <w:p w14:paraId="194EA54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9270EF2" w14:textId="77777777" w:rsidR="00C551FE" w:rsidRPr="009C639D" w:rsidRDefault="00C551FE" w:rsidP="009A64EA">
            <w:pPr>
              <w:pStyle w:val="AmColumnHeading"/>
            </w:pPr>
            <w:r w:rsidRPr="009C639D">
              <w:t>Poprawka</w:t>
            </w:r>
          </w:p>
        </w:tc>
      </w:tr>
      <w:tr w:rsidR="00C551FE" w:rsidRPr="009C639D" w14:paraId="1A3CE6A4" w14:textId="77777777" w:rsidTr="009A64EA">
        <w:trPr>
          <w:jc w:val="center"/>
        </w:trPr>
        <w:tc>
          <w:tcPr>
            <w:tcW w:w="4876" w:type="dxa"/>
            <w:tcBorders>
              <w:top w:val="nil"/>
              <w:left w:val="nil"/>
              <w:bottom w:val="nil"/>
              <w:right w:val="nil"/>
            </w:tcBorders>
          </w:tcPr>
          <w:p w14:paraId="3217CDC5" w14:textId="77777777" w:rsidR="00C551FE" w:rsidRPr="009C639D" w:rsidRDefault="00C551FE" w:rsidP="009A64EA">
            <w:pPr>
              <w:pStyle w:val="Normal6a"/>
            </w:pPr>
            <w:r w:rsidRPr="009C639D">
              <w:t>4.</w:t>
            </w:r>
            <w:r w:rsidRPr="009C639D">
              <w:tab/>
              <w:t>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563DC1B3"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w:t>
            </w:r>
            <w:r w:rsidRPr="009C639D">
              <w:rPr>
                <w:b/>
                <w:i/>
              </w:rPr>
              <w:t>podkreśla jednak, że wynik referendum był niezwykle zbliżony i nie zapewnił większości w samej Mołdawii, co wyraźnie pokazuje, że temat integracji z UE wciąż stanowi przedmiot głębokich podziałów społecznych;</w:t>
            </w:r>
            <w:r w:rsidRPr="009C639D">
              <w:t xml:space="preserve">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r>
    </w:tbl>
    <w:p w14:paraId="2D68E9A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CD8C832" w14:textId="77777777" w:rsidR="00C551FE" w:rsidRPr="009C639D" w:rsidRDefault="00C551FE" w:rsidP="00C551FE">
      <w:r w:rsidRPr="009C639D">
        <w:rPr>
          <w:rStyle w:val="HideTWBExt"/>
        </w:rPr>
        <w:t>&lt;/Amend&gt;</w:t>
      </w:r>
    </w:p>
    <w:p w14:paraId="3CA02F60" w14:textId="77168BE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60</w:t>
      </w:r>
      <w:r w:rsidRPr="009C639D">
        <w:rPr>
          <w:rStyle w:val="HideTWBExt"/>
          <w:b w:val="0"/>
        </w:rPr>
        <w:t>&lt;/NumAm&gt;</w:t>
      </w:r>
    </w:p>
    <w:p w14:paraId="684653AF"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6D054A4C" w14:textId="77777777" w:rsidR="00C551FE" w:rsidRPr="009C639D" w:rsidRDefault="00C551FE" w:rsidP="00C551FE">
      <w:pPr>
        <w:pStyle w:val="NormalBold"/>
      </w:pPr>
      <w:r w:rsidRPr="009C639D">
        <w:rPr>
          <w:rStyle w:val="HideTWBExt"/>
          <w:b w:val="0"/>
        </w:rPr>
        <w:t>&lt;/RepeatBlock-By&gt;</w:t>
      </w:r>
    </w:p>
    <w:p w14:paraId="7F002AC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4755D12"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81BB31F" w14:textId="77777777" w:rsidTr="009A64EA">
        <w:trPr>
          <w:trHeight w:hRule="exact" w:val="240"/>
          <w:jc w:val="center"/>
        </w:trPr>
        <w:tc>
          <w:tcPr>
            <w:tcW w:w="9752" w:type="dxa"/>
            <w:gridSpan w:val="2"/>
            <w:tcBorders>
              <w:top w:val="nil"/>
              <w:left w:val="nil"/>
              <w:bottom w:val="nil"/>
              <w:right w:val="nil"/>
            </w:tcBorders>
          </w:tcPr>
          <w:p w14:paraId="65805A79" w14:textId="77777777" w:rsidR="00C551FE" w:rsidRPr="009C639D" w:rsidRDefault="00C551FE" w:rsidP="009A64EA"/>
        </w:tc>
      </w:tr>
      <w:tr w:rsidR="00C551FE" w:rsidRPr="009C639D" w14:paraId="57CD3EFB" w14:textId="77777777" w:rsidTr="009A64EA">
        <w:trPr>
          <w:trHeight w:val="240"/>
          <w:jc w:val="center"/>
        </w:trPr>
        <w:tc>
          <w:tcPr>
            <w:tcW w:w="4876" w:type="dxa"/>
            <w:tcBorders>
              <w:top w:val="nil"/>
              <w:left w:val="nil"/>
              <w:bottom w:val="nil"/>
              <w:right w:val="nil"/>
            </w:tcBorders>
          </w:tcPr>
          <w:p w14:paraId="29B3539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F9AFC48" w14:textId="77777777" w:rsidR="00C551FE" w:rsidRPr="009C639D" w:rsidRDefault="00C551FE" w:rsidP="009A64EA">
            <w:pPr>
              <w:pStyle w:val="AmColumnHeading"/>
            </w:pPr>
            <w:r w:rsidRPr="009C639D">
              <w:t>Poprawka</w:t>
            </w:r>
          </w:p>
        </w:tc>
      </w:tr>
      <w:tr w:rsidR="00C551FE" w:rsidRPr="009C639D" w14:paraId="717A0C35" w14:textId="77777777" w:rsidTr="009A64EA">
        <w:trPr>
          <w:jc w:val="center"/>
        </w:trPr>
        <w:tc>
          <w:tcPr>
            <w:tcW w:w="4876" w:type="dxa"/>
            <w:tcBorders>
              <w:top w:val="nil"/>
              <w:left w:val="nil"/>
              <w:bottom w:val="nil"/>
              <w:right w:val="nil"/>
            </w:tcBorders>
          </w:tcPr>
          <w:p w14:paraId="77F60171"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w:t>
            </w:r>
            <w:r w:rsidRPr="009C639D">
              <w:rPr>
                <w:b/>
                <w:i/>
              </w:rPr>
              <w:t xml:space="preserve">hybrydowej kampanii Rosji i jej popleczników, która obejmowała różne formy manipulacyjnej ingerencji w celu destabilizacji kraju, nielegalne finansowanie </w:t>
            </w:r>
            <w:r w:rsidRPr="009C639D">
              <w:t>podmiotów</w:t>
            </w:r>
            <w:r w:rsidRPr="009C639D">
              <w:rPr>
                <w:b/>
                <w:i/>
              </w:rPr>
              <w:t xml:space="preserve"> politycznych, kampanie dezinformacyjne i cyberataki</w:t>
            </w:r>
            <w:r w:rsidRPr="009C639D">
              <w:t>;</w:t>
            </w:r>
          </w:p>
        </w:tc>
        <w:tc>
          <w:tcPr>
            <w:tcW w:w="4876" w:type="dxa"/>
            <w:tcBorders>
              <w:top w:val="nil"/>
              <w:left w:val="nil"/>
              <w:bottom w:val="nil"/>
              <w:right w:val="nil"/>
            </w:tcBorders>
          </w:tcPr>
          <w:p w14:paraId="33A23939"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w:t>
            </w:r>
            <w:r w:rsidRPr="009C639D">
              <w:rPr>
                <w:b/>
                <w:i/>
              </w:rPr>
              <w:t xml:space="preserve">napięć geopolitycznych w regionie, w tym działań wielu </w:t>
            </w:r>
            <w:r w:rsidRPr="009C639D">
              <w:t>podmiotów</w:t>
            </w:r>
            <w:r w:rsidRPr="009C639D">
              <w:rPr>
                <w:b/>
                <w:i/>
              </w:rPr>
              <w:t xml:space="preserve"> międzynarodowych</w:t>
            </w:r>
            <w:r w:rsidRPr="009C639D">
              <w:t>;</w:t>
            </w:r>
          </w:p>
        </w:tc>
      </w:tr>
    </w:tbl>
    <w:p w14:paraId="7233388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20D5742" w14:textId="77777777" w:rsidR="00C551FE" w:rsidRPr="009C639D" w:rsidRDefault="00C551FE" w:rsidP="00C551FE">
      <w:r w:rsidRPr="009C639D">
        <w:rPr>
          <w:rStyle w:val="HideTWBExt"/>
        </w:rPr>
        <w:t>&lt;/Amend&gt;</w:t>
      </w:r>
    </w:p>
    <w:p w14:paraId="06168F55" w14:textId="161EE2E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61</w:t>
      </w:r>
      <w:r w:rsidRPr="009C639D">
        <w:rPr>
          <w:rStyle w:val="HideTWBExt"/>
          <w:b w:val="0"/>
        </w:rPr>
        <w:t>&lt;/NumAm&gt;</w:t>
      </w:r>
    </w:p>
    <w:p w14:paraId="2A855E69" w14:textId="77777777" w:rsidR="00C551FE" w:rsidRPr="009C639D" w:rsidRDefault="00C551FE" w:rsidP="00C551FE">
      <w:pPr>
        <w:pStyle w:val="NormalBold"/>
      </w:pPr>
      <w:r w:rsidRPr="009C639D">
        <w:rPr>
          <w:rStyle w:val="HideTWBExt"/>
          <w:b w:val="0"/>
        </w:rPr>
        <w:t>&lt;RepeatBlock-By&gt;&lt;Members&gt;</w:t>
      </w:r>
      <w:r w:rsidRPr="009C639D">
        <w:t>Dan Barna, Nathalie Loiseau, Lucia Yar, Petras Auštrevičius, Urmas Paet, Ilhan Kyuchyuk, Eugen Tomac, Marjan Šarec</w:t>
      </w:r>
      <w:r w:rsidRPr="009C639D">
        <w:rPr>
          <w:rStyle w:val="HideTWBExt"/>
          <w:b w:val="0"/>
        </w:rPr>
        <w:t>&lt;/Members&gt;</w:t>
      </w:r>
    </w:p>
    <w:p w14:paraId="5983B444" w14:textId="77777777" w:rsidR="00C551FE" w:rsidRPr="009C639D" w:rsidRDefault="00C551FE" w:rsidP="00C551FE">
      <w:pPr>
        <w:pStyle w:val="NormalBold"/>
      </w:pPr>
      <w:r w:rsidRPr="009C639D">
        <w:rPr>
          <w:rStyle w:val="HideTWBExt"/>
          <w:b w:val="0"/>
        </w:rPr>
        <w:t>&lt;/RepeatBlock-By&gt;</w:t>
      </w:r>
    </w:p>
    <w:p w14:paraId="2CA7718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EBB96FF"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84C846D" w14:textId="77777777" w:rsidTr="009A64EA">
        <w:trPr>
          <w:trHeight w:hRule="exact" w:val="240"/>
          <w:jc w:val="center"/>
        </w:trPr>
        <w:tc>
          <w:tcPr>
            <w:tcW w:w="9752" w:type="dxa"/>
            <w:gridSpan w:val="2"/>
            <w:tcBorders>
              <w:top w:val="nil"/>
              <w:left w:val="nil"/>
              <w:bottom w:val="nil"/>
              <w:right w:val="nil"/>
            </w:tcBorders>
          </w:tcPr>
          <w:p w14:paraId="6D9C82A2" w14:textId="77777777" w:rsidR="00C551FE" w:rsidRPr="009C639D" w:rsidRDefault="00C551FE" w:rsidP="009A64EA"/>
        </w:tc>
      </w:tr>
      <w:tr w:rsidR="00C551FE" w:rsidRPr="009C639D" w14:paraId="7F72C9FF" w14:textId="77777777" w:rsidTr="009A64EA">
        <w:trPr>
          <w:trHeight w:val="240"/>
          <w:jc w:val="center"/>
        </w:trPr>
        <w:tc>
          <w:tcPr>
            <w:tcW w:w="4876" w:type="dxa"/>
            <w:tcBorders>
              <w:top w:val="nil"/>
              <w:left w:val="nil"/>
              <w:bottom w:val="nil"/>
              <w:right w:val="nil"/>
            </w:tcBorders>
          </w:tcPr>
          <w:p w14:paraId="1A8121F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6FFD3F2" w14:textId="77777777" w:rsidR="00C551FE" w:rsidRPr="009C639D" w:rsidRDefault="00C551FE" w:rsidP="009A64EA">
            <w:pPr>
              <w:pStyle w:val="AmColumnHeading"/>
            </w:pPr>
            <w:r w:rsidRPr="009C639D">
              <w:t>Poprawka</w:t>
            </w:r>
          </w:p>
        </w:tc>
      </w:tr>
      <w:tr w:rsidR="00C551FE" w:rsidRPr="009C639D" w14:paraId="1B12C9A4" w14:textId="77777777" w:rsidTr="009A64EA">
        <w:trPr>
          <w:jc w:val="center"/>
        </w:trPr>
        <w:tc>
          <w:tcPr>
            <w:tcW w:w="4876" w:type="dxa"/>
            <w:tcBorders>
              <w:top w:val="nil"/>
              <w:left w:val="nil"/>
              <w:bottom w:val="nil"/>
              <w:right w:val="nil"/>
            </w:tcBorders>
          </w:tcPr>
          <w:p w14:paraId="71BC28BB"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w:t>
            </w:r>
            <w:r w:rsidRPr="009C639D">
              <w:rPr>
                <w:b/>
                <w:i/>
              </w:rPr>
              <w:t>mołdawskiego</w:t>
            </w:r>
            <w:r w:rsidRPr="009C639D">
              <w:t xml:space="preserve">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5A7379C1"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w:t>
            </w:r>
            <w:r w:rsidRPr="009C639D">
              <w:rPr>
                <w:b/>
                <w:i/>
              </w:rPr>
              <w:t>Republiki Mołdawii</w:t>
            </w:r>
            <w:r w:rsidRPr="009C639D">
              <w:t xml:space="preserve">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w:t>
            </w:r>
            <w:r w:rsidRPr="009C639D">
              <w:rPr>
                <w:b/>
                <w:i/>
              </w:rPr>
              <w:t>kupowanie głosów,</w:t>
            </w:r>
            <w:r w:rsidRPr="009C639D">
              <w:t xml:space="preserve"> kampanie dezinformacyjne i cyberataki;</w:t>
            </w:r>
          </w:p>
        </w:tc>
      </w:tr>
    </w:tbl>
    <w:p w14:paraId="3ACE5AF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9848D06" w14:textId="77777777" w:rsidR="00C551FE" w:rsidRPr="009C639D" w:rsidRDefault="00C551FE" w:rsidP="00C551FE">
      <w:r w:rsidRPr="009C639D">
        <w:rPr>
          <w:rStyle w:val="HideTWBExt"/>
        </w:rPr>
        <w:t>&lt;/Amend&gt;</w:t>
      </w:r>
    </w:p>
    <w:p w14:paraId="687C257F" w14:textId="5A0A3F7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62</w:t>
      </w:r>
      <w:r w:rsidRPr="009C639D">
        <w:rPr>
          <w:rStyle w:val="HideTWBExt"/>
          <w:b w:val="0"/>
        </w:rPr>
        <w:t>&lt;/NumAm&gt;</w:t>
      </w:r>
    </w:p>
    <w:p w14:paraId="7DB77451"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01F638F2" w14:textId="77777777" w:rsidR="00C551FE" w:rsidRPr="009C639D" w:rsidRDefault="00C551FE" w:rsidP="00C551FE">
      <w:pPr>
        <w:pStyle w:val="NormalBold"/>
      </w:pPr>
      <w:r w:rsidRPr="009C639D">
        <w:rPr>
          <w:rStyle w:val="HideTWBExt"/>
          <w:b w:val="0"/>
        </w:rPr>
        <w:t>&lt;/RepeatBlock-By&gt;</w:t>
      </w:r>
    </w:p>
    <w:p w14:paraId="5DF3569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B4D7496"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1707451" w14:textId="77777777" w:rsidTr="009A64EA">
        <w:trPr>
          <w:trHeight w:hRule="exact" w:val="240"/>
          <w:jc w:val="center"/>
        </w:trPr>
        <w:tc>
          <w:tcPr>
            <w:tcW w:w="9752" w:type="dxa"/>
            <w:gridSpan w:val="2"/>
            <w:tcBorders>
              <w:top w:val="nil"/>
              <w:left w:val="nil"/>
              <w:bottom w:val="nil"/>
              <w:right w:val="nil"/>
            </w:tcBorders>
          </w:tcPr>
          <w:p w14:paraId="457E82E5" w14:textId="77777777" w:rsidR="00C551FE" w:rsidRPr="009C639D" w:rsidRDefault="00C551FE" w:rsidP="009A64EA"/>
        </w:tc>
      </w:tr>
      <w:tr w:rsidR="00C551FE" w:rsidRPr="009C639D" w14:paraId="12B55E33" w14:textId="77777777" w:rsidTr="009A64EA">
        <w:trPr>
          <w:trHeight w:val="240"/>
          <w:jc w:val="center"/>
        </w:trPr>
        <w:tc>
          <w:tcPr>
            <w:tcW w:w="4876" w:type="dxa"/>
            <w:tcBorders>
              <w:top w:val="nil"/>
              <w:left w:val="nil"/>
              <w:bottom w:val="nil"/>
              <w:right w:val="nil"/>
            </w:tcBorders>
          </w:tcPr>
          <w:p w14:paraId="722B1B3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ABF29D9" w14:textId="77777777" w:rsidR="00C551FE" w:rsidRPr="009C639D" w:rsidRDefault="00C551FE" w:rsidP="009A64EA">
            <w:pPr>
              <w:pStyle w:val="AmColumnHeading"/>
            </w:pPr>
            <w:r w:rsidRPr="009C639D">
              <w:t>Poprawka</w:t>
            </w:r>
          </w:p>
        </w:tc>
      </w:tr>
      <w:tr w:rsidR="00C551FE" w:rsidRPr="009C639D" w14:paraId="25273FA2" w14:textId="77777777" w:rsidTr="009A64EA">
        <w:trPr>
          <w:jc w:val="center"/>
        </w:trPr>
        <w:tc>
          <w:tcPr>
            <w:tcW w:w="4876" w:type="dxa"/>
            <w:tcBorders>
              <w:top w:val="nil"/>
              <w:left w:val="nil"/>
              <w:bottom w:val="nil"/>
              <w:right w:val="nil"/>
            </w:tcBorders>
          </w:tcPr>
          <w:p w14:paraId="52EB8173" w14:textId="77777777" w:rsidR="00C551FE" w:rsidRPr="009C639D" w:rsidRDefault="00C551FE" w:rsidP="009A64EA">
            <w:pPr>
              <w:pStyle w:val="Normal6a"/>
            </w:pPr>
            <w:r w:rsidRPr="009C639D">
              <w:t>4.</w:t>
            </w:r>
            <w:r w:rsidRPr="009C639D">
              <w:tab/>
              <w:t>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2FD1F816"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w:t>
            </w:r>
            <w:r w:rsidRPr="009C639D">
              <w:rPr>
                <w:b/>
                <w:i/>
              </w:rPr>
              <w:t>masowych</w:t>
            </w:r>
            <w:r w:rsidRPr="009C639D">
              <w:t xml:space="preserve"> hybrydowej kampanii Rosji i jej popleczników, która obejmowała różne formy manipulacyjnej ingerencji w celu destabilizacji kraju, nielegalne finansowanie podmiotów politycznych, </w:t>
            </w:r>
            <w:r w:rsidRPr="009C639D">
              <w:rPr>
                <w:b/>
                <w:i/>
              </w:rPr>
              <w:t>kupowanie głosów,</w:t>
            </w:r>
            <w:r w:rsidRPr="009C639D">
              <w:t xml:space="preserve"> kampanie dezinformacyjne i cyberataki;</w:t>
            </w:r>
          </w:p>
        </w:tc>
      </w:tr>
    </w:tbl>
    <w:p w14:paraId="6DC0E2F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BCF477E" w14:textId="77777777" w:rsidR="00C551FE" w:rsidRPr="009C639D" w:rsidRDefault="00C551FE" w:rsidP="00C551FE">
      <w:r w:rsidRPr="009C639D">
        <w:rPr>
          <w:rStyle w:val="HideTWBExt"/>
        </w:rPr>
        <w:t>&lt;/Amend&gt;</w:t>
      </w:r>
    </w:p>
    <w:p w14:paraId="307A540B" w14:textId="4FBC069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63</w:t>
      </w:r>
      <w:r w:rsidRPr="009C639D">
        <w:rPr>
          <w:rStyle w:val="HideTWBExt"/>
          <w:b w:val="0"/>
        </w:rPr>
        <w:t>&lt;/NumAm&gt;</w:t>
      </w:r>
    </w:p>
    <w:p w14:paraId="5FF6F9F1"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20DF8B7D" w14:textId="77777777" w:rsidR="00C551FE" w:rsidRPr="009C639D" w:rsidRDefault="00C551FE" w:rsidP="00C551FE">
      <w:pPr>
        <w:pStyle w:val="NormalBold"/>
      </w:pPr>
      <w:r w:rsidRPr="009C639D">
        <w:rPr>
          <w:rStyle w:val="HideTWBExt"/>
          <w:b w:val="0"/>
        </w:rPr>
        <w:t>&lt;/RepeatBlock-By&gt;</w:t>
      </w:r>
    </w:p>
    <w:p w14:paraId="3AF6F45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F082404"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8952A79" w14:textId="77777777" w:rsidTr="009A64EA">
        <w:trPr>
          <w:trHeight w:hRule="exact" w:val="240"/>
          <w:jc w:val="center"/>
        </w:trPr>
        <w:tc>
          <w:tcPr>
            <w:tcW w:w="9752" w:type="dxa"/>
            <w:gridSpan w:val="2"/>
            <w:tcBorders>
              <w:top w:val="nil"/>
              <w:left w:val="nil"/>
              <w:bottom w:val="nil"/>
              <w:right w:val="nil"/>
            </w:tcBorders>
          </w:tcPr>
          <w:p w14:paraId="665A7DB3" w14:textId="77777777" w:rsidR="00C551FE" w:rsidRPr="009C639D" w:rsidRDefault="00C551FE" w:rsidP="009A64EA"/>
        </w:tc>
      </w:tr>
      <w:tr w:rsidR="00C551FE" w:rsidRPr="009C639D" w14:paraId="632040B2" w14:textId="77777777" w:rsidTr="009A64EA">
        <w:trPr>
          <w:trHeight w:val="240"/>
          <w:jc w:val="center"/>
        </w:trPr>
        <w:tc>
          <w:tcPr>
            <w:tcW w:w="4876" w:type="dxa"/>
            <w:tcBorders>
              <w:top w:val="nil"/>
              <w:left w:val="nil"/>
              <w:bottom w:val="nil"/>
              <w:right w:val="nil"/>
            </w:tcBorders>
          </w:tcPr>
          <w:p w14:paraId="4D8B33C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04D5E1C" w14:textId="77777777" w:rsidR="00C551FE" w:rsidRPr="009C639D" w:rsidRDefault="00C551FE" w:rsidP="009A64EA">
            <w:pPr>
              <w:pStyle w:val="AmColumnHeading"/>
            </w:pPr>
            <w:r w:rsidRPr="009C639D">
              <w:t>Poprawka</w:t>
            </w:r>
          </w:p>
        </w:tc>
      </w:tr>
      <w:tr w:rsidR="00C551FE" w:rsidRPr="009C639D" w14:paraId="3E0D5F4B" w14:textId="77777777" w:rsidTr="009A64EA">
        <w:trPr>
          <w:jc w:val="center"/>
        </w:trPr>
        <w:tc>
          <w:tcPr>
            <w:tcW w:w="4876" w:type="dxa"/>
            <w:tcBorders>
              <w:top w:val="nil"/>
              <w:left w:val="nil"/>
              <w:bottom w:val="nil"/>
              <w:right w:val="nil"/>
            </w:tcBorders>
          </w:tcPr>
          <w:p w14:paraId="675ED57D" w14:textId="77777777" w:rsidR="00C551FE" w:rsidRPr="009C639D" w:rsidRDefault="00C551FE" w:rsidP="009A64EA">
            <w:pPr>
              <w:pStyle w:val="Normal6a"/>
            </w:pPr>
            <w:r w:rsidRPr="009C639D">
              <w:t>4.</w:t>
            </w:r>
            <w:r w:rsidRPr="009C639D">
              <w:tab/>
              <w:t>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3C30FAAC"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w:t>
            </w:r>
            <w:r w:rsidRPr="009C639D">
              <w:rPr>
                <w:b/>
                <w:i/>
              </w:rPr>
              <w:t>masowych</w:t>
            </w:r>
            <w:r w:rsidRPr="009C639D">
              <w:t xml:space="preserve"> hybrydowej kampanii Rosji i jej popleczników, która obejmowała różne formy manipulacyjnej ingerencji w celu destabilizacji kraju, nielegalne finansowanie podmiotów politycznych, </w:t>
            </w:r>
            <w:r w:rsidRPr="009C639D">
              <w:rPr>
                <w:b/>
                <w:i/>
              </w:rPr>
              <w:t>kupowanie głosów,</w:t>
            </w:r>
            <w:r w:rsidRPr="009C639D">
              <w:t xml:space="preserve"> kampanie dezinformacyjne i cyberataki;</w:t>
            </w:r>
          </w:p>
        </w:tc>
      </w:tr>
    </w:tbl>
    <w:p w14:paraId="220D8CA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DA86CF" w14:textId="77777777" w:rsidR="00C551FE" w:rsidRPr="009C639D" w:rsidRDefault="00C551FE" w:rsidP="00C551FE">
      <w:r w:rsidRPr="009C639D">
        <w:rPr>
          <w:rStyle w:val="HideTWBExt"/>
        </w:rPr>
        <w:t>&lt;/Amend&gt;</w:t>
      </w:r>
    </w:p>
    <w:p w14:paraId="4762004C" w14:textId="4DE0185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64</w:t>
      </w:r>
      <w:r w:rsidRPr="009C639D">
        <w:rPr>
          <w:rStyle w:val="HideTWBExt"/>
          <w:b w:val="0"/>
        </w:rPr>
        <w:t>&lt;/NumAm&gt;</w:t>
      </w:r>
    </w:p>
    <w:p w14:paraId="15B24E63"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7475D938"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681B2E74" w14:textId="77777777" w:rsidR="00C551FE" w:rsidRPr="009C639D" w:rsidRDefault="00C551FE" w:rsidP="00C551FE">
      <w:pPr>
        <w:pStyle w:val="NormalBold"/>
      </w:pPr>
      <w:r w:rsidRPr="009C639D">
        <w:rPr>
          <w:rStyle w:val="HideTWBExt"/>
          <w:b w:val="0"/>
        </w:rPr>
        <w:t>&lt;/RepeatBlock-By&gt;</w:t>
      </w:r>
    </w:p>
    <w:p w14:paraId="75D214B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772BFDA"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88B2B54" w14:textId="77777777" w:rsidTr="009A64EA">
        <w:trPr>
          <w:trHeight w:hRule="exact" w:val="240"/>
          <w:jc w:val="center"/>
        </w:trPr>
        <w:tc>
          <w:tcPr>
            <w:tcW w:w="9752" w:type="dxa"/>
            <w:gridSpan w:val="2"/>
            <w:tcBorders>
              <w:top w:val="nil"/>
              <w:left w:val="nil"/>
              <w:bottom w:val="nil"/>
              <w:right w:val="nil"/>
            </w:tcBorders>
          </w:tcPr>
          <w:p w14:paraId="2836C75E" w14:textId="77777777" w:rsidR="00C551FE" w:rsidRPr="009C639D" w:rsidRDefault="00C551FE" w:rsidP="009A64EA"/>
        </w:tc>
      </w:tr>
      <w:tr w:rsidR="00C551FE" w:rsidRPr="009C639D" w14:paraId="2034902A" w14:textId="77777777" w:rsidTr="009A64EA">
        <w:trPr>
          <w:trHeight w:val="240"/>
          <w:jc w:val="center"/>
        </w:trPr>
        <w:tc>
          <w:tcPr>
            <w:tcW w:w="4876" w:type="dxa"/>
            <w:tcBorders>
              <w:top w:val="nil"/>
              <w:left w:val="nil"/>
              <w:bottom w:val="nil"/>
              <w:right w:val="nil"/>
            </w:tcBorders>
          </w:tcPr>
          <w:p w14:paraId="6E0A089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1F9335F" w14:textId="77777777" w:rsidR="00C551FE" w:rsidRPr="009C639D" w:rsidRDefault="00C551FE" w:rsidP="009A64EA">
            <w:pPr>
              <w:pStyle w:val="AmColumnHeading"/>
            </w:pPr>
            <w:r w:rsidRPr="009C639D">
              <w:t>Poprawka</w:t>
            </w:r>
          </w:p>
        </w:tc>
      </w:tr>
      <w:tr w:rsidR="00C551FE" w:rsidRPr="009C639D" w14:paraId="36D97AAC" w14:textId="77777777" w:rsidTr="009A64EA">
        <w:trPr>
          <w:jc w:val="center"/>
        </w:trPr>
        <w:tc>
          <w:tcPr>
            <w:tcW w:w="4876" w:type="dxa"/>
            <w:tcBorders>
              <w:top w:val="nil"/>
              <w:left w:val="nil"/>
              <w:bottom w:val="nil"/>
              <w:right w:val="nil"/>
            </w:tcBorders>
          </w:tcPr>
          <w:p w14:paraId="1B8B6E22" w14:textId="77777777" w:rsidR="00C551FE" w:rsidRPr="009C639D" w:rsidRDefault="00C551FE" w:rsidP="009A64EA">
            <w:pPr>
              <w:pStyle w:val="Normal6a"/>
            </w:pPr>
            <w:r w:rsidRPr="009C639D">
              <w:t>4.</w:t>
            </w:r>
            <w:r w:rsidRPr="009C639D">
              <w:tab/>
              <w:t>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4F0CBDC8"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proeuropejskich; podkreśla, że to referendum i wybory odbyły się w kontekście </w:t>
            </w:r>
            <w:r w:rsidRPr="009C639D">
              <w:rPr>
                <w:b/>
                <w:i/>
              </w:rPr>
              <w:t>masowych</w:t>
            </w:r>
            <w:r w:rsidRPr="009C639D">
              <w:t xml:space="preserve"> hybrydowej kampanii Rosji i jej popleczników, która obejmowała różne formy manipulacyjnej ingerencji w celu destabilizacji kraju, nielegalne finansowanie podmiotów politycznych, </w:t>
            </w:r>
            <w:r w:rsidRPr="009C639D">
              <w:rPr>
                <w:b/>
                <w:i/>
              </w:rPr>
              <w:t>kupowanie głosów,</w:t>
            </w:r>
            <w:r w:rsidRPr="009C639D">
              <w:t xml:space="preserve"> kampanie dezinformacyjne i cyberataki;</w:t>
            </w:r>
          </w:p>
        </w:tc>
      </w:tr>
    </w:tbl>
    <w:p w14:paraId="5043EA3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87DB9CA" w14:textId="77777777" w:rsidR="00C551FE" w:rsidRPr="009C639D" w:rsidRDefault="00C551FE" w:rsidP="00C551FE">
      <w:r w:rsidRPr="009C639D">
        <w:rPr>
          <w:rStyle w:val="HideTWBExt"/>
        </w:rPr>
        <w:t>&lt;/Amend&gt;</w:t>
      </w:r>
    </w:p>
    <w:p w14:paraId="48A01B88" w14:textId="72BB9F9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65</w:t>
      </w:r>
      <w:r w:rsidRPr="009C639D">
        <w:rPr>
          <w:rStyle w:val="HideTWBExt"/>
          <w:b w:val="0"/>
        </w:rPr>
        <w:t>&lt;/NumAm&gt;</w:t>
      </w:r>
    </w:p>
    <w:p w14:paraId="414D0ED1"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43E3CAB"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2AA56AC" w14:textId="77777777" w:rsidR="00C551FE" w:rsidRPr="009C639D" w:rsidRDefault="00C551FE" w:rsidP="00C551FE">
      <w:pPr>
        <w:pStyle w:val="NormalBold"/>
      </w:pPr>
      <w:r w:rsidRPr="009C639D">
        <w:rPr>
          <w:rStyle w:val="HideTWBExt"/>
          <w:b w:val="0"/>
        </w:rPr>
        <w:t>&lt;/RepeatBlock-By&gt;</w:t>
      </w:r>
    </w:p>
    <w:p w14:paraId="7BCBC33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30C56A4" w14:textId="77777777" w:rsidR="00C551FE" w:rsidRPr="009C639D" w:rsidRDefault="00C551FE" w:rsidP="00C551FE">
      <w:pPr>
        <w:pStyle w:val="NormalBold"/>
      </w:pPr>
      <w:r w:rsidRPr="009C639D">
        <w:rPr>
          <w:rStyle w:val="HideTWBExt"/>
          <w:b w:val="0"/>
        </w:rPr>
        <w:t>&lt;Article&gt;</w:t>
      </w:r>
      <w:r w:rsidRPr="009C639D">
        <w:t>Ustęp 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F5901D1" w14:textId="77777777" w:rsidTr="009A64EA">
        <w:trPr>
          <w:trHeight w:hRule="exact" w:val="240"/>
          <w:jc w:val="center"/>
        </w:trPr>
        <w:tc>
          <w:tcPr>
            <w:tcW w:w="9752" w:type="dxa"/>
            <w:gridSpan w:val="2"/>
            <w:tcBorders>
              <w:top w:val="nil"/>
              <w:left w:val="nil"/>
              <w:bottom w:val="nil"/>
              <w:right w:val="nil"/>
            </w:tcBorders>
          </w:tcPr>
          <w:p w14:paraId="1B64A6A0" w14:textId="77777777" w:rsidR="00C551FE" w:rsidRPr="009C639D" w:rsidRDefault="00C551FE" w:rsidP="009A64EA"/>
        </w:tc>
      </w:tr>
      <w:tr w:rsidR="00C551FE" w:rsidRPr="009C639D" w14:paraId="01295650" w14:textId="77777777" w:rsidTr="009A64EA">
        <w:trPr>
          <w:trHeight w:val="240"/>
          <w:jc w:val="center"/>
        </w:trPr>
        <w:tc>
          <w:tcPr>
            <w:tcW w:w="4876" w:type="dxa"/>
            <w:tcBorders>
              <w:top w:val="nil"/>
              <w:left w:val="nil"/>
              <w:bottom w:val="nil"/>
              <w:right w:val="nil"/>
            </w:tcBorders>
          </w:tcPr>
          <w:p w14:paraId="14A7A9E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F2D1FC9" w14:textId="77777777" w:rsidR="00C551FE" w:rsidRPr="009C639D" w:rsidRDefault="00C551FE" w:rsidP="009A64EA">
            <w:pPr>
              <w:pStyle w:val="AmColumnHeading"/>
            </w:pPr>
            <w:r w:rsidRPr="009C639D">
              <w:t>Poprawka</w:t>
            </w:r>
          </w:p>
        </w:tc>
      </w:tr>
      <w:tr w:rsidR="00C551FE" w:rsidRPr="009C639D" w14:paraId="454DE9FA" w14:textId="77777777" w:rsidTr="009A64EA">
        <w:trPr>
          <w:jc w:val="center"/>
        </w:trPr>
        <w:tc>
          <w:tcPr>
            <w:tcW w:w="4876" w:type="dxa"/>
            <w:tcBorders>
              <w:top w:val="nil"/>
              <w:left w:val="nil"/>
              <w:bottom w:val="nil"/>
              <w:right w:val="nil"/>
            </w:tcBorders>
          </w:tcPr>
          <w:p w14:paraId="29E0EAF1"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w:t>
            </w:r>
            <w:r w:rsidRPr="009C639D">
              <w:rPr>
                <w:b/>
                <w:i/>
              </w:rPr>
              <w:t>proeuropejskich</w:t>
            </w:r>
            <w:r w:rsidRPr="009C639D">
              <w:t>;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c>
          <w:tcPr>
            <w:tcW w:w="4876" w:type="dxa"/>
            <w:tcBorders>
              <w:top w:val="nil"/>
              <w:left w:val="nil"/>
              <w:bottom w:val="nil"/>
              <w:right w:val="nil"/>
            </w:tcBorders>
          </w:tcPr>
          <w:p w14:paraId="34A1FC04" w14:textId="77777777" w:rsidR="00C551FE" w:rsidRPr="009C639D" w:rsidRDefault="00C551FE" w:rsidP="009A64EA">
            <w:pPr>
              <w:pStyle w:val="Normal6a"/>
            </w:pPr>
            <w:r w:rsidRPr="009C639D">
              <w:t>4.</w:t>
            </w:r>
            <w:r w:rsidRPr="009C639D">
              <w:tab/>
              <w:t xml:space="preserve">zauważa, że zarówno referendum konstytucyjne w sprawie integracji europejskiej z 20 października 2025 r., jak i wybory prezydenckie, które odbyły się 20 października i 3 listopada 2024 r., potwierdziły poparcie większości narodu mołdawskiego dla celu, jakim jest członkostwo tego kraju w UE, oraz dla wymaganych reform </w:t>
            </w:r>
            <w:r w:rsidRPr="009C639D">
              <w:rPr>
                <w:b/>
                <w:i/>
              </w:rPr>
              <w:t>służących dostosowaniu norm UE</w:t>
            </w:r>
            <w:r w:rsidRPr="009C639D">
              <w:t>; podkreśla, że to referendum i wybory odbyły się w kontekście hybrydowej kampanii Rosji i jej popleczników, która obejmowała różne formy manipulacyjnej ingerencji w celu destabilizacji kraju, nielegalne finansowanie podmiotów politycznych, kampanie dezinformacyjne i cyberataki;</w:t>
            </w:r>
          </w:p>
        </w:tc>
      </w:tr>
    </w:tbl>
    <w:p w14:paraId="5915E6B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840AFD5" w14:textId="77777777" w:rsidR="00C551FE" w:rsidRPr="009C639D" w:rsidRDefault="00C551FE" w:rsidP="00C551FE">
      <w:r w:rsidRPr="009C639D">
        <w:rPr>
          <w:rStyle w:val="HideTWBExt"/>
        </w:rPr>
        <w:t>&lt;/Amend&gt;</w:t>
      </w:r>
    </w:p>
    <w:p w14:paraId="429649A8" w14:textId="026D169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66</w:t>
      </w:r>
      <w:r w:rsidRPr="009C639D">
        <w:rPr>
          <w:rStyle w:val="HideTWBExt"/>
          <w:b w:val="0"/>
        </w:rPr>
        <w:t>&lt;/NumAm&gt;</w:t>
      </w:r>
    </w:p>
    <w:p w14:paraId="1A949923"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51C384CB" w14:textId="77777777" w:rsidR="00C551FE" w:rsidRPr="009C639D" w:rsidRDefault="00C551FE" w:rsidP="00C551FE">
      <w:pPr>
        <w:pStyle w:val="NormalBold"/>
      </w:pPr>
      <w:r w:rsidRPr="009C639D">
        <w:rPr>
          <w:rStyle w:val="HideTWBExt"/>
          <w:b w:val="0"/>
        </w:rPr>
        <w:t>&lt;/RepeatBlock-By&gt;</w:t>
      </w:r>
    </w:p>
    <w:p w14:paraId="54CA389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CEAA2D8" w14:textId="77777777" w:rsidR="00C551FE" w:rsidRPr="009C639D" w:rsidRDefault="00C551FE" w:rsidP="00C551FE">
      <w:pPr>
        <w:pStyle w:val="NormalBold"/>
      </w:pPr>
      <w:r w:rsidRPr="009C639D">
        <w:rPr>
          <w:rStyle w:val="HideTWBExt"/>
          <w:b w:val="0"/>
        </w:rPr>
        <w:t>&lt;Article&gt;</w:t>
      </w:r>
      <w:r w:rsidRPr="009C639D">
        <w:t>Ustęp 4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EDF78E5" w14:textId="77777777" w:rsidTr="009A64EA">
        <w:trPr>
          <w:trHeight w:hRule="exact" w:val="240"/>
          <w:jc w:val="center"/>
        </w:trPr>
        <w:tc>
          <w:tcPr>
            <w:tcW w:w="9752" w:type="dxa"/>
            <w:gridSpan w:val="2"/>
            <w:tcBorders>
              <w:top w:val="nil"/>
              <w:left w:val="nil"/>
              <w:bottom w:val="nil"/>
              <w:right w:val="nil"/>
            </w:tcBorders>
          </w:tcPr>
          <w:p w14:paraId="00762113" w14:textId="77777777" w:rsidR="00C551FE" w:rsidRPr="009C639D" w:rsidRDefault="00C551FE" w:rsidP="009A64EA"/>
        </w:tc>
      </w:tr>
      <w:tr w:rsidR="00C551FE" w:rsidRPr="009C639D" w14:paraId="76F4923F" w14:textId="77777777" w:rsidTr="009A64EA">
        <w:trPr>
          <w:trHeight w:val="240"/>
          <w:jc w:val="center"/>
        </w:trPr>
        <w:tc>
          <w:tcPr>
            <w:tcW w:w="4876" w:type="dxa"/>
            <w:tcBorders>
              <w:top w:val="nil"/>
              <w:left w:val="nil"/>
              <w:bottom w:val="nil"/>
              <w:right w:val="nil"/>
            </w:tcBorders>
          </w:tcPr>
          <w:p w14:paraId="6E2DBC5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BA0128D" w14:textId="77777777" w:rsidR="00C551FE" w:rsidRPr="009C639D" w:rsidRDefault="00C551FE" w:rsidP="009A64EA">
            <w:pPr>
              <w:pStyle w:val="AmColumnHeading"/>
            </w:pPr>
            <w:r w:rsidRPr="009C639D">
              <w:t>Poprawka</w:t>
            </w:r>
          </w:p>
        </w:tc>
      </w:tr>
      <w:tr w:rsidR="00C551FE" w:rsidRPr="009C639D" w14:paraId="4FD8C25C" w14:textId="77777777" w:rsidTr="009A64EA">
        <w:trPr>
          <w:jc w:val="center"/>
        </w:trPr>
        <w:tc>
          <w:tcPr>
            <w:tcW w:w="4876" w:type="dxa"/>
            <w:tcBorders>
              <w:top w:val="nil"/>
              <w:left w:val="nil"/>
              <w:bottom w:val="nil"/>
              <w:right w:val="nil"/>
            </w:tcBorders>
          </w:tcPr>
          <w:p w14:paraId="1F9B71CD" w14:textId="77777777" w:rsidR="00C551FE" w:rsidRPr="009C639D" w:rsidRDefault="00C551FE" w:rsidP="009A64EA">
            <w:pPr>
              <w:pStyle w:val="Normal6a"/>
            </w:pPr>
          </w:p>
        </w:tc>
        <w:tc>
          <w:tcPr>
            <w:tcW w:w="4876" w:type="dxa"/>
            <w:tcBorders>
              <w:top w:val="nil"/>
              <w:left w:val="nil"/>
              <w:bottom w:val="nil"/>
              <w:right w:val="nil"/>
            </w:tcBorders>
          </w:tcPr>
          <w:p w14:paraId="29698324" w14:textId="77777777" w:rsidR="00C551FE" w:rsidRPr="009C639D" w:rsidRDefault="00C551FE" w:rsidP="009A64EA">
            <w:pPr>
              <w:pStyle w:val="Normal6a"/>
            </w:pPr>
            <w:r w:rsidRPr="009C639D">
              <w:rPr>
                <w:b/>
                <w:i/>
              </w:rPr>
              <w:t>4a.</w:t>
            </w:r>
            <w:r w:rsidRPr="009C639D">
              <w:rPr>
                <w:b/>
                <w:i/>
              </w:rPr>
              <w:tab/>
              <w:t>zaleca, aby Mołdawia ustanowiła kompleksowe ramy cyberbezpieczeństwa i zarządzania cyfrowego w ścisłej współpracy z instytucjami UE, co zapewni, aby jej inicjatywy w zakresie transformacji cyfrowej były odporne na zewnętrzne zagrożenia cybernetyczne i w pełni dostosowane do unijnych standardów cyberbezpieczeństwa;</w:t>
            </w:r>
          </w:p>
        </w:tc>
      </w:tr>
    </w:tbl>
    <w:p w14:paraId="49A52BC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08E0BEC" w14:textId="77777777" w:rsidR="00C551FE" w:rsidRPr="009C639D" w:rsidRDefault="00C551FE" w:rsidP="00C551FE">
      <w:r w:rsidRPr="009C639D">
        <w:rPr>
          <w:rStyle w:val="HideTWBExt"/>
        </w:rPr>
        <w:t>&lt;/Amend&gt;</w:t>
      </w:r>
    </w:p>
    <w:p w14:paraId="27E2FFFA" w14:textId="72BACD1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67</w:t>
      </w:r>
      <w:r w:rsidRPr="009C639D">
        <w:rPr>
          <w:rStyle w:val="HideTWBExt"/>
          <w:b w:val="0"/>
        </w:rPr>
        <w:t>&lt;/NumAm&gt;</w:t>
      </w:r>
    </w:p>
    <w:p w14:paraId="4A82D59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849BFEE"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6054C368" w14:textId="77777777" w:rsidR="00C551FE" w:rsidRPr="009C639D" w:rsidRDefault="00C551FE" w:rsidP="00C551FE">
      <w:pPr>
        <w:pStyle w:val="NormalBold"/>
      </w:pPr>
      <w:r w:rsidRPr="009C639D">
        <w:rPr>
          <w:rStyle w:val="HideTWBExt"/>
          <w:b w:val="0"/>
        </w:rPr>
        <w:t>&lt;/RepeatBlock-By&gt;</w:t>
      </w:r>
    </w:p>
    <w:p w14:paraId="2ED9649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F4DFB4"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FE225D0" w14:textId="77777777" w:rsidTr="009A64EA">
        <w:trPr>
          <w:trHeight w:hRule="exact" w:val="240"/>
          <w:jc w:val="center"/>
        </w:trPr>
        <w:tc>
          <w:tcPr>
            <w:tcW w:w="9752" w:type="dxa"/>
            <w:gridSpan w:val="2"/>
            <w:tcBorders>
              <w:top w:val="nil"/>
              <w:left w:val="nil"/>
              <w:bottom w:val="nil"/>
              <w:right w:val="nil"/>
            </w:tcBorders>
          </w:tcPr>
          <w:p w14:paraId="2136D6FB" w14:textId="77777777" w:rsidR="00C551FE" w:rsidRPr="009C639D" w:rsidRDefault="00C551FE" w:rsidP="009A64EA"/>
        </w:tc>
      </w:tr>
      <w:tr w:rsidR="00C551FE" w:rsidRPr="009C639D" w14:paraId="7D735B8D" w14:textId="77777777" w:rsidTr="009A64EA">
        <w:trPr>
          <w:trHeight w:val="240"/>
          <w:jc w:val="center"/>
        </w:trPr>
        <w:tc>
          <w:tcPr>
            <w:tcW w:w="4876" w:type="dxa"/>
            <w:tcBorders>
              <w:top w:val="nil"/>
              <w:left w:val="nil"/>
              <w:bottom w:val="nil"/>
              <w:right w:val="nil"/>
            </w:tcBorders>
          </w:tcPr>
          <w:p w14:paraId="31D1731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B39A4C8" w14:textId="77777777" w:rsidR="00C551FE" w:rsidRPr="009C639D" w:rsidRDefault="00C551FE" w:rsidP="009A64EA">
            <w:pPr>
              <w:pStyle w:val="AmColumnHeading"/>
            </w:pPr>
            <w:r w:rsidRPr="009C639D">
              <w:t>Poprawka</w:t>
            </w:r>
          </w:p>
        </w:tc>
      </w:tr>
      <w:tr w:rsidR="00C551FE" w:rsidRPr="009C639D" w14:paraId="7EA8B679" w14:textId="77777777" w:rsidTr="009A64EA">
        <w:trPr>
          <w:jc w:val="center"/>
        </w:trPr>
        <w:tc>
          <w:tcPr>
            <w:tcW w:w="4876" w:type="dxa"/>
            <w:tcBorders>
              <w:top w:val="nil"/>
              <w:left w:val="nil"/>
              <w:bottom w:val="nil"/>
              <w:right w:val="nil"/>
            </w:tcBorders>
          </w:tcPr>
          <w:p w14:paraId="4D8C3AB1"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17B4658E"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w:t>
            </w:r>
            <w:r w:rsidRPr="009C639D">
              <w:rPr>
                <w:b/>
                <w:i/>
              </w:rPr>
              <w:t>, w szczególności rosyjskich,</w:t>
            </w:r>
            <w:r w:rsidRPr="009C639D">
              <w:t xml:space="preserve"> wrogich ingerencji i ataków hybrydowych przed wyborami; wzywa UE do zwiększenia wsparcia</w:t>
            </w:r>
            <w:r w:rsidRPr="009C639D">
              <w:rPr>
                <w:b/>
                <w:i/>
              </w:rPr>
              <w:t>, w tym wsparcia finansowego i technicznego,</w:t>
            </w:r>
            <w:r w:rsidRPr="009C639D">
              <w:t xml:space="preserve">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 </w:t>
            </w:r>
            <w:r w:rsidRPr="009C639D">
              <w:rPr>
                <w:b/>
                <w:i/>
              </w:rPr>
              <w:t>wzywa również do zwiększenia wsparcia UE dla niezależnych mediów i prodemokratycznego społeczeństwa obywatelskiego, aby umożliwić dziennikarstwo śledcze w zakresie zagranicznych manipulacji informacjami i ingerencji w informacje oraz współpracę ze społecznościami w celu zwiększenia umiejętności cyfrowych;</w:t>
            </w:r>
          </w:p>
        </w:tc>
      </w:tr>
    </w:tbl>
    <w:p w14:paraId="296D418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F76F450" w14:textId="77777777" w:rsidR="00C551FE" w:rsidRPr="009C639D" w:rsidRDefault="00C551FE" w:rsidP="00C551FE">
      <w:r w:rsidRPr="009C639D">
        <w:rPr>
          <w:rStyle w:val="HideTWBExt"/>
        </w:rPr>
        <w:t>&lt;/Amend&gt;</w:t>
      </w:r>
    </w:p>
    <w:p w14:paraId="6D365CFE" w14:textId="2C45D1C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68</w:t>
      </w:r>
      <w:r w:rsidRPr="009C639D">
        <w:rPr>
          <w:rStyle w:val="HideTWBExt"/>
          <w:b w:val="0"/>
        </w:rPr>
        <w:t>&lt;/NumAm&gt;</w:t>
      </w:r>
    </w:p>
    <w:p w14:paraId="599A6C71" w14:textId="77777777" w:rsidR="00C551FE" w:rsidRPr="009C639D" w:rsidRDefault="00C551FE" w:rsidP="00C551FE">
      <w:pPr>
        <w:pStyle w:val="NormalBold"/>
      </w:pPr>
      <w:r w:rsidRPr="009C639D">
        <w:rPr>
          <w:rStyle w:val="HideTWBExt"/>
          <w:b w:val="0"/>
        </w:rPr>
        <w:t>&lt;RepeatBlock-By&gt;&lt;Members&gt;</w:t>
      </w:r>
      <w:r w:rsidRPr="009C639D">
        <w:t>Dan Barna, Nathalie Loiseau, Urmas Paet, Marjan Šarec, Petras Auštrevičius, Lucia Yar, Eugen Tomac, Ilhan Kyuchyuk</w:t>
      </w:r>
      <w:r w:rsidRPr="009C639D">
        <w:rPr>
          <w:rStyle w:val="HideTWBExt"/>
          <w:b w:val="0"/>
        </w:rPr>
        <w:t>&lt;/Members&gt;</w:t>
      </w:r>
    </w:p>
    <w:p w14:paraId="143F01BF" w14:textId="77777777" w:rsidR="00C551FE" w:rsidRPr="009C639D" w:rsidRDefault="00C551FE" w:rsidP="00C551FE">
      <w:pPr>
        <w:pStyle w:val="NormalBold"/>
      </w:pPr>
      <w:r w:rsidRPr="009C639D">
        <w:rPr>
          <w:rStyle w:val="HideTWBExt"/>
          <w:b w:val="0"/>
        </w:rPr>
        <w:t>&lt;/RepeatBlock-By&gt;</w:t>
      </w:r>
    </w:p>
    <w:p w14:paraId="5032B5E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47A587B"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ADBB357" w14:textId="77777777" w:rsidTr="009A64EA">
        <w:trPr>
          <w:trHeight w:hRule="exact" w:val="240"/>
          <w:jc w:val="center"/>
        </w:trPr>
        <w:tc>
          <w:tcPr>
            <w:tcW w:w="9752" w:type="dxa"/>
            <w:gridSpan w:val="2"/>
            <w:tcBorders>
              <w:top w:val="nil"/>
              <w:left w:val="nil"/>
              <w:bottom w:val="nil"/>
              <w:right w:val="nil"/>
            </w:tcBorders>
          </w:tcPr>
          <w:p w14:paraId="24A14B8A" w14:textId="77777777" w:rsidR="00C551FE" w:rsidRPr="009C639D" w:rsidRDefault="00C551FE" w:rsidP="009A64EA"/>
        </w:tc>
      </w:tr>
      <w:tr w:rsidR="00C551FE" w:rsidRPr="009C639D" w14:paraId="1B0B9157" w14:textId="77777777" w:rsidTr="009A64EA">
        <w:trPr>
          <w:trHeight w:val="240"/>
          <w:jc w:val="center"/>
        </w:trPr>
        <w:tc>
          <w:tcPr>
            <w:tcW w:w="4876" w:type="dxa"/>
            <w:tcBorders>
              <w:top w:val="nil"/>
              <w:left w:val="nil"/>
              <w:bottom w:val="nil"/>
              <w:right w:val="nil"/>
            </w:tcBorders>
          </w:tcPr>
          <w:p w14:paraId="397BF20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3003C06" w14:textId="77777777" w:rsidR="00C551FE" w:rsidRPr="009C639D" w:rsidRDefault="00C551FE" w:rsidP="009A64EA">
            <w:pPr>
              <w:pStyle w:val="AmColumnHeading"/>
            </w:pPr>
            <w:r w:rsidRPr="009C639D">
              <w:t>Poprawka</w:t>
            </w:r>
          </w:p>
        </w:tc>
      </w:tr>
      <w:tr w:rsidR="00C551FE" w:rsidRPr="009C639D" w14:paraId="71141E17" w14:textId="77777777" w:rsidTr="009A64EA">
        <w:trPr>
          <w:jc w:val="center"/>
        </w:trPr>
        <w:tc>
          <w:tcPr>
            <w:tcW w:w="4876" w:type="dxa"/>
            <w:tcBorders>
              <w:top w:val="nil"/>
              <w:left w:val="nil"/>
              <w:bottom w:val="nil"/>
              <w:right w:val="nil"/>
            </w:tcBorders>
          </w:tcPr>
          <w:p w14:paraId="25D3844F"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3E878C09" w14:textId="77777777" w:rsidR="00C551FE" w:rsidRPr="009C639D" w:rsidRDefault="00C551FE" w:rsidP="009A64EA">
            <w:pPr>
              <w:pStyle w:val="Normal6a"/>
            </w:pPr>
            <w:r w:rsidRPr="009C639D">
              <w:t>5.</w:t>
            </w:r>
            <w:r w:rsidRPr="009C639D">
              <w:tab/>
              <w:t xml:space="preserve">zauważa, że zbliżające się wybory parlamentarne jesienią 2025 r. będą miały zasadnicze znaczenie dla kontynuacji proeuropejskiego kursu obranego przez Mołdawię; jest zaniepokojony prawdopodobną intensyfikacją </w:t>
            </w:r>
            <w:r w:rsidRPr="009C639D">
              <w:rPr>
                <w:b/>
                <w:i/>
              </w:rPr>
              <w:t>rosyjskich</w:t>
            </w:r>
            <w:r w:rsidRPr="009C639D">
              <w:t xml:space="preserve"> obcych wrogich ingerencji i ataków hybrydowych przed wyborami; wzywa UE do zwiększenia wsparcia dla działań rządu Mołdawii, które mają przeciwdziałać tego typu ingerencjom w procesy demokratyczne w kraju, w tym przez nakładanie dodatkowych sankcji, przedłużenie </w:t>
            </w:r>
            <w:r w:rsidRPr="009C639D">
              <w:rPr>
                <w:b/>
                <w:i/>
              </w:rPr>
              <w:t>i konsolidację</w:t>
            </w:r>
            <w:r w:rsidRPr="009C639D">
              <w:t xml:space="preserve"> mandatu partnerskiej misji UE w Mołdawii (EUPM) i udzielenie jej dodatkowego wsparcia, </w:t>
            </w:r>
            <w:r w:rsidRPr="009C639D">
              <w:rPr>
                <w:b/>
                <w:i/>
              </w:rPr>
              <w:t xml:space="preserve">w tym przez zwiększenie budżetu misji, rozmieszczenie unijnego zespołu szybkiego reagowania na zagrożenia hybrydowe w Republice Mołdawii, </w:t>
            </w:r>
            <w:r w:rsidRPr="009C639D">
              <w:t>a także wymianę wiedzy fachowej na temat zagranicznych manipulacji informacjami i ingerencji w informacje</w:t>
            </w:r>
            <w:r w:rsidRPr="009C639D">
              <w:rPr>
                <w:b/>
                <w:i/>
              </w:rPr>
              <w:t>, przeciwdziałanie zagrożeniom hybrydowym i wzmacnianie odporności</w:t>
            </w:r>
            <w:r w:rsidRPr="009C639D">
              <w:t>;</w:t>
            </w:r>
          </w:p>
        </w:tc>
      </w:tr>
    </w:tbl>
    <w:p w14:paraId="2BD35CF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6A2D023" w14:textId="77777777" w:rsidR="00C551FE" w:rsidRPr="009C639D" w:rsidRDefault="00C551FE" w:rsidP="00C551FE">
      <w:r w:rsidRPr="009C639D">
        <w:rPr>
          <w:rStyle w:val="HideTWBExt"/>
        </w:rPr>
        <w:t>&lt;/Amend&gt;</w:t>
      </w:r>
    </w:p>
    <w:p w14:paraId="43BCFA1D" w14:textId="61510D2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69</w:t>
      </w:r>
      <w:r w:rsidRPr="009C639D">
        <w:rPr>
          <w:rStyle w:val="HideTWBExt"/>
          <w:b w:val="0"/>
        </w:rPr>
        <w:t>&lt;/NumAm&gt;</w:t>
      </w:r>
    </w:p>
    <w:p w14:paraId="43D3FF5B"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36F81136"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65B92593" w14:textId="77777777" w:rsidR="00C551FE" w:rsidRPr="009C639D" w:rsidRDefault="00C551FE" w:rsidP="00C551FE">
      <w:pPr>
        <w:pStyle w:val="NormalBold"/>
      </w:pPr>
      <w:r w:rsidRPr="009C639D">
        <w:rPr>
          <w:rStyle w:val="HideTWBExt"/>
          <w:b w:val="0"/>
        </w:rPr>
        <w:t>&lt;/RepeatBlock-By&gt;</w:t>
      </w:r>
    </w:p>
    <w:p w14:paraId="0AE353E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E162359"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E872B46" w14:textId="77777777" w:rsidTr="009A64EA">
        <w:trPr>
          <w:trHeight w:hRule="exact" w:val="240"/>
          <w:jc w:val="center"/>
        </w:trPr>
        <w:tc>
          <w:tcPr>
            <w:tcW w:w="9752" w:type="dxa"/>
            <w:gridSpan w:val="2"/>
            <w:tcBorders>
              <w:top w:val="nil"/>
              <w:left w:val="nil"/>
              <w:bottom w:val="nil"/>
              <w:right w:val="nil"/>
            </w:tcBorders>
          </w:tcPr>
          <w:p w14:paraId="4256FF26" w14:textId="77777777" w:rsidR="00C551FE" w:rsidRPr="009C639D" w:rsidRDefault="00C551FE" w:rsidP="009A64EA"/>
        </w:tc>
      </w:tr>
      <w:tr w:rsidR="00C551FE" w:rsidRPr="009C639D" w14:paraId="24D6F3B3" w14:textId="77777777" w:rsidTr="009A64EA">
        <w:trPr>
          <w:trHeight w:val="240"/>
          <w:jc w:val="center"/>
        </w:trPr>
        <w:tc>
          <w:tcPr>
            <w:tcW w:w="4876" w:type="dxa"/>
            <w:tcBorders>
              <w:top w:val="nil"/>
              <w:left w:val="nil"/>
              <w:bottom w:val="nil"/>
              <w:right w:val="nil"/>
            </w:tcBorders>
          </w:tcPr>
          <w:p w14:paraId="4293E76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F226058" w14:textId="77777777" w:rsidR="00C551FE" w:rsidRPr="009C639D" w:rsidRDefault="00C551FE" w:rsidP="009A64EA">
            <w:pPr>
              <w:pStyle w:val="AmColumnHeading"/>
            </w:pPr>
            <w:r w:rsidRPr="009C639D">
              <w:t>Poprawka</w:t>
            </w:r>
          </w:p>
        </w:tc>
      </w:tr>
      <w:tr w:rsidR="00C551FE" w:rsidRPr="009C639D" w14:paraId="11FFDF69" w14:textId="77777777" w:rsidTr="009A64EA">
        <w:trPr>
          <w:jc w:val="center"/>
        </w:trPr>
        <w:tc>
          <w:tcPr>
            <w:tcW w:w="4876" w:type="dxa"/>
            <w:tcBorders>
              <w:top w:val="nil"/>
              <w:left w:val="nil"/>
              <w:bottom w:val="nil"/>
              <w:right w:val="nil"/>
            </w:tcBorders>
          </w:tcPr>
          <w:p w14:paraId="654FEACC" w14:textId="77777777" w:rsidR="00C551FE" w:rsidRPr="009C639D" w:rsidRDefault="00C551FE" w:rsidP="009A64EA">
            <w:pPr>
              <w:pStyle w:val="Normal6a"/>
            </w:pPr>
            <w:r w:rsidRPr="009C639D">
              <w:t>5.</w:t>
            </w:r>
            <w:r w:rsidRPr="009C639D">
              <w:tab/>
              <w:t xml:space="preserve">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w:t>
            </w:r>
            <w:r w:rsidRPr="009C639D">
              <w:rPr>
                <w:b/>
                <w:i/>
              </w:rPr>
              <w:t>a także</w:t>
            </w:r>
            <w:r w:rsidRPr="009C639D">
              <w:t xml:space="preserve"> wymianę wiedzy fachowej na temat zagranicznych manipulacji informacjami i ingerencji w informacje;</w:t>
            </w:r>
          </w:p>
        </w:tc>
        <w:tc>
          <w:tcPr>
            <w:tcW w:w="4876" w:type="dxa"/>
            <w:tcBorders>
              <w:top w:val="nil"/>
              <w:left w:val="nil"/>
              <w:bottom w:val="nil"/>
              <w:right w:val="nil"/>
            </w:tcBorders>
          </w:tcPr>
          <w:p w14:paraId="45EF8CF8" w14:textId="77777777" w:rsidR="00C551FE" w:rsidRPr="009C639D" w:rsidRDefault="00C551FE" w:rsidP="009A64EA">
            <w:pPr>
              <w:pStyle w:val="Normal6a"/>
            </w:pPr>
            <w:r w:rsidRPr="009C639D">
              <w:t>5.</w:t>
            </w:r>
            <w:r w:rsidRPr="009C639D">
              <w:tab/>
              <w:t xml:space="preserve">zauważa, że zbliżające się wybory parlamentarne jesienią 2025 r. będą miały zasadnicze znaczenie dla kontynuacji proeuropejskiego kursu obranego przez Mołdawię; jest zaniepokojony prawdopodobną intensyfikacją </w:t>
            </w:r>
            <w:r w:rsidRPr="009C639D">
              <w:rPr>
                <w:b/>
                <w:i/>
              </w:rPr>
              <w:t>rosyjskich</w:t>
            </w:r>
            <w:r w:rsidRPr="009C639D">
              <w:t xml:space="preserve"> obcych wrogich ingerencji i ataków hybrydowych przed wyborami; wzywa UE do zwiększenia wsparcia dla działań rządu Mołdawii, które mają przeciwdziałać tego typu ingerencjom w procesy demokratyczne w kraju, w tym przez nakładanie dodatkowych sankcji, przedłużenie </w:t>
            </w:r>
            <w:r w:rsidRPr="009C639D">
              <w:rPr>
                <w:b/>
                <w:i/>
              </w:rPr>
              <w:t>i konsolidację</w:t>
            </w:r>
            <w:r w:rsidRPr="009C639D">
              <w:t xml:space="preserve"> mandatu partnerskiej misji UE w Mołdawii (EUPM) i udzielenie jej dodatkowego </w:t>
            </w:r>
            <w:r w:rsidRPr="009C639D">
              <w:rPr>
                <w:b/>
                <w:i/>
              </w:rPr>
              <w:t>finansowego</w:t>
            </w:r>
            <w:r w:rsidRPr="009C639D">
              <w:t xml:space="preserve"> wsparcia, wymianę wiedzy fachowej na temat zagranicznych manipulacji informacjami i ingerencji w informacje;</w:t>
            </w:r>
          </w:p>
        </w:tc>
      </w:tr>
    </w:tbl>
    <w:p w14:paraId="202A866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A72ED4B" w14:textId="77777777" w:rsidR="00C551FE" w:rsidRPr="009C639D" w:rsidRDefault="00C551FE" w:rsidP="00C551FE">
      <w:r w:rsidRPr="009C639D">
        <w:rPr>
          <w:rStyle w:val="HideTWBExt"/>
        </w:rPr>
        <w:t>&lt;/Amend&gt;</w:t>
      </w:r>
    </w:p>
    <w:p w14:paraId="173A0B94" w14:textId="4E90B27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70</w:t>
      </w:r>
      <w:r w:rsidRPr="009C639D">
        <w:rPr>
          <w:rStyle w:val="HideTWBExt"/>
          <w:b w:val="0"/>
        </w:rPr>
        <w:t>&lt;/NumAm&gt;</w:t>
      </w:r>
    </w:p>
    <w:p w14:paraId="28DAE3D7"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706375FC" w14:textId="77777777" w:rsidR="00C551FE" w:rsidRPr="009C639D" w:rsidRDefault="00C551FE" w:rsidP="00C551FE">
      <w:pPr>
        <w:pStyle w:val="NormalBold"/>
      </w:pPr>
      <w:r w:rsidRPr="009C639D">
        <w:rPr>
          <w:rStyle w:val="HideTWBExt"/>
          <w:b w:val="0"/>
        </w:rPr>
        <w:t>&lt;/RepeatBlock-By&gt;</w:t>
      </w:r>
    </w:p>
    <w:p w14:paraId="32B23E4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B0D169E"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6420BCE" w14:textId="77777777" w:rsidTr="009A64EA">
        <w:trPr>
          <w:trHeight w:hRule="exact" w:val="240"/>
          <w:jc w:val="center"/>
        </w:trPr>
        <w:tc>
          <w:tcPr>
            <w:tcW w:w="9752" w:type="dxa"/>
            <w:gridSpan w:val="2"/>
            <w:tcBorders>
              <w:top w:val="nil"/>
              <w:left w:val="nil"/>
              <w:bottom w:val="nil"/>
              <w:right w:val="nil"/>
            </w:tcBorders>
          </w:tcPr>
          <w:p w14:paraId="402994E6" w14:textId="77777777" w:rsidR="00C551FE" w:rsidRPr="009C639D" w:rsidRDefault="00C551FE" w:rsidP="009A64EA"/>
        </w:tc>
      </w:tr>
      <w:tr w:rsidR="00C551FE" w:rsidRPr="009C639D" w14:paraId="1E4574B2" w14:textId="77777777" w:rsidTr="009A64EA">
        <w:trPr>
          <w:trHeight w:val="240"/>
          <w:jc w:val="center"/>
        </w:trPr>
        <w:tc>
          <w:tcPr>
            <w:tcW w:w="4876" w:type="dxa"/>
            <w:tcBorders>
              <w:top w:val="nil"/>
              <w:left w:val="nil"/>
              <w:bottom w:val="nil"/>
              <w:right w:val="nil"/>
            </w:tcBorders>
          </w:tcPr>
          <w:p w14:paraId="7ECBA5E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5A8F82B" w14:textId="77777777" w:rsidR="00C551FE" w:rsidRPr="009C639D" w:rsidRDefault="00C551FE" w:rsidP="009A64EA">
            <w:pPr>
              <w:pStyle w:val="AmColumnHeading"/>
            </w:pPr>
            <w:r w:rsidRPr="009C639D">
              <w:t>Poprawka</w:t>
            </w:r>
          </w:p>
        </w:tc>
      </w:tr>
      <w:tr w:rsidR="00C551FE" w:rsidRPr="009C639D" w14:paraId="1C0E6B8B" w14:textId="77777777" w:rsidTr="009A64EA">
        <w:trPr>
          <w:jc w:val="center"/>
        </w:trPr>
        <w:tc>
          <w:tcPr>
            <w:tcW w:w="4876" w:type="dxa"/>
            <w:tcBorders>
              <w:top w:val="nil"/>
              <w:left w:val="nil"/>
              <w:bottom w:val="nil"/>
              <w:right w:val="nil"/>
            </w:tcBorders>
          </w:tcPr>
          <w:p w14:paraId="699A99CB"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6B0AE55F" w14:textId="77777777" w:rsidR="00C551FE" w:rsidRPr="009C639D" w:rsidRDefault="00C551FE" w:rsidP="009A64EA">
            <w:pPr>
              <w:pStyle w:val="Normal6a"/>
            </w:pPr>
            <w:r w:rsidRPr="009C639D">
              <w:t>5.</w:t>
            </w:r>
            <w:r w:rsidRPr="009C639D">
              <w:tab/>
              <w:t xml:space="preserve">zauważa, że zbliżające się wybory parlamentarne jesienią 2025 r. będą miały zasadnicze znaczenie dla kontynuacji proeuropejskiego kursu obranego przez Mołdawię; jest zaniepokojony prawdopodobną intensyfikacją </w:t>
            </w:r>
            <w:r w:rsidRPr="009C639D">
              <w:rPr>
                <w:b/>
                <w:i/>
              </w:rPr>
              <w:t>rosyjskich</w:t>
            </w:r>
            <w:r w:rsidRPr="009C639D">
              <w:t xml:space="preserve"> obcych wrogich ingerencji i ataków hybrydowych przed wyborami; wzywa UE do zwiększenia wsparcia dla działań rządu Mołdawii, które mają przeciwdziałać tego typu ingerencjom w procesy demokratyczne w kraju, w tym przez nakładanie dodatkowych sankcji, przedłużenie </w:t>
            </w:r>
            <w:r w:rsidRPr="009C639D">
              <w:rPr>
                <w:b/>
                <w:i/>
              </w:rPr>
              <w:t>i konsolidację</w:t>
            </w:r>
            <w:r w:rsidRPr="009C639D">
              <w:t xml:space="preserve"> mandatu </w:t>
            </w:r>
            <w:r w:rsidRPr="009C639D">
              <w:rPr>
                <w:b/>
                <w:i/>
              </w:rPr>
              <w:t>i zasobów</w:t>
            </w:r>
            <w:r w:rsidRPr="009C639D">
              <w:t xml:space="preserve"> partnerskiej misji UE w Mołdawii (EUPM) i udzielenie jej dodatkowego wsparcia, a także wymianę wiedzy fachowej na temat zagranicznych manipulacji informacjami i ingerencji w informacje</w:t>
            </w:r>
            <w:r w:rsidRPr="009C639D">
              <w:rPr>
                <w:b/>
                <w:i/>
              </w:rPr>
              <w:t>,</w:t>
            </w:r>
            <w:r w:rsidRPr="009C639D">
              <w:t xml:space="preserve"> </w:t>
            </w:r>
            <w:r w:rsidRPr="009C639D">
              <w:rPr>
                <w:b/>
                <w:i/>
              </w:rPr>
              <w:t>przeciwdziałanie zagrożeniom hybrydowym i wzmacnianie odporności</w:t>
            </w:r>
            <w:r w:rsidRPr="009C639D">
              <w:t>;</w:t>
            </w:r>
          </w:p>
        </w:tc>
      </w:tr>
    </w:tbl>
    <w:p w14:paraId="70407B0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4BD8D77" w14:textId="77777777" w:rsidR="00C551FE" w:rsidRPr="009C639D" w:rsidRDefault="00C551FE" w:rsidP="00C551FE">
      <w:r w:rsidRPr="009C639D">
        <w:rPr>
          <w:rStyle w:val="HideTWBExt"/>
        </w:rPr>
        <w:t>&lt;/Amend&gt;</w:t>
      </w:r>
    </w:p>
    <w:p w14:paraId="1806F135" w14:textId="7EB1EFD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71</w:t>
      </w:r>
      <w:r w:rsidRPr="009C639D">
        <w:rPr>
          <w:rStyle w:val="HideTWBExt"/>
          <w:b w:val="0"/>
        </w:rPr>
        <w:t>&lt;/NumAm&gt;</w:t>
      </w:r>
    </w:p>
    <w:p w14:paraId="5D604B21"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522F18C3" w14:textId="77777777" w:rsidR="00C551FE" w:rsidRPr="009C639D" w:rsidRDefault="00C551FE" w:rsidP="00C551FE">
      <w:pPr>
        <w:pStyle w:val="NormalBold"/>
      </w:pPr>
      <w:r w:rsidRPr="009C639D">
        <w:rPr>
          <w:rStyle w:val="HideTWBExt"/>
          <w:b w:val="0"/>
        </w:rPr>
        <w:t>&lt;/RepeatBlock-By&gt;</w:t>
      </w:r>
    </w:p>
    <w:p w14:paraId="73D5E0A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F1780FD"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B76CC5B" w14:textId="77777777" w:rsidTr="009A64EA">
        <w:trPr>
          <w:trHeight w:hRule="exact" w:val="240"/>
          <w:jc w:val="center"/>
        </w:trPr>
        <w:tc>
          <w:tcPr>
            <w:tcW w:w="9752" w:type="dxa"/>
            <w:gridSpan w:val="2"/>
            <w:tcBorders>
              <w:top w:val="nil"/>
              <w:left w:val="nil"/>
              <w:bottom w:val="nil"/>
              <w:right w:val="nil"/>
            </w:tcBorders>
          </w:tcPr>
          <w:p w14:paraId="73BC5787" w14:textId="77777777" w:rsidR="00C551FE" w:rsidRPr="009C639D" w:rsidRDefault="00C551FE" w:rsidP="009A64EA"/>
        </w:tc>
      </w:tr>
      <w:tr w:rsidR="00C551FE" w:rsidRPr="009C639D" w14:paraId="7BBAB1F4" w14:textId="77777777" w:rsidTr="009A64EA">
        <w:trPr>
          <w:trHeight w:val="240"/>
          <w:jc w:val="center"/>
        </w:trPr>
        <w:tc>
          <w:tcPr>
            <w:tcW w:w="4876" w:type="dxa"/>
            <w:tcBorders>
              <w:top w:val="nil"/>
              <w:left w:val="nil"/>
              <w:bottom w:val="nil"/>
              <w:right w:val="nil"/>
            </w:tcBorders>
          </w:tcPr>
          <w:p w14:paraId="378A91B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A048DA4" w14:textId="77777777" w:rsidR="00C551FE" w:rsidRPr="009C639D" w:rsidRDefault="00C551FE" w:rsidP="009A64EA">
            <w:pPr>
              <w:pStyle w:val="AmColumnHeading"/>
            </w:pPr>
            <w:r w:rsidRPr="009C639D">
              <w:t>Poprawka</w:t>
            </w:r>
          </w:p>
        </w:tc>
      </w:tr>
      <w:tr w:rsidR="00C551FE" w:rsidRPr="009C639D" w14:paraId="3CEF52EB" w14:textId="77777777" w:rsidTr="009A64EA">
        <w:trPr>
          <w:jc w:val="center"/>
        </w:trPr>
        <w:tc>
          <w:tcPr>
            <w:tcW w:w="4876" w:type="dxa"/>
            <w:tcBorders>
              <w:top w:val="nil"/>
              <w:left w:val="nil"/>
              <w:bottom w:val="nil"/>
              <w:right w:val="nil"/>
            </w:tcBorders>
          </w:tcPr>
          <w:p w14:paraId="4449D4A0"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5F6EE90C" w14:textId="77777777" w:rsidR="00C551FE" w:rsidRPr="009C639D" w:rsidRDefault="00C551FE" w:rsidP="009A64EA">
            <w:pPr>
              <w:pStyle w:val="Normal6a"/>
            </w:pPr>
            <w:r w:rsidRPr="009C639D">
              <w:t>5.</w:t>
            </w:r>
            <w:r w:rsidRPr="009C639D">
              <w:tab/>
              <w:t xml:space="preserve">zauważa, że zbliżające się wybory parlamentarne jesienią 2025 r. będą miały zasadnicze znaczenie dla kontynuacji proeuropejskiego kursu obranego przez Mołdawię; jest zaniepokojony prawdopodobną intensyfikacją </w:t>
            </w:r>
            <w:r w:rsidRPr="009C639D">
              <w:rPr>
                <w:b/>
                <w:i/>
              </w:rPr>
              <w:t>rosyjskich</w:t>
            </w:r>
            <w:r w:rsidRPr="009C639D">
              <w:t xml:space="preserve"> obcych wrogich ingerencji i ataków hybrydowych przed wyborami; wzywa UE do zwiększenia wsparcia dla działań rządu Mołdawii, które mają przeciwdziałać tego typu ingerencjom w procesy demokratyczne w kraju, w tym przez nakładanie dodatkowych sankcji, przedłużenie </w:t>
            </w:r>
            <w:r w:rsidRPr="009C639D">
              <w:rPr>
                <w:b/>
                <w:i/>
              </w:rPr>
              <w:t>i konsolidację</w:t>
            </w:r>
            <w:r w:rsidRPr="009C639D">
              <w:t xml:space="preserve"> mandatu </w:t>
            </w:r>
            <w:r w:rsidRPr="009C639D">
              <w:rPr>
                <w:b/>
                <w:i/>
              </w:rPr>
              <w:t>i zasobów</w:t>
            </w:r>
            <w:r w:rsidRPr="009C639D">
              <w:t xml:space="preserve"> partnerskiej misji UE w Mołdawii (EUPM) i udzielenie jej dodatkowego wsparcia, a także wymianę wiedzy fachowej na temat zagranicznych manipulacji informacjami i ingerencji w informacje</w:t>
            </w:r>
            <w:r w:rsidRPr="009C639D">
              <w:rPr>
                <w:b/>
                <w:i/>
              </w:rPr>
              <w:t>,</w:t>
            </w:r>
            <w:r w:rsidRPr="009C639D">
              <w:t xml:space="preserve"> </w:t>
            </w:r>
            <w:r w:rsidRPr="009C639D">
              <w:rPr>
                <w:b/>
                <w:i/>
              </w:rPr>
              <w:t>przeciwdziałanie zagrożeniom hybrydowym i wzmacnianie odporności</w:t>
            </w:r>
            <w:r w:rsidRPr="009C639D">
              <w:t>;</w:t>
            </w:r>
          </w:p>
        </w:tc>
      </w:tr>
    </w:tbl>
    <w:p w14:paraId="444CC7E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09CD9A8" w14:textId="77777777" w:rsidR="00C551FE" w:rsidRPr="009C639D" w:rsidRDefault="00C551FE" w:rsidP="00C551FE">
      <w:r w:rsidRPr="009C639D">
        <w:rPr>
          <w:rStyle w:val="HideTWBExt"/>
        </w:rPr>
        <w:t>&lt;/Amend&gt;</w:t>
      </w:r>
    </w:p>
    <w:p w14:paraId="452F2615" w14:textId="5623884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72</w:t>
      </w:r>
      <w:r w:rsidRPr="009C639D">
        <w:rPr>
          <w:rStyle w:val="HideTWBExt"/>
          <w:b w:val="0"/>
        </w:rPr>
        <w:t>&lt;/NumAm&gt;</w:t>
      </w:r>
    </w:p>
    <w:p w14:paraId="3CD4C7A0"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49FB105A" w14:textId="77777777" w:rsidR="00C551FE" w:rsidRPr="009C639D" w:rsidRDefault="00C551FE" w:rsidP="00C551FE">
      <w:pPr>
        <w:pStyle w:val="NormalBold"/>
      </w:pPr>
      <w:r w:rsidRPr="009C639D">
        <w:rPr>
          <w:rStyle w:val="HideTWBExt"/>
          <w:b w:val="0"/>
        </w:rPr>
        <w:t>&lt;/RepeatBlock-By&gt;</w:t>
      </w:r>
    </w:p>
    <w:p w14:paraId="3FAF349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F828F21"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5A9EA66" w14:textId="77777777" w:rsidTr="009A64EA">
        <w:trPr>
          <w:trHeight w:hRule="exact" w:val="240"/>
          <w:jc w:val="center"/>
        </w:trPr>
        <w:tc>
          <w:tcPr>
            <w:tcW w:w="9752" w:type="dxa"/>
            <w:gridSpan w:val="2"/>
            <w:tcBorders>
              <w:top w:val="nil"/>
              <w:left w:val="nil"/>
              <w:bottom w:val="nil"/>
              <w:right w:val="nil"/>
            </w:tcBorders>
          </w:tcPr>
          <w:p w14:paraId="0EB9B6E3" w14:textId="77777777" w:rsidR="00C551FE" w:rsidRPr="009C639D" w:rsidRDefault="00C551FE" w:rsidP="009A64EA"/>
        </w:tc>
      </w:tr>
      <w:tr w:rsidR="00C551FE" w:rsidRPr="009C639D" w14:paraId="47A738AA" w14:textId="77777777" w:rsidTr="009A64EA">
        <w:trPr>
          <w:trHeight w:val="240"/>
          <w:jc w:val="center"/>
        </w:trPr>
        <w:tc>
          <w:tcPr>
            <w:tcW w:w="4876" w:type="dxa"/>
            <w:tcBorders>
              <w:top w:val="nil"/>
              <w:left w:val="nil"/>
              <w:bottom w:val="nil"/>
              <w:right w:val="nil"/>
            </w:tcBorders>
          </w:tcPr>
          <w:p w14:paraId="62920CE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8066040" w14:textId="77777777" w:rsidR="00C551FE" w:rsidRPr="009C639D" w:rsidRDefault="00C551FE" w:rsidP="009A64EA">
            <w:pPr>
              <w:pStyle w:val="AmColumnHeading"/>
            </w:pPr>
            <w:r w:rsidRPr="009C639D">
              <w:t>Poprawka</w:t>
            </w:r>
          </w:p>
        </w:tc>
      </w:tr>
      <w:tr w:rsidR="00C551FE" w:rsidRPr="009C639D" w14:paraId="2A92A706" w14:textId="77777777" w:rsidTr="009A64EA">
        <w:trPr>
          <w:jc w:val="center"/>
        </w:trPr>
        <w:tc>
          <w:tcPr>
            <w:tcW w:w="4876" w:type="dxa"/>
            <w:tcBorders>
              <w:top w:val="nil"/>
              <w:left w:val="nil"/>
              <w:bottom w:val="nil"/>
              <w:right w:val="nil"/>
            </w:tcBorders>
          </w:tcPr>
          <w:p w14:paraId="75359B2F"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248F5A94"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r w:rsidRPr="009C639D">
              <w:rPr>
                <w:b/>
                <w:i/>
              </w:rPr>
              <w:t>,</w:t>
            </w:r>
            <w:r w:rsidRPr="009C639D">
              <w:t xml:space="preserve"> </w:t>
            </w:r>
            <w:r w:rsidRPr="009C639D">
              <w:rPr>
                <w:b/>
                <w:i/>
              </w:rPr>
              <w:t>przeciwdziałanie zagrożeniom hybrydowym i wzmacnianie odporności</w:t>
            </w:r>
            <w:r w:rsidRPr="009C639D">
              <w:t>;</w:t>
            </w:r>
          </w:p>
        </w:tc>
      </w:tr>
    </w:tbl>
    <w:p w14:paraId="571E610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37E21B0" w14:textId="77777777" w:rsidR="00C551FE" w:rsidRPr="009C639D" w:rsidRDefault="00C551FE" w:rsidP="00C551FE">
      <w:r w:rsidRPr="009C639D">
        <w:rPr>
          <w:rStyle w:val="HideTWBExt"/>
        </w:rPr>
        <w:t>&lt;/Amend&gt;</w:t>
      </w:r>
    </w:p>
    <w:p w14:paraId="5F0B54E3" w14:textId="5E26028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73</w:t>
      </w:r>
      <w:r w:rsidRPr="009C639D">
        <w:rPr>
          <w:rStyle w:val="HideTWBExt"/>
          <w:b w:val="0"/>
        </w:rPr>
        <w:t>&lt;/NumAm&gt;</w:t>
      </w:r>
    </w:p>
    <w:p w14:paraId="50C47A5B" w14:textId="77777777" w:rsidR="00C551FE" w:rsidRPr="009C639D" w:rsidRDefault="00C551FE" w:rsidP="00C551FE">
      <w:pPr>
        <w:pStyle w:val="NormalBold"/>
      </w:pPr>
      <w:r w:rsidRPr="009C639D">
        <w:rPr>
          <w:rStyle w:val="HideTWBExt"/>
          <w:b w:val="0"/>
        </w:rPr>
        <w:t>&lt;RepeatBlock-By&gt;&lt;Members&gt;</w:t>
      </w:r>
      <w:r w:rsidRPr="009C639D">
        <w:t>Sebastian Tynkkynen</w:t>
      </w:r>
      <w:r w:rsidRPr="009C639D">
        <w:rPr>
          <w:rStyle w:val="HideTWBExt"/>
          <w:b w:val="0"/>
        </w:rPr>
        <w:t>&lt;/Members&gt;</w:t>
      </w:r>
    </w:p>
    <w:p w14:paraId="1C96D27F" w14:textId="77777777" w:rsidR="00C551FE" w:rsidRPr="009C639D" w:rsidRDefault="00C551FE" w:rsidP="00C551FE">
      <w:pPr>
        <w:pStyle w:val="NormalBold"/>
      </w:pPr>
      <w:r w:rsidRPr="009C639D">
        <w:rPr>
          <w:rStyle w:val="HideTWBExt"/>
          <w:b w:val="0"/>
        </w:rPr>
        <w:t>&lt;/RepeatBlock-By&gt;</w:t>
      </w:r>
    </w:p>
    <w:p w14:paraId="6116190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7CAA837" w14:textId="77777777" w:rsidR="00C551FE" w:rsidRPr="009C639D" w:rsidRDefault="00C551FE" w:rsidP="00C551FE">
      <w:pPr>
        <w:pStyle w:val="NormalBold"/>
      </w:pPr>
      <w:r w:rsidRPr="009C639D">
        <w:rPr>
          <w:rStyle w:val="HideTWBExt"/>
          <w:b w:val="0"/>
        </w:rPr>
        <w:t>&lt;Article&gt;</w:t>
      </w:r>
      <w:r w:rsidRPr="009C639D">
        <w:t>Ustęp 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29A242F" w14:textId="77777777" w:rsidTr="009A64EA">
        <w:trPr>
          <w:trHeight w:hRule="exact" w:val="240"/>
          <w:jc w:val="center"/>
        </w:trPr>
        <w:tc>
          <w:tcPr>
            <w:tcW w:w="9752" w:type="dxa"/>
            <w:gridSpan w:val="2"/>
            <w:tcBorders>
              <w:top w:val="nil"/>
              <w:left w:val="nil"/>
              <w:bottom w:val="nil"/>
              <w:right w:val="nil"/>
            </w:tcBorders>
          </w:tcPr>
          <w:p w14:paraId="24A3FFD4" w14:textId="77777777" w:rsidR="00C551FE" w:rsidRPr="009C639D" w:rsidRDefault="00C551FE" w:rsidP="009A64EA"/>
        </w:tc>
      </w:tr>
      <w:tr w:rsidR="00C551FE" w:rsidRPr="009C639D" w14:paraId="18188C96" w14:textId="77777777" w:rsidTr="009A64EA">
        <w:trPr>
          <w:trHeight w:val="240"/>
          <w:jc w:val="center"/>
        </w:trPr>
        <w:tc>
          <w:tcPr>
            <w:tcW w:w="4876" w:type="dxa"/>
            <w:tcBorders>
              <w:top w:val="nil"/>
              <w:left w:val="nil"/>
              <w:bottom w:val="nil"/>
              <w:right w:val="nil"/>
            </w:tcBorders>
          </w:tcPr>
          <w:p w14:paraId="2E6AF37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80A241F" w14:textId="77777777" w:rsidR="00C551FE" w:rsidRPr="009C639D" w:rsidRDefault="00C551FE" w:rsidP="009A64EA">
            <w:pPr>
              <w:pStyle w:val="AmColumnHeading"/>
            </w:pPr>
            <w:r w:rsidRPr="009C639D">
              <w:t>Poprawka</w:t>
            </w:r>
          </w:p>
        </w:tc>
      </w:tr>
      <w:tr w:rsidR="00C551FE" w:rsidRPr="009C639D" w14:paraId="59132978" w14:textId="77777777" w:rsidTr="009A64EA">
        <w:trPr>
          <w:jc w:val="center"/>
        </w:trPr>
        <w:tc>
          <w:tcPr>
            <w:tcW w:w="4876" w:type="dxa"/>
            <w:tcBorders>
              <w:top w:val="nil"/>
              <w:left w:val="nil"/>
              <w:bottom w:val="nil"/>
              <w:right w:val="nil"/>
            </w:tcBorders>
          </w:tcPr>
          <w:p w14:paraId="00D6095F"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c>
          <w:tcPr>
            <w:tcW w:w="4876" w:type="dxa"/>
            <w:tcBorders>
              <w:top w:val="nil"/>
              <w:left w:val="nil"/>
              <w:bottom w:val="nil"/>
              <w:right w:val="nil"/>
            </w:tcBorders>
          </w:tcPr>
          <w:p w14:paraId="2E3241CD" w14:textId="77777777" w:rsidR="00C551FE" w:rsidRPr="009C639D" w:rsidRDefault="00C551FE" w:rsidP="009A64EA">
            <w:pPr>
              <w:pStyle w:val="Normal6a"/>
            </w:pPr>
            <w:r w:rsidRPr="009C639D">
              <w:t>5.</w:t>
            </w:r>
            <w:r w:rsidRPr="009C639D">
              <w:tab/>
              <w:t>zauważa, że zbliżające się wybory parlamentarne jesienią 2025 r. będą miały zasadnicze znaczenie dla kontynuacji proeuropejskiego kursu obranego przez Mołdawię; jest zaniepokojony prawdopodobną intensyfikacją obcych wrogich ingerencji i ataków hybrydowych</w:t>
            </w:r>
            <w:r w:rsidRPr="009C639D">
              <w:rPr>
                <w:b/>
                <w:i/>
              </w:rPr>
              <w:t>, zwłaszcza ze strony Rosji,</w:t>
            </w:r>
            <w:r w:rsidRPr="009C639D">
              <w:t xml:space="preserve"> przed wyborami; wzywa UE do zwiększenia wsparcia dla działań rządu Mołdawii, które mają przeciwdziałać tego typu ingerencjom w procesy demokratyczne w kraju, w tym przez nakładanie dodatkowych sankcji, przedłużenie mandatu partnerskiej misji UE w Mołdawii (EUPM) i udzielenie jej dodatkowego wsparcia, a także wymianę wiedzy fachowej na temat zagranicznych manipulacji informacjami i ingerencji w informacje;</w:t>
            </w:r>
          </w:p>
        </w:tc>
      </w:tr>
    </w:tbl>
    <w:p w14:paraId="4F2AB75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{FI}</w:t>
      </w:r>
      <w:r w:rsidRPr="009C639D">
        <w:t>fi</w:t>
      </w:r>
      <w:r w:rsidRPr="009C639D">
        <w:rPr>
          <w:rStyle w:val="HideTWBExt"/>
        </w:rPr>
        <w:t>&lt;/Original&gt;</w:t>
      </w:r>
    </w:p>
    <w:p w14:paraId="34C7BB54" w14:textId="77777777" w:rsidR="00C551FE" w:rsidRPr="009C639D" w:rsidRDefault="00C551FE" w:rsidP="00C551FE">
      <w:r w:rsidRPr="009C639D">
        <w:rPr>
          <w:rStyle w:val="HideTWBExt"/>
        </w:rPr>
        <w:t>&lt;/Amend&gt;</w:t>
      </w:r>
    </w:p>
    <w:p w14:paraId="5B829696" w14:textId="5DFFE64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74</w:t>
      </w:r>
      <w:r w:rsidRPr="009C639D">
        <w:rPr>
          <w:rStyle w:val="HideTWBExt"/>
          <w:b w:val="0"/>
        </w:rPr>
        <w:t>&lt;/NumAm&gt;</w:t>
      </w:r>
    </w:p>
    <w:p w14:paraId="3BD7E1E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402BDA6" w14:textId="77777777" w:rsidR="00C551FE" w:rsidRPr="009C639D" w:rsidRDefault="00C551FE" w:rsidP="00C551FE">
      <w:pPr>
        <w:pStyle w:val="NormalBold"/>
      </w:pPr>
      <w:r w:rsidRPr="009C639D">
        <w:rPr>
          <w:rStyle w:val="HideTWBExt"/>
          <w:b w:val="0"/>
        </w:rPr>
        <w:t>&lt;/RepeatBlock-By&gt;</w:t>
      </w:r>
    </w:p>
    <w:p w14:paraId="58327BD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3C6E970" w14:textId="77777777" w:rsidR="00C551FE" w:rsidRPr="009C639D" w:rsidRDefault="00C551FE" w:rsidP="00C551FE">
      <w:pPr>
        <w:pStyle w:val="NormalBold"/>
      </w:pPr>
      <w:r w:rsidRPr="009C639D">
        <w:rPr>
          <w:rStyle w:val="HideTWBExt"/>
          <w:b w:val="0"/>
        </w:rPr>
        <w:t>&lt;Article&gt;</w:t>
      </w:r>
      <w:r w:rsidRPr="009C639D">
        <w:t>Ustęp 5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07C763D" w14:textId="77777777" w:rsidTr="009A64EA">
        <w:trPr>
          <w:trHeight w:hRule="exact" w:val="240"/>
          <w:jc w:val="center"/>
        </w:trPr>
        <w:tc>
          <w:tcPr>
            <w:tcW w:w="9752" w:type="dxa"/>
            <w:gridSpan w:val="2"/>
            <w:tcBorders>
              <w:top w:val="nil"/>
              <w:left w:val="nil"/>
              <w:bottom w:val="nil"/>
              <w:right w:val="nil"/>
            </w:tcBorders>
          </w:tcPr>
          <w:p w14:paraId="20F635D8" w14:textId="77777777" w:rsidR="00C551FE" w:rsidRPr="009C639D" w:rsidRDefault="00C551FE" w:rsidP="009A64EA"/>
        </w:tc>
      </w:tr>
      <w:tr w:rsidR="00C551FE" w:rsidRPr="009C639D" w14:paraId="604579D4" w14:textId="77777777" w:rsidTr="009A64EA">
        <w:trPr>
          <w:trHeight w:val="240"/>
          <w:jc w:val="center"/>
        </w:trPr>
        <w:tc>
          <w:tcPr>
            <w:tcW w:w="4876" w:type="dxa"/>
            <w:tcBorders>
              <w:top w:val="nil"/>
              <w:left w:val="nil"/>
              <w:bottom w:val="nil"/>
              <w:right w:val="nil"/>
            </w:tcBorders>
          </w:tcPr>
          <w:p w14:paraId="61D0C2A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0C92963" w14:textId="77777777" w:rsidR="00C551FE" w:rsidRPr="009C639D" w:rsidRDefault="00C551FE" w:rsidP="009A64EA">
            <w:pPr>
              <w:pStyle w:val="AmColumnHeading"/>
            </w:pPr>
            <w:r w:rsidRPr="009C639D">
              <w:t>Poprawka</w:t>
            </w:r>
          </w:p>
        </w:tc>
      </w:tr>
      <w:tr w:rsidR="00C551FE" w:rsidRPr="009C639D" w14:paraId="3E434AA1" w14:textId="77777777" w:rsidTr="009A64EA">
        <w:trPr>
          <w:jc w:val="center"/>
        </w:trPr>
        <w:tc>
          <w:tcPr>
            <w:tcW w:w="4876" w:type="dxa"/>
            <w:tcBorders>
              <w:top w:val="nil"/>
              <w:left w:val="nil"/>
              <w:bottom w:val="nil"/>
              <w:right w:val="nil"/>
            </w:tcBorders>
          </w:tcPr>
          <w:p w14:paraId="645FA310" w14:textId="77777777" w:rsidR="00C551FE" w:rsidRPr="009C639D" w:rsidRDefault="00C551FE" w:rsidP="009A64EA">
            <w:pPr>
              <w:pStyle w:val="Normal6a"/>
            </w:pPr>
          </w:p>
        </w:tc>
        <w:tc>
          <w:tcPr>
            <w:tcW w:w="4876" w:type="dxa"/>
            <w:tcBorders>
              <w:top w:val="nil"/>
              <w:left w:val="nil"/>
              <w:bottom w:val="nil"/>
              <w:right w:val="nil"/>
            </w:tcBorders>
          </w:tcPr>
          <w:p w14:paraId="43FF8FFA" w14:textId="77777777" w:rsidR="00C551FE" w:rsidRPr="009C639D" w:rsidRDefault="00C551FE" w:rsidP="009A64EA">
            <w:pPr>
              <w:pStyle w:val="Normal6a"/>
            </w:pPr>
            <w:r w:rsidRPr="009C639D">
              <w:rPr>
                <w:b/>
                <w:i/>
              </w:rPr>
              <w:t>5a.</w:t>
            </w:r>
            <w:r w:rsidRPr="009C639D">
              <w:rPr>
                <w:b/>
                <w:i/>
              </w:rPr>
              <w:tab/>
              <w:t>z zadowoleniem przyjmuje środki gwarancyjne wdrożone w celu zaradzenia ogromnemu negatywnemu wpływowi wywołanemu przez rosyjską wojnę na pełną skalę przeciwko Ukrainie i zauważa, że pomimo poważnych wyzwań zewnętrznych Mołdawia nadal czyni postępy w utrzymywaniu praworządności i wartości demokratycznych, podczas gdy wsparcie UE dodatkowo stymuluje reformy dzięki ukierunkowanej pomocy finansowej i technicznej;</w:t>
            </w:r>
          </w:p>
        </w:tc>
      </w:tr>
    </w:tbl>
    <w:p w14:paraId="3692D00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943E966" w14:textId="77777777" w:rsidR="00C551FE" w:rsidRPr="009C639D" w:rsidRDefault="00C551FE" w:rsidP="00C551FE">
      <w:r w:rsidRPr="009C639D">
        <w:rPr>
          <w:rStyle w:val="HideTWBExt"/>
        </w:rPr>
        <w:t>&lt;/Amend&gt;</w:t>
      </w:r>
    </w:p>
    <w:p w14:paraId="71B91FC1" w14:textId="3F9F897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75</w:t>
      </w:r>
      <w:r w:rsidRPr="009C639D">
        <w:rPr>
          <w:rStyle w:val="HideTWBExt"/>
          <w:b w:val="0"/>
        </w:rPr>
        <w:t>&lt;/NumAm&gt;</w:t>
      </w:r>
    </w:p>
    <w:p w14:paraId="66041BE8"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6AF8998" w14:textId="77777777" w:rsidR="00C551FE" w:rsidRPr="009C639D" w:rsidRDefault="00C551FE" w:rsidP="00C551FE">
      <w:pPr>
        <w:pStyle w:val="NormalBold"/>
      </w:pPr>
      <w:r w:rsidRPr="009C639D">
        <w:rPr>
          <w:rStyle w:val="HideTWBExt"/>
          <w:b w:val="0"/>
        </w:rPr>
        <w:t>&lt;/RepeatBlock-By&gt;</w:t>
      </w:r>
    </w:p>
    <w:p w14:paraId="573E5EC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EC74BAB" w14:textId="77777777" w:rsidR="00C551FE" w:rsidRPr="009C639D" w:rsidRDefault="00C551FE" w:rsidP="00C551FE">
      <w:pPr>
        <w:pStyle w:val="NormalBold"/>
      </w:pPr>
      <w:r w:rsidRPr="009C639D">
        <w:rPr>
          <w:rStyle w:val="HideTWBExt"/>
          <w:b w:val="0"/>
        </w:rPr>
        <w:t>&lt;Article&gt;</w:t>
      </w:r>
      <w:r w:rsidRPr="009C639D">
        <w:t>Ustęp 5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C938E39" w14:textId="77777777" w:rsidTr="009A64EA">
        <w:trPr>
          <w:trHeight w:hRule="exact" w:val="240"/>
          <w:jc w:val="center"/>
        </w:trPr>
        <w:tc>
          <w:tcPr>
            <w:tcW w:w="9752" w:type="dxa"/>
            <w:gridSpan w:val="2"/>
            <w:tcBorders>
              <w:top w:val="nil"/>
              <w:left w:val="nil"/>
              <w:bottom w:val="nil"/>
              <w:right w:val="nil"/>
            </w:tcBorders>
          </w:tcPr>
          <w:p w14:paraId="0EAEA243" w14:textId="77777777" w:rsidR="00C551FE" w:rsidRPr="009C639D" w:rsidRDefault="00C551FE" w:rsidP="009A64EA"/>
        </w:tc>
      </w:tr>
      <w:tr w:rsidR="00C551FE" w:rsidRPr="009C639D" w14:paraId="3AC560BB" w14:textId="77777777" w:rsidTr="009A64EA">
        <w:trPr>
          <w:trHeight w:val="240"/>
          <w:jc w:val="center"/>
        </w:trPr>
        <w:tc>
          <w:tcPr>
            <w:tcW w:w="4876" w:type="dxa"/>
            <w:tcBorders>
              <w:top w:val="nil"/>
              <w:left w:val="nil"/>
              <w:bottom w:val="nil"/>
              <w:right w:val="nil"/>
            </w:tcBorders>
          </w:tcPr>
          <w:p w14:paraId="23C40F2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3861AF8" w14:textId="77777777" w:rsidR="00C551FE" w:rsidRPr="009C639D" w:rsidRDefault="00C551FE" w:rsidP="009A64EA">
            <w:pPr>
              <w:pStyle w:val="AmColumnHeading"/>
            </w:pPr>
            <w:r w:rsidRPr="009C639D">
              <w:t>Poprawka</w:t>
            </w:r>
          </w:p>
        </w:tc>
      </w:tr>
      <w:tr w:rsidR="00C551FE" w:rsidRPr="009C639D" w14:paraId="02CB97E4" w14:textId="77777777" w:rsidTr="009A64EA">
        <w:trPr>
          <w:jc w:val="center"/>
        </w:trPr>
        <w:tc>
          <w:tcPr>
            <w:tcW w:w="4876" w:type="dxa"/>
            <w:tcBorders>
              <w:top w:val="nil"/>
              <w:left w:val="nil"/>
              <w:bottom w:val="nil"/>
              <w:right w:val="nil"/>
            </w:tcBorders>
          </w:tcPr>
          <w:p w14:paraId="411CA818" w14:textId="77777777" w:rsidR="00C551FE" w:rsidRPr="009C639D" w:rsidRDefault="00C551FE" w:rsidP="009A64EA">
            <w:pPr>
              <w:pStyle w:val="Normal6a"/>
            </w:pPr>
          </w:p>
        </w:tc>
        <w:tc>
          <w:tcPr>
            <w:tcW w:w="4876" w:type="dxa"/>
            <w:tcBorders>
              <w:top w:val="nil"/>
              <w:left w:val="nil"/>
              <w:bottom w:val="nil"/>
              <w:right w:val="nil"/>
            </w:tcBorders>
          </w:tcPr>
          <w:p w14:paraId="03698979" w14:textId="77777777" w:rsidR="00C551FE" w:rsidRPr="009C639D" w:rsidRDefault="00C551FE" w:rsidP="009A64EA">
            <w:pPr>
              <w:pStyle w:val="Normal6a"/>
            </w:pPr>
            <w:r w:rsidRPr="009C639D">
              <w:rPr>
                <w:b/>
                <w:i/>
              </w:rPr>
              <w:t>5b.</w:t>
            </w:r>
            <w:r w:rsidRPr="009C639D">
              <w:rPr>
                <w:b/>
                <w:i/>
              </w:rPr>
              <w:tab/>
              <w:t>wyraża przekonanie, że proces rozszerzenia jest uznawany za mechanizm geostrategiczny, który nie tylko przekształca polityczny, gospodarczy i społeczny krajobraz społeczeństwa mołdawskiego, ale także przyspiesza tempo negocjacji akcesyjnych z UE, przy zwiększonej gotowości i napływie wsparcia stymulującego przyjęcie dorobku prawnego UE, jak to miało miejsce w poprzednich falach rozszerzenia UE;</w:t>
            </w:r>
          </w:p>
        </w:tc>
      </w:tr>
    </w:tbl>
    <w:p w14:paraId="578EAA6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72BB0C0" w14:textId="77777777" w:rsidR="00C551FE" w:rsidRPr="009C639D" w:rsidRDefault="00C551FE" w:rsidP="00C551FE">
      <w:r w:rsidRPr="009C639D">
        <w:rPr>
          <w:rStyle w:val="HideTWBExt"/>
        </w:rPr>
        <w:t>&lt;/Amend&gt;</w:t>
      </w:r>
    </w:p>
    <w:p w14:paraId="376ACFD0" w14:textId="56B3177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76</w:t>
      </w:r>
      <w:r w:rsidRPr="009C639D">
        <w:rPr>
          <w:rStyle w:val="HideTWBExt"/>
          <w:b w:val="0"/>
        </w:rPr>
        <w:t>&lt;/NumAm&gt;</w:t>
      </w:r>
    </w:p>
    <w:p w14:paraId="17B3401F"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52AFABC5" w14:textId="77777777" w:rsidR="00C551FE" w:rsidRPr="009C639D" w:rsidRDefault="00C551FE" w:rsidP="00C551FE">
      <w:pPr>
        <w:pStyle w:val="NormalBold"/>
      </w:pPr>
      <w:r w:rsidRPr="009C639D">
        <w:rPr>
          <w:rStyle w:val="HideTWBExt"/>
          <w:b w:val="0"/>
        </w:rPr>
        <w:t>&lt;/RepeatBlock-By&gt;</w:t>
      </w:r>
    </w:p>
    <w:p w14:paraId="385D7B7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557127E" w14:textId="77777777" w:rsidR="00C551FE" w:rsidRPr="009C639D" w:rsidRDefault="00C551FE" w:rsidP="00C551FE">
      <w:pPr>
        <w:pStyle w:val="NormalBold"/>
      </w:pPr>
      <w:r w:rsidRPr="009C639D">
        <w:rPr>
          <w:rStyle w:val="HideTWBExt"/>
          <w:b w:val="0"/>
        </w:rPr>
        <w:t>&lt;Article&gt;</w:t>
      </w:r>
      <w:r w:rsidRPr="009C639D">
        <w:t>Ustęp 5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9D9BBE1" w14:textId="77777777" w:rsidTr="009A64EA">
        <w:trPr>
          <w:trHeight w:hRule="exact" w:val="240"/>
          <w:jc w:val="center"/>
        </w:trPr>
        <w:tc>
          <w:tcPr>
            <w:tcW w:w="9752" w:type="dxa"/>
            <w:gridSpan w:val="2"/>
            <w:tcBorders>
              <w:top w:val="nil"/>
              <w:left w:val="nil"/>
              <w:bottom w:val="nil"/>
              <w:right w:val="nil"/>
            </w:tcBorders>
          </w:tcPr>
          <w:p w14:paraId="286D72CC" w14:textId="77777777" w:rsidR="00C551FE" w:rsidRPr="009C639D" w:rsidRDefault="00C551FE" w:rsidP="009A64EA"/>
        </w:tc>
      </w:tr>
      <w:tr w:rsidR="00C551FE" w:rsidRPr="009C639D" w14:paraId="76203AC8" w14:textId="77777777" w:rsidTr="009A64EA">
        <w:trPr>
          <w:trHeight w:val="240"/>
          <w:jc w:val="center"/>
        </w:trPr>
        <w:tc>
          <w:tcPr>
            <w:tcW w:w="4876" w:type="dxa"/>
            <w:tcBorders>
              <w:top w:val="nil"/>
              <w:left w:val="nil"/>
              <w:bottom w:val="nil"/>
              <w:right w:val="nil"/>
            </w:tcBorders>
          </w:tcPr>
          <w:p w14:paraId="010949F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C66FDB7" w14:textId="77777777" w:rsidR="00C551FE" w:rsidRPr="009C639D" w:rsidRDefault="00C551FE" w:rsidP="009A64EA">
            <w:pPr>
              <w:pStyle w:val="AmColumnHeading"/>
            </w:pPr>
            <w:r w:rsidRPr="009C639D">
              <w:t>Poprawka</w:t>
            </w:r>
          </w:p>
        </w:tc>
      </w:tr>
      <w:tr w:rsidR="00C551FE" w:rsidRPr="009C639D" w14:paraId="030D7080" w14:textId="77777777" w:rsidTr="009A64EA">
        <w:trPr>
          <w:jc w:val="center"/>
        </w:trPr>
        <w:tc>
          <w:tcPr>
            <w:tcW w:w="4876" w:type="dxa"/>
            <w:tcBorders>
              <w:top w:val="nil"/>
              <w:left w:val="nil"/>
              <w:bottom w:val="nil"/>
              <w:right w:val="nil"/>
            </w:tcBorders>
          </w:tcPr>
          <w:p w14:paraId="4D7C0623" w14:textId="77777777" w:rsidR="00C551FE" w:rsidRPr="009C639D" w:rsidRDefault="00C551FE" w:rsidP="009A64EA">
            <w:pPr>
              <w:pStyle w:val="Normal6a"/>
            </w:pPr>
          </w:p>
        </w:tc>
        <w:tc>
          <w:tcPr>
            <w:tcW w:w="4876" w:type="dxa"/>
            <w:tcBorders>
              <w:top w:val="nil"/>
              <w:left w:val="nil"/>
              <w:bottom w:val="nil"/>
              <w:right w:val="nil"/>
            </w:tcBorders>
          </w:tcPr>
          <w:p w14:paraId="2A0453BE" w14:textId="77777777" w:rsidR="00C551FE" w:rsidRPr="009C639D" w:rsidRDefault="00C551FE" w:rsidP="009A64EA">
            <w:pPr>
              <w:pStyle w:val="Normal6a"/>
            </w:pPr>
            <w:r w:rsidRPr="009C639D">
              <w:rPr>
                <w:b/>
                <w:i/>
              </w:rPr>
              <w:t>5c.</w:t>
            </w:r>
            <w:r w:rsidRPr="009C639D">
              <w:rPr>
                <w:b/>
                <w:i/>
              </w:rPr>
              <w:tab/>
              <w:t>uważa, że Mołdawia musi nadal dostosowywać swoje ramy prawne i regulacyjne do dorobku prawnego UE, aby zapewnić konwergencję gospodarczą i zrównoważony rozwój, co ma kluczowe znaczenie dla pełnej integracji z jednolitym rynkiem;</w:t>
            </w:r>
          </w:p>
        </w:tc>
      </w:tr>
    </w:tbl>
    <w:p w14:paraId="35A1952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2E2B011" w14:textId="77777777" w:rsidR="00C551FE" w:rsidRPr="009C639D" w:rsidRDefault="00C551FE" w:rsidP="00C551FE">
      <w:r w:rsidRPr="009C639D">
        <w:rPr>
          <w:rStyle w:val="HideTWBExt"/>
        </w:rPr>
        <w:t>&lt;/Amend&gt;</w:t>
      </w:r>
    </w:p>
    <w:p w14:paraId="7600578A" w14:textId="2526D01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77</w:t>
      </w:r>
      <w:r w:rsidRPr="009C639D">
        <w:rPr>
          <w:rStyle w:val="HideTWBExt"/>
          <w:b w:val="0"/>
        </w:rPr>
        <w:t>&lt;/NumAm&gt;</w:t>
      </w:r>
    </w:p>
    <w:p w14:paraId="062B369B"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2DA9A52"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575F169A" w14:textId="77777777" w:rsidR="00C551FE" w:rsidRPr="009C639D" w:rsidRDefault="00C551FE" w:rsidP="00C551FE">
      <w:pPr>
        <w:pStyle w:val="NormalBold"/>
      </w:pPr>
      <w:r w:rsidRPr="009C639D">
        <w:rPr>
          <w:rStyle w:val="HideTWBExt"/>
          <w:b w:val="0"/>
        </w:rPr>
        <w:t>&lt;/RepeatBlock-By&gt;</w:t>
      </w:r>
    </w:p>
    <w:p w14:paraId="75F2F17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426C5DE"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9796DAE" w14:textId="77777777" w:rsidTr="009A64EA">
        <w:trPr>
          <w:trHeight w:hRule="exact" w:val="240"/>
          <w:jc w:val="center"/>
        </w:trPr>
        <w:tc>
          <w:tcPr>
            <w:tcW w:w="9752" w:type="dxa"/>
            <w:gridSpan w:val="2"/>
            <w:tcBorders>
              <w:top w:val="nil"/>
              <w:left w:val="nil"/>
              <w:bottom w:val="nil"/>
              <w:right w:val="nil"/>
            </w:tcBorders>
          </w:tcPr>
          <w:p w14:paraId="5E818287" w14:textId="77777777" w:rsidR="00C551FE" w:rsidRPr="009C639D" w:rsidRDefault="00C551FE" w:rsidP="009A64EA"/>
        </w:tc>
      </w:tr>
      <w:tr w:rsidR="00C551FE" w:rsidRPr="009C639D" w14:paraId="52F7195A" w14:textId="77777777" w:rsidTr="009A64EA">
        <w:trPr>
          <w:trHeight w:val="240"/>
          <w:jc w:val="center"/>
        </w:trPr>
        <w:tc>
          <w:tcPr>
            <w:tcW w:w="4876" w:type="dxa"/>
            <w:tcBorders>
              <w:top w:val="nil"/>
              <w:left w:val="nil"/>
              <w:bottom w:val="nil"/>
              <w:right w:val="nil"/>
            </w:tcBorders>
          </w:tcPr>
          <w:p w14:paraId="3271709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4FA5762" w14:textId="77777777" w:rsidR="00C551FE" w:rsidRPr="009C639D" w:rsidRDefault="00C551FE" w:rsidP="009A64EA">
            <w:pPr>
              <w:pStyle w:val="AmColumnHeading"/>
            </w:pPr>
            <w:r w:rsidRPr="009C639D">
              <w:t>Poprawka</w:t>
            </w:r>
          </w:p>
        </w:tc>
      </w:tr>
      <w:tr w:rsidR="00C551FE" w:rsidRPr="009C639D" w14:paraId="767DDBDF" w14:textId="77777777" w:rsidTr="009A64EA">
        <w:trPr>
          <w:jc w:val="center"/>
        </w:trPr>
        <w:tc>
          <w:tcPr>
            <w:tcW w:w="4876" w:type="dxa"/>
            <w:tcBorders>
              <w:top w:val="nil"/>
              <w:left w:val="nil"/>
              <w:bottom w:val="nil"/>
              <w:right w:val="nil"/>
            </w:tcBorders>
          </w:tcPr>
          <w:p w14:paraId="6C9467DC"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14615EC8"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w:t>
            </w:r>
            <w:r w:rsidRPr="009C639D">
              <w:rPr>
                <w:b/>
                <w:i/>
              </w:rPr>
              <w:t>,</w:t>
            </w:r>
            <w:r w:rsidRPr="009C639D">
              <w:t xml:space="preserve"> </w:t>
            </w:r>
            <w:r w:rsidRPr="009C639D">
              <w:rPr>
                <w:b/>
                <w:i/>
              </w:rPr>
              <w:t xml:space="preserve">podnoszenia świadomości na temat etapów procesu akcesyjnego i prowadzących do tych etapów powiązanych warunkach oraz dynamice politycznej, w tym wynikającej z działań niektórych państw członkowskich UE – takich jak Węgry – polegających na bilateralizacji i instrumentalizacji tego procesu, </w:t>
            </w:r>
            <w:r w:rsidRPr="009C639D">
              <w:t xml:space="preserve">oraz podkreślania konkretnych krótko- i długoterminowych korzyści płynących z przystąpienia do UE dla ludności Mołdawii; </w:t>
            </w:r>
            <w:r w:rsidRPr="009C639D">
              <w:rPr>
                <w:b/>
                <w:i/>
              </w:rPr>
              <w:t>powtarza, że głównym celem rosyjskich zagranicznych manipulacji informacjami i ingerencji w informacje wobec Mołdawii jest zachwianie dominującego proeuropejskiego i prodemokratycznego kierunku rozwoju tego kraju, przy czym działania te są szczególnie skuteczne w społecznościach o niekorzystnej sytuacji społeczno-gospodarczej, zwłaszcza na obszarach wiejskich i zamieszkiwanych przez mniejszości; powtarza, że setki tysięcy obywateli Mołdawii zostało zmanipulowanych do głosowania na kandydatów antyunijnych przez bezpośrednie przelewy pieniężne i obietnice internetowych transakcji finansowych od rosyjskich agentów; podkreśla zatem szczególne znaczenie szybkiej poprawy warunków społeczno-ekonomicznych wszystkich obywateli Mołdawii;</w:t>
            </w:r>
          </w:p>
        </w:tc>
      </w:tr>
    </w:tbl>
    <w:p w14:paraId="5568E33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3E1695B" w14:textId="77777777" w:rsidR="00C551FE" w:rsidRPr="009C639D" w:rsidRDefault="00C551FE" w:rsidP="00C551FE">
      <w:r w:rsidRPr="009C639D">
        <w:rPr>
          <w:rStyle w:val="HideTWBExt"/>
        </w:rPr>
        <w:t>&lt;/Amend&gt;</w:t>
      </w:r>
    </w:p>
    <w:p w14:paraId="5FE6AA1F" w14:textId="65FF636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78</w:t>
      </w:r>
      <w:r w:rsidRPr="009C639D">
        <w:rPr>
          <w:rStyle w:val="HideTWBExt"/>
          <w:b w:val="0"/>
        </w:rPr>
        <w:t>&lt;/NumAm&gt;</w:t>
      </w:r>
    </w:p>
    <w:p w14:paraId="2F196046"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7B8F1E50"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3C8AEECE" w14:textId="77777777" w:rsidR="00C551FE" w:rsidRPr="009C639D" w:rsidRDefault="00C551FE" w:rsidP="00C551FE">
      <w:pPr>
        <w:pStyle w:val="NormalBold"/>
      </w:pPr>
      <w:r w:rsidRPr="009C639D">
        <w:rPr>
          <w:rStyle w:val="HideTWBExt"/>
          <w:b w:val="0"/>
        </w:rPr>
        <w:t>&lt;/RepeatBlock-By&gt;</w:t>
      </w:r>
    </w:p>
    <w:p w14:paraId="38F8258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2C4C44D"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9B6143E" w14:textId="77777777" w:rsidTr="009A64EA">
        <w:trPr>
          <w:trHeight w:hRule="exact" w:val="240"/>
          <w:jc w:val="center"/>
        </w:trPr>
        <w:tc>
          <w:tcPr>
            <w:tcW w:w="9752" w:type="dxa"/>
            <w:gridSpan w:val="2"/>
            <w:tcBorders>
              <w:top w:val="nil"/>
              <w:left w:val="nil"/>
              <w:bottom w:val="nil"/>
              <w:right w:val="nil"/>
            </w:tcBorders>
          </w:tcPr>
          <w:p w14:paraId="71AB750B" w14:textId="77777777" w:rsidR="00C551FE" w:rsidRPr="009C639D" w:rsidRDefault="00C551FE" w:rsidP="009A64EA"/>
        </w:tc>
      </w:tr>
      <w:tr w:rsidR="00C551FE" w:rsidRPr="009C639D" w14:paraId="32866814" w14:textId="77777777" w:rsidTr="009A64EA">
        <w:trPr>
          <w:trHeight w:val="240"/>
          <w:jc w:val="center"/>
        </w:trPr>
        <w:tc>
          <w:tcPr>
            <w:tcW w:w="4876" w:type="dxa"/>
            <w:tcBorders>
              <w:top w:val="nil"/>
              <w:left w:val="nil"/>
              <w:bottom w:val="nil"/>
              <w:right w:val="nil"/>
            </w:tcBorders>
          </w:tcPr>
          <w:p w14:paraId="3933621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3461453" w14:textId="77777777" w:rsidR="00C551FE" w:rsidRPr="009C639D" w:rsidRDefault="00C551FE" w:rsidP="009A64EA">
            <w:pPr>
              <w:pStyle w:val="AmColumnHeading"/>
            </w:pPr>
            <w:r w:rsidRPr="009C639D">
              <w:t>Poprawka</w:t>
            </w:r>
          </w:p>
        </w:tc>
      </w:tr>
      <w:tr w:rsidR="00C551FE" w:rsidRPr="009C639D" w14:paraId="60B26342" w14:textId="77777777" w:rsidTr="009A64EA">
        <w:trPr>
          <w:jc w:val="center"/>
        </w:trPr>
        <w:tc>
          <w:tcPr>
            <w:tcW w:w="4876" w:type="dxa"/>
            <w:tcBorders>
              <w:top w:val="nil"/>
              <w:left w:val="nil"/>
              <w:bottom w:val="nil"/>
              <w:right w:val="nil"/>
            </w:tcBorders>
          </w:tcPr>
          <w:p w14:paraId="69539C62"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47A359A1" w14:textId="77777777" w:rsidR="00C551FE" w:rsidRPr="009C639D" w:rsidRDefault="00C551FE" w:rsidP="009A64EA">
            <w:pPr>
              <w:pStyle w:val="Normal6a"/>
            </w:pPr>
            <w:r w:rsidRPr="009C639D">
              <w:t>6.</w:t>
            </w:r>
            <w:r w:rsidRPr="009C639D">
              <w:tab/>
              <w:t xml:space="preserve">podkreśla znaczenie komunikacji strategicznej, </w:t>
            </w:r>
            <w:r w:rsidRPr="009C639D">
              <w:rPr>
                <w:b/>
                <w:i/>
              </w:rPr>
              <w:t>demaskowania i</w:t>
            </w:r>
            <w:r w:rsidRPr="009C639D">
              <w:t xml:space="preserve"> zwalczania fałszywych narracji na temat UE i jej polityki oraz podkreślania konkretnych krótko- i długoterminowych korzyści płynących z przystąpienia do UE dla ludności Mołdawii; </w:t>
            </w:r>
            <w:r w:rsidRPr="009C639D">
              <w:rPr>
                <w:b/>
                <w:i/>
              </w:rPr>
              <w:t>wzywa UE do zwiększenia wsparcia dla Mołdawii w tym obszarze i powtarza, że przeciwdziałanie rosyjskiej dezinformacji na temat UE i stosunków między UE a Mołdawią ma strategiczne znaczenie dla obu stron: Republiki Mołdawii i UE;</w:t>
            </w:r>
          </w:p>
        </w:tc>
      </w:tr>
    </w:tbl>
    <w:p w14:paraId="3696B8C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F3BE0BE" w14:textId="77777777" w:rsidR="00C551FE" w:rsidRPr="009C639D" w:rsidRDefault="00C551FE" w:rsidP="00C551FE">
      <w:r w:rsidRPr="009C639D">
        <w:rPr>
          <w:rStyle w:val="HideTWBExt"/>
        </w:rPr>
        <w:t>&lt;/Amend&gt;</w:t>
      </w:r>
    </w:p>
    <w:p w14:paraId="311F6293" w14:textId="0081E34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79</w:t>
      </w:r>
      <w:r w:rsidRPr="009C639D">
        <w:rPr>
          <w:rStyle w:val="HideTWBExt"/>
          <w:b w:val="0"/>
        </w:rPr>
        <w:t>&lt;/NumAm&gt;</w:t>
      </w:r>
    </w:p>
    <w:p w14:paraId="1C157733"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7E8A922D" w14:textId="77777777" w:rsidR="00C551FE" w:rsidRPr="009C639D" w:rsidRDefault="00C551FE" w:rsidP="00C551FE">
      <w:pPr>
        <w:pStyle w:val="NormalBold"/>
      </w:pPr>
      <w:r w:rsidRPr="009C639D">
        <w:rPr>
          <w:rStyle w:val="HideTWBExt"/>
          <w:b w:val="0"/>
        </w:rPr>
        <w:t>&lt;/RepeatBlock-By&gt;</w:t>
      </w:r>
    </w:p>
    <w:p w14:paraId="2516C07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4E228EF"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E98E27F" w14:textId="77777777" w:rsidTr="009A64EA">
        <w:trPr>
          <w:trHeight w:hRule="exact" w:val="240"/>
          <w:jc w:val="center"/>
        </w:trPr>
        <w:tc>
          <w:tcPr>
            <w:tcW w:w="9752" w:type="dxa"/>
            <w:gridSpan w:val="2"/>
            <w:tcBorders>
              <w:top w:val="nil"/>
              <w:left w:val="nil"/>
              <w:bottom w:val="nil"/>
              <w:right w:val="nil"/>
            </w:tcBorders>
          </w:tcPr>
          <w:p w14:paraId="23495043" w14:textId="77777777" w:rsidR="00C551FE" w:rsidRPr="009C639D" w:rsidRDefault="00C551FE" w:rsidP="009A64EA"/>
        </w:tc>
      </w:tr>
      <w:tr w:rsidR="00C551FE" w:rsidRPr="009C639D" w14:paraId="3D7E00A5" w14:textId="77777777" w:rsidTr="009A64EA">
        <w:trPr>
          <w:trHeight w:val="240"/>
          <w:jc w:val="center"/>
        </w:trPr>
        <w:tc>
          <w:tcPr>
            <w:tcW w:w="4876" w:type="dxa"/>
            <w:tcBorders>
              <w:top w:val="nil"/>
              <w:left w:val="nil"/>
              <w:bottom w:val="nil"/>
              <w:right w:val="nil"/>
            </w:tcBorders>
          </w:tcPr>
          <w:p w14:paraId="5A35F8E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39A9CCB" w14:textId="77777777" w:rsidR="00C551FE" w:rsidRPr="009C639D" w:rsidRDefault="00C551FE" w:rsidP="009A64EA">
            <w:pPr>
              <w:pStyle w:val="AmColumnHeading"/>
            </w:pPr>
            <w:r w:rsidRPr="009C639D">
              <w:t>Poprawka</w:t>
            </w:r>
          </w:p>
        </w:tc>
      </w:tr>
      <w:tr w:rsidR="00C551FE" w:rsidRPr="009C639D" w14:paraId="2BED1C4A" w14:textId="77777777" w:rsidTr="009A64EA">
        <w:trPr>
          <w:jc w:val="center"/>
        </w:trPr>
        <w:tc>
          <w:tcPr>
            <w:tcW w:w="4876" w:type="dxa"/>
            <w:tcBorders>
              <w:top w:val="nil"/>
              <w:left w:val="nil"/>
              <w:bottom w:val="nil"/>
              <w:right w:val="nil"/>
            </w:tcBorders>
          </w:tcPr>
          <w:p w14:paraId="25EB9F2C"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5B461DAB"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r w:rsidRPr="009C639D">
              <w:rPr>
                <w:b/>
                <w:i/>
              </w:rPr>
              <w:t>,</w:t>
            </w:r>
            <w:r w:rsidRPr="009C639D">
              <w:t xml:space="preserve"> </w:t>
            </w:r>
            <w:r w:rsidRPr="009C639D">
              <w:rPr>
                <w:b/>
                <w:i/>
              </w:rPr>
              <w:t>wzywa UE i władze Mołdawii do wspierania niezależnych mediów na szczeblu krajowym i regionalnym</w:t>
            </w:r>
            <w:r w:rsidRPr="009C639D">
              <w:t>;</w:t>
            </w:r>
          </w:p>
        </w:tc>
      </w:tr>
    </w:tbl>
    <w:p w14:paraId="4262FD5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A9D4D10" w14:textId="77777777" w:rsidR="00C551FE" w:rsidRPr="009C639D" w:rsidRDefault="00C551FE" w:rsidP="00C551FE">
      <w:r w:rsidRPr="009C639D">
        <w:rPr>
          <w:rStyle w:val="HideTWBExt"/>
        </w:rPr>
        <w:t>&lt;/Amend&gt;</w:t>
      </w:r>
    </w:p>
    <w:p w14:paraId="7BF39BD7" w14:textId="0A684B4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80</w:t>
      </w:r>
      <w:r w:rsidRPr="009C639D">
        <w:rPr>
          <w:rStyle w:val="HideTWBExt"/>
          <w:b w:val="0"/>
        </w:rPr>
        <w:t>&lt;/NumAm&gt;</w:t>
      </w:r>
    </w:p>
    <w:p w14:paraId="4BAE716E" w14:textId="77777777" w:rsidR="00C551FE" w:rsidRPr="009C639D" w:rsidRDefault="00C551FE" w:rsidP="00C551FE">
      <w:pPr>
        <w:pStyle w:val="NormalBold"/>
      </w:pPr>
      <w:r w:rsidRPr="009C639D">
        <w:rPr>
          <w:rStyle w:val="HideTWBExt"/>
          <w:b w:val="0"/>
        </w:rPr>
        <w:t>&lt;RepeatBlock-By&gt;&lt;Members&gt;</w:t>
      </w:r>
      <w:r w:rsidRPr="009C639D">
        <w:t>Dan Barna, Eugen Tomac, Urmas Paet, Petras Auštrevičius, Lucia Yar, Marjan Šarec, Ilhan Kyuchyuk, Nathalie Loiseau</w:t>
      </w:r>
      <w:r w:rsidRPr="009C639D">
        <w:rPr>
          <w:rStyle w:val="HideTWBExt"/>
          <w:b w:val="0"/>
        </w:rPr>
        <w:t>&lt;/Members&gt;</w:t>
      </w:r>
    </w:p>
    <w:p w14:paraId="7E425935" w14:textId="77777777" w:rsidR="00C551FE" w:rsidRPr="009C639D" w:rsidRDefault="00C551FE" w:rsidP="00C551FE">
      <w:pPr>
        <w:pStyle w:val="NormalBold"/>
      </w:pPr>
      <w:r w:rsidRPr="009C639D">
        <w:rPr>
          <w:rStyle w:val="HideTWBExt"/>
          <w:b w:val="0"/>
        </w:rPr>
        <w:t>&lt;/RepeatBlock-By&gt;</w:t>
      </w:r>
    </w:p>
    <w:p w14:paraId="526534B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FA386FB"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E88979C" w14:textId="77777777" w:rsidTr="009A64EA">
        <w:trPr>
          <w:trHeight w:hRule="exact" w:val="240"/>
          <w:jc w:val="center"/>
        </w:trPr>
        <w:tc>
          <w:tcPr>
            <w:tcW w:w="9752" w:type="dxa"/>
            <w:gridSpan w:val="2"/>
            <w:tcBorders>
              <w:top w:val="nil"/>
              <w:left w:val="nil"/>
              <w:bottom w:val="nil"/>
              <w:right w:val="nil"/>
            </w:tcBorders>
          </w:tcPr>
          <w:p w14:paraId="0F7DF765" w14:textId="77777777" w:rsidR="00C551FE" w:rsidRPr="009C639D" w:rsidRDefault="00C551FE" w:rsidP="009A64EA"/>
        </w:tc>
      </w:tr>
      <w:tr w:rsidR="00C551FE" w:rsidRPr="009C639D" w14:paraId="76559AE0" w14:textId="77777777" w:rsidTr="009A64EA">
        <w:trPr>
          <w:trHeight w:val="240"/>
          <w:jc w:val="center"/>
        </w:trPr>
        <w:tc>
          <w:tcPr>
            <w:tcW w:w="4876" w:type="dxa"/>
            <w:tcBorders>
              <w:top w:val="nil"/>
              <w:left w:val="nil"/>
              <w:bottom w:val="nil"/>
              <w:right w:val="nil"/>
            </w:tcBorders>
          </w:tcPr>
          <w:p w14:paraId="092D252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3F7D93C" w14:textId="77777777" w:rsidR="00C551FE" w:rsidRPr="009C639D" w:rsidRDefault="00C551FE" w:rsidP="009A64EA">
            <w:pPr>
              <w:pStyle w:val="AmColumnHeading"/>
            </w:pPr>
            <w:r w:rsidRPr="009C639D">
              <w:t>Poprawka</w:t>
            </w:r>
          </w:p>
        </w:tc>
      </w:tr>
      <w:tr w:rsidR="00C551FE" w:rsidRPr="009C639D" w14:paraId="756E9299" w14:textId="77777777" w:rsidTr="009A64EA">
        <w:trPr>
          <w:jc w:val="center"/>
        </w:trPr>
        <w:tc>
          <w:tcPr>
            <w:tcW w:w="4876" w:type="dxa"/>
            <w:tcBorders>
              <w:top w:val="nil"/>
              <w:left w:val="nil"/>
              <w:bottom w:val="nil"/>
              <w:right w:val="nil"/>
            </w:tcBorders>
          </w:tcPr>
          <w:p w14:paraId="4D237989"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64FA67D7" w14:textId="77777777" w:rsidR="00C551FE" w:rsidRPr="009C639D" w:rsidRDefault="00C551FE" w:rsidP="009A64EA">
            <w:pPr>
              <w:pStyle w:val="Normal6a"/>
            </w:pPr>
            <w:r w:rsidRPr="009C639D">
              <w:t>6.</w:t>
            </w:r>
            <w:r w:rsidRPr="009C639D">
              <w:tab/>
              <w:t xml:space="preserve">podkreśla znaczenie komunikacji strategicznej, </w:t>
            </w:r>
            <w:r w:rsidRPr="009C639D">
              <w:rPr>
                <w:b/>
                <w:i/>
              </w:rPr>
              <w:t>demaskowania i</w:t>
            </w:r>
            <w:r w:rsidRPr="009C639D">
              <w:t xml:space="preserve"> zwalczania fałszywych narracji na temat UE i jej polityki oraz podkreślania konkretnych krótko- i długoterminowych korzyści płynących z przystąpienia do UE dla ludności Mołdawii; </w:t>
            </w:r>
            <w:r w:rsidRPr="009C639D">
              <w:rPr>
                <w:b/>
                <w:i/>
              </w:rPr>
              <w:t>wzywa UE do zwiększenia wsparcia dla Republiki Mołdawii w tym obszarze;</w:t>
            </w:r>
          </w:p>
        </w:tc>
      </w:tr>
    </w:tbl>
    <w:p w14:paraId="2DFADC3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BDEDB5D" w14:textId="77777777" w:rsidR="00C551FE" w:rsidRPr="009C639D" w:rsidRDefault="00C551FE" w:rsidP="00C551FE">
      <w:r w:rsidRPr="009C639D">
        <w:rPr>
          <w:rStyle w:val="HideTWBExt"/>
        </w:rPr>
        <w:t>&lt;/Amend&gt;</w:t>
      </w:r>
    </w:p>
    <w:p w14:paraId="54ADC87C" w14:textId="314DEF0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81</w:t>
      </w:r>
      <w:r w:rsidRPr="009C639D">
        <w:rPr>
          <w:rStyle w:val="HideTWBExt"/>
          <w:b w:val="0"/>
        </w:rPr>
        <w:t>&lt;/NumAm&gt;</w:t>
      </w:r>
    </w:p>
    <w:p w14:paraId="29F117A2"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21245C39" w14:textId="77777777" w:rsidR="00C551FE" w:rsidRPr="009C639D" w:rsidRDefault="00C551FE" w:rsidP="00C551FE">
      <w:pPr>
        <w:pStyle w:val="NormalBold"/>
      </w:pPr>
      <w:r w:rsidRPr="009C639D">
        <w:rPr>
          <w:rStyle w:val="HideTWBExt"/>
          <w:b w:val="0"/>
        </w:rPr>
        <w:t>&lt;/RepeatBlock-By&gt;</w:t>
      </w:r>
    </w:p>
    <w:p w14:paraId="0AF2BD4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D549DC5"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3A02A39" w14:textId="77777777" w:rsidTr="009A64EA">
        <w:trPr>
          <w:trHeight w:hRule="exact" w:val="240"/>
          <w:jc w:val="center"/>
        </w:trPr>
        <w:tc>
          <w:tcPr>
            <w:tcW w:w="9752" w:type="dxa"/>
            <w:gridSpan w:val="2"/>
            <w:tcBorders>
              <w:top w:val="nil"/>
              <w:left w:val="nil"/>
              <w:bottom w:val="nil"/>
              <w:right w:val="nil"/>
            </w:tcBorders>
          </w:tcPr>
          <w:p w14:paraId="523558E5" w14:textId="77777777" w:rsidR="00C551FE" w:rsidRPr="009C639D" w:rsidRDefault="00C551FE" w:rsidP="009A64EA"/>
        </w:tc>
      </w:tr>
      <w:tr w:rsidR="00C551FE" w:rsidRPr="009C639D" w14:paraId="5FE23E38" w14:textId="77777777" w:rsidTr="009A64EA">
        <w:trPr>
          <w:trHeight w:val="240"/>
          <w:jc w:val="center"/>
        </w:trPr>
        <w:tc>
          <w:tcPr>
            <w:tcW w:w="4876" w:type="dxa"/>
            <w:tcBorders>
              <w:top w:val="nil"/>
              <w:left w:val="nil"/>
              <w:bottom w:val="nil"/>
              <w:right w:val="nil"/>
            </w:tcBorders>
          </w:tcPr>
          <w:p w14:paraId="1280AF2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DCCABA8" w14:textId="77777777" w:rsidR="00C551FE" w:rsidRPr="009C639D" w:rsidRDefault="00C551FE" w:rsidP="009A64EA">
            <w:pPr>
              <w:pStyle w:val="AmColumnHeading"/>
            </w:pPr>
            <w:r w:rsidRPr="009C639D">
              <w:t>Poprawka</w:t>
            </w:r>
          </w:p>
        </w:tc>
      </w:tr>
      <w:tr w:rsidR="00C551FE" w:rsidRPr="009C639D" w14:paraId="3DDD02DB" w14:textId="77777777" w:rsidTr="009A64EA">
        <w:trPr>
          <w:jc w:val="center"/>
        </w:trPr>
        <w:tc>
          <w:tcPr>
            <w:tcW w:w="4876" w:type="dxa"/>
            <w:tcBorders>
              <w:top w:val="nil"/>
              <w:left w:val="nil"/>
              <w:bottom w:val="nil"/>
              <w:right w:val="nil"/>
            </w:tcBorders>
          </w:tcPr>
          <w:p w14:paraId="0579E3A8"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301F5A6E" w14:textId="77777777" w:rsidR="00C551FE" w:rsidRPr="009C639D" w:rsidRDefault="00C551FE" w:rsidP="009A64EA">
            <w:pPr>
              <w:pStyle w:val="Normal6a"/>
            </w:pPr>
            <w:r w:rsidRPr="009C639D">
              <w:t>6.</w:t>
            </w:r>
            <w:r w:rsidRPr="009C639D">
              <w:tab/>
              <w:t xml:space="preserve">podkreśla znaczenie komunikacji strategicznej, </w:t>
            </w:r>
            <w:r w:rsidRPr="009C639D">
              <w:rPr>
                <w:b/>
                <w:i/>
              </w:rPr>
              <w:t>demaskowania i</w:t>
            </w:r>
            <w:r w:rsidRPr="009C639D">
              <w:t xml:space="preserve"> zwalczania fałszywych narracji na temat UE i jej polityki oraz podkreślania konkretnych krótko- i długoterminowych korzyści płynących z przystąpienia do UE dla ludności Mołdawii; </w:t>
            </w:r>
            <w:r w:rsidRPr="009C639D">
              <w:rPr>
                <w:b/>
                <w:i/>
              </w:rPr>
              <w:t>wzywa UE do zwiększenia wsparcia dla Mołdawii w tym obszarze;</w:t>
            </w:r>
          </w:p>
        </w:tc>
      </w:tr>
    </w:tbl>
    <w:p w14:paraId="62C35DA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BEDB90B" w14:textId="77777777" w:rsidR="00C551FE" w:rsidRPr="009C639D" w:rsidRDefault="00C551FE" w:rsidP="00C551FE">
      <w:r w:rsidRPr="009C639D">
        <w:rPr>
          <w:rStyle w:val="HideTWBExt"/>
        </w:rPr>
        <w:t>&lt;/Amend&gt;</w:t>
      </w:r>
    </w:p>
    <w:p w14:paraId="35D87CDC" w14:textId="3DD9857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82</w:t>
      </w:r>
      <w:r w:rsidRPr="009C639D">
        <w:rPr>
          <w:rStyle w:val="HideTWBExt"/>
          <w:b w:val="0"/>
        </w:rPr>
        <w:t>&lt;/NumAm&gt;</w:t>
      </w:r>
    </w:p>
    <w:p w14:paraId="4D3AC8A1"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632FB7FB" w14:textId="77777777" w:rsidR="00C551FE" w:rsidRPr="009C639D" w:rsidRDefault="00C551FE" w:rsidP="00C551FE">
      <w:pPr>
        <w:pStyle w:val="NormalBold"/>
      </w:pPr>
      <w:r w:rsidRPr="009C639D">
        <w:rPr>
          <w:rStyle w:val="HideTWBExt"/>
          <w:b w:val="0"/>
        </w:rPr>
        <w:t>&lt;/RepeatBlock-By&gt;</w:t>
      </w:r>
    </w:p>
    <w:p w14:paraId="38B1FCD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F3C8F3B"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49AC2EB" w14:textId="77777777" w:rsidTr="009A64EA">
        <w:trPr>
          <w:trHeight w:hRule="exact" w:val="240"/>
          <w:jc w:val="center"/>
        </w:trPr>
        <w:tc>
          <w:tcPr>
            <w:tcW w:w="9752" w:type="dxa"/>
            <w:gridSpan w:val="2"/>
            <w:tcBorders>
              <w:top w:val="nil"/>
              <w:left w:val="nil"/>
              <w:bottom w:val="nil"/>
              <w:right w:val="nil"/>
            </w:tcBorders>
          </w:tcPr>
          <w:p w14:paraId="714F91D6" w14:textId="77777777" w:rsidR="00C551FE" w:rsidRPr="009C639D" w:rsidRDefault="00C551FE" w:rsidP="009A64EA"/>
        </w:tc>
      </w:tr>
      <w:tr w:rsidR="00C551FE" w:rsidRPr="009C639D" w14:paraId="0AA2A114" w14:textId="77777777" w:rsidTr="009A64EA">
        <w:trPr>
          <w:trHeight w:val="240"/>
          <w:jc w:val="center"/>
        </w:trPr>
        <w:tc>
          <w:tcPr>
            <w:tcW w:w="4876" w:type="dxa"/>
            <w:tcBorders>
              <w:top w:val="nil"/>
              <w:left w:val="nil"/>
              <w:bottom w:val="nil"/>
              <w:right w:val="nil"/>
            </w:tcBorders>
          </w:tcPr>
          <w:p w14:paraId="103474B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76F0F16" w14:textId="77777777" w:rsidR="00C551FE" w:rsidRPr="009C639D" w:rsidRDefault="00C551FE" w:rsidP="009A64EA">
            <w:pPr>
              <w:pStyle w:val="AmColumnHeading"/>
            </w:pPr>
            <w:r w:rsidRPr="009C639D">
              <w:t>Poprawka</w:t>
            </w:r>
          </w:p>
        </w:tc>
      </w:tr>
      <w:tr w:rsidR="00C551FE" w:rsidRPr="009C639D" w14:paraId="711A1610" w14:textId="77777777" w:rsidTr="009A64EA">
        <w:trPr>
          <w:jc w:val="center"/>
        </w:trPr>
        <w:tc>
          <w:tcPr>
            <w:tcW w:w="4876" w:type="dxa"/>
            <w:tcBorders>
              <w:top w:val="nil"/>
              <w:left w:val="nil"/>
              <w:bottom w:val="nil"/>
              <w:right w:val="nil"/>
            </w:tcBorders>
          </w:tcPr>
          <w:p w14:paraId="1C0A26D4"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4C804D16" w14:textId="77777777" w:rsidR="00C551FE" w:rsidRPr="009C639D" w:rsidRDefault="00C551FE" w:rsidP="009A64EA">
            <w:pPr>
              <w:pStyle w:val="Normal6a"/>
            </w:pPr>
            <w:r w:rsidRPr="009C639D">
              <w:t>6.</w:t>
            </w:r>
            <w:r w:rsidRPr="009C639D">
              <w:tab/>
              <w:t xml:space="preserve">podkreśla znaczenie komunikacji strategicznej, </w:t>
            </w:r>
            <w:r w:rsidRPr="009C639D">
              <w:rPr>
                <w:b/>
                <w:i/>
              </w:rPr>
              <w:t>demaskowania i</w:t>
            </w:r>
            <w:r w:rsidRPr="009C639D">
              <w:t xml:space="preserve"> zwalczania fałszywych narracji na temat UE i jej polityki oraz podkreślania konkretnych krótko- i długoterminowych korzyści płynących z przystąpienia do UE dla ludności Mołdawii; </w:t>
            </w:r>
            <w:r w:rsidRPr="009C639D">
              <w:rPr>
                <w:b/>
                <w:i/>
              </w:rPr>
              <w:t>wzywa UE do zwiększenia wsparcia dla Mołdawii w tym obszarze;</w:t>
            </w:r>
          </w:p>
        </w:tc>
      </w:tr>
    </w:tbl>
    <w:p w14:paraId="10CD522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FD69DFB" w14:textId="77777777" w:rsidR="00C551FE" w:rsidRPr="009C639D" w:rsidRDefault="00C551FE" w:rsidP="00C551FE">
      <w:r w:rsidRPr="009C639D">
        <w:rPr>
          <w:rStyle w:val="HideTWBExt"/>
        </w:rPr>
        <w:t>&lt;/Amend&gt;</w:t>
      </w:r>
    </w:p>
    <w:p w14:paraId="5F3244F5" w14:textId="5DEB77A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83</w:t>
      </w:r>
      <w:r w:rsidRPr="009C639D">
        <w:rPr>
          <w:rStyle w:val="HideTWBExt"/>
          <w:b w:val="0"/>
        </w:rPr>
        <w:t>&lt;/NumAm&gt;</w:t>
      </w:r>
    </w:p>
    <w:p w14:paraId="268C5FAB"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723EF5D7" w14:textId="77777777" w:rsidR="00C551FE" w:rsidRPr="009C639D" w:rsidRDefault="00C551FE" w:rsidP="00C551FE">
      <w:pPr>
        <w:pStyle w:val="NormalBold"/>
      </w:pPr>
      <w:r w:rsidRPr="009C639D">
        <w:rPr>
          <w:rStyle w:val="HideTWBExt"/>
          <w:b w:val="0"/>
        </w:rPr>
        <w:t>&lt;/RepeatBlock-By&gt;</w:t>
      </w:r>
    </w:p>
    <w:p w14:paraId="746A275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7737C7C" w14:textId="77777777" w:rsidR="00C551FE" w:rsidRPr="009C639D" w:rsidRDefault="00C551FE" w:rsidP="00C551FE">
      <w:pPr>
        <w:pStyle w:val="NormalBold"/>
      </w:pPr>
      <w:r w:rsidRPr="009C639D">
        <w:rPr>
          <w:rStyle w:val="HideTWBExt"/>
          <w:b w:val="0"/>
        </w:rPr>
        <w:t>&lt;Article&gt;</w:t>
      </w:r>
      <w:r w:rsidRPr="009C639D">
        <w:t>Ustęp 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FE12B3D" w14:textId="77777777" w:rsidTr="009A64EA">
        <w:trPr>
          <w:trHeight w:hRule="exact" w:val="240"/>
          <w:jc w:val="center"/>
        </w:trPr>
        <w:tc>
          <w:tcPr>
            <w:tcW w:w="9752" w:type="dxa"/>
            <w:gridSpan w:val="2"/>
            <w:tcBorders>
              <w:top w:val="nil"/>
              <w:left w:val="nil"/>
              <w:bottom w:val="nil"/>
              <w:right w:val="nil"/>
            </w:tcBorders>
          </w:tcPr>
          <w:p w14:paraId="147B7917" w14:textId="77777777" w:rsidR="00C551FE" w:rsidRPr="009C639D" w:rsidRDefault="00C551FE" w:rsidP="009A64EA"/>
        </w:tc>
      </w:tr>
      <w:tr w:rsidR="00C551FE" w:rsidRPr="009C639D" w14:paraId="7E60C62A" w14:textId="77777777" w:rsidTr="009A64EA">
        <w:trPr>
          <w:trHeight w:val="240"/>
          <w:jc w:val="center"/>
        </w:trPr>
        <w:tc>
          <w:tcPr>
            <w:tcW w:w="4876" w:type="dxa"/>
            <w:tcBorders>
              <w:top w:val="nil"/>
              <w:left w:val="nil"/>
              <w:bottom w:val="nil"/>
              <w:right w:val="nil"/>
            </w:tcBorders>
          </w:tcPr>
          <w:p w14:paraId="5C44B2B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289752B" w14:textId="77777777" w:rsidR="00C551FE" w:rsidRPr="009C639D" w:rsidRDefault="00C551FE" w:rsidP="009A64EA">
            <w:pPr>
              <w:pStyle w:val="AmColumnHeading"/>
            </w:pPr>
            <w:r w:rsidRPr="009C639D">
              <w:t>Poprawka</w:t>
            </w:r>
          </w:p>
        </w:tc>
      </w:tr>
      <w:tr w:rsidR="00C551FE" w:rsidRPr="009C639D" w14:paraId="660AD89D" w14:textId="77777777" w:rsidTr="009A64EA">
        <w:trPr>
          <w:jc w:val="center"/>
        </w:trPr>
        <w:tc>
          <w:tcPr>
            <w:tcW w:w="4876" w:type="dxa"/>
            <w:tcBorders>
              <w:top w:val="nil"/>
              <w:left w:val="nil"/>
              <w:bottom w:val="nil"/>
              <w:right w:val="nil"/>
            </w:tcBorders>
          </w:tcPr>
          <w:p w14:paraId="619F2767" w14:textId="77777777" w:rsidR="00C551FE" w:rsidRPr="009C639D" w:rsidRDefault="00C551FE" w:rsidP="009A64EA">
            <w:pPr>
              <w:pStyle w:val="Normal6a"/>
            </w:pPr>
            <w:r w:rsidRPr="009C639D">
              <w:t>6.</w:t>
            </w:r>
            <w:r w:rsidRPr="009C639D">
              <w:tab/>
              <w:t>podkreśla znaczenie komunikacji strategicznej, zwalczania fałszywych narracji na temat UE i jej polityki oraz podkreślania konkretnych krótko- i długoterminowych korzyści płynących z przystąpienia do UE dla ludności Mołdawii;</w:t>
            </w:r>
          </w:p>
        </w:tc>
        <w:tc>
          <w:tcPr>
            <w:tcW w:w="4876" w:type="dxa"/>
            <w:tcBorders>
              <w:top w:val="nil"/>
              <w:left w:val="nil"/>
              <w:bottom w:val="nil"/>
              <w:right w:val="nil"/>
            </w:tcBorders>
          </w:tcPr>
          <w:p w14:paraId="31B774DC" w14:textId="77777777" w:rsidR="00C551FE" w:rsidRPr="009C639D" w:rsidRDefault="00C551FE" w:rsidP="009A64EA">
            <w:pPr>
              <w:pStyle w:val="Normal6a"/>
            </w:pPr>
            <w:r w:rsidRPr="009C639D">
              <w:t>6.</w:t>
            </w:r>
            <w:r w:rsidRPr="009C639D">
              <w:tab/>
              <w:t xml:space="preserve">podkreśla znaczenie komunikacji strategicznej, zwalczania fałszywych, </w:t>
            </w:r>
            <w:r w:rsidRPr="009C639D">
              <w:rPr>
                <w:b/>
                <w:i/>
              </w:rPr>
              <w:t>propagowanych przez Rosję</w:t>
            </w:r>
            <w:r w:rsidRPr="009C639D">
              <w:t xml:space="preserve"> narracji na temat UE i jej polityki oraz podkreślania konkretnych krótko- i długoterminowych korzyści płynących z przystąpienia do UE dla ludności Mołdawii;</w:t>
            </w:r>
          </w:p>
        </w:tc>
      </w:tr>
    </w:tbl>
    <w:p w14:paraId="4924DDD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65E9283" w14:textId="77777777" w:rsidR="00C551FE" w:rsidRPr="009C639D" w:rsidRDefault="00C551FE" w:rsidP="00C551FE">
      <w:r w:rsidRPr="009C639D">
        <w:rPr>
          <w:rStyle w:val="HideTWBExt"/>
        </w:rPr>
        <w:t>&lt;/Amend&gt;</w:t>
      </w:r>
    </w:p>
    <w:p w14:paraId="25D0478C" w14:textId="4E35392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84</w:t>
      </w:r>
      <w:r w:rsidRPr="009C639D">
        <w:rPr>
          <w:rStyle w:val="HideTWBExt"/>
          <w:b w:val="0"/>
        </w:rPr>
        <w:t>&lt;/NumAm&gt;</w:t>
      </w:r>
    </w:p>
    <w:p w14:paraId="42559DD3"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69948AEE"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2A2C027" w14:textId="77777777" w:rsidR="00C551FE" w:rsidRPr="009C639D" w:rsidRDefault="00C551FE" w:rsidP="00C551FE">
      <w:pPr>
        <w:pStyle w:val="NormalBold"/>
      </w:pPr>
      <w:r w:rsidRPr="009C639D">
        <w:rPr>
          <w:rStyle w:val="HideTWBExt"/>
          <w:b w:val="0"/>
        </w:rPr>
        <w:t>&lt;/RepeatBlock-By&gt;</w:t>
      </w:r>
    </w:p>
    <w:p w14:paraId="38B25D0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DA7AC9D" w14:textId="77777777" w:rsidR="00C551FE" w:rsidRPr="009C639D" w:rsidRDefault="00C551FE" w:rsidP="00C551FE">
      <w:pPr>
        <w:pStyle w:val="NormalBold"/>
      </w:pPr>
      <w:r w:rsidRPr="009C639D">
        <w:rPr>
          <w:rStyle w:val="HideTWBExt"/>
          <w:b w:val="0"/>
        </w:rPr>
        <w:t>&lt;Article&gt;</w:t>
      </w:r>
      <w:r w:rsidRPr="009C639D">
        <w:t>Ustęp 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25BC529" w14:textId="77777777" w:rsidTr="009A64EA">
        <w:trPr>
          <w:trHeight w:hRule="exact" w:val="240"/>
          <w:jc w:val="center"/>
        </w:trPr>
        <w:tc>
          <w:tcPr>
            <w:tcW w:w="9752" w:type="dxa"/>
            <w:gridSpan w:val="2"/>
            <w:tcBorders>
              <w:top w:val="nil"/>
              <w:left w:val="nil"/>
              <w:bottom w:val="nil"/>
              <w:right w:val="nil"/>
            </w:tcBorders>
          </w:tcPr>
          <w:p w14:paraId="1495D010" w14:textId="77777777" w:rsidR="00C551FE" w:rsidRPr="009C639D" w:rsidRDefault="00C551FE" w:rsidP="009A64EA"/>
        </w:tc>
      </w:tr>
      <w:tr w:rsidR="00C551FE" w:rsidRPr="009C639D" w14:paraId="591BE579" w14:textId="77777777" w:rsidTr="009A64EA">
        <w:trPr>
          <w:trHeight w:val="240"/>
          <w:jc w:val="center"/>
        </w:trPr>
        <w:tc>
          <w:tcPr>
            <w:tcW w:w="4876" w:type="dxa"/>
            <w:tcBorders>
              <w:top w:val="nil"/>
              <w:left w:val="nil"/>
              <w:bottom w:val="nil"/>
              <w:right w:val="nil"/>
            </w:tcBorders>
          </w:tcPr>
          <w:p w14:paraId="25A79D7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A4FF94E" w14:textId="77777777" w:rsidR="00C551FE" w:rsidRPr="009C639D" w:rsidRDefault="00C551FE" w:rsidP="009A64EA">
            <w:pPr>
              <w:pStyle w:val="AmColumnHeading"/>
            </w:pPr>
            <w:r w:rsidRPr="009C639D">
              <w:t>Poprawka</w:t>
            </w:r>
          </w:p>
        </w:tc>
      </w:tr>
      <w:tr w:rsidR="00C551FE" w:rsidRPr="009C639D" w14:paraId="75EBE9ED" w14:textId="77777777" w:rsidTr="009A64EA">
        <w:trPr>
          <w:jc w:val="center"/>
        </w:trPr>
        <w:tc>
          <w:tcPr>
            <w:tcW w:w="4876" w:type="dxa"/>
            <w:tcBorders>
              <w:top w:val="nil"/>
              <w:left w:val="nil"/>
              <w:bottom w:val="nil"/>
              <w:right w:val="nil"/>
            </w:tcBorders>
          </w:tcPr>
          <w:p w14:paraId="1E3F3F61" w14:textId="77777777" w:rsidR="00C551FE" w:rsidRPr="009C639D" w:rsidRDefault="00C551FE" w:rsidP="009A64EA">
            <w:pPr>
              <w:pStyle w:val="Normal6a"/>
            </w:pPr>
          </w:p>
        </w:tc>
        <w:tc>
          <w:tcPr>
            <w:tcW w:w="4876" w:type="dxa"/>
            <w:tcBorders>
              <w:top w:val="nil"/>
              <w:left w:val="nil"/>
              <w:bottom w:val="nil"/>
              <w:right w:val="nil"/>
            </w:tcBorders>
          </w:tcPr>
          <w:p w14:paraId="7B6F3FB5" w14:textId="77777777" w:rsidR="00C551FE" w:rsidRPr="009C639D" w:rsidRDefault="00C551FE" w:rsidP="009A64EA">
            <w:pPr>
              <w:pStyle w:val="Normal6a"/>
            </w:pPr>
            <w:r w:rsidRPr="009C639D">
              <w:rPr>
                <w:b/>
                <w:i/>
              </w:rPr>
              <w:t>6a.</w:t>
            </w:r>
            <w:r w:rsidRPr="009C639D">
              <w:rPr>
                <w:b/>
                <w:i/>
              </w:rPr>
              <w:tab/>
              <w:t>potępia nasilające się kampanie dezinformacji, manipulacji i zastraszania wymierzone w organizacje społeczeństwa obywatelskiego i niezależne media w Republice Mołdawii przez antyreformatorskie podmioty polityczne i powiązanych z Kremlem pełnomocników dążących do podważenia postępów demokracji i zachwiania europejskiej ścieżki Mołdawii; z zadowoleniem przyjmuje apel Europejskiego Komitetu Ekonomiczno-Społecznego o pilne działania UE na rzecz ochrony przestrzeni obywatelskich w całej Europie; wzywa władze Mołdawii i UE do podjęcia zdecydowanych działań przeciwko tym zagrożeniom; z zadowoleniem przyjmuje zdecydowane potępienie tych ataków przez ambasadora UE w Mołdawii, potwierdzające zaangażowanie UE w ochronę wolności mediów i wzmacnianie odporności demokratycznej;</w:t>
            </w:r>
          </w:p>
        </w:tc>
      </w:tr>
    </w:tbl>
    <w:p w14:paraId="767A2DF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84178B3" w14:textId="77777777" w:rsidR="00C551FE" w:rsidRPr="009C639D" w:rsidRDefault="00C551FE" w:rsidP="00C551FE">
      <w:r w:rsidRPr="009C639D">
        <w:rPr>
          <w:rStyle w:val="HideTWBExt"/>
        </w:rPr>
        <w:t>&lt;/Amend&gt;</w:t>
      </w:r>
    </w:p>
    <w:p w14:paraId="5E3C9669" w14:textId="0738AB0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85</w:t>
      </w:r>
      <w:r w:rsidRPr="009C639D">
        <w:rPr>
          <w:rStyle w:val="HideTWBExt"/>
          <w:b w:val="0"/>
        </w:rPr>
        <w:t>&lt;/NumAm&gt;</w:t>
      </w:r>
    </w:p>
    <w:p w14:paraId="55631D0D"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565E4C92"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7AAC5680" w14:textId="77777777" w:rsidR="00C551FE" w:rsidRPr="009C639D" w:rsidRDefault="00C551FE" w:rsidP="00C551FE">
      <w:pPr>
        <w:pStyle w:val="NormalBold"/>
      </w:pPr>
      <w:r w:rsidRPr="009C639D">
        <w:rPr>
          <w:rStyle w:val="HideTWBExt"/>
          <w:b w:val="0"/>
        </w:rPr>
        <w:t>&lt;/RepeatBlock-By&gt;</w:t>
      </w:r>
    </w:p>
    <w:p w14:paraId="407F680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2C7CF27" w14:textId="77777777" w:rsidR="00C551FE" w:rsidRPr="009C639D" w:rsidRDefault="00C551FE" w:rsidP="00C551FE">
      <w:pPr>
        <w:pStyle w:val="NormalBold"/>
      </w:pPr>
      <w:r w:rsidRPr="009C639D">
        <w:rPr>
          <w:rStyle w:val="HideTWBExt"/>
          <w:b w:val="0"/>
        </w:rPr>
        <w:t>&lt;Article&gt;</w:t>
      </w:r>
      <w:r w:rsidRPr="009C639D">
        <w:t>Ustęp 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FBDF86F" w14:textId="77777777" w:rsidTr="009A64EA">
        <w:trPr>
          <w:trHeight w:hRule="exact" w:val="240"/>
          <w:jc w:val="center"/>
        </w:trPr>
        <w:tc>
          <w:tcPr>
            <w:tcW w:w="9752" w:type="dxa"/>
            <w:gridSpan w:val="2"/>
            <w:tcBorders>
              <w:top w:val="nil"/>
              <w:left w:val="nil"/>
              <w:bottom w:val="nil"/>
              <w:right w:val="nil"/>
            </w:tcBorders>
          </w:tcPr>
          <w:p w14:paraId="766304D9" w14:textId="77777777" w:rsidR="00C551FE" w:rsidRPr="009C639D" w:rsidRDefault="00C551FE" w:rsidP="009A64EA"/>
        </w:tc>
      </w:tr>
      <w:tr w:rsidR="00C551FE" w:rsidRPr="009C639D" w14:paraId="51C1090B" w14:textId="77777777" w:rsidTr="009A64EA">
        <w:trPr>
          <w:trHeight w:val="240"/>
          <w:jc w:val="center"/>
        </w:trPr>
        <w:tc>
          <w:tcPr>
            <w:tcW w:w="4876" w:type="dxa"/>
            <w:tcBorders>
              <w:top w:val="nil"/>
              <w:left w:val="nil"/>
              <w:bottom w:val="nil"/>
              <w:right w:val="nil"/>
            </w:tcBorders>
          </w:tcPr>
          <w:p w14:paraId="45F0A10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5F4AB0" w14:textId="77777777" w:rsidR="00C551FE" w:rsidRPr="009C639D" w:rsidRDefault="00C551FE" w:rsidP="009A64EA">
            <w:pPr>
              <w:pStyle w:val="AmColumnHeading"/>
            </w:pPr>
            <w:r w:rsidRPr="009C639D">
              <w:t>Poprawka</w:t>
            </w:r>
          </w:p>
        </w:tc>
      </w:tr>
      <w:tr w:rsidR="00C551FE" w:rsidRPr="009C639D" w14:paraId="4D24EBDF" w14:textId="77777777" w:rsidTr="009A64EA">
        <w:trPr>
          <w:jc w:val="center"/>
        </w:trPr>
        <w:tc>
          <w:tcPr>
            <w:tcW w:w="4876" w:type="dxa"/>
            <w:tcBorders>
              <w:top w:val="nil"/>
              <w:left w:val="nil"/>
              <w:bottom w:val="nil"/>
              <w:right w:val="nil"/>
            </w:tcBorders>
          </w:tcPr>
          <w:p w14:paraId="7584D34B" w14:textId="77777777" w:rsidR="00C551FE" w:rsidRPr="009C639D" w:rsidRDefault="00C551FE" w:rsidP="009A64EA">
            <w:pPr>
              <w:pStyle w:val="Normal6a"/>
            </w:pPr>
          </w:p>
        </w:tc>
        <w:tc>
          <w:tcPr>
            <w:tcW w:w="4876" w:type="dxa"/>
            <w:tcBorders>
              <w:top w:val="nil"/>
              <w:left w:val="nil"/>
              <w:bottom w:val="nil"/>
              <w:right w:val="nil"/>
            </w:tcBorders>
          </w:tcPr>
          <w:p w14:paraId="03AADE75" w14:textId="77777777" w:rsidR="00C551FE" w:rsidRPr="009C639D" w:rsidRDefault="00C551FE" w:rsidP="009A64EA">
            <w:pPr>
              <w:pStyle w:val="Normal6a"/>
            </w:pPr>
            <w:r w:rsidRPr="009C639D">
              <w:rPr>
                <w:b/>
                <w:i/>
              </w:rPr>
              <w:t>6a.</w:t>
            </w:r>
            <w:r w:rsidRPr="009C639D">
              <w:rPr>
                <w:b/>
                <w:i/>
              </w:rPr>
              <w:tab/>
              <w:t>podkreśla, że wzmocnienie odporności i zwiększenie wsparcia finansowego dla kampanii informacyjnych promujących korzyści płynące z integracji z UE i starań UE na rzecz wsparcia Mołdawii jest potrzebne w całym kraju, ze szczególnym naciskiem na obszary wiejskie Mołdawii i regiony takie jak Gagauzja, które w dużej mierze korzystają ze wsparcia UE, jednak fakt ten jest często pomijany przez opinię publiczną;</w:t>
            </w:r>
          </w:p>
        </w:tc>
      </w:tr>
    </w:tbl>
    <w:p w14:paraId="1C799AC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033E385" w14:textId="77777777" w:rsidR="00C551FE" w:rsidRPr="009C639D" w:rsidRDefault="00C551FE" w:rsidP="00C551FE">
      <w:r w:rsidRPr="009C639D">
        <w:rPr>
          <w:rStyle w:val="HideTWBExt"/>
        </w:rPr>
        <w:t>&lt;/Amend&gt;</w:t>
      </w:r>
    </w:p>
    <w:p w14:paraId="39963516" w14:textId="0303ED5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86</w:t>
      </w:r>
      <w:r w:rsidRPr="009C639D">
        <w:rPr>
          <w:rStyle w:val="HideTWBExt"/>
          <w:b w:val="0"/>
        </w:rPr>
        <w:t>&lt;/NumAm&gt;</w:t>
      </w:r>
    </w:p>
    <w:p w14:paraId="527F7212"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7E480549" w14:textId="77777777" w:rsidR="00C551FE" w:rsidRPr="009C639D" w:rsidRDefault="00C551FE" w:rsidP="00C551FE">
      <w:pPr>
        <w:pStyle w:val="NormalBold"/>
      </w:pPr>
      <w:r w:rsidRPr="009C639D">
        <w:rPr>
          <w:rStyle w:val="HideTWBExt"/>
          <w:b w:val="0"/>
        </w:rPr>
        <w:t>&lt;/RepeatBlock-By&gt;</w:t>
      </w:r>
    </w:p>
    <w:p w14:paraId="2BFFBF2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D55EC5B" w14:textId="77777777" w:rsidR="00C551FE" w:rsidRPr="009C639D" w:rsidRDefault="00C551FE" w:rsidP="00C551FE">
      <w:pPr>
        <w:pStyle w:val="NormalBold"/>
      </w:pPr>
      <w:r w:rsidRPr="009C639D">
        <w:rPr>
          <w:rStyle w:val="HideTWBExt"/>
          <w:b w:val="0"/>
        </w:rPr>
        <w:t>&lt;Article&gt;</w:t>
      </w:r>
      <w:r w:rsidRPr="009C639D">
        <w:t>Ustęp 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7234F35" w14:textId="77777777" w:rsidTr="009A64EA">
        <w:trPr>
          <w:trHeight w:hRule="exact" w:val="240"/>
          <w:jc w:val="center"/>
        </w:trPr>
        <w:tc>
          <w:tcPr>
            <w:tcW w:w="9752" w:type="dxa"/>
            <w:gridSpan w:val="2"/>
            <w:tcBorders>
              <w:top w:val="nil"/>
              <w:left w:val="nil"/>
              <w:bottom w:val="nil"/>
              <w:right w:val="nil"/>
            </w:tcBorders>
          </w:tcPr>
          <w:p w14:paraId="34590BB8" w14:textId="77777777" w:rsidR="00C551FE" w:rsidRPr="009C639D" w:rsidRDefault="00C551FE" w:rsidP="009A64EA"/>
        </w:tc>
      </w:tr>
      <w:tr w:rsidR="00C551FE" w:rsidRPr="009C639D" w14:paraId="45F500F8" w14:textId="77777777" w:rsidTr="009A64EA">
        <w:trPr>
          <w:trHeight w:val="240"/>
          <w:jc w:val="center"/>
        </w:trPr>
        <w:tc>
          <w:tcPr>
            <w:tcW w:w="4876" w:type="dxa"/>
            <w:tcBorders>
              <w:top w:val="nil"/>
              <w:left w:val="nil"/>
              <w:bottom w:val="nil"/>
              <w:right w:val="nil"/>
            </w:tcBorders>
          </w:tcPr>
          <w:p w14:paraId="00A29B6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9301DD2" w14:textId="77777777" w:rsidR="00C551FE" w:rsidRPr="009C639D" w:rsidRDefault="00C551FE" w:rsidP="009A64EA">
            <w:pPr>
              <w:pStyle w:val="AmColumnHeading"/>
            </w:pPr>
            <w:r w:rsidRPr="009C639D">
              <w:t>Poprawka</w:t>
            </w:r>
          </w:p>
        </w:tc>
      </w:tr>
      <w:tr w:rsidR="00C551FE" w:rsidRPr="009C639D" w14:paraId="7F4034CD" w14:textId="77777777" w:rsidTr="009A64EA">
        <w:trPr>
          <w:jc w:val="center"/>
        </w:trPr>
        <w:tc>
          <w:tcPr>
            <w:tcW w:w="4876" w:type="dxa"/>
            <w:tcBorders>
              <w:top w:val="nil"/>
              <w:left w:val="nil"/>
              <w:bottom w:val="nil"/>
              <w:right w:val="nil"/>
            </w:tcBorders>
          </w:tcPr>
          <w:p w14:paraId="6332FCE3" w14:textId="77777777" w:rsidR="00C551FE" w:rsidRPr="009C639D" w:rsidRDefault="00C551FE" w:rsidP="009A64EA">
            <w:pPr>
              <w:pStyle w:val="Normal6a"/>
            </w:pPr>
          </w:p>
        </w:tc>
        <w:tc>
          <w:tcPr>
            <w:tcW w:w="4876" w:type="dxa"/>
            <w:tcBorders>
              <w:top w:val="nil"/>
              <w:left w:val="nil"/>
              <w:bottom w:val="nil"/>
              <w:right w:val="nil"/>
            </w:tcBorders>
          </w:tcPr>
          <w:p w14:paraId="361C85A7" w14:textId="77777777" w:rsidR="00C551FE" w:rsidRPr="009C639D" w:rsidRDefault="00C551FE" w:rsidP="009A64EA">
            <w:pPr>
              <w:pStyle w:val="Normal6a"/>
            </w:pPr>
            <w:r w:rsidRPr="009C639D">
              <w:rPr>
                <w:b/>
                <w:i/>
              </w:rPr>
              <w:t>6a.</w:t>
            </w:r>
            <w:r w:rsidRPr="009C639D">
              <w:rPr>
                <w:b/>
                <w:i/>
              </w:rPr>
              <w:tab/>
              <w:t>wzywa Mołdawię do wzmocnienia roli Agencji ds. Stosunków Międzyetnicznych i zapewnienia, aby Agencja ta dysponowała wystarczającą liczbą pracowników;</w:t>
            </w:r>
          </w:p>
        </w:tc>
      </w:tr>
    </w:tbl>
    <w:p w14:paraId="5D36943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1E09949" w14:textId="77777777" w:rsidR="00C551FE" w:rsidRPr="009C639D" w:rsidRDefault="00C551FE" w:rsidP="00C551FE">
      <w:r w:rsidRPr="009C639D">
        <w:rPr>
          <w:rStyle w:val="HideTWBExt"/>
        </w:rPr>
        <w:t>&lt;/Amend&gt;</w:t>
      </w:r>
    </w:p>
    <w:p w14:paraId="51B08A51" w14:textId="734B2F0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87</w:t>
      </w:r>
      <w:r w:rsidRPr="009C639D">
        <w:rPr>
          <w:rStyle w:val="HideTWBExt"/>
          <w:b w:val="0"/>
        </w:rPr>
        <w:t>&lt;/NumAm&gt;</w:t>
      </w:r>
    </w:p>
    <w:p w14:paraId="7CB71E5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814C6EE"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02056B9" w14:textId="77777777" w:rsidR="00C551FE" w:rsidRPr="009C639D" w:rsidRDefault="00C551FE" w:rsidP="00C551FE">
      <w:pPr>
        <w:pStyle w:val="NormalBold"/>
      </w:pPr>
      <w:r w:rsidRPr="009C639D">
        <w:rPr>
          <w:rStyle w:val="HideTWBExt"/>
          <w:b w:val="0"/>
        </w:rPr>
        <w:t>&lt;/RepeatBlock-By&gt;</w:t>
      </w:r>
    </w:p>
    <w:p w14:paraId="23ABF53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6EBECB8" w14:textId="77777777" w:rsidR="00C551FE" w:rsidRPr="009C639D" w:rsidRDefault="00C551FE" w:rsidP="00C551FE">
      <w:pPr>
        <w:pStyle w:val="NormalBold"/>
      </w:pPr>
      <w:r w:rsidRPr="009C639D">
        <w:rPr>
          <w:rStyle w:val="HideTWBExt"/>
          <w:b w:val="0"/>
        </w:rPr>
        <w:t>&lt;Article&gt;</w:t>
      </w:r>
      <w:r w:rsidRPr="009C639D">
        <w:t>Ustęp 6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645D68E" w14:textId="77777777" w:rsidTr="009A64EA">
        <w:trPr>
          <w:trHeight w:hRule="exact" w:val="240"/>
          <w:jc w:val="center"/>
        </w:trPr>
        <w:tc>
          <w:tcPr>
            <w:tcW w:w="9752" w:type="dxa"/>
            <w:gridSpan w:val="2"/>
            <w:tcBorders>
              <w:top w:val="nil"/>
              <w:left w:val="nil"/>
              <w:bottom w:val="nil"/>
              <w:right w:val="nil"/>
            </w:tcBorders>
          </w:tcPr>
          <w:p w14:paraId="73E51439" w14:textId="77777777" w:rsidR="00C551FE" w:rsidRPr="009C639D" w:rsidRDefault="00C551FE" w:rsidP="009A64EA"/>
        </w:tc>
      </w:tr>
      <w:tr w:rsidR="00C551FE" w:rsidRPr="009C639D" w14:paraId="23E9ACBA" w14:textId="77777777" w:rsidTr="009A64EA">
        <w:trPr>
          <w:trHeight w:val="240"/>
          <w:jc w:val="center"/>
        </w:trPr>
        <w:tc>
          <w:tcPr>
            <w:tcW w:w="4876" w:type="dxa"/>
            <w:tcBorders>
              <w:top w:val="nil"/>
              <w:left w:val="nil"/>
              <w:bottom w:val="nil"/>
              <w:right w:val="nil"/>
            </w:tcBorders>
          </w:tcPr>
          <w:p w14:paraId="3044C53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94E1788" w14:textId="77777777" w:rsidR="00C551FE" w:rsidRPr="009C639D" w:rsidRDefault="00C551FE" w:rsidP="009A64EA">
            <w:pPr>
              <w:pStyle w:val="AmColumnHeading"/>
            </w:pPr>
            <w:r w:rsidRPr="009C639D">
              <w:t>Poprawka</w:t>
            </w:r>
          </w:p>
        </w:tc>
      </w:tr>
      <w:tr w:rsidR="00C551FE" w:rsidRPr="009C639D" w14:paraId="2E795FA9" w14:textId="77777777" w:rsidTr="009A64EA">
        <w:trPr>
          <w:jc w:val="center"/>
        </w:trPr>
        <w:tc>
          <w:tcPr>
            <w:tcW w:w="4876" w:type="dxa"/>
            <w:tcBorders>
              <w:top w:val="nil"/>
              <w:left w:val="nil"/>
              <w:bottom w:val="nil"/>
              <w:right w:val="nil"/>
            </w:tcBorders>
          </w:tcPr>
          <w:p w14:paraId="569419C2" w14:textId="77777777" w:rsidR="00C551FE" w:rsidRPr="009C639D" w:rsidRDefault="00C551FE" w:rsidP="009A64EA">
            <w:pPr>
              <w:pStyle w:val="Normal6a"/>
            </w:pPr>
          </w:p>
        </w:tc>
        <w:tc>
          <w:tcPr>
            <w:tcW w:w="4876" w:type="dxa"/>
            <w:tcBorders>
              <w:top w:val="nil"/>
              <w:left w:val="nil"/>
              <w:bottom w:val="nil"/>
              <w:right w:val="nil"/>
            </w:tcBorders>
          </w:tcPr>
          <w:p w14:paraId="0AAD1E8B" w14:textId="77777777" w:rsidR="00C551FE" w:rsidRPr="009C639D" w:rsidRDefault="00C551FE" w:rsidP="009A64EA">
            <w:pPr>
              <w:pStyle w:val="Normal6a"/>
            </w:pPr>
            <w:r w:rsidRPr="009C639D">
              <w:rPr>
                <w:b/>
                <w:i/>
              </w:rPr>
              <w:t>6b.</w:t>
            </w:r>
            <w:r w:rsidRPr="009C639D">
              <w:rPr>
                <w:b/>
                <w:i/>
              </w:rPr>
              <w:tab/>
              <w:t>wyraża uznanie dla kluczowej roli organizacji społeczeństwa obywatelskiego we wzmacnianiu demokratycznej odporności Mołdawii i przyspieszaniu reform związanych z UE; uznaje ich wkład we wspieranie zaufania publicznego do instytucji, promowanie przejrzystości i pociąganie władz do odpowiedzialności; podkreśla, że organizacje społeczeństwa obywatelskiego odgrywają istotną rolę w monitorowaniu sprawowania rządów, zwalczaniu korupcji i ochronie praw człowieka, dzięki czemu przyczyniają się do wzmocnienia rządów prawa i podstawowych wolności; podkreśla potrzebę zwiększenia wsparcia dla społeczeństwa obywatelskiego w celu monitorowania nadchodzących wyborów parlamentarnych, przeciwdziałania dezinformacji, zagrożeniom hybrydowym i zewnętrznym wrogim wpływom; wzywa UE i jej partnerów do zapewnienia ukierunkowanej pomocy umożliwiającej organizacjom społeczeństwa obywatelskiego aktywne przyczynianie się do demokratycznej transformacji Mołdawii i integracji europejskiej;</w:t>
            </w:r>
          </w:p>
        </w:tc>
      </w:tr>
    </w:tbl>
    <w:p w14:paraId="0157B3D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C9AB943" w14:textId="77777777" w:rsidR="00C551FE" w:rsidRPr="009C639D" w:rsidRDefault="00C551FE" w:rsidP="00C551FE">
      <w:r w:rsidRPr="009C639D">
        <w:rPr>
          <w:rStyle w:val="HideTWBExt"/>
        </w:rPr>
        <w:t>&lt;/Amend&gt;</w:t>
      </w:r>
    </w:p>
    <w:p w14:paraId="0CF2E18D" w14:textId="1C42A58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88</w:t>
      </w:r>
      <w:r w:rsidRPr="009C639D">
        <w:rPr>
          <w:rStyle w:val="HideTWBExt"/>
          <w:b w:val="0"/>
        </w:rPr>
        <w:t>&lt;/NumAm&gt;</w:t>
      </w:r>
    </w:p>
    <w:p w14:paraId="5CC39478"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5623ACEA" w14:textId="77777777" w:rsidR="00C551FE" w:rsidRPr="009C639D" w:rsidRDefault="00C551FE" w:rsidP="00C551FE">
      <w:pPr>
        <w:pStyle w:val="NormalBold"/>
      </w:pPr>
      <w:r w:rsidRPr="009C639D">
        <w:rPr>
          <w:rStyle w:val="HideTWBExt"/>
          <w:b w:val="0"/>
        </w:rPr>
        <w:t>&lt;/RepeatBlock-By&gt;</w:t>
      </w:r>
    </w:p>
    <w:p w14:paraId="31AD675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638399" w14:textId="77777777" w:rsidR="00C551FE" w:rsidRPr="009C639D" w:rsidRDefault="00C551FE" w:rsidP="00C551FE">
      <w:pPr>
        <w:pStyle w:val="NormalBold"/>
      </w:pPr>
      <w:r w:rsidRPr="009C639D">
        <w:rPr>
          <w:rStyle w:val="HideTWBExt"/>
          <w:b w:val="0"/>
        </w:rPr>
        <w:t>&lt;Article&gt;</w:t>
      </w:r>
      <w:r w:rsidRPr="009C639D">
        <w:t>Ustęp 6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EDAF742" w14:textId="77777777" w:rsidTr="009A64EA">
        <w:trPr>
          <w:trHeight w:hRule="exact" w:val="240"/>
          <w:jc w:val="center"/>
        </w:trPr>
        <w:tc>
          <w:tcPr>
            <w:tcW w:w="9752" w:type="dxa"/>
            <w:gridSpan w:val="2"/>
            <w:tcBorders>
              <w:top w:val="nil"/>
              <w:left w:val="nil"/>
              <w:bottom w:val="nil"/>
              <w:right w:val="nil"/>
            </w:tcBorders>
          </w:tcPr>
          <w:p w14:paraId="58BC677C" w14:textId="77777777" w:rsidR="00C551FE" w:rsidRPr="009C639D" w:rsidRDefault="00C551FE" w:rsidP="009A64EA"/>
        </w:tc>
      </w:tr>
      <w:tr w:rsidR="00C551FE" w:rsidRPr="009C639D" w14:paraId="21A0A485" w14:textId="77777777" w:rsidTr="009A64EA">
        <w:trPr>
          <w:trHeight w:val="240"/>
          <w:jc w:val="center"/>
        </w:trPr>
        <w:tc>
          <w:tcPr>
            <w:tcW w:w="4876" w:type="dxa"/>
            <w:tcBorders>
              <w:top w:val="nil"/>
              <w:left w:val="nil"/>
              <w:bottom w:val="nil"/>
              <w:right w:val="nil"/>
            </w:tcBorders>
          </w:tcPr>
          <w:p w14:paraId="414C787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B55C3F" w14:textId="77777777" w:rsidR="00C551FE" w:rsidRPr="009C639D" w:rsidRDefault="00C551FE" w:rsidP="009A64EA">
            <w:pPr>
              <w:pStyle w:val="AmColumnHeading"/>
            </w:pPr>
            <w:r w:rsidRPr="009C639D">
              <w:t>Poprawka</w:t>
            </w:r>
          </w:p>
        </w:tc>
      </w:tr>
      <w:tr w:rsidR="00C551FE" w:rsidRPr="009C639D" w14:paraId="3EEFFBF6" w14:textId="77777777" w:rsidTr="009A64EA">
        <w:trPr>
          <w:jc w:val="center"/>
        </w:trPr>
        <w:tc>
          <w:tcPr>
            <w:tcW w:w="4876" w:type="dxa"/>
            <w:tcBorders>
              <w:top w:val="nil"/>
              <w:left w:val="nil"/>
              <w:bottom w:val="nil"/>
              <w:right w:val="nil"/>
            </w:tcBorders>
          </w:tcPr>
          <w:p w14:paraId="2AD44EAC" w14:textId="77777777" w:rsidR="00C551FE" w:rsidRPr="009C639D" w:rsidRDefault="00C551FE" w:rsidP="009A64EA">
            <w:pPr>
              <w:pStyle w:val="Normal6a"/>
            </w:pPr>
          </w:p>
        </w:tc>
        <w:tc>
          <w:tcPr>
            <w:tcW w:w="4876" w:type="dxa"/>
            <w:tcBorders>
              <w:top w:val="nil"/>
              <w:left w:val="nil"/>
              <w:bottom w:val="nil"/>
              <w:right w:val="nil"/>
            </w:tcBorders>
          </w:tcPr>
          <w:p w14:paraId="2DDAD37C" w14:textId="77777777" w:rsidR="00C551FE" w:rsidRPr="009C639D" w:rsidRDefault="00C551FE" w:rsidP="009A64EA">
            <w:pPr>
              <w:pStyle w:val="Normal6a"/>
            </w:pPr>
            <w:r w:rsidRPr="009C639D">
              <w:rPr>
                <w:b/>
                <w:i/>
              </w:rPr>
              <w:t>6b.</w:t>
            </w:r>
            <w:r w:rsidRPr="009C639D">
              <w:rPr>
                <w:b/>
                <w:i/>
              </w:rPr>
              <w:tab/>
              <w:t>wzywa Mołdawię do ratyfikowania Europejskiej karty języków regionalnych lub mniejszościowych; wzywa Mołdawię do zagwarantowania dostępu do wysokiej jakości nauczania języków mniejszości narodowych;</w:t>
            </w:r>
          </w:p>
        </w:tc>
      </w:tr>
    </w:tbl>
    <w:p w14:paraId="17A1E3E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8B034F0" w14:textId="77777777" w:rsidR="00C551FE" w:rsidRPr="009C639D" w:rsidRDefault="00C551FE" w:rsidP="00C551FE">
      <w:r w:rsidRPr="009C639D">
        <w:rPr>
          <w:rStyle w:val="HideTWBExt"/>
        </w:rPr>
        <w:t>&lt;/Amend&gt;</w:t>
      </w:r>
    </w:p>
    <w:p w14:paraId="35E1EE7D" w14:textId="4FE1C6F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89</w:t>
      </w:r>
      <w:r w:rsidRPr="009C639D">
        <w:rPr>
          <w:rStyle w:val="HideTWBExt"/>
          <w:b w:val="0"/>
        </w:rPr>
        <w:t>&lt;/NumAm&gt;</w:t>
      </w:r>
    </w:p>
    <w:p w14:paraId="3787088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25FEC94"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4503BE0F" w14:textId="77777777" w:rsidR="00C551FE" w:rsidRPr="009C639D" w:rsidRDefault="00C551FE" w:rsidP="00C551FE">
      <w:pPr>
        <w:pStyle w:val="NormalBold"/>
      </w:pPr>
      <w:r w:rsidRPr="009C639D">
        <w:rPr>
          <w:rStyle w:val="HideTWBExt"/>
          <w:b w:val="0"/>
        </w:rPr>
        <w:t>&lt;/RepeatBlock-By&gt;</w:t>
      </w:r>
    </w:p>
    <w:p w14:paraId="3B9F2C8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7CF4A9" w14:textId="77777777" w:rsidR="00C551FE" w:rsidRPr="009C639D" w:rsidRDefault="00C551FE" w:rsidP="00C551FE">
      <w:pPr>
        <w:pStyle w:val="NormalBold"/>
      </w:pPr>
      <w:r w:rsidRPr="009C639D">
        <w:rPr>
          <w:rStyle w:val="HideTWBExt"/>
          <w:b w:val="0"/>
        </w:rPr>
        <w:t>&lt;Article&gt;</w:t>
      </w:r>
      <w:r w:rsidRPr="009C639D">
        <w:t>Ustęp 6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A7C1BEF" w14:textId="77777777" w:rsidTr="009A64EA">
        <w:trPr>
          <w:trHeight w:hRule="exact" w:val="240"/>
          <w:jc w:val="center"/>
        </w:trPr>
        <w:tc>
          <w:tcPr>
            <w:tcW w:w="9752" w:type="dxa"/>
            <w:gridSpan w:val="2"/>
            <w:tcBorders>
              <w:top w:val="nil"/>
              <w:left w:val="nil"/>
              <w:bottom w:val="nil"/>
              <w:right w:val="nil"/>
            </w:tcBorders>
          </w:tcPr>
          <w:p w14:paraId="28C2F6A0" w14:textId="77777777" w:rsidR="00C551FE" w:rsidRPr="009C639D" w:rsidRDefault="00C551FE" w:rsidP="009A64EA"/>
        </w:tc>
      </w:tr>
      <w:tr w:rsidR="00C551FE" w:rsidRPr="009C639D" w14:paraId="1A9411D0" w14:textId="77777777" w:rsidTr="009A64EA">
        <w:trPr>
          <w:trHeight w:val="240"/>
          <w:jc w:val="center"/>
        </w:trPr>
        <w:tc>
          <w:tcPr>
            <w:tcW w:w="4876" w:type="dxa"/>
            <w:tcBorders>
              <w:top w:val="nil"/>
              <w:left w:val="nil"/>
              <w:bottom w:val="nil"/>
              <w:right w:val="nil"/>
            </w:tcBorders>
          </w:tcPr>
          <w:p w14:paraId="6648886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7A686F5" w14:textId="77777777" w:rsidR="00C551FE" w:rsidRPr="009C639D" w:rsidRDefault="00C551FE" w:rsidP="009A64EA">
            <w:pPr>
              <w:pStyle w:val="AmColumnHeading"/>
            </w:pPr>
            <w:r w:rsidRPr="009C639D">
              <w:t>Poprawka</w:t>
            </w:r>
          </w:p>
        </w:tc>
      </w:tr>
      <w:tr w:rsidR="00C551FE" w:rsidRPr="009C639D" w14:paraId="5A0AEBF4" w14:textId="77777777" w:rsidTr="009A64EA">
        <w:trPr>
          <w:jc w:val="center"/>
        </w:trPr>
        <w:tc>
          <w:tcPr>
            <w:tcW w:w="4876" w:type="dxa"/>
            <w:tcBorders>
              <w:top w:val="nil"/>
              <w:left w:val="nil"/>
              <w:bottom w:val="nil"/>
              <w:right w:val="nil"/>
            </w:tcBorders>
          </w:tcPr>
          <w:p w14:paraId="3D7C23DE" w14:textId="77777777" w:rsidR="00C551FE" w:rsidRPr="009C639D" w:rsidRDefault="00C551FE" w:rsidP="009A64EA">
            <w:pPr>
              <w:pStyle w:val="Normal6a"/>
            </w:pPr>
          </w:p>
        </w:tc>
        <w:tc>
          <w:tcPr>
            <w:tcW w:w="4876" w:type="dxa"/>
            <w:tcBorders>
              <w:top w:val="nil"/>
              <w:left w:val="nil"/>
              <w:bottom w:val="nil"/>
              <w:right w:val="nil"/>
            </w:tcBorders>
          </w:tcPr>
          <w:p w14:paraId="5E78C42D" w14:textId="77777777" w:rsidR="00C551FE" w:rsidRPr="009C639D" w:rsidRDefault="00C551FE" w:rsidP="009A64EA">
            <w:pPr>
              <w:pStyle w:val="Normal6a"/>
            </w:pPr>
            <w:r w:rsidRPr="009C639D">
              <w:rPr>
                <w:b/>
                <w:i/>
              </w:rPr>
              <w:t>6c.</w:t>
            </w:r>
            <w:r w:rsidRPr="009C639D">
              <w:rPr>
                <w:b/>
                <w:i/>
              </w:rPr>
              <w:tab/>
              <w:t xml:space="preserve"> zaleca, aby w przypadku kontynuacji obecnej, zgodnej z UE i prodemokratycznej ścieżki rozwoju Mołdawii, zgodnie z innymi zaleceniami wyrażonymi w niniejszym sprawozdaniu, w szczególności w oczekiwaniu na wyniki wyborów parlamentarnych w 2025 r., Komisja Europejska i państwa członkowskie ustaliły jasne terminy zakończenia negocjacji z Mołdawią najpóźniej do końca bieżącej dekady; powtarza, że zdolność absorpcyjna UE zależy od ambitnego programu reform UE i jej państw członkowskich, który wymaga również szeroko zakrojonego podnoszenia świadomości i konsultacji z obywatelami UE, czego brakowało;</w:t>
            </w:r>
          </w:p>
        </w:tc>
      </w:tr>
    </w:tbl>
    <w:p w14:paraId="700AE84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D7DB033" w14:textId="77777777" w:rsidR="00C551FE" w:rsidRPr="009C639D" w:rsidRDefault="00C551FE" w:rsidP="00C551FE">
      <w:r w:rsidRPr="009C639D">
        <w:rPr>
          <w:rStyle w:val="HideTWBExt"/>
        </w:rPr>
        <w:t>&lt;/Amend&gt;</w:t>
      </w:r>
    </w:p>
    <w:p w14:paraId="27D6002D" w14:textId="7926547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90</w:t>
      </w:r>
      <w:r w:rsidRPr="009C639D">
        <w:rPr>
          <w:rStyle w:val="HideTWBExt"/>
          <w:b w:val="0"/>
        </w:rPr>
        <w:t>&lt;/NumAm&gt;</w:t>
      </w:r>
    </w:p>
    <w:p w14:paraId="57D19364"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1E104363" w14:textId="77777777" w:rsidR="00C551FE" w:rsidRPr="009C639D" w:rsidRDefault="00C551FE" w:rsidP="00C551FE">
      <w:pPr>
        <w:pStyle w:val="NormalBold"/>
      </w:pPr>
      <w:r w:rsidRPr="009C639D">
        <w:rPr>
          <w:rStyle w:val="HideTWBExt"/>
          <w:b w:val="0"/>
        </w:rPr>
        <w:t>&lt;/RepeatBlock-By&gt;</w:t>
      </w:r>
    </w:p>
    <w:p w14:paraId="70F6018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8A6A790" w14:textId="77777777" w:rsidR="00C551FE" w:rsidRPr="009C639D" w:rsidRDefault="00C551FE" w:rsidP="00C551FE">
      <w:pPr>
        <w:pStyle w:val="NormalBold"/>
      </w:pPr>
      <w:r w:rsidRPr="009C639D">
        <w:rPr>
          <w:rStyle w:val="HideTWBExt"/>
          <w:b w:val="0"/>
        </w:rPr>
        <w:t>&lt;Article&gt;</w:t>
      </w:r>
      <w:r w:rsidRPr="009C639D">
        <w:t>Ustęp 6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D385F6F" w14:textId="77777777" w:rsidTr="009A64EA">
        <w:trPr>
          <w:trHeight w:hRule="exact" w:val="240"/>
          <w:jc w:val="center"/>
        </w:trPr>
        <w:tc>
          <w:tcPr>
            <w:tcW w:w="9752" w:type="dxa"/>
            <w:gridSpan w:val="2"/>
            <w:tcBorders>
              <w:top w:val="nil"/>
              <w:left w:val="nil"/>
              <w:bottom w:val="nil"/>
              <w:right w:val="nil"/>
            </w:tcBorders>
          </w:tcPr>
          <w:p w14:paraId="1C770646" w14:textId="77777777" w:rsidR="00C551FE" w:rsidRPr="009C639D" w:rsidRDefault="00C551FE" w:rsidP="009A64EA"/>
        </w:tc>
      </w:tr>
      <w:tr w:rsidR="00C551FE" w:rsidRPr="009C639D" w14:paraId="22BA878E" w14:textId="77777777" w:rsidTr="009A64EA">
        <w:trPr>
          <w:trHeight w:val="240"/>
          <w:jc w:val="center"/>
        </w:trPr>
        <w:tc>
          <w:tcPr>
            <w:tcW w:w="4876" w:type="dxa"/>
            <w:tcBorders>
              <w:top w:val="nil"/>
              <w:left w:val="nil"/>
              <w:bottom w:val="nil"/>
              <w:right w:val="nil"/>
            </w:tcBorders>
          </w:tcPr>
          <w:p w14:paraId="16B1DB0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02D3E44" w14:textId="77777777" w:rsidR="00C551FE" w:rsidRPr="009C639D" w:rsidRDefault="00C551FE" w:rsidP="009A64EA">
            <w:pPr>
              <w:pStyle w:val="AmColumnHeading"/>
            </w:pPr>
            <w:r w:rsidRPr="009C639D">
              <w:t>Poprawka</w:t>
            </w:r>
          </w:p>
        </w:tc>
      </w:tr>
      <w:tr w:rsidR="00C551FE" w:rsidRPr="009C639D" w14:paraId="5F8A0DFB" w14:textId="77777777" w:rsidTr="009A64EA">
        <w:trPr>
          <w:jc w:val="center"/>
        </w:trPr>
        <w:tc>
          <w:tcPr>
            <w:tcW w:w="4876" w:type="dxa"/>
            <w:tcBorders>
              <w:top w:val="nil"/>
              <w:left w:val="nil"/>
              <w:bottom w:val="nil"/>
              <w:right w:val="nil"/>
            </w:tcBorders>
          </w:tcPr>
          <w:p w14:paraId="68EF05AF" w14:textId="77777777" w:rsidR="00C551FE" w:rsidRPr="009C639D" w:rsidRDefault="00C551FE" w:rsidP="009A64EA">
            <w:pPr>
              <w:pStyle w:val="Normal6a"/>
            </w:pPr>
          </w:p>
        </w:tc>
        <w:tc>
          <w:tcPr>
            <w:tcW w:w="4876" w:type="dxa"/>
            <w:tcBorders>
              <w:top w:val="nil"/>
              <w:left w:val="nil"/>
              <w:bottom w:val="nil"/>
              <w:right w:val="nil"/>
            </w:tcBorders>
          </w:tcPr>
          <w:p w14:paraId="34BA0622" w14:textId="77777777" w:rsidR="00C551FE" w:rsidRPr="009C639D" w:rsidRDefault="00C551FE" w:rsidP="009A64EA">
            <w:pPr>
              <w:pStyle w:val="Normal6a"/>
            </w:pPr>
            <w:r w:rsidRPr="009C639D">
              <w:rPr>
                <w:b/>
                <w:i/>
              </w:rPr>
              <w:t>6c.</w:t>
            </w:r>
            <w:r w:rsidRPr="009C639D">
              <w:rPr>
                <w:b/>
                <w:i/>
              </w:rPr>
              <w:tab/>
              <w:t>wzywa Mołdawię do pełnego dostosowania ustawodawstwa dotyczącego praw osób z niepełnosprawnościami do dorobku prawnego UE;</w:t>
            </w:r>
          </w:p>
        </w:tc>
      </w:tr>
    </w:tbl>
    <w:p w14:paraId="4E4748E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FC47CEB" w14:textId="77777777" w:rsidR="00C551FE" w:rsidRPr="009C639D" w:rsidRDefault="00C551FE" w:rsidP="00C551FE">
      <w:r w:rsidRPr="009C639D">
        <w:rPr>
          <w:rStyle w:val="HideTWBExt"/>
        </w:rPr>
        <w:t>&lt;/Amend&gt;</w:t>
      </w:r>
    </w:p>
    <w:p w14:paraId="604E1055" w14:textId="1232889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91</w:t>
      </w:r>
      <w:r w:rsidRPr="009C639D">
        <w:rPr>
          <w:rStyle w:val="HideTWBExt"/>
          <w:b w:val="0"/>
        </w:rPr>
        <w:t>&lt;/NumAm&gt;</w:t>
      </w:r>
    </w:p>
    <w:p w14:paraId="2DD57063"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704558D5"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F6DDF89" w14:textId="77777777" w:rsidR="00C551FE" w:rsidRPr="009C639D" w:rsidRDefault="00C551FE" w:rsidP="00C551FE">
      <w:pPr>
        <w:pStyle w:val="NormalBold"/>
      </w:pPr>
      <w:r w:rsidRPr="009C639D">
        <w:rPr>
          <w:rStyle w:val="HideTWBExt"/>
          <w:b w:val="0"/>
        </w:rPr>
        <w:t>&lt;/RepeatBlock-By&gt;</w:t>
      </w:r>
    </w:p>
    <w:p w14:paraId="252563D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674C7A4" w14:textId="77777777" w:rsidR="00C551FE" w:rsidRPr="009C639D" w:rsidRDefault="00C551FE" w:rsidP="00C551FE">
      <w:pPr>
        <w:pStyle w:val="NormalBold"/>
      </w:pPr>
      <w:r w:rsidRPr="009C639D">
        <w:rPr>
          <w:rStyle w:val="HideTWBExt"/>
          <w:b w:val="0"/>
        </w:rPr>
        <w:t>&lt;Article&gt;</w:t>
      </w:r>
      <w:r w:rsidRPr="009C639D">
        <w:t>Ustęp 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21AF09E" w14:textId="77777777" w:rsidTr="009A64EA">
        <w:trPr>
          <w:trHeight w:hRule="exact" w:val="240"/>
          <w:jc w:val="center"/>
        </w:trPr>
        <w:tc>
          <w:tcPr>
            <w:tcW w:w="9752" w:type="dxa"/>
            <w:gridSpan w:val="2"/>
            <w:tcBorders>
              <w:top w:val="nil"/>
              <w:left w:val="nil"/>
              <w:bottom w:val="nil"/>
              <w:right w:val="nil"/>
            </w:tcBorders>
          </w:tcPr>
          <w:p w14:paraId="691B9473" w14:textId="77777777" w:rsidR="00C551FE" w:rsidRPr="009C639D" w:rsidRDefault="00C551FE" w:rsidP="009A64EA"/>
        </w:tc>
      </w:tr>
      <w:tr w:rsidR="00C551FE" w:rsidRPr="009C639D" w14:paraId="747519EF" w14:textId="77777777" w:rsidTr="009A64EA">
        <w:trPr>
          <w:trHeight w:val="240"/>
          <w:jc w:val="center"/>
        </w:trPr>
        <w:tc>
          <w:tcPr>
            <w:tcW w:w="4876" w:type="dxa"/>
            <w:tcBorders>
              <w:top w:val="nil"/>
              <w:left w:val="nil"/>
              <w:bottom w:val="nil"/>
              <w:right w:val="nil"/>
            </w:tcBorders>
          </w:tcPr>
          <w:p w14:paraId="3E8DCC5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0E60C5C" w14:textId="77777777" w:rsidR="00C551FE" w:rsidRPr="009C639D" w:rsidRDefault="00C551FE" w:rsidP="009A64EA">
            <w:pPr>
              <w:pStyle w:val="AmColumnHeading"/>
            </w:pPr>
            <w:r w:rsidRPr="009C639D">
              <w:t>Poprawka</w:t>
            </w:r>
          </w:p>
        </w:tc>
      </w:tr>
      <w:tr w:rsidR="00C551FE" w:rsidRPr="009C639D" w14:paraId="2240D7D6" w14:textId="77777777" w:rsidTr="009A64EA">
        <w:trPr>
          <w:jc w:val="center"/>
        </w:trPr>
        <w:tc>
          <w:tcPr>
            <w:tcW w:w="4876" w:type="dxa"/>
            <w:tcBorders>
              <w:top w:val="nil"/>
              <w:left w:val="nil"/>
              <w:bottom w:val="nil"/>
              <w:right w:val="nil"/>
            </w:tcBorders>
          </w:tcPr>
          <w:p w14:paraId="4B70D0F9" w14:textId="77777777" w:rsidR="00C551FE" w:rsidRPr="009C639D" w:rsidRDefault="00C551FE" w:rsidP="009A64EA">
            <w:pPr>
              <w:pStyle w:val="Normal6a"/>
            </w:pPr>
            <w:r w:rsidRPr="009C639D">
              <w:t>7.</w:t>
            </w:r>
            <w:r w:rsidRPr="009C639D">
              <w:tab/>
              <w:t>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oraz ze stawki płatności zaliczkowych w wysokości 18 %, co dowodzi, że UE zauważa, iż należy pilnie wspierać reformy w Mołdawii oraz odporność tego kraju;</w:t>
            </w:r>
          </w:p>
        </w:tc>
        <w:tc>
          <w:tcPr>
            <w:tcW w:w="4876" w:type="dxa"/>
            <w:tcBorders>
              <w:top w:val="nil"/>
              <w:left w:val="nil"/>
              <w:bottom w:val="nil"/>
              <w:right w:val="nil"/>
            </w:tcBorders>
          </w:tcPr>
          <w:p w14:paraId="420DB0B5" w14:textId="77777777" w:rsidR="00C551FE" w:rsidRPr="009C639D" w:rsidRDefault="00C551FE" w:rsidP="009A64EA">
            <w:pPr>
              <w:pStyle w:val="Normal6a"/>
            </w:pPr>
            <w:r w:rsidRPr="009C639D">
              <w:t>7.</w:t>
            </w:r>
            <w:r w:rsidRPr="009C639D">
              <w:tab/>
              <w:t>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oraz ze stawki płatności zaliczkowych w wysokości 18 %, co dowodzi, że UE zauważa, iż należy pilnie wspierać reformy w Mołdawii oraz odporność tego kraju;</w:t>
            </w:r>
            <w:r w:rsidRPr="009C639D">
              <w:rPr>
                <w:b/>
                <w:i/>
              </w:rPr>
              <w:t>uważa, że z Instrumentu Wsparcia Reform i Wzrostu Gospodarczego w Republice Mołdawii nie należy wspierać działań ani środków, które są niezgodne z planami Mołdawii w dziedzinie energii i klimatu, z ustalonym na poziomie krajowym wkładem Mołdawii na mocy porozumienia paryskiego i ambicjami osiągnięcia neutralności klimatycznej najpóźniej do 2050 r. lub które sprzyjają inwestycjom w paliwa kopalne bądź powodują znaczące negatywne skutki dla środowiska, klimatu lub bioróżnorodności;</w:t>
            </w:r>
          </w:p>
        </w:tc>
      </w:tr>
    </w:tbl>
    <w:p w14:paraId="2CA4FC8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0792521" w14:textId="77777777" w:rsidR="00C551FE" w:rsidRPr="009C639D" w:rsidRDefault="00C551FE" w:rsidP="00C551FE">
      <w:r w:rsidRPr="009C639D">
        <w:rPr>
          <w:rStyle w:val="HideTWBExt"/>
        </w:rPr>
        <w:t>&lt;/Amend&gt;</w:t>
      </w:r>
    </w:p>
    <w:p w14:paraId="50B8B9AF" w14:textId="61183C8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92</w:t>
      </w:r>
      <w:r w:rsidRPr="009C639D">
        <w:rPr>
          <w:rStyle w:val="HideTWBExt"/>
          <w:b w:val="0"/>
        </w:rPr>
        <w:t>&lt;/NumAm&gt;</w:t>
      </w:r>
    </w:p>
    <w:p w14:paraId="59B86064"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1156B2CC"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616071D" w14:textId="77777777" w:rsidR="00C551FE" w:rsidRPr="009C639D" w:rsidRDefault="00C551FE" w:rsidP="00C551FE">
      <w:pPr>
        <w:pStyle w:val="NormalBold"/>
      </w:pPr>
      <w:r w:rsidRPr="009C639D">
        <w:rPr>
          <w:rStyle w:val="HideTWBExt"/>
          <w:b w:val="0"/>
        </w:rPr>
        <w:t>&lt;/RepeatBlock-By&gt;</w:t>
      </w:r>
    </w:p>
    <w:p w14:paraId="561BB68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0374952" w14:textId="77777777" w:rsidR="00C551FE" w:rsidRPr="009C639D" w:rsidRDefault="00C551FE" w:rsidP="00C551FE">
      <w:pPr>
        <w:pStyle w:val="NormalBold"/>
      </w:pPr>
      <w:r w:rsidRPr="009C639D">
        <w:rPr>
          <w:rStyle w:val="HideTWBExt"/>
          <w:b w:val="0"/>
        </w:rPr>
        <w:t>&lt;Article&gt;</w:t>
      </w:r>
      <w:r w:rsidRPr="009C639D">
        <w:t>Ustęp 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AAA6C07" w14:textId="77777777" w:rsidTr="009A64EA">
        <w:trPr>
          <w:trHeight w:hRule="exact" w:val="240"/>
          <w:jc w:val="center"/>
        </w:trPr>
        <w:tc>
          <w:tcPr>
            <w:tcW w:w="9752" w:type="dxa"/>
            <w:gridSpan w:val="2"/>
            <w:tcBorders>
              <w:top w:val="nil"/>
              <w:left w:val="nil"/>
              <w:bottom w:val="nil"/>
              <w:right w:val="nil"/>
            </w:tcBorders>
          </w:tcPr>
          <w:p w14:paraId="64047932" w14:textId="77777777" w:rsidR="00C551FE" w:rsidRPr="009C639D" w:rsidRDefault="00C551FE" w:rsidP="009A64EA"/>
        </w:tc>
      </w:tr>
      <w:tr w:rsidR="00C551FE" w:rsidRPr="009C639D" w14:paraId="75B5A392" w14:textId="77777777" w:rsidTr="009A64EA">
        <w:trPr>
          <w:trHeight w:val="240"/>
          <w:jc w:val="center"/>
        </w:trPr>
        <w:tc>
          <w:tcPr>
            <w:tcW w:w="4876" w:type="dxa"/>
            <w:tcBorders>
              <w:top w:val="nil"/>
              <w:left w:val="nil"/>
              <w:bottom w:val="nil"/>
              <w:right w:val="nil"/>
            </w:tcBorders>
          </w:tcPr>
          <w:p w14:paraId="16FF09E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12AE590" w14:textId="77777777" w:rsidR="00C551FE" w:rsidRPr="009C639D" w:rsidRDefault="00C551FE" w:rsidP="009A64EA">
            <w:pPr>
              <w:pStyle w:val="AmColumnHeading"/>
            </w:pPr>
            <w:r w:rsidRPr="009C639D">
              <w:t>Poprawka</w:t>
            </w:r>
          </w:p>
        </w:tc>
      </w:tr>
      <w:tr w:rsidR="00C551FE" w:rsidRPr="009C639D" w14:paraId="4ACE2B32" w14:textId="77777777" w:rsidTr="009A64EA">
        <w:trPr>
          <w:jc w:val="center"/>
        </w:trPr>
        <w:tc>
          <w:tcPr>
            <w:tcW w:w="4876" w:type="dxa"/>
            <w:tcBorders>
              <w:top w:val="nil"/>
              <w:left w:val="nil"/>
              <w:bottom w:val="nil"/>
              <w:right w:val="nil"/>
            </w:tcBorders>
          </w:tcPr>
          <w:p w14:paraId="54510535" w14:textId="77777777" w:rsidR="00C551FE" w:rsidRPr="009C639D" w:rsidRDefault="00C551FE" w:rsidP="009A64EA">
            <w:pPr>
              <w:pStyle w:val="Normal6a"/>
            </w:pPr>
            <w:r w:rsidRPr="009C639D">
              <w:t>7.</w:t>
            </w:r>
            <w:r w:rsidRPr="009C639D">
              <w:tab/>
              <w:t xml:space="preserve">z zadowoleniem przyjmuje opracowany przez </w:t>
            </w:r>
            <w:r w:rsidRPr="009C639D">
              <w:rPr>
                <w:b/>
                <w:i/>
              </w:rPr>
              <w:t>Komisję</w:t>
            </w:r>
            <w:r w:rsidRPr="009C639D">
              <w:t xml:space="preserve">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oraz ze stawki płatności zaliczkowych w wysokości 18 %, co dowodzi, że UE zauważa, iż należy pilnie wspierać reformy w Mołdawii oraz odporność tego kraju;</w:t>
            </w:r>
          </w:p>
        </w:tc>
        <w:tc>
          <w:tcPr>
            <w:tcW w:w="4876" w:type="dxa"/>
            <w:tcBorders>
              <w:top w:val="nil"/>
              <w:left w:val="nil"/>
              <w:bottom w:val="nil"/>
              <w:right w:val="nil"/>
            </w:tcBorders>
          </w:tcPr>
          <w:p w14:paraId="4341B51E" w14:textId="77777777" w:rsidR="00C551FE" w:rsidRPr="009C639D" w:rsidRDefault="00C551FE" w:rsidP="009A64EA">
            <w:pPr>
              <w:pStyle w:val="Normal6a"/>
            </w:pPr>
            <w:r w:rsidRPr="009C639D">
              <w:t>7.</w:t>
            </w:r>
            <w:r w:rsidRPr="009C639D">
              <w:tab/>
              <w:t xml:space="preserve">z zadowoleniem przyjmuje opracowany przez </w:t>
            </w:r>
            <w:r w:rsidRPr="009C639D">
              <w:rPr>
                <w:b/>
                <w:i/>
              </w:rPr>
              <w:t>UE</w:t>
            </w:r>
            <w:r w:rsidRPr="009C639D">
              <w:t xml:space="preserve">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oraz ze stawki płatności zaliczkowych w wysokości 18 %, co dowodzi, że UE zauważa, iż należy pilnie wspierać reformy w Mołdawii oraz odporność tego kraju; </w:t>
            </w:r>
            <w:r w:rsidRPr="009C639D">
              <w:rPr>
                <w:b/>
                <w:i/>
              </w:rPr>
              <w:t>wzywa Komisję do aktywnego zaangażowania się we wspieranie władz Mołdawii we wdrażaniu programu reform niezbędnego do skutecznej absorpcji środków z tego instrumentu, z zapewnieniem, aby korzyści z tego wsparcia były szybko odczuwalne dla obywateli Republiki Mołdawii;</w:t>
            </w:r>
          </w:p>
        </w:tc>
      </w:tr>
    </w:tbl>
    <w:p w14:paraId="625BFB3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DC0ABCA" w14:textId="77777777" w:rsidR="00C551FE" w:rsidRPr="009C639D" w:rsidRDefault="00C551FE" w:rsidP="00C551FE">
      <w:r w:rsidRPr="009C639D">
        <w:rPr>
          <w:rStyle w:val="HideTWBExt"/>
        </w:rPr>
        <w:t>&lt;/Amend&gt;</w:t>
      </w:r>
    </w:p>
    <w:p w14:paraId="44B51A1C" w14:textId="53CEB3D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93</w:t>
      </w:r>
      <w:r w:rsidRPr="009C639D">
        <w:rPr>
          <w:rStyle w:val="HideTWBExt"/>
          <w:b w:val="0"/>
        </w:rPr>
        <w:t>&lt;/NumAm&gt;</w:t>
      </w:r>
    </w:p>
    <w:p w14:paraId="72B78919"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061377A0" w14:textId="77777777" w:rsidR="00C551FE" w:rsidRPr="009C639D" w:rsidRDefault="00C551FE" w:rsidP="00C551FE">
      <w:pPr>
        <w:pStyle w:val="NormalBold"/>
      </w:pPr>
      <w:r w:rsidRPr="009C639D">
        <w:rPr>
          <w:rStyle w:val="HideTWBExt"/>
          <w:b w:val="0"/>
        </w:rPr>
        <w:t>&lt;/RepeatBlock-By&gt;</w:t>
      </w:r>
    </w:p>
    <w:p w14:paraId="33E0EC3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6D22769" w14:textId="77777777" w:rsidR="00C551FE" w:rsidRPr="009C639D" w:rsidRDefault="00C551FE" w:rsidP="00C551FE">
      <w:pPr>
        <w:pStyle w:val="NormalBold"/>
      </w:pPr>
      <w:r w:rsidRPr="009C639D">
        <w:rPr>
          <w:rStyle w:val="HideTWBExt"/>
          <w:b w:val="0"/>
        </w:rPr>
        <w:t>&lt;Article&gt;</w:t>
      </w:r>
      <w:r w:rsidRPr="009C639D">
        <w:t>Ustęp 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C872058" w14:textId="77777777" w:rsidTr="009A64EA">
        <w:trPr>
          <w:trHeight w:hRule="exact" w:val="240"/>
          <w:jc w:val="center"/>
        </w:trPr>
        <w:tc>
          <w:tcPr>
            <w:tcW w:w="9752" w:type="dxa"/>
            <w:gridSpan w:val="2"/>
            <w:tcBorders>
              <w:top w:val="nil"/>
              <w:left w:val="nil"/>
              <w:bottom w:val="nil"/>
              <w:right w:val="nil"/>
            </w:tcBorders>
          </w:tcPr>
          <w:p w14:paraId="573EBA8A" w14:textId="77777777" w:rsidR="00C551FE" w:rsidRPr="009C639D" w:rsidRDefault="00C551FE" w:rsidP="009A64EA"/>
        </w:tc>
      </w:tr>
      <w:tr w:rsidR="00C551FE" w:rsidRPr="009C639D" w14:paraId="1DACE6B3" w14:textId="77777777" w:rsidTr="009A64EA">
        <w:trPr>
          <w:trHeight w:val="240"/>
          <w:jc w:val="center"/>
        </w:trPr>
        <w:tc>
          <w:tcPr>
            <w:tcW w:w="4876" w:type="dxa"/>
            <w:tcBorders>
              <w:top w:val="nil"/>
              <w:left w:val="nil"/>
              <w:bottom w:val="nil"/>
              <w:right w:val="nil"/>
            </w:tcBorders>
          </w:tcPr>
          <w:p w14:paraId="06F08C2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53CEF15" w14:textId="77777777" w:rsidR="00C551FE" w:rsidRPr="009C639D" w:rsidRDefault="00C551FE" w:rsidP="009A64EA">
            <w:pPr>
              <w:pStyle w:val="AmColumnHeading"/>
            </w:pPr>
            <w:r w:rsidRPr="009C639D">
              <w:t>Poprawka</w:t>
            </w:r>
          </w:p>
        </w:tc>
      </w:tr>
      <w:tr w:rsidR="00C551FE" w:rsidRPr="009C639D" w14:paraId="025FAEB2" w14:textId="77777777" w:rsidTr="009A64EA">
        <w:trPr>
          <w:jc w:val="center"/>
        </w:trPr>
        <w:tc>
          <w:tcPr>
            <w:tcW w:w="4876" w:type="dxa"/>
            <w:tcBorders>
              <w:top w:val="nil"/>
              <w:left w:val="nil"/>
              <w:bottom w:val="nil"/>
              <w:right w:val="nil"/>
            </w:tcBorders>
          </w:tcPr>
          <w:p w14:paraId="0D1B345A" w14:textId="77777777" w:rsidR="00C551FE" w:rsidRPr="009C639D" w:rsidRDefault="00C551FE" w:rsidP="009A64EA">
            <w:pPr>
              <w:pStyle w:val="Normal6a"/>
            </w:pPr>
            <w:r w:rsidRPr="009C639D">
              <w:t>7.</w:t>
            </w:r>
            <w:r w:rsidRPr="009C639D">
              <w:tab/>
              <w:t xml:space="preserve">z zadowoleniem przyjmuje </w:t>
            </w:r>
            <w:r w:rsidRPr="009C639D">
              <w:rPr>
                <w:b/>
                <w:i/>
              </w:rPr>
              <w:t>opracowany przez Komisję</w:t>
            </w:r>
            <w:r w:rsidRPr="009C639D">
              <w:t xml:space="preserve">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w:t>
            </w:r>
            <w:r w:rsidRPr="009C639D">
              <w:rPr>
                <w:b/>
                <w:i/>
              </w:rPr>
              <w:t>1,9</w:t>
            </w:r>
            <w:r w:rsidRPr="009C639D">
              <w:t xml:space="preserve">mld EUR, a zatem jest największym unijnym pakietem wsparcia finansowego dla Mołdawii, od kiedy kraj ten ogłosił niepodległość; podkreśla, że dzięki Instrumentowi Mołdawia korzysta z bezzwrotnego wsparcia w wysokości 520 mln EUR </w:t>
            </w:r>
            <w:r w:rsidRPr="009C639D">
              <w:rPr>
                <w:b/>
                <w:i/>
              </w:rPr>
              <w:t>oraz</w:t>
            </w:r>
            <w:r w:rsidRPr="009C639D">
              <w:t xml:space="preserve"> ze </w:t>
            </w:r>
            <w:r w:rsidRPr="009C639D">
              <w:rPr>
                <w:b/>
                <w:i/>
              </w:rPr>
              <w:t>stawki</w:t>
            </w:r>
            <w:r w:rsidRPr="009C639D">
              <w:t xml:space="preserve"> płatności zaliczkowych w wysokości 18 %, co dowodzi, że UE zauważa, iż należy pilnie wspierać reformy w Mołdawii oraz odporność tego kraju;</w:t>
            </w:r>
          </w:p>
        </w:tc>
        <w:tc>
          <w:tcPr>
            <w:tcW w:w="4876" w:type="dxa"/>
            <w:tcBorders>
              <w:top w:val="nil"/>
              <w:left w:val="nil"/>
              <w:bottom w:val="nil"/>
              <w:right w:val="nil"/>
            </w:tcBorders>
          </w:tcPr>
          <w:p w14:paraId="67B41392" w14:textId="77777777" w:rsidR="00C551FE" w:rsidRPr="009C639D" w:rsidRDefault="00C551FE" w:rsidP="009A64EA">
            <w:pPr>
              <w:pStyle w:val="Normal6a"/>
            </w:pPr>
            <w:r w:rsidRPr="009C639D">
              <w:t>7.</w:t>
            </w:r>
            <w:r w:rsidRPr="009C639D">
              <w:tab/>
              <w:t xml:space="preserve">z zadowoleniem przyjmuje </w:t>
            </w:r>
            <w:r w:rsidRPr="009C639D">
              <w:rPr>
                <w:b/>
                <w:i/>
              </w:rPr>
              <w:t>fakt, że Rada zatwierdziła</w:t>
            </w:r>
            <w:r w:rsidRPr="009C639D">
              <w:t xml:space="preserve">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w:t>
            </w:r>
            <w:r w:rsidRPr="009C639D">
              <w:rPr>
                <w:b/>
                <w:i/>
              </w:rPr>
              <w:t>2,02</w:t>
            </w:r>
            <w:r w:rsidRPr="009C639D">
              <w:t xml:space="preserve"> mld EUR, a zatem jest największym unijnym pakietem wsparcia finansowego dla Mołdawii, od kiedy kraj ten ogłosił niepodległość; podkreśla, że dzięki Instrumentowi Mołdawia korzysta z bezzwrotnego wsparcia w wysokości 520 mln EUR oraz</w:t>
            </w:r>
            <w:r w:rsidRPr="009C639D">
              <w:rPr>
                <w:b/>
                <w:i/>
              </w:rPr>
              <w:t xml:space="preserve"> ze wsparcia</w:t>
            </w:r>
            <w:r w:rsidRPr="009C639D">
              <w:t xml:space="preserve"> </w:t>
            </w:r>
            <w:r w:rsidRPr="009C639D">
              <w:rPr>
                <w:b/>
                <w:i/>
              </w:rPr>
              <w:t>w postaci pożyczek</w:t>
            </w:r>
            <w:r w:rsidRPr="009C639D">
              <w:t xml:space="preserve"> w wysokości </w:t>
            </w:r>
            <w:r w:rsidRPr="009C639D">
              <w:rPr>
                <w:b/>
                <w:i/>
              </w:rPr>
              <w:t xml:space="preserve">maksymalnie 1 500 </w:t>
            </w:r>
            <w:r w:rsidRPr="009C639D">
              <w:t>mln EUR</w:t>
            </w:r>
            <w:r w:rsidRPr="009C639D">
              <w:rPr>
                <w:b/>
                <w:i/>
              </w:rPr>
              <w:t xml:space="preserve"> ze stawką</w:t>
            </w:r>
            <w:r w:rsidRPr="009C639D">
              <w:t xml:space="preserve"> płatności zaliczkowych w wysokości 18 %, co dowodzi, że UE zauważa, iż należy pilnie wspierać reformy w Mołdawii oraz odporność tego kraju; </w:t>
            </w:r>
            <w:r w:rsidRPr="009C639D">
              <w:rPr>
                <w:b/>
                <w:i/>
              </w:rPr>
              <w:t>podkreśla, że w ramach realizacji planu wzrostu gospodarczego należy priorytetowo traktować rozwój społeczny, zrównoważoną infrastrukturę i zmniejszenie nierówności społeczno-gospodarczych;</w:t>
            </w:r>
          </w:p>
        </w:tc>
      </w:tr>
    </w:tbl>
    <w:p w14:paraId="2BBD904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2557ED8" w14:textId="77777777" w:rsidR="00C551FE" w:rsidRPr="009C639D" w:rsidRDefault="00C551FE" w:rsidP="00C551FE">
      <w:r w:rsidRPr="009C639D">
        <w:rPr>
          <w:rStyle w:val="HideTWBExt"/>
        </w:rPr>
        <w:t>&lt;/Amend&gt;</w:t>
      </w:r>
    </w:p>
    <w:p w14:paraId="5CDF245C" w14:textId="417C468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94</w:t>
      </w:r>
      <w:r w:rsidRPr="009C639D">
        <w:rPr>
          <w:rStyle w:val="HideTWBExt"/>
          <w:b w:val="0"/>
        </w:rPr>
        <w:t>&lt;/NumAm&gt;</w:t>
      </w:r>
    </w:p>
    <w:p w14:paraId="7782C38C" w14:textId="77777777" w:rsidR="00C551FE" w:rsidRPr="009C639D" w:rsidRDefault="00C551FE" w:rsidP="00C551FE">
      <w:pPr>
        <w:pStyle w:val="NormalBold"/>
      </w:pPr>
      <w:r w:rsidRPr="009C639D">
        <w:rPr>
          <w:rStyle w:val="HideTWBExt"/>
          <w:b w:val="0"/>
        </w:rPr>
        <w:t>&lt;RepeatBlock-By&gt;&lt;Members&gt;</w:t>
      </w:r>
      <w:r w:rsidRPr="009C639D">
        <w:t>Dan Barna, Urmas Paet, Petras Auštrevičius, Marjan Šarec, Eugen Tomac, Ilhan Kyuchyuk, Lucia Yar</w:t>
      </w:r>
      <w:r w:rsidRPr="009C639D">
        <w:rPr>
          <w:rStyle w:val="HideTWBExt"/>
          <w:b w:val="0"/>
        </w:rPr>
        <w:t>&lt;/Members&gt;</w:t>
      </w:r>
    </w:p>
    <w:p w14:paraId="6E94C1CD" w14:textId="77777777" w:rsidR="00C551FE" w:rsidRPr="009C639D" w:rsidRDefault="00C551FE" w:rsidP="00C551FE">
      <w:pPr>
        <w:pStyle w:val="NormalBold"/>
      </w:pPr>
      <w:r w:rsidRPr="009C639D">
        <w:rPr>
          <w:rStyle w:val="HideTWBExt"/>
          <w:b w:val="0"/>
        </w:rPr>
        <w:t>&lt;/RepeatBlock-By&gt;</w:t>
      </w:r>
    </w:p>
    <w:p w14:paraId="5BDBBDB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80948FB" w14:textId="77777777" w:rsidR="00C551FE" w:rsidRPr="009C639D" w:rsidRDefault="00C551FE" w:rsidP="00C551FE">
      <w:pPr>
        <w:pStyle w:val="NormalBold"/>
      </w:pPr>
      <w:r w:rsidRPr="009C639D">
        <w:rPr>
          <w:rStyle w:val="HideTWBExt"/>
          <w:b w:val="0"/>
        </w:rPr>
        <w:t>&lt;Article&gt;</w:t>
      </w:r>
      <w:r w:rsidRPr="009C639D">
        <w:t>Ustęp 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8E0B8FB" w14:textId="77777777" w:rsidTr="009A64EA">
        <w:trPr>
          <w:trHeight w:hRule="exact" w:val="240"/>
          <w:jc w:val="center"/>
        </w:trPr>
        <w:tc>
          <w:tcPr>
            <w:tcW w:w="9752" w:type="dxa"/>
            <w:gridSpan w:val="2"/>
            <w:tcBorders>
              <w:top w:val="nil"/>
              <w:left w:val="nil"/>
              <w:bottom w:val="nil"/>
              <w:right w:val="nil"/>
            </w:tcBorders>
          </w:tcPr>
          <w:p w14:paraId="37418D91" w14:textId="77777777" w:rsidR="00C551FE" w:rsidRPr="009C639D" w:rsidRDefault="00C551FE" w:rsidP="009A64EA"/>
        </w:tc>
      </w:tr>
      <w:tr w:rsidR="00C551FE" w:rsidRPr="009C639D" w14:paraId="0F3E87A0" w14:textId="77777777" w:rsidTr="009A64EA">
        <w:trPr>
          <w:trHeight w:val="240"/>
          <w:jc w:val="center"/>
        </w:trPr>
        <w:tc>
          <w:tcPr>
            <w:tcW w:w="4876" w:type="dxa"/>
            <w:tcBorders>
              <w:top w:val="nil"/>
              <w:left w:val="nil"/>
              <w:bottom w:val="nil"/>
              <w:right w:val="nil"/>
            </w:tcBorders>
          </w:tcPr>
          <w:p w14:paraId="1025761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82F077A" w14:textId="77777777" w:rsidR="00C551FE" w:rsidRPr="009C639D" w:rsidRDefault="00C551FE" w:rsidP="009A64EA">
            <w:pPr>
              <w:pStyle w:val="AmColumnHeading"/>
            </w:pPr>
            <w:r w:rsidRPr="009C639D">
              <w:t>Poprawka</w:t>
            </w:r>
          </w:p>
        </w:tc>
      </w:tr>
      <w:tr w:rsidR="00C551FE" w:rsidRPr="009C639D" w14:paraId="4A20AFD1" w14:textId="77777777" w:rsidTr="009A64EA">
        <w:trPr>
          <w:jc w:val="center"/>
        </w:trPr>
        <w:tc>
          <w:tcPr>
            <w:tcW w:w="4876" w:type="dxa"/>
            <w:tcBorders>
              <w:top w:val="nil"/>
              <w:left w:val="nil"/>
              <w:bottom w:val="nil"/>
              <w:right w:val="nil"/>
            </w:tcBorders>
          </w:tcPr>
          <w:p w14:paraId="6CE5B05B" w14:textId="77777777" w:rsidR="00C551FE" w:rsidRPr="009C639D" w:rsidRDefault="00C551FE" w:rsidP="009A64EA">
            <w:pPr>
              <w:pStyle w:val="Normal6a"/>
            </w:pPr>
            <w:r w:rsidRPr="009C639D">
              <w:t>7.</w:t>
            </w:r>
            <w:r w:rsidRPr="009C639D">
              <w:tab/>
              <w:t xml:space="preserve">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w:t>
            </w:r>
            <w:r w:rsidRPr="009C639D">
              <w:rPr>
                <w:b/>
                <w:i/>
              </w:rPr>
              <w:t>1,9</w:t>
            </w:r>
            <w:r w:rsidRPr="009C639D">
              <w:t xml:space="preserve"> mld EUR, a zatem jest największym unijnym pakietem wsparcia finansowego dla Mołdawii, od kiedy kraj ten ogłosił niepodległość; podkreśla, że dzięki Instrumentowi Mołdawia korzysta z bezzwrotnego wsparcia w wysokości 520 mln EUR</w:t>
            </w:r>
            <w:r w:rsidRPr="009C639D">
              <w:rPr>
                <w:b/>
                <w:i/>
              </w:rPr>
              <w:t xml:space="preserve"> oraz</w:t>
            </w:r>
            <w:r w:rsidRPr="009C639D">
              <w:t xml:space="preserve"> ze </w:t>
            </w:r>
            <w:r w:rsidRPr="009C639D">
              <w:rPr>
                <w:b/>
                <w:i/>
              </w:rPr>
              <w:t xml:space="preserve">stawki </w:t>
            </w:r>
            <w:r w:rsidRPr="009C639D">
              <w:t>płatności zaliczkowych w wysokości 18 %, co dowodzi, że UE zauważa, iż należy pilnie wspierać reformy w Mołdawii oraz odporność tego kraju;</w:t>
            </w:r>
          </w:p>
        </w:tc>
        <w:tc>
          <w:tcPr>
            <w:tcW w:w="4876" w:type="dxa"/>
            <w:tcBorders>
              <w:top w:val="nil"/>
              <w:left w:val="nil"/>
              <w:bottom w:val="nil"/>
              <w:right w:val="nil"/>
            </w:tcBorders>
          </w:tcPr>
          <w:p w14:paraId="42AB8BD8" w14:textId="77777777" w:rsidR="00C551FE" w:rsidRPr="009C639D" w:rsidRDefault="00C551FE" w:rsidP="009A64EA">
            <w:pPr>
              <w:pStyle w:val="Normal6a"/>
            </w:pPr>
            <w:r w:rsidRPr="009C639D">
              <w:t>7.</w:t>
            </w:r>
            <w:r w:rsidRPr="009C639D">
              <w:tab/>
              <w:t xml:space="preserve">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w:t>
            </w:r>
            <w:r w:rsidRPr="009C639D">
              <w:rPr>
                <w:b/>
                <w:i/>
              </w:rPr>
              <w:t>2,02</w:t>
            </w:r>
            <w:r w:rsidRPr="009C639D">
              <w:t xml:space="preserve"> mld EUR, a zatem jest największym unijnym pakietem wsparcia finansowego dla Mołdawii, od kiedy kraj ten ogłosił niepodległość; podkreśla, że dzięki Instrumentowi Mołdawia korzysta z bezzwrotnego wsparcia w wysokości 520 mln EUR oraz</w:t>
            </w:r>
            <w:r w:rsidRPr="009C639D">
              <w:rPr>
                <w:b/>
                <w:i/>
              </w:rPr>
              <w:t xml:space="preserve"> ze wsparcia</w:t>
            </w:r>
            <w:r w:rsidRPr="009C639D">
              <w:t xml:space="preserve"> </w:t>
            </w:r>
            <w:r w:rsidRPr="009C639D">
              <w:rPr>
                <w:b/>
                <w:i/>
              </w:rPr>
              <w:t>w postaci pożyczek</w:t>
            </w:r>
            <w:r w:rsidRPr="009C639D">
              <w:t xml:space="preserve"> w wysokości </w:t>
            </w:r>
            <w:r w:rsidRPr="009C639D">
              <w:rPr>
                <w:b/>
                <w:i/>
              </w:rPr>
              <w:t xml:space="preserve">maksymalnie 1 500 </w:t>
            </w:r>
            <w:r w:rsidRPr="009C639D">
              <w:t>mln EUR</w:t>
            </w:r>
            <w:r w:rsidRPr="009C639D">
              <w:rPr>
                <w:b/>
                <w:i/>
              </w:rPr>
              <w:t xml:space="preserve"> ze stawką</w:t>
            </w:r>
            <w:r w:rsidRPr="009C639D">
              <w:t xml:space="preserve"> płatności zaliczkowych w wysokości 18 %, co dowodzi, że UE zauważa, iż należy pilnie wspierać reformy w Mołdawii oraz odporność tego kraju;</w:t>
            </w:r>
          </w:p>
        </w:tc>
      </w:tr>
    </w:tbl>
    <w:p w14:paraId="6305B04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C496FD5" w14:textId="77777777" w:rsidR="00C551FE" w:rsidRPr="009C639D" w:rsidRDefault="00C551FE" w:rsidP="00C551FE">
      <w:r w:rsidRPr="009C639D">
        <w:rPr>
          <w:rStyle w:val="HideTWBExt"/>
        </w:rPr>
        <w:t>&lt;/Amend&gt;</w:t>
      </w:r>
    </w:p>
    <w:p w14:paraId="6EBA09C0" w14:textId="21C22D7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95</w:t>
      </w:r>
      <w:r w:rsidRPr="009C639D">
        <w:rPr>
          <w:rStyle w:val="HideTWBExt"/>
          <w:b w:val="0"/>
        </w:rPr>
        <w:t>&lt;/NumAm&gt;</w:t>
      </w:r>
    </w:p>
    <w:p w14:paraId="7214FD9D"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2A525B69" w14:textId="77777777" w:rsidR="00C551FE" w:rsidRPr="009C639D" w:rsidRDefault="00C551FE" w:rsidP="00C551FE">
      <w:pPr>
        <w:pStyle w:val="NormalBold"/>
      </w:pPr>
      <w:r w:rsidRPr="009C639D">
        <w:rPr>
          <w:rStyle w:val="HideTWBExt"/>
          <w:b w:val="0"/>
        </w:rPr>
        <w:t>&lt;/RepeatBlock-By&gt;</w:t>
      </w:r>
    </w:p>
    <w:p w14:paraId="348989D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B7A980A" w14:textId="77777777" w:rsidR="00C551FE" w:rsidRPr="009C639D" w:rsidRDefault="00C551FE" w:rsidP="00C551FE">
      <w:pPr>
        <w:pStyle w:val="NormalBold"/>
      </w:pPr>
      <w:r w:rsidRPr="009C639D">
        <w:rPr>
          <w:rStyle w:val="HideTWBExt"/>
          <w:b w:val="0"/>
        </w:rPr>
        <w:t>&lt;Article&gt;</w:t>
      </w:r>
      <w:r w:rsidRPr="009C639D">
        <w:t>Ustęp 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78CEB20" w14:textId="77777777" w:rsidTr="009A64EA">
        <w:trPr>
          <w:trHeight w:hRule="exact" w:val="240"/>
          <w:jc w:val="center"/>
        </w:trPr>
        <w:tc>
          <w:tcPr>
            <w:tcW w:w="9752" w:type="dxa"/>
            <w:gridSpan w:val="2"/>
            <w:tcBorders>
              <w:top w:val="nil"/>
              <w:left w:val="nil"/>
              <w:bottom w:val="nil"/>
              <w:right w:val="nil"/>
            </w:tcBorders>
          </w:tcPr>
          <w:p w14:paraId="49276650" w14:textId="77777777" w:rsidR="00C551FE" w:rsidRPr="009C639D" w:rsidRDefault="00C551FE" w:rsidP="009A64EA"/>
        </w:tc>
      </w:tr>
      <w:tr w:rsidR="00C551FE" w:rsidRPr="009C639D" w14:paraId="1EE52CF2" w14:textId="77777777" w:rsidTr="009A64EA">
        <w:trPr>
          <w:trHeight w:val="240"/>
          <w:jc w:val="center"/>
        </w:trPr>
        <w:tc>
          <w:tcPr>
            <w:tcW w:w="4876" w:type="dxa"/>
            <w:tcBorders>
              <w:top w:val="nil"/>
              <w:left w:val="nil"/>
              <w:bottom w:val="nil"/>
              <w:right w:val="nil"/>
            </w:tcBorders>
          </w:tcPr>
          <w:p w14:paraId="4424D8D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4A0262B" w14:textId="77777777" w:rsidR="00C551FE" w:rsidRPr="009C639D" w:rsidRDefault="00C551FE" w:rsidP="009A64EA">
            <w:pPr>
              <w:pStyle w:val="AmColumnHeading"/>
            </w:pPr>
            <w:r w:rsidRPr="009C639D">
              <w:t>Poprawka</w:t>
            </w:r>
          </w:p>
        </w:tc>
      </w:tr>
      <w:tr w:rsidR="00C551FE" w:rsidRPr="009C639D" w14:paraId="4A4E5FA0" w14:textId="77777777" w:rsidTr="009A64EA">
        <w:trPr>
          <w:jc w:val="center"/>
        </w:trPr>
        <w:tc>
          <w:tcPr>
            <w:tcW w:w="4876" w:type="dxa"/>
            <w:tcBorders>
              <w:top w:val="nil"/>
              <w:left w:val="nil"/>
              <w:bottom w:val="nil"/>
              <w:right w:val="nil"/>
            </w:tcBorders>
          </w:tcPr>
          <w:p w14:paraId="58F9F3EA" w14:textId="77777777" w:rsidR="00C551FE" w:rsidRPr="009C639D" w:rsidRDefault="00C551FE" w:rsidP="009A64EA">
            <w:pPr>
              <w:pStyle w:val="Normal6a"/>
            </w:pPr>
            <w:r w:rsidRPr="009C639D">
              <w:t>7.</w:t>
            </w:r>
            <w:r w:rsidRPr="009C639D">
              <w:tab/>
              <w:t xml:space="preserve">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w:t>
            </w:r>
            <w:r w:rsidRPr="009C639D">
              <w:rPr>
                <w:b/>
                <w:i/>
              </w:rPr>
              <w:t>oraz</w:t>
            </w:r>
            <w:r w:rsidRPr="009C639D">
              <w:t xml:space="preserve"> ze </w:t>
            </w:r>
            <w:r w:rsidRPr="009C639D">
              <w:rPr>
                <w:b/>
                <w:i/>
              </w:rPr>
              <w:t>stawki</w:t>
            </w:r>
            <w:r w:rsidRPr="009C639D">
              <w:t xml:space="preserve"> płatności zaliczkowych w wysokości 18 %, co dowodzi, że UE zauważa, iż należy pilnie wspierać reformy w Mołdawii oraz odporność tego kraju;</w:t>
            </w:r>
          </w:p>
        </w:tc>
        <w:tc>
          <w:tcPr>
            <w:tcW w:w="4876" w:type="dxa"/>
            <w:tcBorders>
              <w:top w:val="nil"/>
              <w:left w:val="nil"/>
              <w:bottom w:val="nil"/>
              <w:right w:val="nil"/>
            </w:tcBorders>
          </w:tcPr>
          <w:p w14:paraId="080F3419" w14:textId="77777777" w:rsidR="00C551FE" w:rsidRPr="009C639D" w:rsidRDefault="00C551FE" w:rsidP="009A64EA">
            <w:pPr>
              <w:pStyle w:val="Normal6a"/>
            </w:pPr>
            <w:r w:rsidRPr="009C639D">
              <w:t>7.</w:t>
            </w:r>
            <w:r w:rsidRPr="009C639D">
              <w:tab/>
              <w:t>z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1,9 mld EUR, a zatem jest największym unijnym pakietem wsparcia finansowego dla Mołdawii, od kiedy kraj ten ogłosił niepodległość; podkreśla, że dzięki Instrumentowi Mołdawia korzysta z bezzwrotnego wsparcia w wysokości 520 mln EUR oraz</w:t>
            </w:r>
            <w:r w:rsidRPr="009C639D">
              <w:rPr>
                <w:b/>
                <w:i/>
              </w:rPr>
              <w:t xml:space="preserve"> ze wsparcia</w:t>
            </w:r>
            <w:r w:rsidRPr="009C639D">
              <w:t xml:space="preserve"> </w:t>
            </w:r>
            <w:r w:rsidRPr="009C639D">
              <w:rPr>
                <w:b/>
                <w:i/>
              </w:rPr>
              <w:t>w postaci pożyczek</w:t>
            </w:r>
            <w:r w:rsidRPr="009C639D">
              <w:t xml:space="preserve"> w wysokości </w:t>
            </w:r>
            <w:r w:rsidRPr="009C639D">
              <w:rPr>
                <w:b/>
                <w:i/>
              </w:rPr>
              <w:t xml:space="preserve">maksymalnie 1 500 </w:t>
            </w:r>
            <w:r w:rsidRPr="009C639D">
              <w:t>mln EUR</w:t>
            </w:r>
            <w:r w:rsidRPr="009C639D">
              <w:rPr>
                <w:b/>
                <w:i/>
              </w:rPr>
              <w:t xml:space="preserve"> ze stawką</w:t>
            </w:r>
            <w:r w:rsidRPr="009C639D">
              <w:t xml:space="preserve"> płatności zaliczkowych w wysokości 18 %, co dowodzi, że UE zauważa, iż należy pilnie wspierać reformy w Mołdawii oraz odporność tego kraju;</w:t>
            </w:r>
          </w:p>
        </w:tc>
      </w:tr>
    </w:tbl>
    <w:p w14:paraId="3BB74DF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23722ED" w14:textId="77777777" w:rsidR="00C551FE" w:rsidRPr="009C639D" w:rsidRDefault="00C551FE" w:rsidP="00C551FE">
      <w:r w:rsidRPr="009C639D">
        <w:rPr>
          <w:rStyle w:val="HideTWBExt"/>
        </w:rPr>
        <w:t>&lt;/Amend&gt;</w:t>
      </w:r>
    </w:p>
    <w:p w14:paraId="44A1E7A0" w14:textId="1B551A1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96</w:t>
      </w:r>
      <w:r w:rsidRPr="009C639D">
        <w:rPr>
          <w:rStyle w:val="HideTWBExt"/>
          <w:b w:val="0"/>
        </w:rPr>
        <w:t>&lt;/NumAm&gt;</w:t>
      </w:r>
    </w:p>
    <w:p w14:paraId="123FC32A"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332ED429"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268E01B0" w14:textId="77777777" w:rsidR="00C551FE" w:rsidRPr="009C639D" w:rsidRDefault="00C551FE" w:rsidP="00C551FE">
      <w:pPr>
        <w:pStyle w:val="NormalBold"/>
      </w:pPr>
      <w:r w:rsidRPr="009C639D">
        <w:rPr>
          <w:rStyle w:val="HideTWBExt"/>
          <w:b w:val="0"/>
        </w:rPr>
        <w:t>&lt;/RepeatBlock-By&gt;</w:t>
      </w:r>
    </w:p>
    <w:p w14:paraId="30E379C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1C3B404" w14:textId="77777777" w:rsidR="00C551FE" w:rsidRPr="009C639D" w:rsidRDefault="00C551FE" w:rsidP="00C551FE">
      <w:pPr>
        <w:pStyle w:val="NormalBold"/>
      </w:pPr>
      <w:r w:rsidRPr="009C639D">
        <w:rPr>
          <w:rStyle w:val="HideTWBExt"/>
          <w:b w:val="0"/>
        </w:rPr>
        <w:t>&lt;Article&gt;</w:t>
      </w:r>
      <w:r w:rsidRPr="009C639D">
        <w:t>Ustęp 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6126704" w14:textId="77777777" w:rsidTr="009A64EA">
        <w:trPr>
          <w:trHeight w:hRule="exact" w:val="240"/>
          <w:jc w:val="center"/>
        </w:trPr>
        <w:tc>
          <w:tcPr>
            <w:tcW w:w="9752" w:type="dxa"/>
            <w:gridSpan w:val="2"/>
            <w:tcBorders>
              <w:top w:val="nil"/>
              <w:left w:val="nil"/>
              <w:bottom w:val="nil"/>
              <w:right w:val="nil"/>
            </w:tcBorders>
          </w:tcPr>
          <w:p w14:paraId="6BDDC66E" w14:textId="77777777" w:rsidR="00C551FE" w:rsidRPr="009C639D" w:rsidRDefault="00C551FE" w:rsidP="009A64EA"/>
        </w:tc>
      </w:tr>
      <w:tr w:rsidR="00C551FE" w:rsidRPr="009C639D" w14:paraId="23D95FCC" w14:textId="77777777" w:rsidTr="009A64EA">
        <w:trPr>
          <w:trHeight w:val="240"/>
          <w:jc w:val="center"/>
        </w:trPr>
        <w:tc>
          <w:tcPr>
            <w:tcW w:w="4876" w:type="dxa"/>
            <w:tcBorders>
              <w:top w:val="nil"/>
              <w:left w:val="nil"/>
              <w:bottom w:val="nil"/>
              <w:right w:val="nil"/>
            </w:tcBorders>
          </w:tcPr>
          <w:p w14:paraId="7B06E46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2766A50" w14:textId="77777777" w:rsidR="00C551FE" w:rsidRPr="009C639D" w:rsidRDefault="00C551FE" w:rsidP="009A64EA">
            <w:pPr>
              <w:pStyle w:val="AmColumnHeading"/>
            </w:pPr>
            <w:r w:rsidRPr="009C639D">
              <w:t>Poprawka</w:t>
            </w:r>
          </w:p>
        </w:tc>
      </w:tr>
      <w:tr w:rsidR="00C551FE" w:rsidRPr="009C639D" w14:paraId="20B242C5" w14:textId="77777777" w:rsidTr="009A64EA">
        <w:trPr>
          <w:jc w:val="center"/>
        </w:trPr>
        <w:tc>
          <w:tcPr>
            <w:tcW w:w="4876" w:type="dxa"/>
            <w:tcBorders>
              <w:top w:val="nil"/>
              <w:left w:val="nil"/>
              <w:bottom w:val="nil"/>
              <w:right w:val="nil"/>
            </w:tcBorders>
          </w:tcPr>
          <w:p w14:paraId="653CDBB1" w14:textId="77777777" w:rsidR="00C551FE" w:rsidRPr="009C639D" w:rsidRDefault="00C551FE" w:rsidP="009A64EA">
            <w:pPr>
              <w:pStyle w:val="Normal6a"/>
            </w:pPr>
          </w:p>
        </w:tc>
        <w:tc>
          <w:tcPr>
            <w:tcW w:w="4876" w:type="dxa"/>
            <w:tcBorders>
              <w:top w:val="nil"/>
              <w:left w:val="nil"/>
              <w:bottom w:val="nil"/>
              <w:right w:val="nil"/>
            </w:tcBorders>
          </w:tcPr>
          <w:p w14:paraId="6AC4F32F" w14:textId="77777777" w:rsidR="00C551FE" w:rsidRPr="009C639D" w:rsidRDefault="00C551FE" w:rsidP="009A64EA">
            <w:pPr>
              <w:pStyle w:val="Normal6a"/>
            </w:pPr>
            <w:r w:rsidRPr="009C639D">
              <w:rPr>
                <w:b/>
                <w:i/>
              </w:rPr>
              <w:t>7a.</w:t>
            </w:r>
            <w:r w:rsidRPr="009C639D">
              <w:rPr>
                <w:b/>
                <w:i/>
              </w:rPr>
              <w:tab/>
              <w:t>z zadowoleniem przyjmuje decyzję Parlamentu Europejskiego z 10 marca o otwarciu biura antenowego w Mołdawii, mającego na celu dalsze wzmocnienie zaangażowania Parlamentu w regionie Partnerstwa Wschodniego i zwiększenie roli Mołdawii jako kluczowego partnera UE w tym regionie; wzywa do terminowego wdrożenia tej decyzji, aby biuro mogło rozpocząć pracę w zakresie promowania stanowisk i działań Parlamentu, wspierania demokracji i reform instytucjonalnych w regionie oraz aktywnego reagowania i przeciwdziałania antyeuropejskim kampaniom dezinformacyjnym i manipulacyjnym w kraju i regionie; apeluje o zapewnienie wsparcia za pośrednictwem biura antenowego Parlamentu Europejskiego dla kampanii informacyjnych promujących korzyści płynące z integracji z UE; wzywa biuro do aktywnej współpracy z prawdziwymi i uczciwymi mołdawskimi organizacjami społeczeństwa obywatelskiego;</w:t>
            </w:r>
          </w:p>
        </w:tc>
      </w:tr>
    </w:tbl>
    <w:p w14:paraId="71B83A3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39EF241" w14:textId="77777777" w:rsidR="00C551FE" w:rsidRPr="009C639D" w:rsidRDefault="00C551FE" w:rsidP="00C551FE">
      <w:r w:rsidRPr="009C639D">
        <w:rPr>
          <w:rStyle w:val="HideTWBExt"/>
        </w:rPr>
        <w:t>&lt;/Amend&gt;</w:t>
      </w:r>
    </w:p>
    <w:p w14:paraId="733C1B09" w14:textId="385D8EB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97</w:t>
      </w:r>
      <w:r w:rsidRPr="009C639D">
        <w:rPr>
          <w:rStyle w:val="HideTWBExt"/>
          <w:b w:val="0"/>
        </w:rPr>
        <w:t>&lt;/NumAm&gt;</w:t>
      </w:r>
    </w:p>
    <w:p w14:paraId="63E62B78" w14:textId="77777777" w:rsidR="00C551FE" w:rsidRPr="009C639D" w:rsidRDefault="00C551FE" w:rsidP="00C551FE">
      <w:pPr>
        <w:pStyle w:val="NormalBold"/>
      </w:pPr>
      <w:r w:rsidRPr="009C639D">
        <w:rPr>
          <w:rStyle w:val="HideTWBExt"/>
          <w:b w:val="0"/>
        </w:rPr>
        <w:t>&lt;RepeatBlock-By&gt;&lt;Members&gt;</w:t>
      </w:r>
      <w:r w:rsidRPr="009C639D">
        <w:t>Dan Barna, Marjan Šarec, Urmas Paet, Eugen Tomac, Ilhan Kyuchyuk, Lucia Yar, Petras Auštrevičius</w:t>
      </w:r>
      <w:r w:rsidRPr="009C639D">
        <w:rPr>
          <w:rStyle w:val="HideTWBExt"/>
          <w:b w:val="0"/>
        </w:rPr>
        <w:t>&lt;/Members&gt;</w:t>
      </w:r>
    </w:p>
    <w:p w14:paraId="101E7689" w14:textId="77777777" w:rsidR="00C551FE" w:rsidRPr="009C639D" w:rsidRDefault="00C551FE" w:rsidP="00C551FE">
      <w:pPr>
        <w:pStyle w:val="NormalBold"/>
      </w:pPr>
      <w:r w:rsidRPr="009C639D">
        <w:rPr>
          <w:rStyle w:val="HideTWBExt"/>
          <w:b w:val="0"/>
        </w:rPr>
        <w:t>&lt;/RepeatBlock-By&gt;</w:t>
      </w:r>
    </w:p>
    <w:p w14:paraId="7BB6145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3387FF8" w14:textId="77777777" w:rsidR="00C551FE" w:rsidRPr="009C639D" w:rsidRDefault="00C551FE" w:rsidP="00C551FE">
      <w:pPr>
        <w:pStyle w:val="NormalBold"/>
      </w:pPr>
      <w:r w:rsidRPr="009C639D">
        <w:rPr>
          <w:rStyle w:val="HideTWBExt"/>
          <w:b w:val="0"/>
        </w:rPr>
        <w:t>&lt;Article&gt;</w:t>
      </w:r>
      <w:r w:rsidRPr="009C639D">
        <w:t>Ustęp 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1047485" w14:textId="77777777" w:rsidTr="009A64EA">
        <w:trPr>
          <w:trHeight w:hRule="exact" w:val="240"/>
          <w:jc w:val="center"/>
        </w:trPr>
        <w:tc>
          <w:tcPr>
            <w:tcW w:w="9752" w:type="dxa"/>
            <w:gridSpan w:val="2"/>
            <w:tcBorders>
              <w:top w:val="nil"/>
              <w:left w:val="nil"/>
              <w:bottom w:val="nil"/>
              <w:right w:val="nil"/>
            </w:tcBorders>
          </w:tcPr>
          <w:p w14:paraId="7991FF84" w14:textId="77777777" w:rsidR="00C551FE" w:rsidRPr="009C639D" w:rsidRDefault="00C551FE" w:rsidP="009A64EA"/>
        </w:tc>
      </w:tr>
      <w:tr w:rsidR="00C551FE" w:rsidRPr="009C639D" w14:paraId="4D389C99" w14:textId="77777777" w:rsidTr="009A64EA">
        <w:trPr>
          <w:trHeight w:val="240"/>
          <w:jc w:val="center"/>
        </w:trPr>
        <w:tc>
          <w:tcPr>
            <w:tcW w:w="4876" w:type="dxa"/>
            <w:tcBorders>
              <w:top w:val="nil"/>
              <w:left w:val="nil"/>
              <w:bottom w:val="nil"/>
              <w:right w:val="nil"/>
            </w:tcBorders>
          </w:tcPr>
          <w:p w14:paraId="52F6FF0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8A2EBB0" w14:textId="77777777" w:rsidR="00C551FE" w:rsidRPr="009C639D" w:rsidRDefault="00C551FE" w:rsidP="009A64EA">
            <w:pPr>
              <w:pStyle w:val="AmColumnHeading"/>
            </w:pPr>
            <w:r w:rsidRPr="009C639D">
              <w:t>Poprawka</w:t>
            </w:r>
          </w:p>
        </w:tc>
      </w:tr>
      <w:tr w:rsidR="00C551FE" w:rsidRPr="009C639D" w14:paraId="77DCA9D3" w14:textId="77777777" w:rsidTr="009A64EA">
        <w:trPr>
          <w:jc w:val="center"/>
        </w:trPr>
        <w:tc>
          <w:tcPr>
            <w:tcW w:w="4876" w:type="dxa"/>
            <w:tcBorders>
              <w:top w:val="nil"/>
              <w:left w:val="nil"/>
              <w:bottom w:val="nil"/>
              <w:right w:val="nil"/>
            </w:tcBorders>
          </w:tcPr>
          <w:p w14:paraId="0FDC755F" w14:textId="77777777" w:rsidR="00C551FE" w:rsidRPr="009C639D" w:rsidRDefault="00C551FE" w:rsidP="009A64EA">
            <w:pPr>
              <w:pStyle w:val="Normal6a"/>
            </w:pPr>
          </w:p>
        </w:tc>
        <w:tc>
          <w:tcPr>
            <w:tcW w:w="4876" w:type="dxa"/>
            <w:tcBorders>
              <w:top w:val="nil"/>
              <w:left w:val="nil"/>
              <w:bottom w:val="nil"/>
              <w:right w:val="nil"/>
            </w:tcBorders>
          </w:tcPr>
          <w:p w14:paraId="178F848C" w14:textId="77777777" w:rsidR="00C551FE" w:rsidRPr="009C639D" w:rsidRDefault="00C551FE" w:rsidP="009A64EA">
            <w:pPr>
              <w:pStyle w:val="Normal6a"/>
            </w:pPr>
            <w:r w:rsidRPr="009C639D">
              <w:rPr>
                <w:b/>
                <w:i/>
              </w:rPr>
              <w:t>7a.</w:t>
            </w:r>
            <w:r w:rsidRPr="009C639D">
              <w:rPr>
                <w:b/>
                <w:i/>
              </w:rPr>
              <w:tab/>
              <w:t>wzywa Komisję Europejską do uwzględnienia odpowiednich funduszy przedakcesyjnych dla Mołdawii w kolejnych wieloletnich ramach finansowych (WRF), a także do rozpoczęcia przygotowań Republiki Mołdawii do skutecznego wykorzystania przyszłych funduszy przedakcesyjnych jako nowo wyznaczonego kraju kandydującego do UE;</w:t>
            </w:r>
          </w:p>
        </w:tc>
      </w:tr>
    </w:tbl>
    <w:p w14:paraId="676C01F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594DD9D" w14:textId="77777777" w:rsidR="00C551FE" w:rsidRPr="009C639D" w:rsidRDefault="00C551FE" w:rsidP="00C551FE">
      <w:r w:rsidRPr="009C639D">
        <w:rPr>
          <w:rStyle w:val="HideTWBExt"/>
        </w:rPr>
        <w:t>&lt;/Amend&gt;</w:t>
      </w:r>
    </w:p>
    <w:p w14:paraId="49C4E7B0" w14:textId="42BD907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98</w:t>
      </w:r>
      <w:r w:rsidRPr="009C639D">
        <w:rPr>
          <w:rStyle w:val="HideTWBExt"/>
          <w:b w:val="0"/>
        </w:rPr>
        <w:t>&lt;/NumAm&gt;</w:t>
      </w:r>
    </w:p>
    <w:p w14:paraId="21F92ED2"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6F85F219" w14:textId="77777777" w:rsidR="00C551FE" w:rsidRPr="009C639D" w:rsidRDefault="00C551FE" w:rsidP="00C551FE">
      <w:pPr>
        <w:pStyle w:val="NormalBold"/>
      </w:pPr>
      <w:r w:rsidRPr="009C639D">
        <w:rPr>
          <w:rStyle w:val="HideTWBExt"/>
          <w:b w:val="0"/>
        </w:rPr>
        <w:t>&lt;/RepeatBlock-By&gt;</w:t>
      </w:r>
    </w:p>
    <w:p w14:paraId="00A591B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AD2AFED" w14:textId="77777777" w:rsidR="00C551FE" w:rsidRPr="009C639D" w:rsidRDefault="00C551FE" w:rsidP="00C551FE">
      <w:pPr>
        <w:pStyle w:val="NormalBold"/>
      </w:pPr>
      <w:r w:rsidRPr="009C639D">
        <w:rPr>
          <w:rStyle w:val="HideTWBExt"/>
          <w:b w:val="0"/>
        </w:rPr>
        <w:t>&lt;Article&gt;</w:t>
      </w:r>
      <w:r w:rsidRPr="009C639D">
        <w:t>Ustęp 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9EEEDB2" w14:textId="77777777" w:rsidTr="009A64EA">
        <w:trPr>
          <w:trHeight w:hRule="exact" w:val="240"/>
          <w:jc w:val="center"/>
        </w:trPr>
        <w:tc>
          <w:tcPr>
            <w:tcW w:w="9752" w:type="dxa"/>
            <w:gridSpan w:val="2"/>
            <w:tcBorders>
              <w:top w:val="nil"/>
              <w:left w:val="nil"/>
              <w:bottom w:val="nil"/>
              <w:right w:val="nil"/>
            </w:tcBorders>
          </w:tcPr>
          <w:p w14:paraId="2FB410A2" w14:textId="77777777" w:rsidR="00C551FE" w:rsidRPr="009C639D" w:rsidRDefault="00C551FE" w:rsidP="009A64EA"/>
        </w:tc>
      </w:tr>
      <w:tr w:rsidR="00C551FE" w:rsidRPr="009C639D" w14:paraId="7DD8AEF1" w14:textId="77777777" w:rsidTr="009A64EA">
        <w:trPr>
          <w:trHeight w:val="240"/>
          <w:jc w:val="center"/>
        </w:trPr>
        <w:tc>
          <w:tcPr>
            <w:tcW w:w="4876" w:type="dxa"/>
            <w:tcBorders>
              <w:top w:val="nil"/>
              <w:left w:val="nil"/>
              <w:bottom w:val="nil"/>
              <w:right w:val="nil"/>
            </w:tcBorders>
          </w:tcPr>
          <w:p w14:paraId="4E218D2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830A938" w14:textId="77777777" w:rsidR="00C551FE" w:rsidRPr="009C639D" w:rsidRDefault="00C551FE" w:rsidP="009A64EA">
            <w:pPr>
              <w:pStyle w:val="AmColumnHeading"/>
            </w:pPr>
            <w:r w:rsidRPr="009C639D">
              <w:t>Poprawka</w:t>
            </w:r>
          </w:p>
        </w:tc>
      </w:tr>
      <w:tr w:rsidR="00C551FE" w:rsidRPr="009C639D" w14:paraId="4472334C" w14:textId="77777777" w:rsidTr="009A64EA">
        <w:trPr>
          <w:jc w:val="center"/>
        </w:trPr>
        <w:tc>
          <w:tcPr>
            <w:tcW w:w="4876" w:type="dxa"/>
            <w:tcBorders>
              <w:top w:val="nil"/>
              <w:left w:val="nil"/>
              <w:bottom w:val="nil"/>
              <w:right w:val="nil"/>
            </w:tcBorders>
          </w:tcPr>
          <w:p w14:paraId="7CBC5F70" w14:textId="77777777" w:rsidR="00C551FE" w:rsidRPr="009C639D" w:rsidRDefault="00C551FE" w:rsidP="009A64EA">
            <w:pPr>
              <w:pStyle w:val="Normal6a"/>
            </w:pPr>
          </w:p>
        </w:tc>
        <w:tc>
          <w:tcPr>
            <w:tcW w:w="4876" w:type="dxa"/>
            <w:tcBorders>
              <w:top w:val="nil"/>
              <w:left w:val="nil"/>
              <w:bottom w:val="nil"/>
              <w:right w:val="nil"/>
            </w:tcBorders>
          </w:tcPr>
          <w:p w14:paraId="61A650AF" w14:textId="77777777" w:rsidR="00C551FE" w:rsidRPr="009C639D" w:rsidRDefault="00C551FE" w:rsidP="009A64EA">
            <w:pPr>
              <w:pStyle w:val="Normal6a"/>
            </w:pPr>
            <w:r w:rsidRPr="009C639D">
              <w:rPr>
                <w:b/>
                <w:i/>
              </w:rPr>
              <w:t>7a.</w:t>
            </w:r>
            <w:r w:rsidRPr="009C639D">
              <w:rPr>
                <w:b/>
                <w:i/>
              </w:rPr>
              <w:tab/>
              <w:t>podkreśla, że Mołdawia może korzystać z zalet jednolitego rynku jeszcze przed pełnym przystąpieniem pod warunkiem podjęcia ukierunkowanych środków w celu przeciwdziałania hybrydowym kampaniom dezinformacyjnym, które mogą zniweczyć dotychczasowe postępy;</w:t>
            </w:r>
          </w:p>
        </w:tc>
      </w:tr>
    </w:tbl>
    <w:p w14:paraId="6C26CFC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7FD4DEC" w14:textId="77777777" w:rsidR="00C551FE" w:rsidRPr="009C639D" w:rsidRDefault="00C551FE" w:rsidP="00C551FE">
      <w:r w:rsidRPr="009C639D">
        <w:rPr>
          <w:rStyle w:val="HideTWBExt"/>
        </w:rPr>
        <w:t>&lt;/Amend&gt;</w:t>
      </w:r>
    </w:p>
    <w:p w14:paraId="70402189" w14:textId="6545937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99</w:t>
      </w:r>
      <w:r w:rsidRPr="009C639D">
        <w:rPr>
          <w:rStyle w:val="HideTWBExt"/>
          <w:b w:val="0"/>
        </w:rPr>
        <w:t>&lt;/NumAm&gt;</w:t>
      </w:r>
    </w:p>
    <w:p w14:paraId="67538B30"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0B0FAB8C"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334DE0B" w14:textId="77777777" w:rsidR="00C551FE" w:rsidRPr="009C639D" w:rsidRDefault="00C551FE" w:rsidP="00C551FE">
      <w:pPr>
        <w:pStyle w:val="NormalBold"/>
      </w:pPr>
      <w:r w:rsidRPr="009C639D">
        <w:rPr>
          <w:rStyle w:val="HideTWBExt"/>
          <w:b w:val="0"/>
        </w:rPr>
        <w:t>&lt;/RepeatBlock-By&gt;</w:t>
      </w:r>
    </w:p>
    <w:p w14:paraId="4E37311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6628117" w14:textId="77777777" w:rsidR="00C551FE" w:rsidRPr="009C639D" w:rsidRDefault="00C551FE" w:rsidP="00C551FE">
      <w:pPr>
        <w:pStyle w:val="NormalBold"/>
      </w:pPr>
      <w:r w:rsidRPr="009C639D">
        <w:rPr>
          <w:rStyle w:val="HideTWBExt"/>
          <w:b w:val="0"/>
        </w:rPr>
        <w:t>&lt;Article&gt;</w:t>
      </w:r>
      <w:r w:rsidRPr="009C639D">
        <w:t>Ustęp 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72F9117" w14:textId="77777777" w:rsidTr="009A64EA">
        <w:trPr>
          <w:trHeight w:hRule="exact" w:val="240"/>
          <w:jc w:val="center"/>
        </w:trPr>
        <w:tc>
          <w:tcPr>
            <w:tcW w:w="9752" w:type="dxa"/>
            <w:gridSpan w:val="2"/>
            <w:tcBorders>
              <w:top w:val="nil"/>
              <w:left w:val="nil"/>
              <w:bottom w:val="nil"/>
              <w:right w:val="nil"/>
            </w:tcBorders>
          </w:tcPr>
          <w:p w14:paraId="7BFF2B5D" w14:textId="77777777" w:rsidR="00C551FE" w:rsidRPr="009C639D" w:rsidRDefault="00C551FE" w:rsidP="009A64EA"/>
        </w:tc>
      </w:tr>
      <w:tr w:rsidR="00C551FE" w:rsidRPr="009C639D" w14:paraId="22F6DE1D" w14:textId="77777777" w:rsidTr="009A64EA">
        <w:trPr>
          <w:trHeight w:val="240"/>
          <w:jc w:val="center"/>
        </w:trPr>
        <w:tc>
          <w:tcPr>
            <w:tcW w:w="4876" w:type="dxa"/>
            <w:tcBorders>
              <w:top w:val="nil"/>
              <w:left w:val="nil"/>
              <w:bottom w:val="nil"/>
              <w:right w:val="nil"/>
            </w:tcBorders>
          </w:tcPr>
          <w:p w14:paraId="46DDCE0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6360F54" w14:textId="77777777" w:rsidR="00C551FE" w:rsidRPr="009C639D" w:rsidRDefault="00C551FE" w:rsidP="009A64EA">
            <w:pPr>
              <w:pStyle w:val="AmColumnHeading"/>
            </w:pPr>
            <w:r w:rsidRPr="009C639D">
              <w:t>Poprawka</w:t>
            </w:r>
          </w:p>
        </w:tc>
      </w:tr>
      <w:tr w:rsidR="00C551FE" w:rsidRPr="009C639D" w14:paraId="27C1D643" w14:textId="77777777" w:rsidTr="009A64EA">
        <w:trPr>
          <w:jc w:val="center"/>
        </w:trPr>
        <w:tc>
          <w:tcPr>
            <w:tcW w:w="4876" w:type="dxa"/>
            <w:tcBorders>
              <w:top w:val="nil"/>
              <w:left w:val="nil"/>
              <w:bottom w:val="nil"/>
              <w:right w:val="nil"/>
            </w:tcBorders>
          </w:tcPr>
          <w:p w14:paraId="73B3B4C8" w14:textId="77777777" w:rsidR="00C551FE" w:rsidRPr="009C639D" w:rsidRDefault="00C551FE" w:rsidP="009A64EA">
            <w:pPr>
              <w:pStyle w:val="Normal6a"/>
            </w:pPr>
          </w:p>
        </w:tc>
        <w:tc>
          <w:tcPr>
            <w:tcW w:w="4876" w:type="dxa"/>
            <w:tcBorders>
              <w:top w:val="nil"/>
              <w:left w:val="nil"/>
              <w:bottom w:val="nil"/>
              <w:right w:val="nil"/>
            </w:tcBorders>
          </w:tcPr>
          <w:p w14:paraId="502B49FA" w14:textId="77777777" w:rsidR="00C551FE" w:rsidRPr="009C639D" w:rsidRDefault="00C551FE" w:rsidP="009A64EA">
            <w:pPr>
              <w:pStyle w:val="Normal6a"/>
            </w:pPr>
            <w:r w:rsidRPr="009C639D">
              <w:rPr>
                <w:b/>
                <w:i/>
              </w:rPr>
              <w:t>7a.</w:t>
            </w:r>
            <w:r w:rsidRPr="009C639D">
              <w:rPr>
                <w:b/>
                <w:i/>
              </w:rPr>
              <w:tab/>
              <w:t>oczekuje obiecanej oceny skutków Instrumentu na rzecz Mołdawii w formie dokumentu roboczego służb Komisji w ciągu 3 miesięcy od przyjęcia rozporządzenia;</w:t>
            </w:r>
          </w:p>
        </w:tc>
      </w:tr>
    </w:tbl>
    <w:p w14:paraId="5245850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00D62B1" w14:textId="77777777" w:rsidR="00C551FE" w:rsidRPr="009C639D" w:rsidRDefault="00C551FE" w:rsidP="00C551FE">
      <w:r w:rsidRPr="009C639D">
        <w:rPr>
          <w:rStyle w:val="HideTWBExt"/>
        </w:rPr>
        <w:t>&lt;/Amend&gt;</w:t>
      </w:r>
    </w:p>
    <w:p w14:paraId="2E82DAD3" w14:textId="33A6F6F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100</w:t>
      </w:r>
      <w:r w:rsidRPr="009C639D">
        <w:rPr>
          <w:rStyle w:val="HideTWBExt"/>
          <w:b w:val="0"/>
        </w:rPr>
        <w:t>&lt;/NumAm&gt;</w:t>
      </w:r>
    </w:p>
    <w:p w14:paraId="6D118B78" w14:textId="77777777" w:rsidR="00C551FE" w:rsidRPr="009C639D" w:rsidRDefault="00C551FE" w:rsidP="00C551FE">
      <w:pPr>
        <w:pStyle w:val="NormalBold"/>
      </w:pPr>
      <w:r w:rsidRPr="009C639D">
        <w:rPr>
          <w:rStyle w:val="HideTWBExt"/>
          <w:b w:val="0"/>
        </w:rPr>
        <w:t>&lt;RepeatBlock-By&gt;&lt;Members&gt;</w:t>
      </w:r>
      <w:r w:rsidRPr="009C639D">
        <w:t>Hana Jalloul Muro</w:t>
      </w:r>
      <w:r w:rsidRPr="009C639D">
        <w:rPr>
          <w:rStyle w:val="HideTWBExt"/>
          <w:b w:val="0"/>
        </w:rPr>
        <w:t>&lt;/Members&gt;</w:t>
      </w:r>
    </w:p>
    <w:p w14:paraId="55206AFC" w14:textId="77777777" w:rsidR="00C551FE" w:rsidRPr="009C639D" w:rsidRDefault="00C551FE" w:rsidP="00C551FE">
      <w:pPr>
        <w:pStyle w:val="NormalBold"/>
      </w:pPr>
      <w:r w:rsidRPr="009C639D">
        <w:rPr>
          <w:rStyle w:val="HideTWBExt"/>
          <w:b w:val="0"/>
        </w:rPr>
        <w:t>&lt;/RepeatBlock-By&gt;</w:t>
      </w:r>
    </w:p>
    <w:p w14:paraId="57B5311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D284C1D"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A2F2064" w14:textId="77777777" w:rsidTr="009A64EA">
        <w:trPr>
          <w:trHeight w:hRule="exact" w:val="240"/>
          <w:jc w:val="center"/>
        </w:trPr>
        <w:tc>
          <w:tcPr>
            <w:tcW w:w="9752" w:type="dxa"/>
            <w:gridSpan w:val="2"/>
            <w:tcBorders>
              <w:top w:val="nil"/>
              <w:left w:val="nil"/>
              <w:bottom w:val="nil"/>
              <w:right w:val="nil"/>
            </w:tcBorders>
          </w:tcPr>
          <w:p w14:paraId="6DFCE6CC" w14:textId="77777777" w:rsidR="00C551FE" w:rsidRPr="009C639D" w:rsidRDefault="00C551FE" w:rsidP="009A64EA"/>
        </w:tc>
      </w:tr>
      <w:tr w:rsidR="00C551FE" w:rsidRPr="009C639D" w14:paraId="0F93AD5E" w14:textId="77777777" w:rsidTr="009A64EA">
        <w:trPr>
          <w:trHeight w:val="240"/>
          <w:jc w:val="center"/>
        </w:trPr>
        <w:tc>
          <w:tcPr>
            <w:tcW w:w="4876" w:type="dxa"/>
            <w:tcBorders>
              <w:top w:val="nil"/>
              <w:left w:val="nil"/>
              <w:bottom w:val="nil"/>
              <w:right w:val="nil"/>
            </w:tcBorders>
          </w:tcPr>
          <w:p w14:paraId="1CFA4E9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9A66594" w14:textId="77777777" w:rsidR="00C551FE" w:rsidRPr="009C639D" w:rsidRDefault="00C551FE" w:rsidP="009A64EA">
            <w:pPr>
              <w:pStyle w:val="AmColumnHeading"/>
            </w:pPr>
            <w:r w:rsidRPr="009C639D">
              <w:t>Poprawka</w:t>
            </w:r>
          </w:p>
        </w:tc>
      </w:tr>
      <w:tr w:rsidR="00C551FE" w:rsidRPr="009C639D" w14:paraId="0952F037" w14:textId="77777777" w:rsidTr="009A64EA">
        <w:trPr>
          <w:jc w:val="center"/>
        </w:trPr>
        <w:tc>
          <w:tcPr>
            <w:tcW w:w="4876" w:type="dxa"/>
            <w:tcBorders>
              <w:top w:val="nil"/>
              <w:left w:val="nil"/>
              <w:bottom w:val="nil"/>
              <w:right w:val="nil"/>
            </w:tcBorders>
          </w:tcPr>
          <w:p w14:paraId="2F6EB761"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w:t>
            </w:r>
            <w:r w:rsidRPr="009C639D">
              <w:rPr>
                <w:b/>
                <w:i/>
              </w:rPr>
              <w:t>państwowych</w:t>
            </w:r>
            <w:r w:rsidRPr="009C639D">
              <w:t xml:space="preserve"> oraz zwalczaniu korupcji i oligarchii; </w:t>
            </w:r>
            <w:r w:rsidRPr="009C639D">
              <w:rPr>
                <w:b/>
                <w:i/>
              </w:rPr>
              <w:t xml:space="preserve">wzywa władze mołdawskie, aby znacznie angażowały organizacje </w:t>
            </w:r>
            <w:r w:rsidRPr="009C639D">
              <w:t xml:space="preserve">społeczeństwa obywatelskiego i partnerów społecznych, aby zwiększyć zaufanie do instytucji </w:t>
            </w:r>
            <w:r w:rsidRPr="009C639D">
              <w:rPr>
                <w:b/>
                <w:i/>
              </w:rPr>
              <w:t>i procesów</w:t>
            </w:r>
            <w:r w:rsidRPr="009C639D">
              <w:t xml:space="preserve"> demokratycznych </w:t>
            </w:r>
            <w:r w:rsidRPr="009C639D">
              <w:rPr>
                <w:b/>
                <w:i/>
              </w:rPr>
              <w:t>oraz poparcie publiczne dla reform związanych z przystąpieniem do UE</w:t>
            </w:r>
            <w:r w:rsidRPr="009C639D">
              <w:t>;</w:t>
            </w:r>
          </w:p>
        </w:tc>
        <w:tc>
          <w:tcPr>
            <w:tcW w:w="4876" w:type="dxa"/>
            <w:tcBorders>
              <w:top w:val="nil"/>
              <w:left w:val="nil"/>
              <w:bottom w:val="nil"/>
              <w:right w:val="nil"/>
            </w:tcBorders>
          </w:tcPr>
          <w:p w14:paraId="457DE1F9"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w:t>
            </w:r>
            <w:r w:rsidRPr="009C639D">
              <w:rPr>
                <w:b/>
                <w:i/>
              </w:rPr>
              <w:t>demokratycznych i administracji publicznej</w:t>
            </w:r>
            <w:r w:rsidRPr="009C639D">
              <w:t xml:space="preserve"> oraz </w:t>
            </w:r>
            <w:r w:rsidRPr="009C639D">
              <w:rPr>
                <w:b/>
                <w:i/>
              </w:rPr>
              <w:t>skutecznemu</w:t>
            </w:r>
            <w:r w:rsidRPr="009C639D">
              <w:t xml:space="preserve"> zwalczaniu korupcji i oligarchii; </w:t>
            </w:r>
            <w:r w:rsidRPr="009C639D">
              <w:rPr>
                <w:b/>
                <w:i/>
              </w:rPr>
              <w:t>podkreśla, że istotne jest zapewnienie znacznego uczestnictwa organizacji</w:t>
            </w:r>
            <w:r w:rsidRPr="009C639D">
              <w:t xml:space="preserve"> społeczeństwa obywatelskiego, partnerów społecznych</w:t>
            </w:r>
            <w:r w:rsidRPr="009C639D">
              <w:rPr>
                <w:b/>
                <w:i/>
              </w:rPr>
              <w:t>, w tym związków zawodowych, oraz słabszych grup</w:t>
            </w:r>
            <w:r w:rsidRPr="009C639D">
              <w:t>, aby zwiększyć zaufanie do instytucji demokratycznych</w:t>
            </w:r>
            <w:r w:rsidRPr="009C639D">
              <w:rPr>
                <w:b/>
                <w:i/>
              </w:rPr>
              <w:t>, wzmocnić prawa socjalne i zagwarantować, aby reformy odpowiadały faktycznym potrzebom obywateli;</w:t>
            </w:r>
          </w:p>
        </w:tc>
      </w:tr>
    </w:tbl>
    <w:p w14:paraId="4DD630E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D1E7C89" w14:textId="77777777" w:rsidR="00C551FE" w:rsidRPr="009C639D" w:rsidRDefault="00C551FE" w:rsidP="00C551FE">
      <w:r w:rsidRPr="009C639D">
        <w:rPr>
          <w:rStyle w:val="HideTWBExt"/>
        </w:rPr>
        <w:t>&lt;/Amend&gt;</w:t>
      </w:r>
    </w:p>
    <w:p w14:paraId="09DCD808" w14:textId="6552259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101</w:t>
      </w:r>
      <w:r w:rsidRPr="009C639D">
        <w:rPr>
          <w:rStyle w:val="HideTWBExt"/>
          <w:b w:val="0"/>
        </w:rPr>
        <w:t>&lt;/NumAm&gt;</w:t>
      </w:r>
    </w:p>
    <w:p w14:paraId="7858681F" w14:textId="77777777" w:rsidR="00C551FE" w:rsidRPr="009C639D" w:rsidRDefault="00C551FE" w:rsidP="00C551FE">
      <w:pPr>
        <w:pStyle w:val="NormalBold"/>
      </w:pPr>
      <w:r w:rsidRPr="009C639D">
        <w:rPr>
          <w:rStyle w:val="HideTWBExt"/>
          <w:b w:val="0"/>
        </w:rPr>
        <w:t>&lt;RepeatBlock-By&gt;&lt;Members&gt;</w:t>
      </w:r>
      <w:r w:rsidRPr="009C639D">
        <w:t>Dan Barna, Nathalie Loiseau, Petras Auštrevičius, Urmas Paet, Marjan Šarec, Ilhan Kyuchyuk, Lucia Yar, Eugen Tomac</w:t>
      </w:r>
      <w:r w:rsidRPr="009C639D">
        <w:rPr>
          <w:rStyle w:val="HideTWBExt"/>
          <w:b w:val="0"/>
        </w:rPr>
        <w:t>&lt;/Members&gt;</w:t>
      </w:r>
    </w:p>
    <w:p w14:paraId="729F5675" w14:textId="77777777" w:rsidR="00C551FE" w:rsidRPr="009C639D" w:rsidRDefault="00C551FE" w:rsidP="00C551FE">
      <w:pPr>
        <w:pStyle w:val="NormalBold"/>
      </w:pPr>
      <w:r w:rsidRPr="009C639D">
        <w:rPr>
          <w:rStyle w:val="HideTWBExt"/>
          <w:b w:val="0"/>
        </w:rPr>
        <w:t>&lt;/RepeatBlock-By&gt;</w:t>
      </w:r>
    </w:p>
    <w:p w14:paraId="65C4C79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92A5DF3"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74BB175" w14:textId="77777777" w:rsidTr="009A64EA">
        <w:trPr>
          <w:trHeight w:hRule="exact" w:val="240"/>
          <w:jc w:val="center"/>
        </w:trPr>
        <w:tc>
          <w:tcPr>
            <w:tcW w:w="9752" w:type="dxa"/>
            <w:gridSpan w:val="2"/>
            <w:tcBorders>
              <w:top w:val="nil"/>
              <w:left w:val="nil"/>
              <w:bottom w:val="nil"/>
              <w:right w:val="nil"/>
            </w:tcBorders>
          </w:tcPr>
          <w:p w14:paraId="7963088B" w14:textId="77777777" w:rsidR="00C551FE" w:rsidRPr="009C639D" w:rsidRDefault="00C551FE" w:rsidP="009A64EA"/>
        </w:tc>
      </w:tr>
      <w:tr w:rsidR="00C551FE" w:rsidRPr="009C639D" w14:paraId="712C2E92" w14:textId="77777777" w:rsidTr="009A64EA">
        <w:trPr>
          <w:trHeight w:val="240"/>
          <w:jc w:val="center"/>
        </w:trPr>
        <w:tc>
          <w:tcPr>
            <w:tcW w:w="4876" w:type="dxa"/>
            <w:tcBorders>
              <w:top w:val="nil"/>
              <w:left w:val="nil"/>
              <w:bottom w:val="nil"/>
              <w:right w:val="nil"/>
            </w:tcBorders>
          </w:tcPr>
          <w:p w14:paraId="5DE3C42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5E9B0B1" w14:textId="77777777" w:rsidR="00C551FE" w:rsidRPr="009C639D" w:rsidRDefault="00C551FE" w:rsidP="009A64EA">
            <w:pPr>
              <w:pStyle w:val="AmColumnHeading"/>
            </w:pPr>
            <w:r w:rsidRPr="009C639D">
              <w:t>Poprawka</w:t>
            </w:r>
          </w:p>
        </w:tc>
      </w:tr>
      <w:tr w:rsidR="00C551FE" w:rsidRPr="009C639D" w14:paraId="22CC5135" w14:textId="77777777" w:rsidTr="009A64EA">
        <w:trPr>
          <w:jc w:val="center"/>
        </w:trPr>
        <w:tc>
          <w:tcPr>
            <w:tcW w:w="4876" w:type="dxa"/>
            <w:tcBorders>
              <w:top w:val="nil"/>
              <w:left w:val="nil"/>
              <w:bottom w:val="nil"/>
              <w:right w:val="nil"/>
            </w:tcBorders>
          </w:tcPr>
          <w:p w14:paraId="470380B0"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6C6CBE45"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oraz zwalczaniu korupcji i oligarchii; wzywa władze mołdawskie, aby </w:t>
            </w:r>
            <w:r w:rsidRPr="009C639D">
              <w:rPr>
                <w:b/>
                <w:i/>
              </w:rPr>
              <w:t>w dalszym ciągu</w:t>
            </w:r>
            <w:r w:rsidRPr="009C639D">
              <w:t xml:space="preserve"> znacznie angażowały organizacje społeczeństwa obywatelskiego i partnerów społecznych, aby zwiększyć zaufanie do instytucji i procesów demokratycznych oraz poparcie publiczne dla reform związanych z przystąpieniem do UE; </w:t>
            </w:r>
            <w:r w:rsidRPr="009C639D">
              <w:rPr>
                <w:b/>
                <w:i/>
              </w:rPr>
              <w:t>wzywa do przyspieszenia umowy gwarantującej korzystanie z telefonu za granicą tak jak w kraju między UE a Mołdawią, aby jak najszybciej zapewnić przystępną cenowo i płynną łączność;</w:t>
            </w:r>
          </w:p>
        </w:tc>
      </w:tr>
    </w:tbl>
    <w:p w14:paraId="135426B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E5DE066" w14:textId="77777777" w:rsidR="00C551FE" w:rsidRPr="009C639D" w:rsidRDefault="00C551FE" w:rsidP="00C551FE">
      <w:r w:rsidRPr="009C639D">
        <w:rPr>
          <w:rStyle w:val="HideTWBExt"/>
        </w:rPr>
        <w:t>&lt;/Amend&gt;</w:t>
      </w:r>
    </w:p>
    <w:p w14:paraId="3FCC4C14" w14:textId="208B4DC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102</w:t>
      </w:r>
      <w:r w:rsidRPr="009C639D">
        <w:rPr>
          <w:rStyle w:val="HideTWBExt"/>
          <w:b w:val="0"/>
        </w:rPr>
        <w:t>&lt;/NumAm&gt;</w:t>
      </w:r>
    </w:p>
    <w:p w14:paraId="1B8F83DE"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6BC2A500" w14:textId="77777777" w:rsidR="00C551FE" w:rsidRPr="009C639D" w:rsidRDefault="00C551FE" w:rsidP="00C551FE">
      <w:pPr>
        <w:pStyle w:val="NormalBold"/>
      </w:pPr>
      <w:r w:rsidRPr="009C639D">
        <w:rPr>
          <w:rStyle w:val="HideTWBExt"/>
          <w:b w:val="0"/>
        </w:rPr>
        <w:t>&lt;/RepeatBlock-By&gt;</w:t>
      </w:r>
    </w:p>
    <w:p w14:paraId="2540EA8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6725539"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1C3835A" w14:textId="77777777" w:rsidTr="009A64EA">
        <w:trPr>
          <w:trHeight w:hRule="exact" w:val="240"/>
          <w:jc w:val="center"/>
        </w:trPr>
        <w:tc>
          <w:tcPr>
            <w:tcW w:w="9752" w:type="dxa"/>
            <w:gridSpan w:val="2"/>
            <w:tcBorders>
              <w:top w:val="nil"/>
              <w:left w:val="nil"/>
              <w:bottom w:val="nil"/>
              <w:right w:val="nil"/>
            </w:tcBorders>
          </w:tcPr>
          <w:p w14:paraId="2B3C422D" w14:textId="77777777" w:rsidR="00C551FE" w:rsidRPr="009C639D" w:rsidRDefault="00C551FE" w:rsidP="009A64EA"/>
        </w:tc>
      </w:tr>
      <w:tr w:rsidR="00C551FE" w:rsidRPr="009C639D" w14:paraId="19BE8E64" w14:textId="77777777" w:rsidTr="009A64EA">
        <w:trPr>
          <w:trHeight w:val="240"/>
          <w:jc w:val="center"/>
        </w:trPr>
        <w:tc>
          <w:tcPr>
            <w:tcW w:w="4876" w:type="dxa"/>
            <w:tcBorders>
              <w:top w:val="nil"/>
              <w:left w:val="nil"/>
              <w:bottom w:val="nil"/>
              <w:right w:val="nil"/>
            </w:tcBorders>
          </w:tcPr>
          <w:p w14:paraId="0492E6B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2A9DE37" w14:textId="77777777" w:rsidR="00C551FE" w:rsidRPr="009C639D" w:rsidRDefault="00C551FE" w:rsidP="009A64EA">
            <w:pPr>
              <w:pStyle w:val="AmColumnHeading"/>
            </w:pPr>
            <w:r w:rsidRPr="009C639D">
              <w:t>Poprawka</w:t>
            </w:r>
          </w:p>
        </w:tc>
      </w:tr>
      <w:tr w:rsidR="00C551FE" w:rsidRPr="009C639D" w14:paraId="7F96B059" w14:textId="77777777" w:rsidTr="009A64EA">
        <w:trPr>
          <w:jc w:val="center"/>
        </w:trPr>
        <w:tc>
          <w:tcPr>
            <w:tcW w:w="4876" w:type="dxa"/>
            <w:tcBorders>
              <w:top w:val="nil"/>
              <w:left w:val="nil"/>
              <w:bottom w:val="nil"/>
              <w:right w:val="nil"/>
            </w:tcBorders>
          </w:tcPr>
          <w:p w14:paraId="3E6964D3"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6C4DCBF7"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w:t>
            </w:r>
            <w:r w:rsidRPr="009C639D">
              <w:rPr>
                <w:b/>
                <w:i/>
              </w:rPr>
              <w:t xml:space="preserve"> podkreśla, że organizacje społeczeństwa obywatelskiego odgrywają istotną rolę w monitorowaniu sprawowania rządów, promowaniu przejrzystości i obronie praw człowieka</w:t>
            </w:r>
            <w:r w:rsidRPr="009C639D">
              <w:t>; wzywa władze mołdawskie, aby znacznie angażowały organizacje społeczeństwa obywatelskiego i partnerów społecznych, aby zwiększyć zaufanie do instytucji i procesów demokratycznych oraz poparcie publiczne dla reform związanych z przystąpieniem do UE;</w:t>
            </w:r>
          </w:p>
        </w:tc>
      </w:tr>
    </w:tbl>
    <w:p w14:paraId="52F83CA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83B5897" w14:textId="77777777" w:rsidR="00C551FE" w:rsidRPr="009C639D" w:rsidRDefault="00C551FE" w:rsidP="00C551FE">
      <w:r w:rsidRPr="009C639D">
        <w:rPr>
          <w:rStyle w:val="HideTWBExt"/>
        </w:rPr>
        <w:t>&lt;/Amend&gt;</w:t>
      </w:r>
    </w:p>
    <w:p w14:paraId="442CE2F7" w14:textId="0164CFE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103</w:t>
      </w:r>
      <w:r w:rsidRPr="009C639D">
        <w:rPr>
          <w:rStyle w:val="HideTWBExt"/>
          <w:b w:val="0"/>
        </w:rPr>
        <w:t>&lt;/NumAm&gt;</w:t>
      </w:r>
    </w:p>
    <w:p w14:paraId="090C092E" w14:textId="77777777" w:rsidR="00C551FE" w:rsidRPr="009C639D" w:rsidRDefault="00C551FE" w:rsidP="00C551FE">
      <w:pPr>
        <w:pStyle w:val="NormalBold"/>
      </w:pPr>
      <w:r w:rsidRPr="009C639D">
        <w:rPr>
          <w:rStyle w:val="HideTWBExt"/>
          <w:b w:val="0"/>
        </w:rPr>
        <w:t>&lt;RepeatBlock-By&gt;&lt;Members&gt;</w:t>
      </w:r>
      <w:r w:rsidRPr="009C639D">
        <w:t>Jonas Sjöstedt, Merja Kyllönen</w:t>
      </w:r>
      <w:r w:rsidRPr="009C639D">
        <w:rPr>
          <w:rStyle w:val="HideTWBExt"/>
          <w:b w:val="0"/>
        </w:rPr>
        <w:t>&lt;/Members&gt;</w:t>
      </w:r>
    </w:p>
    <w:p w14:paraId="2DC8EF52" w14:textId="77777777" w:rsidR="00C551FE" w:rsidRPr="009C639D" w:rsidRDefault="00C551FE" w:rsidP="00C551FE">
      <w:pPr>
        <w:pStyle w:val="NormalBold"/>
      </w:pPr>
      <w:r w:rsidRPr="009C639D">
        <w:rPr>
          <w:rStyle w:val="HideTWBExt"/>
          <w:b w:val="0"/>
        </w:rPr>
        <w:t>&lt;/RepeatBlock-By&gt;</w:t>
      </w:r>
    </w:p>
    <w:p w14:paraId="1091ECD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936C11A"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45ACA2E" w14:textId="77777777" w:rsidTr="009A64EA">
        <w:trPr>
          <w:trHeight w:hRule="exact" w:val="240"/>
          <w:jc w:val="center"/>
        </w:trPr>
        <w:tc>
          <w:tcPr>
            <w:tcW w:w="9752" w:type="dxa"/>
            <w:gridSpan w:val="2"/>
            <w:tcBorders>
              <w:top w:val="nil"/>
              <w:left w:val="nil"/>
              <w:bottom w:val="nil"/>
              <w:right w:val="nil"/>
            </w:tcBorders>
          </w:tcPr>
          <w:p w14:paraId="549ADE9B" w14:textId="77777777" w:rsidR="00C551FE" w:rsidRPr="009C639D" w:rsidRDefault="00C551FE" w:rsidP="009A64EA"/>
        </w:tc>
      </w:tr>
      <w:tr w:rsidR="00C551FE" w:rsidRPr="009C639D" w14:paraId="547D99BC" w14:textId="77777777" w:rsidTr="009A64EA">
        <w:trPr>
          <w:trHeight w:val="240"/>
          <w:jc w:val="center"/>
        </w:trPr>
        <w:tc>
          <w:tcPr>
            <w:tcW w:w="4876" w:type="dxa"/>
            <w:tcBorders>
              <w:top w:val="nil"/>
              <w:left w:val="nil"/>
              <w:bottom w:val="nil"/>
              <w:right w:val="nil"/>
            </w:tcBorders>
          </w:tcPr>
          <w:p w14:paraId="3A0B39C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BB5474F" w14:textId="77777777" w:rsidR="00C551FE" w:rsidRPr="009C639D" w:rsidRDefault="00C551FE" w:rsidP="009A64EA">
            <w:pPr>
              <w:pStyle w:val="AmColumnHeading"/>
            </w:pPr>
            <w:r w:rsidRPr="009C639D">
              <w:t>Poprawka</w:t>
            </w:r>
          </w:p>
        </w:tc>
      </w:tr>
      <w:tr w:rsidR="00C551FE" w:rsidRPr="009C639D" w14:paraId="0104B704" w14:textId="77777777" w:rsidTr="009A64EA">
        <w:trPr>
          <w:jc w:val="center"/>
        </w:trPr>
        <w:tc>
          <w:tcPr>
            <w:tcW w:w="4876" w:type="dxa"/>
            <w:tcBorders>
              <w:top w:val="nil"/>
              <w:left w:val="nil"/>
              <w:bottom w:val="nil"/>
              <w:right w:val="nil"/>
            </w:tcBorders>
          </w:tcPr>
          <w:p w14:paraId="717F9AAF"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475E202A"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w:t>
            </w:r>
            <w:r w:rsidRPr="009C639D">
              <w:rPr>
                <w:b/>
                <w:i/>
              </w:rPr>
              <w:t xml:space="preserve">i solidnego systemu opieki społecznej, zwalczaniu ubóstwo i podnoszeniu poziomu życia w całym kraju </w:t>
            </w:r>
            <w:r w:rsidRPr="009C639D">
              <w:t>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r>
    </w:tbl>
    <w:p w14:paraId="2CEDBA1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707FF0F" w14:textId="77777777" w:rsidR="00C551FE" w:rsidRPr="009C639D" w:rsidRDefault="00C551FE" w:rsidP="00C551FE">
      <w:r w:rsidRPr="009C639D">
        <w:rPr>
          <w:rStyle w:val="HideTWBExt"/>
        </w:rPr>
        <w:t>&lt;/Amend&gt;</w:t>
      </w:r>
    </w:p>
    <w:p w14:paraId="0F793AEA" w14:textId="653DB85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104</w:t>
      </w:r>
      <w:r w:rsidRPr="009C639D">
        <w:rPr>
          <w:rStyle w:val="HideTWBExt"/>
          <w:b w:val="0"/>
        </w:rPr>
        <w:t>&lt;/NumAm&gt;</w:t>
      </w:r>
    </w:p>
    <w:p w14:paraId="38D5CF37"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7D7B5143" w14:textId="77777777" w:rsidR="00C551FE" w:rsidRPr="009C639D" w:rsidRDefault="00C551FE" w:rsidP="00C551FE">
      <w:pPr>
        <w:pStyle w:val="NormalBold"/>
      </w:pPr>
      <w:r w:rsidRPr="009C639D">
        <w:rPr>
          <w:rStyle w:val="HideTWBExt"/>
          <w:b w:val="0"/>
        </w:rPr>
        <w:t>&lt;/RepeatBlock-By&gt;</w:t>
      </w:r>
    </w:p>
    <w:p w14:paraId="7EE960D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A34E85A"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A621BBF" w14:textId="77777777" w:rsidTr="009A64EA">
        <w:trPr>
          <w:trHeight w:hRule="exact" w:val="240"/>
          <w:jc w:val="center"/>
        </w:trPr>
        <w:tc>
          <w:tcPr>
            <w:tcW w:w="9752" w:type="dxa"/>
            <w:gridSpan w:val="2"/>
            <w:tcBorders>
              <w:top w:val="nil"/>
              <w:left w:val="nil"/>
              <w:bottom w:val="nil"/>
              <w:right w:val="nil"/>
            </w:tcBorders>
          </w:tcPr>
          <w:p w14:paraId="3AC2B337" w14:textId="77777777" w:rsidR="00C551FE" w:rsidRPr="009C639D" w:rsidRDefault="00C551FE" w:rsidP="009A64EA"/>
        </w:tc>
      </w:tr>
      <w:tr w:rsidR="00C551FE" w:rsidRPr="009C639D" w14:paraId="7A090D63" w14:textId="77777777" w:rsidTr="009A64EA">
        <w:trPr>
          <w:trHeight w:val="240"/>
          <w:jc w:val="center"/>
        </w:trPr>
        <w:tc>
          <w:tcPr>
            <w:tcW w:w="4876" w:type="dxa"/>
            <w:tcBorders>
              <w:top w:val="nil"/>
              <w:left w:val="nil"/>
              <w:bottom w:val="nil"/>
              <w:right w:val="nil"/>
            </w:tcBorders>
          </w:tcPr>
          <w:p w14:paraId="00CF554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06D43E" w14:textId="77777777" w:rsidR="00C551FE" w:rsidRPr="009C639D" w:rsidRDefault="00C551FE" w:rsidP="009A64EA">
            <w:pPr>
              <w:pStyle w:val="AmColumnHeading"/>
            </w:pPr>
            <w:r w:rsidRPr="009C639D">
              <w:t>Poprawka</w:t>
            </w:r>
          </w:p>
        </w:tc>
      </w:tr>
      <w:tr w:rsidR="00C551FE" w:rsidRPr="009C639D" w14:paraId="7C73D292" w14:textId="77777777" w:rsidTr="009A64EA">
        <w:trPr>
          <w:jc w:val="center"/>
        </w:trPr>
        <w:tc>
          <w:tcPr>
            <w:tcW w:w="4876" w:type="dxa"/>
            <w:tcBorders>
              <w:top w:val="nil"/>
              <w:left w:val="nil"/>
              <w:bottom w:val="nil"/>
              <w:right w:val="nil"/>
            </w:tcBorders>
          </w:tcPr>
          <w:p w14:paraId="48538384"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46E93A71"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 </w:t>
            </w:r>
            <w:r w:rsidRPr="009C639D">
              <w:rPr>
                <w:b/>
                <w:i/>
              </w:rPr>
              <w:t>ostrzega, że finansowanie UE może zwiększać uzależnienie zamiast budować prawdziwy potencjał lokalny;</w:t>
            </w:r>
          </w:p>
        </w:tc>
      </w:tr>
    </w:tbl>
    <w:p w14:paraId="02621CD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8F9D41B" w14:textId="77777777" w:rsidR="00C551FE" w:rsidRPr="009C639D" w:rsidRDefault="00C551FE" w:rsidP="00C551FE">
      <w:r w:rsidRPr="009C639D">
        <w:rPr>
          <w:rStyle w:val="HideTWBExt"/>
        </w:rPr>
        <w:t>&lt;/Amend&gt;</w:t>
      </w:r>
    </w:p>
    <w:p w14:paraId="4DABE7BC" w14:textId="04E72FB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105</w:t>
      </w:r>
      <w:r w:rsidRPr="009C639D">
        <w:rPr>
          <w:rStyle w:val="HideTWBExt"/>
          <w:b w:val="0"/>
        </w:rPr>
        <w:t>&lt;/NumAm&gt;</w:t>
      </w:r>
    </w:p>
    <w:p w14:paraId="56E605E4"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17CD990"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DB34C12" w14:textId="77777777" w:rsidR="00C551FE" w:rsidRPr="009C639D" w:rsidRDefault="00C551FE" w:rsidP="00C551FE">
      <w:pPr>
        <w:pStyle w:val="NormalBold"/>
      </w:pPr>
      <w:r w:rsidRPr="009C639D">
        <w:rPr>
          <w:rStyle w:val="HideTWBExt"/>
          <w:b w:val="0"/>
        </w:rPr>
        <w:t>&lt;/RepeatBlock-By&gt;</w:t>
      </w:r>
    </w:p>
    <w:p w14:paraId="227A117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FFC4A7C"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4D6EF72" w14:textId="77777777" w:rsidTr="009A64EA">
        <w:trPr>
          <w:trHeight w:hRule="exact" w:val="240"/>
          <w:jc w:val="center"/>
        </w:trPr>
        <w:tc>
          <w:tcPr>
            <w:tcW w:w="9752" w:type="dxa"/>
            <w:gridSpan w:val="2"/>
            <w:tcBorders>
              <w:top w:val="nil"/>
              <w:left w:val="nil"/>
              <w:bottom w:val="nil"/>
              <w:right w:val="nil"/>
            </w:tcBorders>
          </w:tcPr>
          <w:p w14:paraId="4CC24B7E" w14:textId="77777777" w:rsidR="00C551FE" w:rsidRPr="009C639D" w:rsidRDefault="00C551FE" w:rsidP="009A64EA"/>
        </w:tc>
      </w:tr>
      <w:tr w:rsidR="00C551FE" w:rsidRPr="009C639D" w14:paraId="72271A74" w14:textId="77777777" w:rsidTr="009A64EA">
        <w:trPr>
          <w:trHeight w:val="240"/>
          <w:jc w:val="center"/>
        </w:trPr>
        <w:tc>
          <w:tcPr>
            <w:tcW w:w="4876" w:type="dxa"/>
            <w:tcBorders>
              <w:top w:val="nil"/>
              <w:left w:val="nil"/>
              <w:bottom w:val="nil"/>
              <w:right w:val="nil"/>
            </w:tcBorders>
          </w:tcPr>
          <w:p w14:paraId="54ACDDF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6CC9970" w14:textId="77777777" w:rsidR="00C551FE" w:rsidRPr="009C639D" w:rsidRDefault="00C551FE" w:rsidP="009A64EA">
            <w:pPr>
              <w:pStyle w:val="AmColumnHeading"/>
            </w:pPr>
            <w:r w:rsidRPr="009C639D">
              <w:t>Poprawka</w:t>
            </w:r>
          </w:p>
        </w:tc>
      </w:tr>
      <w:tr w:rsidR="00C551FE" w:rsidRPr="009C639D" w14:paraId="4CF3FA4E" w14:textId="77777777" w:rsidTr="009A64EA">
        <w:trPr>
          <w:jc w:val="center"/>
        </w:trPr>
        <w:tc>
          <w:tcPr>
            <w:tcW w:w="4876" w:type="dxa"/>
            <w:tcBorders>
              <w:top w:val="nil"/>
              <w:left w:val="nil"/>
              <w:bottom w:val="nil"/>
              <w:right w:val="nil"/>
            </w:tcBorders>
          </w:tcPr>
          <w:p w14:paraId="612EB9E4" w14:textId="77777777" w:rsidR="00C551FE" w:rsidRPr="009C639D" w:rsidRDefault="00C551FE" w:rsidP="009A64EA">
            <w:pPr>
              <w:pStyle w:val="Normal6a"/>
            </w:pPr>
            <w:r w:rsidRPr="009C639D">
              <w:t>8.</w:t>
            </w:r>
            <w:r w:rsidRPr="009C639D">
              <w:tab/>
              <w:t xml:space="preserve">przypomina, że </w:t>
            </w:r>
            <w:r w:rsidRPr="009C639D">
              <w:rPr>
                <w:b/>
                <w:i/>
              </w:rPr>
              <w:t>wsparcie narodu mołdawskiego dla integracji europejskiej</w:t>
            </w:r>
            <w:r w:rsidRPr="009C639D">
              <w:t xml:space="preserve"> można zwiększyć dzięki wymiernej poprawie </w:t>
            </w:r>
            <w:r w:rsidRPr="009C639D">
              <w:rPr>
                <w:b/>
                <w:i/>
              </w:rPr>
              <w:t>jego</w:t>
            </w:r>
            <w:r w:rsidRPr="009C639D">
              <w:t xml:space="preserve">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589E5371" w14:textId="77777777" w:rsidR="00C551FE" w:rsidRPr="009C639D" w:rsidRDefault="00C551FE" w:rsidP="009A64EA">
            <w:pPr>
              <w:pStyle w:val="Normal6a"/>
            </w:pPr>
            <w:r w:rsidRPr="009C639D">
              <w:t>8.</w:t>
            </w:r>
            <w:r w:rsidRPr="009C639D">
              <w:tab/>
              <w:t xml:space="preserve">przypomina, że </w:t>
            </w:r>
            <w:r w:rsidRPr="009C639D">
              <w:rPr>
                <w:b/>
                <w:i/>
              </w:rPr>
              <w:t>demokrację i dobrobyt w Mołdawii</w:t>
            </w:r>
            <w:r w:rsidRPr="009C639D">
              <w:t xml:space="preserve"> można zwiększyć dzięki wymiernej poprawie warunków życia, wzmocnieniu instytucji państwowych oraz zwalczaniu korupcji i oligarchii;</w:t>
            </w:r>
            <w:r w:rsidRPr="009C639D">
              <w:rPr>
                <w:b/>
                <w:i/>
              </w:rPr>
              <w:t xml:space="preserve"> uważa, że takie ulepszenia będą również sprzyjać wspieraniu integracji europejskiej</w:t>
            </w:r>
            <w:r w:rsidRPr="009C639D">
              <w:t>; wzywa władze mołdawskie, aby znacznie angażowały organizacje społeczeństwa obywatelskiego i partnerów społecznych, aby zwiększyć zaufanie do instytucji i procesów demokratycznych oraz poparcie publiczne dla reform związanych z przystąpieniem do UE;</w:t>
            </w:r>
          </w:p>
        </w:tc>
      </w:tr>
    </w:tbl>
    <w:p w14:paraId="46D65D8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8CEB9B2" w14:textId="77777777" w:rsidR="00C551FE" w:rsidRPr="009C639D" w:rsidRDefault="00C551FE" w:rsidP="00C551FE">
      <w:r w:rsidRPr="009C639D">
        <w:rPr>
          <w:rStyle w:val="HideTWBExt"/>
        </w:rPr>
        <w:t>&lt;/Amend&gt;</w:t>
      </w:r>
    </w:p>
    <w:p w14:paraId="51ABAF72" w14:textId="04AFBD0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106</w:t>
      </w:r>
      <w:r w:rsidRPr="009C639D">
        <w:rPr>
          <w:rStyle w:val="HideTWBExt"/>
          <w:b w:val="0"/>
        </w:rPr>
        <w:t>&lt;/NumAm&gt;</w:t>
      </w:r>
    </w:p>
    <w:p w14:paraId="42767930"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5613F8EF" w14:textId="77777777" w:rsidR="00C551FE" w:rsidRPr="009C639D" w:rsidRDefault="00C551FE" w:rsidP="00C551FE">
      <w:pPr>
        <w:pStyle w:val="NormalBold"/>
      </w:pPr>
      <w:r w:rsidRPr="009C639D">
        <w:rPr>
          <w:rStyle w:val="HideTWBExt"/>
          <w:b w:val="0"/>
        </w:rPr>
        <w:t>&lt;/RepeatBlock-By&gt;</w:t>
      </w:r>
    </w:p>
    <w:p w14:paraId="5741C22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0C1A657"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D92A780" w14:textId="77777777" w:rsidTr="009A64EA">
        <w:trPr>
          <w:trHeight w:hRule="exact" w:val="240"/>
          <w:jc w:val="center"/>
        </w:trPr>
        <w:tc>
          <w:tcPr>
            <w:tcW w:w="9752" w:type="dxa"/>
            <w:gridSpan w:val="2"/>
            <w:tcBorders>
              <w:top w:val="nil"/>
              <w:left w:val="nil"/>
              <w:bottom w:val="nil"/>
              <w:right w:val="nil"/>
            </w:tcBorders>
          </w:tcPr>
          <w:p w14:paraId="7017011D" w14:textId="77777777" w:rsidR="00C551FE" w:rsidRPr="009C639D" w:rsidRDefault="00C551FE" w:rsidP="009A64EA"/>
        </w:tc>
      </w:tr>
      <w:tr w:rsidR="00C551FE" w:rsidRPr="009C639D" w14:paraId="4A7053A8" w14:textId="77777777" w:rsidTr="009A64EA">
        <w:trPr>
          <w:trHeight w:val="240"/>
          <w:jc w:val="center"/>
        </w:trPr>
        <w:tc>
          <w:tcPr>
            <w:tcW w:w="4876" w:type="dxa"/>
            <w:tcBorders>
              <w:top w:val="nil"/>
              <w:left w:val="nil"/>
              <w:bottom w:val="nil"/>
              <w:right w:val="nil"/>
            </w:tcBorders>
          </w:tcPr>
          <w:p w14:paraId="3E30BDF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F50FE9" w14:textId="77777777" w:rsidR="00C551FE" w:rsidRPr="009C639D" w:rsidRDefault="00C551FE" w:rsidP="009A64EA">
            <w:pPr>
              <w:pStyle w:val="AmColumnHeading"/>
            </w:pPr>
            <w:r w:rsidRPr="009C639D">
              <w:t>Poprawka</w:t>
            </w:r>
          </w:p>
        </w:tc>
      </w:tr>
      <w:tr w:rsidR="00C551FE" w:rsidRPr="009C639D" w14:paraId="47476727" w14:textId="77777777" w:rsidTr="009A64EA">
        <w:trPr>
          <w:jc w:val="center"/>
        </w:trPr>
        <w:tc>
          <w:tcPr>
            <w:tcW w:w="4876" w:type="dxa"/>
            <w:tcBorders>
              <w:top w:val="nil"/>
              <w:left w:val="nil"/>
              <w:bottom w:val="nil"/>
              <w:right w:val="nil"/>
            </w:tcBorders>
          </w:tcPr>
          <w:p w14:paraId="5246312B"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w:t>
            </w:r>
            <w:r w:rsidRPr="009C639D">
              <w:rPr>
                <w:b/>
                <w:i/>
              </w:rPr>
              <w:t>oraz</w:t>
            </w:r>
            <w:r w:rsidRPr="009C639D">
              <w:t xml:space="preserve">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69D90FFE"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w:t>
            </w:r>
            <w:r w:rsidRPr="009C639D">
              <w:rPr>
                <w:b/>
                <w:i/>
              </w:rPr>
              <w:t>,</w:t>
            </w:r>
            <w:r w:rsidRPr="009C639D">
              <w:t xml:space="preserve"> zwalczaniu korupcji i oligarchii </w:t>
            </w:r>
            <w:r w:rsidRPr="009C639D">
              <w:rPr>
                <w:b/>
                <w:i/>
              </w:rPr>
              <w:t>oraz zapewnieniu rozliczalności</w:t>
            </w:r>
            <w:r w:rsidRPr="009C639D">
              <w:t>; wzywa władze mołdawskie, aby znacznie angażowały organizacje społeczeństwa obywatelskiego i partnerów społecznych, aby zwiększyć zaufanie do instytucji i procesów demokratycznych oraz poparcie publiczne dla reform związanych z przystąpieniem do UE;</w:t>
            </w:r>
          </w:p>
        </w:tc>
      </w:tr>
    </w:tbl>
    <w:p w14:paraId="194D21E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F197EFE" w14:textId="77777777" w:rsidR="00C551FE" w:rsidRPr="009C639D" w:rsidRDefault="00C551FE" w:rsidP="00C551FE">
      <w:r w:rsidRPr="009C639D">
        <w:rPr>
          <w:rStyle w:val="HideTWBExt"/>
        </w:rPr>
        <w:t>&lt;/Amend&gt;</w:t>
      </w:r>
    </w:p>
    <w:p w14:paraId="79A0D3DB" w14:textId="66A9922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107</w:t>
      </w:r>
      <w:r w:rsidRPr="009C639D">
        <w:rPr>
          <w:rStyle w:val="HideTWBExt"/>
          <w:b w:val="0"/>
        </w:rPr>
        <w:t>&lt;/NumAm&gt;</w:t>
      </w:r>
    </w:p>
    <w:p w14:paraId="29EC76D0"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6F96E5F2" w14:textId="77777777" w:rsidR="00C551FE" w:rsidRPr="009C639D" w:rsidRDefault="00C551FE" w:rsidP="00C551FE">
      <w:pPr>
        <w:pStyle w:val="NormalBold"/>
      </w:pPr>
      <w:r w:rsidRPr="009C639D">
        <w:rPr>
          <w:rStyle w:val="HideTWBExt"/>
          <w:b w:val="0"/>
        </w:rPr>
        <w:t>&lt;/RepeatBlock-By&gt;</w:t>
      </w:r>
    </w:p>
    <w:p w14:paraId="0B0073B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B633407"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9BF0156" w14:textId="77777777" w:rsidTr="009A64EA">
        <w:trPr>
          <w:trHeight w:hRule="exact" w:val="240"/>
          <w:jc w:val="center"/>
        </w:trPr>
        <w:tc>
          <w:tcPr>
            <w:tcW w:w="9752" w:type="dxa"/>
            <w:gridSpan w:val="2"/>
            <w:tcBorders>
              <w:top w:val="nil"/>
              <w:left w:val="nil"/>
              <w:bottom w:val="nil"/>
              <w:right w:val="nil"/>
            </w:tcBorders>
          </w:tcPr>
          <w:p w14:paraId="17CFCB82" w14:textId="77777777" w:rsidR="00C551FE" w:rsidRPr="009C639D" w:rsidRDefault="00C551FE" w:rsidP="009A64EA"/>
        </w:tc>
      </w:tr>
      <w:tr w:rsidR="00C551FE" w:rsidRPr="009C639D" w14:paraId="3C12953E" w14:textId="77777777" w:rsidTr="009A64EA">
        <w:trPr>
          <w:trHeight w:val="240"/>
          <w:jc w:val="center"/>
        </w:trPr>
        <w:tc>
          <w:tcPr>
            <w:tcW w:w="4876" w:type="dxa"/>
            <w:tcBorders>
              <w:top w:val="nil"/>
              <w:left w:val="nil"/>
              <w:bottom w:val="nil"/>
              <w:right w:val="nil"/>
            </w:tcBorders>
          </w:tcPr>
          <w:p w14:paraId="4FA3022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97728E" w14:textId="77777777" w:rsidR="00C551FE" w:rsidRPr="009C639D" w:rsidRDefault="00C551FE" w:rsidP="009A64EA">
            <w:pPr>
              <w:pStyle w:val="AmColumnHeading"/>
            </w:pPr>
            <w:r w:rsidRPr="009C639D">
              <w:t>Poprawka</w:t>
            </w:r>
          </w:p>
        </w:tc>
      </w:tr>
      <w:tr w:rsidR="00C551FE" w:rsidRPr="009C639D" w14:paraId="365B274B" w14:textId="77777777" w:rsidTr="009A64EA">
        <w:trPr>
          <w:jc w:val="center"/>
        </w:trPr>
        <w:tc>
          <w:tcPr>
            <w:tcW w:w="4876" w:type="dxa"/>
            <w:tcBorders>
              <w:top w:val="nil"/>
              <w:left w:val="nil"/>
              <w:bottom w:val="nil"/>
              <w:right w:val="nil"/>
            </w:tcBorders>
          </w:tcPr>
          <w:p w14:paraId="2FF43554"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oraz zwalczaniu korupcji i oligarchii; wzywa władze </w:t>
            </w:r>
            <w:r w:rsidRPr="009C639D">
              <w:rPr>
                <w:b/>
                <w:i/>
              </w:rPr>
              <w:t>mołdawskie</w:t>
            </w:r>
            <w:r w:rsidRPr="009C639D">
              <w:t>,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46AEAE22" w14:textId="77777777" w:rsidR="00C551FE" w:rsidRPr="009C639D" w:rsidRDefault="00C551FE" w:rsidP="009A64EA">
            <w:pPr>
              <w:pStyle w:val="Normal6a"/>
            </w:pPr>
            <w:r w:rsidRPr="009C639D">
              <w:t>8.</w:t>
            </w:r>
            <w:r w:rsidRPr="009C639D">
              <w:tab/>
              <w:t xml:space="preserve">przypomina, że wsparcie narodu mołdawskiego dla integracji europejskiej można zwiększyć dzięki wymiernej poprawie jego warunków życia, wzmocnieniu instytucji państwowych oraz zwalczaniu korupcji i oligarchii; wzywa władze </w:t>
            </w:r>
            <w:r w:rsidRPr="009C639D">
              <w:rPr>
                <w:b/>
                <w:i/>
              </w:rPr>
              <w:t>Mołdawii</w:t>
            </w:r>
            <w:r w:rsidRPr="009C639D">
              <w:t xml:space="preserve">, aby </w:t>
            </w:r>
            <w:r w:rsidRPr="009C639D">
              <w:rPr>
                <w:b/>
                <w:i/>
              </w:rPr>
              <w:t>w dalszym ciągu</w:t>
            </w:r>
            <w:r w:rsidRPr="009C639D">
              <w:t xml:space="preserve"> znacznie angażowały organizacje społeczeństwa obywatelskiego i partnerów społecznych, aby zwiększyć zaufanie do instytucji i procesów demokratycznych oraz poparcie publiczne dla reform związanych z przystąpieniem do UE;</w:t>
            </w:r>
          </w:p>
        </w:tc>
      </w:tr>
    </w:tbl>
    <w:p w14:paraId="61FF330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65551A9" w14:textId="77777777" w:rsidR="00C551FE" w:rsidRPr="009C639D" w:rsidRDefault="00C551FE" w:rsidP="00C551FE">
      <w:r w:rsidRPr="009C639D">
        <w:rPr>
          <w:rStyle w:val="HideTWBExt"/>
        </w:rPr>
        <w:t>&lt;/Amend&gt;</w:t>
      </w:r>
    </w:p>
    <w:p w14:paraId="5B66E3EF" w14:textId="024E254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108</w:t>
      </w:r>
      <w:r w:rsidRPr="009C639D">
        <w:rPr>
          <w:rStyle w:val="HideTWBExt"/>
          <w:b w:val="0"/>
        </w:rPr>
        <w:t>&lt;/NumAm&gt;</w:t>
      </w:r>
    </w:p>
    <w:p w14:paraId="15432A95"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4CC5590A"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9F5B657" w14:textId="77777777" w:rsidR="00C551FE" w:rsidRPr="009C639D" w:rsidRDefault="00C551FE" w:rsidP="00C551FE">
      <w:pPr>
        <w:pStyle w:val="NormalBold"/>
      </w:pPr>
      <w:r w:rsidRPr="009C639D">
        <w:rPr>
          <w:rStyle w:val="HideTWBExt"/>
          <w:b w:val="0"/>
        </w:rPr>
        <w:t>&lt;/RepeatBlock-By&gt;</w:t>
      </w:r>
    </w:p>
    <w:p w14:paraId="7260FC0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DB24D67" w14:textId="77777777" w:rsidR="00C551FE" w:rsidRPr="009C639D" w:rsidRDefault="00C551FE" w:rsidP="00C551FE">
      <w:pPr>
        <w:pStyle w:val="NormalBold"/>
      </w:pPr>
      <w:r w:rsidRPr="009C639D">
        <w:rPr>
          <w:rStyle w:val="HideTWBExt"/>
          <w:b w:val="0"/>
        </w:rPr>
        <w:t>&lt;Article&gt;</w:t>
      </w:r>
      <w:r w:rsidRPr="009C639D">
        <w:t>Ustęp 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6B883F7" w14:textId="77777777" w:rsidTr="009A64EA">
        <w:trPr>
          <w:trHeight w:hRule="exact" w:val="240"/>
          <w:jc w:val="center"/>
        </w:trPr>
        <w:tc>
          <w:tcPr>
            <w:tcW w:w="9752" w:type="dxa"/>
            <w:gridSpan w:val="2"/>
            <w:tcBorders>
              <w:top w:val="nil"/>
              <w:left w:val="nil"/>
              <w:bottom w:val="nil"/>
              <w:right w:val="nil"/>
            </w:tcBorders>
          </w:tcPr>
          <w:p w14:paraId="0C501168" w14:textId="77777777" w:rsidR="00C551FE" w:rsidRPr="009C639D" w:rsidRDefault="00C551FE" w:rsidP="009A64EA"/>
        </w:tc>
      </w:tr>
      <w:tr w:rsidR="00C551FE" w:rsidRPr="009C639D" w14:paraId="30214FDE" w14:textId="77777777" w:rsidTr="009A64EA">
        <w:trPr>
          <w:trHeight w:val="240"/>
          <w:jc w:val="center"/>
        </w:trPr>
        <w:tc>
          <w:tcPr>
            <w:tcW w:w="4876" w:type="dxa"/>
            <w:tcBorders>
              <w:top w:val="nil"/>
              <w:left w:val="nil"/>
              <w:bottom w:val="nil"/>
              <w:right w:val="nil"/>
            </w:tcBorders>
          </w:tcPr>
          <w:p w14:paraId="1FAB9BF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58BD2C3" w14:textId="77777777" w:rsidR="00C551FE" w:rsidRPr="009C639D" w:rsidRDefault="00C551FE" w:rsidP="009A64EA">
            <w:pPr>
              <w:pStyle w:val="AmColumnHeading"/>
            </w:pPr>
            <w:r w:rsidRPr="009C639D">
              <w:t>Poprawka</w:t>
            </w:r>
          </w:p>
        </w:tc>
      </w:tr>
      <w:tr w:rsidR="00C551FE" w:rsidRPr="009C639D" w14:paraId="2EAC6854" w14:textId="77777777" w:rsidTr="009A64EA">
        <w:trPr>
          <w:jc w:val="center"/>
        </w:trPr>
        <w:tc>
          <w:tcPr>
            <w:tcW w:w="4876" w:type="dxa"/>
            <w:tcBorders>
              <w:top w:val="nil"/>
              <w:left w:val="nil"/>
              <w:bottom w:val="nil"/>
              <w:right w:val="nil"/>
            </w:tcBorders>
          </w:tcPr>
          <w:p w14:paraId="0901C700" w14:textId="77777777" w:rsidR="00C551FE" w:rsidRPr="009C639D" w:rsidRDefault="00C551FE" w:rsidP="009A64EA">
            <w:pPr>
              <w:pStyle w:val="Normal6a"/>
            </w:pPr>
            <w:r w:rsidRPr="009C639D">
              <w:t>8.</w:t>
            </w:r>
            <w:r w:rsidRPr="009C639D">
              <w:tab/>
              <w:t>przypomina, że wsparcie narodu mołdawskiego dla integracji europejskiej można zwiększyć dzięki wymiernej poprawie jego warunków życia, wzmocnieniu instytucji państwowych oraz zwalczaniu korupcji i oligarchii; wzywa władze mołdawskie, aby znacznie angażowały organizacje społeczeństwa obywatelskiego i partnerów społecznych, aby zwiększyć zaufanie do instytucji i procesów demokratycznych oraz poparcie publiczne dla reform związanych z przystąpieniem do UE;</w:t>
            </w:r>
          </w:p>
        </w:tc>
        <w:tc>
          <w:tcPr>
            <w:tcW w:w="4876" w:type="dxa"/>
            <w:tcBorders>
              <w:top w:val="nil"/>
              <w:left w:val="nil"/>
              <w:bottom w:val="nil"/>
              <w:right w:val="nil"/>
            </w:tcBorders>
          </w:tcPr>
          <w:p w14:paraId="243C0C31" w14:textId="72A382DD" w:rsidR="00C551FE" w:rsidRPr="00883A8B" w:rsidRDefault="00C551FE" w:rsidP="009A64EA">
            <w:pPr>
              <w:pStyle w:val="Normal6a"/>
              <w:rPr>
                <w:i/>
              </w:rPr>
            </w:pPr>
            <w:r w:rsidRPr="00883A8B">
              <w:rPr>
                <w:i/>
              </w:rPr>
              <w:t>(Nie dotyczy polskiej wersji językowej)</w:t>
            </w:r>
          </w:p>
        </w:tc>
      </w:tr>
    </w:tbl>
    <w:p w14:paraId="272B1EA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C43D917" w14:textId="77777777" w:rsidR="00C551FE" w:rsidRPr="009C639D" w:rsidRDefault="00C551FE" w:rsidP="00C551FE">
      <w:r w:rsidRPr="009C639D">
        <w:rPr>
          <w:rStyle w:val="HideTWBExt"/>
        </w:rPr>
        <w:t>&lt;/Amend&gt;</w:t>
      </w:r>
    </w:p>
    <w:p w14:paraId="7382A6F1" w14:textId="34BDECA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109</w:t>
      </w:r>
      <w:r w:rsidRPr="009C639D">
        <w:rPr>
          <w:rStyle w:val="HideTWBExt"/>
          <w:b w:val="0"/>
        </w:rPr>
        <w:t>&lt;/NumAm&gt;</w:t>
      </w:r>
    </w:p>
    <w:p w14:paraId="764B6229" w14:textId="77777777" w:rsidR="00C551FE" w:rsidRPr="009C639D" w:rsidRDefault="00C551FE" w:rsidP="00C551FE">
      <w:pPr>
        <w:pStyle w:val="NormalBold"/>
      </w:pPr>
      <w:r w:rsidRPr="009C639D">
        <w:rPr>
          <w:rStyle w:val="HideTWBExt"/>
          <w:b w:val="0"/>
        </w:rPr>
        <w:t>&lt;RepeatBlock-By&gt;&lt;Members&gt;</w:t>
      </w:r>
      <w:r w:rsidRPr="009C639D">
        <w:t>Andrey Kovatchev</w:t>
      </w:r>
      <w:r w:rsidRPr="009C639D">
        <w:rPr>
          <w:rStyle w:val="HideTWBExt"/>
          <w:b w:val="0"/>
        </w:rPr>
        <w:t>&lt;/Members&gt;</w:t>
      </w:r>
    </w:p>
    <w:p w14:paraId="4501AD6A" w14:textId="77777777" w:rsidR="00C551FE" w:rsidRPr="009C639D" w:rsidRDefault="00C551FE" w:rsidP="00C551FE">
      <w:pPr>
        <w:pStyle w:val="NormalBold"/>
      </w:pPr>
      <w:r w:rsidRPr="009C639D">
        <w:rPr>
          <w:rStyle w:val="HideTWBExt"/>
          <w:b w:val="0"/>
        </w:rPr>
        <w:t>&lt;/RepeatBlock-By&gt;</w:t>
      </w:r>
    </w:p>
    <w:p w14:paraId="6C66925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6094E2E" w14:textId="77777777" w:rsidR="00C551FE" w:rsidRPr="009C639D" w:rsidRDefault="00C551FE" w:rsidP="00C551FE">
      <w:pPr>
        <w:pStyle w:val="NormalBold"/>
      </w:pPr>
      <w:r w:rsidRPr="009C639D">
        <w:rPr>
          <w:rStyle w:val="HideTWBExt"/>
          <w:b w:val="0"/>
        </w:rPr>
        <w:t>&lt;Article&gt;</w:t>
      </w:r>
      <w:r w:rsidRPr="009C639D">
        <w:t>Ustęp 8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94FE5F8" w14:textId="77777777" w:rsidTr="009A64EA">
        <w:trPr>
          <w:trHeight w:hRule="exact" w:val="240"/>
          <w:jc w:val="center"/>
        </w:trPr>
        <w:tc>
          <w:tcPr>
            <w:tcW w:w="9752" w:type="dxa"/>
            <w:gridSpan w:val="2"/>
            <w:tcBorders>
              <w:top w:val="nil"/>
              <w:left w:val="nil"/>
              <w:bottom w:val="nil"/>
              <w:right w:val="nil"/>
            </w:tcBorders>
          </w:tcPr>
          <w:p w14:paraId="1E08F947" w14:textId="77777777" w:rsidR="00C551FE" w:rsidRPr="009C639D" w:rsidRDefault="00C551FE" w:rsidP="009A64EA"/>
        </w:tc>
      </w:tr>
      <w:tr w:rsidR="00C551FE" w:rsidRPr="009C639D" w14:paraId="7070967E" w14:textId="77777777" w:rsidTr="009A64EA">
        <w:trPr>
          <w:trHeight w:val="240"/>
          <w:jc w:val="center"/>
        </w:trPr>
        <w:tc>
          <w:tcPr>
            <w:tcW w:w="4876" w:type="dxa"/>
            <w:tcBorders>
              <w:top w:val="nil"/>
              <w:left w:val="nil"/>
              <w:bottom w:val="nil"/>
              <w:right w:val="nil"/>
            </w:tcBorders>
          </w:tcPr>
          <w:p w14:paraId="6936386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01DC08C" w14:textId="77777777" w:rsidR="00C551FE" w:rsidRPr="009C639D" w:rsidRDefault="00C551FE" w:rsidP="009A64EA">
            <w:pPr>
              <w:pStyle w:val="AmColumnHeading"/>
            </w:pPr>
            <w:r w:rsidRPr="009C639D">
              <w:t>Poprawka</w:t>
            </w:r>
          </w:p>
        </w:tc>
      </w:tr>
      <w:tr w:rsidR="00C551FE" w:rsidRPr="009C639D" w14:paraId="3F423FB4" w14:textId="77777777" w:rsidTr="009A64EA">
        <w:trPr>
          <w:jc w:val="center"/>
        </w:trPr>
        <w:tc>
          <w:tcPr>
            <w:tcW w:w="4876" w:type="dxa"/>
            <w:tcBorders>
              <w:top w:val="nil"/>
              <w:left w:val="nil"/>
              <w:bottom w:val="nil"/>
              <w:right w:val="nil"/>
            </w:tcBorders>
          </w:tcPr>
          <w:p w14:paraId="2A4A6599" w14:textId="77777777" w:rsidR="00C551FE" w:rsidRPr="009C639D" w:rsidRDefault="00C551FE" w:rsidP="009A64EA">
            <w:pPr>
              <w:pStyle w:val="Normal6a"/>
            </w:pPr>
          </w:p>
        </w:tc>
        <w:tc>
          <w:tcPr>
            <w:tcW w:w="4876" w:type="dxa"/>
            <w:tcBorders>
              <w:top w:val="nil"/>
              <w:left w:val="nil"/>
              <w:bottom w:val="nil"/>
              <w:right w:val="nil"/>
            </w:tcBorders>
          </w:tcPr>
          <w:p w14:paraId="032861F2" w14:textId="77777777" w:rsidR="00C551FE" w:rsidRPr="009C639D" w:rsidRDefault="00C551FE" w:rsidP="009A64EA">
            <w:pPr>
              <w:pStyle w:val="Normal6a"/>
            </w:pPr>
            <w:r w:rsidRPr="009C639D">
              <w:rPr>
                <w:b/>
                <w:i/>
              </w:rPr>
              <w:t>8a.</w:t>
            </w:r>
            <w:r w:rsidRPr="009C639D">
              <w:rPr>
                <w:b/>
                <w:i/>
              </w:rPr>
              <w:tab/>
              <w:t>z zadowoleniem przyjmuje ustanowienie wspólnych instytucji edukacyjnych z państwami członkowskimi UE, takich jak niedawne otwarcie oddziału Uniwersytetu w Ruse im. Angela Kancheva w Taraclii, który zapewnia studentom dostęp do wysokiej jakości edukacji oraz możliwości wymiany i mobilności z UE;</w:t>
            </w:r>
          </w:p>
        </w:tc>
      </w:tr>
    </w:tbl>
    <w:p w14:paraId="6B92BE7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7A20FE1" w14:textId="77777777" w:rsidR="00C551FE" w:rsidRPr="009C639D" w:rsidRDefault="00C551FE" w:rsidP="00C551FE">
      <w:r w:rsidRPr="009C639D">
        <w:rPr>
          <w:rStyle w:val="HideTWBExt"/>
        </w:rPr>
        <w:t>&lt;/Amend&gt;</w:t>
      </w:r>
    </w:p>
    <w:p w14:paraId="4253B55C" w14:textId="5327E49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110</w:t>
      </w:r>
      <w:r w:rsidRPr="009C639D">
        <w:rPr>
          <w:rStyle w:val="HideTWBExt"/>
          <w:b w:val="0"/>
        </w:rPr>
        <w:t>&lt;/NumAm&gt;</w:t>
      </w:r>
    </w:p>
    <w:p w14:paraId="20616E61"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54D43E8D" w14:textId="77777777" w:rsidR="00C551FE" w:rsidRPr="009C639D" w:rsidRDefault="00C551FE" w:rsidP="00C551FE">
      <w:pPr>
        <w:pStyle w:val="NormalBold"/>
      </w:pPr>
      <w:r w:rsidRPr="009C639D">
        <w:rPr>
          <w:rStyle w:val="HideTWBExt"/>
          <w:b w:val="0"/>
        </w:rPr>
        <w:t>&lt;/RepeatBlock-By&gt;</w:t>
      </w:r>
    </w:p>
    <w:p w14:paraId="6D7093B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2DFD449" w14:textId="77777777" w:rsidR="00C551FE" w:rsidRPr="009C639D" w:rsidRDefault="00C551FE" w:rsidP="00C551FE">
      <w:pPr>
        <w:pStyle w:val="NormalBold"/>
      </w:pPr>
      <w:r w:rsidRPr="009C639D">
        <w:rPr>
          <w:rStyle w:val="HideTWBExt"/>
          <w:b w:val="0"/>
        </w:rPr>
        <w:t>&lt;Article&gt;</w:t>
      </w:r>
      <w:r w:rsidRPr="009C639D">
        <w:t>Ustęp 8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3A12346" w14:textId="77777777" w:rsidTr="009A64EA">
        <w:trPr>
          <w:trHeight w:hRule="exact" w:val="240"/>
          <w:jc w:val="center"/>
        </w:trPr>
        <w:tc>
          <w:tcPr>
            <w:tcW w:w="9752" w:type="dxa"/>
            <w:gridSpan w:val="2"/>
            <w:tcBorders>
              <w:top w:val="nil"/>
              <w:left w:val="nil"/>
              <w:bottom w:val="nil"/>
              <w:right w:val="nil"/>
            </w:tcBorders>
          </w:tcPr>
          <w:p w14:paraId="2FDFB14A" w14:textId="77777777" w:rsidR="00C551FE" w:rsidRPr="009C639D" w:rsidRDefault="00C551FE" w:rsidP="009A64EA"/>
        </w:tc>
      </w:tr>
      <w:tr w:rsidR="00C551FE" w:rsidRPr="009C639D" w14:paraId="4FCC60A3" w14:textId="77777777" w:rsidTr="009A64EA">
        <w:trPr>
          <w:trHeight w:val="240"/>
          <w:jc w:val="center"/>
        </w:trPr>
        <w:tc>
          <w:tcPr>
            <w:tcW w:w="4876" w:type="dxa"/>
            <w:tcBorders>
              <w:top w:val="nil"/>
              <w:left w:val="nil"/>
              <w:bottom w:val="nil"/>
              <w:right w:val="nil"/>
            </w:tcBorders>
          </w:tcPr>
          <w:p w14:paraId="47D3018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4EE94BA" w14:textId="77777777" w:rsidR="00C551FE" w:rsidRPr="009C639D" w:rsidRDefault="00C551FE" w:rsidP="009A64EA">
            <w:pPr>
              <w:pStyle w:val="AmColumnHeading"/>
            </w:pPr>
            <w:r w:rsidRPr="009C639D">
              <w:t>Poprawka</w:t>
            </w:r>
          </w:p>
        </w:tc>
      </w:tr>
      <w:tr w:rsidR="00C551FE" w:rsidRPr="009C639D" w14:paraId="7E3868DC" w14:textId="77777777" w:rsidTr="009A64EA">
        <w:trPr>
          <w:jc w:val="center"/>
        </w:trPr>
        <w:tc>
          <w:tcPr>
            <w:tcW w:w="4876" w:type="dxa"/>
            <w:tcBorders>
              <w:top w:val="nil"/>
              <w:left w:val="nil"/>
              <w:bottom w:val="nil"/>
              <w:right w:val="nil"/>
            </w:tcBorders>
          </w:tcPr>
          <w:p w14:paraId="6EA4287A" w14:textId="77777777" w:rsidR="00C551FE" w:rsidRPr="009C639D" w:rsidRDefault="00C551FE" w:rsidP="009A64EA">
            <w:pPr>
              <w:pStyle w:val="Normal6a"/>
            </w:pPr>
          </w:p>
        </w:tc>
        <w:tc>
          <w:tcPr>
            <w:tcW w:w="4876" w:type="dxa"/>
            <w:tcBorders>
              <w:top w:val="nil"/>
              <w:left w:val="nil"/>
              <w:bottom w:val="nil"/>
              <w:right w:val="nil"/>
            </w:tcBorders>
          </w:tcPr>
          <w:p w14:paraId="2AB1B34D" w14:textId="77777777" w:rsidR="00C551FE" w:rsidRPr="009C639D" w:rsidRDefault="00C551FE" w:rsidP="009A64EA">
            <w:pPr>
              <w:pStyle w:val="Normal6a"/>
            </w:pPr>
            <w:r w:rsidRPr="009C639D">
              <w:rPr>
                <w:b/>
                <w:i/>
              </w:rPr>
              <w:t>8a.</w:t>
            </w:r>
            <w:r w:rsidRPr="009C639D">
              <w:rPr>
                <w:b/>
                <w:i/>
              </w:rPr>
              <w:tab/>
              <w:t>zauważa, że strategiczna rola mołdawskiej diaspory jest uznawana za znaczącą dźwignię w promowaniu orientacji demokratycznej i reform społecznych, a jej aktywne zaangażowanie jest niezbędne do wzmocnienia więzi z UE i wspierania szerszego proeuropejskiego poglądu;</w:t>
            </w:r>
          </w:p>
        </w:tc>
      </w:tr>
    </w:tbl>
    <w:p w14:paraId="551BC29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5053908" w14:textId="77777777" w:rsidR="00C551FE" w:rsidRPr="009C639D" w:rsidRDefault="00C551FE" w:rsidP="00C551FE">
      <w:r w:rsidRPr="009C639D">
        <w:rPr>
          <w:rStyle w:val="HideTWBExt"/>
        </w:rPr>
        <w:t>&lt;/Amend&gt;</w:t>
      </w:r>
    </w:p>
    <w:p w14:paraId="2BA60682" w14:textId="1B7287C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111</w:t>
      </w:r>
      <w:r w:rsidRPr="009C639D">
        <w:rPr>
          <w:rStyle w:val="HideTWBExt"/>
          <w:b w:val="0"/>
        </w:rPr>
        <w:t>&lt;/NumAm&gt;</w:t>
      </w:r>
    </w:p>
    <w:p w14:paraId="1B548385"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14463413" w14:textId="77777777" w:rsidR="00C551FE" w:rsidRPr="009C639D" w:rsidRDefault="00C551FE" w:rsidP="00C551FE">
      <w:pPr>
        <w:pStyle w:val="NormalBold"/>
      </w:pPr>
      <w:r w:rsidRPr="009C639D">
        <w:rPr>
          <w:rStyle w:val="HideTWBExt"/>
          <w:b w:val="0"/>
        </w:rPr>
        <w:t>&lt;/RepeatBlock-By&gt;</w:t>
      </w:r>
    </w:p>
    <w:p w14:paraId="64487D9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C05F426" w14:textId="77777777" w:rsidR="00C551FE" w:rsidRPr="009C639D" w:rsidRDefault="00C551FE" w:rsidP="00C551FE">
      <w:pPr>
        <w:pStyle w:val="NormalBold"/>
      </w:pPr>
      <w:r w:rsidRPr="009C639D">
        <w:rPr>
          <w:rStyle w:val="HideTWBExt"/>
          <w:b w:val="0"/>
        </w:rPr>
        <w:t>&lt;Article&gt;</w:t>
      </w:r>
      <w:r w:rsidRPr="009C639D">
        <w:t>Ustęp 8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3CD592E" w14:textId="77777777" w:rsidTr="009A64EA">
        <w:trPr>
          <w:trHeight w:hRule="exact" w:val="240"/>
          <w:jc w:val="center"/>
        </w:trPr>
        <w:tc>
          <w:tcPr>
            <w:tcW w:w="9752" w:type="dxa"/>
            <w:gridSpan w:val="2"/>
            <w:tcBorders>
              <w:top w:val="nil"/>
              <w:left w:val="nil"/>
              <w:bottom w:val="nil"/>
              <w:right w:val="nil"/>
            </w:tcBorders>
          </w:tcPr>
          <w:p w14:paraId="1B7432CB" w14:textId="77777777" w:rsidR="00C551FE" w:rsidRPr="009C639D" w:rsidRDefault="00C551FE" w:rsidP="009A64EA"/>
        </w:tc>
      </w:tr>
      <w:tr w:rsidR="00C551FE" w:rsidRPr="009C639D" w14:paraId="1EDDECE8" w14:textId="77777777" w:rsidTr="009A64EA">
        <w:trPr>
          <w:trHeight w:val="240"/>
          <w:jc w:val="center"/>
        </w:trPr>
        <w:tc>
          <w:tcPr>
            <w:tcW w:w="4876" w:type="dxa"/>
            <w:tcBorders>
              <w:top w:val="nil"/>
              <w:left w:val="nil"/>
              <w:bottom w:val="nil"/>
              <w:right w:val="nil"/>
            </w:tcBorders>
          </w:tcPr>
          <w:p w14:paraId="07E325D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02F3A57" w14:textId="77777777" w:rsidR="00C551FE" w:rsidRPr="009C639D" w:rsidRDefault="00C551FE" w:rsidP="009A64EA">
            <w:pPr>
              <w:pStyle w:val="AmColumnHeading"/>
            </w:pPr>
            <w:r w:rsidRPr="009C639D">
              <w:t>Poprawka</w:t>
            </w:r>
          </w:p>
        </w:tc>
      </w:tr>
      <w:tr w:rsidR="00C551FE" w:rsidRPr="009C639D" w14:paraId="053E5FB7" w14:textId="77777777" w:rsidTr="009A64EA">
        <w:trPr>
          <w:jc w:val="center"/>
        </w:trPr>
        <w:tc>
          <w:tcPr>
            <w:tcW w:w="4876" w:type="dxa"/>
            <w:tcBorders>
              <w:top w:val="nil"/>
              <w:left w:val="nil"/>
              <w:bottom w:val="nil"/>
              <w:right w:val="nil"/>
            </w:tcBorders>
          </w:tcPr>
          <w:p w14:paraId="42D636D4" w14:textId="77777777" w:rsidR="00C551FE" w:rsidRPr="009C639D" w:rsidRDefault="00C551FE" w:rsidP="009A64EA">
            <w:pPr>
              <w:pStyle w:val="Normal6a"/>
            </w:pPr>
          </w:p>
        </w:tc>
        <w:tc>
          <w:tcPr>
            <w:tcW w:w="4876" w:type="dxa"/>
            <w:tcBorders>
              <w:top w:val="nil"/>
              <w:left w:val="nil"/>
              <w:bottom w:val="nil"/>
              <w:right w:val="nil"/>
            </w:tcBorders>
          </w:tcPr>
          <w:p w14:paraId="2F0245D9" w14:textId="77777777" w:rsidR="00C551FE" w:rsidRPr="009C639D" w:rsidRDefault="00C551FE" w:rsidP="009A64EA">
            <w:pPr>
              <w:pStyle w:val="Normal6a"/>
            </w:pPr>
            <w:r w:rsidRPr="009C639D">
              <w:rPr>
                <w:b/>
                <w:i/>
              </w:rPr>
              <w:t>8b.</w:t>
            </w:r>
            <w:r w:rsidRPr="009C639D">
              <w:rPr>
                <w:b/>
                <w:i/>
              </w:rPr>
              <w:tab/>
              <w:t>docenia autentyczne działania podjęte przez Mołdowę w celu udzielenia schronienia uchodźcom wojennym jako znaczące osiągnięcie humanitarne i podkreśla, że dalsza pomoc Unii Europejskiej powinna wspierać zapewnienie bezpiecznych warunków oraz wzmacnianie zasady solidarności;</w:t>
            </w:r>
          </w:p>
        </w:tc>
      </w:tr>
    </w:tbl>
    <w:p w14:paraId="44EAA6B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90A1C35" w14:textId="77777777" w:rsidR="00C551FE" w:rsidRPr="009C639D" w:rsidRDefault="00C551FE" w:rsidP="00C551FE">
      <w:r w:rsidRPr="009C639D">
        <w:rPr>
          <w:rStyle w:val="HideTWBExt"/>
        </w:rPr>
        <w:t>&lt;/Amend&gt;</w:t>
      </w:r>
    </w:p>
    <w:p w14:paraId="3D3FD68D" w14:textId="1F364D1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112</w:t>
      </w:r>
      <w:r w:rsidRPr="009C639D">
        <w:rPr>
          <w:rStyle w:val="HideTWBExt"/>
          <w:b w:val="0"/>
        </w:rPr>
        <w:t>&lt;/NumAm&gt;</w:t>
      </w:r>
    </w:p>
    <w:p w14:paraId="5516B7F0"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639B4E6C" w14:textId="77777777" w:rsidR="00C551FE" w:rsidRPr="009C639D" w:rsidRDefault="00C551FE" w:rsidP="00C551FE">
      <w:pPr>
        <w:pStyle w:val="NormalBold"/>
      </w:pPr>
      <w:r w:rsidRPr="009C639D">
        <w:rPr>
          <w:rStyle w:val="HideTWBExt"/>
          <w:b w:val="0"/>
        </w:rPr>
        <w:t>&lt;/RepeatBlock-By&gt;</w:t>
      </w:r>
    </w:p>
    <w:p w14:paraId="581C761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6EAA5DF" w14:textId="77777777" w:rsidR="00C551FE" w:rsidRPr="009C639D" w:rsidRDefault="00C551FE" w:rsidP="00C551FE">
      <w:pPr>
        <w:pStyle w:val="NormalBold"/>
      </w:pPr>
      <w:r w:rsidRPr="009C639D">
        <w:rPr>
          <w:rStyle w:val="HideTWBExt"/>
          <w:b w:val="0"/>
        </w:rPr>
        <w:t>&lt;Article&gt;</w:t>
      </w:r>
      <w:r w:rsidRPr="009C639D">
        <w:t>Ustęp 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E2F1D38" w14:textId="77777777" w:rsidTr="009A64EA">
        <w:trPr>
          <w:trHeight w:hRule="exact" w:val="240"/>
          <w:jc w:val="center"/>
        </w:trPr>
        <w:tc>
          <w:tcPr>
            <w:tcW w:w="9752" w:type="dxa"/>
            <w:gridSpan w:val="2"/>
            <w:tcBorders>
              <w:top w:val="nil"/>
              <w:left w:val="nil"/>
              <w:bottom w:val="nil"/>
              <w:right w:val="nil"/>
            </w:tcBorders>
          </w:tcPr>
          <w:p w14:paraId="02EA363B" w14:textId="77777777" w:rsidR="00C551FE" w:rsidRPr="009C639D" w:rsidRDefault="00C551FE" w:rsidP="009A64EA"/>
        </w:tc>
      </w:tr>
      <w:tr w:rsidR="00C551FE" w:rsidRPr="009C639D" w14:paraId="7A0E88AF" w14:textId="77777777" w:rsidTr="009A64EA">
        <w:trPr>
          <w:trHeight w:val="240"/>
          <w:jc w:val="center"/>
        </w:trPr>
        <w:tc>
          <w:tcPr>
            <w:tcW w:w="4876" w:type="dxa"/>
            <w:tcBorders>
              <w:top w:val="nil"/>
              <w:left w:val="nil"/>
              <w:bottom w:val="nil"/>
              <w:right w:val="nil"/>
            </w:tcBorders>
          </w:tcPr>
          <w:p w14:paraId="2080D87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9FE40F4" w14:textId="77777777" w:rsidR="00C551FE" w:rsidRPr="009C639D" w:rsidRDefault="00C551FE" w:rsidP="009A64EA">
            <w:pPr>
              <w:pStyle w:val="AmColumnHeading"/>
            </w:pPr>
            <w:r w:rsidRPr="009C639D">
              <w:t>Poprawka</w:t>
            </w:r>
          </w:p>
        </w:tc>
      </w:tr>
      <w:tr w:rsidR="00C551FE" w:rsidRPr="009C639D" w14:paraId="25993C6D" w14:textId="77777777" w:rsidTr="009A64EA">
        <w:trPr>
          <w:jc w:val="center"/>
        </w:trPr>
        <w:tc>
          <w:tcPr>
            <w:tcW w:w="4876" w:type="dxa"/>
            <w:tcBorders>
              <w:top w:val="nil"/>
              <w:left w:val="nil"/>
              <w:bottom w:val="nil"/>
              <w:right w:val="nil"/>
            </w:tcBorders>
          </w:tcPr>
          <w:p w14:paraId="1A9E9CAF" w14:textId="77777777" w:rsidR="00C551FE" w:rsidRPr="009C639D" w:rsidRDefault="00C551FE" w:rsidP="009A64EA">
            <w:pPr>
              <w:pStyle w:val="Normal6a"/>
            </w:pPr>
            <w:r w:rsidRPr="009C639D">
              <w:t>9.</w:t>
            </w:r>
            <w:r w:rsidRPr="009C639D">
              <w:tab/>
              <w:t>wzywa Mołdawię do wdrożenia programu reform, w którym nakreślono najważniejsze reformy społeczno-gospodarcze i reformy w kwestiach podstawowych mające przyspieszyć wzrost i konkurencyjność gospodarki Mołdawii oraz jej konwergencję z UE w oparciu o wzmocnione wdrażanie AA/DCFTA;</w:t>
            </w:r>
          </w:p>
        </w:tc>
        <w:tc>
          <w:tcPr>
            <w:tcW w:w="4876" w:type="dxa"/>
            <w:tcBorders>
              <w:top w:val="nil"/>
              <w:left w:val="nil"/>
              <w:bottom w:val="nil"/>
              <w:right w:val="nil"/>
            </w:tcBorders>
          </w:tcPr>
          <w:p w14:paraId="51EDA9D5" w14:textId="77777777" w:rsidR="00C551FE" w:rsidRPr="009C639D" w:rsidRDefault="00C551FE" w:rsidP="009A64EA">
            <w:pPr>
              <w:pStyle w:val="Normal6a"/>
            </w:pPr>
            <w:r w:rsidRPr="009C639D">
              <w:t>9.</w:t>
            </w:r>
            <w:r w:rsidRPr="009C639D">
              <w:tab/>
              <w:t xml:space="preserve">wzywa Mołdawię do wdrożenia programu reform, w którym nakreślono najważniejsze reformy społeczno-gospodarcze i reformy w kwestiach podstawowych mające przyspieszyć wzrost i konkurencyjność gospodarki Mołdawii oraz jej konwergencję z UE w oparciu o wzmocnione wdrażanie AA/DCFTA; </w:t>
            </w:r>
            <w:r w:rsidRPr="009C639D">
              <w:rPr>
                <w:b/>
                <w:i/>
              </w:rPr>
              <w:t>podkreśla, że integracja Mołdawii z UE i jednolitym rynkiem europejskim, biorąc pod uwagę obecny stan jej gospodarki, prawdopodobnie doprowadziłaby do znacznej emigracji, zwłaszcza wśród młodych i wykształconych osób, co utrudniłoby długoterminowy wzrost gospodarczy i rozwój Mołdawii;</w:t>
            </w:r>
          </w:p>
        </w:tc>
      </w:tr>
    </w:tbl>
    <w:p w14:paraId="02AFF89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3E08E46" w14:textId="77777777" w:rsidR="00C551FE" w:rsidRPr="009C639D" w:rsidRDefault="00C551FE" w:rsidP="00C551FE">
      <w:r w:rsidRPr="009C639D">
        <w:rPr>
          <w:rStyle w:val="HideTWBExt"/>
        </w:rPr>
        <w:t>&lt;/Amend&gt;</w:t>
      </w:r>
    </w:p>
    <w:p w14:paraId="040B8F8C" w14:textId="0AEB406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113</w:t>
      </w:r>
      <w:r w:rsidRPr="009C639D">
        <w:rPr>
          <w:rStyle w:val="HideTWBExt"/>
          <w:b w:val="0"/>
        </w:rPr>
        <w:t>&lt;/NumAm&gt;</w:t>
      </w:r>
    </w:p>
    <w:p w14:paraId="4A8E945F"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5ADEE849" w14:textId="77777777" w:rsidR="00C551FE" w:rsidRPr="009C639D" w:rsidRDefault="00C551FE" w:rsidP="00C551FE">
      <w:pPr>
        <w:pStyle w:val="NormalBold"/>
      </w:pPr>
      <w:r w:rsidRPr="009C639D">
        <w:rPr>
          <w:rStyle w:val="HideTWBExt"/>
          <w:b w:val="0"/>
        </w:rPr>
        <w:t>&lt;/RepeatBlock-By&gt;</w:t>
      </w:r>
    </w:p>
    <w:p w14:paraId="3482285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0515F35" w14:textId="77777777" w:rsidR="00C551FE" w:rsidRPr="009C639D" w:rsidRDefault="00C551FE" w:rsidP="00C551FE">
      <w:pPr>
        <w:pStyle w:val="NormalBold"/>
      </w:pPr>
      <w:r w:rsidRPr="009C639D">
        <w:rPr>
          <w:rStyle w:val="HideTWBExt"/>
          <w:b w:val="0"/>
        </w:rPr>
        <w:t>&lt;Article&gt;</w:t>
      </w:r>
      <w:r w:rsidRPr="009C639D">
        <w:t>Ustęp 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33B42CF" w14:textId="77777777" w:rsidTr="009A64EA">
        <w:trPr>
          <w:trHeight w:hRule="exact" w:val="240"/>
          <w:jc w:val="center"/>
        </w:trPr>
        <w:tc>
          <w:tcPr>
            <w:tcW w:w="9752" w:type="dxa"/>
            <w:gridSpan w:val="2"/>
            <w:tcBorders>
              <w:top w:val="nil"/>
              <w:left w:val="nil"/>
              <w:bottom w:val="nil"/>
              <w:right w:val="nil"/>
            </w:tcBorders>
          </w:tcPr>
          <w:p w14:paraId="4CBE1512" w14:textId="77777777" w:rsidR="00C551FE" w:rsidRPr="009C639D" w:rsidRDefault="00C551FE" w:rsidP="009A64EA"/>
        </w:tc>
      </w:tr>
      <w:tr w:rsidR="00C551FE" w:rsidRPr="009C639D" w14:paraId="68CCEB7E" w14:textId="77777777" w:rsidTr="009A64EA">
        <w:trPr>
          <w:trHeight w:val="240"/>
          <w:jc w:val="center"/>
        </w:trPr>
        <w:tc>
          <w:tcPr>
            <w:tcW w:w="4876" w:type="dxa"/>
            <w:tcBorders>
              <w:top w:val="nil"/>
              <w:left w:val="nil"/>
              <w:bottom w:val="nil"/>
              <w:right w:val="nil"/>
            </w:tcBorders>
          </w:tcPr>
          <w:p w14:paraId="037EDD5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4FCFEEF" w14:textId="77777777" w:rsidR="00C551FE" w:rsidRPr="009C639D" w:rsidRDefault="00C551FE" w:rsidP="009A64EA">
            <w:pPr>
              <w:pStyle w:val="AmColumnHeading"/>
            </w:pPr>
            <w:r w:rsidRPr="009C639D">
              <w:t>Poprawka</w:t>
            </w:r>
          </w:p>
        </w:tc>
      </w:tr>
      <w:tr w:rsidR="00C551FE" w:rsidRPr="009C639D" w14:paraId="6EBF20ED" w14:textId="77777777" w:rsidTr="009A64EA">
        <w:trPr>
          <w:jc w:val="center"/>
        </w:trPr>
        <w:tc>
          <w:tcPr>
            <w:tcW w:w="4876" w:type="dxa"/>
            <w:tcBorders>
              <w:top w:val="nil"/>
              <w:left w:val="nil"/>
              <w:bottom w:val="nil"/>
              <w:right w:val="nil"/>
            </w:tcBorders>
          </w:tcPr>
          <w:p w14:paraId="1873245B" w14:textId="77777777" w:rsidR="00C551FE" w:rsidRPr="009C639D" w:rsidRDefault="00C551FE" w:rsidP="009A64EA">
            <w:pPr>
              <w:pStyle w:val="Normal6a"/>
            </w:pPr>
            <w:r w:rsidRPr="009C639D">
              <w:t>9.</w:t>
            </w:r>
            <w:r w:rsidRPr="009C639D">
              <w:tab/>
            </w:r>
            <w:r w:rsidRPr="009C639D">
              <w:rPr>
                <w:b/>
                <w:i/>
              </w:rPr>
              <w:t>wzywa Mołdawię do wdrożenia programu reform, w którym nakreślono najważniejsze reformy społeczno-gospodarcze i reformy w kwestiach podstawowych mające przyspieszyć wzrost i konkurencyjność gospodarki Mołdawii oraz jej konwergencję z</w:t>
            </w:r>
            <w:r w:rsidRPr="009C639D">
              <w:t xml:space="preserve"> UE </w:t>
            </w:r>
            <w:r w:rsidRPr="009C639D">
              <w:rPr>
                <w:b/>
                <w:i/>
              </w:rPr>
              <w:t>w oparciu o wzmocnione wdrażanie AA/DCFTA</w:t>
            </w:r>
            <w:r w:rsidRPr="009C639D">
              <w:t>;</w:t>
            </w:r>
          </w:p>
        </w:tc>
        <w:tc>
          <w:tcPr>
            <w:tcW w:w="4876" w:type="dxa"/>
            <w:tcBorders>
              <w:top w:val="nil"/>
              <w:left w:val="nil"/>
              <w:bottom w:val="nil"/>
              <w:right w:val="nil"/>
            </w:tcBorders>
          </w:tcPr>
          <w:p w14:paraId="144679E6" w14:textId="77777777" w:rsidR="00C551FE" w:rsidRPr="009C639D" w:rsidRDefault="00C551FE" w:rsidP="009A64EA">
            <w:pPr>
              <w:pStyle w:val="Normal6a"/>
            </w:pPr>
            <w:r w:rsidRPr="009C639D">
              <w:t>9.</w:t>
            </w:r>
            <w:r w:rsidRPr="009C639D">
              <w:tab/>
            </w:r>
            <w:r w:rsidRPr="009C639D">
              <w:rPr>
                <w:b/>
                <w:i/>
              </w:rPr>
              <w:t>podkreśla, że współpraca gospodarcza z Mołdawią powinna być prowadzona niezależnie od procesu przystąpienia do</w:t>
            </w:r>
            <w:r w:rsidRPr="009C639D">
              <w:t xml:space="preserve"> UE;</w:t>
            </w:r>
          </w:p>
        </w:tc>
      </w:tr>
    </w:tbl>
    <w:p w14:paraId="355F230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DCF91FF" w14:textId="77777777" w:rsidR="00C551FE" w:rsidRPr="009C639D" w:rsidRDefault="00C551FE" w:rsidP="00C551FE">
      <w:r w:rsidRPr="009C639D">
        <w:rPr>
          <w:rStyle w:val="HideTWBExt"/>
        </w:rPr>
        <w:t>&lt;/Amend&gt;</w:t>
      </w:r>
    </w:p>
    <w:p w14:paraId="75EC8CCA" w14:textId="2E6C7DF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114</w:t>
      </w:r>
      <w:r w:rsidRPr="009C639D">
        <w:rPr>
          <w:rStyle w:val="HideTWBExt"/>
          <w:b w:val="0"/>
        </w:rPr>
        <w:t>&lt;/NumAm&gt;</w:t>
      </w:r>
    </w:p>
    <w:p w14:paraId="0EE217D9"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12B99A0E" w14:textId="77777777" w:rsidR="00C551FE" w:rsidRPr="009C639D" w:rsidRDefault="00C551FE" w:rsidP="00C551FE">
      <w:pPr>
        <w:pStyle w:val="NormalBold"/>
      </w:pPr>
      <w:r w:rsidRPr="009C639D">
        <w:rPr>
          <w:rStyle w:val="HideTWBExt"/>
          <w:b w:val="0"/>
        </w:rPr>
        <w:t>&lt;/RepeatBlock-By&gt;</w:t>
      </w:r>
    </w:p>
    <w:p w14:paraId="7557C3B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2FCC310" w14:textId="77777777" w:rsidR="00C551FE" w:rsidRPr="009C639D" w:rsidRDefault="00C551FE" w:rsidP="00C551FE">
      <w:pPr>
        <w:pStyle w:val="NormalBold"/>
      </w:pPr>
      <w:r w:rsidRPr="009C639D">
        <w:rPr>
          <w:rStyle w:val="HideTWBExt"/>
          <w:b w:val="0"/>
        </w:rPr>
        <w:t>&lt;Article&gt;</w:t>
      </w:r>
      <w:r w:rsidRPr="009C639D">
        <w:t>Ustęp 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208F246" w14:textId="77777777" w:rsidTr="009A64EA">
        <w:trPr>
          <w:trHeight w:hRule="exact" w:val="240"/>
          <w:jc w:val="center"/>
        </w:trPr>
        <w:tc>
          <w:tcPr>
            <w:tcW w:w="9752" w:type="dxa"/>
            <w:gridSpan w:val="2"/>
            <w:tcBorders>
              <w:top w:val="nil"/>
              <w:left w:val="nil"/>
              <w:bottom w:val="nil"/>
              <w:right w:val="nil"/>
            </w:tcBorders>
          </w:tcPr>
          <w:p w14:paraId="75D40677" w14:textId="77777777" w:rsidR="00C551FE" w:rsidRPr="009C639D" w:rsidRDefault="00C551FE" w:rsidP="009A64EA"/>
        </w:tc>
      </w:tr>
      <w:tr w:rsidR="00C551FE" w:rsidRPr="009C639D" w14:paraId="3CCF1A1E" w14:textId="77777777" w:rsidTr="009A64EA">
        <w:trPr>
          <w:trHeight w:val="240"/>
          <w:jc w:val="center"/>
        </w:trPr>
        <w:tc>
          <w:tcPr>
            <w:tcW w:w="4876" w:type="dxa"/>
            <w:tcBorders>
              <w:top w:val="nil"/>
              <w:left w:val="nil"/>
              <w:bottom w:val="nil"/>
              <w:right w:val="nil"/>
            </w:tcBorders>
          </w:tcPr>
          <w:p w14:paraId="0C4348C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C4B38CF" w14:textId="77777777" w:rsidR="00C551FE" w:rsidRPr="009C639D" w:rsidRDefault="00C551FE" w:rsidP="009A64EA">
            <w:pPr>
              <w:pStyle w:val="AmColumnHeading"/>
            </w:pPr>
            <w:r w:rsidRPr="009C639D">
              <w:t>Poprawka</w:t>
            </w:r>
          </w:p>
        </w:tc>
      </w:tr>
      <w:tr w:rsidR="00C551FE" w:rsidRPr="009C639D" w14:paraId="4566309A" w14:textId="77777777" w:rsidTr="009A64EA">
        <w:trPr>
          <w:jc w:val="center"/>
        </w:trPr>
        <w:tc>
          <w:tcPr>
            <w:tcW w:w="4876" w:type="dxa"/>
            <w:tcBorders>
              <w:top w:val="nil"/>
              <w:left w:val="nil"/>
              <w:bottom w:val="nil"/>
              <w:right w:val="nil"/>
            </w:tcBorders>
          </w:tcPr>
          <w:p w14:paraId="7029BE39" w14:textId="77777777" w:rsidR="00C551FE" w:rsidRPr="009C639D" w:rsidRDefault="00C551FE" w:rsidP="009A64EA">
            <w:pPr>
              <w:pStyle w:val="Normal6a"/>
            </w:pPr>
          </w:p>
        </w:tc>
        <w:tc>
          <w:tcPr>
            <w:tcW w:w="4876" w:type="dxa"/>
            <w:tcBorders>
              <w:top w:val="nil"/>
              <w:left w:val="nil"/>
              <w:bottom w:val="nil"/>
              <w:right w:val="nil"/>
            </w:tcBorders>
          </w:tcPr>
          <w:p w14:paraId="0C737BEF" w14:textId="77777777" w:rsidR="00C551FE" w:rsidRPr="009C639D" w:rsidRDefault="00C551FE" w:rsidP="009A64EA">
            <w:pPr>
              <w:pStyle w:val="Normal6a"/>
            </w:pPr>
            <w:r w:rsidRPr="009C639D">
              <w:rPr>
                <w:b/>
                <w:i/>
              </w:rPr>
              <w:t>9a.</w:t>
            </w:r>
            <w:r w:rsidRPr="009C639D">
              <w:rPr>
                <w:b/>
                <w:i/>
              </w:rPr>
              <w:tab/>
              <w:t>z zadowoleniem przyjmuje odnowienie tymczasowych środków liberalizacji handlu w lipcu 2024 r. w celu wsparcia gospodarki Republiki Mołdawii w związku z utratą wymiany handlowej z Ukrainą, Rosją i Białorusią; wzywa UE do oceny kolejnych kroków w kierunku trwałej liberalizacji kontyngentów taryfowych w celu zapewnienia przewidywalności i zwiększenia atrakcyjności kraju dla inwestorów;</w:t>
            </w:r>
          </w:p>
        </w:tc>
      </w:tr>
    </w:tbl>
    <w:p w14:paraId="7C63674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C7EC945" w14:textId="77777777" w:rsidR="00C551FE" w:rsidRPr="009C639D" w:rsidRDefault="00C551FE" w:rsidP="00C551FE">
      <w:r w:rsidRPr="009C639D">
        <w:rPr>
          <w:rStyle w:val="HideTWBExt"/>
        </w:rPr>
        <w:t>&lt;/Amend&gt;</w:t>
      </w:r>
    </w:p>
    <w:p w14:paraId="482C6FCF" w14:textId="50BC392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115</w:t>
      </w:r>
      <w:r w:rsidRPr="009C639D">
        <w:rPr>
          <w:rStyle w:val="HideTWBExt"/>
          <w:b w:val="0"/>
        </w:rPr>
        <w:t>&lt;/NumAm&gt;</w:t>
      </w:r>
    </w:p>
    <w:p w14:paraId="6BCA236D"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44BDF486" w14:textId="77777777" w:rsidR="00C551FE" w:rsidRPr="009C639D" w:rsidRDefault="00C551FE" w:rsidP="00C551FE">
      <w:pPr>
        <w:pStyle w:val="NormalBold"/>
      </w:pPr>
      <w:r w:rsidRPr="009C639D">
        <w:rPr>
          <w:rStyle w:val="HideTWBExt"/>
          <w:b w:val="0"/>
        </w:rPr>
        <w:t>&lt;/RepeatBlock-By&gt;</w:t>
      </w:r>
    </w:p>
    <w:p w14:paraId="465A901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B57CE21" w14:textId="77777777" w:rsidR="00C551FE" w:rsidRPr="009C639D" w:rsidRDefault="00C551FE" w:rsidP="00C551FE">
      <w:pPr>
        <w:pStyle w:val="NormalBold"/>
      </w:pPr>
      <w:r w:rsidRPr="009C639D">
        <w:rPr>
          <w:rStyle w:val="HideTWBExt"/>
          <w:b w:val="0"/>
        </w:rPr>
        <w:t>&lt;Article&gt;</w:t>
      </w:r>
      <w:r w:rsidRPr="009C639D">
        <w:t>Ustęp 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E7EF9B6" w14:textId="77777777" w:rsidTr="009A64EA">
        <w:trPr>
          <w:trHeight w:hRule="exact" w:val="240"/>
          <w:jc w:val="center"/>
        </w:trPr>
        <w:tc>
          <w:tcPr>
            <w:tcW w:w="9752" w:type="dxa"/>
            <w:gridSpan w:val="2"/>
            <w:tcBorders>
              <w:top w:val="nil"/>
              <w:left w:val="nil"/>
              <w:bottom w:val="nil"/>
              <w:right w:val="nil"/>
            </w:tcBorders>
          </w:tcPr>
          <w:p w14:paraId="128B8BCD" w14:textId="77777777" w:rsidR="00C551FE" w:rsidRPr="009C639D" w:rsidRDefault="00C551FE" w:rsidP="009A64EA"/>
        </w:tc>
      </w:tr>
      <w:tr w:rsidR="00C551FE" w:rsidRPr="009C639D" w14:paraId="5A38624A" w14:textId="77777777" w:rsidTr="009A64EA">
        <w:trPr>
          <w:trHeight w:val="240"/>
          <w:jc w:val="center"/>
        </w:trPr>
        <w:tc>
          <w:tcPr>
            <w:tcW w:w="4876" w:type="dxa"/>
            <w:tcBorders>
              <w:top w:val="nil"/>
              <w:left w:val="nil"/>
              <w:bottom w:val="nil"/>
              <w:right w:val="nil"/>
            </w:tcBorders>
          </w:tcPr>
          <w:p w14:paraId="383E847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16CE920" w14:textId="77777777" w:rsidR="00C551FE" w:rsidRPr="009C639D" w:rsidRDefault="00C551FE" w:rsidP="009A64EA">
            <w:pPr>
              <w:pStyle w:val="AmColumnHeading"/>
            </w:pPr>
            <w:r w:rsidRPr="009C639D">
              <w:t>Poprawka</w:t>
            </w:r>
          </w:p>
        </w:tc>
      </w:tr>
      <w:tr w:rsidR="00C551FE" w:rsidRPr="009C639D" w14:paraId="20544868" w14:textId="77777777" w:rsidTr="009A64EA">
        <w:trPr>
          <w:jc w:val="center"/>
        </w:trPr>
        <w:tc>
          <w:tcPr>
            <w:tcW w:w="4876" w:type="dxa"/>
            <w:tcBorders>
              <w:top w:val="nil"/>
              <w:left w:val="nil"/>
              <w:bottom w:val="nil"/>
              <w:right w:val="nil"/>
            </w:tcBorders>
          </w:tcPr>
          <w:p w14:paraId="401F9FC7" w14:textId="77777777" w:rsidR="00C551FE" w:rsidRPr="009C639D" w:rsidRDefault="00C551FE" w:rsidP="009A64EA">
            <w:pPr>
              <w:pStyle w:val="Normal6a"/>
            </w:pPr>
          </w:p>
        </w:tc>
        <w:tc>
          <w:tcPr>
            <w:tcW w:w="4876" w:type="dxa"/>
            <w:tcBorders>
              <w:top w:val="nil"/>
              <w:left w:val="nil"/>
              <w:bottom w:val="nil"/>
              <w:right w:val="nil"/>
            </w:tcBorders>
          </w:tcPr>
          <w:p w14:paraId="1841688B" w14:textId="77777777" w:rsidR="00C551FE" w:rsidRPr="009C639D" w:rsidRDefault="00C551FE" w:rsidP="009A64EA">
            <w:pPr>
              <w:pStyle w:val="Normal6a"/>
            </w:pPr>
            <w:r w:rsidRPr="009C639D">
              <w:rPr>
                <w:b/>
                <w:i/>
              </w:rPr>
              <w:t>9a.</w:t>
            </w:r>
            <w:r w:rsidRPr="009C639D">
              <w:rPr>
                <w:b/>
                <w:i/>
              </w:rPr>
              <w:tab/>
              <w:t>wzywa do kompleksowych reform polityki społecznej, które mają na celu zmniejszenie ubóstwa, zwiększenie zasięgu opieki zdrowotnej, wzmocnienie edukacji publicznej, poprawę warunków pracy i opracowanie odpowiednich systemów ochrony socjalnej; podkreśla, że rozwój gospodarczy musi być zrównoważony i musi sprzyjać włączeniu społecznemu; podkreśla potrzebę ukierunkowanych inwestycji społecznych na obszarach wiejskich w celu zmniejszenia różnic regionalnych;</w:t>
            </w:r>
          </w:p>
        </w:tc>
      </w:tr>
    </w:tbl>
    <w:p w14:paraId="5C6A823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D11656B" w14:textId="77777777" w:rsidR="00C551FE" w:rsidRPr="009C639D" w:rsidRDefault="00C551FE" w:rsidP="00C551FE">
      <w:r w:rsidRPr="009C639D">
        <w:rPr>
          <w:rStyle w:val="HideTWBExt"/>
        </w:rPr>
        <w:t>&lt;/Amend&gt;</w:t>
      </w:r>
    </w:p>
    <w:p w14:paraId="328400EB" w14:textId="482AA02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116</w:t>
      </w:r>
      <w:r w:rsidRPr="009C639D">
        <w:rPr>
          <w:rStyle w:val="HideTWBExt"/>
          <w:b w:val="0"/>
        </w:rPr>
        <w:t>&lt;/NumAm&gt;</w:t>
      </w:r>
    </w:p>
    <w:p w14:paraId="0D23F557"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3787C666" w14:textId="77777777" w:rsidR="00C551FE" w:rsidRPr="009C639D" w:rsidRDefault="00C551FE" w:rsidP="00C551FE">
      <w:pPr>
        <w:pStyle w:val="NormalBold"/>
      </w:pPr>
      <w:r w:rsidRPr="009C639D">
        <w:rPr>
          <w:rStyle w:val="HideTWBExt"/>
          <w:b w:val="0"/>
        </w:rPr>
        <w:t>&lt;/RepeatBlock-By&gt;</w:t>
      </w:r>
    </w:p>
    <w:p w14:paraId="6ED30EF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1F1363A" w14:textId="77777777" w:rsidR="00C551FE" w:rsidRPr="009C639D" w:rsidRDefault="00C551FE" w:rsidP="00C551FE">
      <w:pPr>
        <w:pStyle w:val="NormalBold"/>
      </w:pPr>
      <w:r w:rsidRPr="009C639D">
        <w:rPr>
          <w:rStyle w:val="HideTWBExt"/>
          <w:b w:val="0"/>
        </w:rPr>
        <w:t>&lt;Article&gt;</w:t>
      </w:r>
      <w:r w:rsidRPr="009C639D">
        <w:t>Ustęp 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87E52CD" w14:textId="77777777" w:rsidTr="009A64EA">
        <w:trPr>
          <w:trHeight w:hRule="exact" w:val="240"/>
          <w:jc w:val="center"/>
        </w:trPr>
        <w:tc>
          <w:tcPr>
            <w:tcW w:w="9752" w:type="dxa"/>
            <w:gridSpan w:val="2"/>
            <w:tcBorders>
              <w:top w:val="nil"/>
              <w:left w:val="nil"/>
              <w:bottom w:val="nil"/>
              <w:right w:val="nil"/>
            </w:tcBorders>
          </w:tcPr>
          <w:p w14:paraId="0DBA2085" w14:textId="77777777" w:rsidR="00C551FE" w:rsidRPr="009C639D" w:rsidRDefault="00C551FE" w:rsidP="009A64EA"/>
        </w:tc>
      </w:tr>
      <w:tr w:rsidR="00C551FE" w:rsidRPr="009C639D" w14:paraId="3F073A98" w14:textId="77777777" w:rsidTr="009A64EA">
        <w:trPr>
          <w:trHeight w:val="240"/>
          <w:jc w:val="center"/>
        </w:trPr>
        <w:tc>
          <w:tcPr>
            <w:tcW w:w="4876" w:type="dxa"/>
            <w:tcBorders>
              <w:top w:val="nil"/>
              <w:left w:val="nil"/>
              <w:bottom w:val="nil"/>
              <w:right w:val="nil"/>
            </w:tcBorders>
          </w:tcPr>
          <w:p w14:paraId="613B5D0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D6DF971" w14:textId="77777777" w:rsidR="00C551FE" w:rsidRPr="009C639D" w:rsidRDefault="00C551FE" w:rsidP="009A64EA">
            <w:pPr>
              <w:pStyle w:val="AmColumnHeading"/>
            </w:pPr>
            <w:r w:rsidRPr="009C639D">
              <w:t>Poprawka</w:t>
            </w:r>
          </w:p>
        </w:tc>
      </w:tr>
      <w:tr w:rsidR="00C551FE" w:rsidRPr="009C639D" w14:paraId="5B79C821" w14:textId="77777777" w:rsidTr="009A64EA">
        <w:trPr>
          <w:jc w:val="center"/>
        </w:trPr>
        <w:tc>
          <w:tcPr>
            <w:tcW w:w="4876" w:type="dxa"/>
            <w:tcBorders>
              <w:top w:val="nil"/>
              <w:left w:val="nil"/>
              <w:bottom w:val="nil"/>
              <w:right w:val="nil"/>
            </w:tcBorders>
          </w:tcPr>
          <w:p w14:paraId="135FAB31" w14:textId="77777777" w:rsidR="00C551FE" w:rsidRPr="009C639D" w:rsidRDefault="00C551FE" w:rsidP="009A64EA">
            <w:pPr>
              <w:pStyle w:val="Normal6a"/>
            </w:pPr>
          </w:p>
        </w:tc>
        <w:tc>
          <w:tcPr>
            <w:tcW w:w="4876" w:type="dxa"/>
            <w:tcBorders>
              <w:top w:val="nil"/>
              <w:left w:val="nil"/>
              <w:bottom w:val="nil"/>
              <w:right w:val="nil"/>
            </w:tcBorders>
          </w:tcPr>
          <w:p w14:paraId="583745B3" w14:textId="77777777" w:rsidR="00C551FE" w:rsidRPr="009C639D" w:rsidRDefault="00C551FE" w:rsidP="009A64EA">
            <w:pPr>
              <w:pStyle w:val="Normal6a"/>
            </w:pPr>
            <w:r w:rsidRPr="009C639D">
              <w:rPr>
                <w:b/>
                <w:i/>
              </w:rPr>
              <w:t>9a.</w:t>
            </w:r>
            <w:r w:rsidRPr="009C639D">
              <w:rPr>
                <w:b/>
                <w:i/>
              </w:rPr>
              <w:tab/>
              <w:t>podkreśla, że tworzenie możliwości dla małych i średnich przedsiębiorstw ma kluczowe znaczenie dla stworzenia zróżnicowanej i odpornej gospodarki, ponieważ zwiększony dostęp do finansowania UE dla małych i średnich przedsiębiorstw będzie stymulował wzrost gospodarczy, zatrudnienie i rozwój regionalny;</w:t>
            </w:r>
          </w:p>
        </w:tc>
      </w:tr>
    </w:tbl>
    <w:p w14:paraId="69FF8D9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BE83134" w14:textId="77777777" w:rsidR="00C551FE" w:rsidRPr="009C639D" w:rsidRDefault="00C551FE" w:rsidP="00C551FE">
      <w:r w:rsidRPr="009C639D">
        <w:rPr>
          <w:rStyle w:val="HideTWBExt"/>
        </w:rPr>
        <w:t>&lt;/Amend&gt;</w:t>
      </w:r>
    </w:p>
    <w:p w14:paraId="32B725C4" w14:textId="2A20121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117</w:t>
      </w:r>
      <w:r w:rsidRPr="009C639D">
        <w:rPr>
          <w:rStyle w:val="HideTWBExt"/>
          <w:b w:val="0"/>
        </w:rPr>
        <w:t>&lt;/NumAm&gt;</w:t>
      </w:r>
    </w:p>
    <w:p w14:paraId="373092AA"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5D776204"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7F820A0" w14:textId="77777777" w:rsidR="00C551FE" w:rsidRPr="009C639D" w:rsidRDefault="00C551FE" w:rsidP="00C551FE">
      <w:pPr>
        <w:pStyle w:val="NormalBold"/>
      </w:pPr>
      <w:r w:rsidRPr="009C639D">
        <w:rPr>
          <w:rStyle w:val="HideTWBExt"/>
          <w:b w:val="0"/>
        </w:rPr>
        <w:t>&lt;/RepeatBlock-By&gt;</w:t>
      </w:r>
    </w:p>
    <w:p w14:paraId="1508668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E53138C"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4296348" w14:textId="77777777" w:rsidTr="009A64EA">
        <w:trPr>
          <w:trHeight w:hRule="exact" w:val="240"/>
          <w:jc w:val="center"/>
        </w:trPr>
        <w:tc>
          <w:tcPr>
            <w:tcW w:w="9752" w:type="dxa"/>
            <w:gridSpan w:val="2"/>
            <w:tcBorders>
              <w:top w:val="nil"/>
              <w:left w:val="nil"/>
              <w:bottom w:val="nil"/>
              <w:right w:val="nil"/>
            </w:tcBorders>
          </w:tcPr>
          <w:p w14:paraId="5421EA61" w14:textId="77777777" w:rsidR="00C551FE" w:rsidRPr="009C639D" w:rsidRDefault="00C551FE" w:rsidP="009A64EA"/>
        </w:tc>
      </w:tr>
      <w:tr w:rsidR="00C551FE" w:rsidRPr="009C639D" w14:paraId="22485020" w14:textId="77777777" w:rsidTr="009A64EA">
        <w:trPr>
          <w:trHeight w:val="240"/>
          <w:jc w:val="center"/>
        </w:trPr>
        <w:tc>
          <w:tcPr>
            <w:tcW w:w="4876" w:type="dxa"/>
            <w:tcBorders>
              <w:top w:val="nil"/>
              <w:left w:val="nil"/>
              <w:bottom w:val="nil"/>
              <w:right w:val="nil"/>
            </w:tcBorders>
          </w:tcPr>
          <w:p w14:paraId="32D2850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146C033" w14:textId="77777777" w:rsidR="00C551FE" w:rsidRPr="009C639D" w:rsidRDefault="00C551FE" w:rsidP="009A64EA">
            <w:pPr>
              <w:pStyle w:val="AmColumnHeading"/>
            </w:pPr>
            <w:r w:rsidRPr="009C639D">
              <w:t>Poprawka</w:t>
            </w:r>
          </w:p>
        </w:tc>
      </w:tr>
      <w:tr w:rsidR="00C551FE" w:rsidRPr="009C639D" w14:paraId="4F70237E" w14:textId="77777777" w:rsidTr="009A64EA">
        <w:trPr>
          <w:jc w:val="center"/>
        </w:trPr>
        <w:tc>
          <w:tcPr>
            <w:tcW w:w="4876" w:type="dxa"/>
            <w:tcBorders>
              <w:top w:val="nil"/>
              <w:left w:val="nil"/>
              <w:bottom w:val="nil"/>
              <w:right w:val="nil"/>
            </w:tcBorders>
          </w:tcPr>
          <w:p w14:paraId="4B36AF2B"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0BEAF2C5"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w:t>
            </w:r>
            <w:r w:rsidRPr="009C639D">
              <w:rPr>
                <w:b/>
                <w:i/>
              </w:rPr>
              <w:t>, co przyniesie wymierne korzyści społeczno-gospodarcze w określonych obszarach jeszcze przed formalnym przystąpieniem tego kraju do UE; ponawia w związku z tym apel do UE o podjęcie szybkich i znaczących kroków w kierunku trwałej liberalizacji kontyngentów taryfowych;</w:t>
            </w:r>
            <w:r w:rsidRPr="009C639D">
              <w:t xml:space="preserve"> gratuluje Mołdawii przyłączenia się do jednolitego obszaru płatności w euro, co ułatwi transfery w euro i zmniejszy koszty ponoszone przez obywateli i przedsiębiorstwa Mołdawii; </w:t>
            </w:r>
            <w:r w:rsidRPr="009C639D">
              <w:rPr>
                <w:b/>
                <w:i/>
              </w:rPr>
              <w:t>z zadowoleniem przyjmuje niedawne postępy Mołdawii w transpozycji dorobku prawnego dotyczącego roamingu i telekomunikacji oraz wyraża poparcie dla szybkiego podjęcia decyzji o włączeniu Mołdawii do unijnego obszaru roamingu po cenach krajowych;</w:t>
            </w:r>
          </w:p>
        </w:tc>
      </w:tr>
    </w:tbl>
    <w:p w14:paraId="1C0E6DE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09AAADA" w14:textId="77777777" w:rsidR="00C551FE" w:rsidRPr="009C639D" w:rsidRDefault="00C551FE" w:rsidP="00C551FE">
      <w:r w:rsidRPr="009C639D">
        <w:rPr>
          <w:rStyle w:val="HideTWBExt"/>
        </w:rPr>
        <w:t>&lt;/Amend&gt;</w:t>
      </w:r>
    </w:p>
    <w:p w14:paraId="03913E6A" w14:textId="7253DB9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118</w:t>
      </w:r>
      <w:r w:rsidRPr="009C639D">
        <w:rPr>
          <w:rStyle w:val="HideTWBExt"/>
          <w:b w:val="0"/>
        </w:rPr>
        <w:t>&lt;/NumAm&gt;</w:t>
      </w:r>
    </w:p>
    <w:p w14:paraId="76141E61"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w:t>
      </w:r>
      <w:r w:rsidRPr="009C639D">
        <w:rPr>
          <w:rStyle w:val="HideTWBExt"/>
          <w:b w:val="0"/>
        </w:rPr>
        <w:t>&lt;/Members&gt;</w:t>
      </w:r>
    </w:p>
    <w:p w14:paraId="7CDE6014" w14:textId="77777777" w:rsidR="00C551FE" w:rsidRPr="009C639D" w:rsidRDefault="00C551FE" w:rsidP="00C551FE">
      <w:pPr>
        <w:pStyle w:val="NormalBold"/>
      </w:pPr>
      <w:r w:rsidRPr="009C639D">
        <w:rPr>
          <w:rStyle w:val="HideTWBExt"/>
          <w:b w:val="0"/>
        </w:rPr>
        <w:t>&lt;/RepeatBlock-By&gt;</w:t>
      </w:r>
    </w:p>
    <w:p w14:paraId="7A18CE6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4B26DD4"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5793479" w14:textId="77777777" w:rsidTr="009A64EA">
        <w:trPr>
          <w:trHeight w:hRule="exact" w:val="240"/>
          <w:jc w:val="center"/>
        </w:trPr>
        <w:tc>
          <w:tcPr>
            <w:tcW w:w="9752" w:type="dxa"/>
            <w:gridSpan w:val="2"/>
            <w:tcBorders>
              <w:top w:val="nil"/>
              <w:left w:val="nil"/>
              <w:bottom w:val="nil"/>
              <w:right w:val="nil"/>
            </w:tcBorders>
          </w:tcPr>
          <w:p w14:paraId="6C2C2AF7" w14:textId="77777777" w:rsidR="00C551FE" w:rsidRPr="009C639D" w:rsidRDefault="00C551FE" w:rsidP="009A64EA"/>
        </w:tc>
      </w:tr>
      <w:tr w:rsidR="00C551FE" w:rsidRPr="009C639D" w14:paraId="144605AE" w14:textId="77777777" w:rsidTr="009A64EA">
        <w:trPr>
          <w:trHeight w:val="240"/>
          <w:jc w:val="center"/>
        </w:trPr>
        <w:tc>
          <w:tcPr>
            <w:tcW w:w="4876" w:type="dxa"/>
            <w:tcBorders>
              <w:top w:val="nil"/>
              <w:left w:val="nil"/>
              <w:bottom w:val="nil"/>
              <w:right w:val="nil"/>
            </w:tcBorders>
          </w:tcPr>
          <w:p w14:paraId="45DEF1C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4EE47D2" w14:textId="77777777" w:rsidR="00C551FE" w:rsidRPr="009C639D" w:rsidRDefault="00C551FE" w:rsidP="009A64EA">
            <w:pPr>
              <w:pStyle w:val="AmColumnHeading"/>
            </w:pPr>
            <w:r w:rsidRPr="009C639D">
              <w:t>Poprawka</w:t>
            </w:r>
          </w:p>
        </w:tc>
      </w:tr>
      <w:tr w:rsidR="00C551FE" w:rsidRPr="009C639D" w14:paraId="083285C8" w14:textId="77777777" w:rsidTr="009A64EA">
        <w:trPr>
          <w:jc w:val="center"/>
        </w:trPr>
        <w:tc>
          <w:tcPr>
            <w:tcW w:w="4876" w:type="dxa"/>
            <w:tcBorders>
              <w:top w:val="nil"/>
              <w:left w:val="nil"/>
              <w:bottom w:val="nil"/>
              <w:right w:val="nil"/>
            </w:tcBorders>
          </w:tcPr>
          <w:p w14:paraId="5D549523"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10EA5102" w14:textId="77777777" w:rsidR="00C551FE" w:rsidRPr="009C639D" w:rsidRDefault="00C551FE" w:rsidP="009A64EA">
            <w:pPr>
              <w:pStyle w:val="Normal6a"/>
            </w:pPr>
            <w:r w:rsidRPr="009C639D">
              <w:t>10.</w:t>
            </w:r>
            <w:r w:rsidRPr="009C639D">
              <w:tab/>
              <w:t xml:space="preserve">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 </w:t>
            </w:r>
            <w:r w:rsidRPr="009C639D">
              <w:rPr>
                <w:b/>
                <w:i/>
              </w:rPr>
              <w:t>z zadowoleniem przyjmuje niedawne postępy Mołdawii w transpozycji dorobku prawnego dotyczącego roamingu i telekomunikacji oraz wyraża poparcie dla szybkiego podjęcia decyzji o włączeniu Mołdawii do unijnego obszaru roamingu po cenach krajowych; apeluje do UE o podjęcie szybkich i znaczących kroków w kierunku trwałej liberalizacji kontyngentów taryfowych;</w:t>
            </w:r>
          </w:p>
        </w:tc>
      </w:tr>
    </w:tbl>
    <w:p w14:paraId="15430B2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80F5AD7" w14:textId="77777777" w:rsidR="00C551FE" w:rsidRPr="009C639D" w:rsidRDefault="00C551FE" w:rsidP="00C551FE">
      <w:r w:rsidRPr="009C639D">
        <w:rPr>
          <w:rStyle w:val="HideTWBExt"/>
        </w:rPr>
        <w:t>&lt;/Amend&gt;</w:t>
      </w:r>
    </w:p>
    <w:p w14:paraId="1487A2DF" w14:textId="69D2F3A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119</w:t>
      </w:r>
      <w:r w:rsidRPr="009C639D">
        <w:rPr>
          <w:rStyle w:val="HideTWBExt"/>
          <w:b w:val="0"/>
        </w:rPr>
        <w:t>&lt;/NumAm&gt;</w:t>
      </w:r>
    </w:p>
    <w:p w14:paraId="327FFD36" w14:textId="77777777" w:rsidR="00C551FE" w:rsidRPr="009C639D" w:rsidRDefault="00C551FE" w:rsidP="00C551FE">
      <w:pPr>
        <w:pStyle w:val="NormalBold"/>
      </w:pPr>
      <w:r w:rsidRPr="009C639D">
        <w:rPr>
          <w:rStyle w:val="HideTWBExt"/>
          <w:b w:val="0"/>
        </w:rPr>
        <w:t>&lt;RepeatBlock-By&gt;&lt;Members&gt;</w:t>
      </w:r>
      <w:r w:rsidRPr="009C639D">
        <w:t>Jonas Sjöstedt, Merja Kyllönen</w:t>
      </w:r>
      <w:r w:rsidRPr="009C639D">
        <w:rPr>
          <w:rStyle w:val="HideTWBExt"/>
          <w:b w:val="0"/>
        </w:rPr>
        <w:t>&lt;/Members&gt;</w:t>
      </w:r>
    </w:p>
    <w:p w14:paraId="7321BCEF" w14:textId="77777777" w:rsidR="00C551FE" w:rsidRPr="009C639D" w:rsidRDefault="00C551FE" w:rsidP="00C551FE">
      <w:pPr>
        <w:pStyle w:val="NormalBold"/>
      </w:pPr>
      <w:r w:rsidRPr="009C639D">
        <w:rPr>
          <w:rStyle w:val="HideTWBExt"/>
          <w:b w:val="0"/>
        </w:rPr>
        <w:t>&lt;/RepeatBlock-By&gt;</w:t>
      </w:r>
    </w:p>
    <w:p w14:paraId="7059FF2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79D7AD1"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B7423B5" w14:textId="77777777" w:rsidTr="009A64EA">
        <w:trPr>
          <w:trHeight w:hRule="exact" w:val="240"/>
          <w:jc w:val="center"/>
        </w:trPr>
        <w:tc>
          <w:tcPr>
            <w:tcW w:w="9752" w:type="dxa"/>
            <w:gridSpan w:val="2"/>
            <w:tcBorders>
              <w:top w:val="nil"/>
              <w:left w:val="nil"/>
              <w:bottom w:val="nil"/>
              <w:right w:val="nil"/>
            </w:tcBorders>
          </w:tcPr>
          <w:p w14:paraId="7F7D7811" w14:textId="77777777" w:rsidR="00C551FE" w:rsidRPr="009C639D" w:rsidRDefault="00C551FE" w:rsidP="009A64EA"/>
        </w:tc>
      </w:tr>
      <w:tr w:rsidR="00C551FE" w:rsidRPr="009C639D" w14:paraId="12AEBB75" w14:textId="77777777" w:rsidTr="009A64EA">
        <w:trPr>
          <w:trHeight w:val="240"/>
          <w:jc w:val="center"/>
        </w:trPr>
        <w:tc>
          <w:tcPr>
            <w:tcW w:w="4876" w:type="dxa"/>
            <w:tcBorders>
              <w:top w:val="nil"/>
              <w:left w:val="nil"/>
              <w:bottom w:val="nil"/>
              <w:right w:val="nil"/>
            </w:tcBorders>
          </w:tcPr>
          <w:p w14:paraId="018A903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CBC0C3" w14:textId="77777777" w:rsidR="00C551FE" w:rsidRPr="009C639D" w:rsidRDefault="00C551FE" w:rsidP="009A64EA">
            <w:pPr>
              <w:pStyle w:val="AmColumnHeading"/>
            </w:pPr>
            <w:r w:rsidRPr="009C639D">
              <w:t>Poprawka</w:t>
            </w:r>
          </w:p>
        </w:tc>
      </w:tr>
      <w:tr w:rsidR="00C551FE" w:rsidRPr="009C639D" w14:paraId="7F457369" w14:textId="77777777" w:rsidTr="009A64EA">
        <w:trPr>
          <w:jc w:val="center"/>
        </w:trPr>
        <w:tc>
          <w:tcPr>
            <w:tcW w:w="4876" w:type="dxa"/>
            <w:tcBorders>
              <w:top w:val="nil"/>
              <w:left w:val="nil"/>
              <w:bottom w:val="nil"/>
              <w:right w:val="nil"/>
            </w:tcBorders>
          </w:tcPr>
          <w:p w14:paraId="545A2270"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20E7FF9A"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w:t>
            </w:r>
            <w:r w:rsidRPr="009C639D">
              <w:rPr>
                <w:b/>
                <w:i/>
              </w:rPr>
              <w:t>,</w:t>
            </w:r>
            <w:r w:rsidRPr="009C639D">
              <w:t xml:space="preserve"> </w:t>
            </w:r>
            <w:r w:rsidRPr="009C639D">
              <w:rPr>
                <w:b/>
                <w:i/>
              </w:rPr>
              <w:t>w tym nadzorowanie zniesienia kontyngentów taryfowych wobec eksportu Mołdawii</w:t>
            </w:r>
            <w:r w:rsidRPr="009C639D">
              <w:t xml:space="preserve">; gratuluje Mołdawii przyłączenia się do jednolitego obszaru płatności w euro, co ułatwi transfery w euro i zmniejszy koszty ponoszone przez obywateli i przedsiębiorstwa Mołdawii; </w:t>
            </w:r>
            <w:r w:rsidRPr="009C639D">
              <w:rPr>
                <w:b/>
                <w:i/>
              </w:rPr>
              <w:t>uznaje, że integracja Mołdawii z jednolitym rynkiem UE może przynieść Mołdawii natychmiastowe i wymierne korzyści społeczno-gospodarcze;</w:t>
            </w:r>
          </w:p>
        </w:tc>
      </w:tr>
    </w:tbl>
    <w:p w14:paraId="2669736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67C7AB3" w14:textId="77777777" w:rsidR="00C551FE" w:rsidRPr="009C639D" w:rsidRDefault="00C551FE" w:rsidP="00C551FE">
      <w:r w:rsidRPr="009C639D">
        <w:rPr>
          <w:rStyle w:val="HideTWBExt"/>
        </w:rPr>
        <w:t>&lt;/Amend&gt;</w:t>
      </w:r>
    </w:p>
    <w:p w14:paraId="6A07BE1D" w14:textId="6226345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120</w:t>
      </w:r>
      <w:r w:rsidRPr="009C639D">
        <w:rPr>
          <w:rStyle w:val="HideTWBExt"/>
          <w:b w:val="0"/>
        </w:rPr>
        <w:t>&lt;/NumAm&gt;</w:t>
      </w:r>
    </w:p>
    <w:p w14:paraId="46154483" w14:textId="77777777" w:rsidR="00C551FE" w:rsidRPr="009C639D" w:rsidRDefault="00C551FE" w:rsidP="00C551FE">
      <w:pPr>
        <w:pStyle w:val="NormalBold"/>
      </w:pPr>
      <w:r w:rsidRPr="009C639D">
        <w:rPr>
          <w:rStyle w:val="HideTWBExt"/>
          <w:b w:val="0"/>
        </w:rPr>
        <w:t>&lt;RepeatBlock-By&gt;&lt;Members&gt;</w:t>
      </w:r>
      <w:r w:rsidRPr="009C639D">
        <w:t>Dan Barna, Marjan Šarec, Petras Auštrevičius, Urmas Paet, Lucia Yar, Eugen Tomac, Ilhan Kyuchyuk</w:t>
      </w:r>
      <w:r w:rsidRPr="009C639D">
        <w:rPr>
          <w:rStyle w:val="HideTWBExt"/>
          <w:b w:val="0"/>
        </w:rPr>
        <w:t>&lt;/Members&gt;</w:t>
      </w:r>
    </w:p>
    <w:p w14:paraId="38F23799" w14:textId="77777777" w:rsidR="00C551FE" w:rsidRPr="009C639D" w:rsidRDefault="00C551FE" w:rsidP="00C551FE">
      <w:pPr>
        <w:pStyle w:val="NormalBold"/>
      </w:pPr>
      <w:r w:rsidRPr="009C639D">
        <w:rPr>
          <w:rStyle w:val="HideTWBExt"/>
          <w:b w:val="0"/>
        </w:rPr>
        <w:t>&lt;/RepeatBlock-By&gt;</w:t>
      </w:r>
    </w:p>
    <w:p w14:paraId="3F4BB28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60D1653"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65DFCB9" w14:textId="77777777" w:rsidTr="009A64EA">
        <w:trPr>
          <w:trHeight w:hRule="exact" w:val="240"/>
          <w:jc w:val="center"/>
        </w:trPr>
        <w:tc>
          <w:tcPr>
            <w:tcW w:w="9752" w:type="dxa"/>
            <w:gridSpan w:val="2"/>
            <w:tcBorders>
              <w:top w:val="nil"/>
              <w:left w:val="nil"/>
              <w:bottom w:val="nil"/>
              <w:right w:val="nil"/>
            </w:tcBorders>
          </w:tcPr>
          <w:p w14:paraId="4F1E3ED9" w14:textId="77777777" w:rsidR="00C551FE" w:rsidRPr="009C639D" w:rsidRDefault="00C551FE" w:rsidP="009A64EA"/>
        </w:tc>
      </w:tr>
      <w:tr w:rsidR="00C551FE" w:rsidRPr="009C639D" w14:paraId="0D1DA433" w14:textId="77777777" w:rsidTr="009A64EA">
        <w:trPr>
          <w:trHeight w:val="240"/>
          <w:jc w:val="center"/>
        </w:trPr>
        <w:tc>
          <w:tcPr>
            <w:tcW w:w="4876" w:type="dxa"/>
            <w:tcBorders>
              <w:top w:val="nil"/>
              <w:left w:val="nil"/>
              <w:bottom w:val="nil"/>
              <w:right w:val="nil"/>
            </w:tcBorders>
          </w:tcPr>
          <w:p w14:paraId="6EB522A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5FEDAD3" w14:textId="77777777" w:rsidR="00C551FE" w:rsidRPr="009C639D" w:rsidRDefault="00C551FE" w:rsidP="009A64EA">
            <w:pPr>
              <w:pStyle w:val="AmColumnHeading"/>
            </w:pPr>
            <w:r w:rsidRPr="009C639D">
              <w:t>Poprawka</w:t>
            </w:r>
          </w:p>
        </w:tc>
      </w:tr>
      <w:tr w:rsidR="00C551FE" w:rsidRPr="009C639D" w14:paraId="1DC3AF08" w14:textId="77777777" w:rsidTr="009A64EA">
        <w:trPr>
          <w:jc w:val="center"/>
        </w:trPr>
        <w:tc>
          <w:tcPr>
            <w:tcW w:w="4876" w:type="dxa"/>
            <w:tcBorders>
              <w:top w:val="nil"/>
              <w:left w:val="nil"/>
              <w:bottom w:val="nil"/>
              <w:right w:val="nil"/>
            </w:tcBorders>
          </w:tcPr>
          <w:p w14:paraId="4531004F"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03E5B0FE"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r w:rsidRPr="009C639D">
              <w:rPr>
                <w:b/>
                <w:i/>
              </w:rPr>
              <w:t>apeluje do UE o podjęcie szybkich i znaczących kroków w kierunku trwałej liberalizacji kontyngentów taryfowych;</w:t>
            </w:r>
          </w:p>
        </w:tc>
      </w:tr>
    </w:tbl>
    <w:p w14:paraId="771E869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91D5F83" w14:textId="77777777" w:rsidR="00C551FE" w:rsidRPr="009C639D" w:rsidRDefault="00C551FE" w:rsidP="00C551FE">
      <w:r w:rsidRPr="009C639D">
        <w:rPr>
          <w:rStyle w:val="HideTWBExt"/>
        </w:rPr>
        <w:t>&lt;/Amend&gt;</w:t>
      </w:r>
    </w:p>
    <w:p w14:paraId="0B2C3C8A" w14:textId="690AF74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121</w:t>
      </w:r>
      <w:r w:rsidRPr="009C639D">
        <w:rPr>
          <w:rStyle w:val="HideTWBExt"/>
          <w:b w:val="0"/>
        </w:rPr>
        <w:t>&lt;/NumAm&gt;</w:t>
      </w:r>
    </w:p>
    <w:p w14:paraId="3B1B322E"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1D60E375" w14:textId="77777777" w:rsidR="00C551FE" w:rsidRPr="009C639D" w:rsidRDefault="00C551FE" w:rsidP="00C551FE">
      <w:pPr>
        <w:pStyle w:val="NormalBold"/>
      </w:pPr>
      <w:r w:rsidRPr="009C639D">
        <w:rPr>
          <w:rStyle w:val="HideTWBExt"/>
          <w:b w:val="0"/>
        </w:rPr>
        <w:t>&lt;/RepeatBlock-By&gt;</w:t>
      </w:r>
    </w:p>
    <w:p w14:paraId="2902C3B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A1A1C03"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769AFB8" w14:textId="77777777" w:rsidTr="009A64EA">
        <w:trPr>
          <w:trHeight w:hRule="exact" w:val="240"/>
          <w:jc w:val="center"/>
        </w:trPr>
        <w:tc>
          <w:tcPr>
            <w:tcW w:w="9752" w:type="dxa"/>
            <w:gridSpan w:val="2"/>
            <w:tcBorders>
              <w:top w:val="nil"/>
              <w:left w:val="nil"/>
              <w:bottom w:val="nil"/>
              <w:right w:val="nil"/>
            </w:tcBorders>
          </w:tcPr>
          <w:p w14:paraId="06B1A092" w14:textId="77777777" w:rsidR="00C551FE" w:rsidRPr="009C639D" w:rsidRDefault="00C551FE" w:rsidP="009A64EA"/>
        </w:tc>
      </w:tr>
      <w:tr w:rsidR="00C551FE" w:rsidRPr="009C639D" w14:paraId="15FCD534" w14:textId="77777777" w:rsidTr="009A64EA">
        <w:trPr>
          <w:trHeight w:val="240"/>
          <w:jc w:val="center"/>
        </w:trPr>
        <w:tc>
          <w:tcPr>
            <w:tcW w:w="4876" w:type="dxa"/>
            <w:tcBorders>
              <w:top w:val="nil"/>
              <w:left w:val="nil"/>
              <w:bottom w:val="nil"/>
              <w:right w:val="nil"/>
            </w:tcBorders>
          </w:tcPr>
          <w:p w14:paraId="5C8705E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2FA4383" w14:textId="77777777" w:rsidR="00C551FE" w:rsidRPr="009C639D" w:rsidRDefault="00C551FE" w:rsidP="009A64EA">
            <w:pPr>
              <w:pStyle w:val="AmColumnHeading"/>
            </w:pPr>
            <w:r w:rsidRPr="009C639D">
              <w:t>Poprawka</w:t>
            </w:r>
          </w:p>
        </w:tc>
      </w:tr>
      <w:tr w:rsidR="00C551FE" w:rsidRPr="009C639D" w14:paraId="5B34DF40" w14:textId="77777777" w:rsidTr="009A64EA">
        <w:trPr>
          <w:jc w:val="center"/>
        </w:trPr>
        <w:tc>
          <w:tcPr>
            <w:tcW w:w="4876" w:type="dxa"/>
            <w:tcBorders>
              <w:top w:val="nil"/>
              <w:left w:val="nil"/>
              <w:bottom w:val="nil"/>
              <w:right w:val="nil"/>
            </w:tcBorders>
          </w:tcPr>
          <w:p w14:paraId="1F8BF2DA"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56F04932" w14:textId="77777777" w:rsidR="00C551FE" w:rsidRPr="009C639D" w:rsidRDefault="00C551FE" w:rsidP="009A64EA">
            <w:pPr>
              <w:pStyle w:val="Normal6a"/>
            </w:pPr>
            <w:r w:rsidRPr="009C639D">
              <w:t>10.</w:t>
            </w:r>
            <w:r w:rsidRPr="009C639D">
              <w:tab/>
              <w:t xml:space="preserve">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 </w:t>
            </w:r>
            <w:r w:rsidRPr="009C639D">
              <w:rPr>
                <w:b/>
                <w:i/>
              </w:rPr>
              <w:t>wzywa do położenia szczególnego nacisku na udział Mołdawii w programach społecznych, edukacyjnych i kulturalnych UE, które mogą promować konwergencję społeczną;</w:t>
            </w:r>
          </w:p>
        </w:tc>
      </w:tr>
    </w:tbl>
    <w:p w14:paraId="16657D2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E7F3861" w14:textId="77777777" w:rsidR="00C551FE" w:rsidRPr="009C639D" w:rsidRDefault="00C551FE" w:rsidP="00C551FE">
      <w:r w:rsidRPr="009C639D">
        <w:rPr>
          <w:rStyle w:val="HideTWBExt"/>
        </w:rPr>
        <w:t>&lt;/Amend&gt;</w:t>
      </w:r>
    </w:p>
    <w:p w14:paraId="09383229" w14:textId="5248136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122</w:t>
      </w:r>
      <w:r w:rsidRPr="009C639D">
        <w:rPr>
          <w:rStyle w:val="HideTWBExt"/>
          <w:b w:val="0"/>
        </w:rPr>
        <w:t>&lt;/NumAm&gt;</w:t>
      </w:r>
    </w:p>
    <w:p w14:paraId="4BE906F1"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5BC204B" w14:textId="77777777" w:rsidR="00C551FE" w:rsidRPr="009C639D" w:rsidRDefault="00C551FE" w:rsidP="00C551FE">
      <w:pPr>
        <w:pStyle w:val="NormalBold"/>
      </w:pPr>
      <w:r w:rsidRPr="009C639D">
        <w:rPr>
          <w:rStyle w:val="HideTWBExt"/>
          <w:b w:val="0"/>
        </w:rPr>
        <w:t>&lt;/RepeatBlock-By&gt;</w:t>
      </w:r>
    </w:p>
    <w:p w14:paraId="5D2FC7C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D109BD4"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DC0DC3F" w14:textId="77777777" w:rsidTr="009A64EA">
        <w:trPr>
          <w:trHeight w:hRule="exact" w:val="240"/>
          <w:jc w:val="center"/>
        </w:trPr>
        <w:tc>
          <w:tcPr>
            <w:tcW w:w="9752" w:type="dxa"/>
            <w:gridSpan w:val="2"/>
            <w:tcBorders>
              <w:top w:val="nil"/>
              <w:left w:val="nil"/>
              <w:bottom w:val="nil"/>
              <w:right w:val="nil"/>
            </w:tcBorders>
          </w:tcPr>
          <w:p w14:paraId="5136C8C4" w14:textId="77777777" w:rsidR="00C551FE" w:rsidRPr="009C639D" w:rsidRDefault="00C551FE" w:rsidP="009A64EA"/>
        </w:tc>
      </w:tr>
      <w:tr w:rsidR="00C551FE" w:rsidRPr="009C639D" w14:paraId="67BF2BD6" w14:textId="77777777" w:rsidTr="009A64EA">
        <w:trPr>
          <w:trHeight w:val="240"/>
          <w:jc w:val="center"/>
        </w:trPr>
        <w:tc>
          <w:tcPr>
            <w:tcW w:w="4876" w:type="dxa"/>
            <w:tcBorders>
              <w:top w:val="nil"/>
              <w:left w:val="nil"/>
              <w:bottom w:val="nil"/>
              <w:right w:val="nil"/>
            </w:tcBorders>
          </w:tcPr>
          <w:p w14:paraId="2ACE3CF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504E482" w14:textId="77777777" w:rsidR="00C551FE" w:rsidRPr="009C639D" w:rsidRDefault="00C551FE" w:rsidP="009A64EA">
            <w:pPr>
              <w:pStyle w:val="AmColumnHeading"/>
            </w:pPr>
            <w:r w:rsidRPr="009C639D">
              <w:t>Poprawka</w:t>
            </w:r>
          </w:p>
        </w:tc>
      </w:tr>
      <w:tr w:rsidR="00C551FE" w:rsidRPr="009C639D" w14:paraId="5408E86F" w14:textId="77777777" w:rsidTr="009A64EA">
        <w:trPr>
          <w:jc w:val="center"/>
        </w:trPr>
        <w:tc>
          <w:tcPr>
            <w:tcW w:w="4876" w:type="dxa"/>
            <w:tcBorders>
              <w:top w:val="nil"/>
              <w:left w:val="nil"/>
              <w:bottom w:val="nil"/>
              <w:right w:val="nil"/>
            </w:tcBorders>
          </w:tcPr>
          <w:p w14:paraId="2C019E10"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5519A62D" w14:textId="77777777" w:rsidR="00C551FE" w:rsidRPr="009C639D" w:rsidRDefault="00C551FE" w:rsidP="009A64EA">
            <w:pPr>
              <w:pStyle w:val="Normal6a"/>
            </w:pPr>
            <w:r w:rsidRPr="009C639D">
              <w:t>10.</w:t>
            </w:r>
            <w:r w:rsidRPr="009C639D">
              <w:tab/>
              <w:t xml:space="preserve">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 </w:t>
            </w:r>
            <w:r w:rsidRPr="009C639D">
              <w:rPr>
                <w:b/>
                <w:i/>
              </w:rPr>
              <w:t>wyraża uznanie, że jednolity obszar płatności w euro zwiększa ogólną efektywność mołdawskich systemów płatniczych;</w:t>
            </w:r>
          </w:p>
        </w:tc>
      </w:tr>
    </w:tbl>
    <w:p w14:paraId="74C9CD3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D32147" w14:textId="77777777" w:rsidR="00C551FE" w:rsidRPr="009C639D" w:rsidRDefault="00C551FE" w:rsidP="00C551FE">
      <w:r w:rsidRPr="009C639D">
        <w:rPr>
          <w:rStyle w:val="HideTWBExt"/>
        </w:rPr>
        <w:t>&lt;/Amend&gt;</w:t>
      </w:r>
    </w:p>
    <w:p w14:paraId="045BFE04" w14:textId="2E4578C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123</w:t>
      </w:r>
      <w:r w:rsidRPr="009C639D">
        <w:rPr>
          <w:rStyle w:val="HideTWBExt"/>
          <w:b w:val="0"/>
        </w:rPr>
        <w:t>&lt;/NumAm&gt;</w:t>
      </w:r>
    </w:p>
    <w:p w14:paraId="582C9F71"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42ED9089" w14:textId="77777777" w:rsidR="00C551FE" w:rsidRPr="009C639D" w:rsidRDefault="00C551FE" w:rsidP="00C551FE">
      <w:pPr>
        <w:pStyle w:val="NormalBold"/>
      </w:pPr>
      <w:r w:rsidRPr="009C639D">
        <w:rPr>
          <w:rStyle w:val="HideTWBExt"/>
          <w:b w:val="0"/>
        </w:rPr>
        <w:t>&lt;/RepeatBlock-By&gt;</w:t>
      </w:r>
    </w:p>
    <w:p w14:paraId="2ECEB37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AC85C1C"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10068B7" w14:textId="77777777" w:rsidTr="009A64EA">
        <w:trPr>
          <w:trHeight w:hRule="exact" w:val="240"/>
          <w:jc w:val="center"/>
        </w:trPr>
        <w:tc>
          <w:tcPr>
            <w:tcW w:w="9752" w:type="dxa"/>
            <w:gridSpan w:val="2"/>
            <w:tcBorders>
              <w:top w:val="nil"/>
              <w:left w:val="nil"/>
              <w:bottom w:val="nil"/>
              <w:right w:val="nil"/>
            </w:tcBorders>
          </w:tcPr>
          <w:p w14:paraId="038283A1" w14:textId="77777777" w:rsidR="00C551FE" w:rsidRPr="009C639D" w:rsidRDefault="00C551FE" w:rsidP="009A64EA"/>
        </w:tc>
      </w:tr>
      <w:tr w:rsidR="00C551FE" w:rsidRPr="009C639D" w14:paraId="4963E457" w14:textId="77777777" w:rsidTr="009A64EA">
        <w:trPr>
          <w:trHeight w:val="240"/>
          <w:jc w:val="center"/>
        </w:trPr>
        <w:tc>
          <w:tcPr>
            <w:tcW w:w="4876" w:type="dxa"/>
            <w:tcBorders>
              <w:top w:val="nil"/>
              <w:left w:val="nil"/>
              <w:bottom w:val="nil"/>
              <w:right w:val="nil"/>
            </w:tcBorders>
          </w:tcPr>
          <w:p w14:paraId="47BE1B4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3297B16" w14:textId="77777777" w:rsidR="00C551FE" w:rsidRPr="009C639D" w:rsidRDefault="00C551FE" w:rsidP="009A64EA">
            <w:pPr>
              <w:pStyle w:val="AmColumnHeading"/>
            </w:pPr>
            <w:r w:rsidRPr="009C639D">
              <w:t>Poprawka</w:t>
            </w:r>
          </w:p>
        </w:tc>
      </w:tr>
      <w:tr w:rsidR="00C551FE" w:rsidRPr="009C639D" w14:paraId="55AAA5BB" w14:textId="77777777" w:rsidTr="009A64EA">
        <w:trPr>
          <w:jc w:val="center"/>
        </w:trPr>
        <w:tc>
          <w:tcPr>
            <w:tcW w:w="4876" w:type="dxa"/>
            <w:tcBorders>
              <w:top w:val="nil"/>
              <w:left w:val="nil"/>
              <w:bottom w:val="nil"/>
              <w:right w:val="nil"/>
            </w:tcBorders>
          </w:tcPr>
          <w:p w14:paraId="183BC648"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4832887B" w14:textId="77777777" w:rsidR="00C551FE" w:rsidRPr="009C639D" w:rsidRDefault="00C551FE" w:rsidP="009A64EA">
            <w:pPr>
              <w:pStyle w:val="Normal6a"/>
            </w:pPr>
            <w:r w:rsidRPr="009C639D">
              <w:t>10.</w:t>
            </w:r>
            <w:r w:rsidRPr="009C639D">
              <w:tab/>
              <w:t>zdecydowanie apeluje o przyspieszenie stopniowej integracji Mołdawii z UE i jednolitym rynkiem przez włączenie tego kraju do większej liczby programów i inicjatyw UE; gratuluje Mołdawii przyłączenia się do jednolitego obszaru płatności w euro, co ułatwi transfery w euro i zmniejszy koszty ponoszone przez obywateli i przedsiębiorstwa Mołdawii;</w:t>
            </w:r>
            <w:r w:rsidRPr="009C639D">
              <w:rPr>
                <w:b/>
                <w:i/>
              </w:rPr>
              <w:t> z zadowoleniem przyjmuje niedawne postępy Mołdawii w transpozycji dorobku prawnego dotyczącego roamingu i telekomunikacji;</w:t>
            </w:r>
          </w:p>
        </w:tc>
      </w:tr>
    </w:tbl>
    <w:p w14:paraId="0EA4E8F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78A83D4" w14:textId="77777777" w:rsidR="00C551FE" w:rsidRPr="009C639D" w:rsidRDefault="00C551FE" w:rsidP="00C551FE">
      <w:r w:rsidRPr="009C639D">
        <w:rPr>
          <w:rStyle w:val="HideTWBExt"/>
        </w:rPr>
        <w:t>&lt;/Amend&gt;</w:t>
      </w:r>
    </w:p>
    <w:p w14:paraId="1768FC5A" w14:textId="55D8879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124</w:t>
      </w:r>
      <w:r w:rsidRPr="009C639D">
        <w:rPr>
          <w:rStyle w:val="HideTWBExt"/>
          <w:b w:val="0"/>
        </w:rPr>
        <w:t>&lt;/NumAm&gt;</w:t>
      </w:r>
    </w:p>
    <w:p w14:paraId="31A5C2C4"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3F2DAA47" w14:textId="77777777" w:rsidR="00C551FE" w:rsidRPr="009C639D" w:rsidRDefault="00C551FE" w:rsidP="00C551FE">
      <w:pPr>
        <w:pStyle w:val="NormalBold"/>
      </w:pPr>
      <w:r w:rsidRPr="009C639D">
        <w:rPr>
          <w:rStyle w:val="HideTWBExt"/>
          <w:b w:val="0"/>
        </w:rPr>
        <w:t>&lt;/RepeatBlock-By&gt;</w:t>
      </w:r>
    </w:p>
    <w:p w14:paraId="55EA2DC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3EBDA4E"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F0A7981" w14:textId="77777777" w:rsidTr="009A64EA">
        <w:trPr>
          <w:trHeight w:hRule="exact" w:val="240"/>
          <w:jc w:val="center"/>
        </w:trPr>
        <w:tc>
          <w:tcPr>
            <w:tcW w:w="9752" w:type="dxa"/>
            <w:gridSpan w:val="2"/>
            <w:tcBorders>
              <w:top w:val="nil"/>
              <w:left w:val="nil"/>
              <w:bottom w:val="nil"/>
              <w:right w:val="nil"/>
            </w:tcBorders>
          </w:tcPr>
          <w:p w14:paraId="5A22AB17" w14:textId="77777777" w:rsidR="00C551FE" w:rsidRPr="009C639D" w:rsidRDefault="00C551FE" w:rsidP="009A64EA"/>
        </w:tc>
      </w:tr>
      <w:tr w:rsidR="00C551FE" w:rsidRPr="009C639D" w14:paraId="1D491A2E" w14:textId="77777777" w:rsidTr="009A64EA">
        <w:trPr>
          <w:trHeight w:val="240"/>
          <w:jc w:val="center"/>
        </w:trPr>
        <w:tc>
          <w:tcPr>
            <w:tcW w:w="4876" w:type="dxa"/>
            <w:tcBorders>
              <w:top w:val="nil"/>
              <w:left w:val="nil"/>
              <w:bottom w:val="nil"/>
              <w:right w:val="nil"/>
            </w:tcBorders>
          </w:tcPr>
          <w:p w14:paraId="4FE4362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0FDA254" w14:textId="77777777" w:rsidR="00C551FE" w:rsidRPr="009C639D" w:rsidRDefault="00C551FE" w:rsidP="009A64EA">
            <w:pPr>
              <w:pStyle w:val="AmColumnHeading"/>
            </w:pPr>
            <w:r w:rsidRPr="009C639D">
              <w:t>Poprawka</w:t>
            </w:r>
          </w:p>
        </w:tc>
      </w:tr>
      <w:tr w:rsidR="00C551FE" w:rsidRPr="009C639D" w14:paraId="70BF9125" w14:textId="77777777" w:rsidTr="009A64EA">
        <w:trPr>
          <w:jc w:val="center"/>
        </w:trPr>
        <w:tc>
          <w:tcPr>
            <w:tcW w:w="4876" w:type="dxa"/>
            <w:tcBorders>
              <w:top w:val="nil"/>
              <w:left w:val="nil"/>
              <w:bottom w:val="nil"/>
              <w:right w:val="nil"/>
            </w:tcBorders>
          </w:tcPr>
          <w:p w14:paraId="187E09E4" w14:textId="77777777" w:rsidR="00C551FE" w:rsidRPr="009C639D" w:rsidRDefault="00C551FE" w:rsidP="009A64EA">
            <w:pPr>
              <w:pStyle w:val="Normal6a"/>
            </w:pPr>
            <w:r w:rsidRPr="009C639D">
              <w:t>10.</w:t>
            </w:r>
            <w:r w:rsidRPr="009C639D">
              <w:tab/>
            </w:r>
            <w:r w:rsidRPr="009C639D">
              <w:rPr>
                <w:b/>
                <w:i/>
              </w:rPr>
              <w:t>zdecydowanie apeluje o przyspieszenie stopniowej integracji</w:t>
            </w:r>
            <w:r w:rsidRPr="009C639D">
              <w:t xml:space="preserve"> Mołdawii z UE i jednolitym rynkiem </w:t>
            </w:r>
            <w:r w:rsidRPr="009C639D">
              <w:rPr>
                <w:b/>
                <w:i/>
              </w:rPr>
              <w:t>przez włączenie tego kraju do większej liczby programów i inicjatyw UE</w:t>
            </w:r>
            <w:r w:rsidRPr="009C639D">
              <w:t>;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364E3121" w14:textId="77777777" w:rsidR="00C551FE" w:rsidRPr="009C639D" w:rsidRDefault="00C551FE" w:rsidP="009A64EA">
            <w:pPr>
              <w:pStyle w:val="Normal6a"/>
            </w:pPr>
            <w:r w:rsidRPr="009C639D">
              <w:t>10.</w:t>
            </w:r>
            <w:r w:rsidRPr="009C639D">
              <w:tab/>
            </w:r>
            <w:r w:rsidRPr="009C639D">
              <w:rPr>
                <w:b/>
                <w:i/>
              </w:rPr>
              <w:t>podkreśla, że stopniowa integracja</w:t>
            </w:r>
            <w:r w:rsidRPr="009C639D">
              <w:t xml:space="preserve"> Mołdawii z UE i jednolitym rynkiem </w:t>
            </w:r>
            <w:r w:rsidRPr="009C639D">
              <w:rPr>
                <w:b/>
                <w:i/>
              </w:rPr>
              <w:t>nie może odbywać się kosztem kryteriów kopenhaskich i należytego procesu, zwłaszcza biorąc pod uwagę niestabilną sytuację gospodarczą w UE i nierozwiązany konflikt w Naddniestrzu</w:t>
            </w:r>
            <w:r w:rsidRPr="009C639D">
              <w:t>; gratuluje Mołdawii przyłączenia się do jednolitego obszaru płatności w euro, co ułatwi transfery w euro i zmniejszy koszty ponoszone przez obywateli i przedsiębiorstwa Mołdawii;</w:t>
            </w:r>
          </w:p>
        </w:tc>
      </w:tr>
    </w:tbl>
    <w:p w14:paraId="00302BF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314199E" w14:textId="77777777" w:rsidR="00C551FE" w:rsidRPr="009C639D" w:rsidRDefault="00C551FE" w:rsidP="00C551FE">
      <w:r w:rsidRPr="009C639D">
        <w:rPr>
          <w:rStyle w:val="HideTWBExt"/>
        </w:rPr>
        <w:t>&lt;/Amend&gt;</w:t>
      </w:r>
    </w:p>
    <w:p w14:paraId="3E751230" w14:textId="6106295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125</w:t>
      </w:r>
      <w:r w:rsidRPr="009C639D">
        <w:rPr>
          <w:rStyle w:val="HideTWBExt"/>
          <w:b w:val="0"/>
        </w:rPr>
        <w:t>&lt;/NumAm&gt;</w:t>
      </w:r>
    </w:p>
    <w:p w14:paraId="2C47A0F8"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52F7024A" w14:textId="77777777" w:rsidR="00C551FE" w:rsidRPr="009C639D" w:rsidRDefault="00C551FE" w:rsidP="00C551FE">
      <w:pPr>
        <w:pStyle w:val="NormalBold"/>
      </w:pPr>
      <w:r w:rsidRPr="009C639D">
        <w:rPr>
          <w:rStyle w:val="HideTWBExt"/>
          <w:b w:val="0"/>
        </w:rPr>
        <w:t>&lt;/RepeatBlock-By&gt;</w:t>
      </w:r>
    </w:p>
    <w:p w14:paraId="691FB39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0387D9F" w14:textId="77777777" w:rsidR="00C551FE" w:rsidRPr="009C639D" w:rsidRDefault="00C551FE" w:rsidP="00C551FE">
      <w:pPr>
        <w:pStyle w:val="NormalBold"/>
      </w:pPr>
      <w:r w:rsidRPr="009C639D">
        <w:rPr>
          <w:rStyle w:val="HideTWBExt"/>
          <w:b w:val="0"/>
        </w:rPr>
        <w:t>&lt;Article&gt;</w:t>
      </w:r>
      <w:r w:rsidRPr="009C639D">
        <w:t>Ustęp 10</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8D41125" w14:textId="77777777" w:rsidTr="009A64EA">
        <w:trPr>
          <w:trHeight w:hRule="exact" w:val="240"/>
          <w:jc w:val="center"/>
        </w:trPr>
        <w:tc>
          <w:tcPr>
            <w:tcW w:w="9752" w:type="dxa"/>
            <w:gridSpan w:val="2"/>
            <w:tcBorders>
              <w:top w:val="nil"/>
              <w:left w:val="nil"/>
              <w:bottom w:val="nil"/>
              <w:right w:val="nil"/>
            </w:tcBorders>
          </w:tcPr>
          <w:p w14:paraId="1237FC3B" w14:textId="77777777" w:rsidR="00C551FE" w:rsidRPr="009C639D" w:rsidRDefault="00C551FE" w:rsidP="009A64EA"/>
        </w:tc>
      </w:tr>
      <w:tr w:rsidR="00C551FE" w:rsidRPr="009C639D" w14:paraId="1D8C6718" w14:textId="77777777" w:rsidTr="009A64EA">
        <w:trPr>
          <w:trHeight w:val="240"/>
          <w:jc w:val="center"/>
        </w:trPr>
        <w:tc>
          <w:tcPr>
            <w:tcW w:w="4876" w:type="dxa"/>
            <w:tcBorders>
              <w:top w:val="nil"/>
              <w:left w:val="nil"/>
              <w:bottom w:val="nil"/>
              <w:right w:val="nil"/>
            </w:tcBorders>
          </w:tcPr>
          <w:p w14:paraId="4AA272A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514E46F" w14:textId="77777777" w:rsidR="00C551FE" w:rsidRPr="009C639D" w:rsidRDefault="00C551FE" w:rsidP="009A64EA">
            <w:pPr>
              <w:pStyle w:val="AmColumnHeading"/>
            </w:pPr>
            <w:r w:rsidRPr="009C639D">
              <w:t>Poprawka</w:t>
            </w:r>
          </w:p>
        </w:tc>
      </w:tr>
      <w:tr w:rsidR="00C551FE" w:rsidRPr="009C639D" w14:paraId="04617A79" w14:textId="77777777" w:rsidTr="009A64EA">
        <w:trPr>
          <w:jc w:val="center"/>
        </w:trPr>
        <w:tc>
          <w:tcPr>
            <w:tcW w:w="4876" w:type="dxa"/>
            <w:tcBorders>
              <w:top w:val="nil"/>
              <w:left w:val="nil"/>
              <w:bottom w:val="nil"/>
              <w:right w:val="nil"/>
            </w:tcBorders>
          </w:tcPr>
          <w:p w14:paraId="2E5BC55B" w14:textId="77777777" w:rsidR="00C551FE" w:rsidRPr="009C639D" w:rsidRDefault="00C551FE" w:rsidP="009A64EA">
            <w:pPr>
              <w:pStyle w:val="Normal6a"/>
            </w:pPr>
            <w:r w:rsidRPr="009C639D">
              <w:t>10.</w:t>
            </w:r>
            <w:r w:rsidRPr="009C639D">
              <w:tab/>
            </w:r>
            <w:r w:rsidRPr="009C639D">
              <w:rPr>
                <w:b/>
                <w:i/>
              </w:rPr>
              <w:t>zdecydowanie apeluje o przyspieszenie stopniowej</w:t>
            </w:r>
            <w:r w:rsidRPr="009C639D">
              <w:t xml:space="preserve"> integracji Mołdawii z UE i </w:t>
            </w:r>
            <w:r w:rsidRPr="009C639D">
              <w:rPr>
                <w:b/>
                <w:i/>
              </w:rPr>
              <w:t>jednolitym rynkiem przez włączenie tego kraju do większej liczby programów i inicjatyw UE</w:t>
            </w:r>
            <w:r w:rsidRPr="009C639D">
              <w:t>; gratuluje Mołdawii przyłączenia się do jednolitego obszaru płatności w euro, co ułatwi transfery w euro i zmniejszy koszty ponoszone przez obywateli i przedsiębiorstwa Mołdawii;</w:t>
            </w:r>
          </w:p>
        </w:tc>
        <w:tc>
          <w:tcPr>
            <w:tcW w:w="4876" w:type="dxa"/>
            <w:tcBorders>
              <w:top w:val="nil"/>
              <w:left w:val="nil"/>
              <w:bottom w:val="nil"/>
              <w:right w:val="nil"/>
            </w:tcBorders>
          </w:tcPr>
          <w:p w14:paraId="11AF1265" w14:textId="77777777" w:rsidR="00C551FE" w:rsidRPr="009C639D" w:rsidRDefault="00C551FE" w:rsidP="009A64EA">
            <w:pPr>
              <w:pStyle w:val="Normal6a"/>
            </w:pPr>
            <w:r w:rsidRPr="009C639D">
              <w:t>10.</w:t>
            </w:r>
            <w:r w:rsidRPr="009C639D">
              <w:tab/>
            </w:r>
            <w:r w:rsidRPr="009C639D">
              <w:rPr>
                <w:b/>
                <w:i/>
              </w:rPr>
              <w:t>sprzeciwia się przyspieszonej</w:t>
            </w:r>
            <w:r w:rsidRPr="009C639D">
              <w:t xml:space="preserve"> integracji Mołdawii z UE i </w:t>
            </w:r>
            <w:r w:rsidRPr="009C639D">
              <w:rPr>
                <w:b/>
                <w:i/>
              </w:rPr>
              <w:t>opowiada się zamiast tego za modelem partnerstwa gospodarczego bez unii politycznej</w:t>
            </w:r>
            <w:r w:rsidRPr="009C639D">
              <w:t>; gratuluje Mołdawii przyłączenia się do jednolitego obszaru płatności w euro, co ułatwi transfery w euro i zmniejszy koszty ponoszone przez obywateli i przedsiębiorstwa Mołdawii;</w:t>
            </w:r>
          </w:p>
        </w:tc>
      </w:tr>
    </w:tbl>
    <w:p w14:paraId="2AA415E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3E8FD41" w14:textId="77777777" w:rsidR="00C551FE" w:rsidRPr="009C639D" w:rsidRDefault="00C551FE" w:rsidP="00C551FE">
      <w:r w:rsidRPr="009C639D">
        <w:rPr>
          <w:rStyle w:val="HideTWBExt"/>
        </w:rPr>
        <w:t>&lt;/Amend&gt;</w:t>
      </w:r>
    </w:p>
    <w:p w14:paraId="69CFAAF9" w14:textId="0CC8421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126</w:t>
      </w:r>
      <w:r w:rsidRPr="009C639D">
        <w:rPr>
          <w:rStyle w:val="HideTWBExt"/>
          <w:b w:val="0"/>
        </w:rPr>
        <w:t>&lt;/NumAm&gt;</w:t>
      </w:r>
    </w:p>
    <w:p w14:paraId="5EDF0F36" w14:textId="77777777" w:rsidR="00C551FE" w:rsidRPr="009C639D" w:rsidRDefault="00C551FE" w:rsidP="00C551FE">
      <w:pPr>
        <w:pStyle w:val="NormalBold"/>
      </w:pPr>
      <w:r w:rsidRPr="009C639D">
        <w:rPr>
          <w:rStyle w:val="HideTWBExt"/>
          <w:b w:val="0"/>
        </w:rPr>
        <w:t>&lt;RepeatBlock-By&gt;&lt;Members&gt;</w:t>
      </w:r>
      <w:r w:rsidRPr="009C639D">
        <w:t>Andrey Kovatchev</w:t>
      </w:r>
      <w:r w:rsidRPr="009C639D">
        <w:rPr>
          <w:rStyle w:val="HideTWBExt"/>
          <w:b w:val="0"/>
        </w:rPr>
        <w:t>&lt;/Members&gt;</w:t>
      </w:r>
    </w:p>
    <w:p w14:paraId="2E577504" w14:textId="77777777" w:rsidR="00C551FE" w:rsidRPr="009C639D" w:rsidRDefault="00C551FE" w:rsidP="00C551FE">
      <w:pPr>
        <w:pStyle w:val="NormalBold"/>
      </w:pPr>
      <w:r w:rsidRPr="009C639D">
        <w:rPr>
          <w:rStyle w:val="HideTWBExt"/>
          <w:b w:val="0"/>
        </w:rPr>
        <w:t>&lt;/RepeatBlock-By&gt;</w:t>
      </w:r>
    </w:p>
    <w:p w14:paraId="6C30F19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CB13793" w14:textId="77777777" w:rsidR="00C551FE" w:rsidRPr="009C639D" w:rsidRDefault="00C551FE" w:rsidP="00C551FE">
      <w:pPr>
        <w:pStyle w:val="NormalBold"/>
      </w:pPr>
      <w:r w:rsidRPr="009C639D">
        <w:rPr>
          <w:rStyle w:val="HideTWBExt"/>
          <w:b w:val="0"/>
        </w:rPr>
        <w:t>&lt;Article&gt;</w:t>
      </w:r>
      <w:r w:rsidRPr="009C639D">
        <w:t>Ustęp 10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9181182" w14:textId="77777777" w:rsidTr="009A64EA">
        <w:trPr>
          <w:trHeight w:hRule="exact" w:val="240"/>
          <w:jc w:val="center"/>
        </w:trPr>
        <w:tc>
          <w:tcPr>
            <w:tcW w:w="9752" w:type="dxa"/>
            <w:gridSpan w:val="2"/>
            <w:tcBorders>
              <w:top w:val="nil"/>
              <w:left w:val="nil"/>
              <w:bottom w:val="nil"/>
              <w:right w:val="nil"/>
            </w:tcBorders>
          </w:tcPr>
          <w:p w14:paraId="25ADD6D9" w14:textId="77777777" w:rsidR="00C551FE" w:rsidRPr="009C639D" w:rsidRDefault="00C551FE" w:rsidP="009A64EA"/>
        </w:tc>
      </w:tr>
      <w:tr w:rsidR="00C551FE" w:rsidRPr="009C639D" w14:paraId="70657CBF" w14:textId="77777777" w:rsidTr="009A64EA">
        <w:trPr>
          <w:trHeight w:val="240"/>
          <w:jc w:val="center"/>
        </w:trPr>
        <w:tc>
          <w:tcPr>
            <w:tcW w:w="4876" w:type="dxa"/>
            <w:tcBorders>
              <w:top w:val="nil"/>
              <w:left w:val="nil"/>
              <w:bottom w:val="nil"/>
              <w:right w:val="nil"/>
            </w:tcBorders>
          </w:tcPr>
          <w:p w14:paraId="4B64776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8466A36" w14:textId="77777777" w:rsidR="00C551FE" w:rsidRPr="009C639D" w:rsidRDefault="00C551FE" w:rsidP="009A64EA">
            <w:pPr>
              <w:pStyle w:val="AmColumnHeading"/>
            </w:pPr>
            <w:r w:rsidRPr="009C639D">
              <w:t>Poprawka</w:t>
            </w:r>
          </w:p>
        </w:tc>
      </w:tr>
      <w:tr w:rsidR="00C551FE" w:rsidRPr="009C639D" w14:paraId="08C77DC6" w14:textId="77777777" w:rsidTr="009A64EA">
        <w:trPr>
          <w:jc w:val="center"/>
        </w:trPr>
        <w:tc>
          <w:tcPr>
            <w:tcW w:w="4876" w:type="dxa"/>
            <w:tcBorders>
              <w:top w:val="nil"/>
              <w:left w:val="nil"/>
              <w:bottom w:val="nil"/>
              <w:right w:val="nil"/>
            </w:tcBorders>
          </w:tcPr>
          <w:p w14:paraId="006F9125" w14:textId="77777777" w:rsidR="00C551FE" w:rsidRPr="009C639D" w:rsidRDefault="00C551FE" w:rsidP="009A64EA">
            <w:pPr>
              <w:pStyle w:val="Normal6a"/>
            </w:pPr>
          </w:p>
        </w:tc>
        <w:tc>
          <w:tcPr>
            <w:tcW w:w="4876" w:type="dxa"/>
            <w:tcBorders>
              <w:top w:val="nil"/>
              <w:left w:val="nil"/>
              <w:bottom w:val="nil"/>
              <w:right w:val="nil"/>
            </w:tcBorders>
          </w:tcPr>
          <w:p w14:paraId="531FDF54" w14:textId="77777777" w:rsidR="00C551FE" w:rsidRPr="009C639D" w:rsidRDefault="00C551FE" w:rsidP="009A64EA">
            <w:pPr>
              <w:pStyle w:val="Normal6a"/>
            </w:pPr>
            <w:r w:rsidRPr="009C639D">
              <w:rPr>
                <w:b/>
                <w:i/>
              </w:rPr>
              <w:t>10a.</w:t>
            </w:r>
            <w:r w:rsidRPr="009C639D">
              <w:rPr>
                <w:b/>
                <w:i/>
              </w:rPr>
              <w:tab/>
              <w:t>zachęca Komisję, aby rozważyła włączenie Mołdawii do unijnej strefy wolnego roamingu, na wzór innych krajów objętych procesem rozszerzenia, w celu promowania kontaktów międzyludzkich, ułatwienia działalności gospodarczej i turystyki oraz wzmocnienia integracji tego kraju z jednolitym rynkiem UE; uważa, że taki krok miałby pozytywny wpływ na codzienne życie obywateli Mołdawii oraz przyczyniłby się do rozwoju gospodarczego tego kraju;</w:t>
            </w:r>
          </w:p>
        </w:tc>
      </w:tr>
    </w:tbl>
    <w:p w14:paraId="6830D53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4709957" w14:textId="77777777" w:rsidR="00C551FE" w:rsidRPr="009C639D" w:rsidRDefault="00C551FE" w:rsidP="00C551FE">
      <w:r w:rsidRPr="009C639D">
        <w:rPr>
          <w:rStyle w:val="HideTWBExt"/>
        </w:rPr>
        <w:t>&lt;/Amend&gt;</w:t>
      </w:r>
    </w:p>
    <w:p w14:paraId="277DCBCE" w14:textId="624A9D3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127</w:t>
      </w:r>
      <w:r w:rsidRPr="009C639D">
        <w:rPr>
          <w:rStyle w:val="HideTWBExt"/>
          <w:b w:val="0"/>
        </w:rPr>
        <w:t>&lt;/NumAm&gt;</w:t>
      </w:r>
    </w:p>
    <w:p w14:paraId="20007654"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4CC83BD9" w14:textId="77777777" w:rsidR="00C551FE" w:rsidRPr="009C639D" w:rsidRDefault="00C551FE" w:rsidP="00C551FE">
      <w:pPr>
        <w:pStyle w:val="NormalBold"/>
      </w:pPr>
      <w:r w:rsidRPr="009C639D">
        <w:rPr>
          <w:rStyle w:val="HideTWBExt"/>
          <w:b w:val="0"/>
        </w:rPr>
        <w:t>&lt;/RepeatBlock-By&gt;</w:t>
      </w:r>
    </w:p>
    <w:p w14:paraId="38ACCAA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7E81654" w14:textId="77777777" w:rsidR="00C551FE" w:rsidRPr="009C639D" w:rsidRDefault="00C551FE" w:rsidP="00C551FE">
      <w:pPr>
        <w:pStyle w:val="NormalBold"/>
      </w:pPr>
      <w:r w:rsidRPr="009C639D">
        <w:rPr>
          <w:rStyle w:val="HideTWBExt"/>
          <w:b w:val="0"/>
        </w:rPr>
        <w:t>&lt;Article&gt;</w:t>
      </w:r>
      <w:r w:rsidRPr="009C639D">
        <w:t>Ustęp 10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31317DA" w14:textId="77777777" w:rsidTr="009A64EA">
        <w:trPr>
          <w:trHeight w:hRule="exact" w:val="240"/>
          <w:jc w:val="center"/>
        </w:trPr>
        <w:tc>
          <w:tcPr>
            <w:tcW w:w="9752" w:type="dxa"/>
            <w:gridSpan w:val="2"/>
            <w:tcBorders>
              <w:top w:val="nil"/>
              <w:left w:val="nil"/>
              <w:bottom w:val="nil"/>
              <w:right w:val="nil"/>
            </w:tcBorders>
          </w:tcPr>
          <w:p w14:paraId="7DAD794A" w14:textId="77777777" w:rsidR="00C551FE" w:rsidRPr="009C639D" w:rsidRDefault="00C551FE" w:rsidP="009A64EA"/>
        </w:tc>
      </w:tr>
      <w:tr w:rsidR="00C551FE" w:rsidRPr="009C639D" w14:paraId="4AECEEDE" w14:textId="77777777" w:rsidTr="009A64EA">
        <w:trPr>
          <w:trHeight w:val="240"/>
          <w:jc w:val="center"/>
        </w:trPr>
        <w:tc>
          <w:tcPr>
            <w:tcW w:w="4876" w:type="dxa"/>
            <w:tcBorders>
              <w:top w:val="nil"/>
              <w:left w:val="nil"/>
              <w:bottom w:val="nil"/>
              <w:right w:val="nil"/>
            </w:tcBorders>
          </w:tcPr>
          <w:p w14:paraId="0E86C55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34E38FB" w14:textId="77777777" w:rsidR="00C551FE" w:rsidRPr="009C639D" w:rsidRDefault="00C551FE" w:rsidP="009A64EA">
            <w:pPr>
              <w:pStyle w:val="AmColumnHeading"/>
            </w:pPr>
            <w:r w:rsidRPr="009C639D">
              <w:t>Poprawka</w:t>
            </w:r>
          </w:p>
        </w:tc>
      </w:tr>
      <w:tr w:rsidR="00C551FE" w:rsidRPr="009C639D" w14:paraId="322D1D0B" w14:textId="77777777" w:rsidTr="009A64EA">
        <w:trPr>
          <w:jc w:val="center"/>
        </w:trPr>
        <w:tc>
          <w:tcPr>
            <w:tcW w:w="4876" w:type="dxa"/>
            <w:tcBorders>
              <w:top w:val="nil"/>
              <w:left w:val="nil"/>
              <w:bottom w:val="nil"/>
              <w:right w:val="nil"/>
            </w:tcBorders>
          </w:tcPr>
          <w:p w14:paraId="7E9493E2" w14:textId="77777777" w:rsidR="00C551FE" w:rsidRPr="009C639D" w:rsidRDefault="00C551FE" w:rsidP="009A64EA">
            <w:pPr>
              <w:pStyle w:val="Normal6a"/>
            </w:pPr>
          </w:p>
        </w:tc>
        <w:tc>
          <w:tcPr>
            <w:tcW w:w="4876" w:type="dxa"/>
            <w:tcBorders>
              <w:top w:val="nil"/>
              <w:left w:val="nil"/>
              <w:bottom w:val="nil"/>
              <w:right w:val="nil"/>
            </w:tcBorders>
          </w:tcPr>
          <w:p w14:paraId="24FA521E" w14:textId="77777777" w:rsidR="00C551FE" w:rsidRPr="009C639D" w:rsidRDefault="00C551FE" w:rsidP="009A64EA">
            <w:pPr>
              <w:pStyle w:val="Normal6a"/>
            </w:pPr>
            <w:r w:rsidRPr="009C639D">
              <w:rPr>
                <w:b/>
                <w:i/>
              </w:rPr>
              <w:t>10a.</w:t>
            </w:r>
            <w:r w:rsidRPr="009C639D">
              <w:rPr>
                <w:b/>
                <w:i/>
              </w:rPr>
              <w:tab/>
              <w:t>z zadowoleniem przyjmuje niedawne postępy Mołdawii w transpozycji dorobku prawnego dotyczącego roamingu i telekomunikacji oraz wyraża poparcie dla szybkiego podjęcia decyzji o włączeniu Mołdawii do unijnego obszaru roamingu po cenach krajowych; apeluje do UE o podjęcie szybkich i znaczących kroków w kierunku trwałej liberalizacji kontyngentów taryfowych;</w:t>
            </w:r>
          </w:p>
        </w:tc>
      </w:tr>
    </w:tbl>
    <w:p w14:paraId="07C0082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D05EC93" w14:textId="77777777" w:rsidR="00C551FE" w:rsidRPr="009C639D" w:rsidRDefault="00C551FE" w:rsidP="00C551FE">
      <w:r w:rsidRPr="009C639D">
        <w:rPr>
          <w:rStyle w:val="HideTWBExt"/>
        </w:rPr>
        <w:t>&lt;/Amend&gt;</w:t>
      </w:r>
    </w:p>
    <w:p w14:paraId="5DE461EF" w14:textId="5FE7880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128</w:t>
      </w:r>
      <w:r w:rsidRPr="009C639D">
        <w:rPr>
          <w:rStyle w:val="HideTWBExt"/>
          <w:b w:val="0"/>
        </w:rPr>
        <w:t>&lt;/NumAm&gt;</w:t>
      </w:r>
    </w:p>
    <w:p w14:paraId="1D8DEF02"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6916E9C1" w14:textId="77777777" w:rsidR="00C551FE" w:rsidRPr="009C639D" w:rsidRDefault="00C551FE" w:rsidP="00C551FE">
      <w:pPr>
        <w:pStyle w:val="NormalBold"/>
      </w:pPr>
      <w:r w:rsidRPr="009C639D">
        <w:rPr>
          <w:rStyle w:val="HideTWBExt"/>
          <w:b w:val="0"/>
        </w:rPr>
        <w:t>&lt;/RepeatBlock-By&gt;</w:t>
      </w:r>
    </w:p>
    <w:p w14:paraId="2F127CA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34445CA" w14:textId="77777777" w:rsidR="00C551FE" w:rsidRPr="009C639D" w:rsidRDefault="00C551FE" w:rsidP="00C551FE">
      <w:pPr>
        <w:pStyle w:val="NormalBold"/>
      </w:pPr>
      <w:r w:rsidRPr="009C639D">
        <w:rPr>
          <w:rStyle w:val="HideTWBExt"/>
          <w:b w:val="0"/>
        </w:rPr>
        <w:t>&lt;Article&gt;</w:t>
      </w:r>
      <w:r w:rsidRPr="009C639D">
        <w:t>Ustęp 10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68DE24B" w14:textId="77777777" w:rsidTr="009A64EA">
        <w:trPr>
          <w:trHeight w:hRule="exact" w:val="240"/>
          <w:jc w:val="center"/>
        </w:trPr>
        <w:tc>
          <w:tcPr>
            <w:tcW w:w="9752" w:type="dxa"/>
            <w:gridSpan w:val="2"/>
            <w:tcBorders>
              <w:top w:val="nil"/>
              <w:left w:val="nil"/>
              <w:bottom w:val="nil"/>
              <w:right w:val="nil"/>
            </w:tcBorders>
          </w:tcPr>
          <w:p w14:paraId="1D3648A7" w14:textId="77777777" w:rsidR="00C551FE" w:rsidRPr="009C639D" w:rsidRDefault="00C551FE" w:rsidP="009A64EA"/>
        </w:tc>
      </w:tr>
      <w:tr w:rsidR="00C551FE" w:rsidRPr="009C639D" w14:paraId="36B72EBB" w14:textId="77777777" w:rsidTr="009A64EA">
        <w:trPr>
          <w:trHeight w:val="240"/>
          <w:jc w:val="center"/>
        </w:trPr>
        <w:tc>
          <w:tcPr>
            <w:tcW w:w="4876" w:type="dxa"/>
            <w:tcBorders>
              <w:top w:val="nil"/>
              <w:left w:val="nil"/>
              <w:bottom w:val="nil"/>
              <w:right w:val="nil"/>
            </w:tcBorders>
          </w:tcPr>
          <w:p w14:paraId="4C2F36D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A5840B5" w14:textId="77777777" w:rsidR="00C551FE" w:rsidRPr="009C639D" w:rsidRDefault="00C551FE" w:rsidP="009A64EA">
            <w:pPr>
              <w:pStyle w:val="AmColumnHeading"/>
            </w:pPr>
            <w:r w:rsidRPr="009C639D">
              <w:t>Poprawka</w:t>
            </w:r>
          </w:p>
        </w:tc>
      </w:tr>
      <w:tr w:rsidR="00C551FE" w:rsidRPr="009C639D" w14:paraId="46CEAE2B" w14:textId="77777777" w:rsidTr="009A64EA">
        <w:trPr>
          <w:jc w:val="center"/>
        </w:trPr>
        <w:tc>
          <w:tcPr>
            <w:tcW w:w="4876" w:type="dxa"/>
            <w:tcBorders>
              <w:top w:val="nil"/>
              <w:left w:val="nil"/>
              <w:bottom w:val="nil"/>
              <w:right w:val="nil"/>
            </w:tcBorders>
          </w:tcPr>
          <w:p w14:paraId="2C8880A5" w14:textId="77777777" w:rsidR="00C551FE" w:rsidRPr="009C639D" w:rsidRDefault="00C551FE" w:rsidP="009A64EA">
            <w:pPr>
              <w:pStyle w:val="Normal6a"/>
            </w:pPr>
          </w:p>
        </w:tc>
        <w:tc>
          <w:tcPr>
            <w:tcW w:w="4876" w:type="dxa"/>
            <w:tcBorders>
              <w:top w:val="nil"/>
              <w:left w:val="nil"/>
              <w:bottom w:val="nil"/>
              <w:right w:val="nil"/>
            </w:tcBorders>
          </w:tcPr>
          <w:p w14:paraId="0BBC0313" w14:textId="77777777" w:rsidR="00C551FE" w:rsidRPr="009C639D" w:rsidRDefault="00C551FE" w:rsidP="009A64EA">
            <w:pPr>
              <w:pStyle w:val="Normal6a"/>
            </w:pPr>
            <w:r w:rsidRPr="009C639D">
              <w:rPr>
                <w:b/>
                <w:i/>
              </w:rPr>
              <w:t>10a.</w:t>
            </w:r>
            <w:r w:rsidRPr="009C639D">
              <w:rPr>
                <w:b/>
                <w:i/>
              </w:rPr>
              <w:tab/>
              <w:t>z zadowoleniem przyjmuje uwzględnienie liberalizacji usług roamingu w zaktualizowanym układzie o stowarzyszeniu między UE a Mołdawią; apeluje o niezwłoczne i pełne włączenie Mołdawii do systemu roamingu po cenach krajowych, obejmującego taryfy dostosowane do tych już obowiązujących między państwami członkowskimi UE</w:t>
            </w:r>
            <w:r w:rsidRPr="009C639D">
              <w:rPr>
                <w:b/>
                <w:i/>
                <w:vertAlign w:val="superscript"/>
              </w:rPr>
              <w:t>1a</w:t>
            </w:r>
            <w:r w:rsidRPr="009C639D">
              <w:rPr>
                <w:b/>
                <w:i/>
              </w:rPr>
              <w:t>;</w:t>
            </w:r>
          </w:p>
        </w:tc>
      </w:tr>
      <w:tr w:rsidR="00C551FE" w:rsidRPr="009C639D" w14:paraId="37BA51B2" w14:textId="77777777" w:rsidTr="009A64EA">
        <w:trPr>
          <w:jc w:val="center"/>
        </w:trPr>
        <w:tc>
          <w:tcPr>
            <w:tcW w:w="4876" w:type="dxa"/>
            <w:tcBorders>
              <w:top w:val="nil"/>
              <w:left w:val="nil"/>
              <w:bottom w:val="nil"/>
              <w:right w:val="nil"/>
            </w:tcBorders>
          </w:tcPr>
          <w:p w14:paraId="01FC7F4B" w14:textId="77777777" w:rsidR="00C551FE" w:rsidRPr="009C639D" w:rsidRDefault="00C551FE" w:rsidP="009A64EA"/>
        </w:tc>
        <w:tc>
          <w:tcPr>
            <w:tcW w:w="4876" w:type="dxa"/>
            <w:tcBorders>
              <w:top w:val="nil"/>
              <w:left w:val="nil"/>
              <w:bottom w:val="nil"/>
              <w:right w:val="nil"/>
            </w:tcBorders>
          </w:tcPr>
          <w:p w14:paraId="4EAC014A" w14:textId="77777777" w:rsidR="00C551FE" w:rsidRPr="009C639D" w:rsidRDefault="00C551FE" w:rsidP="009A64EA">
            <w:pPr>
              <w:pStyle w:val="Normal6a"/>
            </w:pPr>
            <w:r w:rsidRPr="009C639D">
              <w:rPr>
                <w:b/>
                <w:i/>
              </w:rPr>
              <w:t>_________________</w:t>
            </w:r>
          </w:p>
        </w:tc>
      </w:tr>
      <w:tr w:rsidR="00C551FE" w:rsidRPr="009C639D" w14:paraId="2241DF66" w14:textId="77777777" w:rsidTr="009A64EA">
        <w:trPr>
          <w:jc w:val="center"/>
        </w:trPr>
        <w:tc>
          <w:tcPr>
            <w:tcW w:w="4876" w:type="dxa"/>
            <w:tcBorders>
              <w:top w:val="nil"/>
              <w:left w:val="nil"/>
              <w:bottom w:val="nil"/>
              <w:right w:val="nil"/>
            </w:tcBorders>
          </w:tcPr>
          <w:p w14:paraId="01DCF408" w14:textId="77777777" w:rsidR="00C551FE" w:rsidRPr="009C639D" w:rsidRDefault="00C551FE" w:rsidP="009A64EA"/>
        </w:tc>
        <w:tc>
          <w:tcPr>
            <w:tcW w:w="4876" w:type="dxa"/>
            <w:tcBorders>
              <w:top w:val="nil"/>
              <w:left w:val="nil"/>
              <w:bottom w:val="nil"/>
              <w:right w:val="nil"/>
            </w:tcBorders>
          </w:tcPr>
          <w:p w14:paraId="148A8CA2" w14:textId="77777777" w:rsidR="00C551FE" w:rsidRPr="009C639D" w:rsidRDefault="00C551FE" w:rsidP="009A64EA">
            <w:pPr>
              <w:pStyle w:val="Normal6a"/>
            </w:pPr>
            <w:r w:rsidRPr="009C639D">
              <w:rPr>
                <w:b/>
                <w:i/>
                <w:vertAlign w:val="superscript"/>
              </w:rPr>
              <w:t>1a</w:t>
            </w:r>
            <w:r w:rsidRPr="009C639D">
              <w:rPr>
                <w:b/>
                <w:i/>
              </w:rPr>
              <w:t xml:space="preserve"> https://enlargement.ec.europa.eu/news/eu-moldova-roam-home-closer-reality-2023-09-01_en</w:t>
            </w:r>
          </w:p>
        </w:tc>
      </w:tr>
    </w:tbl>
    <w:p w14:paraId="54240D8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6285DE6" w14:textId="77777777" w:rsidR="00C551FE" w:rsidRPr="009C639D" w:rsidRDefault="00C551FE" w:rsidP="00C551FE">
      <w:r w:rsidRPr="009C639D">
        <w:rPr>
          <w:rStyle w:val="HideTWBExt"/>
        </w:rPr>
        <w:t>&lt;/Amend&gt;</w:t>
      </w:r>
    </w:p>
    <w:p w14:paraId="381C6C88" w14:textId="36F8EF2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129</w:t>
      </w:r>
      <w:r w:rsidRPr="009C639D">
        <w:rPr>
          <w:rStyle w:val="HideTWBExt"/>
          <w:b w:val="0"/>
        </w:rPr>
        <w:t>&lt;/NumAm&gt;</w:t>
      </w:r>
    </w:p>
    <w:p w14:paraId="357C6BD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01429138" w14:textId="77777777" w:rsidR="00C551FE" w:rsidRPr="009C639D" w:rsidRDefault="00C551FE" w:rsidP="00C551FE">
      <w:pPr>
        <w:pStyle w:val="NormalBold"/>
      </w:pPr>
      <w:r w:rsidRPr="009C639D">
        <w:rPr>
          <w:rStyle w:val="HideTWBExt"/>
          <w:b w:val="0"/>
        </w:rPr>
        <w:t>&lt;/RepeatBlock-By&gt;</w:t>
      </w:r>
    </w:p>
    <w:p w14:paraId="71C9D0F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6622902" w14:textId="77777777" w:rsidR="00C551FE" w:rsidRPr="009C639D" w:rsidRDefault="00C551FE" w:rsidP="00C551FE">
      <w:pPr>
        <w:pStyle w:val="NormalBold"/>
      </w:pPr>
      <w:r w:rsidRPr="009C639D">
        <w:rPr>
          <w:rStyle w:val="HideTWBExt"/>
          <w:b w:val="0"/>
        </w:rPr>
        <w:t>&lt;Article&gt;</w:t>
      </w:r>
      <w:r w:rsidRPr="009C639D">
        <w:t>Ustęp 10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9FD90A2" w14:textId="77777777" w:rsidTr="009A64EA">
        <w:trPr>
          <w:trHeight w:hRule="exact" w:val="240"/>
          <w:jc w:val="center"/>
        </w:trPr>
        <w:tc>
          <w:tcPr>
            <w:tcW w:w="9752" w:type="dxa"/>
            <w:gridSpan w:val="2"/>
            <w:tcBorders>
              <w:top w:val="nil"/>
              <w:left w:val="nil"/>
              <w:bottom w:val="nil"/>
              <w:right w:val="nil"/>
            </w:tcBorders>
          </w:tcPr>
          <w:p w14:paraId="5ECC2D95" w14:textId="77777777" w:rsidR="00C551FE" w:rsidRPr="009C639D" w:rsidRDefault="00C551FE" w:rsidP="009A64EA"/>
        </w:tc>
      </w:tr>
      <w:tr w:rsidR="00C551FE" w:rsidRPr="009C639D" w14:paraId="316F08C0" w14:textId="77777777" w:rsidTr="009A64EA">
        <w:trPr>
          <w:trHeight w:val="240"/>
          <w:jc w:val="center"/>
        </w:trPr>
        <w:tc>
          <w:tcPr>
            <w:tcW w:w="4876" w:type="dxa"/>
            <w:tcBorders>
              <w:top w:val="nil"/>
              <w:left w:val="nil"/>
              <w:bottom w:val="nil"/>
              <w:right w:val="nil"/>
            </w:tcBorders>
          </w:tcPr>
          <w:p w14:paraId="6FA2791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70BF97D" w14:textId="77777777" w:rsidR="00C551FE" w:rsidRPr="009C639D" w:rsidRDefault="00C551FE" w:rsidP="009A64EA">
            <w:pPr>
              <w:pStyle w:val="AmColumnHeading"/>
            </w:pPr>
            <w:r w:rsidRPr="009C639D">
              <w:t>Poprawka</w:t>
            </w:r>
          </w:p>
        </w:tc>
      </w:tr>
      <w:tr w:rsidR="00C551FE" w:rsidRPr="009C639D" w14:paraId="3E242ACC" w14:textId="77777777" w:rsidTr="009A64EA">
        <w:trPr>
          <w:jc w:val="center"/>
        </w:trPr>
        <w:tc>
          <w:tcPr>
            <w:tcW w:w="4876" w:type="dxa"/>
            <w:tcBorders>
              <w:top w:val="nil"/>
              <w:left w:val="nil"/>
              <w:bottom w:val="nil"/>
              <w:right w:val="nil"/>
            </w:tcBorders>
          </w:tcPr>
          <w:p w14:paraId="0BAF8D83" w14:textId="77777777" w:rsidR="00C551FE" w:rsidRPr="009C639D" w:rsidRDefault="00C551FE" w:rsidP="009A64EA">
            <w:pPr>
              <w:pStyle w:val="Normal6a"/>
            </w:pPr>
          </w:p>
        </w:tc>
        <w:tc>
          <w:tcPr>
            <w:tcW w:w="4876" w:type="dxa"/>
            <w:tcBorders>
              <w:top w:val="nil"/>
              <w:left w:val="nil"/>
              <w:bottom w:val="nil"/>
              <w:right w:val="nil"/>
            </w:tcBorders>
          </w:tcPr>
          <w:p w14:paraId="68D4934F" w14:textId="77777777" w:rsidR="00C551FE" w:rsidRPr="009C639D" w:rsidRDefault="00C551FE" w:rsidP="009A64EA">
            <w:pPr>
              <w:pStyle w:val="Normal6a"/>
            </w:pPr>
            <w:r w:rsidRPr="009C639D">
              <w:rPr>
                <w:b/>
                <w:i/>
              </w:rPr>
              <w:t>10a.</w:t>
            </w:r>
            <w:r w:rsidRPr="009C639D">
              <w:rPr>
                <w:b/>
                <w:i/>
              </w:rPr>
              <w:tab/>
              <w:t>zaleca dalsze propagowanie innowacji, nierozerwalnie związanych z działalnością akademicką, przez zwiększenie inwestycji w badania naukowe i inicjatywy w zakresie szkolnictwa wyższego, które napędzają postęp technologiczny i modernizację;</w:t>
            </w:r>
          </w:p>
        </w:tc>
      </w:tr>
    </w:tbl>
    <w:p w14:paraId="0C8A999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C323820" w14:textId="77777777" w:rsidR="00C551FE" w:rsidRPr="009C639D" w:rsidRDefault="00C551FE" w:rsidP="00C551FE">
      <w:r w:rsidRPr="009C639D">
        <w:rPr>
          <w:rStyle w:val="HideTWBExt"/>
        </w:rPr>
        <w:t>&lt;/Amend&gt;</w:t>
      </w:r>
    </w:p>
    <w:p w14:paraId="78E77F4E" w14:textId="265C726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130</w:t>
      </w:r>
      <w:r w:rsidRPr="009C639D">
        <w:rPr>
          <w:rStyle w:val="HideTWBExt"/>
          <w:b w:val="0"/>
        </w:rPr>
        <w:t>&lt;/NumAm&gt;</w:t>
      </w:r>
    </w:p>
    <w:p w14:paraId="640BBF9B" w14:textId="77777777" w:rsidR="00C551FE" w:rsidRPr="009C639D" w:rsidRDefault="00C551FE" w:rsidP="00C551FE">
      <w:pPr>
        <w:pStyle w:val="NormalBold"/>
      </w:pPr>
      <w:r w:rsidRPr="009C639D">
        <w:rPr>
          <w:rStyle w:val="HideTWBExt"/>
          <w:b w:val="0"/>
        </w:rPr>
        <w:t>&lt;RepeatBlock-By&gt;&lt;Members&gt;</w:t>
      </w:r>
      <w:r w:rsidRPr="009C639D">
        <w:t>Hana Jalloul Muro</w:t>
      </w:r>
      <w:r w:rsidRPr="009C639D">
        <w:rPr>
          <w:rStyle w:val="HideTWBExt"/>
          <w:b w:val="0"/>
        </w:rPr>
        <w:t>&lt;/Members&gt;</w:t>
      </w:r>
    </w:p>
    <w:p w14:paraId="31C28948" w14:textId="77777777" w:rsidR="00C551FE" w:rsidRPr="009C639D" w:rsidRDefault="00C551FE" w:rsidP="00C551FE">
      <w:pPr>
        <w:pStyle w:val="NormalBold"/>
      </w:pPr>
      <w:r w:rsidRPr="009C639D">
        <w:rPr>
          <w:rStyle w:val="HideTWBExt"/>
          <w:b w:val="0"/>
        </w:rPr>
        <w:t>&lt;/RepeatBlock-By&gt;</w:t>
      </w:r>
    </w:p>
    <w:p w14:paraId="0F195F2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B654140" w14:textId="77777777" w:rsidR="00C551FE" w:rsidRPr="009C639D" w:rsidRDefault="00C551FE" w:rsidP="00C551FE">
      <w:pPr>
        <w:pStyle w:val="NormalBold"/>
      </w:pPr>
      <w:r w:rsidRPr="009C639D">
        <w:rPr>
          <w:rStyle w:val="HideTWBExt"/>
          <w:b w:val="0"/>
        </w:rPr>
        <w:t>&lt;Article&gt;</w:t>
      </w:r>
      <w:r w:rsidRPr="009C639D">
        <w:t>Ustęp 11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9D37605" w14:textId="77777777" w:rsidTr="009A64EA">
        <w:trPr>
          <w:trHeight w:hRule="exact" w:val="240"/>
          <w:jc w:val="center"/>
        </w:trPr>
        <w:tc>
          <w:tcPr>
            <w:tcW w:w="9752" w:type="dxa"/>
            <w:gridSpan w:val="2"/>
            <w:tcBorders>
              <w:top w:val="nil"/>
              <w:left w:val="nil"/>
              <w:bottom w:val="nil"/>
              <w:right w:val="nil"/>
            </w:tcBorders>
          </w:tcPr>
          <w:p w14:paraId="56851069" w14:textId="77777777" w:rsidR="00C551FE" w:rsidRPr="009C639D" w:rsidRDefault="00C551FE" w:rsidP="009A64EA"/>
        </w:tc>
      </w:tr>
      <w:tr w:rsidR="00C551FE" w:rsidRPr="009C639D" w14:paraId="0F7A24EB" w14:textId="77777777" w:rsidTr="009A64EA">
        <w:trPr>
          <w:trHeight w:val="240"/>
          <w:jc w:val="center"/>
        </w:trPr>
        <w:tc>
          <w:tcPr>
            <w:tcW w:w="4876" w:type="dxa"/>
            <w:tcBorders>
              <w:top w:val="nil"/>
              <w:left w:val="nil"/>
              <w:bottom w:val="nil"/>
              <w:right w:val="nil"/>
            </w:tcBorders>
          </w:tcPr>
          <w:p w14:paraId="50636A8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0FB3057" w14:textId="77777777" w:rsidR="00C551FE" w:rsidRPr="009C639D" w:rsidRDefault="00C551FE" w:rsidP="009A64EA">
            <w:pPr>
              <w:pStyle w:val="AmColumnHeading"/>
            </w:pPr>
            <w:r w:rsidRPr="009C639D">
              <w:t>Poprawka</w:t>
            </w:r>
          </w:p>
        </w:tc>
      </w:tr>
      <w:tr w:rsidR="00C551FE" w:rsidRPr="009C639D" w14:paraId="53995EE8" w14:textId="77777777" w:rsidTr="009A64EA">
        <w:trPr>
          <w:jc w:val="center"/>
        </w:trPr>
        <w:tc>
          <w:tcPr>
            <w:tcW w:w="4876" w:type="dxa"/>
            <w:tcBorders>
              <w:top w:val="nil"/>
              <w:left w:val="nil"/>
              <w:bottom w:val="nil"/>
              <w:right w:val="nil"/>
            </w:tcBorders>
          </w:tcPr>
          <w:p w14:paraId="5BE6FE65"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t>
            </w:r>
            <w:r w:rsidRPr="009C639D">
              <w:rPr>
                <w:b/>
                <w:i/>
              </w:rPr>
              <w:t>w Mołdawii pojawiły się pilne potrzeby, na które UE powinna zareagować</w:t>
            </w:r>
            <w:r w:rsidRPr="009C639D">
              <w:t>;</w:t>
            </w:r>
          </w:p>
        </w:tc>
        <w:tc>
          <w:tcPr>
            <w:tcW w:w="4876" w:type="dxa"/>
            <w:tcBorders>
              <w:top w:val="nil"/>
              <w:left w:val="nil"/>
              <w:bottom w:val="nil"/>
              <w:right w:val="nil"/>
            </w:tcBorders>
          </w:tcPr>
          <w:p w14:paraId="47BA5D48" w14:textId="77777777" w:rsidR="00C551FE" w:rsidRPr="009C639D" w:rsidRDefault="00C551FE" w:rsidP="009A64EA">
            <w:pPr>
              <w:pStyle w:val="Normal6a"/>
            </w:pPr>
            <w:r w:rsidRPr="009C639D">
              <w:t>11.</w:t>
            </w:r>
            <w:r w:rsidRPr="009C639D">
              <w:tab/>
              <w:t>zauważa, że ze względu na niedawną decyzję administracji USA o zawieszeniu wsparcia dla społeczeństwa obywatelskiego, niezależnych mediów, najważniejszych reform i projektów infrastrukturalnych</w:t>
            </w:r>
            <w:r w:rsidRPr="009C639D">
              <w:rPr>
                <w:b/>
                <w:i/>
              </w:rPr>
              <w:t>, co dodatkowo pogłębia społeczną wrażliwość szerokich grup ludności</w:t>
            </w:r>
            <w:r w:rsidRPr="009C639D">
              <w:t>;</w:t>
            </w:r>
            <w:r w:rsidRPr="009C639D">
              <w:rPr>
                <w:b/>
                <w:i/>
              </w:rPr>
              <w:t xml:space="preserve"> podkreśla pilną potrzebę zwiększenia przez Unię Europejską wsparcia nie tylko na poziomie instytucjonalnym, lecz także w zakresie praw socjalnych, edukacji, publicznej opieki zdrowotnej oraz ochrony szczególnie narażonych grup ludności, w celu zrekompensowania tego zawieszenia i zagwarantowania spójności społecznej w całym procesie akcesyjnym;</w:t>
            </w:r>
          </w:p>
        </w:tc>
      </w:tr>
    </w:tbl>
    <w:p w14:paraId="3DDADC9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04EA0A6" w14:textId="77777777" w:rsidR="00C551FE" w:rsidRPr="009C639D" w:rsidRDefault="00C551FE" w:rsidP="00C551FE">
      <w:r w:rsidRPr="009C639D">
        <w:rPr>
          <w:rStyle w:val="HideTWBExt"/>
        </w:rPr>
        <w:t>&lt;/Amend&gt;</w:t>
      </w:r>
    </w:p>
    <w:p w14:paraId="46DF3C58" w14:textId="66F782B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131</w:t>
      </w:r>
      <w:r w:rsidRPr="009C639D">
        <w:rPr>
          <w:rStyle w:val="HideTWBExt"/>
          <w:b w:val="0"/>
        </w:rPr>
        <w:t>&lt;/NumAm&gt;</w:t>
      </w:r>
    </w:p>
    <w:p w14:paraId="7D1ADCFF"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0A9D2B76"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A98F50E" w14:textId="77777777" w:rsidR="00C551FE" w:rsidRPr="009C639D" w:rsidRDefault="00C551FE" w:rsidP="00C551FE">
      <w:pPr>
        <w:pStyle w:val="NormalBold"/>
      </w:pPr>
      <w:r w:rsidRPr="009C639D">
        <w:rPr>
          <w:rStyle w:val="HideTWBExt"/>
          <w:b w:val="0"/>
        </w:rPr>
        <w:t>&lt;/RepeatBlock-By&gt;</w:t>
      </w:r>
    </w:p>
    <w:p w14:paraId="68FDF3D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180BCE5" w14:textId="77777777" w:rsidR="00C551FE" w:rsidRPr="009C639D" w:rsidRDefault="00C551FE" w:rsidP="00C551FE">
      <w:pPr>
        <w:pStyle w:val="NormalBold"/>
      </w:pPr>
      <w:r w:rsidRPr="009C639D">
        <w:rPr>
          <w:rStyle w:val="HideTWBExt"/>
          <w:b w:val="0"/>
        </w:rPr>
        <w:t>&lt;Article&gt;</w:t>
      </w:r>
      <w:r w:rsidRPr="009C639D">
        <w:t>Ustęp 11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EBED706" w14:textId="77777777" w:rsidTr="009A64EA">
        <w:trPr>
          <w:trHeight w:hRule="exact" w:val="240"/>
          <w:jc w:val="center"/>
        </w:trPr>
        <w:tc>
          <w:tcPr>
            <w:tcW w:w="9752" w:type="dxa"/>
            <w:gridSpan w:val="2"/>
            <w:tcBorders>
              <w:top w:val="nil"/>
              <w:left w:val="nil"/>
              <w:bottom w:val="nil"/>
              <w:right w:val="nil"/>
            </w:tcBorders>
          </w:tcPr>
          <w:p w14:paraId="72DBA110" w14:textId="77777777" w:rsidR="00C551FE" w:rsidRPr="009C639D" w:rsidRDefault="00C551FE" w:rsidP="009A64EA"/>
        </w:tc>
      </w:tr>
      <w:tr w:rsidR="00C551FE" w:rsidRPr="009C639D" w14:paraId="4C25F3FF" w14:textId="77777777" w:rsidTr="009A64EA">
        <w:trPr>
          <w:trHeight w:val="240"/>
          <w:jc w:val="center"/>
        </w:trPr>
        <w:tc>
          <w:tcPr>
            <w:tcW w:w="4876" w:type="dxa"/>
            <w:tcBorders>
              <w:top w:val="nil"/>
              <w:left w:val="nil"/>
              <w:bottom w:val="nil"/>
              <w:right w:val="nil"/>
            </w:tcBorders>
          </w:tcPr>
          <w:p w14:paraId="2A4BF6E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F4B7074" w14:textId="77777777" w:rsidR="00C551FE" w:rsidRPr="009C639D" w:rsidRDefault="00C551FE" w:rsidP="009A64EA">
            <w:pPr>
              <w:pStyle w:val="AmColumnHeading"/>
            </w:pPr>
            <w:r w:rsidRPr="009C639D">
              <w:t>Poprawka</w:t>
            </w:r>
          </w:p>
        </w:tc>
      </w:tr>
      <w:tr w:rsidR="00C551FE" w:rsidRPr="009C639D" w14:paraId="180D7534" w14:textId="77777777" w:rsidTr="009A64EA">
        <w:trPr>
          <w:jc w:val="center"/>
        </w:trPr>
        <w:tc>
          <w:tcPr>
            <w:tcW w:w="4876" w:type="dxa"/>
            <w:tcBorders>
              <w:top w:val="nil"/>
              <w:left w:val="nil"/>
              <w:bottom w:val="nil"/>
              <w:right w:val="nil"/>
            </w:tcBorders>
          </w:tcPr>
          <w:p w14:paraId="670E6004" w14:textId="77777777" w:rsidR="00C551FE" w:rsidRPr="009C639D" w:rsidRDefault="00C551FE" w:rsidP="009A64EA">
            <w:pPr>
              <w:pStyle w:val="Normal6a"/>
            </w:pPr>
            <w:r w:rsidRPr="009C639D">
              <w:t>11.</w:t>
            </w:r>
            <w:r w:rsidRPr="009C639D">
              <w:tab/>
              <w:t>zauważa, że ze względu na niedawną decyzję administracji USA o zawieszeniu wsparcia dla społeczeństwa obywatelskiego, niezależnych mediów, najważniejszych reform i projektów infrastrukturalnych w Mołdawii pojawiły się pilne potrzeby, na które UE powinna zareagować;</w:t>
            </w:r>
          </w:p>
        </w:tc>
        <w:tc>
          <w:tcPr>
            <w:tcW w:w="4876" w:type="dxa"/>
            <w:tcBorders>
              <w:top w:val="nil"/>
              <w:left w:val="nil"/>
              <w:bottom w:val="nil"/>
              <w:right w:val="nil"/>
            </w:tcBorders>
          </w:tcPr>
          <w:p w14:paraId="2D866640"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 Mołdawii pojawiły się pilne potrzeby, na które UE powinna zareagować; </w:t>
            </w:r>
            <w:r w:rsidRPr="009C639D">
              <w:rPr>
                <w:b/>
                <w:i/>
              </w:rPr>
              <w:t>apeluje do Komisji w tym zakresie o zwiększenie finansowania europejskich instrumentów wspierania demokracji, takich jak Europejski Fundusz na rzecz Demokracji, w celu zapewnienia wsparcia potrzebnego w Mołdawii;</w:t>
            </w:r>
          </w:p>
        </w:tc>
      </w:tr>
    </w:tbl>
    <w:p w14:paraId="5755F81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81BB75E" w14:textId="77777777" w:rsidR="00C551FE" w:rsidRPr="009C639D" w:rsidRDefault="00C551FE" w:rsidP="00C551FE">
      <w:r w:rsidRPr="009C639D">
        <w:rPr>
          <w:rStyle w:val="HideTWBExt"/>
        </w:rPr>
        <w:t>&lt;/Amend&gt;</w:t>
      </w:r>
    </w:p>
    <w:p w14:paraId="42E89764" w14:textId="17843F9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132</w:t>
      </w:r>
      <w:r w:rsidRPr="009C639D">
        <w:rPr>
          <w:rStyle w:val="HideTWBExt"/>
          <w:b w:val="0"/>
        </w:rPr>
        <w:t>&lt;/NumAm&gt;</w:t>
      </w:r>
    </w:p>
    <w:p w14:paraId="70049E35"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7C365102" w14:textId="77777777" w:rsidR="00C551FE" w:rsidRPr="009C639D" w:rsidRDefault="00C551FE" w:rsidP="00C551FE">
      <w:pPr>
        <w:pStyle w:val="NormalBold"/>
      </w:pPr>
      <w:r w:rsidRPr="009C639D">
        <w:rPr>
          <w:rStyle w:val="HideTWBExt"/>
          <w:b w:val="0"/>
        </w:rPr>
        <w:t>&lt;/RepeatBlock-By&gt;</w:t>
      </w:r>
    </w:p>
    <w:p w14:paraId="4ACEC05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8B6E615" w14:textId="77777777" w:rsidR="00C551FE" w:rsidRPr="009C639D" w:rsidRDefault="00C551FE" w:rsidP="00C551FE">
      <w:pPr>
        <w:pStyle w:val="NormalBold"/>
      </w:pPr>
      <w:r w:rsidRPr="009C639D">
        <w:rPr>
          <w:rStyle w:val="HideTWBExt"/>
          <w:b w:val="0"/>
        </w:rPr>
        <w:t>&lt;Article&gt;</w:t>
      </w:r>
      <w:r w:rsidRPr="009C639D">
        <w:t>Ustęp 11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E8C2894" w14:textId="77777777" w:rsidTr="009A64EA">
        <w:trPr>
          <w:trHeight w:hRule="exact" w:val="240"/>
          <w:jc w:val="center"/>
        </w:trPr>
        <w:tc>
          <w:tcPr>
            <w:tcW w:w="9752" w:type="dxa"/>
            <w:gridSpan w:val="2"/>
            <w:tcBorders>
              <w:top w:val="nil"/>
              <w:left w:val="nil"/>
              <w:bottom w:val="nil"/>
              <w:right w:val="nil"/>
            </w:tcBorders>
          </w:tcPr>
          <w:p w14:paraId="1BA5B136" w14:textId="77777777" w:rsidR="00C551FE" w:rsidRPr="009C639D" w:rsidRDefault="00C551FE" w:rsidP="009A64EA"/>
        </w:tc>
      </w:tr>
      <w:tr w:rsidR="00C551FE" w:rsidRPr="009C639D" w14:paraId="531960AD" w14:textId="77777777" w:rsidTr="009A64EA">
        <w:trPr>
          <w:trHeight w:val="240"/>
          <w:jc w:val="center"/>
        </w:trPr>
        <w:tc>
          <w:tcPr>
            <w:tcW w:w="4876" w:type="dxa"/>
            <w:tcBorders>
              <w:top w:val="nil"/>
              <w:left w:val="nil"/>
              <w:bottom w:val="nil"/>
              <w:right w:val="nil"/>
            </w:tcBorders>
          </w:tcPr>
          <w:p w14:paraId="21FD85F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6082FAB" w14:textId="77777777" w:rsidR="00C551FE" w:rsidRPr="009C639D" w:rsidRDefault="00C551FE" w:rsidP="009A64EA">
            <w:pPr>
              <w:pStyle w:val="AmColumnHeading"/>
            </w:pPr>
            <w:r w:rsidRPr="009C639D">
              <w:t>Poprawka</w:t>
            </w:r>
          </w:p>
        </w:tc>
      </w:tr>
      <w:tr w:rsidR="00C551FE" w:rsidRPr="009C639D" w14:paraId="05620493" w14:textId="77777777" w:rsidTr="009A64EA">
        <w:trPr>
          <w:jc w:val="center"/>
        </w:trPr>
        <w:tc>
          <w:tcPr>
            <w:tcW w:w="4876" w:type="dxa"/>
            <w:tcBorders>
              <w:top w:val="nil"/>
              <w:left w:val="nil"/>
              <w:bottom w:val="nil"/>
              <w:right w:val="nil"/>
            </w:tcBorders>
          </w:tcPr>
          <w:p w14:paraId="0F9EB779"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 Mołdawii </w:t>
            </w:r>
            <w:r w:rsidRPr="009C639D">
              <w:rPr>
                <w:b/>
                <w:i/>
              </w:rPr>
              <w:t>pojawiły</w:t>
            </w:r>
            <w:r w:rsidRPr="009C639D">
              <w:t xml:space="preserve"> się </w:t>
            </w:r>
            <w:r w:rsidRPr="009C639D">
              <w:rPr>
                <w:b/>
                <w:i/>
              </w:rPr>
              <w:t>pilne</w:t>
            </w:r>
            <w:r w:rsidRPr="009C639D">
              <w:rPr>
                <w:b/>
              </w:rPr>
              <w:t xml:space="preserve"> </w:t>
            </w:r>
            <w:r w:rsidRPr="009C639D">
              <w:t>potrzeby</w:t>
            </w:r>
            <w:r w:rsidRPr="009C639D">
              <w:rPr>
                <w:b/>
                <w:i/>
              </w:rPr>
              <w:t xml:space="preserve">, na które </w:t>
            </w:r>
            <w:r w:rsidRPr="009C639D">
              <w:t xml:space="preserve">UE </w:t>
            </w:r>
            <w:r w:rsidRPr="009C639D">
              <w:rPr>
                <w:b/>
                <w:i/>
              </w:rPr>
              <w:t>powinna zareagować</w:t>
            </w:r>
            <w:r w:rsidRPr="009C639D">
              <w:t>;</w:t>
            </w:r>
          </w:p>
        </w:tc>
        <w:tc>
          <w:tcPr>
            <w:tcW w:w="4876" w:type="dxa"/>
            <w:tcBorders>
              <w:top w:val="nil"/>
              <w:left w:val="nil"/>
              <w:bottom w:val="nil"/>
              <w:right w:val="nil"/>
            </w:tcBorders>
          </w:tcPr>
          <w:p w14:paraId="56F162A4"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 Mołdawii </w:t>
            </w:r>
            <w:r w:rsidRPr="009C639D">
              <w:rPr>
                <w:b/>
                <w:i/>
              </w:rPr>
              <w:t>mogą pojawić</w:t>
            </w:r>
            <w:r w:rsidRPr="009C639D">
              <w:t xml:space="preserve"> się </w:t>
            </w:r>
            <w:r w:rsidRPr="009C639D">
              <w:rPr>
                <w:b/>
                <w:i/>
              </w:rPr>
              <w:t>dodatkowe</w:t>
            </w:r>
            <w:r w:rsidRPr="009C639D">
              <w:rPr>
                <w:b/>
              </w:rPr>
              <w:t xml:space="preserve"> </w:t>
            </w:r>
            <w:r w:rsidRPr="009C639D">
              <w:t>potrzeby;</w:t>
            </w:r>
            <w:r w:rsidRPr="009C639D">
              <w:rPr>
                <w:b/>
                <w:i/>
              </w:rPr>
              <w:t xml:space="preserve"> przypomina, że</w:t>
            </w:r>
            <w:r w:rsidRPr="009C639D">
              <w:t xml:space="preserve"> UE </w:t>
            </w:r>
            <w:r w:rsidRPr="009C639D">
              <w:rPr>
                <w:b/>
                <w:i/>
              </w:rPr>
              <w:t>nie powinna eliminować luk powstałych w wyniku strategicznych decyzji państw trzecich;</w:t>
            </w:r>
          </w:p>
        </w:tc>
      </w:tr>
    </w:tbl>
    <w:p w14:paraId="1C562A7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0A7A70B" w14:textId="77777777" w:rsidR="00C551FE" w:rsidRPr="009C639D" w:rsidRDefault="00C551FE" w:rsidP="00C551FE">
      <w:r w:rsidRPr="009C639D">
        <w:rPr>
          <w:rStyle w:val="HideTWBExt"/>
        </w:rPr>
        <w:t>&lt;/Amend&gt;</w:t>
      </w:r>
    </w:p>
    <w:p w14:paraId="2420D30C" w14:textId="6EA065E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133</w:t>
      </w:r>
      <w:r w:rsidRPr="009C639D">
        <w:rPr>
          <w:rStyle w:val="HideTWBExt"/>
          <w:b w:val="0"/>
        </w:rPr>
        <w:t>&lt;/NumAm&gt;</w:t>
      </w:r>
    </w:p>
    <w:p w14:paraId="1A4D4961" w14:textId="77777777" w:rsidR="00C551FE" w:rsidRPr="009C639D" w:rsidRDefault="00C551FE" w:rsidP="00C551FE">
      <w:pPr>
        <w:pStyle w:val="NormalBold"/>
      </w:pPr>
      <w:r w:rsidRPr="009C639D">
        <w:rPr>
          <w:rStyle w:val="HideTWBExt"/>
          <w:b w:val="0"/>
        </w:rPr>
        <w:t>&lt;RepeatBlock-By&gt;&lt;Members&gt;</w:t>
      </w:r>
      <w:r w:rsidRPr="009C639D">
        <w:t>Sebastian Tynkkynen</w:t>
      </w:r>
      <w:r w:rsidRPr="009C639D">
        <w:rPr>
          <w:rStyle w:val="HideTWBExt"/>
          <w:b w:val="0"/>
        </w:rPr>
        <w:t>&lt;/Members&gt;</w:t>
      </w:r>
    </w:p>
    <w:p w14:paraId="2204D5CC" w14:textId="77777777" w:rsidR="00C551FE" w:rsidRPr="009C639D" w:rsidRDefault="00C551FE" w:rsidP="00C551FE">
      <w:pPr>
        <w:pStyle w:val="NormalBold"/>
      </w:pPr>
      <w:r w:rsidRPr="009C639D">
        <w:rPr>
          <w:rStyle w:val="HideTWBExt"/>
          <w:b w:val="0"/>
        </w:rPr>
        <w:t>&lt;/RepeatBlock-By&gt;</w:t>
      </w:r>
    </w:p>
    <w:p w14:paraId="2E8AB87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AD49B42" w14:textId="77777777" w:rsidR="00C551FE" w:rsidRPr="009C639D" w:rsidRDefault="00C551FE" w:rsidP="00C551FE">
      <w:pPr>
        <w:pStyle w:val="NormalBold"/>
      </w:pPr>
      <w:r w:rsidRPr="009C639D">
        <w:rPr>
          <w:rStyle w:val="HideTWBExt"/>
          <w:b w:val="0"/>
        </w:rPr>
        <w:t>&lt;Article&gt;</w:t>
      </w:r>
      <w:r w:rsidRPr="009C639D">
        <w:t>Ustęp 11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AE88CFD" w14:textId="77777777" w:rsidTr="009A64EA">
        <w:trPr>
          <w:trHeight w:hRule="exact" w:val="240"/>
          <w:jc w:val="center"/>
        </w:trPr>
        <w:tc>
          <w:tcPr>
            <w:tcW w:w="9752" w:type="dxa"/>
            <w:gridSpan w:val="2"/>
            <w:tcBorders>
              <w:top w:val="nil"/>
              <w:left w:val="nil"/>
              <w:bottom w:val="nil"/>
              <w:right w:val="nil"/>
            </w:tcBorders>
          </w:tcPr>
          <w:p w14:paraId="6954F283" w14:textId="77777777" w:rsidR="00C551FE" w:rsidRPr="009C639D" w:rsidRDefault="00C551FE" w:rsidP="009A64EA"/>
        </w:tc>
      </w:tr>
      <w:tr w:rsidR="00C551FE" w:rsidRPr="009C639D" w14:paraId="5B0A518D" w14:textId="77777777" w:rsidTr="009A64EA">
        <w:trPr>
          <w:trHeight w:val="240"/>
          <w:jc w:val="center"/>
        </w:trPr>
        <w:tc>
          <w:tcPr>
            <w:tcW w:w="4876" w:type="dxa"/>
            <w:tcBorders>
              <w:top w:val="nil"/>
              <w:left w:val="nil"/>
              <w:bottom w:val="nil"/>
              <w:right w:val="nil"/>
            </w:tcBorders>
          </w:tcPr>
          <w:p w14:paraId="4675BA5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7ACCAA" w14:textId="77777777" w:rsidR="00C551FE" w:rsidRPr="009C639D" w:rsidRDefault="00C551FE" w:rsidP="009A64EA">
            <w:pPr>
              <w:pStyle w:val="AmColumnHeading"/>
            </w:pPr>
            <w:r w:rsidRPr="009C639D">
              <w:t>Poprawka</w:t>
            </w:r>
          </w:p>
        </w:tc>
      </w:tr>
      <w:tr w:rsidR="00C551FE" w:rsidRPr="009C639D" w14:paraId="41225048" w14:textId="77777777" w:rsidTr="009A64EA">
        <w:trPr>
          <w:jc w:val="center"/>
        </w:trPr>
        <w:tc>
          <w:tcPr>
            <w:tcW w:w="4876" w:type="dxa"/>
            <w:tcBorders>
              <w:top w:val="nil"/>
              <w:left w:val="nil"/>
              <w:bottom w:val="nil"/>
              <w:right w:val="nil"/>
            </w:tcBorders>
          </w:tcPr>
          <w:p w14:paraId="35E7661D" w14:textId="77777777" w:rsidR="00C551FE" w:rsidRPr="009C639D" w:rsidRDefault="00C551FE" w:rsidP="009A64EA">
            <w:pPr>
              <w:pStyle w:val="Normal6a"/>
            </w:pPr>
            <w:r w:rsidRPr="009C639D">
              <w:t>11.</w:t>
            </w:r>
            <w:r w:rsidRPr="009C639D">
              <w:tab/>
              <w:t>zauważa, że ze względu na niedawną decyzję administracji USA o zawieszeniu wsparcia dla społeczeństwa obywatelskiego, niezależnych mediów</w:t>
            </w:r>
            <w:r w:rsidRPr="009C639D">
              <w:rPr>
                <w:b/>
                <w:i/>
              </w:rPr>
              <w:t>,</w:t>
            </w:r>
            <w:r w:rsidRPr="009C639D">
              <w:t xml:space="preserve"> najważniejszych reform </w:t>
            </w:r>
            <w:r w:rsidRPr="009C639D">
              <w:rPr>
                <w:b/>
                <w:i/>
              </w:rPr>
              <w:t>i projektów infrastrukturalnych</w:t>
            </w:r>
            <w:r w:rsidRPr="009C639D">
              <w:t xml:space="preserve"> w Mołdawii pojawiły się pilne potrzeby, na które UE powinna zareagować;</w:t>
            </w:r>
          </w:p>
        </w:tc>
        <w:tc>
          <w:tcPr>
            <w:tcW w:w="4876" w:type="dxa"/>
            <w:tcBorders>
              <w:top w:val="nil"/>
              <w:left w:val="nil"/>
              <w:bottom w:val="nil"/>
              <w:right w:val="nil"/>
            </w:tcBorders>
          </w:tcPr>
          <w:p w14:paraId="094542DA" w14:textId="77777777" w:rsidR="00C551FE" w:rsidRPr="009C639D" w:rsidRDefault="00C551FE" w:rsidP="009A64EA">
            <w:pPr>
              <w:pStyle w:val="Normal6a"/>
            </w:pPr>
            <w:r w:rsidRPr="009C639D">
              <w:t>11.</w:t>
            </w:r>
            <w:r w:rsidRPr="009C639D">
              <w:tab/>
              <w:t>zauważa, że ze względu na niedawną decyzję administracji USA o zawieszeniu wsparcia dla społeczeństwa obywatelskiego, niezależnych mediów</w:t>
            </w:r>
            <w:r w:rsidRPr="009C639D">
              <w:rPr>
                <w:b/>
                <w:i/>
              </w:rPr>
              <w:t xml:space="preserve"> i</w:t>
            </w:r>
            <w:r w:rsidRPr="009C639D">
              <w:t xml:space="preserve"> najważniejszych reform w Mołdawii pojawiły się pilne potrzeby, na które UE powinna zareagować;</w:t>
            </w:r>
          </w:p>
        </w:tc>
      </w:tr>
    </w:tbl>
    <w:p w14:paraId="5C6E9EA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{FI}</w:t>
      </w:r>
      <w:r w:rsidRPr="009C639D">
        <w:t>fi</w:t>
      </w:r>
      <w:r w:rsidRPr="009C639D">
        <w:rPr>
          <w:rStyle w:val="HideTWBExt"/>
        </w:rPr>
        <w:t>&lt;/Original&gt;</w:t>
      </w:r>
    </w:p>
    <w:p w14:paraId="1AC8D42B" w14:textId="77777777" w:rsidR="00C551FE" w:rsidRPr="009C639D" w:rsidRDefault="00C551FE" w:rsidP="00C551FE">
      <w:r w:rsidRPr="009C639D">
        <w:rPr>
          <w:rStyle w:val="HideTWBExt"/>
        </w:rPr>
        <w:t>&lt;/Amend&gt;</w:t>
      </w:r>
    </w:p>
    <w:p w14:paraId="5062286A" w14:textId="2BE545F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134</w:t>
      </w:r>
      <w:r w:rsidRPr="009C639D">
        <w:rPr>
          <w:rStyle w:val="HideTWBExt"/>
          <w:b w:val="0"/>
        </w:rPr>
        <w:t>&lt;/NumAm&gt;</w:t>
      </w:r>
    </w:p>
    <w:p w14:paraId="60B53D14" w14:textId="77777777" w:rsidR="00C551FE" w:rsidRPr="009C639D" w:rsidRDefault="00C551FE" w:rsidP="00C551FE">
      <w:pPr>
        <w:pStyle w:val="NormalBold"/>
      </w:pPr>
      <w:r w:rsidRPr="009C639D">
        <w:rPr>
          <w:rStyle w:val="HideTWBExt"/>
          <w:b w:val="0"/>
        </w:rPr>
        <w:t>&lt;RepeatBlock-By&gt;&lt;Members&gt;</w:t>
      </w:r>
      <w:r w:rsidRPr="009C639D">
        <w:t>Dan Barna, Nathalie Loiseau, Marjan Šarec, Urmas Paet, Ilhan Kyuchyuk, Eugen Tomac, Lucia Yar, Petras Auštrevičius</w:t>
      </w:r>
      <w:r w:rsidRPr="009C639D">
        <w:rPr>
          <w:rStyle w:val="HideTWBExt"/>
          <w:b w:val="0"/>
        </w:rPr>
        <w:t>&lt;/Members&gt;</w:t>
      </w:r>
    </w:p>
    <w:p w14:paraId="23F5088D" w14:textId="77777777" w:rsidR="00C551FE" w:rsidRPr="009C639D" w:rsidRDefault="00C551FE" w:rsidP="00C551FE">
      <w:pPr>
        <w:pStyle w:val="NormalBold"/>
      </w:pPr>
      <w:r w:rsidRPr="009C639D">
        <w:rPr>
          <w:rStyle w:val="HideTWBExt"/>
          <w:b w:val="0"/>
        </w:rPr>
        <w:t>&lt;/RepeatBlock-By&gt;</w:t>
      </w:r>
    </w:p>
    <w:p w14:paraId="0A55CC5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88DB5AC" w14:textId="77777777" w:rsidR="00C551FE" w:rsidRPr="009C639D" w:rsidRDefault="00C551FE" w:rsidP="00C551FE">
      <w:pPr>
        <w:pStyle w:val="NormalBold"/>
      </w:pPr>
      <w:r w:rsidRPr="009C639D">
        <w:rPr>
          <w:rStyle w:val="HideTWBExt"/>
          <w:b w:val="0"/>
        </w:rPr>
        <w:t>&lt;Article&gt;</w:t>
      </w:r>
      <w:r w:rsidRPr="009C639D">
        <w:t>Ustęp 11</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21C3D7A" w14:textId="77777777" w:rsidTr="009A64EA">
        <w:trPr>
          <w:trHeight w:hRule="exact" w:val="240"/>
          <w:jc w:val="center"/>
        </w:trPr>
        <w:tc>
          <w:tcPr>
            <w:tcW w:w="9752" w:type="dxa"/>
            <w:gridSpan w:val="2"/>
            <w:tcBorders>
              <w:top w:val="nil"/>
              <w:left w:val="nil"/>
              <w:bottom w:val="nil"/>
              <w:right w:val="nil"/>
            </w:tcBorders>
          </w:tcPr>
          <w:p w14:paraId="0F7F4F92" w14:textId="77777777" w:rsidR="00C551FE" w:rsidRPr="009C639D" w:rsidRDefault="00C551FE" w:rsidP="009A64EA"/>
        </w:tc>
      </w:tr>
      <w:tr w:rsidR="00C551FE" w:rsidRPr="009C639D" w14:paraId="0073C603" w14:textId="77777777" w:rsidTr="009A64EA">
        <w:trPr>
          <w:trHeight w:val="240"/>
          <w:jc w:val="center"/>
        </w:trPr>
        <w:tc>
          <w:tcPr>
            <w:tcW w:w="4876" w:type="dxa"/>
            <w:tcBorders>
              <w:top w:val="nil"/>
              <w:left w:val="nil"/>
              <w:bottom w:val="nil"/>
              <w:right w:val="nil"/>
            </w:tcBorders>
          </w:tcPr>
          <w:p w14:paraId="306F35F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575BA2B" w14:textId="77777777" w:rsidR="00C551FE" w:rsidRPr="009C639D" w:rsidRDefault="00C551FE" w:rsidP="009A64EA">
            <w:pPr>
              <w:pStyle w:val="AmColumnHeading"/>
            </w:pPr>
            <w:r w:rsidRPr="009C639D">
              <w:t>Poprawka</w:t>
            </w:r>
          </w:p>
        </w:tc>
      </w:tr>
      <w:tr w:rsidR="00C551FE" w:rsidRPr="009C639D" w14:paraId="6568BAFA" w14:textId="77777777" w:rsidTr="009A64EA">
        <w:trPr>
          <w:jc w:val="center"/>
        </w:trPr>
        <w:tc>
          <w:tcPr>
            <w:tcW w:w="4876" w:type="dxa"/>
            <w:tcBorders>
              <w:top w:val="nil"/>
              <w:left w:val="nil"/>
              <w:bottom w:val="nil"/>
              <w:right w:val="nil"/>
            </w:tcBorders>
          </w:tcPr>
          <w:p w14:paraId="74801204"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 Mołdawii pojawiły się pilne potrzeby, na które UE </w:t>
            </w:r>
            <w:r w:rsidRPr="009C639D">
              <w:rPr>
                <w:b/>
                <w:i/>
              </w:rPr>
              <w:t>powinna</w:t>
            </w:r>
            <w:r w:rsidRPr="009C639D">
              <w:rPr>
                <w:b/>
              </w:rPr>
              <w:t xml:space="preserve"> </w:t>
            </w:r>
            <w:r w:rsidRPr="009C639D">
              <w:t>zareagować;</w:t>
            </w:r>
          </w:p>
        </w:tc>
        <w:tc>
          <w:tcPr>
            <w:tcW w:w="4876" w:type="dxa"/>
            <w:tcBorders>
              <w:top w:val="nil"/>
              <w:left w:val="nil"/>
              <w:bottom w:val="nil"/>
              <w:right w:val="nil"/>
            </w:tcBorders>
          </w:tcPr>
          <w:p w14:paraId="704014BE" w14:textId="77777777" w:rsidR="00C551FE" w:rsidRPr="009C639D" w:rsidRDefault="00C551FE" w:rsidP="009A64EA">
            <w:pPr>
              <w:pStyle w:val="Normal6a"/>
            </w:pPr>
            <w:r w:rsidRPr="009C639D">
              <w:t>11.</w:t>
            </w:r>
            <w:r w:rsidRPr="009C639D">
              <w:tab/>
              <w:t xml:space="preserve">zauważa, że ze względu na niedawną decyzję administracji USA o zawieszeniu wsparcia dla społeczeństwa obywatelskiego, niezależnych mediów, najważniejszych reform i projektów infrastrukturalnych w Mołdawii pojawiły się pilne potrzeby, na które UE </w:t>
            </w:r>
            <w:r w:rsidRPr="009C639D">
              <w:rPr>
                <w:b/>
                <w:i/>
              </w:rPr>
              <w:t>musi</w:t>
            </w:r>
            <w:r w:rsidRPr="009C639D">
              <w:t xml:space="preserve"> zareagować;</w:t>
            </w:r>
          </w:p>
        </w:tc>
      </w:tr>
    </w:tbl>
    <w:p w14:paraId="7DD9EFB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CCD6891" w14:textId="77777777" w:rsidR="00C551FE" w:rsidRPr="009C639D" w:rsidRDefault="00C551FE" w:rsidP="00C551FE">
      <w:r w:rsidRPr="009C639D">
        <w:rPr>
          <w:rStyle w:val="HideTWBExt"/>
        </w:rPr>
        <w:t>&lt;/Amend&gt;</w:t>
      </w:r>
    </w:p>
    <w:p w14:paraId="3A8E9B0B" w14:textId="78A8BD4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135</w:t>
      </w:r>
      <w:r w:rsidRPr="009C639D">
        <w:rPr>
          <w:rStyle w:val="HideTWBExt"/>
          <w:b w:val="0"/>
        </w:rPr>
        <w:t>&lt;/NumAm&gt;</w:t>
      </w:r>
    </w:p>
    <w:p w14:paraId="0BDED71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7EEDEB2F"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86470E0" w14:textId="77777777" w:rsidR="00C551FE" w:rsidRPr="009C639D" w:rsidRDefault="00C551FE" w:rsidP="00C551FE">
      <w:pPr>
        <w:pStyle w:val="NormalBold"/>
      </w:pPr>
      <w:r w:rsidRPr="009C639D">
        <w:rPr>
          <w:rStyle w:val="HideTWBExt"/>
          <w:b w:val="0"/>
        </w:rPr>
        <w:t>&lt;/RepeatBlock-By&gt;</w:t>
      </w:r>
    </w:p>
    <w:p w14:paraId="104AEC2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552AFDF" w14:textId="77777777" w:rsidR="00C551FE" w:rsidRPr="009C639D" w:rsidRDefault="00C551FE" w:rsidP="00C551FE">
      <w:pPr>
        <w:pStyle w:val="NormalBold"/>
      </w:pPr>
      <w:r w:rsidRPr="009C639D">
        <w:rPr>
          <w:rStyle w:val="HideTWBExt"/>
          <w:b w:val="0"/>
        </w:rPr>
        <w:t>&lt;Article&gt;</w:t>
      </w:r>
      <w:r w:rsidRPr="009C639D">
        <w:t>Ustęp 11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007FC56" w14:textId="77777777" w:rsidTr="009A64EA">
        <w:trPr>
          <w:trHeight w:hRule="exact" w:val="240"/>
          <w:jc w:val="center"/>
        </w:trPr>
        <w:tc>
          <w:tcPr>
            <w:tcW w:w="9752" w:type="dxa"/>
            <w:gridSpan w:val="2"/>
            <w:tcBorders>
              <w:top w:val="nil"/>
              <w:left w:val="nil"/>
              <w:bottom w:val="nil"/>
              <w:right w:val="nil"/>
            </w:tcBorders>
          </w:tcPr>
          <w:p w14:paraId="7031C2B8" w14:textId="77777777" w:rsidR="00C551FE" w:rsidRPr="009C639D" w:rsidRDefault="00C551FE" w:rsidP="009A64EA"/>
        </w:tc>
      </w:tr>
      <w:tr w:rsidR="00C551FE" w:rsidRPr="009C639D" w14:paraId="51F0FF9E" w14:textId="77777777" w:rsidTr="009A64EA">
        <w:trPr>
          <w:trHeight w:val="240"/>
          <w:jc w:val="center"/>
        </w:trPr>
        <w:tc>
          <w:tcPr>
            <w:tcW w:w="4876" w:type="dxa"/>
            <w:tcBorders>
              <w:top w:val="nil"/>
              <w:left w:val="nil"/>
              <w:bottom w:val="nil"/>
              <w:right w:val="nil"/>
            </w:tcBorders>
          </w:tcPr>
          <w:p w14:paraId="0D6853E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66669AD" w14:textId="77777777" w:rsidR="00C551FE" w:rsidRPr="009C639D" w:rsidRDefault="00C551FE" w:rsidP="009A64EA">
            <w:pPr>
              <w:pStyle w:val="AmColumnHeading"/>
            </w:pPr>
            <w:r w:rsidRPr="009C639D">
              <w:t>Poprawka</w:t>
            </w:r>
          </w:p>
        </w:tc>
      </w:tr>
      <w:tr w:rsidR="00C551FE" w:rsidRPr="009C639D" w14:paraId="05A515DE" w14:textId="77777777" w:rsidTr="009A64EA">
        <w:trPr>
          <w:jc w:val="center"/>
        </w:trPr>
        <w:tc>
          <w:tcPr>
            <w:tcW w:w="4876" w:type="dxa"/>
            <w:tcBorders>
              <w:top w:val="nil"/>
              <w:left w:val="nil"/>
              <w:bottom w:val="nil"/>
              <w:right w:val="nil"/>
            </w:tcBorders>
          </w:tcPr>
          <w:p w14:paraId="258B2E49" w14:textId="77777777" w:rsidR="00C551FE" w:rsidRPr="009C639D" w:rsidRDefault="00C551FE" w:rsidP="009A64EA">
            <w:pPr>
              <w:pStyle w:val="Normal6a"/>
            </w:pPr>
          </w:p>
        </w:tc>
        <w:tc>
          <w:tcPr>
            <w:tcW w:w="4876" w:type="dxa"/>
            <w:tcBorders>
              <w:top w:val="nil"/>
              <w:left w:val="nil"/>
              <w:bottom w:val="nil"/>
              <w:right w:val="nil"/>
            </w:tcBorders>
          </w:tcPr>
          <w:p w14:paraId="677B70D9" w14:textId="77777777" w:rsidR="00C551FE" w:rsidRPr="009C639D" w:rsidRDefault="00C551FE" w:rsidP="009A64EA">
            <w:pPr>
              <w:pStyle w:val="Normal6a"/>
            </w:pPr>
            <w:r w:rsidRPr="009C639D">
              <w:rPr>
                <w:b/>
                <w:i/>
              </w:rPr>
              <w:t>11a.</w:t>
            </w:r>
            <w:r w:rsidRPr="009C639D">
              <w:rPr>
                <w:b/>
                <w:i/>
              </w:rPr>
              <w:tab/>
              <w:t>jest zaniepokojony utrzymującą się dużą skalą emigracji obywateli Mołdawii, która podkreśla negatywne tendencje demograficzne, i zachęca rząd mołdawski do wdrożenia dalszych środków mających na celu przeciwdziałanie temu zjawisku, w szczególności przez tworzenie możliwości i poprawę warunków i płac dla młodych pracowników;</w:t>
            </w:r>
          </w:p>
        </w:tc>
      </w:tr>
    </w:tbl>
    <w:p w14:paraId="2944A1B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8FDC36D" w14:textId="77777777" w:rsidR="00C551FE" w:rsidRPr="009C639D" w:rsidRDefault="00C551FE" w:rsidP="00C551FE">
      <w:r w:rsidRPr="009C639D">
        <w:rPr>
          <w:rStyle w:val="HideTWBExt"/>
        </w:rPr>
        <w:t>&lt;/Amend&gt;</w:t>
      </w:r>
    </w:p>
    <w:p w14:paraId="5603D16D" w14:textId="61B45C4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136</w:t>
      </w:r>
      <w:r w:rsidRPr="009C639D">
        <w:rPr>
          <w:rStyle w:val="HideTWBExt"/>
          <w:b w:val="0"/>
        </w:rPr>
        <w:t>&lt;/NumAm&gt;</w:t>
      </w:r>
    </w:p>
    <w:p w14:paraId="6B86390F"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747D4F6"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9C1930C" w14:textId="77777777" w:rsidR="00C551FE" w:rsidRPr="009C639D" w:rsidRDefault="00C551FE" w:rsidP="00C551FE">
      <w:pPr>
        <w:pStyle w:val="NormalBold"/>
      </w:pPr>
      <w:r w:rsidRPr="009C639D">
        <w:rPr>
          <w:rStyle w:val="HideTWBExt"/>
          <w:b w:val="0"/>
        </w:rPr>
        <w:t>&lt;/RepeatBlock-By&gt;</w:t>
      </w:r>
    </w:p>
    <w:p w14:paraId="5232F73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843F518" w14:textId="77777777" w:rsidR="00C551FE" w:rsidRPr="009C639D" w:rsidRDefault="00C551FE" w:rsidP="00C551FE">
      <w:pPr>
        <w:pStyle w:val="NormalBold"/>
      </w:pPr>
      <w:r w:rsidRPr="009C639D">
        <w:rPr>
          <w:rStyle w:val="HideTWBExt"/>
          <w:b w:val="0"/>
        </w:rPr>
        <w:t>&lt;Article&gt;</w:t>
      </w:r>
      <w:r w:rsidRPr="009C639D">
        <w:t>Śródtytuł 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22D8A2F" w14:textId="77777777" w:rsidTr="009A64EA">
        <w:trPr>
          <w:trHeight w:hRule="exact" w:val="240"/>
          <w:jc w:val="center"/>
        </w:trPr>
        <w:tc>
          <w:tcPr>
            <w:tcW w:w="9752" w:type="dxa"/>
            <w:gridSpan w:val="2"/>
            <w:tcBorders>
              <w:top w:val="nil"/>
              <w:left w:val="nil"/>
              <w:bottom w:val="nil"/>
              <w:right w:val="nil"/>
            </w:tcBorders>
          </w:tcPr>
          <w:p w14:paraId="321E5EF4" w14:textId="77777777" w:rsidR="00C551FE" w:rsidRPr="009C639D" w:rsidRDefault="00C551FE" w:rsidP="009A64EA"/>
        </w:tc>
      </w:tr>
      <w:tr w:rsidR="00C551FE" w:rsidRPr="009C639D" w14:paraId="4E47D4F8" w14:textId="77777777" w:rsidTr="009A64EA">
        <w:trPr>
          <w:trHeight w:val="240"/>
          <w:jc w:val="center"/>
        </w:trPr>
        <w:tc>
          <w:tcPr>
            <w:tcW w:w="4876" w:type="dxa"/>
            <w:tcBorders>
              <w:top w:val="nil"/>
              <w:left w:val="nil"/>
              <w:bottom w:val="nil"/>
              <w:right w:val="nil"/>
            </w:tcBorders>
          </w:tcPr>
          <w:p w14:paraId="381B1B3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2F00DA3" w14:textId="77777777" w:rsidR="00C551FE" w:rsidRPr="009C639D" w:rsidRDefault="00C551FE" w:rsidP="009A64EA">
            <w:pPr>
              <w:pStyle w:val="AmColumnHeading"/>
            </w:pPr>
            <w:r w:rsidRPr="009C639D">
              <w:t>Poprawka</w:t>
            </w:r>
          </w:p>
        </w:tc>
      </w:tr>
      <w:tr w:rsidR="00C551FE" w:rsidRPr="009C639D" w14:paraId="6C347F94" w14:textId="77777777" w:rsidTr="009A64EA">
        <w:trPr>
          <w:jc w:val="center"/>
        </w:trPr>
        <w:tc>
          <w:tcPr>
            <w:tcW w:w="4876" w:type="dxa"/>
            <w:tcBorders>
              <w:top w:val="nil"/>
              <w:left w:val="nil"/>
              <w:bottom w:val="nil"/>
              <w:right w:val="nil"/>
            </w:tcBorders>
          </w:tcPr>
          <w:p w14:paraId="34C21520" w14:textId="77777777" w:rsidR="00C551FE" w:rsidRPr="009C639D" w:rsidRDefault="00C551FE" w:rsidP="009A64EA">
            <w:pPr>
              <w:pStyle w:val="Normal6a"/>
            </w:pPr>
          </w:p>
        </w:tc>
        <w:tc>
          <w:tcPr>
            <w:tcW w:w="4876" w:type="dxa"/>
            <w:tcBorders>
              <w:top w:val="nil"/>
              <w:left w:val="nil"/>
              <w:bottom w:val="nil"/>
              <w:right w:val="nil"/>
            </w:tcBorders>
          </w:tcPr>
          <w:p w14:paraId="14B12DBE" w14:textId="77777777" w:rsidR="00C551FE" w:rsidRPr="009C639D" w:rsidRDefault="00C551FE" w:rsidP="009A64EA">
            <w:pPr>
              <w:pStyle w:val="Normal6a"/>
            </w:pPr>
            <w:r w:rsidRPr="009C639D">
              <w:rPr>
                <w:b/>
                <w:i/>
              </w:rPr>
              <w:t>Prawa człowieka</w:t>
            </w:r>
          </w:p>
        </w:tc>
      </w:tr>
    </w:tbl>
    <w:p w14:paraId="350F3B6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4663117" w14:textId="77777777" w:rsidR="00C551FE" w:rsidRPr="009C639D" w:rsidRDefault="00C551FE" w:rsidP="00C551FE">
      <w:r w:rsidRPr="009C639D">
        <w:rPr>
          <w:rStyle w:val="HideTWBExt"/>
        </w:rPr>
        <w:t>&lt;/Amend&gt;</w:t>
      </w:r>
    </w:p>
    <w:p w14:paraId="7B0FEC15" w14:textId="7818F49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137</w:t>
      </w:r>
      <w:r w:rsidRPr="009C639D">
        <w:rPr>
          <w:rStyle w:val="HideTWBExt"/>
          <w:b w:val="0"/>
        </w:rPr>
        <w:t>&lt;/NumAm&gt;</w:t>
      </w:r>
    </w:p>
    <w:p w14:paraId="2CE0C8F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68A2510"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CBCAA48" w14:textId="77777777" w:rsidR="00C551FE" w:rsidRPr="009C639D" w:rsidRDefault="00C551FE" w:rsidP="00C551FE">
      <w:pPr>
        <w:pStyle w:val="NormalBold"/>
      </w:pPr>
      <w:r w:rsidRPr="009C639D">
        <w:rPr>
          <w:rStyle w:val="HideTWBExt"/>
          <w:b w:val="0"/>
        </w:rPr>
        <w:t>&lt;/RepeatBlock-By&gt;</w:t>
      </w:r>
    </w:p>
    <w:p w14:paraId="2CDD735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69E624A" w14:textId="77777777" w:rsidR="00C551FE" w:rsidRPr="009C639D" w:rsidRDefault="00C551FE" w:rsidP="00C551FE">
      <w:pPr>
        <w:pStyle w:val="NormalBold"/>
      </w:pPr>
      <w:r w:rsidRPr="009C639D">
        <w:rPr>
          <w:rStyle w:val="HideTWBExt"/>
          <w:b w:val="0"/>
        </w:rPr>
        <w:t>&lt;Article&gt;</w:t>
      </w:r>
      <w:r w:rsidRPr="009C639D">
        <w:t>Ustęp 11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E6C35AB" w14:textId="77777777" w:rsidTr="009A64EA">
        <w:trPr>
          <w:trHeight w:hRule="exact" w:val="240"/>
          <w:jc w:val="center"/>
        </w:trPr>
        <w:tc>
          <w:tcPr>
            <w:tcW w:w="9752" w:type="dxa"/>
            <w:gridSpan w:val="2"/>
            <w:tcBorders>
              <w:top w:val="nil"/>
              <w:left w:val="nil"/>
              <w:bottom w:val="nil"/>
              <w:right w:val="nil"/>
            </w:tcBorders>
          </w:tcPr>
          <w:p w14:paraId="452D85A0" w14:textId="77777777" w:rsidR="00C551FE" w:rsidRPr="009C639D" w:rsidRDefault="00C551FE" w:rsidP="009A64EA"/>
        </w:tc>
      </w:tr>
      <w:tr w:rsidR="00C551FE" w:rsidRPr="009C639D" w14:paraId="363CA983" w14:textId="77777777" w:rsidTr="009A64EA">
        <w:trPr>
          <w:trHeight w:val="240"/>
          <w:jc w:val="center"/>
        </w:trPr>
        <w:tc>
          <w:tcPr>
            <w:tcW w:w="4876" w:type="dxa"/>
            <w:tcBorders>
              <w:top w:val="nil"/>
              <w:left w:val="nil"/>
              <w:bottom w:val="nil"/>
              <w:right w:val="nil"/>
            </w:tcBorders>
          </w:tcPr>
          <w:p w14:paraId="1853EC9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6A72B80" w14:textId="77777777" w:rsidR="00C551FE" w:rsidRPr="009C639D" w:rsidRDefault="00C551FE" w:rsidP="009A64EA">
            <w:pPr>
              <w:pStyle w:val="AmColumnHeading"/>
            </w:pPr>
            <w:r w:rsidRPr="009C639D">
              <w:t>Poprawka</w:t>
            </w:r>
          </w:p>
        </w:tc>
      </w:tr>
      <w:tr w:rsidR="00C551FE" w:rsidRPr="009C639D" w14:paraId="28728E2E" w14:textId="77777777" w:rsidTr="009A64EA">
        <w:trPr>
          <w:jc w:val="center"/>
        </w:trPr>
        <w:tc>
          <w:tcPr>
            <w:tcW w:w="4876" w:type="dxa"/>
            <w:tcBorders>
              <w:top w:val="nil"/>
              <w:left w:val="nil"/>
              <w:bottom w:val="nil"/>
              <w:right w:val="nil"/>
            </w:tcBorders>
          </w:tcPr>
          <w:p w14:paraId="503FE287" w14:textId="77777777" w:rsidR="00C551FE" w:rsidRPr="009C639D" w:rsidRDefault="00C551FE" w:rsidP="009A64EA">
            <w:pPr>
              <w:pStyle w:val="Normal6a"/>
            </w:pPr>
          </w:p>
        </w:tc>
        <w:tc>
          <w:tcPr>
            <w:tcW w:w="4876" w:type="dxa"/>
            <w:tcBorders>
              <w:top w:val="nil"/>
              <w:left w:val="nil"/>
              <w:bottom w:val="nil"/>
              <w:right w:val="nil"/>
            </w:tcBorders>
          </w:tcPr>
          <w:p w14:paraId="3DE22A03" w14:textId="77777777" w:rsidR="00C551FE" w:rsidRPr="009C639D" w:rsidRDefault="00C551FE" w:rsidP="009A64EA">
            <w:pPr>
              <w:pStyle w:val="Normal6a"/>
            </w:pPr>
            <w:r w:rsidRPr="009C639D">
              <w:rPr>
                <w:b/>
                <w:i/>
              </w:rPr>
              <w:t>11b.</w:t>
            </w:r>
            <w:r w:rsidRPr="009C639D">
              <w:rPr>
                <w:b/>
                <w:i/>
              </w:rPr>
              <w:tab/>
              <w:t>apeluje do rządu Mołdawii o zintensyfikowanie wysiłków, w tym skuteczne wdrażanie ram legislacyjnych, w celu zwalczania dyskryminacji rasowej, rasistowskiej mowy nienawiści i przestępstw z nienawiści wymierzonych w członków mniejszości etnicznych, w tym społeczność romską; wyraża szczególne zaniepokojenie wyjątkowo niskim poziomem uczęszczania do szkół przez romskie dzieci będące uchodźcami z Ukrainy; wzywa ponadto rząd Mołdawii do zintensyfikowania wysiłków na rzecz zapewnienia romskim dzieciom dostępu do wysokiej jakości edukacji włączającej, zwiększenia wskaźników zapisów do szkół oraz zmniejszenia odsetka osób przedwcześnie kończących naukę; apeluje o powołanie krajowego punktu kontaktowego ds. Romów;</w:t>
            </w:r>
          </w:p>
        </w:tc>
      </w:tr>
    </w:tbl>
    <w:p w14:paraId="4DC5536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61E58D6" w14:textId="77777777" w:rsidR="00C551FE" w:rsidRPr="009C639D" w:rsidRDefault="00C551FE" w:rsidP="00C551FE">
      <w:r w:rsidRPr="009C639D">
        <w:rPr>
          <w:rStyle w:val="HideTWBExt"/>
        </w:rPr>
        <w:t>&lt;/Amend&gt;</w:t>
      </w:r>
    </w:p>
    <w:p w14:paraId="2EEAFAFB" w14:textId="75B30E3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138</w:t>
      </w:r>
      <w:r w:rsidRPr="009C639D">
        <w:rPr>
          <w:rStyle w:val="HideTWBExt"/>
          <w:b w:val="0"/>
        </w:rPr>
        <w:t>&lt;/NumAm&gt;</w:t>
      </w:r>
    </w:p>
    <w:p w14:paraId="07AB356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E2C1EBC"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DA3F13C" w14:textId="77777777" w:rsidR="00C551FE" w:rsidRPr="009C639D" w:rsidRDefault="00C551FE" w:rsidP="00C551FE">
      <w:pPr>
        <w:pStyle w:val="NormalBold"/>
      </w:pPr>
      <w:r w:rsidRPr="009C639D">
        <w:rPr>
          <w:rStyle w:val="HideTWBExt"/>
          <w:b w:val="0"/>
        </w:rPr>
        <w:t>&lt;/RepeatBlock-By&gt;</w:t>
      </w:r>
    </w:p>
    <w:p w14:paraId="656A439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8AFEBEC" w14:textId="77777777" w:rsidR="00C551FE" w:rsidRPr="009C639D" w:rsidRDefault="00C551FE" w:rsidP="00C551FE">
      <w:pPr>
        <w:pStyle w:val="NormalBold"/>
      </w:pPr>
      <w:r w:rsidRPr="009C639D">
        <w:rPr>
          <w:rStyle w:val="HideTWBExt"/>
          <w:b w:val="0"/>
        </w:rPr>
        <w:t>&lt;Article&gt;</w:t>
      </w:r>
      <w:r w:rsidRPr="009C639D">
        <w:t>Ustęp 11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7C3615D" w14:textId="77777777" w:rsidTr="009A64EA">
        <w:trPr>
          <w:trHeight w:hRule="exact" w:val="240"/>
          <w:jc w:val="center"/>
        </w:trPr>
        <w:tc>
          <w:tcPr>
            <w:tcW w:w="9752" w:type="dxa"/>
            <w:gridSpan w:val="2"/>
            <w:tcBorders>
              <w:top w:val="nil"/>
              <w:left w:val="nil"/>
              <w:bottom w:val="nil"/>
              <w:right w:val="nil"/>
            </w:tcBorders>
          </w:tcPr>
          <w:p w14:paraId="4FFA7E12" w14:textId="77777777" w:rsidR="00C551FE" w:rsidRPr="009C639D" w:rsidRDefault="00C551FE" w:rsidP="009A64EA"/>
        </w:tc>
      </w:tr>
      <w:tr w:rsidR="00C551FE" w:rsidRPr="009C639D" w14:paraId="2AEB4820" w14:textId="77777777" w:rsidTr="009A64EA">
        <w:trPr>
          <w:trHeight w:val="240"/>
          <w:jc w:val="center"/>
        </w:trPr>
        <w:tc>
          <w:tcPr>
            <w:tcW w:w="4876" w:type="dxa"/>
            <w:tcBorders>
              <w:top w:val="nil"/>
              <w:left w:val="nil"/>
              <w:bottom w:val="nil"/>
              <w:right w:val="nil"/>
            </w:tcBorders>
          </w:tcPr>
          <w:p w14:paraId="7D7B0B0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463922A" w14:textId="77777777" w:rsidR="00C551FE" w:rsidRPr="009C639D" w:rsidRDefault="00C551FE" w:rsidP="009A64EA">
            <w:pPr>
              <w:pStyle w:val="AmColumnHeading"/>
            </w:pPr>
            <w:r w:rsidRPr="009C639D">
              <w:t>Poprawka</w:t>
            </w:r>
          </w:p>
        </w:tc>
      </w:tr>
      <w:tr w:rsidR="00C551FE" w:rsidRPr="009C639D" w14:paraId="2302BCB5" w14:textId="77777777" w:rsidTr="009A64EA">
        <w:trPr>
          <w:jc w:val="center"/>
        </w:trPr>
        <w:tc>
          <w:tcPr>
            <w:tcW w:w="4876" w:type="dxa"/>
            <w:tcBorders>
              <w:top w:val="nil"/>
              <w:left w:val="nil"/>
              <w:bottom w:val="nil"/>
              <w:right w:val="nil"/>
            </w:tcBorders>
          </w:tcPr>
          <w:p w14:paraId="1F3AB8A3" w14:textId="77777777" w:rsidR="00C551FE" w:rsidRPr="009C639D" w:rsidRDefault="00C551FE" w:rsidP="009A64EA">
            <w:pPr>
              <w:pStyle w:val="Normal6a"/>
            </w:pPr>
          </w:p>
        </w:tc>
        <w:tc>
          <w:tcPr>
            <w:tcW w:w="4876" w:type="dxa"/>
            <w:tcBorders>
              <w:top w:val="nil"/>
              <w:left w:val="nil"/>
              <w:bottom w:val="nil"/>
              <w:right w:val="nil"/>
            </w:tcBorders>
          </w:tcPr>
          <w:p w14:paraId="2ACA03DB" w14:textId="77777777" w:rsidR="00C551FE" w:rsidRPr="009C639D" w:rsidRDefault="00C551FE" w:rsidP="009A64EA">
            <w:pPr>
              <w:pStyle w:val="Normal6a"/>
            </w:pPr>
            <w:r w:rsidRPr="009C639D">
              <w:rPr>
                <w:b/>
                <w:i/>
              </w:rPr>
              <w:t>11c.</w:t>
            </w:r>
            <w:r w:rsidRPr="009C639D">
              <w:rPr>
                <w:b/>
                <w:i/>
              </w:rPr>
              <w:tab/>
              <w:t>z zadowoleniem przyjmuje ważną działalność Organizacji Narodów Zjednoczonych, w szczególności Biura Wysokiego Komisarza ONZ ds. Praw Człowieka (OHCHR), na rzecz ograniczenia marginalizacji przez zapewnianie Romom lepszego dostępu do edukacji, opieki zdrowotnej i zabezpieczenia społecznego;</w:t>
            </w:r>
          </w:p>
        </w:tc>
      </w:tr>
    </w:tbl>
    <w:p w14:paraId="3B0E1E8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7B70D45" w14:textId="77777777" w:rsidR="00C551FE" w:rsidRPr="009C639D" w:rsidRDefault="00C551FE" w:rsidP="00C551FE">
      <w:r w:rsidRPr="009C639D">
        <w:rPr>
          <w:rStyle w:val="HideTWBExt"/>
        </w:rPr>
        <w:t>&lt;/Amend&gt;</w:t>
      </w:r>
    </w:p>
    <w:p w14:paraId="6AA4CC20" w14:textId="096BE90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139</w:t>
      </w:r>
      <w:r w:rsidRPr="009C639D">
        <w:rPr>
          <w:rStyle w:val="HideTWBExt"/>
          <w:b w:val="0"/>
        </w:rPr>
        <w:t>&lt;/NumAm&gt;</w:t>
      </w:r>
    </w:p>
    <w:p w14:paraId="4F37DD43"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2D3033ED"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D44C3BF" w14:textId="77777777" w:rsidR="00C551FE" w:rsidRPr="009C639D" w:rsidRDefault="00C551FE" w:rsidP="00C551FE">
      <w:pPr>
        <w:pStyle w:val="NormalBold"/>
      </w:pPr>
      <w:r w:rsidRPr="009C639D">
        <w:rPr>
          <w:rStyle w:val="HideTWBExt"/>
          <w:b w:val="0"/>
        </w:rPr>
        <w:t>&lt;/RepeatBlock-By&gt;</w:t>
      </w:r>
    </w:p>
    <w:p w14:paraId="4216362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9283FBF" w14:textId="77777777" w:rsidR="00C551FE" w:rsidRPr="009C639D" w:rsidRDefault="00C551FE" w:rsidP="00C551FE">
      <w:pPr>
        <w:pStyle w:val="NormalBold"/>
      </w:pPr>
      <w:r w:rsidRPr="009C639D">
        <w:rPr>
          <w:rStyle w:val="HideTWBExt"/>
          <w:b w:val="0"/>
        </w:rPr>
        <w:t>&lt;Article&gt;</w:t>
      </w:r>
      <w:r w:rsidRPr="009C639D">
        <w:t>Ustęp 11 d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B5B162B" w14:textId="77777777" w:rsidTr="009A64EA">
        <w:trPr>
          <w:trHeight w:hRule="exact" w:val="240"/>
          <w:jc w:val="center"/>
        </w:trPr>
        <w:tc>
          <w:tcPr>
            <w:tcW w:w="9752" w:type="dxa"/>
            <w:gridSpan w:val="2"/>
            <w:tcBorders>
              <w:top w:val="nil"/>
              <w:left w:val="nil"/>
              <w:bottom w:val="nil"/>
              <w:right w:val="nil"/>
            </w:tcBorders>
          </w:tcPr>
          <w:p w14:paraId="48226A76" w14:textId="77777777" w:rsidR="00C551FE" w:rsidRPr="009C639D" w:rsidRDefault="00C551FE" w:rsidP="009A64EA"/>
        </w:tc>
      </w:tr>
      <w:tr w:rsidR="00C551FE" w:rsidRPr="009C639D" w14:paraId="571FA807" w14:textId="77777777" w:rsidTr="009A64EA">
        <w:trPr>
          <w:trHeight w:val="240"/>
          <w:jc w:val="center"/>
        </w:trPr>
        <w:tc>
          <w:tcPr>
            <w:tcW w:w="4876" w:type="dxa"/>
            <w:tcBorders>
              <w:top w:val="nil"/>
              <w:left w:val="nil"/>
              <w:bottom w:val="nil"/>
              <w:right w:val="nil"/>
            </w:tcBorders>
          </w:tcPr>
          <w:p w14:paraId="206E5FA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557DF55" w14:textId="77777777" w:rsidR="00C551FE" w:rsidRPr="009C639D" w:rsidRDefault="00C551FE" w:rsidP="009A64EA">
            <w:pPr>
              <w:pStyle w:val="AmColumnHeading"/>
            </w:pPr>
            <w:r w:rsidRPr="009C639D">
              <w:t>Poprawka</w:t>
            </w:r>
          </w:p>
        </w:tc>
      </w:tr>
      <w:tr w:rsidR="00C551FE" w:rsidRPr="009C639D" w14:paraId="027AD2ED" w14:textId="77777777" w:rsidTr="009A64EA">
        <w:trPr>
          <w:jc w:val="center"/>
        </w:trPr>
        <w:tc>
          <w:tcPr>
            <w:tcW w:w="4876" w:type="dxa"/>
            <w:tcBorders>
              <w:top w:val="nil"/>
              <w:left w:val="nil"/>
              <w:bottom w:val="nil"/>
              <w:right w:val="nil"/>
            </w:tcBorders>
          </w:tcPr>
          <w:p w14:paraId="747E00D0" w14:textId="77777777" w:rsidR="00C551FE" w:rsidRPr="009C639D" w:rsidRDefault="00C551FE" w:rsidP="009A64EA">
            <w:pPr>
              <w:pStyle w:val="Normal6a"/>
            </w:pPr>
          </w:p>
        </w:tc>
        <w:tc>
          <w:tcPr>
            <w:tcW w:w="4876" w:type="dxa"/>
            <w:tcBorders>
              <w:top w:val="nil"/>
              <w:left w:val="nil"/>
              <w:bottom w:val="nil"/>
              <w:right w:val="nil"/>
            </w:tcBorders>
          </w:tcPr>
          <w:p w14:paraId="20F21776" w14:textId="77777777" w:rsidR="00C551FE" w:rsidRPr="009C639D" w:rsidRDefault="00C551FE" w:rsidP="009A64EA">
            <w:pPr>
              <w:pStyle w:val="Normal6a"/>
            </w:pPr>
            <w:r w:rsidRPr="009C639D">
              <w:rPr>
                <w:b/>
                <w:i/>
              </w:rPr>
              <w:t>11d.</w:t>
            </w:r>
            <w:r w:rsidRPr="009C639D">
              <w:rPr>
                <w:b/>
                <w:i/>
              </w:rPr>
              <w:tab/>
              <w:t>wyraża uznanie dla wysiłków Mołdawii na rzecz poprawy praw społeczności LGBTIQ+ w ostatnich latach; wzywa rząd Mołdawii do rozpoczęcia dialogu ze społeczeństwem obywatelskim w sprawie opracowania w przyszłości ustawy o związkach partnerskich osób tej samej płci, mającej na celu zapewnienie parom jednopłciowym uznania prawnego i równego traktowania wobec prawa;</w:t>
            </w:r>
          </w:p>
        </w:tc>
      </w:tr>
    </w:tbl>
    <w:p w14:paraId="3CFA856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1DC4F7A" w14:textId="77777777" w:rsidR="00C551FE" w:rsidRPr="009C639D" w:rsidRDefault="00C551FE" w:rsidP="00C551FE">
      <w:r w:rsidRPr="009C639D">
        <w:rPr>
          <w:rStyle w:val="HideTWBExt"/>
        </w:rPr>
        <w:t>&lt;/Amend&gt;</w:t>
      </w:r>
    </w:p>
    <w:p w14:paraId="21C912E1" w14:textId="086FBFA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140</w:t>
      </w:r>
      <w:r w:rsidRPr="009C639D">
        <w:rPr>
          <w:rStyle w:val="HideTWBExt"/>
          <w:b w:val="0"/>
        </w:rPr>
        <w:t>&lt;/NumAm&gt;</w:t>
      </w:r>
    </w:p>
    <w:p w14:paraId="39E60181"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7D47B71"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3D908620" w14:textId="77777777" w:rsidR="00C551FE" w:rsidRPr="009C639D" w:rsidRDefault="00C551FE" w:rsidP="00C551FE">
      <w:pPr>
        <w:pStyle w:val="NormalBold"/>
      </w:pPr>
      <w:r w:rsidRPr="009C639D">
        <w:rPr>
          <w:rStyle w:val="HideTWBExt"/>
          <w:b w:val="0"/>
        </w:rPr>
        <w:t>&lt;/RepeatBlock-By&gt;</w:t>
      </w:r>
    </w:p>
    <w:p w14:paraId="6C765EE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4249A1E" w14:textId="77777777" w:rsidR="00C551FE" w:rsidRPr="009C639D" w:rsidRDefault="00C551FE" w:rsidP="00C551FE">
      <w:pPr>
        <w:pStyle w:val="NormalBold"/>
      </w:pPr>
      <w:r w:rsidRPr="009C639D">
        <w:rPr>
          <w:rStyle w:val="HideTWBExt"/>
          <w:b w:val="0"/>
        </w:rPr>
        <w:t>&lt;Article&gt;</w:t>
      </w:r>
      <w:r w:rsidRPr="009C639D">
        <w:t>Ustęp 11 e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D65A3D2" w14:textId="77777777" w:rsidTr="009A64EA">
        <w:trPr>
          <w:trHeight w:hRule="exact" w:val="240"/>
          <w:jc w:val="center"/>
        </w:trPr>
        <w:tc>
          <w:tcPr>
            <w:tcW w:w="9752" w:type="dxa"/>
            <w:gridSpan w:val="2"/>
            <w:tcBorders>
              <w:top w:val="nil"/>
              <w:left w:val="nil"/>
              <w:bottom w:val="nil"/>
              <w:right w:val="nil"/>
            </w:tcBorders>
          </w:tcPr>
          <w:p w14:paraId="5B3939A7" w14:textId="77777777" w:rsidR="00C551FE" w:rsidRPr="009C639D" w:rsidRDefault="00C551FE" w:rsidP="009A64EA"/>
        </w:tc>
      </w:tr>
      <w:tr w:rsidR="00C551FE" w:rsidRPr="009C639D" w14:paraId="2E0C8DDE" w14:textId="77777777" w:rsidTr="009A64EA">
        <w:trPr>
          <w:trHeight w:val="240"/>
          <w:jc w:val="center"/>
        </w:trPr>
        <w:tc>
          <w:tcPr>
            <w:tcW w:w="4876" w:type="dxa"/>
            <w:tcBorders>
              <w:top w:val="nil"/>
              <w:left w:val="nil"/>
              <w:bottom w:val="nil"/>
              <w:right w:val="nil"/>
            </w:tcBorders>
          </w:tcPr>
          <w:p w14:paraId="7F4A753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67EEB0F" w14:textId="77777777" w:rsidR="00C551FE" w:rsidRPr="009C639D" w:rsidRDefault="00C551FE" w:rsidP="009A64EA">
            <w:pPr>
              <w:pStyle w:val="AmColumnHeading"/>
            </w:pPr>
            <w:r w:rsidRPr="009C639D">
              <w:t>Poprawka</w:t>
            </w:r>
          </w:p>
        </w:tc>
      </w:tr>
      <w:tr w:rsidR="00C551FE" w:rsidRPr="009C639D" w14:paraId="4D3D9F71" w14:textId="77777777" w:rsidTr="009A64EA">
        <w:trPr>
          <w:jc w:val="center"/>
        </w:trPr>
        <w:tc>
          <w:tcPr>
            <w:tcW w:w="4876" w:type="dxa"/>
            <w:tcBorders>
              <w:top w:val="nil"/>
              <w:left w:val="nil"/>
              <w:bottom w:val="nil"/>
              <w:right w:val="nil"/>
            </w:tcBorders>
          </w:tcPr>
          <w:p w14:paraId="32AB5B4F" w14:textId="77777777" w:rsidR="00C551FE" w:rsidRPr="009C639D" w:rsidRDefault="00C551FE" w:rsidP="009A64EA">
            <w:pPr>
              <w:pStyle w:val="Normal6a"/>
            </w:pPr>
          </w:p>
        </w:tc>
        <w:tc>
          <w:tcPr>
            <w:tcW w:w="4876" w:type="dxa"/>
            <w:tcBorders>
              <w:top w:val="nil"/>
              <w:left w:val="nil"/>
              <w:bottom w:val="nil"/>
              <w:right w:val="nil"/>
            </w:tcBorders>
          </w:tcPr>
          <w:p w14:paraId="72DAC17C" w14:textId="77777777" w:rsidR="00C551FE" w:rsidRPr="009C639D" w:rsidRDefault="00C551FE" w:rsidP="009A64EA">
            <w:pPr>
              <w:pStyle w:val="Normal6a"/>
            </w:pPr>
            <w:r w:rsidRPr="009C639D">
              <w:rPr>
                <w:b/>
                <w:i/>
              </w:rPr>
              <w:t>11e.</w:t>
            </w:r>
            <w:r w:rsidRPr="009C639D">
              <w:rPr>
                <w:b/>
                <w:i/>
              </w:rPr>
              <w:tab/>
              <w:t>wzywa rząd Mołdawii do podjęcia działań mających na celu rozwiązanie systemowego problemu umieszczania dzieci z niepełnosprawnością intelektualną w instytucjach psychiatrycznych;</w:t>
            </w:r>
          </w:p>
        </w:tc>
      </w:tr>
    </w:tbl>
    <w:p w14:paraId="501A936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694EE92" w14:textId="77777777" w:rsidR="00C551FE" w:rsidRPr="009C639D" w:rsidRDefault="00C551FE" w:rsidP="00C551FE">
      <w:r w:rsidRPr="009C639D">
        <w:rPr>
          <w:rStyle w:val="HideTWBExt"/>
        </w:rPr>
        <w:t>&lt;/Amend&gt;</w:t>
      </w:r>
    </w:p>
    <w:p w14:paraId="4695B278" w14:textId="40993F8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141</w:t>
      </w:r>
      <w:r w:rsidRPr="009C639D">
        <w:rPr>
          <w:rStyle w:val="HideTWBExt"/>
          <w:b w:val="0"/>
        </w:rPr>
        <w:t>&lt;/NumAm&gt;</w:t>
      </w:r>
    </w:p>
    <w:p w14:paraId="77EC8C2B"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48CA4103"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122CDF71" w14:textId="77777777" w:rsidR="00C551FE" w:rsidRPr="009C639D" w:rsidRDefault="00C551FE" w:rsidP="00C551FE">
      <w:pPr>
        <w:pStyle w:val="NormalBold"/>
      </w:pPr>
      <w:r w:rsidRPr="009C639D">
        <w:rPr>
          <w:rStyle w:val="HideTWBExt"/>
          <w:b w:val="0"/>
        </w:rPr>
        <w:t>&lt;/RepeatBlock-By&gt;</w:t>
      </w:r>
    </w:p>
    <w:p w14:paraId="5E84B33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3DD060D" w14:textId="77777777" w:rsidR="00C551FE" w:rsidRPr="009C639D" w:rsidRDefault="00C551FE" w:rsidP="00C551FE">
      <w:pPr>
        <w:pStyle w:val="NormalBold"/>
      </w:pPr>
      <w:r w:rsidRPr="009C639D">
        <w:rPr>
          <w:rStyle w:val="HideTWBExt"/>
          <w:b w:val="0"/>
        </w:rPr>
        <w:t>&lt;Article&gt;</w:t>
      </w:r>
      <w:r w:rsidRPr="009C639D">
        <w:t>Ustęp 11 f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DE84457" w14:textId="77777777" w:rsidTr="009A64EA">
        <w:trPr>
          <w:trHeight w:hRule="exact" w:val="240"/>
          <w:jc w:val="center"/>
        </w:trPr>
        <w:tc>
          <w:tcPr>
            <w:tcW w:w="9752" w:type="dxa"/>
            <w:gridSpan w:val="2"/>
            <w:tcBorders>
              <w:top w:val="nil"/>
              <w:left w:val="nil"/>
              <w:bottom w:val="nil"/>
              <w:right w:val="nil"/>
            </w:tcBorders>
          </w:tcPr>
          <w:p w14:paraId="713DE0DC" w14:textId="77777777" w:rsidR="00C551FE" w:rsidRPr="009C639D" w:rsidRDefault="00C551FE" w:rsidP="009A64EA"/>
        </w:tc>
      </w:tr>
      <w:tr w:rsidR="00C551FE" w:rsidRPr="009C639D" w14:paraId="2A868876" w14:textId="77777777" w:rsidTr="009A64EA">
        <w:trPr>
          <w:trHeight w:val="240"/>
          <w:jc w:val="center"/>
        </w:trPr>
        <w:tc>
          <w:tcPr>
            <w:tcW w:w="4876" w:type="dxa"/>
            <w:tcBorders>
              <w:top w:val="nil"/>
              <w:left w:val="nil"/>
              <w:bottom w:val="nil"/>
              <w:right w:val="nil"/>
            </w:tcBorders>
          </w:tcPr>
          <w:p w14:paraId="0292B78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1970ACF" w14:textId="77777777" w:rsidR="00C551FE" w:rsidRPr="009C639D" w:rsidRDefault="00C551FE" w:rsidP="009A64EA">
            <w:pPr>
              <w:pStyle w:val="AmColumnHeading"/>
            </w:pPr>
            <w:r w:rsidRPr="009C639D">
              <w:t>Poprawka</w:t>
            </w:r>
          </w:p>
        </w:tc>
      </w:tr>
      <w:tr w:rsidR="00C551FE" w:rsidRPr="009C639D" w14:paraId="17CF914E" w14:textId="77777777" w:rsidTr="009A64EA">
        <w:trPr>
          <w:jc w:val="center"/>
        </w:trPr>
        <w:tc>
          <w:tcPr>
            <w:tcW w:w="4876" w:type="dxa"/>
            <w:tcBorders>
              <w:top w:val="nil"/>
              <w:left w:val="nil"/>
              <w:bottom w:val="nil"/>
              <w:right w:val="nil"/>
            </w:tcBorders>
          </w:tcPr>
          <w:p w14:paraId="062DD882" w14:textId="77777777" w:rsidR="00C551FE" w:rsidRPr="009C639D" w:rsidRDefault="00C551FE" w:rsidP="009A64EA">
            <w:pPr>
              <w:pStyle w:val="Normal6a"/>
            </w:pPr>
          </w:p>
        </w:tc>
        <w:tc>
          <w:tcPr>
            <w:tcW w:w="4876" w:type="dxa"/>
            <w:tcBorders>
              <w:top w:val="nil"/>
              <w:left w:val="nil"/>
              <w:bottom w:val="nil"/>
              <w:right w:val="nil"/>
            </w:tcBorders>
          </w:tcPr>
          <w:p w14:paraId="27D7AB33" w14:textId="77777777" w:rsidR="00C551FE" w:rsidRPr="009C639D" w:rsidRDefault="00C551FE" w:rsidP="009A64EA">
            <w:pPr>
              <w:pStyle w:val="Normal6a"/>
            </w:pPr>
            <w:r w:rsidRPr="009C639D">
              <w:rPr>
                <w:b/>
                <w:i/>
              </w:rPr>
              <w:t>11f.</w:t>
            </w:r>
            <w:r w:rsidRPr="009C639D">
              <w:rPr>
                <w:b/>
                <w:i/>
              </w:rPr>
              <w:tab/>
              <w:t>z zadowoleniem przyjmuje bieżące wysiłki władz Mołdawii na rzecz zwalczania przemocy wobec kobiet i poprawy ochrony osób, które jej doświadczyły; zauważa jednak, że nadal brakuje rzeczywistego wpływu tych działań, w związku z czym apeluje o utworzenie większej liczby schronisk dla ofiar przemocy domowej w Mołdawii oraz do zapewnienia odpowiedniego podejścia systemu wymiaru sprawiedliwości do przemocy wobec kobiet; uznaje ponadto za kluczowe, że aby ograniczyć przemoc mężczyzn wobec kobiet, działania w zakresie podnoszenia świadomości oraz zmiany polityki dotyczące przemocy ze względu na płeć powinny być również skierowane do mężczyzn;</w:t>
            </w:r>
          </w:p>
        </w:tc>
      </w:tr>
    </w:tbl>
    <w:p w14:paraId="110625A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3DEE948" w14:textId="77777777" w:rsidR="00C551FE" w:rsidRPr="009C639D" w:rsidRDefault="00C551FE" w:rsidP="00C551FE">
      <w:r w:rsidRPr="009C639D">
        <w:rPr>
          <w:rStyle w:val="HideTWBExt"/>
        </w:rPr>
        <w:t>&lt;/Amend&gt;</w:t>
      </w:r>
    </w:p>
    <w:p w14:paraId="5FBF2A01" w14:textId="50DD3A7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142</w:t>
      </w:r>
      <w:r w:rsidRPr="009C639D">
        <w:rPr>
          <w:rStyle w:val="HideTWBExt"/>
          <w:b w:val="0"/>
        </w:rPr>
        <w:t>&lt;/NumAm&gt;</w:t>
      </w:r>
    </w:p>
    <w:p w14:paraId="43BB474C"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02AB0DC6"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773C0C44" w14:textId="77777777" w:rsidR="00C551FE" w:rsidRPr="009C639D" w:rsidRDefault="00C551FE" w:rsidP="00C551FE">
      <w:pPr>
        <w:pStyle w:val="NormalBold"/>
      </w:pPr>
      <w:r w:rsidRPr="009C639D">
        <w:rPr>
          <w:rStyle w:val="HideTWBExt"/>
          <w:b w:val="0"/>
        </w:rPr>
        <w:t>&lt;/RepeatBlock-By&gt;</w:t>
      </w:r>
    </w:p>
    <w:p w14:paraId="55AF746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7119352"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2253027" w14:textId="77777777" w:rsidTr="009A64EA">
        <w:trPr>
          <w:trHeight w:hRule="exact" w:val="240"/>
          <w:jc w:val="center"/>
        </w:trPr>
        <w:tc>
          <w:tcPr>
            <w:tcW w:w="9752" w:type="dxa"/>
            <w:gridSpan w:val="2"/>
            <w:tcBorders>
              <w:top w:val="nil"/>
              <w:left w:val="nil"/>
              <w:bottom w:val="nil"/>
              <w:right w:val="nil"/>
            </w:tcBorders>
          </w:tcPr>
          <w:p w14:paraId="084D8CF4" w14:textId="77777777" w:rsidR="00C551FE" w:rsidRPr="009C639D" w:rsidRDefault="00C551FE" w:rsidP="009A64EA"/>
        </w:tc>
      </w:tr>
      <w:tr w:rsidR="00C551FE" w:rsidRPr="009C639D" w14:paraId="24835795" w14:textId="77777777" w:rsidTr="009A64EA">
        <w:trPr>
          <w:trHeight w:val="240"/>
          <w:jc w:val="center"/>
        </w:trPr>
        <w:tc>
          <w:tcPr>
            <w:tcW w:w="4876" w:type="dxa"/>
            <w:tcBorders>
              <w:top w:val="nil"/>
              <w:left w:val="nil"/>
              <w:bottom w:val="nil"/>
              <w:right w:val="nil"/>
            </w:tcBorders>
          </w:tcPr>
          <w:p w14:paraId="07B514E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8EF6F08" w14:textId="77777777" w:rsidR="00C551FE" w:rsidRPr="009C639D" w:rsidRDefault="00C551FE" w:rsidP="009A64EA">
            <w:pPr>
              <w:pStyle w:val="AmColumnHeading"/>
            </w:pPr>
            <w:r w:rsidRPr="009C639D">
              <w:t>Poprawka</w:t>
            </w:r>
          </w:p>
        </w:tc>
      </w:tr>
      <w:tr w:rsidR="00C551FE" w:rsidRPr="009C639D" w14:paraId="267A2C3B" w14:textId="77777777" w:rsidTr="009A64EA">
        <w:trPr>
          <w:jc w:val="center"/>
        </w:trPr>
        <w:tc>
          <w:tcPr>
            <w:tcW w:w="4876" w:type="dxa"/>
            <w:tcBorders>
              <w:top w:val="nil"/>
              <w:left w:val="nil"/>
              <w:bottom w:val="nil"/>
              <w:right w:val="nil"/>
            </w:tcBorders>
          </w:tcPr>
          <w:p w14:paraId="5DC3A227" w14:textId="77777777" w:rsidR="00C551FE" w:rsidRPr="009C639D" w:rsidRDefault="00C551FE" w:rsidP="009A64EA">
            <w:pPr>
              <w:pStyle w:val="Normal6a"/>
            </w:pPr>
            <w:r w:rsidRPr="009C639D">
              <w:t>12.</w:t>
            </w:r>
            <w:r w:rsidRPr="009C639D">
              <w:tab/>
              <w:t>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3530A6C2"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 </w:t>
            </w:r>
            <w:r w:rsidRPr="009C639D">
              <w:rPr>
                <w:b/>
                <w:i/>
              </w:rPr>
              <w:t>stanowczo apeluje do Komisji Europejskiej oraz państw członkowskich UE o zapewnienie, by Mołdawia dysponowała wystarczającymi zapasami energii, pozwalającymi uniknąć niedoborów energetycznych przed zimą 2025 r., co jest kwestią wysoce pilną; z zadowoleniem przyjmuje zainteresowanie rządu Mołdawii przyspieszeniem transformacji ekologicznej;</w:t>
            </w:r>
            <w:r w:rsidRPr="009C639D">
              <w:t xml:space="preserve"> wzywa rząd Mołdawii do dalszej dywersyfikacji dróg dostaw gazu i energii elektrycznej, tak aby zapewnić Mołdawii bezpieczeństwo energetyczne i odporność</w:t>
            </w:r>
            <w:r w:rsidRPr="009C639D">
              <w:rPr>
                <w:b/>
                <w:i/>
              </w:rPr>
              <w:t>, w tym przez dążenie do</w:t>
            </w:r>
            <w:r w:rsidRPr="009C639D">
              <w:t xml:space="preserve"> </w:t>
            </w:r>
            <w:r w:rsidRPr="009C639D">
              <w:rPr>
                <w:b/>
                <w:i/>
              </w:rPr>
              <w:t>gospodarki zdekarbonizowanej, neutralnej dla klimatu, odpornej na zmianę klimatu i o obiegu zamkniętym, ze szczególnym uwzględnieniem zdecentralizowanych sieci energii odnawialnej oraz efektywności energetycznej</w:t>
            </w:r>
            <w:r w:rsidRPr="009C639D">
              <w:t>;</w:t>
            </w:r>
          </w:p>
        </w:tc>
      </w:tr>
    </w:tbl>
    <w:p w14:paraId="37FF9F6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4936006" w14:textId="77777777" w:rsidR="00C551FE" w:rsidRPr="009C639D" w:rsidRDefault="00C551FE" w:rsidP="00C551FE">
      <w:r w:rsidRPr="009C639D">
        <w:rPr>
          <w:rStyle w:val="HideTWBExt"/>
        </w:rPr>
        <w:t>&lt;/Amend&gt;</w:t>
      </w:r>
    </w:p>
    <w:p w14:paraId="5612E1E0" w14:textId="39BCBBC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143</w:t>
      </w:r>
      <w:r w:rsidRPr="009C639D">
        <w:rPr>
          <w:rStyle w:val="HideTWBExt"/>
          <w:b w:val="0"/>
        </w:rPr>
        <w:t>&lt;/NumAm&gt;</w:t>
      </w:r>
    </w:p>
    <w:p w14:paraId="2D7029B7" w14:textId="77777777" w:rsidR="00C551FE" w:rsidRPr="009C639D" w:rsidRDefault="00C551FE" w:rsidP="00C551FE">
      <w:pPr>
        <w:pStyle w:val="NormalBold"/>
      </w:pPr>
      <w:r w:rsidRPr="009C639D">
        <w:rPr>
          <w:rStyle w:val="HideTWBExt"/>
          <w:b w:val="0"/>
        </w:rPr>
        <w:t>&lt;RepeatBlock-By&gt;&lt;Members&gt;</w:t>
      </w:r>
      <w:r w:rsidRPr="009C639D">
        <w:t>Dan Barna, Urmas Paet, Lucia Yar, Nathalie Loiseau, Petras Auštrevičius, Marjan Šarec, Ilhan Kyuchyuk, Eugen Tomac</w:t>
      </w:r>
      <w:r w:rsidRPr="009C639D">
        <w:rPr>
          <w:rStyle w:val="HideTWBExt"/>
          <w:b w:val="0"/>
        </w:rPr>
        <w:t>&lt;/Members&gt;</w:t>
      </w:r>
    </w:p>
    <w:p w14:paraId="42FD1511" w14:textId="77777777" w:rsidR="00C551FE" w:rsidRPr="009C639D" w:rsidRDefault="00C551FE" w:rsidP="00C551FE">
      <w:pPr>
        <w:pStyle w:val="NormalBold"/>
      </w:pPr>
      <w:r w:rsidRPr="009C639D">
        <w:rPr>
          <w:rStyle w:val="HideTWBExt"/>
          <w:b w:val="0"/>
        </w:rPr>
        <w:t>&lt;/RepeatBlock-By&gt;</w:t>
      </w:r>
    </w:p>
    <w:p w14:paraId="021E00E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41440BB"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018E50E" w14:textId="77777777" w:rsidTr="009A64EA">
        <w:trPr>
          <w:trHeight w:hRule="exact" w:val="240"/>
          <w:jc w:val="center"/>
        </w:trPr>
        <w:tc>
          <w:tcPr>
            <w:tcW w:w="9752" w:type="dxa"/>
            <w:gridSpan w:val="2"/>
            <w:tcBorders>
              <w:top w:val="nil"/>
              <w:left w:val="nil"/>
              <w:bottom w:val="nil"/>
              <w:right w:val="nil"/>
            </w:tcBorders>
          </w:tcPr>
          <w:p w14:paraId="280417FC" w14:textId="77777777" w:rsidR="00C551FE" w:rsidRPr="009C639D" w:rsidRDefault="00C551FE" w:rsidP="009A64EA"/>
        </w:tc>
      </w:tr>
      <w:tr w:rsidR="00C551FE" w:rsidRPr="009C639D" w14:paraId="23679939" w14:textId="77777777" w:rsidTr="009A64EA">
        <w:trPr>
          <w:trHeight w:val="240"/>
          <w:jc w:val="center"/>
        </w:trPr>
        <w:tc>
          <w:tcPr>
            <w:tcW w:w="4876" w:type="dxa"/>
            <w:tcBorders>
              <w:top w:val="nil"/>
              <w:left w:val="nil"/>
              <w:bottom w:val="nil"/>
              <w:right w:val="nil"/>
            </w:tcBorders>
          </w:tcPr>
          <w:p w14:paraId="1618210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6B6F1D0" w14:textId="77777777" w:rsidR="00C551FE" w:rsidRPr="009C639D" w:rsidRDefault="00C551FE" w:rsidP="009A64EA">
            <w:pPr>
              <w:pStyle w:val="AmColumnHeading"/>
            </w:pPr>
            <w:r w:rsidRPr="009C639D">
              <w:t>Poprawka</w:t>
            </w:r>
          </w:p>
        </w:tc>
      </w:tr>
      <w:tr w:rsidR="00C551FE" w:rsidRPr="009C639D" w14:paraId="1C991211" w14:textId="77777777" w:rsidTr="009A64EA">
        <w:trPr>
          <w:jc w:val="center"/>
        </w:trPr>
        <w:tc>
          <w:tcPr>
            <w:tcW w:w="4876" w:type="dxa"/>
            <w:tcBorders>
              <w:top w:val="nil"/>
              <w:left w:val="nil"/>
              <w:bottom w:val="nil"/>
              <w:right w:val="nil"/>
            </w:tcBorders>
          </w:tcPr>
          <w:p w14:paraId="586DDF52" w14:textId="77777777" w:rsidR="00C551FE" w:rsidRPr="009C639D" w:rsidRDefault="00C551FE" w:rsidP="009A64EA">
            <w:pPr>
              <w:pStyle w:val="Normal6a"/>
            </w:pPr>
            <w:r w:rsidRPr="009C639D">
              <w:t>12.</w:t>
            </w:r>
            <w:r w:rsidRPr="009C639D">
              <w:tab/>
              <w:t xml:space="preserve">potępia </w:t>
            </w:r>
            <w:r w:rsidRPr="009C639D">
              <w:rPr>
                <w:b/>
                <w:i/>
              </w:rPr>
              <w:t xml:space="preserve">instrumentalizację </w:t>
            </w:r>
            <w:r w:rsidRPr="009C639D">
              <w:t>energii</w:t>
            </w:r>
            <w:r w:rsidRPr="009C639D">
              <w:rPr>
                <w:b/>
                <w:i/>
              </w:rPr>
              <w:t>, jakiej</w:t>
            </w:r>
            <w:r w:rsidRPr="009C639D">
              <w:t xml:space="preserve"> </w:t>
            </w:r>
            <w:r w:rsidRPr="009C639D">
              <w:rPr>
                <w:b/>
                <w:i/>
              </w:rPr>
              <w:t>wobec</w:t>
            </w:r>
            <w:r w:rsidRPr="009C639D">
              <w:rPr>
                <w:b/>
              </w:rPr>
              <w:t xml:space="preserve"> </w:t>
            </w:r>
            <w:r w:rsidRPr="009C639D">
              <w:t xml:space="preserve">Mołdawii </w:t>
            </w:r>
            <w:r w:rsidRPr="009C639D">
              <w:rPr>
                <w:b/>
                <w:i/>
              </w:rPr>
              <w:t>dopuszcza się Rosja</w:t>
            </w:r>
            <w:r w:rsidRPr="009C639D">
              <w:t>, ostatnio 1 stycznia 2025 r. przez wstrzymanie dostaw gazu do Naddniestrza, co wywołało kryzys humanitarny; popiera natychmiastową propozycję Komisji dotyczącą pakietu wsparcia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0A1D2ECD" w14:textId="77777777" w:rsidR="00C551FE" w:rsidRPr="009C639D" w:rsidRDefault="00C551FE" w:rsidP="009A64EA">
            <w:pPr>
              <w:pStyle w:val="Normal6a"/>
            </w:pPr>
            <w:r w:rsidRPr="009C639D">
              <w:t>12.</w:t>
            </w:r>
            <w:r w:rsidRPr="009C639D">
              <w:tab/>
              <w:t xml:space="preserve">potępia </w:t>
            </w:r>
            <w:r w:rsidRPr="009C639D">
              <w:rPr>
                <w:b/>
                <w:i/>
              </w:rPr>
              <w:t>wykorzystywanie</w:t>
            </w:r>
            <w:r w:rsidRPr="009C639D">
              <w:rPr>
                <w:b/>
              </w:rPr>
              <w:t xml:space="preserve"> </w:t>
            </w:r>
            <w:r w:rsidRPr="009C639D">
              <w:t xml:space="preserve">energii </w:t>
            </w:r>
            <w:r w:rsidRPr="009C639D">
              <w:rPr>
                <w:b/>
                <w:i/>
              </w:rPr>
              <w:t>przez Rosję jako broni przeciwko</w:t>
            </w:r>
            <w:r w:rsidRPr="009C639D">
              <w:t xml:space="preserve"> Mołdawii, ostatnio 1 stycznia 2025 r. przez wstrzymanie dostaw gazu do Naddniestrza, co </w:t>
            </w:r>
            <w:r w:rsidRPr="009C639D">
              <w:rPr>
                <w:b/>
                <w:i/>
              </w:rPr>
              <w:t xml:space="preserve">stanowi naruszenie zobowiązań umownych i </w:t>
            </w:r>
            <w:r w:rsidRPr="009C639D">
              <w:t xml:space="preserve">wywołało </w:t>
            </w:r>
            <w:r w:rsidRPr="009C639D">
              <w:rPr>
                <w:b/>
                <w:i/>
              </w:rPr>
              <w:t>poważny</w:t>
            </w:r>
            <w:r w:rsidRPr="009C639D">
              <w:t xml:space="preserve"> kryzys humanitarny; popiera natychmiastową propozycję Komisji dotyczącą </w:t>
            </w:r>
            <w:r w:rsidRPr="009C639D">
              <w:rPr>
                <w:b/>
                <w:i/>
              </w:rPr>
              <w:t>kompleksowej strategii na rzecz niezależności energetycznej i odporności oraz jej pakietu</w:t>
            </w:r>
            <w:r w:rsidRPr="009C639D">
              <w:t xml:space="preserve"> wsparcia o wartości 250 mln EUR; </w:t>
            </w:r>
            <w:r w:rsidRPr="009C639D">
              <w:rPr>
                <w:b/>
                <w:i/>
              </w:rPr>
              <w:t>z zadowoleniem odnotowuje dostosowanie sektora energetycznego Mołdawii do unijnego dorobku prawnego, o czym mowa w pakiecie rozszerzeniowym na 2024 r. oraz w rocznym sprawozdaniu z realizacji zadań Sekretariatu Wspólnoty Energetycznej za 2024 r.;</w:t>
            </w:r>
            <w:r w:rsidRPr="009C639D">
              <w:t xml:space="preserve"> wzywa rząd </w:t>
            </w:r>
            <w:r w:rsidRPr="009C639D">
              <w:rPr>
                <w:b/>
                <w:i/>
              </w:rPr>
              <w:t>Republiki</w:t>
            </w:r>
            <w:r w:rsidRPr="009C639D">
              <w:rPr>
                <w:b/>
              </w:rPr>
              <w:t xml:space="preserve"> </w:t>
            </w:r>
            <w:r w:rsidRPr="009C639D">
              <w:t xml:space="preserve">Mołdawii do dalszej dywersyfikacji dróg dostaw gazu i energii elektrycznej </w:t>
            </w:r>
            <w:r w:rsidRPr="009C639D">
              <w:rPr>
                <w:b/>
                <w:i/>
              </w:rPr>
              <w:t>przy wsparciu UE, dalszego rozwoju połączeń międzysystemowych, zwiększenia efektywności energetycznej i wewnętrznych zdolności produkcyjnych, a także do postępów w kierunku pełnej integracji z unijnym rynkiem energii</w:t>
            </w:r>
            <w:r w:rsidRPr="009C639D">
              <w:t>, tak aby zapewnić Mołdawii bezpieczeństwo energetyczne i odporność;</w:t>
            </w:r>
          </w:p>
        </w:tc>
      </w:tr>
    </w:tbl>
    <w:p w14:paraId="3756D45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91DEAD9" w14:textId="77777777" w:rsidR="00C551FE" w:rsidRPr="009C639D" w:rsidRDefault="00C551FE" w:rsidP="00C551FE">
      <w:r w:rsidRPr="009C639D">
        <w:rPr>
          <w:rStyle w:val="HideTWBExt"/>
        </w:rPr>
        <w:t>&lt;/Amend&gt;</w:t>
      </w:r>
    </w:p>
    <w:p w14:paraId="6FD739CC" w14:textId="5D47016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144</w:t>
      </w:r>
      <w:r w:rsidRPr="009C639D">
        <w:rPr>
          <w:rStyle w:val="HideTWBExt"/>
          <w:b w:val="0"/>
        </w:rPr>
        <w:t>&lt;/NumAm&gt;</w:t>
      </w:r>
    </w:p>
    <w:p w14:paraId="2ED13841"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2B67D3E1"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9383667" w14:textId="77777777" w:rsidR="00C551FE" w:rsidRPr="009C639D" w:rsidRDefault="00C551FE" w:rsidP="00C551FE">
      <w:pPr>
        <w:pStyle w:val="NormalBold"/>
      </w:pPr>
      <w:r w:rsidRPr="009C639D">
        <w:rPr>
          <w:rStyle w:val="HideTWBExt"/>
          <w:b w:val="0"/>
        </w:rPr>
        <w:t>&lt;/RepeatBlock-By&gt;</w:t>
      </w:r>
    </w:p>
    <w:p w14:paraId="0C8BFB3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1303E3F"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245A5E7" w14:textId="77777777" w:rsidTr="009A64EA">
        <w:trPr>
          <w:trHeight w:hRule="exact" w:val="240"/>
          <w:jc w:val="center"/>
        </w:trPr>
        <w:tc>
          <w:tcPr>
            <w:tcW w:w="9752" w:type="dxa"/>
            <w:gridSpan w:val="2"/>
            <w:tcBorders>
              <w:top w:val="nil"/>
              <w:left w:val="nil"/>
              <w:bottom w:val="nil"/>
              <w:right w:val="nil"/>
            </w:tcBorders>
          </w:tcPr>
          <w:p w14:paraId="62D0E09C" w14:textId="77777777" w:rsidR="00C551FE" w:rsidRPr="009C639D" w:rsidRDefault="00C551FE" w:rsidP="009A64EA"/>
        </w:tc>
      </w:tr>
      <w:tr w:rsidR="00C551FE" w:rsidRPr="009C639D" w14:paraId="35884DFC" w14:textId="77777777" w:rsidTr="009A64EA">
        <w:trPr>
          <w:trHeight w:val="240"/>
          <w:jc w:val="center"/>
        </w:trPr>
        <w:tc>
          <w:tcPr>
            <w:tcW w:w="4876" w:type="dxa"/>
            <w:tcBorders>
              <w:top w:val="nil"/>
              <w:left w:val="nil"/>
              <w:bottom w:val="nil"/>
              <w:right w:val="nil"/>
            </w:tcBorders>
          </w:tcPr>
          <w:p w14:paraId="44FA519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219741D" w14:textId="77777777" w:rsidR="00C551FE" w:rsidRPr="009C639D" w:rsidRDefault="00C551FE" w:rsidP="009A64EA">
            <w:pPr>
              <w:pStyle w:val="AmColumnHeading"/>
            </w:pPr>
            <w:r w:rsidRPr="009C639D">
              <w:t>Poprawka</w:t>
            </w:r>
          </w:p>
        </w:tc>
      </w:tr>
      <w:tr w:rsidR="00C551FE" w:rsidRPr="009C639D" w14:paraId="250ED4C4" w14:textId="77777777" w:rsidTr="009A64EA">
        <w:trPr>
          <w:jc w:val="center"/>
        </w:trPr>
        <w:tc>
          <w:tcPr>
            <w:tcW w:w="4876" w:type="dxa"/>
            <w:tcBorders>
              <w:top w:val="nil"/>
              <w:left w:val="nil"/>
              <w:bottom w:val="nil"/>
              <w:right w:val="nil"/>
            </w:tcBorders>
          </w:tcPr>
          <w:p w14:paraId="49248108" w14:textId="77777777" w:rsidR="00C551FE" w:rsidRPr="009C639D" w:rsidRDefault="00C551FE" w:rsidP="009A64EA">
            <w:pPr>
              <w:pStyle w:val="Normal6a"/>
            </w:pPr>
            <w:r w:rsidRPr="009C639D">
              <w:t>12.</w:t>
            </w:r>
            <w:r w:rsidRPr="009C639D">
              <w:tab/>
              <w:t xml:space="preserve">potępia </w:t>
            </w:r>
            <w:r w:rsidRPr="009C639D">
              <w:rPr>
                <w:b/>
                <w:i/>
              </w:rPr>
              <w:t>instrumentalizację</w:t>
            </w:r>
            <w:r w:rsidRPr="009C639D">
              <w:rPr>
                <w:b/>
              </w:rPr>
              <w:t xml:space="preserve"> </w:t>
            </w:r>
            <w:r w:rsidRPr="009C639D">
              <w:t xml:space="preserve">energii, jakiej wobec Mołdawii dopuszcza się Rosja, ostatnio 1 stycznia 2025 r. przez wstrzymanie dostaw gazu do Naddniestrza, co wywołało kryzys humanitarny; popiera natychmiastową propozycję Komisji dotyczącą pakietu wsparcia o wartości 250 mln EUR; wzywa rząd Mołdawii do </w:t>
            </w:r>
            <w:r w:rsidRPr="009C639D">
              <w:rPr>
                <w:b/>
                <w:i/>
              </w:rPr>
              <w:t xml:space="preserve">dalszej </w:t>
            </w:r>
            <w:r w:rsidRPr="009C639D">
              <w:t>dywersyfikacji dróg dostaw gazu i energii elektrycznej, tak aby zapewnić Mołdawii bezpieczeństwo energetyczne i odporność;</w:t>
            </w:r>
          </w:p>
        </w:tc>
        <w:tc>
          <w:tcPr>
            <w:tcW w:w="4876" w:type="dxa"/>
            <w:tcBorders>
              <w:top w:val="nil"/>
              <w:left w:val="nil"/>
              <w:bottom w:val="nil"/>
              <w:right w:val="nil"/>
            </w:tcBorders>
          </w:tcPr>
          <w:p w14:paraId="1876EA7F" w14:textId="77777777" w:rsidR="00C551FE" w:rsidRPr="009C639D" w:rsidRDefault="00C551FE" w:rsidP="009A64EA">
            <w:pPr>
              <w:pStyle w:val="Normal6a"/>
            </w:pPr>
            <w:r w:rsidRPr="009C639D">
              <w:t>12.</w:t>
            </w:r>
            <w:r w:rsidRPr="009C639D">
              <w:tab/>
              <w:t xml:space="preserve">potępia </w:t>
            </w:r>
            <w:r w:rsidRPr="009C639D">
              <w:rPr>
                <w:b/>
                <w:i/>
              </w:rPr>
              <w:t>wykorzystywanie</w:t>
            </w:r>
            <w:r w:rsidRPr="009C639D">
              <w:rPr>
                <w:b/>
              </w:rPr>
              <w:t xml:space="preserve"> </w:t>
            </w:r>
            <w:r w:rsidRPr="009C639D">
              <w:t xml:space="preserve">energii </w:t>
            </w:r>
            <w:r w:rsidRPr="009C639D">
              <w:rPr>
                <w:b/>
                <w:i/>
              </w:rPr>
              <w:t>przez Rosję jako broni przeciwko</w:t>
            </w:r>
            <w:r w:rsidRPr="009C639D">
              <w:t xml:space="preserve"> Mołdawii, ostatnio 1 stycznia 2025 r. przez wstrzymanie dostaw gazu do Naddniestrza, co wywołało kryzys humanitarny </w:t>
            </w:r>
            <w:r w:rsidRPr="009C639D">
              <w:rPr>
                <w:b/>
                <w:i/>
              </w:rPr>
              <w:t>i energetyczny w regionie</w:t>
            </w:r>
            <w:r w:rsidRPr="009C639D">
              <w:t xml:space="preserve">; popiera natychmiastową propozycję Komisji dotyczącą pakietu wsparcia o wartości 250 mln EUR; wzywa rząd Mołdawii do </w:t>
            </w:r>
            <w:r w:rsidRPr="009C639D">
              <w:rPr>
                <w:b/>
                <w:i/>
              </w:rPr>
              <w:t>kontynuowania starań, przy wsparciu UE, na rzecz</w:t>
            </w:r>
            <w:r w:rsidRPr="009C639D">
              <w:t xml:space="preserve"> dywersyfikacji dróg dostaw gazu i energii elektrycznej, </w:t>
            </w:r>
            <w:r w:rsidRPr="009C639D">
              <w:rPr>
                <w:b/>
                <w:i/>
              </w:rPr>
              <w:t>rozwoju łączności, zwiększenia efektywności energetycznej i wewnętrznych zdolności produkcyjnych, a także postępów w pełnej integracji z unijnym rynkiem energii,</w:t>
            </w:r>
            <w:r w:rsidRPr="009C639D">
              <w:t xml:space="preserve"> tak aby zapewnić Mołdawii bezpieczeństwo energetyczne i odporność;</w:t>
            </w:r>
          </w:p>
        </w:tc>
      </w:tr>
    </w:tbl>
    <w:p w14:paraId="450539B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485265B" w14:textId="77777777" w:rsidR="00C551FE" w:rsidRPr="009C639D" w:rsidRDefault="00C551FE" w:rsidP="00C551FE">
      <w:r w:rsidRPr="009C639D">
        <w:rPr>
          <w:rStyle w:val="HideTWBExt"/>
        </w:rPr>
        <w:t>&lt;/Amend&gt;</w:t>
      </w:r>
    </w:p>
    <w:p w14:paraId="3A84994E" w14:textId="08664C1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145</w:t>
      </w:r>
      <w:r w:rsidRPr="009C639D">
        <w:rPr>
          <w:rStyle w:val="HideTWBExt"/>
          <w:b w:val="0"/>
        </w:rPr>
        <w:t>&lt;/NumAm&gt;</w:t>
      </w:r>
    </w:p>
    <w:p w14:paraId="0BFA18F6"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149C3DC2" w14:textId="77777777" w:rsidR="00C551FE" w:rsidRPr="009C639D" w:rsidRDefault="00C551FE" w:rsidP="00C551FE">
      <w:pPr>
        <w:pStyle w:val="NormalBold"/>
      </w:pPr>
      <w:r w:rsidRPr="009C639D">
        <w:rPr>
          <w:rStyle w:val="HideTWBExt"/>
          <w:b w:val="0"/>
        </w:rPr>
        <w:t>&lt;/RepeatBlock-By&gt;</w:t>
      </w:r>
    </w:p>
    <w:p w14:paraId="48F9EB4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6C3FEA6"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73E2C6E" w14:textId="77777777" w:rsidTr="009A64EA">
        <w:trPr>
          <w:trHeight w:hRule="exact" w:val="240"/>
          <w:jc w:val="center"/>
        </w:trPr>
        <w:tc>
          <w:tcPr>
            <w:tcW w:w="9752" w:type="dxa"/>
            <w:gridSpan w:val="2"/>
            <w:tcBorders>
              <w:top w:val="nil"/>
              <w:left w:val="nil"/>
              <w:bottom w:val="nil"/>
              <w:right w:val="nil"/>
            </w:tcBorders>
          </w:tcPr>
          <w:p w14:paraId="180D09D0" w14:textId="77777777" w:rsidR="00C551FE" w:rsidRPr="009C639D" w:rsidRDefault="00C551FE" w:rsidP="009A64EA"/>
        </w:tc>
      </w:tr>
      <w:tr w:rsidR="00C551FE" w:rsidRPr="009C639D" w14:paraId="642CD681" w14:textId="77777777" w:rsidTr="009A64EA">
        <w:trPr>
          <w:trHeight w:val="240"/>
          <w:jc w:val="center"/>
        </w:trPr>
        <w:tc>
          <w:tcPr>
            <w:tcW w:w="4876" w:type="dxa"/>
            <w:tcBorders>
              <w:top w:val="nil"/>
              <w:left w:val="nil"/>
              <w:bottom w:val="nil"/>
              <w:right w:val="nil"/>
            </w:tcBorders>
          </w:tcPr>
          <w:p w14:paraId="373B56D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A7E8E7A" w14:textId="77777777" w:rsidR="00C551FE" w:rsidRPr="009C639D" w:rsidRDefault="00C551FE" w:rsidP="009A64EA">
            <w:pPr>
              <w:pStyle w:val="AmColumnHeading"/>
            </w:pPr>
            <w:r w:rsidRPr="009C639D">
              <w:t>Poprawka</w:t>
            </w:r>
          </w:p>
        </w:tc>
      </w:tr>
      <w:tr w:rsidR="00C551FE" w:rsidRPr="009C639D" w14:paraId="2872BE86" w14:textId="77777777" w:rsidTr="009A64EA">
        <w:trPr>
          <w:jc w:val="center"/>
        </w:trPr>
        <w:tc>
          <w:tcPr>
            <w:tcW w:w="4876" w:type="dxa"/>
            <w:tcBorders>
              <w:top w:val="nil"/>
              <w:left w:val="nil"/>
              <w:bottom w:val="nil"/>
              <w:right w:val="nil"/>
            </w:tcBorders>
          </w:tcPr>
          <w:p w14:paraId="272DFA31" w14:textId="77777777" w:rsidR="00C551FE" w:rsidRPr="009C639D" w:rsidRDefault="00C551FE" w:rsidP="009A64EA">
            <w:pPr>
              <w:pStyle w:val="Normal6a"/>
            </w:pPr>
            <w:r w:rsidRPr="009C639D">
              <w:t>12.</w:t>
            </w:r>
            <w:r w:rsidRPr="009C639D">
              <w:tab/>
              <w:t>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29E3EFC9" w14:textId="77777777" w:rsidR="00C551FE" w:rsidRPr="009C639D" w:rsidRDefault="00C551FE" w:rsidP="009A64EA">
            <w:pPr>
              <w:pStyle w:val="Normal6a"/>
            </w:pPr>
            <w:r w:rsidRPr="009C639D">
              <w:t>12.</w:t>
            </w:r>
            <w:r w:rsidRPr="009C639D">
              <w:tab/>
              <w:t>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w:t>
            </w:r>
            <w:r w:rsidRPr="009C639D">
              <w:rPr>
                <w:b/>
                <w:i/>
              </w:rPr>
              <w:t xml:space="preserve"> z zadowoleniem przyjmuje postępy w dostosowywaniu sektora energetycznego Mołdawii do dorobku prawnego UE;</w:t>
            </w:r>
            <w:r w:rsidRPr="009C639D">
              <w:t xml:space="preserve"> wzywa rząd Mołdawii do dalszej dywersyfikacji dróg dostaw gazu i energii elektrycznej, tak aby zapewnić Mołdawii bezpieczeństwo energetyczne i odporność; </w:t>
            </w:r>
            <w:r w:rsidRPr="009C639D">
              <w:rPr>
                <w:b/>
                <w:i/>
              </w:rPr>
              <w:t>podkreśla znaczenie ukończenia napowietrznej linii elektroenergetycznej o mocy 400 kV Vulcănești–Kiszyniów do końca 2025 r. w celu zmniejszenia zależności od infrastruktury energetycznej w Naddniestrzu;</w:t>
            </w:r>
          </w:p>
        </w:tc>
      </w:tr>
    </w:tbl>
    <w:p w14:paraId="5503DF9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0A66813" w14:textId="77777777" w:rsidR="00C551FE" w:rsidRPr="009C639D" w:rsidRDefault="00C551FE" w:rsidP="00C551FE">
      <w:r w:rsidRPr="009C639D">
        <w:rPr>
          <w:rStyle w:val="HideTWBExt"/>
        </w:rPr>
        <w:t>&lt;/Amend&gt;</w:t>
      </w:r>
    </w:p>
    <w:p w14:paraId="1B7DDCAE" w14:textId="11CB995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146</w:t>
      </w:r>
      <w:r w:rsidRPr="009C639D">
        <w:rPr>
          <w:rStyle w:val="HideTWBExt"/>
          <w:b w:val="0"/>
        </w:rPr>
        <w:t>&lt;/NumAm&gt;</w:t>
      </w:r>
    </w:p>
    <w:p w14:paraId="4687C660"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61D221A5" w14:textId="77777777" w:rsidR="00C551FE" w:rsidRPr="009C639D" w:rsidRDefault="00C551FE" w:rsidP="00C551FE">
      <w:pPr>
        <w:pStyle w:val="NormalBold"/>
      </w:pPr>
      <w:r w:rsidRPr="009C639D">
        <w:rPr>
          <w:rStyle w:val="HideTWBExt"/>
          <w:b w:val="0"/>
        </w:rPr>
        <w:t>&lt;/RepeatBlock-By&gt;</w:t>
      </w:r>
    </w:p>
    <w:p w14:paraId="5561AFC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FA224CA"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4730374" w14:textId="77777777" w:rsidTr="009A64EA">
        <w:trPr>
          <w:trHeight w:hRule="exact" w:val="240"/>
          <w:jc w:val="center"/>
        </w:trPr>
        <w:tc>
          <w:tcPr>
            <w:tcW w:w="9752" w:type="dxa"/>
            <w:gridSpan w:val="2"/>
            <w:tcBorders>
              <w:top w:val="nil"/>
              <w:left w:val="nil"/>
              <w:bottom w:val="nil"/>
              <w:right w:val="nil"/>
            </w:tcBorders>
          </w:tcPr>
          <w:p w14:paraId="2A6A20A4" w14:textId="77777777" w:rsidR="00C551FE" w:rsidRPr="009C639D" w:rsidRDefault="00C551FE" w:rsidP="009A64EA"/>
        </w:tc>
      </w:tr>
      <w:tr w:rsidR="00C551FE" w:rsidRPr="009C639D" w14:paraId="6B736BB8" w14:textId="77777777" w:rsidTr="009A64EA">
        <w:trPr>
          <w:trHeight w:val="240"/>
          <w:jc w:val="center"/>
        </w:trPr>
        <w:tc>
          <w:tcPr>
            <w:tcW w:w="4876" w:type="dxa"/>
            <w:tcBorders>
              <w:top w:val="nil"/>
              <w:left w:val="nil"/>
              <w:bottom w:val="nil"/>
              <w:right w:val="nil"/>
            </w:tcBorders>
          </w:tcPr>
          <w:p w14:paraId="0B5844B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452116D" w14:textId="77777777" w:rsidR="00C551FE" w:rsidRPr="009C639D" w:rsidRDefault="00C551FE" w:rsidP="009A64EA">
            <w:pPr>
              <w:pStyle w:val="AmColumnHeading"/>
            </w:pPr>
            <w:r w:rsidRPr="009C639D">
              <w:t>Poprawka</w:t>
            </w:r>
          </w:p>
        </w:tc>
      </w:tr>
      <w:tr w:rsidR="00C551FE" w:rsidRPr="009C639D" w14:paraId="20CB32E5" w14:textId="77777777" w:rsidTr="009A64EA">
        <w:trPr>
          <w:jc w:val="center"/>
        </w:trPr>
        <w:tc>
          <w:tcPr>
            <w:tcW w:w="4876" w:type="dxa"/>
            <w:tcBorders>
              <w:top w:val="nil"/>
              <w:left w:val="nil"/>
              <w:bottom w:val="nil"/>
              <w:right w:val="nil"/>
            </w:tcBorders>
          </w:tcPr>
          <w:p w14:paraId="45F86BFA"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w:t>
            </w:r>
            <w:r w:rsidRPr="009C639D">
              <w:rPr>
                <w:b/>
                <w:i/>
              </w:rPr>
              <w:t>humanitarny</w:t>
            </w:r>
            <w:r w:rsidRPr="009C639D">
              <w:t xml:space="preserve">; popiera natychmiastową propozycję Komisji dotyczącą pakietu wsparcia o wartości 250 mln EUR; wzywa rząd Mołdawii do </w:t>
            </w:r>
            <w:r w:rsidRPr="009C639D">
              <w:rPr>
                <w:b/>
                <w:i/>
              </w:rPr>
              <w:t xml:space="preserve">dalszej </w:t>
            </w:r>
            <w:r w:rsidRPr="009C639D">
              <w:t>dywersyfikacji dróg dostaw gazu i energii elektrycznej, tak aby zapewnić Mołdawii bezpieczeństwo energetyczne i odporność;</w:t>
            </w:r>
          </w:p>
        </w:tc>
        <w:tc>
          <w:tcPr>
            <w:tcW w:w="4876" w:type="dxa"/>
            <w:tcBorders>
              <w:top w:val="nil"/>
              <w:left w:val="nil"/>
              <w:bottom w:val="nil"/>
              <w:right w:val="nil"/>
            </w:tcBorders>
          </w:tcPr>
          <w:p w14:paraId="665332A8"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w:t>
            </w:r>
            <w:r w:rsidRPr="009C639D">
              <w:rPr>
                <w:b/>
                <w:i/>
              </w:rPr>
              <w:t>poważny</w:t>
            </w:r>
            <w:r w:rsidRPr="009C639D">
              <w:t xml:space="preserve"> kryzys </w:t>
            </w:r>
            <w:r w:rsidRPr="009C639D">
              <w:rPr>
                <w:b/>
                <w:i/>
              </w:rPr>
              <w:t>w tym regionie</w:t>
            </w:r>
            <w:r w:rsidRPr="009C639D">
              <w:t xml:space="preserve">; popiera natychmiastową propozycję Komisji dotyczącą </w:t>
            </w:r>
            <w:r w:rsidRPr="009C639D">
              <w:rPr>
                <w:b/>
                <w:i/>
              </w:rPr>
              <w:t>kompleksowej strategii na rzecz niezależności energetycznej i odporności oraz jej pakietu</w:t>
            </w:r>
            <w:r w:rsidRPr="009C639D">
              <w:t xml:space="preserve"> wsparcia o wartości 250 mln EUR; wzywa rząd Mołdawii do </w:t>
            </w:r>
            <w:r w:rsidRPr="009C639D">
              <w:rPr>
                <w:b/>
                <w:i/>
              </w:rPr>
              <w:t>kontynuowania starań, przy wsparciu UE, na rzecz</w:t>
            </w:r>
            <w:r w:rsidRPr="009C639D">
              <w:t xml:space="preserve"> dywersyfikacji dróg dostaw gazu i energii elektrycznej, </w:t>
            </w:r>
            <w:r w:rsidRPr="009C639D">
              <w:rPr>
                <w:b/>
                <w:i/>
              </w:rPr>
              <w:t>rozwoju łączności, zwiększenia efektywności energetycznej i wewnętrznych zdolności produkcyjnych, a także postępów w pełnej integracji z unijnym rynkiem energii,</w:t>
            </w:r>
            <w:r w:rsidRPr="009C639D">
              <w:t xml:space="preserve"> tak aby zapewnić Mołdawii bezpieczeństwo energetyczne i odporność;</w:t>
            </w:r>
          </w:p>
        </w:tc>
      </w:tr>
    </w:tbl>
    <w:p w14:paraId="2E6C493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B40BA04" w14:textId="77777777" w:rsidR="00C551FE" w:rsidRPr="009C639D" w:rsidRDefault="00C551FE" w:rsidP="00C551FE">
      <w:r w:rsidRPr="009C639D">
        <w:rPr>
          <w:rStyle w:val="HideTWBExt"/>
        </w:rPr>
        <w:t>&lt;/Amend&gt;</w:t>
      </w:r>
    </w:p>
    <w:p w14:paraId="0485190D" w14:textId="3B40FC8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147</w:t>
      </w:r>
      <w:r w:rsidRPr="009C639D">
        <w:rPr>
          <w:rStyle w:val="HideTWBExt"/>
          <w:b w:val="0"/>
        </w:rPr>
        <w:t>&lt;/NumAm&gt;</w:t>
      </w:r>
    </w:p>
    <w:p w14:paraId="011EB01D"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1156F858" w14:textId="77777777" w:rsidR="00C551FE" w:rsidRPr="009C639D" w:rsidRDefault="00C551FE" w:rsidP="00C551FE">
      <w:pPr>
        <w:pStyle w:val="NormalBold"/>
      </w:pPr>
      <w:r w:rsidRPr="009C639D">
        <w:rPr>
          <w:rStyle w:val="HideTWBExt"/>
          <w:b w:val="0"/>
        </w:rPr>
        <w:t>&lt;/RepeatBlock-By&gt;</w:t>
      </w:r>
    </w:p>
    <w:p w14:paraId="5081F71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4F16917"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C0B1758" w14:textId="77777777" w:rsidTr="009A64EA">
        <w:trPr>
          <w:trHeight w:hRule="exact" w:val="240"/>
          <w:jc w:val="center"/>
        </w:trPr>
        <w:tc>
          <w:tcPr>
            <w:tcW w:w="9752" w:type="dxa"/>
            <w:gridSpan w:val="2"/>
            <w:tcBorders>
              <w:top w:val="nil"/>
              <w:left w:val="nil"/>
              <w:bottom w:val="nil"/>
              <w:right w:val="nil"/>
            </w:tcBorders>
          </w:tcPr>
          <w:p w14:paraId="5C5961D5" w14:textId="77777777" w:rsidR="00C551FE" w:rsidRPr="009C639D" w:rsidRDefault="00C551FE" w:rsidP="009A64EA"/>
        </w:tc>
      </w:tr>
      <w:tr w:rsidR="00C551FE" w:rsidRPr="009C639D" w14:paraId="22585FE1" w14:textId="77777777" w:rsidTr="009A64EA">
        <w:trPr>
          <w:trHeight w:val="240"/>
          <w:jc w:val="center"/>
        </w:trPr>
        <w:tc>
          <w:tcPr>
            <w:tcW w:w="4876" w:type="dxa"/>
            <w:tcBorders>
              <w:top w:val="nil"/>
              <w:left w:val="nil"/>
              <w:bottom w:val="nil"/>
              <w:right w:val="nil"/>
            </w:tcBorders>
          </w:tcPr>
          <w:p w14:paraId="008B8B8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4754803" w14:textId="77777777" w:rsidR="00C551FE" w:rsidRPr="009C639D" w:rsidRDefault="00C551FE" w:rsidP="009A64EA">
            <w:pPr>
              <w:pStyle w:val="AmColumnHeading"/>
            </w:pPr>
            <w:r w:rsidRPr="009C639D">
              <w:t>Poprawka</w:t>
            </w:r>
          </w:p>
        </w:tc>
      </w:tr>
      <w:tr w:rsidR="00C551FE" w:rsidRPr="009C639D" w14:paraId="1EFAF8E5" w14:textId="77777777" w:rsidTr="009A64EA">
        <w:trPr>
          <w:jc w:val="center"/>
        </w:trPr>
        <w:tc>
          <w:tcPr>
            <w:tcW w:w="4876" w:type="dxa"/>
            <w:tcBorders>
              <w:top w:val="nil"/>
              <w:left w:val="nil"/>
              <w:bottom w:val="nil"/>
              <w:right w:val="nil"/>
            </w:tcBorders>
          </w:tcPr>
          <w:p w14:paraId="3362EFF9"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w:t>
            </w:r>
            <w:r w:rsidRPr="009C639D">
              <w:rPr>
                <w:b/>
                <w:i/>
              </w:rPr>
              <w:t>humanitarny</w:t>
            </w:r>
            <w:r w:rsidRPr="009C639D">
              <w:t>; popiera natychmiastową propozycję Komisji dotyczącą pakietu wsparcia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759CE49B"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w:t>
            </w:r>
            <w:r w:rsidRPr="009C639D">
              <w:rPr>
                <w:b/>
                <w:i/>
              </w:rPr>
              <w:t>poważny</w:t>
            </w:r>
            <w:r w:rsidRPr="009C639D">
              <w:t xml:space="preserve"> kryzys </w:t>
            </w:r>
            <w:r w:rsidRPr="009C639D">
              <w:rPr>
                <w:b/>
                <w:i/>
              </w:rPr>
              <w:t>w tym regionie</w:t>
            </w:r>
            <w:r w:rsidRPr="009C639D">
              <w:t xml:space="preserve">; popiera natychmiastową propozycję Komisji dotyczącą </w:t>
            </w:r>
            <w:r w:rsidRPr="009C639D">
              <w:rPr>
                <w:b/>
                <w:i/>
              </w:rPr>
              <w:t>kompleksowej strategii na rzecz niezależności energetycznej i odporności oraz jej pakietu</w:t>
            </w:r>
            <w:r w:rsidRPr="009C639D">
              <w:t xml:space="preserve"> wsparcia o wartości 250 mln EUR; wzywa rząd Mołdawii do </w:t>
            </w:r>
            <w:r w:rsidRPr="009C639D">
              <w:rPr>
                <w:b/>
                <w:i/>
              </w:rPr>
              <w:t>kontynuowania starań, przy wsparciu UE, na rzecz</w:t>
            </w:r>
            <w:r w:rsidRPr="009C639D">
              <w:t xml:space="preserve"> dywersyfikacji dróg dostaw gazu i energii elektrycznej, </w:t>
            </w:r>
            <w:r w:rsidRPr="009C639D">
              <w:rPr>
                <w:b/>
                <w:i/>
              </w:rPr>
              <w:t>rozwoju łączności, zwiększenia efektywności energetycznej i wewnętrznych zdolności produkcyjnych, a także postępów w pełnej integracji z unijnym rynkiem energii,</w:t>
            </w:r>
            <w:r w:rsidRPr="009C639D">
              <w:t xml:space="preserve"> tak aby zapewnić Mołdawii bezpieczeństwo energetyczne i odporność;</w:t>
            </w:r>
          </w:p>
        </w:tc>
      </w:tr>
    </w:tbl>
    <w:p w14:paraId="1D2B3EB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F10A315" w14:textId="77777777" w:rsidR="00C551FE" w:rsidRPr="009C639D" w:rsidRDefault="00C551FE" w:rsidP="00C551FE">
      <w:r w:rsidRPr="009C639D">
        <w:rPr>
          <w:rStyle w:val="HideTWBExt"/>
        </w:rPr>
        <w:t>&lt;/Amend&gt;</w:t>
      </w:r>
    </w:p>
    <w:p w14:paraId="28EF7A09" w14:textId="3A12E9E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148</w:t>
      </w:r>
      <w:r w:rsidRPr="009C639D">
        <w:rPr>
          <w:rStyle w:val="HideTWBExt"/>
          <w:b w:val="0"/>
        </w:rPr>
        <w:t>&lt;/NumAm&gt;</w:t>
      </w:r>
    </w:p>
    <w:p w14:paraId="06297228"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7F0D158F" w14:textId="77777777" w:rsidR="00C551FE" w:rsidRPr="009C639D" w:rsidRDefault="00C551FE" w:rsidP="00C551FE">
      <w:pPr>
        <w:pStyle w:val="NormalBold"/>
      </w:pPr>
      <w:r w:rsidRPr="009C639D">
        <w:rPr>
          <w:rStyle w:val="HideTWBExt"/>
          <w:b w:val="0"/>
        </w:rPr>
        <w:t>&lt;/RepeatBlock-By&gt;</w:t>
      </w:r>
    </w:p>
    <w:p w14:paraId="3401158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8A371D9"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784A09A" w14:textId="77777777" w:rsidTr="009A64EA">
        <w:trPr>
          <w:trHeight w:hRule="exact" w:val="240"/>
          <w:jc w:val="center"/>
        </w:trPr>
        <w:tc>
          <w:tcPr>
            <w:tcW w:w="9752" w:type="dxa"/>
            <w:gridSpan w:val="2"/>
            <w:tcBorders>
              <w:top w:val="nil"/>
              <w:left w:val="nil"/>
              <w:bottom w:val="nil"/>
              <w:right w:val="nil"/>
            </w:tcBorders>
          </w:tcPr>
          <w:p w14:paraId="21536634" w14:textId="77777777" w:rsidR="00C551FE" w:rsidRPr="009C639D" w:rsidRDefault="00C551FE" w:rsidP="009A64EA"/>
        </w:tc>
      </w:tr>
      <w:tr w:rsidR="00C551FE" w:rsidRPr="009C639D" w14:paraId="6D64002E" w14:textId="77777777" w:rsidTr="009A64EA">
        <w:trPr>
          <w:trHeight w:val="240"/>
          <w:jc w:val="center"/>
        </w:trPr>
        <w:tc>
          <w:tcPr>
            <w:tcW w:w="4876" w:type="dxa"/>
            <w:tcBorders>
              <w:top w:val="nil"/>
              <w:left w:val="nil"/>
              <w:bottom w:val="nil"/>
              <w:right w:val="nil"/>
            </w:tcBorders>
          </w:tcPr>
          <w:p w14:paraId="5611E0E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6EDD729" w14:textId="77777777" w:rsidR="00C551FE" w:rsidRPr="009C639D" w:rsidRDefault="00C551FE" w:rsidP="009A64EA">
            <w:pPr>
              <w:pStyle w:val="AmColumnHeading"/>
            </w:pPr>
            <w:r w:rsidRPr="009C639D">
              <w:t>Poprawka</w:t>
            </w:r>
          </w:p>
        </w:tc>
      </w:tr>
      <w:tr w:rsidR="00C551FE" w:rsidRPr="009C639D" w14:paraId="4E8CA700" w14:textId="77777777" w:rsidTr="009A64EA">
        <w:trPr>
          <w:jc w:val="center"/>
        </w:trPr>
        <w:tc>
          <w:tcPr>
            <w:tcW w:w="4876" w:type="dxa"/>
            <w:tcBorders>
              <w:top w:val="nil"/>
              <w:left w:val="nil"/>
              <w:bottom w:val="nil"/>
              <w:right w:val="nil"/>
            </w:tcBorders>
          </w:tcPr>
          <w:p w14:paraId="3067DF12"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humanitarny; popiera natychmiastową propozycję Komisji dotyczącą </w:t>
            </w:r>
            <w:r w:rsidRPr="009C639D">
              <w:rPr>
                <w:b/>
                <w:i/>
              </w:rPr>
              <w:t>pakietu wsparcia</w:t>
            </w:r>
            <w:r w:rsidRPr="009C639D">
              <w:t xml:space="preserve">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1BE580D8"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humanitarny; popiera natychmiastową propozycję Komisji dotyczącą </w:t>
            </w:r>
            <w:r w:rsidRPr="009C639D">
              <w:rPr>
                <w:b/>
                <w:i/>
              </w:rPr>
              <w:t>kompleksowej strategii na rzecz niezależności energetycznej i odporności Mołdawii</w:t>
            </w:r>
            <w:r w:rsidRPr="009C639D">
              <w:t xml:space="preserve"> o wartości 250 mln EUR</w:t>
            </w:r>
            <w:r w:rsidRPr="009C639D">
              <w:rPr>
                <w:b/>
                <w:i/>
              </w:rPr>
              <w:t>, która przyczyni się do obniżenia rachunków za energię mołdawskich konsumentów, w tym w regionie Naddniestrza, wesprze uniezależnienie Mołdawii od rosyjskich dostaw energii i umożliwi integrację Mołdawii z unijnym rynkiem energii</w:t>
            </w:r>
            <w:r w:rsidRPr="009C639D">
              <w:t>; wzywa rząd Mołdawii do dalszej dywersyfikacji dróg dostaw gazu i energii elektrycznej, tak aby zapewnić Mołdawii bezpieczeństwo energetyczne i odporność;</w:t>
            </w:r>
          </w:p>
        </w:tc>
      </w:tr>
    </w:tbl>
    <w:p w14:paraId="04EF7E4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2CB0928" w14:textId="77777777" w:rsidR="00C551FE" w:rsidRPr="009C639D" w:rsidRDefault="00C551FE" w:rsidP="00C551FE">
      <w:r w:rsidRPr="009C639D">
        <w:rPr>
          <w:rStyle w:val="HideTWBExt"/>
        </w:rPr>
        <w:t>&lt;/Amend&gt;</w:t>
      </w:r>
    </w:p>
    <w:p w14:paraId="64374A10" w14:textId="4F0668A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149</w:t>
      </w:r>
      <w:r w:rsidRPr="009C639D">
        <w:rPr>
          <w:rStyle w:val="HideTWBExt"/>
          <w:b w:val="0"/>
        </w:rPr>
        <w:t>&lt;/NumAm&gt;</w:t>
      </w:r>
    </w:p>
    <w:p w14:paraId="38213A01" w14:textId="77777777" w:rsidR="00C551FE" w:rsidRPr="009C639D" w:rsidRDefault="00C551FE" w:rsidP="00C551FE">
      <w:pPr>
        <w:pStyle w:val="NormalBold"/>
      </w:pPr>
      <w:r w:rsidRPr="009C639D">
        <w:rPr>
          <w:rStyle w:val="HideTWBExt"/>
          <w:b w:val="0"/>
        </w:rPr>
        <w:t>&lt;RepeatBlock-By&gt;&lt;Members&gt;</w:t>
      </w:r>
      <w:r w:rsidRPr="009C639D">
        <w:t>Jonas Sjöstedt, Merja Kyllönen</w:t>
      </w:r>
      <w:r w:rsidRPr="009C639D">
        <w:rPr>
          <w:rStyle w:val="HideTWBExt"/>
          <w:b w:val="0"/>
        </w:rPr>
        <w:t>&lt;/Members&gt;</w:t>
      </w:r>
    </w:p>
    <w:p w14:paraId="6DBB0B4E" w14:textId="77777777" w:rsidR="00C551FE" w:rsidRPr="009C639D" w:rsidRDefault="00C551FE" w:rsidP="00C551FE">
      <w:pPr>
        <w:pStyle w:val="NormalBold"/>
      </w:pPr>
      <w:r w:rsidRPr="009C639D">
        <w:rPr>
          <w:rStyle w:val="HideTWBExt"/>
          <w:b w:val="0"/>
        </w:rPr>
        <w:t>&lt;/RepeatBlock-By&gt;</w:t>
      </w:r>
    </w:p>
    <w:p w14:paraId="3BADB27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1A42DEA" w14:textId="77777777" w:rsidR="00C551FE" w:rsidRPr="009C639D" w:rsidRDefault="00C551FE" w:rsidP="00C551FE">
      <w:pPr>
        <w:pStyle w:val="NormalBold"/>
      </w:pPr>
      <w:r w:rsidRPr="009C639D">
        <w:rPr>
          <w:rStyle w:val="HideTWBExt"/>
          <w:b w:val="0"/>
        </w:rPr>
        <w:t>&lt;Article&gt;</w:t>
      </w:r>
      <w:r w:rsidRPr="009C639D">
        <w:t>Ustęp 12</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5A084FC" w14:textId="77777777" w:rsidTr="009A64EA">
        <w:trPr>
          <w:trHeight w:hRule="exact" w:val="240"/>
          <w:jc w:val="center"/>
        </w:trPr>
        <w:tc>
          <w:tcPr>
            <w:tcW w:w="9752" w:type="dxa"/>
            <w:gridSpan w:val="2"/>
            <w:tcBorders>
              <w:top w:val="nil"/>
              <w:left w:val="nil"/>
              <w:bottom w:val="nil"/>
              <w:right w:val="nil"/>
            </w:tcBorders>
          </w:tcPr>
          <w:p w14:paraId="628223B3" w14:textId="77777777" w:rsidR="00C551FE" w:rsidRPr="009C639D" w:rsidRDefault="00C551FE" w:rsidP="009A64EA"/>
        </w:tc>
      </w:tr>
      <w:tr w:rsidR="00C551FE" w:rsidRPr="009C639D" w14:paraId="1A111890" w14:textId="77777777" w:rsidTr="009A64EA">
        <w:trPr>
          <w:trHeight w:val="240"/>
          <w:jc w:val="center"/>
        </w:trPr>
        <w:tc>
          <w:tcPr>
            <w:tcW w:w="4876" w:type="dxa"/>
            <w:tcBorders>
              <w:top w:val="nil"/>
              <w:left w:val="nil"/>
              <w:bottom w:val="nil"/>
              <w:right w:val="nil"/>
            </w:tcBorders>
          </w:tcPr>
          <w:p w14:paraId="6A1A942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8B2AFDB" w14:textId="77777777" w:rsidR="00C551FE" w:rsidRPr="009C639D" w:rsidRDefault="00C551FE" w:rsidP="009A64EA">
            <w:pPr>
              <w:pStyle w:val="AmColumnHeading"/>
            </w:pPr>
            <w:r w:rsidRPr="009C639D">
              <w:t>Poprawka</w:t>
            </w:r>
          </w:p>
        </w:tc>
      </w:tr>
      <w:tr w:rsidR="00C551FE" w:rsidRPr="009C639D" w14:paraId="05CAED33" w14:textId="77777777" w:rsidTr="009A64EA">
        <w:trPr>
          <w:jc w:val="center"/>
        </w:trPr>
        <w:tc>
          <w:tcPr>
            <w:tcW w:w="4876" w:type="dxa"/>
            <w:tcBorders>
              <w:top w:val="nil"/>
              <w:left w:val="nil"/>
              <w:bottom w:val="nil"/>
              <w:right w:val="nil"/>
            </w:tcBorders>
          </w:tcPr>
          <w:p w14:paraId="1CE8020A" w14:textId="77777777" w:rsidR="00C551FE" w:rsidRPr="009C639D" w:rsidRDefault="00C551FE" w:rsidP="009A64EA">
            <w:pPr>
              <w:pStyle w:val="Normal6a"/>
            </w:pPr>
            <w:r w:rsidRPr="009C639D">
              <w:t>12.</w:t>
            </w:r>
            <w:r w:rsidRPr="009C639D">
              <w:tab/>
              <w:t>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 wzywa rząd Mołdawii do dalszej dywersyfikacji dróg dostaw gazu i energii elektrycznej, tak aby zapewnić Mołdawii bezpieczeństwo energetyczne i odporność;</w:t>
            </w:r>
          </w:p>
        </w:tc>
        <w:tc>
          <w:tcPr>
            <w:tcW w:w="4876" w:type="dxa"/>
            <w:tcBorders>
              <w:top w:val="nil"/>
              <w:left w:val="nil"/>
              <w:bottom w:val="nil"/>
              <w:right w:val="nil"/>
            </w:tcBorders>
          </w:tcPr>
          <w:p w14:paraId="0BA2F62E" w14:textId="77777777" w:rsidR="00C551FE" w:rsidRPr="009C639D" w:rsidRDefault="00C551FE" w:rsidP="009A64EA">
            <w:pPr>
              <w:pStyle w:val="Normal6a"/>
            </w:pPr>
            <w:r w:rsidRPr="009C639D">
              <w:t>12.</w:t>
            </w:r>
            <w:r w:rsidRPr="009C639D">
              <w:tab/>
              <w:t xml:space="preserve">potępia instrumentalizację energii, jakiej wobec Mołdawii dopuszcza się Rosja, ostatnio 1 stycznia 2025 r. przez wstrzymanie dostaw gazu do Naddniestrza, co wywołało kryzys humanitarny; popiera natychmiastową propozycję Komisji dotyczącą pakietu wsparcia o wartości 250 mln EUR; wzywa rząd Mołdawii do dalszej dywersyfikacji dróg dostaw gazu i energii elektrycznej </w:t>
            </w:r>
            <w:r w:rsidRPr="009C639D">
              <w:rPr>
                <w:b/>
                <w:i/>
              </w:rPr>
              <w:t>w kierunku odnawialnych i energooszczędnych systemów energetycznych</w:t>
            </w:r>
            <w:r w:rsidRPr="009C639D">
              <w:t>, tak aby zapewnić Mołdawii bezpieczeństwo energetyczne i odporność;</w:t>
            </w:r>
          </w:p>
        </w:tc>
      </w:tr>
    </w:tbl>
    <w:p w14:paraId="54FA70A1"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6BFA5AF" w14:textId="77777777" w:rsidR="00C551FE" w:rsidRPr="009C639D" w:rsidRDefault="00C551FE" w:rsidP="00C551FE">
      <w:r w:rsidRPr="009C639D">
        <w:rPr>
          <w:rStyle w:val="HideTWBExt"/>
        </w:rPr>
        <w:t>&lt;/Amend&gt;</w:t>
      </w:r>
    </w:p>
    <w:p w14:paraId="16D4EEA8" w14:textId="139CD63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150</w:t>
      </w:r>
      <w:r w:rsidRPr="009C639D">
        <w:rPr>
          <w:rStyle w:val="HideTWBExt"/>
          <w:b w:val="0"/>
        </w:rPr>
        <w:t>&lt;/NumAm&gt;</w:t>
      </w:r>
    </w:p>
    <w:p w14:paraId="01D4693E" w14:textId="77777777" w:rsidR="00C551FE" w:rsidRPr="009C639D" w:rsidRDefault="00C551FE" w:rsidP="00C551FE">
      <w:pPr>
        <w:pStyle w:val="NormalBold"/>
      </w:pPr>
      <w:r w:rsidRPr="009C639D">
        <w:rPr>
          <w:rStyle w:val="HideTWBExt"/>
          <w:b w:val="0"/>
        </w:rPr>
        <w:t>&lt;RepeatBlock-By&gt;&lt;Members&gt;</w:t>
      </w:r>
      <w:r w:rsidRPr="009C639D">
        <w:t>Andrey Kovatchev, Siegfried Mureşan</w:t>
      </w:r>
      <w:r w:rsidRPr="009C639D">
        <w:rPr>
          <w:rStyle w:val="HideTWBExt"/>
          <w:b w:val="0"/>
        </w:rPr>
        <w:t>&lt;/Members&gt;</w:t>
      </w:r>
    </w:p>
    <w:p w14:paraId="4CD62A91" w14:textId="77777777" w:rsidR="00C551FE" w:rsidRPr="009C639D" w:rsidRDefault="00C551FE" w:rsidP="00C551FE">
      <w:pPr>
        <w:pStyle w:val="NormalBold"/>
      </w:pPr>
      <w:r w:rsidRPr="009C639D">
        <w:rPr>
          <w:rStyle w:val="HideTWBExt"/>
          <w:b w:val="0"/>
        </w:rPr>
        <w:t>&lt;/RepeatBlock-By&gt;</w:t>
      </w:r>
    </w:p>
    <w:p w14:paraId="4F2BDB9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094E5D5"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F21D666" w14:textId="77777777" w:rsidTr="009A64EA">
        <w:trPr>
          <w:trHeight w:hRule="exact" w:val="240"/>
          <w:jc w:val="center"/>
        </w:trPr>
        <w:tc>
          <w:tcPr>
            <w:tcW w:w="9752" w:type="dxa"/>
            <w:gridSpan w:val="2"/>
            <w:tcBorders>
              <w:top w:val="nil"/>
              <w:left w:val="nil"/>
              <w:bottom w:val="nil"/>
              <w:right w:val="nil"/>
            </w:tcBorders>
          </w:tcPr>
          <w:p w14:paraId="4B420760" w14:textId="77777777" w:rsidR="00C551FE" w:rsidRPr="009C639D" w:rsidRDefault="00C551FE" w:rsidP="009A64EA"/>
        </w:tc>
      </w:tr>
      <w:tr w:rsidR="00C551FE" w:rsidRPr="009C639D" w14:paraId="2C1F81EB" w14:textId="77777777" w:rsidTr="009A64EA">
        <w:trPr>
          <w:trHeight w:val="240"/>
          <w:jc w:val="center"/>
        </w:trPr>
        <w:tc>
          <w:tcPr>
            <w:tcW w:w="4876" w:type="dxa"/>
            <w:tcBorders>
              <w:top w:val="nil"/>
              <w:left w:val="nil"/>
              <w:bottom w:val="nil"/>
              <w:right w:val="nil"/>
            </w:tcBorders>
          </w:tcPr>
          <w:p w14:paraId="102AEFC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A3E8920" w14:textId="77777777" w:rsidR="00C551FE" w:rsidRPr="009C639D" w:rsidRDefault="00C551FE" w:rsidP="009A64EA">
            <w:pPr>
              <w:pStyle w:val="AmColumnHeading"/>
            </w:pPr>
            <w:r w:rsidRPr="009C639D">
              <w:t>Poprawka</w:t>
            </w:r>
          </w:p>
        </w:tc>
      </w:tr>
      <w:tr w:rsidR="00C551FE" w:rsidRPr="009C639D" w14:paraId="1A5A5765" w14:textId="77777777" w:rsidTr="009A64EA">
        <w:trPr>
          <w:jc w:val="center"/>
        </w:trPr>
        <w:tc>
          <w:tcPr>
            <w:tcW w:w="4876" w:type="dxa"/>
            <w:tcBorders>
              <w:top w:val="nil"/>
              <w:left w:val="nil"/>
              <w:bottom w:val="nil"/>
              <w:right w:val="nil"/>
            </w:tcBorders>
          </w:tcPr>
          <w:p w14:paraId="4FC7E06C" w14:textId="77777777" w:rsidR="00C551FE" w:rsidRPr="009C639D" w:rsidRDefault="00C551FE" w:rsidP="009A64EA">
            <w:pPr>
              <w:pStyle w:val="Normal6a"/>
            </w:pPr>
          </w:p>
        </w:tc>
        <w:tc>
          <w:tcPr>
            <w:tcW w:w="4876" w:type="dxa"/>
            <w:tcBorders>
              <w:top w:val="nil"/>
              <w:left w:val="nil"/>
              <w:bottom w:val="nil"/>
              <w:right w:val="nil"/>
            </w:tcBorders>
          </w:tcPr>
          <w:p w14:paraId="41F97716" w14:textId="77777777" w:rsidR="00C551FE" w:rsidRPr="009C639D" w:rsidRDefault="00C551FE" w:rsidP="009A64EA">
            <w:pPr>
              <w:pStyle w:val="Normal6a"/>
            </w:pPr>
            <w:r w:rsidRPr="009C639D">
              <w:rPr>
                <w:b/>
                <w:i/>
              </w:rPr>
              <w:t>12a.</w:t>
            </w:r>
            <w:r w:rsidRPr="009C639D">
              <w:rPr>
                <w:b/>
                <w:i/>
              </w:rPr>
              <w:tab/>
              <w:t>uważa, że rozszerzenie korytarza TEN-T Morze Bałtyckie–Morze Czarne–Morze Egejskie (korytarz IX) o trasę Kiszyniów–Konstanca–Warna–Burgas stanowiłoby strategiczną inwestycję w infrastrukturę transportową regionu, zwiększającą jego łączność i sprzyjającą wzrostowi gospodarczemu w kontekście rozszerzenia UE na Wschód oraz potencjalnego pozytywnego wpływu tego rozszerzenia na bezpieczeństwo i stabilność regionu, ponieważ korytarz ten stanowiłby kluczowy szlak logistyczny dla NATO i wzmocniłby autonomię geostrategiczną UE;</w:t>
            </w:r>
          </w:p>
        </w:tc>
      </w:tr>
    </w:tbl>
    <w:p w14:paraId="16D76D5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18AB6E3" w14:textId="77777777" w:rsidR="00C551FE" w:rsidRPr="009C639D" w:rsidRDefault="00C551FE" w:rsidP="00C551FE">
      <w:r w:rsidRPr="009C639D">
        <w:rPr>
          <w:rStyle w:val="HideTWBExt"/>
        </w:rPr>
        <w:t>&lt;/Amend&gt;</w:t>
      </w:r>
    </w:p>
    <w:p w14:paraId="15CCC082" w14:textId="788DCA4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151</w:t>
      </w:r>
      <w:r w:rsidRPr="009C639D">
        <w:rPr>
          <w:rStyle w:val="HideTWBExt"/>
          <w:b w:val="0"/>
        </w:rPr>
        <w:t>&lt;/NumAm&gt;</w:t>
      </w:r>
    </w:p>
    <w:p w14:paraId="6B0205DA"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47A7791A" w14:textId="77777777" w:rsidR="00C551FE" w:rsidRPr="009C639D" w:rsidRDefault="00C551FE" w:rsidP="00C551FE">
      <w:pPr>
        <w:pStyle w:val="NormalBold"/>
      </w:pPr>
      <w:r w:rsidRPr="009C639D">
        <w:rPr>
          <w:rStyle w:val="HideTWBExt"/>
          <w:b w:val="0"/>
        </w:rPr>
        <w:t>&lt;/RepeatBlock-By&gt;</w:t>
      </w:r>
    </w:p>
    <w:p w14:paraId="7EDDAC7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92F33A5"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28AF3AE" w14:textId="77777777" w:rsidTr="009A64EA">
        <w:trPr>
          <w:trHeight w:hRule="exact" w:val="240"/>
          <w:jc w:val="center"/>
        </w:trPr>
        <w:tc>
          <w:tcPr>
            <w:tcW w:w="9752" w:type="dxa"/>
            <w:gridSpan w:val="2"/>
            <w:tcBorders>
              <w:top w:val="nil"/>
              <w:left w:val="nil"/>
              <w:bottom w:val="nil"/>
              <w:right w:val="nil"/>
            </w:tcBorders>
          </w:tcPr>
          <w:p w14:paraId="42DCFAB6" w14:textId="77777777" w:rsidR="00C551FE" w:rsidRPr="009C639D" w:rsidRDefault="00C551FE" w:rsidP="009A64EA"/>
        </w:tc>
      </w:tr>
      <w:tr w:rsidR="00C551FE" w:rsidRPr="009C639D" w14:paraId="14B5920D" w14:textId="77777777" w:rsidTr="009A64EA">
        <w:trPr>
          <w:trHeight w:val="240"/>
          <w:jc w:val="center"/>
        </w:trPr>
        <w:tc>
          <w:tcPr>
            <w:tcW w:w="4876" w:type="dxa"/>
            <w:tcBorders>
              <w:top w:val="nil"/>
              <w:left w:val="nil"/>
              <w:bottom w:val="nil"/>
              <w:right w:val="nil"/>
            </w:tcBorders>
          </w:tcPr>
          <w:p w14:paraId="17B332B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0ACEAB9" w14:textId="77777777" w:rsidR="00C551FE" w:rsidRPr="009C639D" w:rsidRDefault="00C551FE" w:rsidP="009A64EA">
            <w:pPr>
              <w:pStyle w:val="AmColumnHeading"/>
            </w:pPr>
            <w:r w:rsidRPr="009C639D">
              <w:t>Poprawka</w:t>
            </w:r>
          </w:p>
        </w:tc>
      </w:tr>
      <w:tr w:rsidR="00C551FE" w:rsidRPr="009C639D" w14:paraId="7F21FCB8" w14:textId="77777777" w:rsidTr="009A64EA">
        <w:trPr>
          <w:jc w:val="center"/>
        </w:trPr>
        <w:tc>
          <w:tcPr>
            <w:tcW w:w="4876" w:type="dxa"/>
            <w:tcBorders>
              <w:top w:val="nil"/>
              <w:left w:val="nil"/>
              <w:bottom w:val="nil"/>
              <w:right w:val="nil"/>
            </w:tcBorders>
          </w:tcPr>
          <w:p w14:paraId="14B0C435" w14:textId="77777777" w:rsidR="00C551FE" w:rsidRPr="009C639D" w:rsidRDefault="00C551FE" w:rsidP="009A64EA">
            <w:pPr>
              <w:pStyle w:val="Normal6a"/>
            </w:pPr>
          </w:p>
        </w:tc>
        <w:tc>
          <w:tcPr>
            <w:tcW w:w="4876" w:type="dxa"/>
            <w:tcBorders>
              <w:top w:val="nil"/>
              <w:left w:val="nil"/>
              <w:bottom w:val="nil"/>
              <w:right w:val="nil"/>
            </w:tcBorders>
          </w:tcPr>
          <w:p w14:paraId="5C63E3AB" w14:textId="77777777" w:rsidR="00C551FE" w:rsidRPr="009C639D" w:rsidRDefault="00C551FE" w:rsidP="009A64EA">
            <w:pPr>
              <w:pStyle w:val="Normal6a"/>
            </w:pPr>
            <w:r w:rsidRPr="009C639D">
              <w:rPr>
                <w:b/>
                <w:i/>
              </w:rPr>
              <w:t>12a.</w:t>
            </w:r>
            <w:r w:rsidRPr="009C639D">
              <w:rPr>
                <w:b/>
                <w:i/>
              </w:rPr>
              <w:tab/>
              <w:t>wyraża uznanie dla rządu Mołdawii za postępy i ambitne cele dotyczące dekarbonizacji, efektywności energetycznej i przejścia na zieloną gospodarkę, w tym podwojenie udziału energii odnawialnej do 30% do 2030 r.; popiera i zachęca UE i jej państwa członkowskie do dalszego zapewniania wsparcia finansowego i wiedzy fachowej mołdawskim partnerom w tej dziedzinie;</w:t>
            </w:r>
          </w:p>
        </w:tc>
      </w:tr>
    </w:tbl>
    <w:p w14:paraId="55E92ABC"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D194CEE" w14:textId="77777777" w:rsidR="00C551FE" w:rsidRPr="009C639D" w:rsidRDefault="00C551FE" w:rsidP="00C551FE">
      <w:r w:rsidRPr="009C639D">
        <w:rPr>
          <w:rStyle w:val="HideTWBExt"/>
        </w:rPr>
        <w:t>&lt;/Amend&gt;</w:t>
      </w:r>
    </w:p>
    <w:p w14:paraId="075DD600" w14:textId="0109498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152</w:t>
      </w:r>
      <w:r w:rsidRPr="009C639D">
        <w:rPr>
          <w:rStyle w:val="HideTWBExt"/>
          <w:b w:val="0"/>
        </w:rPr>
        <w:t>&lt;/NumAm&gt;</w:t>
      </w:r>
    </w:p>
    <w:p w14:paraId="35E76D81"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0A60CDDA" w14:textId="77777777" w:rsidR="00C551FE" w:rsidRPr="009C639D" w:rsidRDefault="00C551FE" w:rsidP="00C551FE">
      <w:pPr>
        <w:pStyle w:val="NormalBold"/>
      </w:pPr>
      <w:r w:rsidRPr="009C639D">
        <w:rPr>
          <w:rStyle w:val="HideTWBExt"/>
          <w:b w:val="0"/>
        </w:rPr>
        <w:t>&lt;/RepeatBlock-By&gt;</w:t>
      </w:r>
    </w:p>
    <w:p w14:paraId="3EC5CB7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51B283D"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9B5C0E8" w14:textId="77777777" w:rsidTr="009A64EA">
        <w:trPr>
          <w:trHeight w:hRule="exact" w:val="240"/>
          <w:jc w:val="center"/>
        </w:trPr>
        <w:tc>
          <w:tcPr>
            <w:tcW w:w="9752" w:type="dxa"/>
            <w:gridSpan w:val="2"/>
            <w:tcBorders>
              <w:top w:val="nil"/>
              <w:left w:val="nil"/>
              <w:bottom w:val="nil"/>
              <w:right w:val="nil"/>
            </w:tcBorders>
          </w:tcPr>
          <w:p w14:paraId="3DE372BE" w14:textId="77777777" w:rsidR="00C551FE" w:rsidRPr="009C639D" w:rsidRDefault="00C551FE" w:rsidP="009A64EA"/>
        </w:tc>
      </w:tr>
      <w:tr w:rsidR="00C551FE" w:rsidRPr="009C639D" w14:paraId="4A867EDE" w14:textId="77777777" w:rsidTr="009A64EA">
        <w:trPr>
          <w:trHeight w:val="240"/>
          <w:jc w:val="center"/>
        </w:trPr>
        <w:tc>
          <w:tcPr>
            <w:tcW w:w="4876" w:type="dxa"/>
            <w:tcBorders>
              <w:top w:val="nil"/>
              <w:left w:val="nil"/>
              <w:bottom w:val="nil"/>
              <w:right w:val="nil"/>
            </w:tcBorders>
          </w:tcPr>
          <w:p w14:paraId="2CB674F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B2557D" w14:textId="77777777" w:rsidR="00C551FE" w:rsidRPr="009C639D" w:rsidRDefault="00C551FE" w:rsidP="009A64EA">
            <w:pPr>
              <w:pStyle w:val="AmColumnHeading"/>
            </w:pPr>
            <w:r w:rsidRPr="009C639D">
              <w:t>Poprawka</w:t>
            </w:r>
          </w:p>
        </w:tc>
      </w:tr>
      <w:tr w:rsidR="00C551FE" w:rsidRPr="009C639D" w14:paraId="25C465F4" w14:textId="77777777" w:rsidTr="009A64EA">
        <w:trPr>
          <w:jc w:val="center"/>
        </w:trPr>
        <w:tc>
          <w:tcPr>
            <w:tcW w:w="4876" w:type="dxa"/>
            <w:tcBorders>
              <w:top w:val="nil"/>
              <w:left w:val="nil"/>
              <w:bottom w:val="nil"/>
              <w:right w:val="nil"/>
            </w:tcBorders>
          </w:tcPr>
          <w:p w14:paraId="24BDD834" w14:textId="77777777" w:rsidR="00C551FE" w:rsidRPr="009C639D" w:rsidRDefault="00C551FE" w:rsidP="009A64EA">
            <w:pPr>
              <w:pStyle w:val="Normal6a"/>
            </w:pPr>
          </w:p>
        </w:tc>
        <w:tc>
          <w:tcPr>
            <w:tcW w:w="4876" w:type="dxa"/>
            <w:tcBorders>
              <w:top w:val="nil"/>
              <w:left w:val="nil"/>
              <w:bottom w:val="nil"/>
              <w:right w:val="nil"/>
            </w:tcBorders>
          </w:tcPr>
          <w:p w14:paraId="221BF64B" w14:textId="77777777" w:rsidR="00C551FE" w:rsidRPr="009C639D" w:rsidRDefault="00C551FE" w:rsidP="009A64EA">
            <w:pPr>
              <w:pStyle w:val="Normal6a"/>
            </w:pPr>
            <w:r w:rsidRPr="009C639D">
              <w:rPr>
                <w:b/>
                <w:i/>
              </w:rPr>
              <w:t>12a.</w:t>
            </w:r>
            <w:r w:rsidRPr="009C639D">
              <w:rPr>
                <w:b/>
                <w:i/>
              </w:rPr>
              <w:tab/>
              <w:t>wzywa UE do pozyskania niezbędnych zasobów, które pomogą zrekompensować wycofanie wsparcia USAID dla sektora energetycznego Mołdawii; z zadowoleniem przyjmuje wzrost produkcji energii elektrycznej ze źródeł odnawialnych i wzywa UE oraz władze Mołdawii do dalszego wspierania inwestycji w tym sektorze;</w:t>
            </w:r>
          </w:p>
        </w:tc>
      </w:tr>
    </w:tbl>
    <w:p w14:paraId="7A87F8C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D602B3C" w14:textId="77777777" w:rsidR="00C551FE" w:rsidRPr="009C639D" w:rsidRDefault="00C551FE" w:rsidP="00C551FE">
      <w:r w:rsidRPr="009C639D">
        <w:rPr>
          <w:rStyle w:val="HideTWBExt"/>
        </w:rPr>
        <w:t>&lt;/Amend&gt;</w:t>
      </w:r>
    </w:p>
    <w:p w14:paraId="4CDA19D1" w14:textId="087E728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153</w:t>
      </w:r>
      <w:r w:rsidRPr="009C639D">
        <w:rPr>
          <w:rStyle w:val="HideTWBExt"/>
          <w:b w:val="0"/>
        </w:rPr>
        <w:t>&lt;/NumAm&gt;</w:t>
      </w:r>
    </w:p>
    <w:p w14:paraId="661D3AFE"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0A6D1AD6" w14:textId="77777777" w:rsidR="00C551FE" w:rsidRPr="009C639D" w:rsidRDefault="00C551FE" w:rsidP="00C551FE">
      <w:pPr>
        <w:pStyle w:val="NormalBold"/>
      </w:pPr>
      <w:r w:rsidRPr="009C639D">
        <w:rPr>
          <w:rStyle w:val="HideTWBExt"/>
          <w:b w:val="0"/>
        </w:rPr>
        <w:t>&lt;/RepeatBlock-By&gt;</w:t>
      </w:r>
    </w:p>
    <w:p w14:paraId="16AB413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2F07FD1"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476BAA9" w14:textId="77777777" w:rsidTr="009A64EA">
        <w:trPr>
          <w:trHeight w:hRule="exact" w:val="240"/>
          <w:jc w:val="center"/>
        </w:trPr>
        <w:tc>
          <w:tcPr>
            <w:tcW w:w="9752" w:type="dxa"/>
            <w:gridSpan w:val="2"/>
            <w:tcBorders>
              <w:top w:val="nil"/>
              <w:left w:val="nil"/>
              <w:bottom w:val="nil"/>
              <w:right w:val="nil"/>
            </w:tcBorders>
          </w:tcPr>
          <w:p w14:paraId="1F64434E" w14:textId="77777777" w:rsidR="00C551FE" w:rsidRPr="009C639D" w:rsidRDefault="00C551FE" w:rsidP="009A64EA"/>
        </w:tc>
      </w:tr>
      <w:tr w:rsidR="00C551FE" w:rsidRPr="009C639D" w14:paraId="4148C142" w14:textId="77777777" w:rsidTr="009A64EA">
        <w:trPr>
          <w:trHeight w:val="240"/>
          <w:jc w:val="center"/>
        </w:trPr>
        <w:tc>
          <w:tcPr>
            <w:tcW w:w="4876" w:type="dxa"/>
            <w:tcBorders>
              <w:top w:val="nil"/>
              <w:left w:val="nil"/>
              <w:bottom w:val="nil"/>
              <w:right w:val="nil"/>
            </w:tcBorders>
          </w:tcPr>
          <w:p w14:paraId="39E3CF7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39BF667" w14:textId="77777777" w:rsidR="00C551FE" w:rsidRPr="009C639D" w:rsidRDefault="00C551FE" w:rsidP="009A64EA">
            <w:pPr>
              <w:pStyle w:val="AmColumnHeading"/>
            </w:pPr>
            <w:r w:rsidRPr="009C639D">
              <w:t>Poprawka</w:t>
            </w:r>
          </w:p>
        </w:tc>
      </w:tr>
      <w:tr w:rsidR="00C551FE" w:rsidRPr="009C639D" w14:paraId="27A79A08" w14:textId="77777777" w:rsidTr="009A64EA">
        <w:trPr>
          <w:jc w:val="center"/>
        </w:trPr>
        <w:tc>
          <w:tcPr>
            <w:tcW w:w="4876" w:type="dxa"/>
            <w:tcBorders>
              <w:top w:val="nil"/>
              <w:left w:val="nil"/>
              <w:bottom w:val="nil"/>
              <w:right w:val="nil"/>
            </w:tcBorders>
          </w:tcPr>
          <w:p w14:paraId="1F2AD3ED" w14:textId="77777777" w:rsidR="00C551FE" w:rsidRPr="009C639D" w:rsidRDefault="00C551FE" w:rsidP="009A64EA">
            <w:pPr>
              <w:pStyle w:val="Normal6a"/>
            </w:pPr>
          </w:p>
        </w:tc>
        <w:tc>
          <w:tcPr>
            <w:tcW w:w="4876" w:type="dxa"/>
            <w:tcBorders>
              <w:top w:val="nil"/>
              <w:left w:val="nil"/>
              <w:bottom w:val="nil"/>
              <w:right w:val="nil"/>
            </w:tcBorders>
          </w:tcPr>
          <w:p w14:paraId="4910E17F" w14:textId="77777777" w:rsidR="00C551FE" w:rsidRPr="009C639D" w:rsidRDefault="00C551FE" w:rsidP="009A64EA">
            <w:pPr>
              <w:pStyle w:val="Normal6a"/>
            </w:pPr>
            <w:r w:rsidRPr="009C639D">
              <w:rPr>
                <w:b/>
                <w:i/>
              </w:rPr>
              <w:t>12a.</w:t>
            </w:r>
            <w:r w:rsidRPr="009C639D">
              <w:rPr>
                <w:b/>
                <w:i/>
              </w:rPr>
              <w:tab/>
              <w:t>z zadowoleniem przyjmuje dwuletnią kompleksową strategię na rzecz niezależności energetycznej i odporności Mołdawii, uzgodnioną przez Komisję i Republikę Mołdawii; zauważa, że jej celem jest uniezależnienie Mołdawii od niepewności związanej z dostawami energii z Rosji oraz pełna integracja z unijnym rynkiem energii;</w:t>
            </w:r>
          </w:p>
        </w:tc>
      </w:tr>
    </w:tbl>
    <w:p w14:paraId="63CCF70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92DA461" w14:textId="77777777" w:rsidR="00C551FE" w:rsidRPr="009C639D" w:rsidRDefault="00C551FE" w:rsidP="00C551FE">
      <w:r w:rsidRPr="009C639D">
        <w:rPr>
          <w:rStyle w:val="HideTWBExt"/>
        </w:rPr>
        <w:t>&lt;/Amend&gt;</w:t>
      </w:r>
    </w:p>
    <w:p w14:paraId="342F1587" w14:textId="6CABDA2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154</w:t>
      </w:r>
      <w:r w:rsidRPr="009C639D">
        <w:rPr>
          <w:rStyle w:val="HideTWBExt"/>
          <w:b w:val="0"/>
        </w:rPr>
        <w:t>&lt;/NumAm&gt;</w:t>
      </w:r>
    </w:p>
    <w:p w14:paraId="0D59AE3E"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47E3DF7" w14:textId="77777777" w:rsidR="00C551FE" w:rsidRPr="009C639D" w:rsidRDefault="00C551FE" w:rsidP="00C551FE">
      <w:pPr>
        <w:pStyle w:val="NormalBold"/>
      </w:pPr>
      <w:r w:rsidRPr="009C639D">
        <w:rPr>
          <w:rStyle w:val="HideTWBExt"/>
          <w:b w:val="0"/>
        </w:rPr>
        <w:t>&lt;/RepeatBlock-By&gt;</w:t>
      </w:r>
    </w:p>
    <w:p w14:paraId="3A1C047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FE46455"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3D8A6C6" w14:textId="77777777" w:rsidTr="009A64EA">
        <w:trPr>
          <w:trHeight w:hRule="exact" w:val="240"/>
          <w:jc w:val="center"/>
        </w:trPr>
        <w:tc>
          <w:tcPr>
            <w:tcW w:w="9752" w:type="dxa"/>
            <w:gridSpan w:val="2"/>
            <w:tcBorders>
              <w:top w:val="nil"/>
              <w:left w:val="nil"/>
              <w:bottom w:val="nil"/>
              <w:right w:val="nil"/>
            </w:tcBorders>
          </w:tcPr>
          <w:p w14:paraId="57E9EA91" w14:textId="77777777" w:rsidR="00C551FE" w:rsidRPr="009C639D" w:rsidRDefault="00C551FE" w:rsidP="009A64EA"/>
        </w:tc>
      </w:tr>
      <w:tr w:rsidR="00C551FE" w:rsidRPr="009C639D" w14:paraId="697B482D" w14:textId="77777777" w:rsidTr="009A64EA">
        <w:trPr>
          <w:trHeight w:val="240"/>
          <w:jc w:val="center"/>
        </w:trPr>
        <w:tc>
          <w:tcPr>
            <w:tcW w:w="4876" w:type="dxa"/>
            <w:tcBorders>
              <w:top w:val="nil"/>
              <w:left w:val="nil"/>
              <w:bottom w:val="nil"/>
              <w:right w:val="nil"/>
            </w:tcBorders>
          </w:tcPr>
          <w:p w14:paraId="6982DB8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C2DF0C9" w14:textId="77777777" w:rsidR="00C551FE" w:rsidRPr="009C639D" w:rsidRDefault="00C551FE" w:rsidP="009A64EA">
            <w:pPr>
              <w:pStyle w:val="AmColumnHeading"/>
            </w:pPr>
            <w:r w:rsidRPr="009C639D">
              <w:t>Poprawka</w:t>
            </w:r>
          </w:p>
        </w:tc>
      </w:tr>
      <w:tr w:rsidR="00C551FE" w:rsidRPr="009C639D" w14:paraId="7D6FDCA6" w14:textId="77777777" w:rsidTr="009A64EA">
        <w:trPr>
          <w:jc w:val="center"/>
        </w:trPr>
        <w:tc>
          <w:tcPr>
            <w:tcW w:w="4876" w:type="dxa"/>
            <w:tcBorders>
              <w:top w:val="nil"/>
              <w:left w:val="nil"/>
              <w:bottom w:val="nil"/>
              <w:right w:val="nil"/>
            </w:tcBorders>
          </w:tcPr>
          <w:p w14:paraId="398CDB89" w14:textId="77777777" w:rsidR="00C551FE" w:rsidRPr="009C639D" w:rsidRDefault="00C551FE" w:rsidP="009A64EA">
            <w:pPr>
              <w:pStyle w:val="Normal6a"/>
            </w:pPr>
          </w:p>
        </w:tc>
        <w:tc>
          <w:tcPr>
            <w:tcW w:w="4876" w:type="dxa"/>
            <w:tcBorders>
              <w:top w:val="nil"/>
              <w:left w:val="nil"/>
              <w:bottom w:val="nil"/>
              <w:right w:val="nil"/>
            </w:tcBorders>
          </w:tcPr>
          <w:p w14:paraId="6BCEF3E7" w14:textId="77777777" w:rsidR="00C551FE" w:rsidRPr="009C639D" w:rsidRDefault="00C551FE" w:rsidP="009A64EA">
            <w:pPr>
              <w:pStyle w:val="Normal6a"/>
            </w:pPr>
            <w:r w:rsidRPr="009C639D">
              <w:rPr>
                <w:b/>
                <w:i/>
              </w:rPr>
              <w:t>12a.</w:t>
            </w:r>
            <w:r w:rsidRPr="009C639D">
              <w:rPr>
                <w:b/>
                <w:i/>
              </w:rPr>
              <w:tab/>
              <w:t>uznaje, że działania mające na celu poprawę infrastruktury fizycznej, sieci transportowych oraz ogólnego bezpieczeństwa energetycznego są niezbędne dla integracji Mołdawii z szerszymi systemami logistycznymi i gospodarczymi UE;</w:t>
            </w:r>
          </w:p>
        </w:tc>
      </w:tr>
    </w:tbl>
    <w:p w14:paraId="4770D6B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EE95762" w14:textId="77777777" w:rsidR="00C551FE" w:rsidRPr="009C639D" w:rsidRDefault="00C551FE" w:rsidP="00C551FE">
      <w:r w:rsidRPr="009C639D">
        <w:rPr>
          <w:rStyle w:val="HideTWBExt"/>
        </w:rPr>
        <w:t>&lt;/Amend&gt;</w:t>
      </w:r>
    </w:p>
    <w:p w14:paraId="34EB13AC" w14:textId="42D36AB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155</w:t>
      </w:r>
      <w:r w:rsidRPr="009C639D">
        <w:rPr>
          <w:rStyle w:val="HideTWBExt"/>
          <w:b w:val="0"/>
        </w:rPr>
        <w:t>&lt;/NumAm&gt;</w:t>
      </w:r>
    </w:p>
    <w:p w14:paraId="395E82D4"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79CDD495"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6861429A" w14:textId="77777777" w:rsidR="00C551FE" w:rsidRPr="009C639D" w:rsidRDefault="00C551FE" w:rsidP="00C551FE">
      <w:pPr>
        <w:pStyle w:val="NormalBold"/>
      </w:pPr>
      <w:r w:rsidRPr="009C639D">
        <w:rPr>
          <w:rStyle w:val="HideTWBExt"/>
          <w:b w:val="0"/>
        </w:rPr>
        <w:t>&lt;/RepeatBlock-By&gt;</w:t>
      </w:r>
    </w:p>
    <w:p w14:paraId="7644EC2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D239431"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08FF64A" w14:textId="77777777" w:rsidTr="009A64EA">
        <w:trPr>
          <w:trHeight w:hRule="exact" w:val="240"/>
          <w:jc w:val="center"/>
        </w:trPr>
        <w:tc>
          <w:tcPr>
            <w:tcW w:w="9752" w:type="dxa"/>
            <w:gridSpan w:val="2"/>
            <w:tcBorders>
              <w:top w:val="nil"/>
              <w:left w:val="nil"/>
              <w:bottom w:val="nil"/>
              <w:right w:val="nil"/>
            </w:tcBorders>
          </w:tcPr>
          <w:p w14:paraId="68F8EC59" w14:textId="77777777" w:rsidR="00C551FE" w:rsidRPr="009C639D" w:rsidRDefault="00C551FE" w:rsidP="009A64EA"/>
        </w:tc>
      </w:tr>
      <w:tr w:rsidR="00C551FE" w:rsidRPr="009C639D" w14:paraId="2F0183D6" w14:textId="77777777" w:rsidTr="009A64EA">
        <w:trPr>
          <w:trHeight w:val="240"/>
          <w:jc w:val="center"/>
        </w:trPr>
        <w:tc>
          <w:tcPr>
            <w:tcW w:w="4876" w:type="dxa"/>
            <w:tcBorders>
              <w:top w:val="nil"/>
              <w:left w:val="nil"/>
              <w:bottom w:val="nil"/>
              <w:right w:val="nil"/>
            </w:tcBorders>
          </w:tcPr>
          <w:p w14:paraId="1DE8343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0274EA8" w14:textId="77777777" w:rsidR="00C551FE" w:rsidRPr="009C639D" w:rsidRDefault="00C551FE" w:rsidP="009A64EA">
            <w:pPr>
              <w:pStyle w:val="AmColumnHeading"/>
            </w:pPr>
            <w:r w:rsidRPr="009C639D">
              <w:t>Poprawka</w:t>
            </w:r>
          </w:p>
        </w:tc>
      </w:tr>
      <w:tr w:rsidR="00C551FE" w:rsidRPr="009C639D" w14:paraId="72D89748" w14:textId="77777777" w:rsidTr="009A64EA">
        <w:trPr>
          <w:jc w:val="center"/>
        </w:trPr>
        <w:tc>
          <w:tcPr>
            <w:tcW w:w="4876" w:type="dxa"/>
            <w:tcBorders>
              <w:top w:val="nil"/>
              <w:left w:val="nil"/>
              <w:bottom w:val="nil"/>
              <w:right w:val="nil"/>
            </w:tcBorders>
          </w:tcPr>
          <w:p w14:paraId="682B6582" w14:textId="77777777" w:rsidR="00C551FE" w:rsidRPr="009C639D" w:rsidRDefault="00C551FE" w:rsidP="009A64EA">
            <w:pPr>
              <w:pStyle w:val="Normal6a"/>
            </w:pPr>
          </w:p>
        </w:tc>
        <w:tc>
          <w:tcPr>
            <w:tcW w:w="4876" w:type="dxa"/>
            <w:tcBorders>
              <w:top w:val="nil"/>
              <w:left w:val="nil"/>
              <w:bottom w:val="nil"/>
              <w:right w:val="nil"/>
            </w:tcBorders>
          </w:tcPr>
          <w:p w14:paraId="63E211FA" w14:textId="77777777" w:rsidR="00C551FE" w:rsidRPr="009C639D" w:rsidRDefault="00C551FE" w:rsidP="009A64EA">
            <w:pPr>
              <w:pStyle w:val="Normal6a"/>
            </w:pPr>
            <w:r w:rsidRPr="009C639D">
              <w:rPr>
                <w:b/>
                <w:i/>
              </w:rPr>
              <w:t>12a.</w:t>
            </w:r>
            <w:r w:rsidRPr="009C639D">
              <w:rPr>
                <w:b/>
                <w:i/>
              </w:rPr>
              <w:tab/>
              <w:t>zachęca Komisję do dalszego wspierania starań władz Mołdawii na rzecz zapewnienia mieszkańcom tego kraju bezpieczeństwa energetycznego, również za pomocą narzędzi dostępnych w ramach Instrumentu Wsparcia Reform i Wzrostu Gospodarczego w Republice Mołdawii;</w:t>
            </w:r>
          </w:p>
        </w:tc>
      </w:tr>
    </w:tbl>
    <w:p w14:paraId="7A30A1D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6BD722C" w14:textId="77777777" w:rsidR="00C551FE" w:rsidRPr="009C639D" w:rsidRDefault="00C551FE" w:rsidP="00C551FE">
      <w:r w:rsidRPr="009C639D">
        <w:rPr>
          <w:rStyle w:val="HideTWBExt"/>
        </w:rPr>
        <w:t>&lt;/Amend&gt;</w:t>
      </w:r>
    </w:p>
    <w:p w14:paraId="52A3E8B3" w14:textId="7B29DCD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156</w:t>
      </w:r>
      <w:r w:rsidRPr="009C639D">
        <w:rPr>
          <w:rStyle w:val="HideTWBExt"/>
          <w:b w:val="0"/>
        </w:rPr>
        <w:t>&lt;/NumAm&gt;</w:t>
      </w:r>
    </w:p>
    <w:p w14:paraId="7522FD1B"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A54EC18"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6F23528" w14:textId="77777777" w:rsidR="00C551FE" w:rsidRPr="009C639D" w:rsidRDefault="00C551FE" w:rsidP="00C551FE">
      <w:pPr>
        <w:pStyle w:val="NormalBold"/>
      </w:pPr>
      <w:r w:rsidRPr="009C639D">
        <w:rPr>
          <w:rStyle w:val="HideTWBExt"/>
          <w:b w:val="0"/>
        </w:rPr>
        <w:t>&lt;/RepeatBlock-By&gt;</w:t>
      </w:r>
    </w:p>
    <w:p w14:paraId="14EDEA3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6401489" w14:textId="77777777" w:rsidR="00C551FE" w:rsidRPr="009C639D" w:rsidRDefault="00C551FE" w:rsidP="00C551FE">
      <w:pPr>
        <w:pStyle w:val="NormalBold"/>
      </w:pPr>
      <w:r w:rsidRPr="009C639D">
        <w:rPr>
          <w:rStyle w:val="HideTWBExt"/>
          <w:b w:val="0"/>
        </w:rPr>
        <w:t>&lt;Article&gt;</w:t>
      </w:r>
      <w:r w:rsidRPr="009C639D">
        <w:t>Ustęp 12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571E2EB" w14:textId="77777777" w:rsidTr="009A64EA">
        <w:trPr>
          <w:trHeight w:hRule="exact" w:val="240"/>
          <w:jc w:val="center"/>
        </w:trPr>
        <w:tc>
          <w:tcPr>
            <w:tcW w:w="9752" w:type="dxa"/>
            <w:gridSpan w:val="2"/>
            <w:tcBorders>
              <w:top w:val="nil"/>
              <w:left w:val="nil"/>
              <w:bottom w:val="nil"/>
              <w:right w:val="nil"/>
            </w:tcBorders>
          </w:tcPr>
          <w:p w14:paraId="63606E3C" w14:textId="77777777" w:rsidR="00C551FE" w:rsidRPr="009C639D" w:rsidRDefault="00C551FE" w:rsidP="009A64EA"/>
        </w:tc>
      </w:tr>
      <w:tr w:rsidR="00C551FE" w:rsidRPr="009C639D" w14:paraId="240F9172" w14:textId="77777777" w:rsidTr="009A64EA">
        <w:trPr>
          <w:trHeight w:val="240"/>
          <w:jc w:val="center"/>
        </w:trPr>
        <w:tc>
          <w:tcPr>
            <w:tcW w:w="4876" w:type="dxa"/>
            <w:tcBorders>
              <w:top w:val="nil"/>
              <w:left w:val="nil"/>
              <w:bottom w:val="nil"/>
              <w:right w:val="nil"/>
            </w:tcBorders>
          </w:tcPr>
          <w:p w14:paraId="7D1B132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2BAD1CE" w14:textId="77777777" w:rsidR="00C551FE" w:rsidRPr="009C639D" w:rsidRDefault="00C551FE" w:rsidP="009A64EA">
            <w:pPr>
              <w:pStyle w:val="AmColumnHeading"/>
            </w:pPr>
            <w:r w:rsidRPr="009C639D">
              <w:t>Poprawka</w:t>
            </w:r>
          </w:p>
        </w:tc>
      </w:tr>
      <w:tr w:rsidR="00C551FE" w:rsidRPr="009C639D" w14:paraId="7305093B" w14:textId="77777777" w:rsidTr="009A64EA">
        <w:trPr>
          <w:jc w:val="center"/>
        </w:trPr>
        <w:tc>
          <w:tcPr>
            <w:tcW w:w="4876" w:type="dxa"/>
            <w:tcBorders>
              <w:top w:val="nil"/>
              <w:left w:val="nil"/>
              <w:bottom w:val="nil"/>
              <w:right w:val="nil"/>
            </w:tcBorders>
          </w:tcPr>
          <w:p w14:paraId="044B9271" w14:textId="77777777" w:rsidR="00C551FE" w:rsidRPr="009C639D" w:rsidRDefault="00C551FE" w:rsidP="009A64EA">
            <w:pPr>
              <w:pStyle w:val="Normal6a"/>
            </w:pPr>
          </w:p>
        </w:tc>
        <w:tc>
          <w:tcPr>
            <w:tcW w:w="4876" w:type="dxa"/>
            <w:tcBorders>
              <w:top w:val="nil"/>
              <w:left w:val="nil"/>
              <w:bottom w:val="nil"/>
              <w:right w:val="nil"/>
            </w:tcBorders>
          </w:tcPr>
          <w:p w14:paraId="623DAC3A" w14:textId="77777777" w:rsidR="00C551FE" w:rsidRPr="009C639D" w:rsidRDefault="00C551FE" w:rsidP="009A64EA">
            <w:pPr>
              <w:pStyle w:val="Normal6a"/>
            </w:pPr>
            <w:r w:rsidRPr="009C639D">
              <w:rPr>
                <w:b/>
                <w:i/>
              </w:rPr>
              <w:t>12a.</w:t>
            </w:r>
            <w:r w:rsidRPr="009C639D">
              <w:rPr>
                <w:b/>
                <w:i/>
              </w:rPr>
              <w:tab/>
              <w:t>z zadowoleniem odnotowuje przyjęcie w 2023 r. przez Mołdawię krajowego programu przystosowania się do zmiany klimatu do 2030 r. oraz planu działania w tym zakresie; wzywa rząd Mołdawii do przyjęcia i rozpoczęcia wdrażania KPEiK;</w:t>
            </w:r>
          </w:p>
        </w:tc>
      </w:tr>
    </w:tbl>
    <w:p w14:paraId="2340064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A3ED180" w14:textId="77777777" w:rsidR="00C551FE" w:rsidRPr="009C639D" w:rsidRDefault="00C551FE" w:rsidP="00C551FE">
      <w:r w:rsidRPr="009C639D">
        <w:rPr>
          <w:rStyle w:val="HideTWBExt"/>
        </w:rPr>
        <w:t>&lt;/Amend&gt;</w:t>
      </w:r>
    </w:p>
    <w:p w14:paraId="14A53775" w14:textId="49711A0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157</w:t>
      </w:r>
      <w:r w:rsidRPr="009C639D">
        <w:rPr>
          <w:rStyle w:val="HideTWBExt"/>
          <w:b w:val="0"/>
        </w:rPr>
        <w:t>&lt;/NumAm&gt;</w:t>
      </w:r>
    </w:p>
    <w:p w14:paraId="214D4C90"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2D7EE79C" w14:textId="77777777" w:rsidR="00C551FE" w:rsidRPr="009C639D" w:rsidRDefault="00C551FE" w:rsidP="00C551FE">
      <w:pPr>
        <w:pStyle w:val="NormalBold"/>
      </w:pPr>
      <w:r w:rsidRPr="009C639D">
        <w:rPr>
          <w:rStyle w:val="HideTWBExt"/>
          <w:b w:val="0"/>
        </w:rPr>
        <w:t>&lt;/RepeatBlock-By&gt;</w:t>
      </w:r>
    </w:p>
    <w:p w14:paraId="7888277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A5EA0E7" w14:textId="77777777" w:rsidR="00C551FE" w:rsidRPr="009C639D" w:rsidRDefault="00C551FE" w:rsidP="00C551FE">
      <w:pPr>
        <w:pStyle w:val="NormalBold"/>
      </w:pPr>
      <w:r w:rsidRPr="009C639D">
        <w:rPr>
          <w:rStyle w:val="HideTWBExt"/>
          <w:b w:val="0"/>
        </w:rPr>
        <w:t>&lt;Article&gt;</w:t>
      </w:r>
      <w:r w:rsidRPr="009C639D">
        <w:t>Ustęp 12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2DD746E" w14:textId="77777777" w:rsidTr="009A64EA">
        <w:trPr>
          <w:trHeight w:hRule="exact" w:val="240"/>
          <w:jc w:val="center"/>
        </w:trPr>
        <w:tc>
          <w:tcPr>
            <w:tcW w:w="9752" w:type="dxa"/>
            <w:gridSpan w:val="2"/>
            <w:tcBorders>
              <w:top w:val="nil"/>
              <w:left w:val="nil"/>
              <w:bottom w:val="nil"/>
              <w:right w:val="nil"/>
            </w:tcBorders>
          </w:tcPr>
          <w:p w14:paraId="3B4F78E3" w14:textId="77777777" w:rsidR="00C551FE" w:rsidRPr="009C639D" w:rsidRDefault="00C551FE" w:rsidP="009A64EA"/>
        </w:tc>
      </w:tr>
      <w:tr w:rsidR="00C551FE" w:rsidRPr="009C639D" w14:paraId="70C685EC" w14:textId="77777777" w:rsidTr="009A64EA">
        <w:trPr>
          <w:trHeight w:val="240"/>
          <w:jc w:val="center"/>
        </w:trPr>
        <w:tc>
          <w:tcPr>
            <w:tcW w:w="4876" w:type="dxa"/>
            <w:tcBorders>
              <w:top w:val="nil"/>
              <w:left w:val="nil"/>
              <w:bottom w:val="nil"/>
              <w:right w:val="nil"/>
            </w:tcBorders>
          </w:tcPr>
          <w:p w14:paraId="34C8833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B5FAEEE" w14:textId="77777777" w:rsidR="00C551FE" w:rsidRPr="009C639D" w:rsidRDefault="00C551FE" w:rsidP="009A64EA">
            <w:pPr>
              <w:pStyle w:val="AmColumnHeading"/>
            </w:pPr>
            <w:r w:rsidRPr="009C639D">
              <w:t>Poprawka</w:t>
            </w:r>
          </w:p>
        </w:tc>
      </w:tr>
      <w:tr w:rsidR="00C551FE" w:rsidRPr="009C639D" w14:paraId="73B5E93D" w14:textId="77777777" w:rsidTr="009A64EA">
        <w:trPr>
          <w:jc w:val="center"/>
        </w:trPr>
        <w:tc>
          <w:tcPr>
            <w:tcW w:w="4876" w:type="dxa"/>
            <w:tcBorders>
              <w:top w:val="nil"/>
              <w:left w:val="nil"/>
              <w:bottom w:val="nil"/>
              <w:right w:val="nil"/>
            </w:tcBorders>
          </w:tcPr>
          <w:p w14:paraId="0B0CA80C" w14:textId="77777777" w:rsidR="00C551FE" w:rsidRPr="009C639D" w:rsidRDefault="00C551FE" w:rsidP="009A64EA">
            <w:pPr>
              <w:pStyle w:val="Normal6a"/>
            </w:pPr>
          </w:p>
        </w:tc>
        <w:tc>
          <w:tcPr>
            <w:tcW w:w="4876" w:type="dxa"/>
            <w:tcBorders>
              <w:top w:val="nil"/>
              <w:left w:val="nil"/>
              <w:bottom w:val="nil"/>
              <w:right w:val="nil"/>
            </w:tcBorders>
          </w:tcPr>
          <w:p w14:paraId="7F978AD4" w14:textId="77777777" w:rsidR="00C551FE" w:rsidRPr="009C639D" w:rsidRDefault="00C551FE" w:rsidP="009A64EA">
            <w:pPr>
              <w:pStyle w:val="Normal6a"/>
            </w:pPr>
            <w:r w:rsidRPr="009C639D">
              <w:rPr>
                <w:b/>
                <w:i/>
              </w:rPr>
              <w:t>12b.</w:t>
            </w:r>
            <w:r w:rsidRPr="009C639D">
              <w:rPr>
                <w:b/>
                <w:i/>
              </w:rPr>
              <w:tab/>
              <w:t>podkreśla, że niezbędne są wzmocnione działania na rzecz zabezpieczenia sektora energetycznego Mołdawii, w tym dywersyfikacja dostaw gazu i energii elektrycznej, poprawa infrastruktury komunikacyjnej oraz wzmocnienie transeuropejskich sieci, ze szczególnym naciskiem na rozwój cyfrowy i monitorowanie, w celu przeciwdziałania niedoborom i zakłóceniom dostaw wywołanym działaniami Rosji;</w:t>
            </w:r>
          </w:p>
        </w:tc>
      </w:tr>
    </w:tbl>
    <w:p w14:paraId="24C1BDA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7965AB5" w14:textId="77777777" w:rsidR="00C551FE" w:rsidRPr="009C639D" w:rsidRDefault="00C551FE" w:rsidP="00C551FE">
      <w:r w:rsidRPr="009C639D">
        <w:rPr>
          <w:rStyle w:val="HideTWBExt"/>
        </w:rPr>
        <w:t>&lt;/Amend&gt;</w:t>
      </w:r>
    </w:p>
    <w:p w14:paraId="128A9642" w14:textId="2E74326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158</w:t>
      </w:r>
      <w:r w:rsidRPr="009C639D">
        <w:rPr>
          <w:rStyle w:val="HideTWBExt"/>
          <w:b w:val="0"/>
        </w:rPr>
        <w:t>&lt;/NumAm&gt;</w:t>
      </w:r>
    </w:p>
    <w:p w14:paraId="69B31394"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602F80C"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AF2B1B0" w14:textId="77777777" w:rsidR="00C551FE" w:rsidRPr="009C639D" w:rsidRDefault="00C551FE" w:rsidP="00C551FE">
      <w:pPr>
        <w:pStyle w:val="NormalBold"/>
      </w:pPr>
      <w:r w:rsidRPr="009C639D">
        <w:rPr>
          <w:rStyle w:val="HideTWBExt"/>
          <w:b w:val="0"/>
        </w:rPr>
        <w:t>&lt;/RepeatBlock-By&gt;</w:t>
      </w:r>
    </w:p>
    <w:p w14:paraId="1B9771C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BF5762E" w14:textId="77777777" w:rsidR="00C551FE" w:rsidRPr="009C639D" w:rsidRDefault="00C551FE" w:rsidP="00C551FE">
      <w:pPr>
        <w:pStyle w:val="NormalBold"/>
      </w:pPr>
      <w:r w:rsidRPr="009C639D">
        <w:rPr>
          <w:rStyle w:val="HideTWBExt"/>
          <w:b w:val="0"/>
        </w:rPr>
        <w:t>&lt;Article&gt;</w:t>
      </w:r>
      <w:r w:rsidRPr="009C639D">
        <w:t>Ustęp 12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FFB9CB7" w14:textId="77777777" w:rsidTr="009A64EA">
        <w:trPr>
          <w:trHeight w:hRule="exact" w:val="240"/>
          <w:jc w:val="center"/>
        </w:trPr>
        <w:tc>
          <w:tcPr>
            <w:tcW w:w="9752" w:type="dxa"/>
            <w:gridSpan w:val="2"/>
            <w:tcBorders>
              <w:top w:val="nil"/>
              <w:left w:val="nil"/>
              <w:bottom w:val="nil"/>
              <w:right w:val="nil"/>
            </w:tcBorders>
          </w:tcPr>
          <w:p w14:paraId="32C378BC" w14:textId="77777777" w:rsidR="00C551FE" w:rsidRPr="009C639D" w:rsidRDefault="00C551FE" w:rsidP="009A64EA"/>
        </w:tc>
      </w:tr>
      <w:tr w:rsidR="00C551FE" w:rsidRPr="009C639D" w14:paraId="75D1B66E" w14:textId="77777777" w:rsidTr="009A64EA">
        <w:trPr>
          <w:trHeight w:val="240"/>
          <w:jc w:val="center"/>
        </w:trPr>
        <w:tc>
          <w:tcPr>
            <w:tcW w:w="4876" w:type="dxa"/>
            <w:tcBorders>
              <w:top w:val="nil"/>
              <w:left w:val="nil"/>
              <w:bottom w:val="nil"/>
              <w:right w:val="nil"/>
            </w:tcBorders>
          </w:tcPr>
          <w:p w14:paraId="42B7D8D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206B16F" w14:textId="77777777" w:rsidR="00C551FE" w:rsidRPr="009C639D" w:rsidRDefault="00C551FE" w:rsidP="009A64EA">
            <w:pPr>
              <w:pStyle w:val="AmColumnHeading"/>
            </w:pPr>
            <w:r w:rsidRPr="009C639D">
              <w:t>Poprawka</w:t>
            </w:r>
          </w:p>
        </w:tc>
      </w:tr>
      <w:tr w:rsidR="00C551FE" w:rsidRPr="009C639D" w14:paraId="1586A6BB" w14:textId="77777777" w:rsidTr="009A64EA">
        <w:trPr>
          <w:jc w:val="center"/>
        </w:trPr>
        <w:tc>
          <w:tcPr>
            <w:tcW w:w="4876" w:type="dxa"/>
            <w:tcBorders>
              <w:top w:val="nil"/>
              <w:left w:val="nil"/>
              <w:bottom w:val="nil"/>
              <w:right w:val="nil"/>
            </w:tcBorders>
          </w:tcPr>
          <w:p w14:paraId="09508244" w14:textId="77777777" w:rsidR="00C551FE" w:rsidRPr="009C639D" w:rsidRDefault="00C551FE" w:rsidP="009A64EA">
            <w:pPr>
              <w:pStyle w:val="Normal6a"/>
            </w:pPr>
          </w:p>
        </w:tc>
        <w:tc>
          <w:tcPr>
            <w:tcW w:w="4876" w:type="dxa"/>
            <w:tcBorders>
              <w:top w:val="nil"/>
              <w:left w:val="nil"/>
              <w:bottom w:val="nil"/>
              <w:right w:val="nil"/>
            </w:tcBorders>
          </w:tcPr>
          <w:p w14:paraId="70A2182F" w14:textId="77777777" w:rsidR="00C551FE" w:rsidRPr="009C639D" w:rsidRDefault="00C551FE" w:rsidP="009A64EA">
            <w:pPr>
              <w:pStyle w:val="Normal6a"/>
            </w:pPr>
            <w:r w:rsidRPr="009C639D">
              <w:rPr>
                <w:b/>
                <w:i/>
              </w:rPr>
              <w:t>12b.</w:t>
            </w:r>
            <w:r w:rsidRPr="009C639D">
              <w:rPr>
                <w:b/>
                <w:i/>
              </w:rPr>
              <w:tab/>
              <w:t>popiera apel zawarty w sprawozdaniu Komisji z 2024 r. dotyczący organizacji pierwszych przetargów na duże inwestycje w odnawialne źródła energii, a także wdrożenia unijnej dyrektywy w sprawie energii odnawialnej oraz transpozycji dyrektywy w sprawie charakterystyki energetycznej budynków;</w:t>
            </w:r>
          </w:p>
        </w:tc>
      </w:tr>
    </w:tbl>
    <w:p w14:paraId="69B71DE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1027205" w14:textId="77777777" w:rsidR="00C551FE" w:rsidRPr="009C639D" w:rsidRDefault="00C551FE" w:rsidP="00C551FE">
      <w:r w:rsidRPr="009C639D">
        <w:rPr>
          <w:rStyle w:val="HideTWBExt"/>
        </w:rPr>
        <w:t>&lt;/Amend&gt;</w:t>
      </w:r>
    </w:p>
    <w:p w14:paraId="1A4B0631" w14:textId="2B3AE83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159</w:t>
      </w:r>
      <w:r w:rsidRPr="009C639D">
        <w:rPr>
          <w:rStyle w:val="HideTWBExt"/>
          <w:b w:val="0"/>
        </w:rPr>
        <w:t>&lt;/NumAm&gt;</w:t>
      </w:r>
    </w:p>
    <w:p w14:paraId="4B3941D1" w14:textId="77777777" w:rsidR="00C551FE" w:rsidRPr="009C639D" w:rsidRDefault="00C551FE" w:rsidP="00C551FE">
      <w:pPr>
        <w:pStyle w:val="NormalBold"/>
      </w:pPr>
      <w:r w:rsidRPr="009C639D">
        <w:rPr>
          <w:rStyle w:val="HideTWBExt"/>
          <w:b w:val="0"/>
        </w:rPr>
        <w:t>&lt;RepeatBlock-By&gt;&lt;Members&gt;</w:t>
      </w:r>
      <w:r w:rsidRPr="009C639D">
        <w:t>Dan Barna, Nathalie Loiseau, Urmas Paet, Lucia Yar, Petras Auštrevičius, Marjan Šarec, Ilhan Kyuchyuk, Eugen Tomac</w:t>
      </w:r>
      <w:r w:rsidRPr="009C639D">
        <w:rPr>
          <w:rStyle w:val="HideTWBExt"/>
          <w:b w:val="0"/>
        </w:rPr>
        <w:t>&lt;/Members&gt;</w:t>
      </w:r>
    </w:p>
    <w:p w14:paraId="6E9EDBB8" w14:textId="77777777" w:rsidR="00C551FE" w:rsidRPr="009C639D" w:rsidRDefault="00C551FE" w:rsidP="00C551FE">
      <w:pPr>
        <w:pStyle w:val="NormalBold"/>
      </w:pPr>
      <w:r w:rsidRPr="009C639D">
        <w:rPr>
          <w:rStyle w:val="HideTWBExt"/>
          <w:b w:val="0"/>
        </w:rPr>
        <w:t>&lt;/RepeatBlock-By&gt;</w:t>
      </w:r>
    </w:p>
    <w:p w14:paraId="5F60182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48B892E" w14:textId="77777777" w:rsidR="00C551FE" w:rsidRPr="009C639D" w:rsidRDefault="00C551FE" w:rsidP="00C551FE">
      <w:pPr>
        <w:pStyle w:val="NormalBold"/>
      </w:pPr>
      <w:r w:rsidRPr="009C639D">
        <w:rPr>
          <w:rStyle w:val="HideTWBExt"/>
          <w:b w:val="0"/>
        </w:rPr>
        <w:t>&lt;Article&gt;</w:t>
      </w:r>
      <w:r w:rsidRPr="009C639D">
        <w:t>Ustęp 12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87854F6" w14:textId="77777777" w:rsidTr="009A64EA">
        <w:trPr>
          <w:trHeight w:hRule="exact" w:val="240"/>
          <w:jc w:val="center"/>
        </w:trPr>
        <w:tc>
          <w:tcPr>
            <w:tcW w:w="9752" w:type="dxa"/>
            <w:gridSpan w:val="2"/>
            <w:tcBorders>
              <w:top w:val="nil"/>
              <w:left w:val="nil"/>
              <w:bottom w:val="nil"/>
              <w:right w:val="nil"/>
            </w:tcBorders>
          </w:tcPr>
          <w:p w14:paraId="781A6A99" w14:textId="77777777" w:rsidR="00C551FE" w:rsidRPr="009C639D" w:rsidRDefault="00C551FE" w:rsidP="009A64EA"/>
        </w:tc>
      </w:tr>
      <w:tr w:rsidR="00C551FE" w:rsidRPr="009C639D" w14:paraId="1815B3D4" w14:textId="77777777" w:rsidTr="009A64EA">
        <w:trPr>
          <w:trHeight w:val="240"/>
          <w:jc w:val="center"/>
        </w:trPr>
        <w:tc>
          <w:tcPr>
            <w:tcW w:w="4876" w:type="dxa"/>
            <w:tcBorders>
              <w:top w:val="nil"/>
              <w:left w:val="nil"/>
              <w:bottom w:val="nil"/>
              <w:right w:val="nil"/>
            </w:tcBorders>
          </w:tcPr>
          <w:p w14:paraId="2B60321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46D81B5" w14:textId="77777777" w:rsidR="00C551FE" w:rsidRPr="009C639D" w:rsidRDefault="00C551FE" w:rsidP="009A64EA">
            <w:pPr>
              <w:pStyle w:val="AmColumnHeading"/>
            </w:pPr>
            <w:r w:rsidRPr="009C639D">
              <w:t>Poprawka</w:t>
            </w:r>
          </w:p>
        </w:tc>
      </w:tr>
      <w:tr w:rsidR="00C551FE" w:rsidRPr="009C639D" w14:paraId="6337CE7C" w14:textId="77777777" w:rsidTr="009A64EA">
        <w:trPr>
          <w:jc w:val="center"/>
        </w:trPr>
        <w:tc>
          <w:tcPr>
            <w:tcW w:w="4876" w:type="dxa"/>
            <w:tcBorders>
              <w:top w:val="nil"/>
              <w:left w:val="nil"/>
              <w:bottom w:val="nil"/>
              <w:right w:val="nil"/>
            </w:tcBorders>
          </w:tcPr>
          <w:p w14:paraId="13A092E7" w14:textId="77777777" w:rsidR="00C551FE" w:rsidRPr="009C639D" w:rsidRDefault="00C551FE" w:rsidP="009A64EA">
            <w:pPr>
              <w:pStyle w:val="Normal6a"/>
            </w:pPr>
          </w:p>
        </w:tc>
        <w:tc>
          <w:tcPr>
            <w:tcW w:w="4876" w:type="dxa"/>
            <w:tcBorders>
              <w:top w:val="nil"/>
              <w:left w:val="nil"/>
              <w:bottom w:val="nil"/>
              <w:right w:val="nil"/>
            </w:tcBorders>
          </w:tcPr>
          <w:p w14:paraId="123054F4" w14:textId="77777777" w:rsidR="00C551FE" w:rsidRPr="009C639D" w:rsidRDefault="00C551FE" w:rsidP="009A64EA">
            <w:pPr>
              <w:pStyle w:val="Normal6a"/>
            </w:pPr>
            <w:r w:rsidRPr="009C639D">
              <w:rPr>
                <w:b/>
                <w:i/>
              </w:rPr>
              <w:t>12b.</w:t>
            </w:r>
            <w:r w:rsidRPr="009C639D">
              <w:rPr>
                <w:b/>
                <w:i/>
              </w:rPr>
              <w:tab/>
              <w:t>podkreśla potrzebę skutecznej komunikacji ze strony UE i władz Mołdawii na temat istotnego pakietu unijnego mającego na celu zaradzenie kryzysowi energetycznemu w Mołdawii, w tym w zakresie rekompensaty kosztów energii elektrycznej dla gospodarstw domowych i przedsiębiorstw;</w:t>
            </w:r>
          </w:p>
        </w:tc>
      </w:tr>
    </w:tbl>
    <w:p w14:paraId="6EF94D9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D21FB22" w14:textId="77777777" w:rsidR="00C551FE" w:rsidRPr="009C639D" w:rsidRDefault="00C551FE" w:rsidP="00C551FE">
      <w:r w:rsidRPr="009C639D">
        <w:rPr>
          <w:rStyle w:val="HideTWBExt"/>
        </w:rPr>
        <w:t>&lt;/Amend&gt;</w:t>
      </w:r>
    </w:p>
    <w:p w14:paraId="0C6C31C9" w14:textId="76B1011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160</w:t>
      </w:r>
      <w:r w:rsidRPr="009C639D">
        <w:rPr>
          <w:rStyle w:val="HideTWBExt"/>
          <w:b w:val="0"/>
        </w:rPr>
        <w:t>&lt;/NumAm&gt;</w:t>
      </w:r>
    </w:p>
    <w:p w14:paraId="2DBE971B"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03B7AB4C" w14:textId="77777777" w:rsidR="00C551FE" w:rsidRPr="009C639D" w:rsidRDefault="00C551FE" w:rsidP="00C551FE">
      <w:pPr>
        <w:pStyle w:val="NormalBold"/>
      </w:pPr>
      <w:r w:rsidRPr="009C639D">
        <w:rPr>
          <w:rStyle w:val="HideTWBExt"/>
          <w:b w:val="0"/>
        </w:rPr>
        <w:t>&lt;/RepeatBlock-By&gt;</w:t>
      </w:r>
    </w:p>
    <w:p w14:paraId="383336D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FCB7A60" w14:textId="77777777" w:rsidR="00C551FE" w:rsidRPr="009C639D" w:rsidRDefault="00C551FE" w:rsidP="00C551FE">
      <w:pPr>
        <w:pStyle w:val="NormalBold"/>
      </w:pPr>
      <w:r w:rsidRPr="009C639D">
        <w:rPr>
          <w:rStyle w:val="HideTWBExt"/>
          <w:b w:val="0"/>
        </w:rPr>
        <w:t>&lt;Article&gt;</w:t>
      </w:r>
      <w:r w:rsidRPr="009C639D">
        <w:t>Ustęp 12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E8B9C0F" w14:textId="77777777" w:rsidTr="009A64EA">
        <w:trPr>
          <w:trHeight w:hRule="exact" w:val="240"/>
          <w:jc w:val="center"/>
        </w:trPr>
        <w:tc>
          <w:tcPr>
            <w:tcW w:w="9752" w:type="dxa"/>
            <w:gridSpan w:val="2"/>
            <w:tcBorders>
              <w:top w:val="nil"/>
              <w:left w:val="nil"/>
              <w:bottom w:val="nil"/>
              <w:right w:val="nil"/>
            </w:tcBorders>
          </w:tcPr>
          <w:p w14:paraId="5C22650D" w14:textId="77777777" w:rsidR="00C551FE" w:rsidRPr="009C639D" w:rsidRDefault="00C551FE" w:rsidP="009A64EA"/>
        </w:tc>
      </w:tr>
      <w:tr w:rsidR="00C551FE" w:rsidRPr="009C639D" w14:paraId="3502B1F1" w14:textId="77777777" w:rsidTr="009A64EA">
        <w:trPr>
          <w:trHeight w:val="240"/>
          <w:jc w:val="center"/>
        </w:trPr>
        <w:tc>
          <w:tcPr>
            <w:tcW w:w="4876" w:type="dxa"/>
            <w:tcBorders>
              <w:top w:val="nil"/>
              <w:left w:val="nil"/>
              <w:bottom w:val="nil"/>
              <w:right w:val="nil"/>
            </w:tcBorders>
          </w:tcPr>
          <w:p w14:paraId="3CEEBA5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6FCC70" w14:textId="77777777" w:rsidR="00C551FE" w:rsidRPr="009C639D" w:rsidRDefault="00C551FE" w:rsidP="009A64EA">
            <w:pPr>
              <w:pStyle w:val="AmColumnHeading"/>
            </w:pPr>
            <w:r w:rsidRPr="009C639D">
              <w:t>Poprawka</w:t>
            </w:r>
          </w:p>
        </w:tc>
      </w:tr>
      <w:tr w:rsidR="00C551FE" w:rsidRPr="009C639D" w14:paraId="3744CA2C" w14:textId="77777777" w:rsidTr="009A64EA">
        <w:trPr>
          <w:jc w:val="center"/>
        </w:trPr>
        <w:tc>
          <w:tcPr>
            <w:tcW w:w="4876" w:type="dxa"/>
            <w:tcBorders>
              <w:top w:val="nil"/>
              <w:left w:val="nil"/>
              <w:bottom w:val="nil"/>
              <w:right w:val="nil"/>
            </w:tcBorders>
          </w:tcPr>
          <w:p w14:paraId="43712871" w14:textId="77777777" w:rsidR="00C551FE" w:rsidRPr="009C639D" w:rsidRDefault="00C551FE" w:rsidP="009A64EA">
            <w:pPr>
              <w:pStyle w:val="Normal6a"/>
            </w:pPr>
          </w:p>
        </w:tc>
        <w:tc>
          <w:tcPr>
            <w:tcW w:w="4876" w:type="dxa"/>
            <w:tcBorders>
              <w:top w:val="nil"/>
              <w:left w:val="nil"/>
              <w:bottom w:val="nil"/>
              <w:right w:val="nil"/>
            </w:tcBorders>
          </w:tcPr>
          <w:p w14:paraId="6729523D" w14:textId="77777777" w:rsidR="00C551FE" w:rsidRPr="009C639D" w:rsidRDefault="00C551FE" w:rsidP="009A64EA">
            <w:pPr>
              <w:pStyle w:val="Normal6a"/>
            </w:pPr>
            <w:r w:rsidRPr="009C639D">
              <w:rPr>
                <w:b/>
                <w:i/>
              </w:rPr>
              <w:t>12b.</w:t>
            </w:r>
            <w:r w:rsidRPr="009C639D">
              <w:rPr>
                <w:b/>
                <w:i/>
              </w:rPr>
              <w:tab/>
              <w:t>z zadowoleniem przyjmuje reformy przeprowadzone przez władze mołdawskie w sektorze energetycznym, w szczególności dotyczące dostosowania przepisów dotyczących efektywności energetycznej i energii odnawialnej do prawa UE;</w:t>
            </w:r>
          </w:p>
        </w:tc>
      </w:tr>
    </w:tbl>
    <w:p w14:paraId="650CD5E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87793B4" w14:textId="77777777" w:rsidR="00C551FE" w:rsidRPr="009C639D" w:rsidRDefault="00C551FE" w:rsidP="00C551FE">
      <w:r w:rsidRPr="009C639D">
        <w:rPr>
          <w:rStyle w:val="HideTWBExt"/>
        </w:rPr>
        <w:t>&lt;/Amend&gt;</w:t>
      </w:r>
    </w:p>
    <w:p w14:paraId="4E852EBC" w14:textId="0E29210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161</w:t>
      </w:r>
      <w:r w:rsidRPr="009C639D">
        <w:rPr>
          <w:rStyle w:val="HideTWBExt"/>
          <w:b w:val="0"/>
        </w:rPr>
        <w:t>&lt;/NumAm&gt;</w:t>
      </w:r>
    </w:p>
    <w:p w14:paraId="665EB0E5"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59B52FC9"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16F70FC2" w14:textId="77777777" w:rsidR="00C551FE" w:rsidRPr="009C639D" w:rsidRDefault="00C551FE" w:rsidP="00C551FE">
      <w:pPr>
        <w:pStyle w:val="NormalBold"/>
      </w:pPr>
      <w:r w:rsidRPr="009C639D">
        <w:rPr>
          <w:rStyle w:val="HideTWBExt"/>
          <w:b w:val="0"/>
        </w:rPr>
        <w:t>&lt;/RepeatBlock-By&gt;</w:t>
      </w:r>
    </w:p>
    <w:p w14:paraId="1F2441D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CFFCAEC" w14:textId="77777777" w:rsidR="00C551FE" w:rsidRPr="009C639D" w:rsidRDefault="00C551FE" w:rsidP="00C551FE">
      <w:pPr>
        <w:pStyle w:val="NormalBold"/>
      </w:pPr>
      <w:r w:rsidRPr="009C639D">
        <w:rPr>
          <w:rStyle w:val="HideTWBExt"/>
          <w:b w:val="0"/>
        </w:rPr>
        <w:t>&lt;Article&gt;</w:t>
      </w:r>
      <w:r w:rsidRPr="009C639D">
        <w:t>Ustęp 12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7F6407F" w14:textId="77777777" w:rsidTr="009A64EA">
        <w:trPr>
          <w:trHeight w:hRule="exact" w:val="240"/>
          <w:jc w:val="center"/>
        </w:trPr>
        <w:tc>
          <w:tcPr>
            <w:tcW w:w="9752" w:type="dxa"/>
            <w:gridSpan w:val="2"/>
            <w:tcBorders>
              <w:top w:val="nil"/>
              <w:left w:val="nil"/>
              <w:bottom w:val="nil"/>
              <w:right w:val="nil"/>
            </w:tcBorders>
          </w:tcPr>
          <w:p w14:paraId="0C18A172" w14:textId="77777777" w:rsidR="00C551FE" w:rsidRPr="009C639D" w:rsidRDefault="00C551FE" w:rsidP="009A64EA"/>
        </w:tc>
      </w:tr>
      <w:tr w:rsidR="00C551FE" w:rsidRPr="009C639D" w14:paraId="620C2A74" w14:textId="77777777" w:rsidTr="009A64EA">
        <w:trPr>
          <w:trHeight w:val="240"/>
          <w:jc w:val="center"/>
        </w:trPr>
        <w:tc>
          <w:tcPr>
            <w:tcW w:w="4876" w:type="dxa"/>
            <w:tcBorders>
              <w:top w:val="nil"/>
              <w:left w:val="nil"/>
              <w:bottom w:val="nil"/>
              <w:right w:val="nil"/>
            </w:tcBorders>
          </w:tcPr>
          <w:p w14:paraId="2D1516D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D18F8C4" w14:textId="77777777" w:rsidR="00C551FE" w:rsidRPr="009C639D" w:rsidRDefault="00C551FE" w:rsidP="009A64EA">
            <w:pPr>
              <w:pStyle w:val="AmColumnHeading"/>
            </w:pPr>
            <w:r w:rsidRPr="009C639D">
              <w:t>Poprawka</w:t>
            </w:r>
          </w:p>
        </w:tc>
      </w:tr>
      <w:tr w:rsidR="00C551FE" w:rsidRPr="009C639D" w14:paraId="0D471065" w14:textId="77777777" w:rsidTr="009A64EA">
        <w:trPr>
          <w:jc w:val="center"/>
        </w:trPr>
        <w:tc>
          <w:tcPr>
            <w:tcW w:w="4876" w:type="dxa"/>
            <w:tcBorders>
              <w:top w:val="nil"/>
              <w:left w:val="nil"/>
              <w:bottom w:val="nil"/>
              <w:right w:val="nil"/>
            </w:tcBorders>
          </w:tcPr>
          <w:p w14:paraId="07C58746" w14:textId="77777777" w:rsidR="00C551FE" w:rsidRPr="009C639D" w:rsidRDefault="00C551FE" w:rsidP="009A64EA">
            <w:pPr>
              <w:pStyle w:val="Normal6a"/>
            </w:pPr>
          </w:p>
        </w:tc>
        <w:tc>
          <w:tcPr>
            <w:tcW w:w="4876" w:type="dxa"/>
            <w:tcBorders>
              <w:top w:val="nil"/>
              <w:left w:val="nil"/>
              <w:bottom w:val="nil"/>
              <w:right w:val="nil"/>
            </w:tcBorders>
          </w:tcPr>
          <w:p w14:paraId="3FE347D2" w14:textId="77777777" w:rsidR="00C551FE" w:rsidRPr="009C639D" w:rsidRDefault="00C551FE" w:rsidP="009A64EA">
            <w:pPr>
              <w:pStyle w:val="Normal6a"/>
            </w:pPr>
            <w:r w:rsidRPr="009C639D">
              <w:rPr>
                <w:b/>
                <w:i/>
              </w:rPr>
              <w:t>12c.</w:t>
            </w:r>
            <w:r w:rsidRPr="009C639D">
              <w:rPr>
                <w:b/>
                <w:i/>
              </w:rPr>
              <w:tab/>
              <w:t>zwraca uwagę na znaczenie realizacji zobowiązań wynikających z Planu dekarbonizacji dla umawiających się stron Wspólnoty Energetycznej oraz wdrożenia pakietu dotyczącego monitorowania, raportowania, weryfikacji i akredytacji w celu wprowadzenia systemu ustalania opłat za emisję gazów cieplarnianych i dostosowania się do EU ETS;</w:t>
            </w:r>
          </w:p>
        </w:tc>
      </w:tr>
    </w:tbl>
    <w:p w14:paraId="7A4CA2A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908775E" w14:textId="77777777" w:rsidR="00C551FE" w:rsidRPr="009C639D" w:rsidRDefault="00C551FE" w:rsidP="00C551FE">
      <w:r w:rsidRPr="009C639D">
        <w:rPr>
          <w:rStyle w:val="HideTWBExt"/>
        </w:rPr>
        <w:t>&lt;/Amend&gt;</w:t>
      </w:r>
    </w:p>
    <w:p w14:paraId="597756ED" w14:textId="451207A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162</w:t>
      </w:r>
      <w:r w:rsidRPr="009C639D">
        <w:rPr>
          <w:rStyle w:val="HideTWBExt"/>
          <w:b w:val="0"/>
        </w:rPr>
        <w:t>&lt;/NumAm&gt;</w:t>
      </w:r>
    </w:p>
    <w:p w14:paraId="524EA5D4"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2E3C86CA"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630BC5E1" w14:textId="77777777" w:rsidR="00C551FE" w:rsidRPr="009C639D" w:rsidRDefault="00C551FE" w:rsidP="00C551FE">
      <w:pPr>
        <w:pStyle w:val="NormalBold"/>
      </w:pPr>
      <w:r w:rsidRPr="009C639D">
        <w:rPr>
          <w:rStyle w:val="HideTWBExt"/>
          <w:b w:val="0"/>
        </w:rPr>
        <w:t>&lt;/RepeatBlock-By&gt;</w:t>
      </w:r>
    </w:p>
    <w:p w14:paraId="55B3220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42E3A58" w14:textId="77777777" w:rsidR="00C551FE" w:rsidRPr="009C639D" w:rsidRDefault="00C551FE" w:rsidP="00C551FE">
      <w:pPr>
        <w:pStyle w:val="NormalBold"/>
      </w:pPr>
      <w:r w:rsidRPr="009C639D">
        <w:rPr>
          <w:rStyle w:val="HideTWBExt"/>
          <w:b w:val="0"/>
        </w:rPr>
        <w:t>&lt;Article&gt;</w:t>
      </w:r>
      <w:r w:rsidRPr="009C639D">
        <w:t>Ustęp 13</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E965712" w14:textId="77777777" w:rsidTr="009A64EA">
        <w:trPr>
          <w:trHeight w:hRule="exact" w:val="240"/>
          <w:jc w:val="center"/>
        </w:trPr>
        <w:tc>
          <w:tcPr>
            <w:tcW w:w="9752" w:type="dxa"/>
            <w:gridSpan w:val="2"/>
            <w:tcBorders>
              <w:top w:val="nil"/>
              <w:left w:val="nil"/>
              <w:bottom w:val="nil"/>
              <w:right w:val="nil"/>
            </w:tcBorders>
          </w:tcPr>
          <w:p w14:paraId="0C8111D9" w14:textId="77777777" w:rsidR="00C551FE" w:rsidRPr="009C639D" w:rsidRDefault="00C551FE" w:rsidP="009A64EA"/>
        </w:tc>
      </w:tr>
      <w:tr w:rsidR="00C551FE" w:rsidRPr="009C639D" w14:paraId="1FBC67B2" w14:textId="77777777" w:rsidTr="009A64EA">
        <w:trPr>
          <w:trHeight w:val="240"/>
          <w:jc w:val="center"/>
        </w:trPr>
        <w:tc>
          <w:tcPr>
            <w:tcW w:w="4876" w:type="dxa"/>
            <w:tcBorders>
              <w:top w:val="nil"/>
              <w:left w:val="nil"/>
              <w:bottom w:val="nil"/>
              <w:right w:val="nil"/>
            </w:tcBorders>
          </w:tcPr>
          <w:p w14:paraId="789731F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B63D3AD" w14:textId="77777777" w:rsidR="00C551FE" w:rsidRPr="009C639D" w:rsidRDefault="00C551FE" w:rsidP="009A64EA">
            <w:pPr>
              <w:pStyle w:val="AmColumnHeading"/>
            </w:pPr>
            <w:r w:rsidRPr="009C639D">
              <w:t>Poprawka</w:t>
            </w:r>
          </w:p>
        </w:tc>
      </w:tr>
      <w:tr w:rsidR="00C551FE" w:rsidRPr="009C639D" w14:paraId="4AC3CFD1" w14:textId="77777777" w:rsidTr="009A64EA">
        <w:trPr>
          <w:jc w:val="center"/>
        </w:trPr>
        <w:tc>
          <w:tcPr>
            <w:tcW w:w="4876" w:type="dxa"/>
            <w:tcBorders>
              <w:top w:val="nil"/>
              <w:left w:val="nil"/>
              <w:bottom w:val="nil"/>
              <w:right w:val="nil"/>
            </w:tcBorders>
          </w:tcPr>
          <w:p w14:paraId="19E2D4F5" w14:textId="77777777" w:rsidR="00C551FE" w:rsidRPr="009C639D" w:rsidRDefault="00C551FE" w:rsidP="009A64EA">
            <w:pPr>
              <w:pStyle w:val="Normal6a"/>
            </w:pPr>
            <w:r w:rsidRPr="009C639D">
              <w:t>13.</w:t>
            </w:r>
            <w:r w:rsidRPr="009C639D">
              <w:tab/>
              <w:t>podkreśla, że kompleksowa reforma wymiaru sprawiedliwości ma zasadnicze znaczenie dla powodzenia reform demokratycznych i reform związanych z przystąpieniem Mołdawii do UE; dostrzega nieustające wysiłki Mołdawii na rzecz zbudowania niezależnego, bezstronnego, rozliczalnego i profesjonalnego systemu sądowego oraz zakończenia procesu weryfikacji do końca 2025 r.; w związku z tym wzywa UE, aby dalej aktywnie wspierała proces weryfikacji sędziów i prokuratorów;</w:t>
            </w:r>
          </w:p>
        </w:tc>
        <w:tc>
          <w:tcPr>
            <w:tcW w:w="4876" w:type="dxa"/>
            <w:tcBorders>
              <w:top w:val="nil"/>
              <w:left w:val="nil"/>
              <w:bottom w:val="nil"/>
              <w:right w:val="nil"/>
            </w:tcBorders>
          </w:tcPr>
          <w:p w14:paraId="2E1084CF" w14:textId="77777777" w:rsidR="00C551FE" w:rsidRPr="009C639D" w:rsidRDefault="00C551FE" w:rsidP="009A64EA">
            <w:pPr>
              <w:pStyle w:val="Normal6a"/>
            </w:pPr>
            <w:r w:rsidRPr="009C639D">
              <w:t>13.</w:t>
            </w:r>
            <w:r w:rsidRPr="009C639D">
              <w:tab/>
              <w:t xml:space="preserve">podkreśla, że kompleksowa reforma wymiaru sprawiedliwości ma zasadnicze znaczenie dla powodzenia reform demokratycznych i reform związanych z przystąpieniem Mołdawii do UE; dostrzega nieustające wysiłki Mołdawii na rzecz zbudowania niezależnego, bezstronnego, rozliczalnego i profesjonalnego systemu sądowego oraz zakończenia procesu weryfikacji do końca 2025 r.; </w:t>
            </w:r>
            <w:r w:rsidRPr="009C639D">
              <w:rPr>
                <w:b/>
                <w:i/>
              </w:rPr>
              <w:t>wyraża zaniepokojenie ograniczonym stopniem powodzenia dotychczasowej reformy sektora sądownictwa;</w:t>
            </w:r>
            <w:r w:rsidRPr="009C639D">
              <w:t xml:space="preserve"> w związku z tym wzywa UE, aby dalej aktywnie wspierała proces weryfikacji sędziów i prokuratorów</w:t>
            </w:r>
            <w:r w:rsidRPr="009C639D">
              <w:rPr>
                <w:b/>
                <w:i/>
              </w:rPr>
              <w:t>, a także szerzej reformę sektora sądownictwa</w:t>
            </w:r>
            <w:r w:rsidRPr="009C639D">
              <w:t xml:space="preserve">; </w:t>
            </w:r>
            <w:r w:rsidRPr="009C639D">
              <w:rPr>
                <w:b/>
                <w:i/>
              </w:rPr>
              <w:t>wzywa rząd Mołdawii do poprawy wskaźników rozpoznawalności spraw i czasu ich rozstrzygania w sądach w celu zwiększenia efektywności systemu wymiaru sprawiedliwości;</w:t>
            </w:r>
          </w:p>
        </w:tc>
      </w:tr>
    </w:tbl>
    <w:p w14:paraId="55085DD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D05D86D" w14:textId="77777777" w:rsidR="00C551FE" w:rsidRPr="009C639D" w:rsidRDefault="00C551FE" w:rsidP="00C551FE">
      <w:r w:rsidRPr="009C639D">
        <w:rPr>
          <w:rStyle w:val="HideTWBExt"/>
        </w:rPr>
        <w:t>&lt;/Amend&gt;</w:t>
      </w:r>
    </w:p>
    <w:p w14:paraId="2F64D994" w14:textId="68C3472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163</w:t>
      </w:r>
      <w:r w:rsidRPr="009C639D">
        <w:rPr>
          <w:rStyle w:val="HideTWBExt"/>
          <w:b w:val="0"/>
        </w:rPr>
        <w:t>&lt;/NumAm&gt;</w:t>
      </w:r>
    </w:p>
    <w:p w14:paraId="4AFBDEDA"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3BA1341A" w14:textId="77777777" w:rsidR="00C551FE" w:rsidRPr="009C639D" w:rsidRDefault="00C551FE" w:rsidP="00C551FE">
      <w:pPr>
        <w:pStyle w:val="NormalBold"/>
      </w:pPr>
      <w:r w:rsidRPr="009C639D">
        <w:rPr>
          <w:rStyle w:val="HideTWBExt"/>
          <w:b w:val="0"/>
        </w:rPr>
        <w:t>&lt;/RepeatBlock-By&gt;</w:t>
      </w:r>
    </w:p>
    <w:p w14:paraId="32589A4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C2408B7" w14:textId="77777777" w:rsidR="00C551FE" w:rsidRPr="009C639D" w:rsidRDefault="00C551FE" w:rsidP="00C551FE">
      <w:pPr>
        <w:pStyle w:val="NormalBold"/>
      </w:pPr>
      <w:r w:rsidRPr="009C639D">
        <w:rPr>
          <w:rStyle w:val="HideTWBExt"/>
          <w:b w:val="0"/>
        </w:rPr>
        <w:t>&lt;Article&gt;</w:t>
      </w:r>
      <w:r w:rsidRPr="009C639D">
        <w:t>Ustęp 13</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6DEDBB3" w14:textId="77777777" w:rsidTr="009A64EA">
        <w:trPr>
          <w:trHeight w:hRule="exact" w:val="240"/>
          <w:jc w:val="center"/>
        </w:trPr>
        <w:tc>
          <w:tcPr>
            <w:tcW w:w="9752" w:type="dxa"/>
            <w:gridSpan w:val="2"/>
            <w:tcBorders>
              <w:top w:val="nil"/>
              <w:left w:val="nil"/>
              <w:bottom w:val="nil"/>
              <w:right w:val="nil"/>
            </w:tcBorders>
          </w:tcPr>
          <w:p w14:paraId="5D6F034F" w14:textId="77777777" w:rsidR="00C551FE" w:rsidRPr="009C639D" w:rsidRDefault="00C551FE" w:rsidP="009A64EA"/>
        </w:tc>
      </w:tr>
      <w:tr w:rsidR="00C551FE" w:rsidRPr="009C639D" w14:paraId="6A5937D6" w14:textId="77777777" w:rsidTr="009A64EA">
        <w:trPr>
          <w:trHeight w:val="240"/>
          <w:jc w:val="center"/>
        </w:trPr>
        <w:tc>
          <w:tcPr>
            <w:tcW w:w="4876" w:type="dxa"/>
            <w:tcBorders>
              <w:top w:val="nil"/>
              <w:left w:val="nil"/>
              <w:bottom w:val="nil"/>
              <w:right w:val="nil"/>
            </w:tcBorders>
          </w:tcPr>
          <w:p w14:paraId="2E9F080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6035ED1" w14:textId="77777777" w:rsidR="00C551FE" w:rsidRPr="009C639D" w:rsidRDefault="00C551FE" w:rsidP="009A64EA">
            <w:pPr>
              <w:pStyle w:val="AmColumnHeading"/>
            </w:pPr>
            <w:r w:rsidRPr="009C639D">
              <w:t>Poprawka</w:t>
            </w:r>
          </w:p>
        </w:tc>
      </w:tr>
      <w:tr w:rsidR="00C551FE" w:rsidRPr="009C639D" w14:paraId="51348E58" w14:textId="77777777" w:rsidTr="009A64EA">
        <w:trPr>
          <w:jc w:val="center"/>
        </w:trPr>
        <w:tc>
          <w:tcPr>
            <w:tcW w:w="4876" w:type="dxa"/>
            <w:tcBorders>
              <w:top w:val="nil"/>
              <w:left w:val="nil"/>
              <w:bottom w:val="nil"/>
              <w:right w:val="nil"/>
            </w:tcBorders>
          </w:tcPr>
          <w:p w14:paraId="7BC00A9E" w14:textId="77777777" w:rsidR="00C551FE" w:rsidRPr="009C639D" w:rsidRDefault="00C551FE" w:rsidP="009A64EA">
            <w:pPr>
              <w:pStyle w:val="Normal6a"/>
            </w:pPr>
            <w:r w:rsidRPr="009C639D">
              <w:t>13.</w:t>
            </w:r>
            <w:r w:rsidRPr="009C639D">
              <w:tab/>
              <w:t xml:space="preserve">podkreśla, że kompleksowa reforma wymiaru sprawiedliwości ma zasadnicze znaczenie dla powodzenia reform demokratycznych i reform związanych z przystąpieniem Mołdawii do UE; dostrzega nieustające wysiłki Mołdawii na rzecz zbudowania niezależnego, bezstronnego, rozliczalnego i profesjonalnego systemu sądowego oraz zakończenia procesu weryfikacji do końca </w:t>
            </w:r>
            <w:r w:rsidRPr="009C639D">
              <w:rPr>
                <w:b/>
                <w:i/>
              </w:rPr>
              <w:t>2025</w:t>
            </w:r>
            <w:r w:rsidRPr="009C639D">
              <w:t xml:space="preserve"> r.; w związku z tym wzywa UE, aby dalej aktywnie wspierała proces weryfikacji sędziów i prokuratorów;</w:t>
            </w:r>
          </w:p>
        </w:tc>
        <w:tc>
          <w:tcPr>
            <w:tcW w:w="4876" w:type="dxa"/>
            <w:tcBorders>
              <w:top w:val="nil"/>
              <w:left w:val="nil"/>
              <w:bottom w:val="nil"/>
              <w:right w:val="nil"/>
            </w:tcBorders>
          </w:tcPr>
          <w:p w14:paraId="11645599" w14:textId="77777777" w:rsidR="00C551FE" w:rsidRPr="009C639D" w:rsidRDefault="00C551FE" w:rsidP="009A64EA">
            <w:pPr>
              <w:pStyle w:val="Normal6a"/>
            </w:pPr>
            <w:r w:rsidRPr="009C639D">
              <w:t>13.</w:t>
            </w:r>
            <w:r w:rsidRPr="009C639D">
              <w:tab/>
              <w:t xml:space="preserve">podkreśla, że kompleksowa reforma wymiaru sprawiedliwości ma zasadnicze znaczenie dla powodzenia reform demokratycznych i reform związanych z przystąpieniem Mołdawii do UE; dostrzega nieustające wysiłki Mołdawii na rzecz zbudowania niezależnego, bezstronnego, rozliczalnego i profesjonalnego systemu sądowego oraz zakończenia procesu weryfikacji do końca </w:t>
            </w:r>
            <w:r w:rsidRPr="009C639D">
              <w:rPr>
                <w:b/>
                <w:i/>
              </w:rPr>
              <w:t>2026</w:t>
            </w:r>
            <w:r w:rsidRPr="009C639D">
              <w:t xml:space="preserve"> r.; w związku z tym wzywa UE, aby dalej aktywnie wspierała proces weryfikacji sędziów i prokuratorów;</w:t>
            </w:r>
          </w:p>
        </w:tc>
      </w:tr>
    </w:tbl>
    <w:p w14:paraId="6845B5E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56093B8" w14:textId="77777777" w:rsidR="00C551FE" w:rsidRPr="009C639D" w:rsidRDefault="00C551FE" w:rsidP="00C551FE">
      <w:r w:rsidRPr="009C639D">
        <w:rPr>
          <w:rStyle w:val="HideTWBExt"/>
        </w:rPr>
        <w:t>&lt;/Amend&gt;</w:t>
      </w:r>
    </w:p>
    <w:p w14:paraId="692C369D" w14:textId="06C6077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164</w:t>
      </w:r>
      <w:r w:rsidRPr="009C639D">
        <w:rPr>
          <w:rStyle w:val="HideTWBExt"/>
          <w:b w:val="0"/>
        </w:rPr>
        <w:t>&lt;/NumAm&gt;</w:t>
      </w:r>
    </w:p>
    <w:p w14:paraId="603807A4"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6089F9EA"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8456FF5" w14:textId="77777777" w:rsidR="00C551FE" w:rsidRPr="009C639D" w:rsidRDefault="00C551FE" w:rsidP="00C551FE">
      <w:pPr>
        <w:pStyle w:val="NormalBold"/>
      </w:pPr>
      <w:r w:rsidRPr="009C639D">
        <w:rPr>
          <w:rStyle w:val="HideTWBExt"/>
          <w:b w:val="0"/>
        </w:rPr>
        <w:t>&lt;/RepeatBlock-By&gt;</w:t>
      </w:r>
    </w:p>
    <w:p w14:paraId="0AE4DDB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919F1C0" w14:textId="77777777" w:rsidR="00C551FE" w:rsidRPr="009C639D" w:rsidRDefault="00C551FE" w:rsidP="00C551FE">
      <w:pPr>
        <w:pStyle w:val="NormalBold"/>
      </w:pPr>
      <w:r w:rsidRPr="009C639D">
        <w:rPr>
          <w:rStyle w:val="HideTWBExt"/>
          <w:b w:val="0"/>
        </w:rPr>
        <w:t>&lt;Article&gt;</w:t>
      </w:r>
      <w:r w:rsidRPr="009C639D">
        <w:t>Ustęp 13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B3CBE31" w14:textId="77777777" w:rsidTr="009A64EA">
        <w:trPr>
          <w:trHeight w:hRule="exact" w:val="240"/>
          <w:jc w:val="center"/>
        </w:trPr>
        <w:tc>
          <w:tcPr>
            <w:tcW w:w="9752" w:type="dxa"/>
            <w:gridSpan w:val="2"/>
            <w:tcBorders>
              <w:top w:val="nil"/>
              <w:left w:val="nil"/>
              <w:bottom w:val="nil"/>
              <w:right w:val="nil"/>
            </w:tcBorders>
          </w:tcPr>
          <w:p w14:paraId="435BFE6F" w14:textId="77777777" w:rsidR="00C551FE" w:rsidRPr="009C639D" w:rsidRDefault="00C551FE" w:rsidP="009A64EA"/>
        </w:tc>
      </w:tr>
      <w:tr w:rsidR="00C551FE" w:rsidRPr="009C639D" w14:paraId="47DF3BAC" w14:textId="77777777" w:rsidTr="009A64EA">
        <w:trPr>
          <w:trHeight w:val="240"/>
          <w:jc w:val="center"/>
        </w:trPr>
        <w:tc>
          <w:tcPr>
            <w:tcW w:w="4876" w:type="dxa"/>
            <w:tcBorders>
              <w:top w:val="nil"/>
              <w:left w:val="nil"/>
              <w:bottom w:val="nil"/>
              <w:right w:val="nil"/>
            </w:tcBorders>
          </w:tcPr>
          <w:p w14:paraId="24593DC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EA415A6" w14:textId="77777777" w:rsidR="00C551FE" w:rsidRPr="009C639D" w:rsidRDefault="00C551FE" w:rsidP="009A64EA">
            <w:pPr>
              <w:pStyle w:val="AmColumnHeading"/>
            </w:pPr>
            <w:r w:rsidRPr="009C639D">
              <w:t>Poprawka</w:t>
            </w:r>
          </w:p>
        </w:tc>
      </w:tr>
      <w:tr w:rsidR="00C551FE" w:rsidRPr="009C639D" w14:paraId="2F0A562A" w14:textId="77777777" w:rsidTr="009A64EA">
        <w:trPr>
          <w:jc w:val="center"/>
        </w:trPr>
        <w:tc>
          <w:tcPr>
            <w:tcW w:w="4876" w:type="dxa"/>
            <w:tcBorders>
              <w:top w:val="nil"/>
              <w:left w:val="nil"/>
              <w:bottom w:val="nil"/>
              <w:right w:val="nil"/>
            </w:tcBorders>
          </w:tcPr>
          <w:p w14:paraId="5A01226E" w14:textId="77777777" w:rsidR="00C551FE" w:rsidRPr="009C639D" w:rsidRDefault="00C551FE" w:rsidP="009A64EA">
            <w:pPr>
              <w:pStyle w:val="Normal6a"/>
            </w:pPr>
          </w:p>
        </w:tc>
        <w:tc>
          <w:tcPr>
            <w:tcW w:w="4876" w:type="dxa"/>
            <w:tcBorders>
              <w:top w:val="nil"/>
              <w:left w:val="nil"/>
              <w:bottom w:val="nil"/>
              <w:right w:val="nil"/>
            </w:tcBorders>
          </w:tcPr>
          <w:p w14:paraId="7892B3D8" w14:textId="77777777" w:rsidR="00C551FE" w:rsidRPr="009C639D" w:rsidRDefault="00C551FE" w:rsidP="009A64EA">
            <w:pPr>
              <w:pStyle w:val="Normal6a"/>
            </w:pPr>
            <w:r w:rsidRPr="009C639D">
              <w:rPr>
                <w:b/>
                <w:i/>
              </w:rPr>
              <w:t>13a.</w:t>
            </w:r>
            <w:r w:rsidRPr="009C639D">
              <w:rPr>
                <w:b/>
                <w:i/>
              </w:rPr>
              <w:tab/>
              <w:t>wzywa UE i jej państwa członkowskie do przyspieszenia działań na rzecz pozyskiwania, szkolenia i zatrudniania wykwalifikowanego personelu sądowego oraz do zwiększenia zdolności wymiaru sprawiedliwości przez bezpośrednie wsparcie budowy i utrzymania odpowiedniej i nowoczesnej infrastruktury sądowniczej, w tym gmachów sądów i instytucji edukacyjnych oraz personelu niezbędnego do ich prowadzenia, w szczególności w sądach lokalnych i regionalnych; proponuje udzielenie szczególnego wsparcia na rzecz zwiększenia atrakcyjności wizerunkowej zawodu w oczach (młodych) Mołdawian w celu zachęcenia ich do wyboru kariery w systemie wymiaru sprawiedliwości, m.in. przez zaangażowanych i rozpoznawalnych publicznie edukatorów;</w:t>
            </w:r>
          </w:p>
        </w:tc>
      </w:tr>
    </w:tbl>
    <w:p w14:paraId="3A9843E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E72BD8D" w14:textId="77777777" w:rsidR="00C551FE" w:rsidRPr="009C639D" w:rsidRDefault="00C551FE" w:rsidP="00C551FE">
      <w:r w:rsidRPr="009C639D">
        <w:rPr>
          <w:rStyle w:val="HideTWBExt"/>
        </w:rPr>
        <w:t>&lt;/Amend&gt;</w:t>
      </w:r>
    </w:p>
    <w:p w14:paraId="340A1ED2" w14:textId="3F03EB2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165</w:t>
      </w:r>
      <w:r w:rsidRPr="009C639D">
        <w:rPr>
          <w:rStyle w:val="HideTWBExt"/>
          <w:b w:val="0"/>
        </w:rPr>
        <w:t>&lt;/NumAm&gt;</w:t>
      </w:r>
    </w:p>
    <w:p w14:paraId="034D24F3"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418F3CC5" w14:textId="77777777" w:rsidR="00C551FE" w:rsidRPr="009C639D" w:rsidRDefault="00C551FE" w:rsidP="00C551FE">
      <w:pPr>
        <w:pStyle w:val="NormalBold"/>
      </w:pPr>
      <w:r w:rsidRPr="009C639D">
        <w:rPr>
          <w:rStyle w:val="HideTWBExt"/>
          <w:b w:val="0"/>
        </w:rPr>
        <w:t>&lt;/RepeatBlock-By&gt;</w:t>
      </w:r>
    </w:p>
    <w:p w14:paraId="2F1B17C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D6BFF57" w14:textId="77777777" w:rsidR="00C551FE" w:rsidRPr="009C639D" w:rsidRDefault="00C551FE" w:rsidP="00C551FE">
      <w:pPr>
        <w:pStyle w:val="NormalBold"/>
      </w:pPr>
      <w:r w:rsidRPr="009C639D">
        <w:rPr>
          <w:rStyle w:val="HideTWBExt"/>
          <w:b w:val="0"/>
        </w:rPr>
        <w:t>&lt;Article&gt;</w:t>
      </w:r>
      <w:r w:rsidRPr="009C639D">
        <w:t>Ustęp 13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0AD3BF2" w14:textId="77777777" w:rsidTr="009A64EA">
        <w:trPr>
          <w:trHeight w:hRule="exact" w:val="240"/>
          <w:jc w:val="center"/>
        </w:trPr>
        <w:tc>
          <w:tcPr>
            <w:tcW w:w="9752" w:type="dxa"/>
            <w:gridSpan w:val="2"/>
            <w:tcBorders>
              <w:top w:val="nil"/>
              <w:left w:val="nil"/>
              <w:bottom w:val="nil"/>
              <w:right w:val="nil"/>
            </w:tcBorders>
          </w:tcPr>
          <w:p w14:paraId="732F8278" w14:textId="77777777" w:rsidR="00C551FE" w:rsidRPr="009C639D" w:rsidRDefault="00C551FE" w:rsidP="009A64EA"/>
        </w:tc>
      </w:tr>
      <w:tr w:rsidR="00C551FE" w:rsidRPr="009C639D" w14:paraId="0F72CE9B" w14:textId="77777777" w:rsidTr="009A64EA">
        <w:trPr>
          <w:trHeight w:val="240"/>
          <w:jc w:val="center"/>
        </w:trPr>
        <w:tc>
          <w:tcPr>
            <w:tcW w:w="4876" w:type="dxa"/>
            <w:tcBorders>
              <w:top w:val="nil"/>
              <w:left w:val="nil"/>
              <w:bottom w:val="nil"/>
              <w:right w:val="nil"/>
            </w:tcBorders>
          </w:tcPr>
          <w:p w14:paraId="10E15A4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05030F4" w14:textId="77777777" w:rsidR="00C551FE" w:rsidRPr="009C639D" w:rsidRDefault="00C551FE" w:rsidP="009A64EA">
            <w:pPr>
              <w:pStyle w:val="AmColumnHeading"/>
            </w:pPr>
            <w:r w:rsidRPr="009C639D">
              <w:t>Poprawka</w:t>
            </w:r>
          </w:p>
        </w:tc>
      </w:tr>
      <w:tr w:rsidR="00C551FE" w:rsidRPr="009C639D" w14:paraId="6ABCEFE6" w14:textId="77777777" w:rsidTr="009A64EA">
        <w:trPr>
          <w:jc w:val="center"/>
        </w:trPr>
        <w:tc>
          <w:tcPr>
            <w:tcW w:w="4876" w:type="dxa"/>
            <w:tcBorders>
              <w:top w:val="nil"/>
              <w:left w:val="nil"/>
              <w:bottom w:val="nil"/>
              <w:right w:val="nil"/>
            </w:tcBorders>
          </w:tcPr>
          <w:p w14:paraId="426CD6DB" w14:textId="77777777" w:rsidR="00C551FE" w:rsidRPr="009C639D" w:rsidRDefault="00C551FE" w:rsidP="009A64EA">
            <w:pPr>
              <w:pStyle w:val="Normal6a"/>
            </w:pPr>
          </w:p>
        </w:tc>
        <w:tc>
          <w:tcPr>
            <w:tcW w:w="4876" w:type="dxa"/>
            <w:tcBorders>
              <w:top w:val="nil"/>
              <w:left w:val="nil"/>
              <w:bottom w:val="nil"/>
              <w:right w:val="nil"/>
            </w:tcBorders>
          </w:tcPr>
          <w:p w14:paraId="647B56C7" w14:textId="77777777" w:rsidR="00C551FE" w:rsidRPr="009C639D" w:rsidRDefault="00C551FE" w:rsidP="009A64EA">
            <w:pPr>
              <w:pStyle w:val="Normal6a"/>
            </w:pPr>
            <w:r w:rsidRPr="009C639D">
              <w:rPr>
                <w:b/>
                <w:i/>
              </w:rPr>
              <w:t>13a.</w:t>
            </w:r>
            <w:r w:rsidRPr="009C639D">
              <w:rPr>
                <w:b/>
                <w:i/>
              </w:rPr>
              <w:tab/>
              <w:t>podkreśla, że starania powinny koncentrować się na stałym zwiększaniu efektywności i przejrzystości mołdawskich instytucji administracyjnych przez modernizację procedur parlamentarnych oraz zapewnienie pełnego dostosowania procesów legislacyjnych do standardów UE;</w:t>
            </w:r>
          </w:p>
        </w:tc>
      </w:tr>
    </w:tbl>
    <w:p w14:paraId="6D4C421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18F5527" w14:textId="77777777" w:rsidR="00C551FE" w:rsidRPr="009C639D" w:rsidRDefault="00C551FE" w:rsidP="00C551FE">
      <w:r w:rsidRPr="009C639D">
        <w:rPr>
          <w:rStyle w:val="HideTWBExt"/>
        </w:rPr>
        <w:t>&lt;/Amend&gt;</w:t>
      </w:r>
    </w:p>
    <w:p w14:paraId="6240CCDC" w14:textId="7894AD1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166</w:t>
      </w:r>
      <w:r w:rsidRPr="009C639D">
        <w:rPr>
          <w:rStyle w:val="HideTWBExt"/>
          <w:b w:val="0"/>
        </w:rPr>
        <w:t>&lt;/NumAm&gt;</w:t>
      </w:r>
    </w:p>
    <w:p w14:paraId="6AFFEC8F"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77232594" w14:textId="77777777" w:rsidR="00C551FE" w:rsidRPr="009C639D" w:rsidRDefault="00C551FE" w:rsidP="00C551FE">
      <w:pPr>
        <w:pStyle w:val="NormalBold"/>
      </w:pPr>
      <w:r w:rsidRPr="009C639D">
        <w:rPr>
          <w:rStyle w:val="HideTWBExt"/>
          <w:b w:val="0"/>
        </w:rPr>
        <w:t>&lt;/RepeatBlock-By&gt;</w:t>
      </w:r>
    </w:p>
    <w:p w14:paraId="1A6593E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5E6F4FB" w14:textId="77777777" w:rsidR="00C551FE" w:rsidRPr="009C639D" w:rsidRDefault="00C551FE" w:rsidP="00C551FE">
      <w:pPr>
        <w:pStyle w:val="NormalBold"/>
      </w:pPr>
      <w:r w:rsidRPr="009C639D">
        <w:rPr>
          <w:rStyle w:val="HideTWBExt"/>
          <w:b w:val="0"/>
        </w:rPr>
        <w:t>&lt;Article&gt;</w:t>
      </w:r>
      <w:r w:rsidRPr="009C639D">
        <w:t>Ustęp 13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AEB2253" w14:textId="77777777" w:rsidTr="009A64EA">
        <w:trPr>
          <w:trHeight w:hRule="exact" w:val="240"/>
          <w:jc w:val="center"/>
        </w:trPr>
        <w:tc>
          <w:tcPr>
            <w:tcW w:w="9752" w:type="dxa"/>
            <w:gridSpan w:val="2"/>
            <w:tcBorders>
              <w:top w:val="nil"/>
              <w:left w:val="nil"/>
              <w:bottom w:val="nil"/>
              <w:right w:val="nil"/>
            </w:tcBorders>
          </w:tcPr>
          <w:p w14:paraId="48511DA5" w14:textId="77777777" w:rsidR="00C551FE" w:rsidRPr="009C639D" w:rsidRDefault="00C551FE" w:rsidP="009A64EA"/>
        </w:tc>
      </w:tr>
      <w:tr w:rsidR="00C551FE" w:rsidRPr="009C639D" w14:paraId="28283A83" w14:textId="77777777" w:rsidTr="009A64EA">
        <w:trPr>
          <w:trHeight w:val="240"/>
          <w:jc w:val="center"/>
        </w:trPr>
        <w:tc>
          <w:tcPr>
            <w:tcW w:w="4876" w:type="dxa"/>
            <w:tcBorders>
              <w:top w:val="nil"/>
              <w:left w:val="nil"/>
              <w:bottom w:val="nil"/>
              <w:right w:val="nil"/>
            </w:tcBorders>
          </w:tcPr>
          <w:p w14:paraId="5990ACC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E4069D1" w14:textId="77777777" w:rsidR="00C551FE" w:rsidRPr="009C639D" w:rsidRDefault="00C551FE" w:rsidP="009A64EA">
            <w:pPr>
              <w:pStyle w:val="AmColumnHeading"/>
            </w:pPr>
            <w:r w:rsidRPr="009C639D">
              <w:t>Poprawka</w:t>
            </w:r>
          </w:p>
        </w:tc>
      </w:tr>
      <w:tr w:rsidR="00C551FE" w:rsidRPr="009C639D" w14:paraId="0C12E336" w14:textId="77777777" w:rsidTr="009A64EA">
        <w:trPr>
          <w:jc w:val="center"/>
        </w:trPr>
        <w:tc>
          <w:tcPr>
            <w:tcW w:w="4876" w:type="dxa"/>
            <w:tcBorders>
              <w:top w:val="nil"/>
              <w:left w:val="nil"/>
              <w:bottom w:val="nil"/>
              <w:right w:val="nil"/>
            </w:tcBorders>
          </w:tcPr>
          <w:p w14:paraId="2A598749" w14:textId="77777777" w:rsidR="00C551FE" w:rsidRPr="009C639D" w:rsidRDefault="00C551FE" w:rsidP="009A64EA">
            <w:pPr>
              <w:pStyle w:val="Normal6a"/>
            </w:pPr>
          </w:p>
        </w:tc>
        <w:tc>
          <w:tcPr>
            <w:tcW w:w="4876" w:type="dxa"/>
            <w:tcBorders>
              <w:top w:val="nil"/>
              <w:left w:val="nil"/>
              <w:bottom w:val="nil"/>
              <w:right w:val="nil"/>
            </w:tcBorders>
          </w:tcPr>
          <w:p w14:paraId="47A7D13D" w14:textId="77777777" w:rsidR="00C551FE" w:rsidRPr="009C639D" w:rsidRDefault="00C551FE" w:rsidP="009A64EA">
            <w:pPr>
              <w:pStyle w:val="Normal6a"/>
            </w:pPr>
            <w:r w:rsidRPr="009C639D">
              <w:rPr>
                <w:b/>
                <w:i/>
              </w:rPr>
              <w:t>13b.</w:t>
            </w:r>
            <w:r w:rsidRPr="009C639D">
              <w:rPr>
                <w:b/>
                <w:i/>
              </w:rPr>
              <w:tab/>
              <w:t>pochwala modernizację instytucji politycznych, połączoną z lepszym informowaniem o wynikach projektów unijnych i osiągnięciach w ramach reform, jako kluczowe elementy budowania zaufania publicznego i utrzymania dynamiki procesu integracji Mołdawii z UE;</w:t>
            </w:r>
          </w:p>
        </w:tc>
      </w:tr>
    </w:tbl>
    <w:p w14:paraId="4BA33E1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0930B3F" w14:textId="77777777" w:rsidR="00C551FE" w:rsidRPr="009C639D" w:rsidRDefault="00C551FE" w:rsidP="00C551FE">
      <w:r w:rsidRPr="009C639D">
        <w:rPr>
          <w:rStyle w:val="HideTWBExt"/>
        </w:rPr>
        <w:t>&lt;/Amend&gt;</w:t>
      </w:r>
    </w:p>
    <w:p w14:paraId="234FDC75" w14:textId="72E198E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167</w:t>
      </w:r>
      <w:r w:rsidRPr="009C639D">
        <w:rPr>
          <w:rStyle w:val="HideTWBExt"/>
          <w:b w:val="0"/>
        </w:rPr>
        <w:t>&lt;/NumAm&gt;</w:t>
      </w:r>
    </w:p>
    <w:p w14:paraId="49C92EA6"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460F6E58" w14:textId="77777777" w:rsidR="00C551FE" w:rsidRPr="009C639D" w:rsidRDefault="00C551FE" w:rsidP="00C551FE">
      <w:pPr>
        <w:pStyle w:val="NormalBold"/>
      </w:pPr>
      <w:r w:rsidRPr="009C639D">
        <w:rPr>
          <w:rStyle w:val="HideTWBExt"/>
          <w:b w:val="0"/>
        </w:rPr>
        <w:t>&lt;/RepeatBlock-By&gt;</w:t>
      </w:r>
    </w:p>
    <w:p w14:paraId="5909103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BBFFD8C" w14:textId="77777777" w:rsidR="00C551FE" w:rsidRPr="009C639D" w:rsidRDefault="00C551FE" w:rsidP="00C551FE">
      <w:pPr>
        <w:pStyle w:val="NormalBold"/>
      </w:pPr>
      <w:r w:rsidRPr="009C639D">
        <w:rPr>
          <w:rStyle w:val="HideTWBExt"/>
          <w:b w:val="0"/>
        </w:rPr>
        <w:t>&lt;Article&gt;</w:t>
      </w:r>
      <w:r w:rsidRPr="009C639D">
        <w:t>Ustęp 14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9198F0C" w14:textId="77777777" w:rsidTr="009A64EA">
        <w:trPr>
          <w:trHeight w:hRule="exact" w:val="240"/>
          <w:jc w:val="center"/>
        </w:trPr>
        <w:tc>
          <w:tcPr>
            <w:tcW w:w="9752" w:type="dxa"/>
            <w:gridSpan w:val="2"/>
            <w:tcBorders>
              <w:top w:val="nil"/>
              <w:left w:val="nil"/>
              <w:bottom w:val="nil"/>
              <w:right w:val="nil"/>
            </w:tcBorders>
          </w:tcPr>
          <w:p w14:paraId="1F6ECF75" w14:textId="77777777" w:rsidR="00C551FE" w:rsidRPr="009C639D" w:rsidRDefault="00C551FE" w:rsidP="009A64EA"/>
        </w:tc>
      </w:tr>
      <w:tr w:rsidR="00C551FE" w:rsidRPr="009C639D" w14:paraId="52DD5507" w14:textId="77777777" w:rsidTr="009A64EA">
        <w:trPr>
          <w:trHeight w:val="240"/>
          <w:jc w:val="center"/>
        </w:trPr>
        <w:tc>
          <w:tcPr>
            <w:tcW w:w="4876" w:type="dxa"/>
            <w:tcBorders>
              <w:top w:val="nil"/>
              <w:left w:val="nil"/>
              <w:bottom w:val="nil"/>
              <w:right w:val="nil"/>
            </w:tcBorders>
          </w:tcPr>
          <w:p w14:paraId="6491AD8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3BA084D" w14:textId="77777777" w:rsidR="00C551FE" w:rsidRPr="009C639D" w:rsidRDefault="00C551FE" w:rsidP="009A64EA">
            <w:pPr>
              <w:pStyle w:val="AmColumnHeading"/>
            </w:pPr>
            <w:r w:rsidRPr="009C639D">
              <w:t>Poprawka</w:t>
            </w:r>
          </w:p>
        </w:tc>
      </w:tr>
      <w:tr w:rsidR="00C551FE" w:rsidRPr="009C639D" w14:paraId="29D4BF9B" w14:textId="77777777" w:rsidTr="009A64EA">
        <w:trPr>
          <w:jc w:val="center"/>
        </w:trPr>
        <w:tc>
          <w:tcPr>
            <w:tcW w:w="4876" w:type="dxa"/>
            <w:tcBorders>
              <w:top w:val="nil"/>
              <w:left w:val="nil"/>
              <w:bottom w:val="nil"/>
              <w:right w:val="nil"/>
            </w:tcBorders>
          </w:tcPr>
          <w:p w14:paraId="1013CC55" w14:textId="77777777" w:rsidR="00C551FE" w:rsidRPr="009C639D" w:rsidRDefault="00C551FE" w:rsidP="009A64EA">
            <w:pPr>
              <w:pStyle w:val="Normal6a"/>
            </w:pPr>
            <w:r w:rsidRPr="009C639D">
              <w:t>14.</w:t>
            </w:r>
            <w:r w:rsidRPr="009C639D">
              <w:tab/>
              <w:t>zauważa, że Mołdawia osiągnęła pewne 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c>
          <w:tcPr>
            <w:tcW w:w="4876" w:type="dxa"/>
            <w:tcBorders>
              <w:top w:val="nil"/>
              <w:left w:val="nil"/>
              <w:bottom w:val="nil"/>
              <w:right w:val="nil"/>
            </w:tcBorders>
          </w:tcPr>
          <w:p w14:paraId="629283BC" w14:textId="77777777" w:rsidR="00C551FE" w:rsidRPr="009C639D" w:rsidRDefault="00C551FE" w:rsidP="009A64EA">
            <w:pPr>
              <w:pStyle w:val="Normal6a"/>
            </w:pPr>
            <w:r w:rsidRPr="009C639D">
              <w:t>14.</w:t>
            </w:r>
            <w:r w:rsidRPr="009C639D">
              <w:tab/>
              <w:t>zauważa, że Mołdawia osiągnęła pewne postępy w walce z korupcją i zapobieganiu jej;</w:t>
            </w:r>
            <w:r w:rsidRPr="009C639D">
              <w:rPr>
                <w:b/>
                <w:i/>
              </w:rPr>
              <w:t xml:space="preserve"> z zadowoleniem przyjmuje wejście w życie w lutym 2024 r. krajowego programu na rzecz uczciwości i przeciwdziałania korupcji na lata 2024–2028;</w:t>
            </w:r>
            <w:r w:rsidRPr="009C639D">
              <w:t xml:space="preserve">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r>
    </w:tbl>
    <w:p w14:paraId="61C75DE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86A0A0F" w14:textId="77777777" w:rsidR="00C551FE" w:rsidRPr="009C639D" w:rsidRDefault="00C551FE" w:rsidP="00C551FE">
      <w:r w:rsidRPr="009C639D">
        <w:rPr>
          <w:rStyle w:val="HideTWBExt"/>
        </w:rPr>
        <w:t>&lt;/Amend&gt;</w:t>
      </w:r>
    </w:p>
    <w:p w14:paraId="0C20468B" w14:textId="2C4B5B2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168</w:t>
      </w:r>
      <w:r w:rsidRPr="009C639D">
        <w:rPr>
          <w:rStyle w:val="HideTWBExt"/>
          <w:b w:val="0"/>
        </w:rPr>
        <w:t>&lt;/NumAm&gt;</w:t>
      </w:r>
    </w:p>
    <w:p w14:paraId="4D3F07A8"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0615849D" w14:textId="77777777" w:rsidR="00C551FE" w:rsidRPr="009C639D" w:rsidRDefault="00C551FE" w:rsidP="00C551FE">
      <w:pPr>
        <w:pStyle w:val="NormalBold"/>
      </w:pPr>
      <w:r w:rsidRPr="009C639D">
        <w:rPr>
          <w:rStyle w:val="HideTWBExt"/>
          <w:b w:val="0"/>
        </w:rPr>
        <w:t>&lt;/RepeatBlock-By&gt;</w:t>
      </w:r>
    </w:p>
    <w:p w14:paraId="028D209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B278150" w14:textId="77777777" w:rsidR="00C551FE" w:rsidRPr="009C639D" w:rsidRDefault="00C551FE" w:rsidP="00C551FE">
      <w:pPr>
        <w:pStyle w:val="NormalBold"/>
      </w:pPr>
      <w:r w:rsidRPr="009C639D">
        <w:rPr>
          <w:rStyle w:val="HideTWBExt"/>
          <w:b w:val="0"/>
        </w:rPr>
        <w:t>&lt;Article&gt;</w:t>
      </w:r>
      <w:r w:rsidRPr="009C639D">
        <w:t>Ustęp 14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3CC4D72" w14:textId="77777777" w:rsidTr="009A64EA">
        <w:trPr>
          <w:trHeight w:hRule="exact" w:val="240"/>
          <w:jc w:val="center"/>
        </w:trPr>
        <w:tc>
          <w:tcPr>
            <w:tcW w:w="9752" w:type="dxa"/>
            <w:gridSpan w:val="2"/>
            <w:tcBorders>
              <w:top w:val="nil"/>
              <w:left w:val="nil"/>
              <w:bottom w:val="nil"/>
              <w:right w:val="nil"/>
            </w:tcBorders>
          </w:tcPr>
          <w:p w14:paraId="3598D912" w14:textId="77777777" w:rsidR="00C551FE" w:rsidRPr="009C639D" w:rsidRDefault="00C551FE" w:rsidP="009A64EA"/>
        </w:tc>
      </w:tr>
      <w:tr w:rsidR="00C551FE" w:rsidRPr="009C639D" w14:paraId="36E6948F" w14:textId="77777777" w:rsidTr="009A64EA">
        <w:trPr>
          <w:trHeight w:val="240"/>
          <w:jc w:val="center"/>
        </w:trPr>
        <w:tc>
          <w:tcPr>
            <w:tcW w:w="4876" w:type="dxa"/>
            <w:tcBorders>
              <w:top w:val="nil"/>
              <w:left w:val="nil"/>
              <w:bottom w:val="nil"/>
              <w:right w:val="nil"/>
            </w:tcBorders>
          </w:tcPr>
          <w:p w14:paraId="0FC3FA5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C66981D" w14:textId="77777777" w:rsidR="00C551FE" w:rsidRPr="009C639D" w:rsidRDefault="00C551FE" w:rsidP="009A64EA">
            <w:pPr>
              <w:pStyle w:val="AmColumnHeading"/>
            </w:pPr>
            <w:r w:rsidRPr="009C639D">
              <w:t>Poprawka</w:t>
            </w:r>
          </w:p>
        </w:tc>
      </w:tr>
      <w:tr w:rsidR="00C551FE" w:rsidRPr="009C639D" w14:paraId="3649856A" w14:textId="77777777" w:rsidTr="009A64EA">
        <w:trPr>
          <w:jc w:val="center"/>
        </w:trPr>
        <w:tc>
          <w:tcPr>
            <w:tcW w:w="4876" w:type="dxa"/>
            <w:tcBorders>
              <w:top w:val="nil"/>
              <w:left w:val="nil"/>
              <w:bottom w:val="nil"/>
              <w:right w:val="nil"/>
            </w:tcBorders>
          </w:tcPr>
          <w:p w14:paraId="46DE0DE3" w14:textId="77777777" w:rsidR="00C551FE" w:rsidRPr="009C639D" w:rsidRDefault="00C551FE" w:rsidP="009A64EA">
            <w:pPr>
              <w:pStyle w:val="Normal6a"/>
            </w:pPr>
            <w:r w:rsidRPr="009C639D">
              <w:t>14.</w:t>
            </w:r>
            <w:r w:rsidRPr="009C639D">
              <w:tab/>
              <w:t xml:space="preserve">zauważa, że Mołdawia osiągnęła </w:t>
            </w:r>
            <w:r w:rsidRPr="009C639D">
              <w:rPr>
                <w:b/>
                <w:i/>
              </w:rPr>
              <w:t>pewne</w:t>
            </w:r>
            <w:r w:rsidRPr="009C639D">
              <w:rPr>
                <w:b/>
              </w:rPr>
              <w:t xml:space="preserve"> </w:t>
            </w:r>
            <w:r w:rsidRPr="009C639D">
              <w:t>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c>
          <w:tcPr>
            <w:tcW w:w="4876" w:type="dxa"/>
            <w:tcBorders>
              <w:top w:val="nil"/>
              <w:left w:val="nil"/>
              <w:bottom w:val="nil"/>
              <w:right w:val="nil"/>
            </w:tcBorders>
          </w:tcPr>
          <w:p w14:paraId="4FC7926F" w14:textId="77777777" w:rsidR="00C551FE" w:rsidRPr="009C639D" w:rsidRDefault="00C551FE" w:rsidP="009A64EA">
            <w:pPr>
              <w:pStyle w:val="Normal6a"/>
            </w:pPr>
            <w:r w:rsidRPr="009C639D">
              <w:t>14.</w:t>
            </w:r>
            <w:r w:rsidRPr="009C639D">
              <w:tab/>
              <w:t xml:space="preserve">zauważa, że Mołdawia osiągnęła </w:t>
            </w:r>
            <w:r w:rsidRPr="009C639D">
              <w:rPr>
                <w:b/>
                <w:i/>
              </w:rPr>
              <w:t>istotne</w:t>
            </w:r>
            <w:r w:rsidRPr="009C639D">
              <w:t xml:space="preserve"> 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r>
    </w:tbl>
    <w:p w14:paraId="3D900C3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A31C2F1" w14:textId="77777777" w:rsidR="00C551FE" w:rsidRPr="009C639D" w:rsidRDefault="00C551FE" w:rsidP="00C551FE">
      <w:r w:rsidRPr="009C639D">
        <w:rPr>
          <w:rStyle w:val="HideTWBExt"/>
        </w:rPr>
        <w:t>&lt;/Amend&gt;</w:t>
      </w:r>
    </w:p>
    <w:p w14:paraId="7E18ECC5" w14:textId="284C8BE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169</w:t>
      </w:r>
      <w:r w:rsidRPr="009C639D">
        <w:rPr>
          <w:rStyle w:val="HideTWBExt"/>
          <w:b w:val="0"/>
        </w:rPr>
        <w:t>&lt;/NumAm&gt;</w:t>
      </w:r>
    </w:p>
    <w:p w14:paraId="1D402B5E"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41CC7AE8" w14:textId="77777777" w:rsidR="00C551FE" w:rsidRPr="009C639D" w:rsidRDefault="00C551FE" w:rsidP="00C551FE">
      <w:pPr>
        <w:pStyle w:val="NormalBold"/>
      </w:pPr>
      <w:r w:rsidRPr="009C639D">
        <w:rPr>
          <w:rStyle w:val="HideTWBExt"/>
          <w:b w:val="0"/>
        </w:rPr>
        <w:t>&lt;/RepeatBlock-By&gt;</w:t>
      </w:r>
    </w:p>
    <w:p w14:paraId="5C93F43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30DBFD2" w14:textId="77777777" w:rsidR="00C551FE" w:rsidRPr="009C639D" w:rsidRDefault="00C551FE" w:rsidP="00C551FE">
      <w:pPr>
        <w:pStyle w:val="NormalBold"/>
      </w:pPr>
      <w:r w:rsidRPr="009C639D">
        <w:rPr>
          <w:rStyle w:val="HideTWBExt"/>
          <w:b w:val="0"/>
        </w:rPr>
        <w:t>&lt;Article&gt;</w:t>
      </w:r>
      <w:r w:rsidRPr="009C639D">
        <w:t>Ustęp 14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B9B5F5B" w14:textId="77777777" w:rsidTr="009A64EA">
        <w:trPr>
          <w:trHeight w:hRule="exact" w:val="240"/>
          <w:jc w:val="center"/>
        </w:trPr>
        <w:tc>
          <w:tcPr>
            <w:tcW w:w="9752" w:type="dxa"/>
            <w:gridSpan w:val="2"/>
            <w:tcBorders>
              <w:top w:val="nil"/>
              <w:left w:val="nil"/>
              <w:bottom w:val="nil"/>
              <w:right w:val="nil"/>
            </w:tcBorders>
          </w:tcPr>
          <w:p w14:paraId="3184B834" w14:textId="77777777" w:rsidR="00C551FE" w:rsidRPr="009C639D" w:rsidRDefault="00C551FE" w:rsidP="009A64EA"/>
        </w:tc>
      </w:tr>
      <w:tr w:rsidR="00C551FE" w:rsidRPr="009C639D" w14:paraId="4EEEF3C4" w14:textId="77777777" w:rsidTr="009A64EA">
        <w:trPr>
          <w:trHeight w:val="240"/>
          <w:jc w:val="center"/>
        </w:trPr>
        <w:tc>
          <w:tcPr>
            <w:tcW w:w="4876" w:type="dxa"/>
            <w:tcBorders>
              <w:top w:val="nil"/>
              <w:left w:val="nil"/>
              <w:bottom w:val="nil"/>
              <w:right w:val="nil"/>
            </w:tcBorders>
          </w:tcPr>
          <w:p w14:paraId="22A6164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8B2658F" w14:textId="77777777" w:rsidR="00C551FE" w:rsidRPr="009C639D" w:rsidRDefault="00C551FE" w:rsidP="009A64EA">
            <w:pPr>
              <w:pStyle w:val="AmColumnHeading"/>
            </w:pPr>
            <w:r w:rsidRPr="009C639D">
              <w:t>Poprawka</w:t>
            </w:r>
          </w:p>
        </w:tc>
      </w:tr>
      <w:tr w:rsidR="00C551FE" w:rsidRPr="009C639D" w14:paraId="3CBAE9F6" w14:textId="77777777" w:rsidTr="009A64EA">
        <w:trPr>
          <w:jc w:val="center"/>
        </w:trPr>
        <w:tc>
          <w:tcPr>
            <w:tcW w:w="4876" w:type="dxa"/>
            <w:tcBorders>
              <w:top w:val="nil"/>
              <w:left w:val="nil"/>
              <w:bottom w:val="nil"/>
              <w:right w:val="nil"/>
            </w:tcBorders>
          </w:tcPr>
          <w:p w14:paraId="400A97B8" w14:textId="77777777" w:rsidR="00C551FE" w:rsidRPr="009C639D" w:rsidRDefault="00C551FE" w:rsidP="009A64EA">
            <w:pPr>
              <w:pStyle w:val="Normal6a"/>
            </w:pPr>
            <w:r w:rsidRPr="009C639D">
              <w:t>14.</w:t>
            </w:r>
            <w:r w:rsidRPr="009C639D">
              <w:tab/>
              <w:t xml:space="preserve">zauważa, że Mołdawia osiągnęła </w:t>
            </w:r>
            <w:r w:rsidRPr="009C639D">
              <w:rPr>
                <w:b/>
                <w:i/>
              </w:rPr>
              <w:t>pewne</w:t>
            </w:r>
            <w:r w:rsidRPr="009C639D">
              <w:rPr>
                <w:b/>
              </w:rPr>
              <w:t xml:space="preserve"> </w:t>
            </w:r>
            <w:r w:rsidRPr="009C639D">
              <w:t>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c>
          <w:tcPr>
            <w:tcW w:w="4876" w:type="dxa"/>
            <w:tcBorders>
              <w:top w:val="nil"/>
              <w:left w:val="nil"/>
              <w:bottom w:val="nil"/>
              <w:right w:val="nil"/>
            </w:tcBorders>
          </w:tcPr>
          <w:p w14:paraId="716B4ECC" w14:textId="77777777" w:rsidR="00C551FE" w:rsidRPr="009C639D" w:rsidRDefault="00C551FE" w:rsidP="009A64EA">
            <w:pPr>
              <w:pStyle w:val="Normal6a"/>
            </w:pPr>
            <w:r w:rsidRPr="009C639D">
              <w:t>14.</w:t>
            </w:r>
            <w:r w:rsidRPr="009C639D">
              <w:tab/>
              <w:t>zauważa, że Mołdawia osiągnęła 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r>
    </w:tbl>
    <w:p w14:paraId="69AE53F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FD7FD26" w14:textId="77777777" w:rsidR="00C551FE" w:rsidRPr="009C639D" w:rsidRDefault="00C551FE" w:rsidP="00C551FE">
      <w:r w:rsidRPr="009C639D">
        <w:rPr>
          <w:rStyle w:val="HideTWBExt"/>
        </w:rPr>
        <w:t>&lt;/Amend&gt;</w:t>
      </w:r>
    </w:p>
    <w:p w14:paraId="63A5A67C" w14:textId="6F3852F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170</w:t>
      </w:r>
      <w:r w:rsidRPr="009C639D">
        <w:rPr>
          <w:rStyle w:val="HideTWBExt"/>
          <w:b w:val="0"/>
        </w:rPr>
        <w:t>&lt;/NumAm&gt;</w:t>
      </w:r>
    </w:p>
    <w:p w14:paraId="64F0C19B"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w:t>
      </w:r>
      <w:r w:rsidRPr="009C639D">
        <w:rPr>
          <w:rStyle w:val="HideTWBExt"/>
          <w:b w:val="0"/>
        </w:rPr>
        <w:t>&lt;/Members&gt;</w:t>
      </w:r>
    </w:p>
    <w:p w14:paraId="034039FE" w14:textId="77777777" w:rsidR="00C551FE" w:rsidRPr="009C639D" w:rsidRDefault="00C551FE" w:rsidP="00C551FE">
      <w:pPr>
        <w:pStyle w:val="NormalBold"/>
      </w:pPr>
      <w:r w:rsidRPr="009C639D">
        <w:rPr>
          <w:rStyle w:val="HideTWBExt"/>
          <w:b w:val="0"/>
        </w:rPr>
        <w:t>&lt;/RepeatBlock-By&gt;</w:t>
      </w:r>
    </w:p>
    <w:p w14:paraId="51FD813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55300D0" w14:textId="77777777" w:rsidR="00C551FE" w:rsidRPr="009C639D" w:rsidRDefault="00C551FE" w:rsidP="00C551FE">
      <w:pPr>
        <w:pStyle w:val="NormalBold"/>
      </w:pPr>
      <w:r w:rsidRPr="009C639D">
        <w:rPr>
          <w:rStyle w:val="HideTWBExt"/>
          <w:b w:val="0"/>
        </w:rPr>
        <w:t>&lt;Article&gt;</w:t>
      </w:r>
      <w:r w:rsidRPr="009C639D">
        <w:t>Ustęp 14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4D8768F" w14:textId="77777777" w:rsidTr="009A64EA">
        <w:trPr>
          <w:trHeight w:hRule="exact" w:val="240"/>
          <w:jc w:val="center"/>
        </w:trPr>
        <w:tc>
          <w:tcPr>
            <w:tcW w:w="9752" w:type="dxa"/>
            <w:gridSpan w:val="2"/>
            <w:tcBorders>
              <w:top w:val="nil"/>
              <w:left w:val="nil"/>
              <w:bottom w:val="nil"/>
              <w:right w:val="nil"/>
            </w:tcBorders>
          </w:tcPr>
          <w:p w14:paraId="5C52F045" w14:textId="77777777" w:rsidR="00C551FE" w:rsidRPr="009C639D" w:rsidRDefault="00C551FE" w:rsidP="009A64EA"/>
        </w:tc>
      </w:tr>
      <w:tr w:rsidR="00C551FE" w:rsidRPr="009C639D" w14:paraId="227DCA9B" w14:textId="77777777" w:rsidTr="009A64EA">
        <w:trPr>
          <w:trHeight w:val="240"/>
          <w:jc w:val="center"/>
        </w:trPr>
        <w:tc>
          <w:tcPr>
            <w:tcW w:w="4876" w:type="dxa"/>
            <w:tcBorders>
              <w:top w:val="nil"/>
              <w:left w:val="nil"/>
              <w:bottom w:val="nil"/>
              <w:right w:val="nil"/>
            </w:tcBorders>
          </w:tcPr>
          <w:p w14:paraId="2F49309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5D97582" w14:textId="77777777" w:rsidR="00C551FE" w:rsidRPr="009C639D" w:rsidRDefault="00C551FE" w:rsidP="009A64EA">
            <w:pPr>
              <w:pStyle w:val="AmColumnHeading"/>
            </w:pPr>
            <w:r w:rsidRPr="009C639D">
              <w:t>Poprawka</w:t>
            </w:r>
          </w:p>
        </w:tc>
      </w:tr>
      <w:tr w:rsidR="00C551FE" w:rsidRPr="009C639D" w14:paraId="1546C2E9" w14:textId="77777777" w:rsidTr="009A64EA">
        <w:trPr>
          <w:jc w:val="center"/>
        </w:trPr>
        <w:tc>
          <w:tcPr>
            <w:tcW w:w="4876" w:type="dxa"/>
            <w:tcBorders>
              <w:top w:val="nil"/>
              <w:left w:val="nil"/>
              <w:bottom w:val="nil"/>
              <w:right w:val="nil"/>
            </w:tcBorders>
          </w:tcPr>
          <w:p w14:paraId="4ED24FA2" w14:textId="77777777" w:rsidR="00C551FE" w:rsidRPr="009C639D" w:rsidRDefault="00C551FE" w:rsidP="009A64EA">
            <w:pPr>
              <w:pStyle w:val="Normal6a"/>
            </w:pPr>
            <w:r w:rsidRPr="009C639D">
              <w:t>14.</w:t>
            </w:r>
            <w:r w:rsidRPr="009C639D">
              <w:tab/>
              <w:t xml:space="preserve">zauważa, że Mołdawia osiągnęła </w:t>
            </w:r>
            <w:r w:rsidRPr="009C639D">
              <w:rPr>
                <w:b/>
                <w:i/>
              </w:rPr>
              <w:t>pewne</w:t>
            </w:r>
            <w:r w:rsidRPr="009C639D">
              <w:rPr>
                <w:b/>
              </w:rPr>
              <w:t xml:space="preserve"> </w:t>
            </w:r>
            <w:r w:rsidRPr="009C639D">
              <w:t>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c>
          <w:tcPr>
            <w:tcW w:w="4876" w:type="dxa"/>
            <w:tcBorders>
              <w:top w:val="nil"/>
              <w:left w:val="nil"/>
              <w:bottom w:val="nil"/>
              <w:right w:val="nil"/>
            </w:tcBorders>
          </w:tcPr>
          <w:p w14:paraId="7545E3F2" w14:textId="77777777" w:rsidR="00C551FE" w:rsidRPr="009C639D" w:rsidRDefault="00C551FE" w:rsidP="009A64EA">
            <w:pPr>
              <w:pStyle w:val="Normal6a"/>
            </w:pPr>
            <w:r w:rsidRPr="009C639D">
              <w:t>14.</w:t>
            </w:r>
            <w:r w:rsidRPr="009C639D">
              <w:tab/>
              <w:t>zauważa, że Mołdawia osiągnęła 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r>
    </w:tbl>
    <w:p w14:paraId="56B0323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08281EE" w14:textId="77777777" w:rsidR="00C551FE" w:rsidRPr="009C639D" w:rsidRDefault="00C551FE" w:rsidP="00C551FE">
      <w:r w:rsidRPr="009C639D">
        <w:rPr>
          <w:rStyle w:val="HideTWBExt"/>
        </w:rPr>
        <w:t>&lt;/Amend&gt;</w:t>
      </w:r>
    </w:p>
    <w:p w14:paraId="4B11DA32" w14:textId="15F96DD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171</w:t>
      </w:r>
      <w:r w:rsidRPr="009C639D">
        <w:rPr>
          <w:rStyle w:val="HideTWBExt"/>
          <w:b w:val="0"/>
        </w:rPr>
        <w:t>&lt;/NumAm&gt;</w:t>
      </w:r>
    </w:p>
    <w:p w14:paraId="06EC855D"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3AC4E20E"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2E20FF70" w14:textId="77777777" w:rsidR="00C551FE" w:rsidRPr="009C639D" w:rsidRDefault="00C551FE" w:rsidP="00C551FE">
      <w:pPr>
        <w:pStyle w:val="NormalBold"/>
      </w:pPr>
      <w:r w:rsidRPr="009C639D">
        <w:rPr>
          <w:rStyle w:val="HideTWBExt"/>
          <w:b w:val="0"/>
        </w:rPr>
        <w:t>&lt;/RepeatBlock-By&gt;</w:t>
      </w:r>
    </w:p>
    <w:p w14:paraId="42F4490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0A337A3" w14:textId="77777777" w:rsidR="00C551FE" w:rsidRPr="009C639D" w:rsidRDefault="00C551FE" w:rsidP="00C551FE">
      <w:pPr>
        <w:pStyle w:val="NormalBold"/>
      </w:pPr>
      <w:r w:rsidRPr="009C639D">
        <w:rPr>
          <w:rStyle w:val="HideTWBExt"/>
          <w:b w:val="0"/>
        </w:rPr>
        <w:t>&lt;Article&gt;</w:t>
      </w:r>
      <w:r w:rsidRPr="009C639D">
        <w:t>Ustęp 14</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88BC8C5" w14:textId="77777777" w:rsidTr="009A64EA">
        <w:trPr>
          <w:trHeight w:hRule="exact" w:val="240"/>
          <w:jc w:val="center"/>
        </w:trPr>
        <w:tc>
          <w:tcPr>
            <w:tcW w:w="9752" w:type="dxa"/>
            <w:gridSpan w:val="2"/>
            <w:tcBorders>
              <w:top w:val="nil"/>
              <w:left w:val="nil"/>
              <w:bottom w:val="nil"/>
              <w:right w:val="nil"/>
            </w:tcBorders>
          </w:tcPr>
          <w:p w14:paraId="009A3FBC" w14:textId="77777777" w:rsidR="00C551FE" w:rsidRPr="009C639D" w:rsidRDefault="00C551FE" w:rsidP="009A64EA"/>
        </w:tc>
      </w:tr>
      <w:tr w:rsidR="00C551FE" w:rsidRPr="009C639D" w14:paraId="7BD595E6" w14:textId="77777777" w:rsidTr="009A64EA">
        <w:trPr>
          <w:trHeight w:val="240"/>
          <w:jc w:val="center"/>
        </w:trPr>
        <w:tc>
          <w:tcPr>
            <w:tcW w:w="4876" w:type="dxa"/>
            <w:tcBorders>
              <w:top w:val="nil"/>
              <w:left w:val="nil"/>
              <w:bottom w:val="nil"/>
              <w:right w:val="nil"/>
            </w:tcBorders>
          </w:tcPr>
          <w:p w14:paraId="65A1ED4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017CB0E" w14:textId="77777777" w:rsidR="00C551FE" w:rsidRPr="009C639D" w:rsidRDefault="00C551FE" w:rsidP="009A64EA">
            <w:pPr>
              <w:pStyle w:val="AmColumnHeading"/>
            </w:pPr>
            <w:r w:rsidRPr="009C639D">
              <w:t>Poprawka</w:t>
            </w:r>
          </w:p>
        </w:tc>
      </w:tr>
      <w:tr w:rsidR="00C551FE" w:rsidRPr="009C639D" w14:paraId="2534B165" w14:textId="77777777" w:rsidTr="009A64EA">
        <w:trPr>
          <w:jc w:val="center"/>
        </w:trPr>
        <w:tc>
          <w:tcPr>
            <w:tcW w:w="4876" w:type="dxa"/>
            <w:tcBorders>
              <w:top w:val="nil"/>
              <w:left w:val="nil"/>
              <w:bottom w:val="nil"/>
              <w:right w:val="nil"/>
            </w:tcBorders>
          </w:tcPr>
          <w:p w14:paraId="4BE49323" w14:textId="77777777" w:rsidR="00C551FE" w:rsidRPr="009C639D" w:rsidRDefault="00C551FE" w:rsidP="009A64EA">
            <w:pPr>
              <w:pStyle w:val="Normal6a"/>
            </w:pPr>
            <w:r w:rsidRPr="009C639D">
              <w:t>14.</w:t>
            </w:r>
            <w:r w:rsidRPr="009C639D">
              <w:tab/>
              <w:t xml:space="preserve">zauważa, że Mołdawia osiągnęła </w:t>
            </w:r>
            <w:r w:rsidRPr="009C639D">
              <w:rPr>
                <w:b/>
                <w:i/>
              </w:rPr>
              <w:t>pewne</w:t>
            </w:r>
            <w:r w:rsidRPr="009C639D">
              <w:rPr>
                <w:b/>
              </w:rPr>
              <w:t xml:space="preserve"> </w:t>
            </w:r>
            <w:r w:rsidRPr="009C639D">
              <w:t>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c>
          <w:tcPr>
            <w:tcW w:w="4876" w:type="dxa"/>
            <w:tcBorders>
              <w:top w:val="nil"/>
              <w:left w:val="nil"/>
              <w:bottom w:val="nil"/>
              <w:right w:val="nil"/>
            </w:tcBorders>
          </w:tcPr>
          <w:p w14:paraId="1AED85DA" w14:textId="77777777" w:rsidR="00C551FE" w:rsidRPr="009C639D" w:rsidRDefault="00C551FE" w:rsidP="009A64EA">
            <w:pPr>
              <w:pStyle w:val="Normal6a"/>
            </w:pPr>
            <w:r w:rsidRPr="009C639D">
              <w:t>14.</w:t>
            </w:r>
            <w:r w:rsidRPr="009C639D">
              <w:tab/>
              <w:t>zauważa, że Mołdawia osiągnęła postępy w walce z korupcją i zapobieganiu jej;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tc>
      </w:tr>
    </w:tbl>
    <w:p w14:paraId="7186482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78BFA68" w14:textId="77777777" w:rsidR="00C551FE" w:rsidRPr="009C639D" w:rsidRDefault="00C551FE" w:rsidP="00C551FE">
      <w:r w:rsidRPr="009C639D">
        <w:rPr>
          <w:rStyle w:val="HideTWBExt"/>
        </w:rPr>
        <w:t>&lt;/Amend&gt;</w:t>
      </w:r>
    </w:p>
    <w:p w14:paraId="5610C80D" w14:textId="75B9300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172</w:t>
      </w:r>
      <w:r w:rsidRPr="009C639D">
        <w:rPr>
          <w:rStyle w:val="HideTWBExt"/>
          <w:b w:val="0"/>
        </w:rPr>
        <w:t>&lt;/NumAm&gt;</w:t>
      </w:r>
    </w:p>
    <w:p w14:paraId="5CD7765C"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50E486E1" w14:textId="77777777" w:rsidR="00C551FE" w:rsidRPr="009C639D" w:rsidRDefault="00C551FE" w:rsidP="00C551FE">
      <w:pPr>
        <w:pStyle w:val="NormalBold"/>
      </w:pPr>
      <w:r w:rsidRPr="009C639D">
        <w:rPr>
          <w:rStyle w:val="HideTWBExt"/>
          <w:b w:val="0"/>
        </w:rPr>
        <w:t>&lt;/RepeatBlock-By&gt;</w:t>
      </w:r>
    </w:p>
    <w:p w14:paraId="6A174F4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B4A8748" w14:textId="77777777" w:rsidR="00C551FE" w:rsidRPr="009C639D" w:rsidRDefault="00C551FE" w:rsidP="00C551FE">
      <w:pPr>
        <w:pStyle w:val="NormalBold"/>
      </w:pPr>
      <w:r w:rsidRPr="009C639D">
        <w:rPr>
          <w:rStyle w:val="HideTWBExt"/>
          <w:b w:val="0"/>
        </w:rPr>
        <w:t>&lt;Article&gt;</w:t>
      </w:r>
      <w:r w:rsidRPr="009C639D">
        <w:t>Ustęp 14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DE2E413" w14:textId="77777777" w:rsidTr="009A64EA">
        <w:trPr>
          <w:trHeight w:hRule="exact" w:val="240"/>
          <w:jc w:val="center"/>
        </w:trPr>
        <w:tc>
          <w:tcPr>
            <w:tcW w:w="9752" w:type="dxa"/>
            <w:gridSpan w:val="2"/>
            <w:tcBorders>
              <w:top w:val="nil"/>
              <w:left w:val="nil"/>
              <w:bottom w:val="nil"/>
              <w:right w:val="nil"/>
            </w:tcBorders>
          </w:tcPr>
          <w:p w14:paraId="1534991F" w14:textId="77777777" w:rsidR="00C551FE" w:rsidRPr="009C639D" w:rsidRDefault="00C551FE" w:rsidP="009A64EA"/>
        </w:tc>
      </w:tr>
      <w:tr w:rsidR="00C551FE" w:rsidRPr="009C639D" w14:paraId="5AAA1E22" w14:textId="77777777" w:rsidTr="009A64EA">
        <w:trPr>
          <w:trHeight w:val="240"/>
          <w:jc w:val="center"/>
        </w:trPr>
        <w:tc>
          <w:tcPr>
            <w:tcW w:w="4876" w:type="dxa"/>
            <w:tcBorders>
              <w:top w:val="nil"/>
              <w:left w:val="nil"/>
              <w:bottom w:val="nil"/>
              <w:right w:val="nil"/>
            </w:tcBorders>
          </w:tcPr>
          <w:p w14:paraId="24546E0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60D635F" w14:textId="77777777" w:rsidR="00C551FE" w:rsidRPr="009C639D" w:rsidRDefault="00C551FE" w:rsidP="009A64EA">
            <w:pPr>
              <w:pStyle w:val="AmColumnHeading"/>
            </w:pPr>
            <w:r w:rsidRPr="009C639D">
              <w:t>Poprawka</w:t>
            </w:r>
          </w:p>
        </w:tc>
      </w:tr>
      <w:tr w:rsidR="00C551FE" w:rsidRPr="009C639D" w14:paraId="11E1FBC8" w14:textId="77777777" w:rsidTr="009A64EA">
        <w:trPr>
          <w:jc w:val="center"/>
        </w:trPr>
        <w:tc>
          <w:tcPr>
            <w:tcW w:w="4876" w:type="dxa"/>
            <w:tcBorders>
              <w:top w:val="nil"/>
              <w:left w:val="nil"/>
              <w:bottom w:val="nil"/>
              <w:right w:val="nil"/>
            </w:tcBorders>
          </w:tcPr>
          <w:p w14:paraId="4B52EA66" w14:textId="77777777" w:rsidR="00C551FE" w:rsidRPr="009C639D" w:rsidRDefault="00C551FE" w:rsidP="009A64EA">
            <w:pPr>
              <w:pStyle w:val="Normal6a"/>
            </w:pPr>
          </w:p>
        </w:tc>
        <w:tc>
          <w:tcPr>
            <w:tcW w:w="4876" w:type="dxa"/>
            <w:tcBorders>
              <w:top w:val="nil"/>
              <w:left w:val="nil"/>
              <w:bottom w:val="nil"/>
              <w:right w:val="nil"/>
            </w:tcBorders>
          </w:tcPr>
          <w:p w14:paraId="46F7220C" w14:textId="77777777" w:rsidR="00C551FE" w:rsidRPr="009C639D" w:rsidRDefault="00C551FE" w:rsidP="009A64EA">
            <w:pPr>
              <w:pStyle w:val="Normal6a"/>
            </w:pPr>
            <w:r w:rsidRPr="009C639D">
              <w:rPr>
                <w:b/>
                <w:i/>
              </w:rPr>
              <w:t>14a.</w:t>
            </w:r>
            <w:r w:rsidRPr="009C639D">
              <w:rPr>
                <w:b/>
                <w:i/>
              </w:rPr>
              <w:tab/>
              <w:t>przypomina o znaczeniu kontynuowania śledztwa i pociągnięcia do odpowiedzialności osób odpowiedzialnych za oszustwo bankowe z 2014 r.; z zadowoleniem przyjmuje fakt, że po długich staraniach władz Mołdawii Interpol ostatecznie umieścił jednego z podejrzewanych sprawców, Vladimira Plahotniuca, w międzynarodowym wykazie osób poszukiwanych;</w:t>
            </w:r>
          </w:p>
        </w:tc>
      </w:tr>
    </w:tbl>
    <w:p w14:paraId="2584DDD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53EF45D" w14:textId="77777777" w:rsidR="00C551FE" w:rsidRPr="009C639D" w:rsidRDefault="00C551FE" w:rsidP="00C551FE">
      <w:r w:rsidRPr="009C639D">
        <w:rPr>
          <w:rStyle w:val="HideTWBExt"/>
        </w:rPr>
        <w:t>&lt;/Amend&gt;</w:t>
      </w:r>
    </w:p>
    <w:p w14:paraId="212FF7A4" w14:textId="02FE0B3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173</w:t>
      </w:r>
      <w:r w:rsidRPr="009C639D">
        <w:rPr>
          <w:rStyle w:val="HideTWBExt"/>
          <w:b w:val="0"/>
        </w:rPr>
        <w:t>&lt;/NumAm&gt;</w:t>
      </w:r>
    </w:p>
    <w:p w14:paraId="483C0CC5"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42C2B244" w14:textId="77777777" w:rsidR="00C551FE" w:rsidRPr="009C639D" w:rsidRDefault="00C551FE" w:rsidP="00C551FE">
      <w:pPr>
        <w:pStyle w:val="NormalBold"/>
      </w:pPr>
      <w:r w:rsidRPr="009C639D">
        <w:rPr>
          <w:rStyle w:val="HideTWBExt"/>
          <w:b w:val="0"/>
        </w:rPr>
        <w:t>&lt;/RepeatBlock-By&gt;</w:t>
      </w:r>
    </w:p>
    <w:p w14:paraId="423DA63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21F02DE" w14:textId="77777777" w:rsidR="00C551FE" w:rsidRPr="009C639D" w:rsidRDefault="00C551FE" w:rsidP="00C551FE">
      <w:pPr>
        <w:pStyle w:val="NormalBold"/>
      </w:pPr>
      <w:r w:rsidRPr="009C639D">
        <w:rPr>
          <w:rStyle w:val="HideTWBExt"/>
          <w:b w:val="0"/>
        </w:rPr>
        <w:t>&lt;Article&gt;</w:t>
      </w:r>
      <w:r w:rsidRPr="009C639D">
        <w:t>Ustęp 14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30F8396" w14:textId="77777777" w:rsidTr="009A64EA">
        <w:trPr>
          <w:trHeight w:hRule="exact" w:val="240"/>
          <w:jc w:val="center"/>
        </w:trPr>
        <w:tc>
          <w:tcPr>
            <w:tcW w:w="9752" w:type="dxa"/>
            <w:gridSpan w:val="2"/>
            <w:tcBorders>
              <w:top w:val="nil"/>
              <w:left w:val="nil"/>
              <w:bottom w:val="nil"/>
              <w:right w:val="nil"/>
            </w:tcBorders>
          </w:tcPr>
          <w:p w14:paraId="0ABDEBE6" w14:textId="77777777" w:rsidR="00C551FE" w:rsidRPr="009C639D" w:rsidRDefault="00C551FE" w:rsidP="009A64EA"/>
        </w:tc>
      </w:tr>
      <w:tr w:rsidR="00C551FE" w:rsidRPr="009C639D" w14:paraId="02463C66" w14:textId="77777777" w:rsidTr="009A64EA">
        <w:trPr>
          <w:trHeight w:val="240"/>
          <w:jc w:val="center"/>
        </w:trPr>
        <w:tc>
          <w:tcPr>
            <w:tcW w:w="4876" w:type="dxa"/>
            <w:tcBorders>
              <w:top w:val="nil"/>
              <w:left w:val="nil"/>
              <w:bottom w:val="nil"/>
              <w:right w:val="nil"/>
            </w:tcBorders>
          </w:tcPr>
          <w:p w14:paraId="7537F1B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E40428E" w14:textId="77777777" w:rsidR="00C551FE" w:rsidRPr="009C639D" w:rsidRDefault="00C551FE" w:rsidP="009A64EA">
            <w:pPr>
              <w:pStyle w:val="AmColumnHeading"/>
            </w:pPr>
            <w:r w:rsidRPr="009C639D">
              <w:t>Poprawka</w:t>
            </w:r>
          </w:p>
        </w:tc>
      </w:tr>
      <w:tr w:rsidR="00C551FE" w:rsidRPr="009C639D" w14:paraId="774046D6" w14:textId="77777777" w:rsidTr="009A64EA">
        <w:trPr>
          <w:jc w:val="center"/>
        </w:trPr>
        <w:tc>
          <w:tcPr>
            <w:tcW w:w="4876" w:type="dxa"/>
            <w:tcBorders>
              <w:top w:val="nil"/>
              <w:left w:val="nil"/>
              <w:bottom w:val="nil"/>
              <w:right w:val="nil"/>
            </w:tcBorders>
          </w:tcPr>
          <w:p w14:paraId="5B87BD71" w14:textId="77777777" w:rsidR="00C551FE" w:rsidRPr="009C639D" w:rsidRDefault="00C551FE" w:rsidP="009A64EA">
            <w:pPr>
              <w:pStyle w:val="Normal6a"/>
            </w:pPr>
          </w:p>
        </w:tc>
        <w:tc>
          <w:tcPr>
            <w:tcW w:w="4876" w:type="dxa"/>
            <w:tcBorders>
              <w:top w:val="nil"/>
              <w:left w:val="nil"/>
              <w:bottom w:val="nil"/>
              <w:right w:val="nil"/>
            </w:tcBorders>
          </w:tcPr>
          <w:p w14:paraId="017B6E3A" w14:textId="77777777" w:rsidR="00C551FE" w:rsidRPr="009C639D" w:rsidRDefault="00C551FE" w:rsidP="009A64EA">
            <w:pPr>
              <w:pStyle w:val="Normal6a"/>
            </w:pPr>
            <w:r w:rsidRPr="009C639D">
              <w:rPr>
                <w:b/>
                <w:i/>
              </w:rPr>
              <w:t>14a.</w:t>
            </w:r>
            <w:r w:rsidRPr="009C639D">
              <w:rPr>
                <w:b/>
                <w:i/>
              </w:rPr>
              <w:tab/>
              <w:t>podkreśla potrzebę dalszego wzmacniania przez Mołdawię walki z praniem pieniędzy;</w:t>
            </w:r>
          </w:p>
        </w:tc>
      </w:tr>
    </w:tbl>
    <w:p w14:paraId="77EA808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A524329" w14:textId="77777777" w:rsidR="00C551FE" w:rsidRPr="009C639D" w:rsidRDefault="00C551FE" w:rsidP="00C551FE">
      <w:r w:rsidRPr="009C639D">
        <w:rPr>
          <w:rStyle w:val="HideTWBExt"/>
        </w:rPr>
        <w:t>&lt;/Amend&gt;</w:t>
      </w:r>
    </w:p>
    <w:p w14:paraId="23106131" w14:textId="130833B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174</w:t>
      </w:r>
      <w:r w:rsidRPr="009C639D">
        <w:rPr>
          <w:rStyle w:val="HideTWBExt"/>
          <w:b w:val="0"/>
        </w:rPr>
        <w:t>&lt;/NumAm&gt;</w:t>
      </w:r>
    </w:p>
    <w:p w14:paraId="466D6234"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6D5D30B7"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2B22D5CA" w14:textId="77777777" w:rsidR="00C551FE" w:rsidRPr="009C639D" w:rsidRDefault="00C551FE" w:rsidP="00C551FE">
      <w:pPr>
        <w:pStyle w:val="NormalBold"/>
      </w:pPr>
      <w:r w:rsidRPr="009C639D">
        <w:rPr>
          <w:rStyle w:val="HideTWBExt"/>
          <w:b w:val="0"/>
        </w:rPr>
        <w:t>&lt;/RepeatBlock-By&gt;</w:t>
      </w:r>
    </w:p>
    <w:p w14:paraId="7270833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166D734" w14:textId="77777777" w:rsidR="00C551FE" w:rsidRPr="009C639D" w:rsidRDefault="00C551FE" w:rsidP="00C551FE">
      <w:pPr>
        <w:pStyle w:val="NormalBold"/>
      </w:pPr>
      <w:r w:rsidRPr="009C639D">
        <w:rPr>
          <w:rStyle w:val="HideTWBExt"/>
          <w:b w:val="0"/>
        </w:rPr>
        <w:t>&lt;Article&gt;</w:t>
      </w:r>
      <w:r w:rsidRPr="009C639D">
        <w:t>Ustęp 15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5798C90" w14:textId="77777777" w:rsidTr="009A64EA">
        <w:trPr>
          <w:trHeight w:hRule="exact" w:val="240"/>
          <w:jc w:val="center"/>
        </w:trPr>
        <w:tc>
          <w:tcPr>
            <w:tcW w:w="9752" w:type="dxa"/>
            <w:gridSpan w:val="2"/>
            <w:tcBorders>
              <w:top w:val="nil"/>
              <w:left w:val="nil"/>
              <w:bottom w:val="nil"/>
              <w:right w:val="nil"/>
            </w:tcBorders>
          </w:tcPr>
          <w:p w14:paraId="415ADA68" w14:textId="77777777" w:rsidR="00C551FE" w:rsidRPr="009C639D" w:rsidRDefault="00C551FE" w:rsidP="009A64EA"/>
        </w:tc>
      </w:tr>
      <w:tr w:rsidR="00C551FE" w:rsidRPr="009C639D" w14:paraId="131A92BB" w14:textId="77777777" w:rsidTr="009A64EA">
        <w:trPr>
          <w:trHeight w:val="240"/>
          <w:jc w:val="center"/>
        </w:trPr>
        <w:tc>
          <w:tcPr>
            <w:tcW w:w="4876" w:type="dxa"/>
            <w:tcBorders>
              <w:top w:val="nil"/>
              <w:left w:val="nil"/>
              <w:bottom w:val="nil"/>
              <w:right w:val="nil"/>
            </w:tcBorders>
          </w:tcPr>
          <w:p w14:paraId="331266C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3FD9A6F" w14:textId="77777777" w:rsidR="00C551FE" w:rsidRPr="009C639D" w:rsidRDefault="00C551FE" w:rsidP="009A64EA">
            <w:pPr>
              <w:pStyle w:val="AmColumnHeading"/>
            </w:pPr>
            <w:r w:rsidRPr="009C639D">
              <w:t>Poprawka</w:t>
            </w:r>
          </w:p>
        </w:tc>
      </w:tr>
      <w:tr w:rsidR="00C551FE" w:rsidRPr="009C639D" w14:paraId="69D91571" w14:textId="77777777" w:rsidTr="009A64EA">
        <w:trPr>
          <w:jc w:val="center"/>
        </w:trPr>
        <w:tc>
          <w:tcPr>
            <w:tcW w:w="4876" w:type="dxa"/>
            <w:tcBorders>
              <w:top w:val="nil"/>
              <w:left w:val="nil"/>
              <w:bottom w:val="nil"/>
              <w:right w:val="nil"/>
            </w:tcBorders>
          </w:tcPr>
          <w:p w14:paraId="7D7BD3D1" w14:textId="77777777" w:rsidR="00C551FE" w:rsidRPr="009C639D" w:rsidRDefault="00C551FE" w:rsidP="009A64EA">
            <w:pPr>
              <w:pStyle w:val="Normal6a"/>
            </w:pPr>
            <w:r w:rsidRPr="009C639D">
              <w:t>15.</w:t>
            </w:r>
            <w:r w:rsidRPr="009C639D">
              <w:tab/>
              <w:t>wyraża gotowość do dalszego wspierania parlamentu Mołdawii za pomocą wspólnie uzgodnionych działań wzmacniających demokrację, które odpowiadają potrzebom instytucji, jej członków i pracowników;</w:t>
            </w:r>
          </w:p>
        </w:tc>
        <w:tc>
          <w:tcPr>
            <w:tcW w:w="4876" w:type="dxa"/>
            <w:tcBorders>
              <w:top w:val="nil"/>
              <w:left w:val="nil"/>
              <w:bottom w:val="nil"/>
              <w:right w:val="nil"/>
            </w:tcBorders>
          </w:tcPr>
          <w:p w14:paraId="1279E87F" w14:textId="77777777" w:rsidR="00C551FE" w:rsidRPr="009C639D" w:rsidRDefault="00C551FE" w:rsidP="009A64EA">
            <w:pPr>
              <w:pStyle w:val="Normal6a"/>
            </w:pPr>
            <w:r w:rsidRPr="009C639D">
              <w:t>15.</w:t>
            </w:r>
            <w:r w:rsidRPr="009C639D">
              <w:tab/>
              <w:t xml:space="preserve">wyraża gotowość do dalszego wspierania parlamentu Mołdawii za pomocą wspólnie uzgodnionych działań wzmacniających demokrację, które odpowiadają potrzebom instytucji, jej członków i pracowników; </w:t>
            </w:r>
            <w:r w:rsidRPr="009C639D">
              <w:rPr>
                <w:b/>
                <w:i/>
              </w:rPr>
              <w:t>podkreśla znaczenie parlamentu narodowego w porządku konstytucyjnym Mołdawii, znaczenie współpracy parlamentarnej między UE i Mołdawią, a także strategiczną rolę, jaką parlament Mołdawii może odgrywać w legitymizowaniu demokratycznym kluczowych reform w kraju na jego drodze do członkostwa w UE;</w:t>
            </w:r>
          </w:p>
        </w:tc>
      </w:tr>
    </w:tbl>
    <w:p w14:paraId="481890E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17CBE1E" w14:textId="77777777" w:rsidR="00C551FE" w:rsidRPr="009C639D" w:rsidRDefault="00C551FE" w:rsidP="00C551FE">
      <w:r w:rsidRPr="009C639D">
        <w:rPr>
          <w:rStyle w:val="HideTWBExt"/>
        </w:rPr>
        <w:t>&lt;/Amend&gt;</w:t>
      </w:r>
    </w:p>
    <w:p w14:paraId="2F18B9A7" w14:textId="51EF9DE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175</w:t>
      </w:r>
      <w:r w:rsidRPr="009C639D">
        <w:rPr>
          <w:rStyle w:val="HideTWBExt"/>
          <w:b w:val="0"/>
        </w:rPr>
        <w:t>&lt;/NumAm&gt;</w:t>
      </w:r>
    </w:p>
    <w:p w14:paraId="62970B77"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579FBF3A" w14:textId="77777777" w:rsidR="00C551FE" w:rsidRPr="009C639D" w:rsidRDefault="00C551FE" w:rsidP="00C551FE">
      <w:pPr>
        <w:pStyle w:val="NormalBold"/>
      </w:pPr>
      <w:r w:rsidRPr="009C639D">
        <w:rPr>
          <w:rStyle w:val="HideTWBExt"/>
          <w:b w:val="0"/>
        </w:rPr>
        <w:t>&lt;/RepeatBlock-By&gt;</w:t>
      </w:r>
    </w:p>
    <w:p w14:paraId="2677FC9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223BF7" w14:textId="77777777" w:rsidR="00C551FE" w:rsidRPr="009C639D" w:rsidRDefault="00C551FE" w:rsidP="00C551FE">
      <w:pPr>
        <w:pStyle w:val="NormalBold"/>
      </w:pPr>
      <w:r w:rsidRPr="009C639D">
        <w:rPr>
          <w:rStyle w:val="HideTWBExt"/>
          <w:b w:val="0"/>
        </w:rPr>
        <w:t>&lt;Article&gt;</w:t>
      </w:r>
      <w:r w:rsidRPr="009C639D">
        <w:t>Ustęp 15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1DB50E4" w14:textId="77777777" w:rsidTr="009A64EA">
        <w:trPr>
          <w:trHeight w:hRule="exact" w:val="240"/>
          <w:jc w:val="center"/>
        </w:trPr>
        <w:tc>
          <w:tcPr>
            <w:tcW w:w="9752" w:type="dxa"/>
            <w:gridSpan w:val="2"/>
            <w:tcBorders>
              <w:top w:val="nil"/>
              <w:left w:val="nil"/>
              <w:bottom w:val="nil"/>
              <w:right w:val="nil"/>
            </w:tcBorders>
          </w:tcPr>
          <w:p w14:paraId="10637063" w14:textId="77777777" w:rsidR="00C551FE" w:rsidRPr="009C639D" w:rsidRDefault="00C551FE" w:rsidP="009A64EA"/>
        </w:tc>
      </w:tr>
      <w:tr w:rsidR="00C551FE" w:rsidRPr="009C639D" w14:paraId="60C6B245" w14:textId="77777777" w:rsidTr="009A64EA">
        <w:trPr>
          <w:trHeight w:val="240"/>
          <w:jc w:val="center"/>
        </w:trPr>
        <w:tc>
          <w:tcPr>
            <w:tcW w:w="4876" w:type="dxa"/>
            <w:tcBorders>
              <w:top w:val="nil"/>
              <w:left w:val="nil"/>
              <w:bottom w:val="nil"/>
              <w:right w:val="nil"/>
            </w:tcBorders>
          </w:tcPr>
          <w:p w14:paraId="65BB2D3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8C38B5F" w14:textId="77777777" w:rsidR="00C551FE" w:rsidRPr="009C639D" w:rsidRDefault="00C551FE" w:rsidP="009A64EA">
            <w:pPr>
              <w:pStyle w:val="AmColumnHeading"/>
            </w:pPr>
            <w:r w:rsidRPr="009C639D">
              <w:t>Poprawka</w:t>
            </w:r>
          </w:p>
        </w:tc>
      </w:tr>
      <w:tr w:rsidR="00C551FE" w:rsidRPr="009C639D" w14:paraId="28FB64A1" w14:textId="77777777" w:rsidTr="009A64EA">
        <w:trPr>
          <w:jc w:val="center"/>
        </w:trPr>
        <w:tc>
          <w:tcPr>
            <w:tcW w:w="4876" w:type="dxa"/>
            <w:tcBorders>
              <w:top w:val="nil"/>
              <w:left w:val="nil"/>
              <w:bottom w:val="nil"/>
              <w:right w:val="nil"/>
            </w:tcBorders>
          </w:tcPr>
          <w:p w14:paraId="41B1FD73" w14:textId="77777777" w:rsidR="00C551FE" w:rsidRPr="009C639D" w:rsidRDefault="00C551FE" w:rsidP="009A64EA">
            <w:pPr>
              <w:pStyle w:val="Normal6a"/>
            </w:pPr>
            <w:r w:rsidRPr="009C639D">
              <w:t>15.</w:t>
            </w:r>
            <w:r w:rsidRPr="009C639D">
              <w:tab/>
              <w:t>wyraża gotowość do dalszego wspierania parlamentu Mołdawii za pomocą wspólnie uzgodnionych działań wzmacniających demokrację, które odpowiadają potrzebom instytucji, jej członków i pracowników;</w:t>
            </w:r>
          </w:p>
        </w:tc>
        <w:tc>
          <w:tcPr>
            <w:tcW w:w="4876" w:type="dxa"/>
            <w:tcBorders>
              <w:top w:val="nil"/>
              <w:left w:val="nil"/>
              <w:bottom w:val="nil"/>
              <w:right w:val="nil"/>
            </w:tcBorders>
          </w:tcPr>
          <w:p w14:paraId="6454EC55" w14:textId="77777777" w:rsidR="00C551FE" w:rsidRPr="009C639D" w:rsidRDefault="00C551FE" w:rsidP="009A64EA">
            <w:pPr>
              <w:pStyle w:val="Normal6a"/>
            </w:pPr>
            <w:r w:rsidRPr="009C639D">
              <w:t>15.</w:t>
            </w:r>
            <w:r w:rsidRPr="009C639D">
              <w:tab/>
              <w:t xml:space="preserve">wyraża gotowość do dalszego wspierania parlamentu Mołdawii za pomocą wspólnie uzgodnionych działań wzmacniających demokrację, które odpowiadają potrzebom instytucji, jej członków i pracowników; </w:t>
            </w:r>
            <w:r w:rsidRPr="009C639D">
              <w:rPr>
                <w:b/>
                <w:i/>
              </w:rPr>
              <w:t>z zadowoleniem przyjmuje decyzję Parlamentu Europejskiego o otwarciu biura łącznikowego w Kiszyniowie, które będzie wspierać demokrację i reformy instytucjonalne w krajach Partnerstwa Wschodniego;</w:t>
            </w:r>
          </w:p>
        </w:tc>
      </w:tr>
    </w:tbl>
    <w:p w14:paraId="4F502F9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23F3336" w14:textId="77777777" w:rsidR="00C551FE" w:rsidRPr="009C639D" w:rsidRDefault="00C551FE" w:rsidP="00C551FE">
      <w:r w:rsidRPr="009C639D">
        <w:rPr>
          <w:rStyle w:val="HideTWBExt"/>
        </w:rPr>
        <w:t>&lt;/Amend&gt;</w:t>
      </w:r>
    </w:p>
    <w:p w14:paraId="1FF65898" w14:textId="66C41CA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176</w:t>
      </w:r>
      <w:r w:rsidRPr="009C639D">
        <w:rPr>
          <w:rStyle w:val="HideTWBExt"/>
          <w:b w:val="0"/>
        </w:rPr>
        <w:t>&lt;/NumAm&gt;</w:t>
      </w:r>
    </w:p>
    <w:p w14:paraId="48B18F04"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5EC87773" w14:textId="77777777" w:rsidR="00C551FE" w:rsidRPr="009C639D" w:rsidRDefault="00C551FE" w:rsidP="00C551FE">
      <w:pPr>
        <w:pStyle w:val="NormalBold"/>
      </w:pPr>
      <w:r w:rsidRPr="009C639D">
        <w:rPr>
          <w:rStyle w:val="HideTWBExt"/>
          <w:b w:val="0"/>
        </w:rPr>
        <w:t>&lt;/RepeatBlock-By&gt;</w:t>
      </w:r>
    </w:p>
    <w:p w14:paraId="4B9B5F4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2A3F5B9" w14:textId="77777777" w:rsidR="00C551FE" w:rsidRPr="009C639D" w:rsidRDefault="00C551FE" w:rsidP="00C551FE">
      <w:pPr>
        <w:pStyle w:val="NormalBold"/>
      </w:pPr>
      <w:r w:rsidRPr="009C639D">
        <w:rPr>
          <w:rStyle w:val="HideTWBExt"/>
          <w:b w:val="0"/>
        </w:rPr>
        <w:t>&lt;Article&gt;</w:t>
      </w:r>
      <w:r w:rsidRPr="009C639D">
        <w:t>Ustęp 15</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7D8A66F" w14:textId="77777777" w:rsidTr="009A64EA">
        <w:trPr>
          <w:trHeight w:hRule="exact" w:val="240"/>
          <w:jc w:val="center"/>
        </w:trPr>
        <w:tc>
          <w:tcPr>
            <w:tcW w:w="9752" w:type="dxa"/>
            <w:gridSpan w:val="2"/>
            <w:tcBorders>
              <w:top w:val="nil"/>
              <w:left w:val="nil"/>
              <w:bottom w:val="nil"/>
              <w:right w:val="nil"/>
            </w:tcBorders>
          </w:tcPr>
          <w:p w14:paraId="07169181" w14:textId="77777777" w:rsidR="00C551FE" w:rsidRPr="009C639D" w:rsidRDefault="00C551FE" w:rsidP="009A64EA"/>
        </w:tc>
      </w:tr>
      <w:tr w:rsidR="00C551FE" w:rsidRPr="009C639D" w14:paraId="457765F3" w14:textId="77777777" w:rsidTr="009A64EA">
        <w:trPr>
          <w:trHeight w:val="240"/>
          <w:jc w:val="center"/>
        </w:trPr>
        <w:tc>
          <w:tcPr>
            <w:tcW w:w="4876" w:type="dxa"/>
            <w:tcBorders>
              <w:top w:val="nil"/>
              <w:left w:val="nil"/>
              <w:bottom w:val="nil"/>
              <w:right w:val="nil"/>
            </w:tcBorders>
          </w:tcPr>
          <w:p w14:paraId="1D75960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308D8F1" w14:textId="77777777" w:rsidR="00C551FE" w:rsidRPr="009C639D" w:rsidRDefault="00C551FE" w:rsidP="009A64EA">
            <w:pPr>
              <w:pStyle w:val="AmColumnHeading"/>
            </w:pPr>
            <w:r w:rsidRPr="009C639D">
              <w:t>Poprawka</w:t>
            </w:r>
          </w:p>
        </w:tc>
      </w:tr>
      <w:tr w:rsidR="00C551FE" w:rsidRPr="009C639D" w14:paraId="60650F01" w14:textId="77777777" w:rsidTr="009A64EA">
        <w:trPr>
          <w:jc w:val="center"/>
        </w:trPr>
        <w:tc>
          <w:tcPr>
            <w:tcW w:w="4876" w:type="dxa"/>
            <w:tcBorders>
              <w:top w:val="nil"/>
              <w:left w:val="nil"/>
              <w:bottom w:val="nil"/>
              <w:right w:val="nil"/>
            </w:tcBorders>
          </w:tcPr>
          <w:p w14:paraId="108EF14C" w14:textId="77777777" w:rsidR="00C551FE" w:rsidRPr="009C639D" w:rsidRDefault="00C551FE" w:rsidP="009A64EA">
            <w:pPr>
              <w:pStyle w:val="Normal6a"/>
            </w:pPr>
            <w:r w:rsidRPr="009C639D">
              <w:t>15.</w:t>
            </w:r>
            <w:r w:rsidRPr="009C639D">
              <w:tab/>
              <w:t>wyraża gotowość do dalszego wspierania parlamentu Mołdawii za pomocą wspólnie uzgodnionych działań wzmacniających demokrację, które odpowiadają potrzebom instytucji, jej członków i pracowników;</w:t>
            </w:r>
          </w:p>
        </w:tc>
        <w:tc>
          <w:tcPr>
            <w:tcW w:w="4876" w:type="dxa"/>
            <w:tcBorders>
              <w:top w:val="nil"/>
              <w:left w:val="nil"/>
              <w:bottom w:val="nil"/>
              <w:right w:val="nil"/>
            </w:tcBorders>
          </w:tcPr>
          <w:p w14:paraId="56CBB82A" w14:textId="77777777" w:rsidR="00C551FE" w:rsidRPr="009C639D" w:rsidRDefault="00C551FE" w:rsidP="009A64EA">
            <w:pPr>
              <w:pStyle w:val="Normal6a"/>
            </w:pPr>
            <w:r w:rsidRPr="009C639D">
              <w:t>15.</w:t>
            </w:r>
            <w:r w:rsidRPr="009C639D">
              <w:tab/>
              <w:t xml:space="preserve">wyraża gotowość do dalszego wspierania parlamentu Mołdawii za pomocą wspólnie uzgodnionych działań wzmacniających demokrację, które odpowiadają potrzebom instytucji, jej członków i pracowników; </w:t>
            </w:r>
            <w:r w:rsidRPr="009C639D">
              <w:rPr>
                <w:b/>
                <w:i/>
              </w:rPr>
              <w:t>podkreśla decyzję z 10 marca 2025 r. o otwarciu biura antenowego Parlamentu Europejskiego w Kiszyniowie w celu dalszego wzmocnienia współpracy Parlamentu z regionem Partnerstwa Wschodniego;</w:t>
            </w:r>
          </w:p>
        </w:tc>
      </w:tr>
    </w:tbl>
    <w:p w14:paraId="1FFD7AD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A5E965F" w14:textId="77777777" w:rsidR="00C551FE" w:rsidRPr="009C639D" w:rsidRDefault="00C551FE" w:rsidP="00C551FE">
      <w:r w:rsidRPr="009C639D">
        <w:rPr>
          <w:rStyle w:val="HideTWBExt"/>
        </w:rPr>
        <w:t>&lt;/Amend&gt;</w:t>
      </w:r>
    </w:p>
    <w:p w14:paraId="02B20CF7" w14:textId="6CA47B2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177</w:t>
      </w:r>
      <w:r w:rsidRPr="009C639D">
        <w:rPr>
          <w:rStyle w:val="HideTWBExt"/>
          <w:b w:val="0"/>
        </w:rPr>
        <w:t>&lt;/NumAm&gt;</w:t>
      </w:r>
    </w:p>
    <w:p w14:paraId="03A811B7"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61BC4382"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0E76C6FB" w14:textId="77777777" w:rsidR="00C551FE" w:rsidRPr="009C639D" w:rsidRDefault="00C551FE" w:rsidP="00C551FE">
      <w:pPr>
        <w:pStyle w:val="NormalBold"/>
      </w:pPr>
      <w:r w:rsidRPr="009C639D">
        <w:rPr>
          <w:rStyle w:val="HideTWBExt"/>
          <w:b w:val="0"/>
        </w:rPr>
        <w:t>&lt;/RepeatBlock-By&gt;</w:t>
      </w:r>
    </w:p>
    <w:p w14:paraId="7DBC555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D23A3E2" w14:textId="77777777" w:rsidR="00C551FE" w:rsidRPr="009C639D" w:rsidRDefault="00C551FE" w:rsidP="00C551FE">
      <w:pPr>
        <w:pStyle w:val="NormalBold"/>
      </w:pPr>
      <w:r w:rsidRPr="009C639D">
        <w:rPr>
          <w:rStyle w:val="HideTWBExt"/>
          <w:b w:val="0"/>
        </w:rPr>
        <w:t>&lt;Article&gt;</w:t>
      </w:r>
      <w:r w:rsidRPr="009C639D">
        <w:t>Ustęp 15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46F4A35" w14:textId="77777777" w:rsidTr="009A64EA">
        <w:trPr>
          <w:trHeight w:hRule="exact" w:val="240"/>
          <w:jc w:val="center"/>
        </w:trPr>
        <w:tc>
          <w:tcPr>
            <w:tcW w:w="9752" w:type="dxa"/>
            <w:gridSpan w:val="2"/>
            <w:tcBorders>
              <w:top w:val="nil"/>
              <w:left w:val="nil"/>
              <w:bottom w:val="nil"/>
              <w:right w:val="nil"/>
            </w:tcBorders>
          </w:tcPr>
          <w:p w14:paraId="1B52D983" w14:textId="77777777" w:rsidR="00C551FE" w:rsidRPr="009C639D" w:rsidRDefault="00C551FE" w:rsidP="009A64EA"/>
        </w:tc>
      </w:tr>
      <w:tr w:rsidR="00C551FE" w:rsidRPr="009C639D" w14:paraId="541BBCEB" w14:textId="77777777" w:rsidTr="009A64EA">
        <w:trPr>
          <w:trHeight w:val="240"/>
          <w:jc w:val="center"/>
        </w:trPr>
        <w:tc>
          <w:tcPr>
            <w:tcW w:w="4876" w:type="dxa"/>
            <w:tcBorders>
              <w:top w:val="nil"/>
              <w:left w:val="nil"/>
              <w:bottom w:val="nil"/>
              <w:right w:val="nil"/>
            </w:tcBorders>
          </w:tcPr>
          <w:p w14:paraId="4C7EC85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6D99451" w14:textId="77777777" w:rsidR="00C551FE" w:rsidRPr="009C639D" w:rsidRDefault="00C551FE" w:rsidP="009A64EA">
            <w:pPr>
              <w:pStyle w:val="AmColumnHeading"/>
            </w:pPr>
            <w:r w:rsidRPr="009C639D">
              <w:t>Poprawka</w:t>
            </w:r>
          </w:p>
        </w:tc>
      </w:tr>
      <w:tr w:rsidR="00C551FE" w:rsidRPr="009C639D" w14:paraId="6576F62A" w14:textId="77777777" w:rsidTr="009A64EA">
        <w:trPr>
          <w:jc w:val="center"/>
        </w:trPr>
        <w:tc>
          <w:tcPr>
            <w:tcW w:w="4876" w:type="dxa"/>
            <w:tcBorders>
              <w:top w:val="nil"/>
              <w:left w:val="nil"/>
              <w:bottom w:val="nil"/>
              <w:right w:val="nil"/>
            </w:tcBorders>
          </w:tcPr>
          <w:p w14:paraId="472B66E0" w14:textId="77777777" w:rsidR="00C551FE" w:rsidRPr="009C639D" w:rsidRDefault="00C551FE" w:rsidP="009A64EA">
            <w:pPr>
              <w:pStyle w:val="Normal6a"/>
            </w:pPr>
          </w:p>
        </w:tc>
        <w:tc>
          <w:tcPr>
            <w:tcW w:w="4876" w:type="dxa"/>
            <w:tcBorders>
              <w:top w:val="nil"/>
              <w:left w:val="nil"/>
              <w:bottom w:val="nil"/>
              <w:right w:val="nil"/>
            </w:tcBorders>
          </w:tcPr>
          <w:p w14:paraId="6716819B" w14:textId="77777777" w:rsidR="00C551FE" w:rsidRPr="009C639D" w:rsidRDefault="00C551FE" w:rsidP="009A64EA">
            <w:pPr>
              <w:pStyle w:val="Normal6a"/>
            </w:pPr>
            <w:r w:rsidRPr="009C639D">
              <w:rPr>
                <w:b/>
                <w:i/>
              </w:rPr>
              <w:t>15a.</w:t>
            </w:r>
            <w:r w:rsidRPr="009C639D">
              <w:rPr>
                <w:b/>
                <w:i/>
              </w:rPr>
              <w:tab/>
              <w:t>podkreśla zasadnicze znaczenie wzmocnienia służby cywilnej i zdolności administracyjnej Mołdawii we wszystkich obszarach działania rządu, niezbędnych do absorpcji środków finansowych przeznaczonych na projekty oraz do wdrażania i egzekwowania dorobku prawnego UE; zauważa związek pomiędzy stale wysoką emigracją wśród młodych mołdawskich specjalistów a wyzwaniami, z jakimi mierzy się administracja publiczna Mołdawii; podkreśla, że istotnym czynnikiem ograniczonej rekrutacji i utrzymania wykwalifikowanego personelu są niewystarczające perspektywy kariery zawodowej, atrakcyjność miejsc pracy i wynagrodzenie finansowe; wzywa UE i państwa członkowskie do nadania priorytetu wzmacnianiu zdolności administracyjnej Mołdawii, w tym przez reformę administracji publicznej, odpowiednio zwiększone wynagrodzenia oraz rozszerzone szkolenia zawodowe, które docelowo powinny być organizowane przede wszystkim wewnętrznie; apeluje do instytucji UE i państw członkowskich o istotne rozszerzenie ustrukturyzowanych możliwości rozwoju zawodowego i wymiany z mołdawskimi odpowiednikami, w tym przez przyznanie formalnego statusu obserwatora mołdawskim urzędnikom i ekspertom w odpowiednich organach Unii i państw członkowskich, np. w sektorach technicznych istotnych z perspektywy procesu przystąpienia Mołdawii do UE;</w:t>
            </w:r>
          </w:p>
        </w:tc>
      </w:tr>
    </w:tbl>
    <w:p w14:paraId="1FCEA7D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608A862" w14:textId="77777777" w:rsidR="00C551FE" w:rsidRPr="009C639D" w:rsidRDefault="00C551FE" w:rsidP="00C551FE">
      <w:r w:rsidRPr="009C639D">
        <w:rPr>
          <w:rStyle w:val="HideTWBExt"/>
        </w:rPr>
        <w:t>&lt;/Amend&gt;</w:t>
      </w:r>
    </w:p>
    <w:p w14:paraId="525852B4" w14:textId="343DC94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178</w:t>
      </w:r>
      <w:r w:rsidRPr="009C639D">
        <w:rPr>
          <w:rStyle w:val="HideTWBExt"/>
          <w:b w:val="0"/>
        </w:rPr>
        <w:t>&lt;/NumAm&gt;</w:t>
      </w:r>
    </w:p>
    <w:p w14:paraId="2169B788"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6FB2A4B6"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3365BED2" w14:textId="77777777" w:rsidR="00C551FE" w:rsidRPr="009C639D" w:rsidRDefault="00C551FE" w:rsidP="00C551FE">
      <w:pPr>
        <w:pStyle w:val="NormalBold"/>
      </w:pPr>
      <w:r w:rsidRPr="009C639D">
        <w:rPr>
          <w:rStyle w:val="HideTWBExt"/>
          <w:b w:val="0"/>
        </w:rPr>
        <w:t>&lt;/RepeatBlock-By&gt;</w:t>
      </w:r>
    </w:p>
    <w:p w14:paraId="61565CE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937B362" w14:textId="77777777" w:rsidR="00C551FE" w:rsidRPr="009C639D" w:rsidRDefault="00C551FE" w:rsidP="00C551FE">
      <w:pPr>
        <w:pStyle w:val="NormalBold"/>
      </w:pPr>
      <w:r w:rsidRPr="009C639D">
        <w:rPr>
          <w:rStyle w:val="HideTWBExt"/>
          <w:b w:val="0"/>
        </w:rPr>
        <w:t>&lt;Article&gt;</w:t>
      </w:r>
      <w:r w:rsidRPr="009C639D">
        <w:t>Ustęp 15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3FDC939" w14:textId="77777777" w:rsidTr="009A64EA">
        <w:trPr>
          <w:trHeight w:hRule="exact" w:val="240"/>
          <w:jc w:val="center"/>
        </w:trPr>
        <w:tc>
          <w:tcPr>
            <w:tcW w:w="9752" w:type="dxa"/>
            <w:gridSpan w:val="2"/>
            <w:tcBorders>
              <w:top w:val="nil"/>
              <w:left w:val="nil"/>
              <w:bottom w:val="nil"/>
              <w:right w:val="nil"/>
            </w:tcBorders>
          </w:tcPr>
          <w:p w14:paraId="78E994C9" w14:textId="77777777" w:rsidR="00C551FE" w:rsidRPr="009C639D" w:rsidRDefault="00C551FE" w:rsidP="009A64EA"/>
        </w:tc>
      </w:tr>
      <w:tr w:rsidR="00C551FE" w:rsidRPr="009C639D" w14:paraId="2F317D5B" w14:textId="77777777" w:rsidTr="009A64EA">
        <w:trPr>
          <w:trHeight w:val="240"/>
          <w:jc w:val="center"/>
        </w:trPr>
        <w:tc>
          <w:tcPr>
            <w:tcW w:w="4876" w:type="dxa"/>
            <w:tcBorders>
              <w:top w:val="nil"/>
              <w:left w:val="nil"/>
              <w:bottom w:val="nil"/>
              <w:right w:val="nil"/>
            </w:tcBorders>
          </w:tcPr>
          <w:p w14:paraId="2A1D604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4028191" w14:textId="77777777" w:rsidR="00C551FE" w:rsidRPr="009C639D" w:rsidRDefault="00C551FE" w:rsidP="009A64EA">
            <w:pPr>
              <w:pStyle w:val="AmColumnHeading"/>
            </w:pPr>
            <w:r w:rsidRPr="009C639D">
              <w:t>Poprawka</w:t>
            </w:r>
          </w:p>
        </w:tc>
      </w:tr>
      <w:tr w:rsidR="00C551FE" w:rsidRPr="009C639D" w14:paraId="2BB91338" w14:textId="77777777" w:rsidTr="009A64EA">
        <w:trPr>
          <w:jc w:val="center"/>
        </w:trPr>
        <w:tc>
          <w:tcPr>
            <w:tcW w:w="4876" w:type="dxa"/>
            <w:tcBorders>
              <w:top w:val="nil"/>
              <w:left w:val="nil"/>
              <w:bottom w:val="nil"/>
              <w:right w:val="nil"/>
            </w:tcBorders>
          </w:tcPr>
          <w:p w14:paraId="18A2D232" w14:textId="77777777" w:rsidR="00C551FE" w:rsidRPr="009C639D" w:rsidRDefault="00C551FE" w:rsidP="009A64EA">
            <w:pPr>
              <w:pStyle w:val="Normal6a"/>
            </w:pPr>
          </w:p>
        </w:tc>
        <w:tc>
          <w:tcPr>
            <w:tcW w:w="4876" w:type="dxa"/>
            <w:tcBorders>
              <w:top w:val="nil"/>
              <w:left w:val="nil"/>
              <w:bottom w:val="nil"/>
              <w:right w:val="nil"/>
            </w:tcBorders>
          </w:tcPr>
          <w:p w14:paraId="39667C3D" w14:textId="77777777" w:rsidR="00C551FE" w:rsidRPr="009C639D" w:rsidRDefault="00C551FE" w:rsidP="009A64EA">
            <w:pPr>
              <w:pStyle w:val="Normal6a"/>
            </w:pPr>
            <w:r w:rsidRPr="009C639D">
              <w:rPr>
                <w:b/>
                <w:i/>
              </w:rPr>
              <w:t>15a.</w:t>
            </w:r>
            <w:r w:rsidRPr="009C639D">
              <w:rPr>
                <w:b/>
                <w:i/>
              </w:rPr>
              <w:tab/>
              <w:t>popiera parlament Mołdawii w jego roli polegającej na tworzeniu dobrych stosunków roboczych i sprawnej współpracy między władzami państwa a rzetelnymi i uczciwymi organizacjami społeczeństwa obywatelskiego zaangażowanymi w proces legislacyjny oraz w szerszą debatę publiczną na temat europejskiej przyszłości kraju w Europie;</w:t>
            </w:r>
          </w:p>
        </w:tc>
      </w:tr>
    </w:tbl>
    <w:p w14:paraId="762303C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854476D" w14:textId="77777777" w:rsidR="00C551FE" w:rsidRPr="009C639D" w:rsidRDefault="00C551FE" w:rsidP="00C551FE">
      <w:r w:rsidRPr="009C639D">
        <w:rPr>
          <w:rStyle w:val="HideTWBExt"/>
        </w:rPr>
        <w:t>&lt;/Amend&gt;</w:t>
      </w:r>
    </w:p>
    <w:p w14:paraId="65BA32B1" w14:textId="66CA129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179</w:t>
      </w:r>
      <w:r w:rsidRPr="009C639D">
        <w:rPr>
          <w:rStyle w:val="HideTWBExt"/>
          <w:b w:val="0"/>
        </w:rPr>
        <w:t>&lt;/NumAm&gt;</w:t>
      </w:r>
    </w:p>
    <w:p w14:paraId="3337A1BE"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7844D002" w14:textId="77777777" w:rsidR="00C551FE" w:rsidRPr="009C639D" w:rsidRDefault="00C551FE" w:rsidP="00C551FE">
      <w:pPr>
        <w:pStyle w:val="NormalBold"/>
      </w:pPr>
      <w:r w:rsidRPr="009C639D">
        <w:rPr>
          <w:rStyle w:val="HideTWBExt"/>
          <w:b w:val="0"/>
        </w:rPr>
        <w:t>&lt;/RepeatBlock-By&gt;</w:t>
      </w:r>
    </w:p>
    <w:p w14:paraId="02ECE2B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4C1BE2C" w14:textId="77777777" w:rsidR="00C551FE" w:rsidRPr="009C639D" w:rsidRDefault="00C551FE" w:rsidP="00C551FE">
      <w:pPr>
        <w:pStyle w:val="NormalBold"/>
      </w:pPr>
      <w:r w:rsidRPr="009C639D">
        <w:rPr>
          <w:rStyle w:val="HideTWBExt"/>
          <w:b w:val="0"/>
        </w:rPr>
        <w:t>&lt;Article&gt;</w:t>
      </w:r>
      <w:r w:rsidRPr="009C639D">
        <w:t>Ustęp 15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F85B2DE" w14:textId="77777777" w:rsidTr="009A64EA">
        <w:trPr>
          <w:trHeight w:hRule="exact" w:val="240"/>
          <w:jc w:val="center"/>
        </w:trPr>
        <w:tc>
          <w:tcPr>
            <w:tcW w:w="9752" w:type="dxa"/>
            <w:gridSpan w:val="2"/>
            <w:tcBorders>
              <w:top w:val="nil"/>
              <w:left w:val="nil"/>
              <w:bottom w:val="nil"/>
              <w:right w:val="nil"/>
            </w:tcBorders>
          </w:tcPr>
          <w:p w14:paraId="27A99354" w14:textId="77777777" w:rsidR="00C551FE" w:rsidRPr="009C639D" w:rsidRDefault="00C551FE" w:rsidP="009A64EA"/>
        </w:tc>
      </w:tr>
      <w:tr w:rsidR="00C551FE" w:rsidRPr="009C639D" w14:paraId="51DDF5A1" w14:textId="77777777" w:rsidTr="009A64EA">
        <w:trPr>
          <w:trHeight w:val="240"/>
          <w:jc w:val="center"/>
        </w:trPr>
        <w:tc>
          <w:tcPr>
            <w:tcW w:w="4876" w:type="dxa"/>
            <w:tcBorders>
              <w:top w:val="nil"/>
              <w:left w:val="nil"/>
              <w:bottom w:val="nil"/>
              <w:right w:val="nil"/>
            </w:tcBorders>
          </w:tcPr>
          <w:p w14:paraId="372BAEB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1DA6192" w14:textId="77777777" w:rsidR="00C551FE" w:rsidRPr="009C639D" w:rsidRDefault="00C551FE" w:rsidP="009A64EA">
            <w:pPr>
              <w:pStyle w:val="AmColumnHeading"/>
            </w:pPr>
            <w:r w:rsidRPr="009C639D">
              <w:t>Poprawka</w:t>
            </w:r>
          </w:p>
        </w:tc>
      </w:tr>
      <w:tr w:rsidR="00C551FE" w:rsidRPr="009C639D" w14:paraId="50AC74E9" w14:textId="77777777" w:rsidTr="009A64EA">
        <w:trPr>
          <w:jc w:val="center"/>
        </w:trPr>
        <w:tc>
          <w:tcPr>
            <w:tcW w:w="4876" w:type="dxa"/>
            <w:tcBorders>
              <w:top w:val="nil"/>
              <w:left w:val="nil"/>
              <w:bottom w:val="nil"/>
              <w:right w:val="nil"/>
            </w:tcBorders>
          </w:tcPr>
          <w:p w14:paraId="4B25084A" w14:textId="77777777" w:rsidR="00C551FE" w:rsidRPr="009C639D" w:rsidRDefault="00C551FE" w:rsidP="009A64EA">
            <w:pPr>
              <w:pStyle w:val="Normal6a"/>
            </w:pPr>
          </w:p>
        </w:tc>
        <w:tc>
          <w:tcPr>
            <w:tcW w:w="4876" w:type="dxa"/>
            <w:tcBorders>
              <w:top w:val="nil"/>
              <w:left w:val="nil"/>
              <w:bottom w:val="nil"/>
              <w:right w:val="nil"/>
            </w:tcBorders>
          </w:tcPr>
          <w:p w14:paraId="66BBE0D0" w14:textId="77777777" w:rsidR="00C551FE" w:rsidRPr="009C639D" w:rsidRDefault="00C551FE" w:rsidP="009A64EA">
            <w:pPr>
              <w:pStyle w:val="Normal6a"/>
            </w:pPr>
            <w:r w:rsidRPr="009C639D">
              <w:rPr>
                <w:b/>
                <w:i/>
              </w:rPr>
              <w:t>15a.</w:t>
            </w:r>
            <w:r w:rsidRPr="009C639D">
              <w:rPr>
                <w:b/>
                <w:i/>
              </w:rPr>
              <w:tab/>
              <w:t>podkreśla znaczenie depolaryzacji krajobrazu medialnego w Republice Mołdawii przez dalsze wspieranie i wzmacnianie niezależnych mediów oraz dziennikarstwa śledczego, wolnych od wpływów i własności podmiotów politycznych lub podmiotów mających powiązania polityczne;</w:t>
            </w:r>
          </w:p>
        </w:tc>
      </w:tr>
    </w:tbl>
    <w:p w14:paraId="030DF75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9D5D51D" w14:textId="77777777" w:rsidR="00C551FE" w:rsidRPr="009C639D" w:rsidRDefault="00C551FE" w:rsidP="00C551FE">
      <w:r w:rsidRPr="009C639D">
        <w:rPr>
          <w:rStyle w:val="HideTWBExt"/>
        </w:rPr>
        <w:t>&lt;/Amend&gt;</w:t>
      </w:r>
    </w:p>
    <w:p w14:paraId="56492721" w14:textId="3B44DE8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180</w:t>
      </w:r>
      <w:r w:rsidRPr="009C639D">
        <w:rPr>
          <w:rStyle w:val="HideTWBExt"/>
          <w:b w:val="0"/>
        </w:rPr>
        <w:t>&lt;/NumAm&gt;</w:t>
      </w:r>
    </w:p>
    <w:p w14:paraId="4F6EFBB2"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6FBACC47" w14:textId="77777777" w:rsidR="00C551FE" w:rsidRPr="009C639D" w:rsidRDefault="00C551FE" w:rsidP="00C551FE">
      <w:pPr>
        <w:pStyle w:val="NormalBold"/>
      </w:pPr>
      <w:r w:rsidRPr="009C639D">
        <w:rPr>
          <w:rStyle w:val="HideTWBExt"/>
          <w:b w:val="0"/>
        </w:rPr>
        <w:t>&lt;/RepeatBlock-By&gt;</w:t>
      </w:r>
    </w:p>
    <w:p w14:paraId="6C3BC03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B4A0B12" w14:textId="77777777" w:rsidR="00C551FE" w:rsidRPr="009C639D" w:rsidRDefault="00C551FE" w:rsidP="00C551FE">
      <w:pPr>
        <w:pStyle w:val="NormalBold"/>
      </w:pPr>
      <w:r w:rsidRPr="009C639D">
        <w:rPr>
          <w:rStyle w:val="HideTWBExt"/>
          <w:b w:val="0"/>
        </w:rPr>
        <w:t>&lt;Article&gt;</w:t>
      </w:r>
      <w:r w:rsidRPr="009C639D">
        <w:t>Ustęp 15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AF8D7D7" w14:textId="77777777" w:rsidTr="009A64EA">
        <w:trPr>
          <w:trHeight w:hRule="exact" w:val="240"/>
          <w:jc w:val="center"/>
        </w:trPr>
        <w:tc>
          <w:tcPr>
            <w:tcW w:w="9752" w:type="dxa"/>
            <w:gridSpan w:val="2"/>
            <w:tcBorders>
              <w:top w:val="nil"/>
              <w:left w:val="nil"/>
              <w:bottom w:val="nil"/>
              <w:right w:val="nil"/>
            </w:tcBorders>
          </w:tcPr>
          <w:p w14:paraId="72978C93" w14:textId="77777777" w:rsidR="00C551FE" w:rsidRPr="009C639D" w:rsidRDefault="00C551FE" w:rsidP="009A64EA"/>
        </w:tc>
      </w:tr>
      <w:tr w:rsidR="00C551FE" w:rsidRPr="009C639D" w14:paraId="225B69BA" w14:textId="77777777" w:rsidTr="009A64EA">
        <w:trPr>
          <w:trHeight w:val="240"/>
          <w:jc w:val="center"/>
        </w:trPr>
        <w:tc>
          <w:tcPr>
            <w:tcW w:w="4876" w:type="dxa"/>
            <w:tcBorders>
              <w:top w:val="nil"/>
              <w:left w:val="nil"/>
              <w:bottom w:val="nil"/>
              <w:right w:val="nil"/>
            </w:tcBorders>
          </w:tcPr>
          <w:p w14:paraId="777D376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9C47F7C" w14:textId="77777777" w:rsidR="00C551FE" w:rsidRPr="009C639D" w:rsidRDefault="00C551FE" w:rsidP="009A64EA">
            <w:pPr>
              <w:pStyle w:val="AmColumnHeading"/>
            </w:pPr>
            <w:r w:rsidRPr="009C639D">
              <w:t>Poprawka</w:t>
            </w:r>
          </w:p>
        </w:tc>
      </w:tr>
      <w:tr w:rsidR="00C551FE" w:rsidRPr="009C639D" w14:paraId="0641805B" w14:textId="77777777" w:rsidTr="009A64EA">
        <w:trPr>
          <w:jc w:val="center"/>
        </w:trPr>
        <w:tc>
          <w:tcPr>
            <w:tcW w:w="4876" w:type="dxa"/>
            <w:tcBorders>
              <w:top w:val="nil"/>
              <w:left w:val="nil"/>
              <w:bottom w:val="nil"/>
              <w:right w:val="nil"/>
            </w:tcBorders>
          </w:tcPr>
          <w:p w14:paraId="27F3C875" w14:textId="77777777" w:rsidR="00C551FE" w:rsidRPr="009C639D" w:rsidRDefault="00C551FE" w:rsidP="009A64EA">
            <w:pPr>
              <w:pStyle w:val="Normal6a"/>
            </w:pPr>
          </w:p>
        </w:tc>
        <w:tc>
          <w:tcPr>
            <w:tcW w:w="4876" w:type="dxa"/>
            <w:tcBorders>
              <w:top w:val="nil"/>
              <w:left w:val="nil"/>
              <w:bottom w:val="nil"/>
              <w:right w:val="nil"/>
            </w:tcBorders>
          </w:tcPr>
          <w:p w14:paraId="4E5DF9B5" w14:textId="77777777" w:rsidR="00C551FE" w:rsidRPr="009C639D" w:rsidRDefault="00C551FE" w:rsidP="009A64EA">
            <w:pPr>
              <w:pStyle w:val="Normal6a"/>
            </w:pPr>
            <w:r w:rsidRPr="009C639D">
              <w:rPr>
                <w:b/>
                <w:i/>
              </w:rPr>
              <w:t>15a.</w:t>
            </w:r>
            <w:r w:rsidRPr="009C639D">
              <w:rPr>
                <w:b/>
                <w:i/>
              </w:rPr>
              <w:tab/>
              <w:t>z zadowoleniem przyjmuje przyjęcie przez Mołdawię w 2023 r. nowej krajowej strategii zwalczania handlu ludźmi, dostosowanej do dorobku prawnego UE;</w:t>
            </w:r>
          </w:p>
        </w:tc>
      </w:tr>
    </w:tbl>
    <w:p w14:paraId="19E5D03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072A24F" w14:textId="77777777" w:rsidR="00C551FE" w:rsidRPr="009C639D" w:rsidRDefault="00C551FE" w:rsidP="00C551FE">
      <w:r w:rsidRPr="009C639D">
        <w:rPr>
          <w:rStyle w:val="HideTWBExt"/>
        </w:rPr>
        <w:t>&lt;/Amend&gt;</w:t>
      </w:r>
    </w:p>
    <w:p w14:paraId="5CF2FE0F" w14:textId="0074649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181</w:t>
      </w:r>
      <w:r w:rsidRPr="009C639D">
        <w:rPr>
          <w:rStyle w:val="HideTWBExt"/>
          <w:b w:val="0"/>
        </w:rPr>
        <w:t>&lt;/NumAm&gt;</w:t>
      </w:r>
    </w:p>
    <w:p w14:paraId="71095BD7" w14:textId="77777777" w:rsidR="00C551FE" w:rsidRPr="009C639D" w:rsidRDefault="00C551FE" w:rsidP="00C551FE">
      <w:pPr>
        <w:pStyle w:val="NormalBold"/>
      </w:pPr>
      <w:r w:rsidRPr="009C639D">
        <w:rPr>
          <w:rStyle w:val="HideTWBExt"/>
          <w:b w:val="0"/>
        </w:rPr>
        <w:t>&lt;RepeatBlock-By&gt;&lt;Members&gt;</w:t>
      </w:r>
      <w:r w:rsidRPr="009C639D">
        <w:t>Petras Auštrevičius, Urmas Paet, Dan Barna, Lucia Yar, Marjan Šarec, Nathalie Loiseau</w:t>
      </w:r>
      <w:r w:rsidRPr="009C639D">
        <w:rPr>
          <w:rStyle w:val="HideTWBExt"/>
          <w:b w:val="0"/>
        </w:rPr>
        <w:t>&lt;/Members&gt;</w:t>
      </w:r>
    </w:p>
    <w:p w14:paraId="0F153182" w14:textId="77777777" w:rsidR="00C551FE" w:rsidRPr="009C639D" w:rsidRDefault="00C551FE" w:rsidP="00C551FE">
      <w:pPr>
        <w:pStyle w:val="NormalBold"/>
      </w:pPr>
      <w:r w:rsidRPr="009C639D">
        <w:rPr>
          <w:rStyle w:val="HideTWBExt"/>
          <w:b w:val="0"/>
        </w:rPr>
        <w:t>&lt;/RepeatBlock-By&gt;</w:t>
      </w:r>
    </w:p>
    <w:p w14:paraId="3B18F90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8157EB8" w14:textId="77777777" w:rsidR="00C551FE" w:rsidRPr="009C639D" w:rsidRDefault="00C551FE" w:rsidP="00C551FE">
      <w:pPr>
        <w:pStyle w:val="NormalBold"/>
      </w:pPr>
      <w:r w:rsidRPr="009C639D">
        <w:rPr>
          <w:rStyle w:val="HideTWBExt"/>
          <w:b w:val="0"/>
        </w:rPr>
        <w:t>&lt;Article&gt;</w:t>
      </w:r>
      <w:r w:rsidRPr="009C639D">
        <w:t>Ustęp 15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0EF7ED0" w14:textId="77777777" w:rsidTr="009A64EA">
        <w:trPr>
          <w:trHeight w:hRule="exact" w:val="240"/>
          <w:jc w:val="center"/>
        </w:trPr>
        <w:tc>
          <w:tcPr>
            <w:tcW w:w="9752" w:type="dxa"/>
            <w:gridSpan w:val="2"/>
            <w:tcBorders>
              <w:top w:val="nil"/>
              <w:left w:val="nil"/>
              <w:bottom w:val="nil"/>
              <w:right w:val="nil"/>
            </w:tcBorders>
          </w:tcPr>
          <w:p w14:paraId="7BAB2D22" w14:textId="77777777" w:rsidR="00C551FE" w:rsidRPr="009C639D" w:rsidRDefault="00C551FE" w:rsidP="009A64EA"/>
        </w:tc>
      </w:tr>
      <w:tr w:rsidR="00C551FE" w:rsidRPr="009C639D" w14:paraId="2361B723" w14:textId="77777777" w:rsidTr="009A64EA">
        <w:trPr>
          <w:trHeight w:val="240"/>
          <w:jc w:val="center"/>
        </w:trPr>
        <w:tc>
          <w:tcPr>
            <w:tcW w:w="4876" w:type="dxa"/>
            <w:tcBorders>
              <w:top w:val="nil"/>
              <w:left w:val="nil"/>
              <w:bottom w:val="nil"/>
              <w:right w:val="nil"/>
            </w:tcBorders>
          </w:tcPr>
          <w:p w14:paraId="2EE0EF5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64BC218" w14:textId="77777777" w:rsidR="00C551FE" w:rsidRPr="009C639D" w:rsidRDefault="00C551FE" w:rsidP="009A64EA">
            <w:pPr>
              <w:pStyle w:val="AmColumnHeading"/>
            </w:pPr>
            <w:r w:rsidRPr="009C639D">
              <w:t>Poprawka</w:t>
            </w:r>
          </w:p>
        </w:tc>
      </w:tr>
      <w:tr w:rsidR="00C551FE" w:rsidRPr="009C639D" w14:paraId="063831D3" w14:textId="77777777" w:rsidTr="009A64EA">
        <w:trPr>
          <w:jc w:val="center"/>
        </w:trPr>
        <w:tc>
          <w:tcPr>
            <w:tcW w:w="4876" w:type="dxa"/>
            <w:tcBorders>
              <w:top w:val="nil"/>
              <w:left w:val="nil"/>
              <w:bottom w:val="nil"/>
              <w:right w:val="nil"/>
            </w:tcBorders>
          </w:tcPr>
          <w:p w14:paraId="76BB77D4" w14:textId="77777777" w:rsidR="00C551FE" w:rsidRPr="009C639D" w:rsidRDefault="00C551FE" w:rsidP="009A64EA">
            <w:pPr>
              <w:pStyle w:val="Normal6a"/>
            </w:pPr>
          </w:p>
        </w:tc>
        <w:tc>
          <w:tcPr>
            <w:tcW w:w="4876" w:type="dxa"/>
            <w:tcBorders>
              <w:top w:val="nil"/>
              <w:left w:val="nil"/>
              <w:bottom w:val="nil"/>
              <w:right w:val="nil"/>
            </w:tcBorders>
          </w:tcPr>
          <w:p w14:paraId="10F0F01D" w14:textId="77777777" w:rsidR="00C551FE" w:rsidRPr="009C639D" w:rsidRDefault="00C551FE" w:rsidP="009A64EA">
            <w:pPr>
              <w:pStyle w:val="Normal6a"/>
            </w:pPr>
            <w:r w:rsidRPr="009C639D">
              <w:rPr>
                <w:b/>
                <w:i/>
              </w:rPr>
              <w:t>15b.</w:t>
            </w:r>
            <w:r w:rsidRPr="009C639D">
              <w:rPr>
                <w:b/>
                <w:i/>
              </w:rPr>
              <w:tab/>
              <w:t>odnotowuje postępy poczynione w Mołdawii w propagowaniu równości płci, w szczególności wzmocnienie ram prawnych i instytucjonalnych, zwłaszcza przyjęcie programu na rzecz promowania i zapewnienia równych szans kobiet i mężczyzn oraz krajowego programu zapobiegania i zwalczania przemocy wobec kobiet oraz przemocy domowej; apeluje o dalsze ambitne wdrażanie polityki równości płci, w szczególności o zmniejszanie różnic w wynagrodzeniach kobiet i mężczyzn, walkę ze stereotypami i dyskryminacją oraz zwiększenie reprezentacji kobiet na rynku pracy – w tym w polityce i procesach decyzyjnych – a także zwalczanie przemocy ze względu na płeć;</w:t>
            </w:r>
          </w:p>
        </w:tc>
      </w:tr>
    </w:tbl>
    <w:p w14:paraId="34DC225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1EA119" w14:textId="77777777" w:rsidR="00C551FE" w:rsidRPr="009C639D" w:rsidRDefault="00C551FE" w:rsidP="00C551FE">
      <w:r w:rsidRPr="009C639D">
        <w:rPr>
          <w:rStyle w:val="HideTWBExt"/>
        </w:rPr>
        <w:t>&lt;/Amend&gt;</w:t>
      </w:r>
    </w:p>
    <w:p w14:paraId="1C415619" w14:textId="25D2557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182</w:t>
      </w:r>
      <w:r w:rsidRPr="009C639D">
        <w:rPr>
          <w:rStyle w:val="HideTWBExt"/>
          <w:b w:val="0"/>
        </w:rPr>
        <w:t>&lt;/NumAm&gt;</w:t>
      </w:r>
    </w:p>
    <w:p w14:paraId="1190AED6"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76901298" w14:textId="77777777" w:rsidR="00C551FE" w:rsidRPr="009C639D" w:rsidRDefault="00C551FE" w:rsidP="00C551FE">
      <w:pPr>
        <w:pStyle w:val="NormalBold"/>
      </w:pPr>
      <w:r w:rsidRPr="009C639D">
        <w:rPr>
          <w:rStyle w:val="HideTWBExt"/>
          <w:b w:val="0"/>
        </w:rPr>
        <w:t>&lt;/RepeatBlock-By&gt;</w:t>
      </w:r>
    </w:p>
    <w:p w14:paraId="10263CAB"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5F231E2" w14:textId="77777777" w:rsidR="00C551FE" w:rsidRPr="009C639D" w:rsidRDefault="00C551FE" w:rsidP="00C551FE">
      <w:pPr>
        <w:pStyle w:val="NormalBold"/>
      </w:pPr>
      <w:r w:rsidRPr="009C639D">
        <w:rPr>
          <w:rStyle w:val="HideTWBExt"/>
          <w:b w:val="0"/>
        </w:rPr>
        <w:t>&lt;Article&gt;</w:t>
      </w:r>
      <w:r w:rsidRPr="009C639D">
        <w:t>Ustęp 15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D873E54" w14:textId="77777777" w:rsidTr="009A64EA">
        <w:trPr>
          <w:trHeight w:hRule="exact" w:val="240"/>
          <w:jc w:val="center"/>
        </w:trPr>
        <w:tc>
          <w:tcPr>
            <w:tcW w:w="9752" w:type="dxa"/>
            <w:gridSpan w:val="2"/>
            <w:tcBorders>
              <w:top w:val="nil"/>
              <w:left w:val="nil"/>
              <w:bottom w:val="nil"/>
              <w:right w:val="nil"/>
            </w:tcBorders>
          </w:tcPr>
          <w:p w14:paraId="577062B2" w14:textId="77777777" w:rsidR="00C551FE" w:rsidRPr="009C639D" w:rsidRDefault="00C551FE" w:rsidP="009A64EA"/>
        </w:tc>
      </w:tr>
      <w:tr w:rsidR="00C551FE" w:rsidRPr="009C639D" w14:paraId="222D56D3" w14:textId="77777777" w:rsidTr="009A64EA">
        <w:trPr>
          <w:trHeight w:val="240"/>
          <w:jc w:val="center"/>
        </w:trPr>
        <w:tc>
          <w:tcPr>
            <w:tcW w:w="4876" w:type="dxa"/>
            <w:tcBorders>
              <w:top w:val="nil"/>
              <w:left w:val="nil"/>
              <w:bottom w:val="nil"/>
              <w:right w:val="nil"/>
            </w:tcBorders>
          </w:tcPr>
          <w:p w14:paraId="186ED31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EA3EFA4" w14:textId="77777777" w:rsidR="00C551FE" w:rsidRPr="009C639D" w:rsidRDefault="00C551FE" w:rsidP="009A64EA">
            <w:pPr>
              <w:pStyle w:val="AmColumnHeading"/>
            </w:pPr>
            <w:r w:rsidRPr="009C639D">
              <w:t>Poprawka</w:t>
            </w:r>
          </w:p>
        </w:tc>
      </w:tr>
      <w:tr w:rsidR="00C551FE" w:rsidRPr="009C639D" w14:paraId="2E42961A" w14:textId="77777777" w:rsidTr="009A64EA">
        <w:trPr>
          <w:jc w:val="center"/>
        </w:trPr>
        <w:tc>
          <w:tcPr>
            <w:tcW w:w="4876" w:type="dxa"/>
            <w:tcBorders>
              <w:top w:val="nil"/>
              <w:left w:val="nil"/>
              <w:bottom w:val="nil"/>
              <w:right w:val="nil"/>
            </w:tcBorders>
          </w:tcPr>
          <w:p w14:paraId="40689406" w14:textId="77777777" w:rsidR="00C551FE" w:rsidRPr="009C639D" w:rsidRDefault="00C551FE" w:rsidP="009A64EA">
            <w:pPr>
              <w:pStyle w:val="Normal6a"/>
            </w:pPr>
          </w:p>
        </w:tc>
        <w:tc>
          <w:tcPr>
            <w:tcW w:w="4876" w:type="dxa"/>
            <w:tcBorders>
              <w:top w:val="nil"/>
              <w:left w:val="nil"/>
              <w:bottom w:val="nil"/>
              <w:right w:val="nil"/>
            </w:tcBorders>
          </w:tcPr>
          <w:p w14:paraId="07038CF0" w14:textId="77777777" w:rsidR="00C551FE" w:rsidRPr="009C639D" w:rsidRDefault="00C551FE" w:rsidP="009A64EA">
            <w:pPr>
              <w:pStyle w:val="Normal6a"/>
            </w:pPr>
            <w:r w:rsidRPr="009C639D">
              <w:rPr>
                <w:b/>
                <w:i/>
              </w:rPr>
              <w:t>15b.</w:t>
            </w:r>
            <w:r w:rsidRPr="009C639D">
              <w:rPr>
                <w:b/>
                <w:i/>
              </w:rPr>
              <w:tab/>
              <w:t>z zadowoleniem przyjmuje współpracę Mołdawii z Europolem w zwalczaniu nielegalnego obrotu środkami odurzającymi; wzywa Mołdawię do zwiększenia starań na rzecz dalszej współpracy w dziedzinie środków odurzających;</w:t>
            </w:r>
          </w:p>
        </w:tc>
      </w:tr>
    </w:tbl>
    <w:p w14:paraId="4B851EC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CFAFFD4" w14:textId="77777777" w:rsidR="00C551FE" w:rsidRPr="009C639D" w:rsidRDefault="00C551FE" w:rsidP="00C551FE">
      <w:r w:rsidRPr="009C639D">
        <w:rPr>
          <w:rStyle w:val="HideTWBExt"/>
        </w:rPr>
        <w:t>&lt;/Amend&gt;</w:t>
      </w:r>
    </w:p>
    <w:p w14:paraId="5F1E8CA0" w14:textId="064AD3C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183</w:t>
      </w:r>
      <w:r w:rsidRPr="009C639D">
        <w:rPr>
          <w:rStyle w:val="HideTWBExt"/>
          <w:b w:val="0"/>
        </w:rPr>
        <w:t>&lt;/NumAm&gt;</w:t>
      </w:r>
    </w:p>
    <w:p w14:paraId="3205BA01"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20BD9713" w14:textId="77777777" w:rsidR="00C551FE" w:rsidRPr="009C639D" w:rsidRDefault="00C551FE" w:rsidP="00C551FE">
      <w:pPr>
        <w:pStyle w:val="NormalBold"/>
      </w:pPr>
      <w:r w:rsidRPr="009C639D">
        <w:rPr>
          <w:rStyle w:val="HideTWBExt"/>
          <w:b w:val="0"/>
        </w:rPr>
        <w:t>&lt;/RepeatBlock-By&gt;</w:t>
      </w:r>
    </w:p>
    <w:p w14:paraId="24597E2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8499E99"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0424624" w14:textId="77777777" w:rsidTr="009A64EA">
        <w:trPr>
          <w:trHeight w:hRule="exact" w:val="240"/>
          <w:jc w:val="center"/>
        </w:trPr>
        <w:tc>
          <w:tcPr>
            <w:tcW w:w="9752" w:type="dxa"/>
            <w:gridSpan w:val="2"/>
            <w:tcBorders>
              <w:top w:val="nil"/>
              <w:left w:val="nil"/>
              <w:bottom w:val="nil"/>
              <w:right w:val="nil"/>
            </w:tcBorders>
          </w:tcPr>
          <w:p w14:paraId="5B5613CB" w14:textId="77777777" w:rsidR="00C551FE" w:rsidRPr="009C639D" w:rsidRDefault="00C551FE" w:rsidP="009A64EA"/>
        </w:tc>
      </w:tr>
      <w:tr w:rsidR="00C551FE" w:rsidRPr="009C639D" w14:paraId="06961FAD" w14:textId="77777777" w:rsidTr="009A64EA">
        <w:trPr>
          <w:trHeight w:val="240"/>
          <w:jc w:val="center"/>
        </w:trPr>
        <w:tc>
          <w:tcPr>
            <w:tcW w:w="4876" w:type="dxa"/>
            <w:tcBorders>
              <w:top w:val="nil"/>
              <w:left w:val="nil"/>
              <w:bottom w:val="nil"/>
              <w:right w:val="nil"/>
            </w:tcBorders>
          </w:tcPr>
          <w:p w14:paraId="59897C1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A69595E" w14:textId="77777777" w:rsidR="00C551FE" w:rsidRPr="009C639D" w:rsidRDefault="00C551FE" w:rsidP="009A64EA">
            <w:pPr>
              <w:pStyle w:val="AmColumnHeading"/>
            </w:pPr>
            <w:r w:rsidRPr="009C639D">
              <w:t>Poprawka</w:t>
            </w:r>
          </w:p>
        </w:tc>
      </w:tr>
      <w:tr w:rsidR="00C551FE" w:rsidRPr="009C639D" w14:paraId="2B153791" w14:textId="77777777" w:rsidTr="009A64EA">
        <w:trPr>
          <w:jc w:val="center"/>
        </w:trPr>
        <w:tc>
          <w:tcPr>
            <w:tcW w:w="4876" w:type="dxa"/>
            <w:tcBorders>
              <w:top w:val="nil"/>
              <w:left w:val="nil"/>
              <w:bottom w:val="nil"/>
              <w:right w:val="nil"/>
            </w:tcBorders>
          </w:tcPr>
          <w:p w14:paraId="4849EFFC"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578882F8"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 </w:t>
            </w:r>
            <w:r w:rsidRPr="009C639D">
              <w:rPr>
                <w:b/>
                <w:i/>
              </w:rPr>
              <w:t>zachęca Mołdawię do wzmocnienia odporności na ingerencję zewnętrzną i kampanie dezinformacyjne;</w:t>
            </w:r>
          </w:p>
        </w:tc>
      </w:tr>
    </w:tbl>
    <w:p w14:paraId="6801767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B2B77D3" w14:textId="77777777" w:rsidR="00C551FE" w:rsidRPr="009C639D" w:rsidRDefault="00C551FE" w:rsidP="00C551FE">
      <w:r w:rsidRPr="009C639D">
        <w:rPr>
          <w:rStyle w:val="HideTWBExt"/>
        </w:rPr>
        <w:t>&lt;/Amend&gt;</w:t>
      </w:r>
    </w:p>
    <w:p w14:paraId="4595D3EC" w14:textId="5F4E237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184</w:t>
      </w:r>
      <w:r w:rsidRPr="009C639D">
        <w:rPr>
          <w:rStyle w:val="HideTWBExt"/>
          <w:b w:val="0"/>
        </w:rPr>
        <w:t>&lt;/NumAm&gt;</w:t>
      </w:r>
    </w:p>
    <w:p w14:paraId="1FEFCEC4"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4DDBFA5D" w14:textId="77777777" w:rsidR="00C551FE" w:rsidRPr="009C639D" w:rsidRDefault="00C551FE" w:rsidP="00C551FE">
      <w:pPr>
        <w:pStyle w:val="NormalBold"/>
      </w:pPr>
      <w:r w:rsidRPr="009C639D">
        <w:rPr>
          <w:rStyle w:val="HideTWBExt"/>
          <w:b w:val="0"/>
        </w:rPr>
        <w:t>&lt;/RepeatBlock-By&gt;</w:t>
      </w:r>
    </w:p>
    <w:p w14:paraId="0B208E5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B0251AF"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481D1D7" w14:textId="77777777" w:rsidTr="009A64EA">
        <w:trPr>
          <w:trHeight w:hRule="exact" w:val="240"/>
          <w:jc w:val="center"/>
        </w:trPr>
        <w:tc>
          <w:tcPr>
            <w:tcW w:w="9752" w:type="dxa"/>
            <w:gridSpan w:val="2"/>
            <w:tcBorders>
              <w:top w:val="nil"/>
              <w:left w:val="nil"/>
              <w:bottom w:val="nil"/>
              <w:right w:val="nil"/>
            </w:tcBorders>
          </w:tcPr>
          <w:p w14:paraId="2304A6DB" w14:textId="77777777" w:rsidR="00C551FE" w:rsidRPr="009C639D" w:rsidRDefault="00C551FE" w:rsidP="009A64EA"/>
        </w:tc>
      </w:tr>
      <w:tr w:rsidR="00C551FE" w:rsidRPr="009C639D" w14:paraId="013B5F89" w14:textId="77777777" w:rsidTr="009A64EA">
        <w:trPr>
          <w:trHeight w:val="240"/>
          <w:jc w:val="center"/>
        </w:trPr>
        <w:tc>
          <w:tcPr>
            <w:tcW w:w="4876" w:type="dxa"/>
            <w:tcBorders>
              <w:top w:val="nil"/>
              <w:left w:val="nil"/>
              <w:bottom w:val="nil"/>
              <w:right w:val="nil"/>
            </w:tcBorders>
          </w:tcPr>
          <w:p w14:paraId="035BD40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4E145B0" w14:textId="77777777" w:rsidR="00C551FE" w:rsidRPr="009C639D" w:rsidRDefault="00C551FE" w:rsidP="009A64EA">
            <w:pPr>
              <w:pStyle w:val="AmColumnHeading"/>
            </w:pPr>
            <w:r w:rsidRPr="009C639D">
              <w:t>Poprawka</w:t>
            </w:r>
          </w:p>
        </w:tc>
      </w:tr>
      <w:tr w:rsidR="00C551FE" w:rsidRPr="009C639D" w14:paraId="3658FD1E" w14:textId="77777777" w:rsidTr="009A64EA">
        <w:trPr>
          <w:jc w:val="center"/>
        </w:trPr>
        <w:tc>
          <w:tcPr>
            <w:tcW w:w="4876" w:type="dxa"/>
            <w:tcBorders>
              <w:top w:val="nil"/>
              <w:left w:val="nil"/>
              <w:bottom w:val="nil"/>
              <w:right w:val="nil"/>
            </w:tcBorders>
          </w:tcPr>
          <w:p w14:paraId="5DCCC224"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1340C1D6"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w:t>
            </w:r>
            <w:r w:rsidRPr="009C639D">
              <w:rPr>
                <w:b/>
                <w:i/>
              </w:rPr>
              <w:t>, konkretnie z 54 % w 2022 r. do 86 % w 2024 r.</w:t>
            </w:r>
            <w:r w:rsidRPr="009C639D">
              <w:t>;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r>
    </w:tbl>
    <w:p w14:paraId="0EF3419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5280198" w14:textId="77777777" w:rsidR="00C551FE" w:rsidRPr="009C639D" w:rsidRDefault="00C551FE" w:rsidP="00C551FE">
      <w:r w:rsidRPr="009C639D">
        <w:rPr>
          <w:rStyle w:val="HideTWBExt"/>
        </w:rPr>
        <w:t>&lt;/Amend&gt;</w:t>
      </w:r>
    </w:p>
    <w:p w14:paraId="782AB75C" w14:textId="0C5DE6B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185</w:t>
      </w:r>
      <w:r w:rsidRPr="009C639D">
        <w:rPr>
          <w:rStyle w:val="HideTWBExt"/>
          <w:b w:val="0"/>
        </w:rPr>
        <w:t>&lt;/NumAm&gt;</w:t>
      </w:r>
    </w:p>
    <w:p w14:paraId="19C945C0"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59859E01"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760B8299" w14:textId="77777777" w:rsidR="00C551FE" w:rsidRPr="009C639D" w:rsidRDefault="00C551FE" w:rsidP="00C551FE">
      <w:pPr>
        <w:pStyle w:val="NormalBold"/>
      </w:pPr>
      <w:r w:rsidRPr="009C639D">
        <w:rPr>
          <w:rStyle w:val="HideTWBExt"/>
          <w:b w:val="0"/>
        </w:rPr>
        <w:t>&lt;/RepeatBlock-By&gt;</w:t>
      </w:r>
    </w:p>
    <w:p w14:paraId="329E198D"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646F456"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4A6EDE5" w14:textId="77777777" w:rsidTr="009A64EA">
        <w:trPr>
          <w:trHeight w:hRule="exact" w:val="240"/>
          <w:jc w:val="center"/>
        </w:trPr>
        <w:tc>
          <w:tcPr>
            <w:tcW w:w="9752" w:type="dxa"/>
            <w:gridSpan w:val="2"/>
            <w:tcBorders>
              <w:top w:val="nil"/>
              <w:left w:val="nil"/>
              <w:bottom w:val="nil"/>
              <w:right w:val="nil"/>
            </w:tcBorders>
          </w:tcPr>
          <w:p w14:paraId="1B187756" w14:textId="77777777" w:rsidR="00C551FE" w:rsidRPr="009C639D" w:rsidRDefault="00C551FE" w:rsidP="009A64EA"/>
        </w:tc>
      </w:tr>
      <w:tr w:rsidR="00C551FE" w:rsidRPr="009C639D" w14:paraId="6404E06F" w14:textId="77777777" w:rsidTr="009A64EA">
        <w:trPr>
          <w:trHeight w:val="240"/>
          <w:jc w:val="center"/>
        </w:trPr>
        <w:tc>
          <w:tcPr>
            <w:tcW w:w="4876" w:type="dxa"/>
            <w:tcBorders>
              <w:top w:val="nil"/>
              <w:left w:val="nil"/>
              <w:bottom w:val="nil"/>
              <w:right w:val="nil"/>
            </w:tcBorders>
          </w:tcPr>
          <w:p w14:paraId="630120E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D57953B" w14:textId="77777777" w:rsidR="00C551FE" w:rsidRPr="009C639D" w:rsidRDefault="00C551FE" w:rsidP="009A64EA">
            <w:pPr>
              <w:pStyle w:val="AmColumnHeading"/>
            </w:pPr>
            <w:r w:rsidRPr="009C639D">
              <w:t>Poprawka</w:t>
            </w:r>
          </w:p>
        </w:tc>
      </w:tr>
      <w:tr w:rsidR="00C551FE" w:rsidRPr="009C639D" w14:paraId="15953D4B" w14:textId="77777777" w:rsidTr="009A64EA">
        <w:trPr>
          <w:jc w:val="center"/>
        </w:trPr>
        <w:tc>
          <w:tcPr>
            <w:tcW w:w="4876" w:type="dxa"/>
            <w:tcBorders>
              <w:top w:val="nil"/>
              <w:left w:val="nil"/>
              <w:bottom w:val="nil"/>
              <w:right w:val="nil"/>
            </w:tcBorders>
          </w:tcPr>
          <w:p w14:paraId="2A22E0A9"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1711812C"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t>
            </w:r>
            <w:r w:rsidRPr="009C639D">
              <w:rPr>
                <w:b/>
                <w:i/>
              </w:rPr>
              <w:t>kontynuowania</w:t>
            </w:r>
            <w:r w:rsidRPr="009C639D">
              <w:t xml:space="preserve"> współpracy na rzecz zapobiegania obchodzeniu sankcji nałożonych na Rosję i Białoruś w związku z rosyjską wojną napastniczą przeciwko Ukrainie;</w:t>
            </w:r>
          </w:p>
        </w:tc>
      </w:tr>
    </w:tbl>
    <w:p w14:paraId="195D249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5516D21" w14:textId="77777777" w:rsidR="00C551FE" w:rsidRPr="009C639D" w:rsidRDefault="00C551FE" w:rsidP="00C551FE">
      <w:r w:rsidRPr="009C639D">
        <w:rPr>
          <w:rStyle w:val="HideTWBExt"/>
        </w:rPr>
        <w:t>&lt;/Amend&gt;</w:t>
      </w:r>
    </w:p>
    <w:p w14:paraId="3B33B8CE" w14:textId="0DEC787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186</w:t>
      </w:r>
      <w:r w:rsidRPr="009C639D">
        <w:rPr>
          <w:rStyle w:val="HideTWBExt"/>
          <w:b w:val="0"/>
        </w:rPr>
        <w:t>&lt;/NumAm&gt;</w:t>
      </w:r>
    </w:p>
    <w:p w14:paraId="4A4580F1" w14:textId="77777777" w:rsidR="00C551FE" w:rsidRPr="009C639D" w:rsidRDefault="00C551FE" w:rsidP="00C551FE">
      <w:pPr>
        <w:pStyle w:val="NormalBold"/>
      </w:pPr>
      <w:r w:rsidRPr="009C639D">
        <w:rPr>
          <w:rStyle w:val="HideTWBExt"/>
          <w:b w:val="0"/>
        </w:rPr>
        <w:t>&lt;RepeatBlock-By&gt;&lt;Members&gt;</w:t>
      </w:r>
      <w:r w:rsidRPr="009C639D">
        <w:t>Dan Barna, Nathalie Loiseau, Urmas Paet, Lucia Yar, Petras Auštrevičius, Marjan Šarec, Ilhan Kyuchyuk, Eugen Tomac</w:t>
      </w:r>
      <w:r w:rsidRPr="009C639D">
        <w:rPr>
          <w:rStyle w:val="HideTWBExt"/>
          <w:b w:val="0"/>
        </w:rPr>
        <w:t>&lt;/Members&gt;</w:t>
      </w:r>
    </w:p>
    <w:p w14:paraId="67707810" w14:textId="77777777" w:rsidR="00C551FE" w:rsidRPr="009C639D" w:rsidRDefault="00C551FE" w:rsidP="00C551FE">
      <w:pPr>
        <w:pStyle w:val="NormalBold"/>
      </w:pPr>
      <w:r w:rsidRPr="009C639D">
        <w:rPr>
          <w:rStyle w:val="HideTWBExt"/>
          <w:b w:val="0"/>
        </w:rPr>
        <w:t>&lt;/RepeatBlock-By&gt;</w:t>
      </w:r>
    </w:p>
    <w:p w14:paraId="60BAE7D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7D5CD767"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D5695BD" w14:textId="77777777" w:rsidTr="009A64EA">
        <w:trPr>
          <w:trHeight w:hRule="exact" w:val="240"/>
          <w:jc w:val="center"/>
        </w:trPr>
        <w:tc>
          <w:tcPr>
            <w:tcW w:w="9752" w:type="dxa"/>
            <w:gridSpan w:val="2"/>
            <w:tcBorders>
              <w:top w:val="nil"/>
              <w:left w:val="nil"/>
              <w:bottom w:val="nil"/>
              <w:right w:val="nil"/>
            </w:tcBorders>
          </w:tcPr>
          <w:p w14:paraId="6DC08260" w14:textId="77777777" w:rsidR="00C551FE" w:rsidRPr="009C639D" w:rsidRDefault="00C551FE" w:rsidP="009A64EA"/>
        </w:tc>
      </w:tr>
      <w:tr w:rsidR="00C551FE" w:rsidRPr="009C639D" w14:paraId="5621A302" w14:textId="77777777" w:rsidTr="009A64EA">
        <w:trPr>
          <w:trHeight w:val="240"/>
          <w:jc w:val="center"/>
        </w:trPr>
        <w:tc>
          <w:tcPr>
            <w:tcW w:w="4876" w:type="dxa"/>
            <w:tcBorders>
              <w:top w:val="nil"/>
              <w:left w:val="nil"/>
              <w:bottom w:val="nil"/>
              <w:right w:val="nil"/>
            </w:tcBorders>
          </w:tcPr>
          <w:p w14:paraId="4DBB26B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FC7FC2A" w14:textId="77777777" w:rsidR="00C551FE" w:rsidRPr="009C639D" w:rsidRDefault="00C551FE" w:rsidP="009A64EA">
            <w:pPr>
              <w:pStyle w:val="AmColumnHeading"/>
            </w:pPr>
            <w:r w:rsidRPr="009C639D">
              <w:t>Poprawka</w:t>
            </w:r>
          </w:p>
        </w:tc>
      </w:tr>
      <w:tr w:rsidR="00C551FE" w:rsidRPr="009C639D" w14:paraId="0EC152F9" w14:textId="77777777" w:rsidTr="009A64EA">
        <w:trPr>
          <w:jc w:val="center"/>
        </w:trPr>
        <w:tc>
          <w:tcPr>
            <w:tcW w:w="4876" w:type="dxa"/>
            <w:tcBorders>
              <w:top w:val="nil"/>
              <w:left w:val="nil"/>
              <w:bottom w:val="nil"/>
              <w:right w:val="nil"/>
            </w:tcBorders>
          </w:tcPr>
          <w:p w14:paraId="63777611"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78F94B0E"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t>
            </w:r>
            <w:r w:rsidRPr="009C639D">
              <w:rPr>
                <w:b/>
                <w:i/>
              </w:rPr>
              <w:t>kontynuowania</w:t>
            </w:r>
            <w:r w:rsidRPr="009C639D">
              <w:t xml:space="preserve"> współpracy na rzecz zapobiegania obchodzeniu sankcji nałożonych na Rosję i Białoruś w związku z rosyjską wojną napastniczą przeciwko Ukrainie;</w:t>
            </w:r>
          </w:p>
        </w:tc>
      </w:tr>
    </w:tbl>
    <w:p w14:paraId="2998C9BD"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58022BD" w14:textId="77777777" w:rsidR="00C551FE" w:rsidRPr="009C639D" w:rsidRDefault="00C551FE" w:rsidP="00C551FE">
      <w:r w:rsidRPr="009C639D">
        <w:rPr>
          <w:rStyle w:val="HideTWBExt"/>
        </w:rPr>
        <w:t>&lt;/Amend&gt;</w:t>
      </w:r>
    </w:p>
    <w:p w14:paraId="1F8F5E63" w14:textId="6597E5B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187</w:t>
      </w:r>
      <w:r w:rsidRPr="009C639D">
        <w:rPr>
          <w:rStyle w:val="HideTWBExt"/>
          <w:b w:val="0"/>
        </w:rPr>
        <w:t>&lt;/NumAm&gt;</w:t>
      </w:r>
    </w:p>
    <w:p w14:paraId="5A24BE0D"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4E9BDA81" w14:textId="77777777" w:rsidR="00C551FE" w:rsidRPr="009C639D" w:rsidRDefault="00C551FE" w:rsidP="00C551FE">
      <w:pPr>
        <w:pStyle w:val="NormalBold"/>
      </w:pPr>
      <w:r w:rsidRPr="009C639D">
        <w:rPr>
          <w:rStyle w:val="HideTWBExt"/>
          <w:b w:val="0"/>
        </w:rPr>
        <w:t>&lt;/RepeatBlock-By&gt;</w:t>
      </w:r>
    </w:p>
    <w:p w14:paraId="4C1A624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B390859"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7DC535F" w14:textId="77777777" w:rsidTr="009A64EA">
        <w:trPr>
          <w:trHeight w:hRule="exact" w:val="240"/>
          <w:jc w:val="center"/>
        </w:trPr>
        <w:tc>
          <w:tcPr>
            <w:tcW w:w="9752" w:type="dxa"/>
            <w:gridSpan w:val="2"/>
            <w:tcBorders>
              <w:top w:val="nil"/>
              <w:left w:val="nil"/>
              <w:bottom w:val="nil"/>
              <w:right w:val="nil"/>
            </w:tcBorders>
          </w:tcPr>
          <w:p w14:paraId="46020DE8" w14:textId="77777777" w:rsidR="00C551FE" w:rsidRPr="009C639D" w:rsidRDefault="00C551FE" w:rsidP="009A64EA"/>
        </w:tc>
      </w:tr>
      <w:tr w:rsidR="00C551FE" w:rsidRPr="009C639D" w14:paraId="4F307D11" w14:textId="77777777" w:rsidTr="009A64EA">
        <w:trPr>
          <w:trHeight w:val="240"/>
          <w:jc w:val="center"/>
        </w:trPr>
        <w:tc>
          <w:tcPr>
            <w:tcW w:w="4876" w:type="dxa"/>
            <w:tcBorders>
              <w:top w:val="nil"/>
              <w:left w:val="nil"/>
              <w:bottom w:val="nil"/>
              <w:right w:val="nil"/>
            </w:tcBorders>
          </w:tcPr>
          <w:p w14:paraId="3A77586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F8728AF" w14:textId="77777777" w:rsidR="00C551FE" w:rsidRPr="009C639D" w:rsidRDefault="00C551FE" w:rsidP="009A64EA">
            <w:pPr>
              <w:pStyle w:val="AmColumnHeading"/>
            </w:pPr>
            <w:r w:rsidRPr="009C639D">
              <w:t>Poprawka</w:t>
            </w:r>
          </w:p>
        </w:tc>
      </w:tr>
      <w:tr w:rsidR="00C551FE" w:rsidRPr="009C639D" w14:paraId="342E328D" w14:textId="77777777" w:rsidTr="009A64EA">
        <w:trPr>
          <w:jc w:val="center"/>
        </w:trPr>
        <w:tc>
          <w:tcPr>
            <w:tcW w:w="4876" w:type="dxa"/>
            <w:tcBorders>
              <w:top w:val="nil"/>
              <w:left w:val="nil"/>
              <w:bottom w:val="nil"/>
              <w:right w:val="nil"/>
            </w:tcBorders>
          </w:tcPr>
          <w:p w14:paraId="123AD78F" w14:textId="77777777" w:rsidR="00C551FE" w:rsidRPr="009C639D" w:rsidRDefault="00C551FE" w:rsidP="009A64EA">
            <w:pPr>
              <w:pStyle w:val="Normal6a"/>
            </w:pPr>
            <w:r w:rsidRPr="009C639D">
              <w:t>16.</w:t>
            </w:r>
            <w:r w:rsidRPr="009C639D">
              <w:tab/>
              <w:t>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współpracy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766C4F61"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zachęca Mołdawię do jeszcze częstszego przyłączania się do unijnych stanowisk i środków ograniczających, w tym środków ograniczających wobec Rosji, oraz do </w:t>
            </w:r>
            <w:r w:rsidRPr="009C639D">
              <w:rPr>
                <w:b/>
                <w:i/>
              </w:rPr>
              <w:t>kontynuowania</w:t>
            </w:r>
            <w:r w:rsidRPr="009C639D">
              <w:t xml:space="preserve"> współpracy na rzecz zapobiegania obchodzeniu sankcji nałożonych na Rosję i Białoruś w związku z rosyjską wojną napastniczą przeciwko Ukrainie;</w:t>
            </w:r>
          </w:p>
        </w:tc>
      </w:tr>
    </w:tbl>
    <w:p w14:paraId="6B561DD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1C4B4E6" w14:textId="77777777" w:rsidR="00C551FE" w:rsidRPr="009C639D" w:rsidRDefault="00C551FE" w:rsidP="00C551FE">
      <w:r w:rsidRPr="009C639D">
        <w:rPr>
          <w:rStyle w:val="HideTWBExt"/>
        </w:rPr>
        <w:t>&lt;/Amend&gt;</w:t>
      </w:r>
    </w:p>
    <w:p w14:paraId="3995CC40" w14:textId="1E3CED4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188</w:t>
      </w:r>
      <w:r w:rsidRPr="009C639D">
        <w:rPr>
          <w:rStyle w:val="HideTWBExt"/>
          <w:b w:val="0"/>
        </w:rPr>
        <w:t>&lt;/NumAm&gt;</w:t>
      </w:r>
    </w:p>
    <w:p w14:paraId="42C97A48" w14:textId="77777777" w:rsidR="00C551FE" w:rsidRPr="009C639D" w:rsidRDefault="00C551FE" w:rsidP="00C551FE">
      <w:pPr>
        <w:pStyle w:val="NormalBold"/>
      </w:pPr>
      <w:r w:rsidRPr="009C639D">
        <w:rPr>
          <w:rStyle w:val="HideTWBExt"/>
          <w:b w:val="0"/>
        </w:rPr>
        <w:t>&lt;RepeatBlock-By&gt;&lt;Members&gt;</w:t>
      </w:r>
      <w:r w:rsidRPr="009C639D">
        <w:t>Sebastian Tynkkynen</w:t>
      </w:r>
      <w:r w:rsidRPr="009C639D">
        <w:rPr>
          <w:rStyle w:val="HideTWBExt"/>
          <w:b w:val="0"/>
        </w:rPr>
        <w:t>&lt;/Members&gt;</w:t>
      </w:r>
    </w:p>
    <w:p w14:paraId="4664FD7D" w14:textId="77777777" w:rsidR="00C551FE" w:rsidRPr="009C639D" w:rsidRDefault="00C551FE" w:rsidP="00C551FE">
      <w:pPr>
        <w:pStyle w:val="NormalBold"/>
      </w:pPr>
      <w:r w:rsidRPr="009C639D">
        <w:rPr>
          <w:rStyle w:val="HideTWBExt"/>
          <w:b w:val="0"/>
        </w:rPr>
        <w:t>&lt;/RepeatBlock-By&gt;</w:t>
      </w:r>
    </w:p>
    <w:p w14:paraId="2B5D7C6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C795228" w14:textId="77777777" w:rsidR="00C551FE" w:rsidRPr="009C639D" w:rsidRDefault="00C551FE" w:rsidP="00C551FE">
      <w:pPr>
        <w:pStyle w:val="NormalBold"/>
      </w:pPr>
      <w:r w:rsidRPr="009C639D">
        <w:rPr>
          <w:rStyle w:val="HideTWBExt"/>
          <w:b w:val="0"/>
        </w:rPr>
        <w:t>&lt;Article&gt;</w:t>
      </w:r>
      <w:r w:rsidRPr="009C639D">
        <w:t>Ustęp 16</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5EEDDC7" w14:textId="77777777" w:rsidTr="009A64EA">
        <w:trPr>
          <w:trHeight w:hRule="exact" w:val="240"/>
          <w:jc w:val="center"/>
        </w:trPr>
        <w:tc>
          <w:tcPr>
            <w:tcW w:w="9752" w:type="dxa"/>
            <w:gridSpan w:val="2"/>
            <w:tcBorders>
              <w:top w:val="nil"/>
              <w:left w:val="nil"/>
              <w:bottom w:val="nil"/>
              <w:right w:val="nil"/>
            </w:tcBorders>
          </w:tcPr>
          <w:p w14:paraId="155195DC" w14:textId="77777777" w:rsidR="00C551FE" w:rsidRPr="009C639D" w:rsidRDefault="00C551FE" w:rsidP="009A64EA"/>
        </w:tc>
      </w:tr>
      <w:tr w:rsidR="00C551FE" w:rsidRPr="009C639D" w14:paraId="70C7585F" w14:textId="77777777" w:rsidTr="009A64EA">
        <w:trPr>
          <w:trHeight w:val="240"/>
          <w:jc w:val="center"/>
        </w:trPr>
        <w:tc>
          <w:tcPr>
            <w:tcW w:w="4876" w:type="dxa"/>
            <w:tcBorders>
              <w:top w:val="nil"/>
              <w:left w:val="nil"/>
              <w:bottom w:val="nil"/>
              <w:right w:val="nil"/>
            </w:tcBorders>
          </w:tcPr>
          <w:p w14:paraId="67BF18B9"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9244DBF" w14:textId="77777777" w:rsidR="00C551FE" w:rsidRPr="009C639D" w:rsidRDefault="00C551FE" w:rsidP="009A64EA">
            <w:pPr>
              <w:pStyle w:val="AmColumnHeading"/>
            </w:pPr>
            <w:r w:rsidRPr="009C639D">
              <w:t>Poprawka</w:t>
            </w:r>
          </w:p>
        </w:tc>
      </w:tr>
      <w:tr w:rsidR="00C551FE" w:rsidRPr="009C639D" w14:paraId="474890A6" w14:textId="77777777" w:rsidTr="009A64EA">
        <w:trPr>
          <w:jc w:val="center"/>
        </w:trPr>
        <w:tc>
          <w:tcPr>
            <w:tcW w:w="4876" w:type="dxa"/>
            <w:tcBorders>
              <w:top w:val="nil"/>
              <w:left w:val="nil"/>
              <w:bottom w:val="nil"/>
              <w:right w:val="nil"/>
            </w:tcBorders>
          </w:tcPr>
          <w:p w14:paraId="2A96395C"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w:t>
            </w:r>
            <w:r w:rsidRPr="009C639D">
              <w:rPr>
                <w:b/>
                <w:i/>
              </w:rPr>
              <w:t>zachęca Mołdawię do jeszcze częstszego przyłączania</w:t>
            </w:r>
            <w:r w:rsidRPr="009C639D">
              <w:t xml:space="preserve"> się do unijnych stanowisk i środków ograniczających, w tym środków ograniczających wobec Rosji, oraz </w:t>
            </w:r>
            <w:r w:rsidRPr="009C639D">
              <w:rPr>
                <w:b/>
                <w:i/>
              </w:rPr>
              <w:t>do współpracy</w:t>
            </w:r>
            <w:r w:rsidRPr="009C639D">
              <w:t xml:space="preserve"> na rzecz zapobiegania obchodzeniu sankcji nałożonych na Rosję i Białoruś w związku z rosyjską wojną napastniczą przeciwko Ukrainie;</w:t>
            </w:r>
          </w:p>
        </w:tc>
        <w:tc>
          <w:tcPr>
            <w:tcW w:w="4876" w:type="dxa"/>
            <w:tcBorders>
              <w:top w:val="nil"/>
              <w:left w:val="nil"/>
              <w:bottom w:val="nil"/>
              <w:right w:val="nil"/>
            </w:tcBorders>
          </w:tcPr>
          <w:p w14:paraId="60235A35" w14:textId="77777777" w:rsidR="00C551FE" w:rsidRPr="009C639D" w:rsidRDefault="00C551FE" w:rsidP="009A64EA">
            <w:pPr>
              <w:pStyle w:val="Normal6a"/>
            </w:pPr>
            <w:r w:rsidRPr="009C639D">
              <w:t>16.</w:t>
            </w:r>
            <w:r w:rsidRPr="009C639D">
              <w:tab/>
              <w:t xml:space="preserve">z zadowoleniem przyjmuje konsekwentną współpracę Mołdawii w kwestiach polityki zagranicznej oraz znaczny wzrost wskaźnika przyłączania się Mołdawii do unijnych stanowisk i środków ograniczających w ramach WPZiB; </w:t>
            </w:r>
            <w:r w:rsidRPr="009C639D">
              <w:rPr>
                <w:b/>
                <w:i/>
              </w:rPr>
              <w:t>oczekuje, że Mołdawia będzie jeszcze częściej przyłączać</w:t>
            </w:r>
            <w:r w:rsidRPr="009C639D">
              <w:t xml:space="preserve"> się do unijnych stanowisk i środków ograniczających, w tym środków ograniczających wobec Rosji, oraz </w:t>
            </w:r>
            <w:r w:rsidRPr="009C639D">
              <w:rPr>
                <w:b/>
                <w:i/>
              </w:rPr>
              <w:t>kontynuować współpracę</w:t>
            </w:r>
            <w:r w:rsidRPr="009C639D">
              <w:t xml:space="preserve"> na rzecz zapobiegania obchodzeniu sankcji nałożonych na Rosję i Białoruś w związku z rosyjską wojną napastniczą przeciwko Ukrainie;</w:t>
            </w:r>
          </w:p>
        </w:tc>
      </w:tr>
    </w:tbl>
    <w:p w14:paraId="45E211A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{FI}</w:t>
      </w:r>
      <w:r w:rsidRPr="009C639D">
        <w:t>fi</w:t>
      </w:r>
      <w:r w:rsidRPr="009C639D">
        <w:rPr>
          <w:rStyle w:val="HideTWBExt"/>
        </w:rPr>
        <w:t>&lt;/Original&gt;</w:t>
      </w:r>
    </w:p>
    <w:p w14:paraId="0CCB722F" w14:textId="77777777" w:rsidR="00C551FE" w:rsidRPr="009C639D" w:rsidRDefault="00C551FE" w:rsidP="00C551FE">
      <w:r w:rsidRPr="009C639D">
        <w:rPr>
          <w:rStyle w:val="HideTWBExt"/>
        </w:rPr>
        <w:t>&lt;/Amend&gt;</w:t>
      </w:r>
    </w:p>
    <w:p w14:paraId="1384D4BA" w14:textId="09EE2B0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189</w:t>
      </w:r>
      <w:r w:rsidRPr="009C639D">
        <w:rPr>
          <w:rStyle w:val="HideTWBExt"/>
          <w:b w:val="0"/>
        </w:rPr>
        <w:t>&lt;/NumAm&gt;</w:t>
      </w:r>
    </w:p>
    <w:p w14:paraId="69E18C7B"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0CD72B45" w14:textId="77777777" w:rsidR="00C551FE" w:rsidRPr="009C639D" w:rsidRDefault="00C551FE" w:rsidP="00C551FE">
      <w:pPr>
        <w:pStyle w:val="NormalBold"/>
      </w:pPr>
      <w:r w:rsidRPr="009C639D">
        <w:rPr>
          <w:rStyle w:val="HideTWBExt"/>
          <w:b w:val="0"/>
        </w:rPr>
        <w:t>&lt;/RepeatBlock-By&gt;</w:t>
      </w:r>
    </w:p>
    <w:p w14:paraId="35A3AEB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372623E" w14:textId="77777777" w:rsidR="00C551FE" w:rsidRPr="009C639D" w:rsidRDefault="00C551FE" w:rsidP="00C551FE">
      <w:pPr>
        <w:pStyle w:val="NormalBold"/>
      </w:pPr>
      <w:r w:rsidRPr="009C639D">
        <w:rPr>
          <w:rStyle w:val="HideTWBExt"/>
          <w:b w:val="0"/>
        </w:rPr>
        <w:t>&lt;Article&gt;</w:t>
      </w:r>
      <w:r w:rsidRPr="009C639D">
        <w:t>Ustęp 16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3F6C14E" w14:textId="77777777" w:rsidTr="009A64EA">
        <w:trPr>
          <w:trHeight w:hRule="exact" w:val="240"/>
          <w:jc w:val="center"/>
        </w:trPr>
        <w:tc>
          <w:tcPr>
            <w:tcW w:w="9752" w:type="dxa"/>
            <w:gridSpan w:val="2"/>
            <w:tcBorders>
              <w:top w:val="nil"/>
              <w:left w:val="nil"/>
              <w:bottom w:val="nil"/>
              <w:right w:val="nil"/>
            </w:tcBorders>
          </w:tcPr>
          <w:p w14:paraId="362FD478" w14:textId="77777777" w:rsidR="00C551FE" w:rsidRPr="009C639D" w:rsidRDefault="00C551FE" w:rsidP="009A64EA"/>
        </w:tc>
      </w:tr>
      <w:tr w:rsidR="00C551FE" w:rsidRPr="009C639D" w14:paraId="685E517A" w14:textId="77777777" w:rsidTr="009A64EA">
        <w:trPr>
          <w:trHeight w:val="240"/>
          <w:jc w:val="center"/>
        </w:trPr>
        <w:tc>
          <w:tcPr>
            <w:tcW w:w="4876" w:type="dxa"/>
            <w:tcBorders>
              <w:top w:val="nil"/>
              <w:left w:val="nil"/>
              <w:bottom w:val="nil"/>
              <w:right w:val="nil"/>
            </w:tcBorders>
          </w:tcPr>
          <w:p w14:paraId="0C62B2A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16C073C" w14:textId="77777777" w:rsidR="00C551FE" w:rsidRPr="009C639D" w:rsidRDefault="00C551FE" w:rsidP="009A64EA">
            <w:pPr>
              <w:pStyle w:val="AmColumnHeading"/>
            </w:pPr>
            <w:r w:rsidRPr="009C639D">
              <w:t>Poprawka</w:t>
            </w:r>
          </w:p>
        </w:tc>
      </w:tr>
      <w:tr w:rsidR="00C551FE" w:rsidRPr="009C639D" w14:paraId="1A29C25A" w14:textId="77777777" w:rsidTr="009A64EA">
        <w:trPr>
          <w:jc w:val="center"/>
        </w:trPr>
        <w:tc>
          <w:tcPr>
            <w:tcW w:w="4876" w:type="dxa"/>
            <w:tcBorders>
              <w:top w:val="nil"/>
              <w:left w:val="nil"/>
              <w:bottom w:val="nil"/>
              <w:right w:val="nil"/>
            </w:tcBorders>
          </w:tcPr>
          <w:p w14:paraId="05689682" w14:textId="77777777" w:rsidR="00C551FE" w:rsidRPr="009C639D" w:rsidRDefault="00C551FE" w:rsidP="009A64EA">
            <w:pPr>
              <w:pStyle w:val="Normal6a"/>
            </w:pPr>
          </w:p>
        </w:tc>
        <w:tc>
          <w:tcPr>
            <w:tcW w:w="4876" w:type="dxa"/>
            <w:tcBorders>
              <w:top w:val="nil"/>
              <w:left w:val="nil"/>
              <w:bottom w:val="nil"/>
              <w:right w:val="nil"/>
            </w:tcBorders>
          </w:tcPr>
          <w:p w14:paraId="18629CE5" w14:textId="77777777" w:rsidR="00C551FE" w:rsidRPr="009C639D" w:rsidRDefault="00C551FE" w:rsidP="009A64EA">
            <w:pPr>
              <w:pStyle w:val="Normal6a"/>
            </w:pPr>
            <w:r w:rsidRPr="009C639D">
              <w:rPr>
                <w:b/>
                <w:i/>
              </w:rPr>
              <w:t>16a.</w:t>
            </w:r>
            <w:r w:rsidRPr="009C639D">
              <w:rPr>
                <w:b/>
                <w:i/>
              </w:rPr>
              <w:tab/>
              <w:t>podkreśla konieczność zwiększenia pomocy UE na rzecz bezpieczeństwa Mołdawii, ze szczególnym uwzględnieniem wzmocnienia jej zdolności obronnych, bezpieczeństwa granic i cyberobrony; wzywa do zapewnienia ukierunkowanego wsparcia w celu przeciwdziałania zagrożeniom hybrydowym, w tym kampaniom dezinformacyjnym i cyberatakom;</w:t>
            </w:r>
          </w:p>
        </w:tc>
      </w:tr>
    </w:tbl>
    <w:p w14:paraId="4F11C34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77D2054" w14:textId="77777777" w:rsidR="00C551FE" w:rsidRPr="009C639D" w:rsidRDefault="00C551FE" w:rsidP="00C551FE">
      <w:r w:rsidRPr="009C639D">
        <w:rPr>
          <w:rStyle w:val="HideTWBExt"/>
        </w:rPr>
        <w:t>&lt;/Amend&gt;</w:t>
      </w:r>
    </w:p>
    <w:p w14:paraId="0F463CA8" w14:textId="44AF29A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190</w:t>
      </w:r>
      <w:r w:rsidRPr="009C639D">
        <w:rPr>
          <w:rStyle w:val="HideTWBExt"/>
          <w:b w:val="0"/>
        </w:rPr>
        <w:t>&lt;/NumAm&gt;</w:t>
      </w:r>
    </w:p>
    <w:p w14:paraId="1491B1FB" w14:textId="77777777" w:rsidR="00C551FE" w:rsidRPr="009C639D" w:rsidRDefault="00C551FE" w:rsidP="00C551FE">
      <w:pPr>
        <w:pStyle w:val="NormalBold"/>
      </w:pPr>
      <w:r w:rsidRPr="009C639D">
        <w:rPr>
          <w:rStyle w:val="HideTWBExt"/>
          <w:b w:val="0"/>
        </w:rPr>
        <w:t>&lt;RepeatBlock-By&gt;&lt;Members&gt;</w:t>
      </w:r>
      <w:r w:rsidRPr="009C639D">
        <w:t>Liudas Mažylis</w:t>
      </w:r>
      <w:r w:rsidRPr="009C639D">
        <w:rPr>
          <w:rStyle w:val="HideTWBExt"/>
          <w:b w:val="0"/>
        </w:rPr>
        <w:t>&lt;/Members&gt;</w:t>
      </w:r>
    </w:p>
    <w:p w14:paraId="34659F75" w14:textId="77777777" w:rsidR="00C551FE" w:rsidRPr="009C639D" w:rsidRDefault="00C551FE" w:rsidP="00C551FE">
      <w:pPr>
        <w:pStyle w:val="NormalBold"/>
      </w:pPr>
      <w:r w:rsidRPr="009C639D">
        <w:rPr>
          <w:rStyle w:val="HideTWBExt"/>
          <w:b w:val="0"/>
        </w:rPr>
        <w:t>&lt;/RepeatBlock-By&gt;</w:t>
      </w:r>
    </w:p>
    <w:p w14:paraId="39A32AF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3B408F1" w14:textId="77777777" w:rsidR="00C551FE" w:rsidRPr="009C639D" w:rsidRDefault="00C551FE" w:rsidP="00C551FE">
      <w:pPr>
        <w:pStyle w:val="NormalBold"/>
      </w:pPr>
      <w:r w:rsidRPr="009C639D">
        <w:rPr>
          <w:rStyle w:val="HideTWBExt"/>
          <w:b w:val="0"/>
        </w:rPr>
        <w:t>&lt;Article&gt;</w:t>
      </w:r>
      <w:r w:rsidRPr="009C639D">
        <w:t>Ustęp 16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A6D3587" w14:textId="77777777" w:rsidTr="009A64EA">
        <w:trPr>
          <w:trHeight w:hRule="exact" w:val="240"/>
          <w:jc w:val="center"/>
        </w:trPr>
        <w:tc>
          <w:tcPr>
            <w:tcW w:w="9752" w:type="dxa"/>
            <w:gridSpan w:val="2"/>
            <w:tcBorders>
              <w:top w:val="nil"/>
              <w:left w:val="nil"/>
              <w:bottom w:val="nil"/>
              <w:right w:val="nil"/>
            </w:tcBorders>
          </w:tcPr>
          <w:p w14:paraId="6CC7DCC4" w14:textId="77777777" w:rsidR="00C551FE" w:rsidRPr="009C639D" w:rsidRDefault="00C551FE" w:rsidP="009A64EA"/>
        </w:tc>
      </w:tr>
      <w:tr w:rsidR="00C551FE" w:rsidRPr="009C639D" w14:paraId="5F2BE350" w14:textId="77777777" w:rsidTr="009A64EA">
        <w:trPr>
          <w:trHeight w:val="240"/>
          <w:jc w:val="center"/>
        </w:trPr>
        <w:tc>
          <w:tcPr>
            <w:tcW w:w="4876" w:type="dxa"/>
            <w:tcBorders>
              <w:top w:val="nil"/>
              <w:left w:val="nil"/>
              <w:bottom w:val="nil"/>
              <w:right w:val="nil"/>
            </w:tcBorders>
          </w:tcPr>
          <w:p w14:paraId="5AAB4C4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89AA153" w14:textId="77777777" w:rsidR="00C551FE" w:rsidRPr="009C639D" w:rsidRDefault="00C551FE" w:rsidP="009A64EA">
            <w:pPr>
              <w:pStyle w:val="AmColumnHeading"/>
            </w:pPr>
            <w:r w:rsidRPr="009C639D">
              <w:t>Poprawka</w:t>
            </w:r>
          </w:p>
        </w:tc>
      </w:tr>
      <w:tr w:rsidR="00C551FE" w:rsidRPr="009C639D" w14:paraId="1DCD651A" w14:textId="77777777" w:rsidTr="009A64EA">
        <w:trPr>
          <w:jc w:val="center"/>
        </w:trPr>
        <w:tc>
          <w:tcPr>
            <w:tcW w:w="4876" w:type="dxa"/>
            <w:tcBorders>
              <w:top w:val="nil"/>
              <w:left w:val="nil"/>
              <w:bottom w:val="nil"/>
              <w:right w:val="nil"/>
            </w:tcBorders>
          </w:tcPr>
          <w:p w14:paraId="31BC5F23" w14:textId="77777777" w:rsidR="00C551FE" w:rsidRPr="009C639D" w:rsidRDefault="00C551FE" w:rsidP="009A64EA">
            <w:pPr>
              <w:pStyle w:val="Normal6a"/>
            </w:pPr>
          </w:p>
        </w:tc>
        <w:tc>
          <w:tcPr>
            <w:tcW w:w="4876" w:type="dxa"/>
            <w:tcBorders>
              <w:top w:val="nil"/>
              <w:left w:val="nil"/>
              <w:bottom w:val="nil"/>
              <w:right w:val="nil"/>
            </w:tcBorders>
          </w:tcPr>
          <w:p w14:paraId="229A8AD9" w14:textId="77777777" w:rsidR="00C551FE" w:rsidRPr="009C639D" w:rsidRDefault="00C551FE" w:rsidP="009A64EA">
            <w:pPr>
              <w:pStyle w:val="Normal6a"/>
            </w:pPr>
            <w:r w:rsidRPr="009C639D">
              <w:rPr>
                <w:b/>
                <w:i/>
              </w:rPr>
              <w:t>16a.</w:t>
            </w:r>
            <w:r w:rsidRPr="009C639D">
              <w:rPr>
                <w:b/>
                <w:i/>
              </w:rPr>
              <w:tab/>
              <w:t>wzywa do utrzymania i, w razie potrzeby, zaostrzenia sankcji UE wobec Rosji i Białorusi, przy jednoczesnym wdrażaniu środków zapobiegających ingerencji państw trzecich w procesy polityczne Mołdawii, co ma na celu ochronę suwerenności narodowej;</w:t>
            </w:r>
          </w:p>
        </w:tc>
      </w:tr>
    </w:tbl>
    <w:p w14:paraId="6BAC47B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B495828" w14:textId="77777777" w:rsidR="00C551FE" w:rsidRPr="009C639D" w:rsidRDefault="00C551FE" w:rsidP="00C551FE">
      <w:r w:rsidRPr="009C639D">
        <w:rPr>
          <w:rStyle w:val="HideTWBExt"/>
        </w:rPr>
        <w:t>&lt;/Amend&gt;</w:t>
      </w:r>
    </w:p>
    <w:p w14:paraId="1BEA2ECC" w14:textId="4FABEEE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191</w:t>
      </w:r>
      <w:r w:rsidRPr="009C639D">
        <w:rPr>
          <w:rStyle w:val="HideTWBExt"/>
          <w:b w:val="0"/>
        </w:rPr>
        <w:t>&lt;/NumAm&gt;</w:t>
      </w:r>
    </w:p>
    <w:p w14:paraId="02121930"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0B5CE815" w14:textId="77777777" w:rsidR="00C551FE" w:rsidRPr="009C639D" w:rsidRDefault="00C551FE" w:rsidP="00C551FE">
      <w:pPr>
        <w:pStyle w:val="NormalBold"/>
      </w:pPr>
      <w:r w:rsidRPr="009C639D">
        <w:rPr>
          <w:rStyle w:val="HideTWBExt"/>
          <w:b w:val="0"/>
        </w:rPr>
        <w:t>&lt;/RepeatBlock-By&gt;</w:t>
      </w:r>
    </w:p>
    <w:p w14:paraId="0640367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8762C9D" w14:textId="77777777" w:rsidR="00C551FE" w:rsidRPr="009C639D" w:rsidRDefault="00C551FE" w:rsidP="00C551FE">
      <w:pPr>
        <w:pStyle w:val="NormalBold"/>
      </w:pPr>
      <w:r w:rsidRPr="009C639D">
        <w:rPr>
          <w:rStyle w:val="HideTWBExt"/>
          <w:b w:val="0"/>
        </w:rPr>
        <w:t>&lt;Article&gt;</w:t>
      </w:r>
      <w:r w:rsidRPr="009C639D">
        <w:t>Ustęp 16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929721F" w14:textId="77777777" w:rsidTr="009A64EA">
        <w:trPr>
          <w:trHeight w:hRule="exact" w:val="240"/>
          <w:jc w:val="center"/>
        </w:trPr>
        <w:tc>
          <w:tcPr>
            <w:tcW w:w="9752" w:type="dxa"/>
            <w:gridSpan w:val="2"/>
            <w:tcBorders>
              <w:top w:val="nil"/>
              <w:left w:val="nil"/>
              <w:bottom w:val="nil"/>
              <w:right w:val="nil"/>
            </w:tcBorders>
          </w:tcPr>
          <w:p w14:paraId="189A793A" w14:textId="77777777" w:rsidR="00C551FE" w:rsidRPr="009C639D" w:rsidRDefault="00C551FE" w:rsidP="009A64EA"/>
        </w:tc>
      </w:tr>
      <w:tr w:rsidR="00C551FE" w:rsidRPr="009C639D" w14:paraId="1A21DD96" w14:textId="77777777" w:rsidTr="009A64EA">
        <w:trPr>
          <w:trHeight w:val="240"/>
          <w:jc w:val="center"/>
        </w:trPr>
        <w:tc>
          <w:tcPr>
            <w:tcW w:w="4876" w:type="dxa"/>
            <w:tcBorders>
              <w:top w:val="nil"/>
              <w:left w:val="nil"/>
              <w:bottom w:val="nil"/>
              <w:right w:val="nil"/>
            </w:tcBorders>
          </w:tcPr>
          <w:p w14:paraId="460BF71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413E415" w14:textId="77777777" w:rsidR="00C551FE" w:rsidRPr="009C639D" w:rsidRDefault="00C551FE" w:rsidP="009A64EA">
            <w:pPr>
              <w:pStyle w:val="AmColumnHeading"/>
            </w:pPr>
            <w:r w:rsidRPr="009C639D">
              <w:t>Poprawka</w:t>
            </w:r>
          </w:p>
        </w:tc>
      </w:tr>
      <w:tr w:rsidR="00C551FE" w:rsidRPr="009C639D" w14:paraId="6F326851" w14:textId="77777777" w:rsidTr="009A64EA">
        <w:trPr>
          <w:jc w:val="center"/>
        </w:trPr>
        <w:tc>
          <w:tcPr>
            <w:tcW w:w="4876" w:type="dxa"/>
            <w:tcBorders>
              <w:top w:val="nil"/>
              <w:left w:val="nil"/>
              <w:bottom w:val="nil"/>
              <w:right w:val="nil"/>
            </w:tcBorders>
          </w:tcPr>
          <w:p w14:paraId="203E82CF" w14:textId="77777777" w:rsidR="00C551FE" w:rsidRPr="009C639D" w:rsidRDefault="00C551FE" w:rsidP="009A64EA">
            <w:pPr>
              <w:pStyle w:val="Normal6a"/>
            </w:pPr>
          </w:p>
        </w:tc>
        <w:tc>
          <w:tcPr>
            <w:tcW w:w="4876" w:type="dxa"/>
            <w:tcBorders>
              <w:top w:val="nil"/>
              <w:left w:val="nil"/>
              <w:bottom w:val="nil"/>
              <w:right w:val="nil"/>
            </w:tcBorders>
          </w:tcPr>
          <w:p w14:paraId="192D0556" w14:textId="77777777" w:rsidR="00C551FE" w:rsidRPr="009C639D" w:rsidRDefault="00C551FE" w:rsidP="009A64EA">
            <w:pPr>
              <w:pStyle w:val="Normal6a"/>
            </w:pPr>
            <w:r w:rsidRPr="009C639D">
              <w:rPr>
                <w:b/>
                <w:i/>
              </w:rPr>
              <w:t>16a.</w:t>
            </w:r>
            <w:r w:rsidRPr="009C639D">
              <w:rPr>
                <w:b/>
                <w:i/>
              </w:rPr>
              <w:tab/>
              <w:t>przypomina, że bezpieczeństwo Republiki Mołdawii jest nierozerwalnie powiązane z bezpieczeństwem Ukrainy; podkreśla zatem potrzebę zwiększenia wkładów finansowych z EPF w celu dalszego rozwoju zdolności obronnych Mołdawii;</w:t>
            </w:r>
          </w:p>
        </w:tc>
      </w:tr>
    </w:tbl>
    <w:p w14:paraId="7BD8CE7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776239E" w14:textId="77777777" w:rsidR="00C551FE" w:rsidRPr="009C639D" w:rsidRDefault="00C551FE" w:rsidP="00C551FE">
      <w:r w:rsidRPr="009C639D">
        <w:rPr>
          <w:rStyle w:val="HideTWBExt"/>
        </w:rPr>
        <w:t>&lt;/Amend&gt;</w:t>
      </w:r>
    </w:p>
    <w:p w14:paraId="5EF22982" w14:textId="321D36B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192</w:t>
      </w:r>
      <w:r w:rsidRPr="009C639D">
        <w:rPr>
          <w:rStyle w:val="HideTWBExt"/>
          <w:b w:val="0"/>
        </w:rPr>
        <w:t>&lt;/NumAm&gt;</w:t>
      </w:r>
    </w:p>
    <w:p w14:paraId="0B2F38CC"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2DA2920C" w14:textId="77777777" w:rsidR="00C551FE" w:rsidRPr="009C639D" w:rsidRDefault="00C551FE" w:rsidP="00C551FE">
      <w:pPr>
        <w:pStyle w:val="NormalBold"/>
      </w:pPr>
      <w:r w:rsidRPr="009C639D">
        <w:rPr>
          <w:rStyle w:val="HideTWBExt"/>
          <w:b w:val="0"/>
        </w:rPr>
        <w:t>&lt;/RepeatBlock-By&gt;</w:t>
      </w:r>
    </w:p>
    <w:p w14:paraId="50C9A914"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368527C" w14:textId="77777777" w:rsidR="00C551FE" w:rsidRPr="009C639D" w:rsidRDefault="00C551FE" w:rsidP="00C551FE">
      <w:pPr>
        <w:pStyle w:val="NormalBold"/>
      </w:pPr>
      <w:r w:rsidRPr="009C639D">
        <w:rPr>
          <w:rStyle w:val="HideTWBExt"/>
          <w:b w:val="0"/>
        </w:rPr>
        <w:t>&lt;Article&gt;</w:t>
      </w:r>
      <w:r w:rsidRPr="009C639D">
        <w:t>Ustęp 16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07CC155" w14:textId="77777777" w:rsidTr="009A64EA">
        <w:trPr>
          <w:trHeight w:hRule="exact" w:val="240"/>
          <w:jc w:val="center"/>
        </w:trPr>
        <w:tc>
          <w:tcPr>
            <w:tcW w:w="9752" w:type="dxa"/>
            <w:gridSpan w:val="2"/>
            <w:tcBorders>
              <w:top w:val="nil"/>
              <w:left w:val="nil"/>
              <w:bottom w:val="nil"/>
              <w:right w:val="nil"/>
            </w:tcBorders>
          </w:tcPr>
          <w:p w14:paraId="3431404E" w14:textId="77777777" w:rsidR="00C551FE" w:rsidRPr="009C639D" w:rsidRDefault="00C551FE" w:rsidP="009A64EA"/>
        </w:tc>
      </w:tr>
      <w:tr w:rsidR="00C551FE" w:rsidRPr="009C639D" w14:paraId="707A5E8D" w14:textId="77777777" w:rsidTr="009A64EA">
        <w:trPr>
          <w:trHeight w:val="240"/>
          <w:jc w:val="center"/>
        </w:trPr>
        <w:tc>
          <w:tcPr>
            <w:tcW w:w="4876" w:type="dxa"/>
            <w:tcBorders>
              <w:top w:val="nil"/>
              <w:left w:val="nil"/>
              <w:bottom w:val="nil"/>
              <w:right w:val="nil"/>
            </w:tcBorders>
          </w:tcPr>
          <w:p w14:paraId="2D11C14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D30B41C" w14:textId="77777777" w:rsidR="00C551FE" w:rsidRPr="009C639D" w:rsidRDefault="00C551FE" w:rsidP="009A64EA">
            <w:pPr>
              <w:pStyle w:val="AmColumnHeading"/>
            </w:pPr>
            <w:r w:rsidRPr="009C639D">
              <w:t>Poprawka</w:t>
            </w:r>
          </w:p>
        </w:tc>
      </w:tr>
      <w:tr w:rsidR="00C551FE" w:rsidRPr="009C639D" w14:paraId="261AA449" w14:textId="77777777" w:rsidTr="009A64EA">
        <w:trPr>
          <w:jc w:val="center"/>
        </w:trPr>
        <w:tc>
          <w:tcPr>
            <w:tcW w:w="4876" w:type="dxa"/>
            <w:tcBorders>
              <w:top w:val="nil"/>
              <w:left w:val="nil"/>
              <w:bottom w:val="nil"/>
              <w:right w:val="nil"/>
            </w:tcBorders>
          </w:tcPr>
          <w:p w14:paraId="218A32E6" w14:textId="77777777" w:rsidR="00C551FE" w:rsidRPr="009C639D" w:rsidRDefault="00C551FE" w:rsidP="009A64EA">
            <w:pPr>
              <w:pStyle w:val="Normal6a"/>
            </w:pPr>
          </w:p>
        </w:tc>
        <w:tc>
          <w:tcPr>
            <w:tcW w:w="4876" w:type="dxa"/>
            <w:tcBorders>
              <w:top w:val="nil"/>
              <w:left w:val="nil"/>
              <w:bottom w:val="nil"/>
              <w:right w:val="nil"/>
            </w:tcBorders>
          </w:tcPr>
          <w:p w14:paraId="4DCF55C7" w14:textId="77777777" w:rsidR="00C551FE" w:rsidRPr="009C639D" w:rsidRDefault="00C551FE" w:rsidP="009A64EA">
            <w:pPr>
              <w:pStyle w:val="Normal6a"/>
            </w:pPr>
            <w:r w:rsidRPr="009C639D">
              <w:rPr>
                <w:b/>
                <w:i/>
              </w:rPr>
              <w:t>16b.</w:t>
            </w:r>
            <w:r w:rsidRPr="009C639D">
              <w:rPr>
                <w:b/>
                <w:i/>
              </w:rPr>
              <w:tab/>
              <w:t>podkreśla znaczenie usprawnienia wymiany informacji i współpracy wywiadowczej między strukturami UE (oraz państwami członkowskimi) a Mołdawią w zakresie zagrożeń bezpieczeństwa; wzywa do ustanowienia mechanizmów regularnych konsultacji i wspólnych ocen zagrożeń bezpieczeństwa, na poziomie zarówno unijnym, jak i dwustronnym;</w:t>
            </w:r>
          </w:p>
        </w:tc>
      </w:tr>
    </w:tbl>
    <w:p w14:paraId="671D5B0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C3B46C8" w14:textId="77777777" w:rsidR="00C551FE" w:rsidRPr="009C639D" w:rsidRDefault="00C551FE" w:rsidP="00C551FE">
      <w:r w:rsidRPr="009C639D">
        <w:rPr>
          <w:rStyle w:val="HideTWBExt"/>
        </w:rPr>
        <w:t>&lt;/Amend&gt;</w:t>
      </w:r>
    </w:p>
    <w:p w14:paraId="374795F4" w14:textId="3D16302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193</w:t>
      </w:r>
      <w:r w:rsidRPr="009C639D">
        <w:rPr>
          <w:rStyle w:val="HideTWBExt"/>
          <w:b w:val="0"/>
        </w:rPr>
        <w:t>&lt;/NumAm&gt;</w:t>
      </w:r>
    </w:p>
    <w:p w14:paraId="50509572"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3E820E28" w14:textId="77777777" w:rsidR="00C551FE" w:rsidRPr="009C639D" w:rsidRDefault="00C551FE" w:rsidP="00C551FE">
      <w:pPr>
        <w:pStyle w:val="NormalBold"/>
      </w:pPr>
      <w:r w:rsidRPr="009C639D">
        <w:rPr>
          <w:rStyle w:val="HideTWBExt"/>
          <w:b w:val="0"/>
        </w:rPr>
        <w:t>&lt;/RepeatBlock-By&gt;</w:t>
      </w:r>
    </w:p>
    <w:p w14:paraId="1E65E2E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45BEB7F8"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4162C70" w14:textId="77777777" w:rsidTr="009A64EA">
        <w:trPr>
          <w:trHeight w:hRule="exact" w:val="240"/>
          <w:jc w:val="center"/>
        </w:trPr>
        <w:tc>
          <w:tcPr>
            <w:tcW w:w="9752" w:type="dxa"/>
            <w:gridSpan w:val="2"/>
            <w:tcBorders>
              <w:top w:val="nil"/>
              <w:left w:val="nil"/>
              <w:bottom w:val="nil"/>
              <w:right w:val="nil"/>
            </w:tcBorders>
          </w:tcPr>
          <w:p w14:paraId="40A48F31" w14:textId="77777777" w:rsidR="00C551FE" w:rsidRPr="009C639D" w:rsidRDefault="00C551FE" w:rsidP="009A64EA"/>
        </w:tc>
      </w:tr>
      <w:tr w:rsidR="00C551FE" w:rsidRPr="009C639D" w14:paraId="7168A7E3" w14:textId="77777777" w:rsidTr="009A64EA">
        <w:trPr>
          <w:trHeight w:val="240"/>
          <w:jc w:val="center"/>
        </w:trPr>
        <w:tc>
          <w:tcPr>
            <w:tcW w:w="4876" w:type="dxa"/>
            <w:tcBorders>
              <w:top w:val="nil"/>
              <w:left w:val="nil"/>
              <w:bottom w:val="nil"/>
              <w:right w:val="nil"/>
            </w:tcBorders>
          </w:tcPr>
          <w:p w14:paraId="61B36BC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3B6A45" w14:textId="77777777" w:rsidR="00C551FE" w:rsidRPr="009C639D" w:rsidRDefault="00C551FE" w:rsidP="009A64EA">
            <w:pPr>
              <w:pStyle w:val="AmColumnHeading"/>
            </w:pPr>
            <w:r w:rsidRPr="009C639D">
              <w:t>Poprawka</w:t>
            </w:r>
          </w:p>
        </w:tc>
      </w:tr>
      <w:tr w:rsidR="00C551FE" w:rsidRPr="009C639D" w14:paraId="4966CC32" w14:textId="77777777" w:rsidTr="009A64EA">
        <w:trPr>
          <w:jc w:val="center"/>
        </w:trPr>
        <w:tc>
          <w:tcPr>
            <w:tcW w:w="4876" w:type="dxa"/>
            <w:tcBorders>
              <w:top w:val="nil"/>
              <w:left w:val="nil"/>
              <w:bottom w:val="nil"/>
              <w:right w:val="nil"/>
            </w:tcBorders>
          </w:tcPr>
          <w:p w14:paraId="56FDB2F7"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5DC77F2D"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r w:rsidRPr="009C639D">
              <w:rPr>
                <w:b/>
                <w:i/>
              </w:rPr>
              <w:t> z zadowoleniem przyjmuje pomoc udzielaną w ramach Europejskiego Instrumentu na rzecz Pokoju (EPF), by wesprzeć siły zbrojne Republiki Mołdawii, przeznaczoną na modernizację zdolności tego kraju w zakresie obrony powietrznej, i wzywa do kontynuowania tego wsparcia; zauważa, że każde suwerenne państwo ma niezbywalne prawo do inwestowania w swoje zdolności obronne, i potwierdza, że takie działania są w pełni zgodne ze statusem Republiki Mołdawii jako państwa neutralnego;</w:t>
            </w:r>
          </w:p>
        </w:tc>
      </w:tr>
    </w:tbl>
    <w:p w14:paraId="07B474C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0EFDABE" w14:textId="77777777" w:rsidR="00C551FE" w:rsidRPr="009C639D" w:rsidRDefault="00C551FE" w:rsidP="00C551FE">
      <w:r w:rsidRPr="009C639D">
        <w:rPr>
          <w:rStyle w:val="HideTWBExt"/>
        </w:rPr>
        <w:t>&lt;/Amend&gt;</w:t>
      </w:r>
    </w:p>
    <w:p w14:paraId="2CD8E5CF" w14:textId="7B82317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194</w:t>
      </w:r>
      <w:r w:rsidRPr="009C639D">
        <w:rPr>
          <w:rStyle w:val="HideTWBExt"/>
          <w:b w:val="0"/>
        </w:rPr>
        <w:t>&lt;/NumAm&gt;</w:t>
      </w:r>
    </w:p>
    <w:p w14:paraId="17F4F2AB"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2B0E5401" w14:textId="77777777" w:rsidR="00C551FE" w:rsidRPr="009C639D" w:rsidRDefault="00C551FE" w:rsidP="00C551FE">
      <w:pPr>
        <w:pStyle w:val="NormalBold"/>
      </w:pPr>
      <w:r w:rsidRPr="009C639D">
        <w:rPr>
          <w:rStyle w:val="HideTWBExt"/>
          <w:b w:val="0"/>
        </w:rPr>
        <w:t>&lt;/RepeatBlock-By&gt;</w:t>
      </w:r>
    </w:p>
    <w:p w14:paraId="5FB9619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5E18C4F"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738B2F1" w14:textId="77777777" w:rsidTr="009A64EA">
        <w:trPr>
          <w:trHeight w:hRule="exact" w:val="240"/>
          <w:jc w:val="center"/>
        </w:trPr>
        <w:tc>
          <w:tcPr>
            <w:tcW w:w="9752" w:type="dxa"/>
            <w:gridSpan w:val="2"/>
            <w:tcBorders>
              <w:top w:val="nil"/>
              <w:left w:val="nil"/>
              <w:bottom w:val="nil"/>
              <w:right w:val="nil"/>
            </w:tcBorders>
          </w:tcPr>
          <w:p w14:paraId="18D0A438" w14:textId="77777777" w:rsidR="00C551FE" w:rsidRPr="009C639D" w:rsidRDefault="00C551FE" w:rsidP="009A64EA"/>
        </w:tc>
      </w:tr>
      <w:tr w:rsidR="00C551FE" w:rsidRPr="009C639D" w14:paraId="3FEC69F7" w14:textId="77777777" w:rsidTr="009A64EA">
        <w:trPr>
          <w:trHeight w:val="240"/>
          <w:jc w:val="center"/>
        </w:trPr>
        <w:tc>
          <w:tcPr>
            <w:tcW w:w="4876" w:type="dxa"/>
            <w:tcBorders>
              <w:top w:val="nil"/>
              <w:left w:val="nil"/>
              <w:bottom w:val="nil"/>
              <w:right w:val="nil"/>
            </w:tcBorders>
          </w:tcPr>
          <w:p w14:paraId="75357CA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FFCCA5F" w14:textId="77777777" w:rsidR="00C551FE" w:rsidRPr="009C639D" w:rsidRDefault="00C551FE" w:rsidP="009A64EA">
            <w:pPr>
              <w:pStyle w:val="AmColumnHeading"/>
            </w:pPr>
            <w:r w:rsidRPr="009C639D">
              <w:t>Poprawka</w:t>
            </w:r>
          </w:p>
        </w:tc>
      </w:tr>
      <w:tr w:rsidR="00C551FE" w:rsidRPr="009C639D" w14:paraId="44C3BE80" w14:textId="77777777" w:rsidTr="009A64EA">
        <w:trPr>
          <w:jc w:val="center"/>
        </w:trPr>
        <w:tc>
          <w:tcPr>
            <w:tcW w:w="4876" w:type="dxa"/>
            <w:tcBorders>
              <w:top w:val="nil"/>
              <w:left w:val="nil"/>
              <w:bottom w:val="nil"/>
              <w:right w:val="nil"/>
            </w:tcBorders>
          </w:tcPr>
          <w:p w14:paraId="6BA9FF32"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73B01287"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w:t>
            </w:r>
            <w:r w:rsidRPr="009C639D">
              <w:rPr>
                <w:b/>
                <w:i/>
              </w:rPr>
              <w:t xml:space="preserve"> apeluje o przedłużenie mandatu EUPM na okres po maju 2025 r. oraz o zapewnienie odpowiednich zasobów ludzkich i finansowych;</w:t>
            </w:r>
            <w:r w:rsidRPr="009C639D">
              <w:t xml:space="preserve">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 </w:t>
            </w:r>
            <w:r w:rsidRPr="009C639D">
              <w:rPr>
                <w:b/>
                <w:i/>
              </w:rPr>
              <w:t>z zadowoleniem przyjmuje utworzenie Centrum Komunikacji Strategicznej i Przeciwdziałania Dezinformacji, Krajowej Agencji ds. Cyberbezpieczeństwa oraz Krajowego Instytutu ds. Cyberbezpieczeństwa; zwraca uwagę, że w przyjętej w grudniu 2023 r. strategii bezpieczeństwa narodowego po raz pierwszy wskazano Rosję jako źródło głównych zagrożeń dla bezpieczeństwa Mołdawii;</w:t>
            </w:r>
          </w:p>
        </w:tc>
      </w:tr>
    </w:tbl>
    <w:p w14:paraId="24701F4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C6C940C" w14:textId="77777777" w:rsidR="00C551FE" w:rsidRPr="009C639D" w:rsidRDefault="00C551FE" w:rsidP="00C551FE">
      <w:r w:rsidRPr="009C639D">
        <w:rPr>
          <w:rStyle w:val="HideTWBExt"/>
        </w:rPr>
        <w:t>&lt;/Amend&gt;</w:t>
      </w:r>
    </w:p>
    <w:p w14:paraId="0F8005B8" w14:textId="2647764F"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195</w:t>
      </w:r>
      <w:r w:rsidRPr="009C639D">
        <w:rPr>
          <w:rStyle w:val="HideTWBExt"/>
          <w:b w:val="0"/>
        </w:rPr>
        <w:t>&lt;/NumAm&gt;</w:t>
      </w:r>
    </w:p>
    <w:p w14:paraId="3D681E97"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5E6A49EA"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2EA285A7" w14:textId="77777777" w:rsidR="00C551FE" w:rsidRPr="009C639D" w:rsidRDefault="00C551FE" w:rsidP="00C551FE">
      <w:pPr>
        <w:pStyle w:val="NormalBold"/>
      </w:pPr>
      <w:r w:rsidRPr="009C639D">
        <w:rPr>
          <w:rStyle w:val="HideTWBExt"/>
          <w:b w:val="0"/>
        </w:rPr>
        <w:t>&lt;/RepeatBlock-By&gt;</w:t>
      </w:r>
    </w:p>
    <w:p w14:paraId="2BEE23D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9E2F16F"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666BE3C" w14:textId="77777777" w:rsidTr="009A64EA">
        <w:trPr>
          <w:trHeight w:hRule="exact" w:val="240"/>
          <w:jc w:val="center"/>
        </w:trPr>
        <w:tc>
          <w:tcPr>
            <w:tcW w:w="9752" w:type="dxa"/>
            <w:gridSpan w:val="2"/>
            <w:tcBorders>
              <w:top w:val="nil"/>
              <w:left w:val="nil"/>
              <w:bottom w:val="nil"/>
              <w:right w:val="nil"/>
            </w:tcBorders>
          </w:tcPr>
          <w:p w14:paraId="42551DD8" w14:textId="77777777" w:rsidR="00C551FE" w:rsidRPr="009C639D" w:rsidRDefault="00C551FE" w:rsidP="009A64EA"/>
        </w:tc>
      </w:tr>
      <w:tr w:rsidR="00C551FE" w:rsidRPr="009C639D" w14:paraId="4E18E1D4" w14:textId="77777777" w:rsidTr="009A64EA">
        <w:trPr>
          <w:trHeight w:val="240"/>
          <w:jc w:val="center"/>
        </w:trPr>
        <w:tc>
          <w:tcPr>
            <w:tcW w:w="4876" w:type="dxa"/>
            <w:tcBorders>
              <w:top w:val="nil"/>
              <w:left w:val="nil"/>
              <w:bottom w:val="nil"/>
              <w:right w:val="nil"/>
            </w:tcBorders>
          </w:tcPr>
          <w:p w14:paraId="3E9CEAA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4E3B163" w14:textId="77777777" w:rsidR="00C551FE" w:rsidRPr="009C639D" w:rsidRDefault="00C551FE" w:rsidP="009A64EA">
            <w:pPr>
              <w:pStyle w:val="AmColumnHeading"/>
            </w:pPr>
            <w:r w:rsidRPr="009C639D">
              <w:t>Poprawka</w:t>
            </w:r>
          </w:p>
        </w:tc>
      </w:tr>
      <w:tr w:rsidR="00C551FE" w:rsidRPr="009C639D" w14:paraId="44A452A1" w14:textId="77777777" w:rsidTr="009A64EA">
        <w:trPr>
          <w:jc w:val="center"/>
        </w:trPr>
        <w:tc>
          <w:tcPr>
            <w:tcW w:w="4876" w:type="dxa"/>
            <w:tcBorders>
              <w:top w:val="nil"/>
              <w:left w:val="nil"/>
              <w:bottom w:val="nil"/>
              <w:right w:val="nil"/>
            </w:tcBorders>
          </w:tcPr>
          <w:p w14:paraId="2B9C6B11"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2AC437FB" w14:textId="77777777" w:rsidR="00C551FE" w:rsidRPr="009C639D" w:rsidRDefault="00C551FE" w:rsidP="009A64EA">
            <w:pPr>
              <w:pStyle w:val="Normal6a"/>
            </w:pPr>
            <w:r w:rsidRPr="009C639D">
              <w:t>17.</w:t>
            </w:r>
            <w:r w:rsidRPr="009C639D">
              <w:tab/>
              <w:t xml:space="preserve">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 </w:t>
            </w:r>
            <w:r w:rsidRPr="009C639D">
              <w:rPr>
                <w:b/>
                <w:i/>
              </w:rPr>
              <w:t>zachęca ESDZ i Komisję do wykorzystania wszystkich dostępnych unijnych instrumentów w obszarze przeciwdziałania zagrożeniom hybrydowym w celu dalszego wspierania Mołdawii, w tym przez szybkie rozmieszczenie unijnych zespołów szybkiego reagowania na zagrożenia hybrydowe (HRTT); wzywa państwa członkowskie do stopniowego zwiększania finansowania z Europejskiego Instrumentu na rzecz Pokoju dla Mołdawii w celu dalszego wzmacniania zdolności obronnych tego kraju;</w:t>
            </w:r>
          </w:p>
        </w:tc>
      </w:tr>
    </w:tbl>
    <w:p w14:paraId="6F02B80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65B3165" w14:textId="77777777" w:rsidR="00C551FE" w:rsidRPr="009C639D" w:rsidRDefault="00C551FE" w:rsidP="00C551FE">
      <w:r w:rsidRPr="009C639D">
        <w:rPr>
          <w:rStyle w:val="HideTWBExt"/>
        </w:rPr>
        <w:t>&lt;/Amend&gt;</w:t>
      </w:r>
    </w:p>
    <w:p w14:paraId="52FDE19D" w14:textId="7606063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196</w:t>
      </w:r>
      <w:r w:rsidRPr="009C639D">
        <w:rPr>
          <w:rStyle w:val="HideTWBExt"/>
          <w:b w:val="0"/>
        </w:rPr>
        <w:t>&lt;/NumAm&gt;</w:t>
      </w:r>
    </w:p>
    <w:p w14:paraId="70C524FD" w14:textId="77777777" w:rsidR="00C551FE" w:rsidRPr="009C639D" w:rsidRDefault="00C551FE" w:rsidP="00C551FE">
      <w:pPr>
        <w:pStyle w:val="NormalBold"/>
      </w:pPr>
      <w:r w:rsidRPr="009C639D">
        <w:rPr>
          <w:rStyle w:val="HideTWBExt"/>
          <w:b w:val="0"/>
        </w:rPr>
        <w:t>&lt;RepeatBlock-By&gt;&lt;Members&gt;</w:t>
      </w:r>
      <w:r w:rsidRPr="009C639D">
        <w:t>Nathalie Loiseau</w:t>
      </w:r>
      <w:r w:rsidRPr="009C639D">
        <w:rPr>
          <w:rStyle w:val="HideTWBExt"/>
          <w:b w:val="0"/>
        </w:rPr>
        <w:t>&lt;/Members&gt;</w:t>
      </w:r>
    </w:p>
    <w:p w14:paraId="5628FFC3" w14:textId="77777777" w:rsidR="00C551FE" w:rsidRPr="009C639D" w:rsidRDefault="00C551FE" w:rsidP="00C551FE">
      <w:pPr>
        <w:pStyle w:val="NormalBold"/>
      </w:pPr>
      <w:r w:rsidRPr="009C639D">
        <w:rPr>
          <w:rStyle w:val="HideTWBExt"/>
          <w:b w:val="0"/>
        </w:rPr>
        <w:t>&lt;/RepeatBlock-By&gt;</w:t>
      </w:r>
    </w:p>
    <w:p w14:paraId="7DE8AD6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252741B"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54841B2" w14:textId="77777777" w:rsidTr="009A64EA">
        <w:trPr>
          <w:trHeight w:hRule="exact" w:val="240"/>
          <w:jc w:val="center"/>
        </w:trPr>
        <w:tc>
          <w:tcPr>
            <w:tcW w:w="9752" w:type="dxa"/>
            <w:gridSpan w:val="2"/>
            <w:tcBorders>
              <w:top w:val="nil"/>
              <w:left w:val="nil"/>
              <w:bottom w:val="nil"/>
              <w:right w:val="nil"/>
            </w:tcBorders>
          </w:tcPr>
          <w:p w14:paraId="103D2885" w14:textId="77777777" w:rsidR="00C551FE" w:rsidRPr="009C639D" w:rsidRDefault="00C551FE" w:rsidP="009A64EA"/>
        </w:tc>
      </w:tr>
      <w:tr w:rsidR="00C551FE" w:rsidRPr="009C639D" w14:paraId="33A59540" w14:textId="77777777" w:rsidTr="009A64EA">
        <w:trPr>
          <w:trHeight w:val="240"/>
          <w:jc w:val="center"/>
        </w:trPr>
        <w:tc>
          <w:tcPr>
            <w:tcW w:w="4876" w:type="dxa"/>
            <w:tcBorders>
              <w:top w:val="nil"/>
              <w:left w:val="nil"/>
              <w:bottom w:val="nil"/>
              <w:right w:val="nil"/>
            </w:tcBorders>
          </w:tcPr>
          <w:p w14:paraId="100D192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18B2F61" w14:textId="77777777" w:rsidR="00C551FE" w:rsidRPr="009C639D" w:rsidRDefault="00C551FE" w:rsidP="009A64EA">
            <w:pPr>
              <w:pStyle w:val="AmColumnHeading"/>
            </w:pPr>
            <w:r w:rsidRPr="009C639D">
              <w:t>Poprawka</w:t>
            </w:r>
          </w:p>
        </w:tc>
      </w:tr>
      <w:tr w:rsidR="00C551FE" w:rsidRPr="009C639D" w14:paraId="3B267E6B" w14:textId="77777777" w:rsidTr="009A64EA">
        <w:trPr>
          <w:jc w:val="center"/>
        </w:trPr>
        <w:tc>
          <w:tcPr>
            <w:tcW w:w="4876" w:type="dxa"/>
            <w:tcBorders>
              <w:top w:val="nil"/>
              <w:left w:val="nil"/>
              <w:bottom w:val="nil"/>
              <w:right w:val="nil"/>
            </w:tcBorders>
          </w:tcPr>
          <w:p w14:paraId="725B7923"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3A431918"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r w:rsidRPr="009C639D">
              <w:rPr>
                <w:b/>
                <w:i/>
              </w:rPr>
              <w:t> z zadowoleniem przyjmuje w tym kontekście utworzenie mołdawskiego Centrum ds. Komunikacji Strategicznej i Przeciwdziałania Dezinformacji jako narzędzia koordynacji walki z ingerencją zagraniczną między poszczególnymi instytucjami mołdawskimi; z uznaniem odnosi się również do jego podejścia obejmującego całe społeczeństwo w dążeniu do zagwarantowania jedności i mobilizacji poszczególnych podmiotów społeczeństwa obywatelskiego Mołdawii;</w:t>
            </w:r>
          </w:p>
        </w:tc>
      </w:tr>
    </w:tbl>
    <w:p w14:paraId="4ECC9A6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A4C187E" w14:textId="77777777" w:rsidR="00C551FE" w:rsidRPr="009C639D" w:rsidRDefault="00C551FE" w:rsidP="00C551FE">
      <w:r w:rsidRPr="009C639D">
        <w:rPr>
          <w:rStyle w:val="HideTWBExt"/>
        </w:rPr>
        <w:t>&lt;/Amend&gt;</w:t>
      </w:r>
    </w:p>
    <w:p w14:paraId="00A8FA54" w14:textId="3F480AB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197</w:t>
      </w:r>
      <w:r w:rsidRPr="009C639D">
        <w:rPr>
          <w:rStyle w:val="HideTWBExt"/>
          <w:b w:val="0"/>
        </w:rPr>
        <w:t>&lt;/NumAm&gt;</w:t>
      </w:r>
    </w:p>
    <w:p w14:paraId="6D981C37"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7F7F508E" w14:textId="77777777" w:rsidR="00C551FE" w:rsidRPr="009C639D" w:rsidRDefault="00C551FE" w:rsidP="00C551FE">
      <w:pPr>
        <w:pStyle w:val="NormalBold"/>
      </w:pPr>
      <w:r w:rsidRPr="009C639D">
        <w:rPr>
          <w:rStyle w:val="HideTWBExt"/>
          <w:b w:val="0"/>
        </w:rPr>
        <w:t>&lt;/RepeatBlock-By&gt;</w:t>
      </w:r>
    </w:p>
    <w:p w14:paraId="5242569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600B433"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30E2931" w14:textId="77777777" w:rsidTr="009A64EA">
        <w:trPr>
          <w:trHeight w:hRule="exact" w:val="240"/>
          <w:jc w:val="center"/>
        </w:trPr>
        <w:tc>
          <w:tcPr>
            <w:tcW w:w="9752" w:type="dxa"/>
            <w:gridSpan w:val="2"/>
            <w:tcBorders>
              <w:top w:val="nil"/>
              <w:left w:val="nil"/>
              <w:bottom w:val="nil"/>
              <w:right w:val="nil"/>
            </w:tcBorders>
          </w:tcPr>
          <w:p w14:paraId="740DDE18" w14:textId="77777777" w:rsidR="00C551FE" w:rsidRPr="009C639D" w:rsidRDefault="00C551FE" w:rsidP="009A64EA"/>
        </w:tc>
      </w:tr>
      <w:tr w:rsidR="00C551FE" w:rsidRPr="009C639D" w14:paraId="34F4654D" w14:textId="77777777" w:rsidTr="009A64EA">
        <w:trPr>
          <w:trHeight w:val="240"/>
          <w:jc w:val="center"/>
        </w:trPr>
        <w:tc>
          <w:tcPr>
            <w:tcW w:w="4876" w:type="dxa"/>
            <w:tcBorders>
              <w:top w:val="nil"/>
              <w:left w:val="nil"/>
              <w:bottom w:val="nil"/>
              <w:right w:val="nil"/>
            </w:tcBorders>
          </w:tcPr>
          <w:p w14:paraId="614F1AF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2CB1BC0" w14:textId="77777777" w:rsidR="00C551FE" w:rsidRPr="009C639D" w:rsidRDefault="00C551FE" w:rsidP="009A64EA">
            <w:pPr>
              <w:pStyle w:val="AmColumnHeading"/>
            </w:pPr>
            <w:r w:rsidRPr="009C639D">
              <w:t>Poprawka</w:t>
            </w:r>
          </w:p>
        </w:tc>
      </w:tr>
      <w:tr w:rsidR="00C551FE" w:rsidRPr="009C639D" w14:paraId="76D78367" w14:textId="77777777" w:rsidTr="009A64EA">
        <w:trPr>
          <w:jc w:val="center"/>
        </w:trPr>
        <w:tc>
          <w:tcPr>
            <w:tcW w:w="4876" w:type="dxa"/>
            <w:tcBorders>
              <w:top w:val="nil"/>
              <w:left w:val="nil"/>
              <w:bottom w:val="nil"/>
              <w:right w:val="nil"/>
            </w:tcBorders>
          </w:tcPr>
          <w:p w14:paraId="1EDEF891" w14:textId="77777777" w:rsidR="00C551FE" w:rsidRPr="009C639D" w:rsidRDefault="00C551FE" w:rsidP="009A64EA">
            <w:pPr>
              <w:pStyle w:val="Normal6a"/>
            </w:pPr>
            <w:r w:rsidRPr="009C639D">
              <w:t>17.</w:t>
            </w:r>
            <w:r w:rsidRPr="009C639D">
              <w:tab/>
              <w:t xml:space="preserve">wyraża poparcie dla EUPM w Mołdawii i wzywa państwa członkowskie do zaangażowania niezbędnych ekspertów w przewidywanie potencjalnej intensyfikacji zagrożeń hybrydowych; zachęca władze </w:t>
            </w:r>
            <w:r w:rsidRPr="009C639D">
              <w:rPr>
                <w:b/>
                <w:i/>
              </w:rPr>
              <w:t>mołdawskie</w:t>
            </w:r>
            <w:r w:rsidRPr="009C639D">
              <w:rPr>
                <w:b/>
              </w:rPr>
              <w:t xml:space="preserve"> </w:t>
            </w:r>
            <w:r w:rsidRPr="009C639D">
              <w:t>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6AF291FD" w14:textId="77777777" w:rsidR="00C551FE" w:rsidRPr="009C639D" w:rsidRDefault="00C551FE" w:rsidP="009A64EA">
            <w:pPr>
              <w:pStyle w:val="Normal6a"/>
            </w:pPr>
            <w:r w:rsidRPr="009C639D">
              <w:t>17.</w:t>
            </w:r>
            <w:r w:rsidRPr="009C639D">
              <w:tab/>
              <w:t xml:space="preserve">wyraża poparcie dla EUPM w Mołdawii i wzywa państwa członkowskie do zaangażowania niezbędnych ekspertów w przewidywanie potencjalnej intensyfikacji zagrożeń hybrydowych; zachęca władze </w:t>
            </w:r>
            <w:r w:rsidRPr="009C639D">
              <w:rPr>
                <w:b/>
                <w:i/>
              </w:rPr>
              <w:t>Mołdawii</w:t>
            </w:r>
            <w:r w:rsidRPr="009C639D">
              <w:rPr>
                <w:b/>
              </w:rPr>
              <w:t xml:space="preserve"> </w:t>
            </w:r>
            <w:r w:rsidRPr="009C639D">
              <w:t xml:space="preserve">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 </w:t>
            </w:r>
            <w:r w:rsidRPr="009C639D">
              <w:rPr>
                <w:b/>
                <w:i/>
              </w:rPr>
              <w:t>zachęca ESDZ i Komisję do wykorzystania wszystkich dostępnych unijnych instrumentów w obszarze przeciwdziałania zagrożeniom hybrydowym w celu dalszego wspierania Mołdawii, w tym przez szybkie rozmieszczenie unijnych zespołów szybkiego reagowania na zagrożenia hybrydowe (HRTT);</w:t>
            </w:r>
          </w:p>
        </w:tc>
      </w:tr>
    </w:tbl>
    <w:p w14:paraId="44D9073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4F6D279" w14:textId="77777777" w:rsidR="00C551FE" w:rsidRPr="009C639D" w:rsidRDefault="00C551FE" w:rsidP="00C551FE">
      <w:r w:rsidRPr="009C639D">
        <w:rPr>
          <w:rStyle w:val="HideTWBExt"/>
        </w:rPr>
        <w:t>&lt;/Amend&gt;</w:t>
      </w:r>
    </w:p>
    <w:p w14:paraId="309C8F6C" w14:textId="2954E56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198</w:t>
      </w:r>
      <w:r w:rsidRPr="009C639D">
        <w:rPr>
          <w:rStyle w:val="HideTWBExt"/>
          <w:b w:val="0"/>
        </w:rPr>
        <w:t>&lt;/NumAm&gt;</w:t>
      </w:r>
    </w:p>
    <w:p w14:paraId="0136F0FD"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33C7C9B7" w14:textId="77777777" w:rsidR="00C551FE" w:rsidRPr="009C639D" w:rsidRDefault="00C551FE" w:rsidP="00C551FE">
      <w:pPr>
        <w:pStyle w:val="NormalBold"/>
      </w:pPr>
      <w:r w:rsidRPr="009C639D">
        <w:rPr>
          <w:rStyle w:val="HideTWBExt"/>
          <w:b w:val="0"/>
        </w:rPr>
        <w:t>&lt;/RepeatBlock-By&gt;</w:t>
      </w:r>
    </w:p>
    <w:p w14:paraId="129246FA"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0B9AD77"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A6516A8" w14:textId="77777777" w:rsidTr="009A64EA">
        <w:trPr>
          <w:trHeight w:hRule="exact" w:val="240"/>
          <w:jc w:val="center"/>
        </w:trPr>
        <w:tc>
          <w:tcPr>
            <w:tcW w:w="9752" w:type="dxa"/>
            <w:gridSpan w:val="2"/>
            <w:tcBorders>
              <w:top w:val="nil"/>
              <w:left w:val="nil"/>
              <w:bottom w:val="nil"/>
              <w:right w:val="nil"/>
            </w:tcBorders>
          </w:tcPr>
          <w:p w14:paraId="3E4078BF" w14:textId="77777777" w:rsidR="00C551FE" w:rsidRPr="009C639D" w:rsidRDefault="00C551FE" w:rsidP="009A64EA"/>
        </w:tc>
      </w:tr>
      <w:tr w:rsidR="00C551FE" w:rsidRPr="009C639D" w14:paraId="2263637E" w14:textId="77777777" w:rsidTr="009A64EA">
        <w:trPr>
          <w:trHeight w:val="240"/>
          <w:jc w:val="center"/>
        </w:trPr>
        <w:tc>
          <w:tcPr>
            <w:tcW w:w="4876" w:type="dxa"/>
            <w:tcBorders>
              <w:top w:val="nil"/>
              <w:left w:val="nil"/>
              <w:bottom w:val="nil"/>
              <w:right w:val="nil"/>
            </w:tcBorders>
          </w:tcPr>
          <w:p w14:paraId="23231655"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41C728E" w14:textId="77777777" w:rsidR="00C551FE" w:rsidRPr="009C639D" w:rsidRDefault="00C551FE" w:rsidP="009A64EA">
            <w:pPr>
              <w:pStyle w:val="AmColumnHeading"/>
            </w:pPr>
            <w:r w:rsidRPr="009C639D">
              <w:t>Poprawka</w:t>
            </w:r>
          </w:p>
        </w:tc>
      </w:tr>
      <w:tr w:rsidR="00C551FE" w:rsidRPr="009C639D" w14:paraId="700020A7" w14:textId="77777777" w:rsidTr="009A64EA">
        <w:trPr>
          <w:jc w:val="center"/>
        </w:trPr>
        <w:tc>
          <w:tcPr>
            <w:tcW w:w="4876" w:type="dxa"/>
            <w:tcBorders>
              <w:top w:val="nil"/>
              <w:left w:val="nil"/>
              <w:bottom w:val="nil"/>
              <w:right w:val="nil"/>
            </w:tcBorders>
          </w:tcPr>
          <w:p w14:paraId="59EC8B33"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62A506BB" w14:textId="77777777" w:rsidR="00C551FE" w:rsidRPr="009C639D" w:rsidRDefault="00C551FE" w:rsidP="009A64EA">
            <w:pPr>
              <w:pStyle w:val="Normal6a"/>
            </w:pPr>
            <w:r w:rsidRPr="009C639D">
              <w:t>17.</w:t>
            </w:r>
            <w:r w:rsidRPr="009C639D">
              <w:tab/>
              <w:t xml:space="preserve">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 </w:t>
            </w:r>
            <w:r w:rsidRPr="009C639D">
              <w:rPr>
                <w:b/>
                <w:i/>
              </w:rPr>
              <w:t>zachęca ESDZ i Komisję do wykorzystania wszystkich dostępnych unijnych instrumentów w obszarze przeciwdziałania zagrożeniom hybrydowym w celu dalszego wspierania Mołdawii, w tym przez szybkie rozmieszczenie unijnych zespołów szybkiego reagowania na zagrożenia hybrydowe (HRTT);</w:t>
            </w:r>
          </w:p>
        </w:tc>
      </w:tr>
    </w:tbl>
    <w:p w14:paraId="4FF19603"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214C7F0" w14:textId="77777777" w:rsidR="00C551FE" w:rsidRPr="009C639D" w:rsidRDefault="00C551FE" w:rsidP="00C551FE">
      <w:r w:rsidRPr="009C639D">
        <w:rPr>
          <w:rStyle w:val="HideTWBExt"/>
        </w:rPr>
        <w:t>&lt;/Amend&gt;</w:t>
      </w:r>
    </w:p>
    <w:p w14:paraId="11D37D33" w14:textId="456D5A3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199</w:t>
      </w:r>
      <w:r w:rsidRPr="009C639D">
        <w:rPr>
          <w:rStyle w:val="HideTWBExt"/>
          <w:b w:val="0"/>
        </w:rPr>
        <w:t>&lt;/NumAm&gt;</w:t>
      </w:r>
    </w:p>
    <w:p w14:paraId="7976C486" w14:textId="77777777" w:rsidR="00C551FE" w:rsidRPr="009C639D" w:rsidRDefault="00C551FE" w:rsidP="00C551FE">
      <w:pPr>
        <w:pStyle w:val="NormalBold"/>
      </w:pPr>
      <w:r w:rsidRPr="009C639D">
        <w:rPr>
          <w:rStyle w:val="HideTWBExt"/>
          <w:b w:val="0"/>
        </w:rPr>
        <w:t>&lt;RepeatBlock-By&gt;&lt;Members&gt;</w:t>
      </w:r>
      <w:r w:rsidRPr="009C639D">
        <w:t>Dan Barna, Nathalie Loiseau, Urmas Paet, Lucia Yar, Petras Auštrevičius, Marjan Šarec, Ilhan Kyuchyuk, Eugen Tomac</w:t>
      </w:r>
      <w:r w:rsidRPr="009C639D">
        <w:rPr>
          <w:rStyle w:val="HideTWBExt"/>
          <w:b w:val="0"/>
        </w:rPr>
        <w:t>&lt;/Members&gt;</w:t>
      </w:r>
    </w:p>
    <w:p w14:paraId="5C5E2EF5" w14:textId="77777777" w:rsidR="00C551FE" w:rsidRPr="009C639D" w:rsidRDefault="00C551FE" w:rsidP="00C551FE">
      <w:pPr>
        <w:pStyle w:val="NormalBold"/>
      </w:pPr>
      <w:r w:rsidRPr="009C639D">
        <w:rPr>
          <w:rStyle w:val="HideTWBExt"/>
          <w:b w:val="0"/>
        </w:rPr>
        <w:t>&lt;/RepeatBlock-By&gt;</w:t>
      </w:r>
    </w:p>
    <w:p w14:paraId="243C449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7206205" w14:textId="77777777" w:rsidR="00C551FE" w:rsidRPr="009C639D" w:rsidRDefault="00C551FE" w:rsidP="00C551FE">
      <w:pPr>
        <w:pStyle w:val="NormalBold"/>
      </w:pPr>
      <w:r w:rsidRPr="009C639D">
        <w:rPr>
          <w:rStyle w:val="HideTWBExt"/>
          <w:b w:val="0"/>
        </w:rPr>
        <w:t>&lt;Article&gt;</w:t>
      </w:r>
      <w:r w:rsidRPr="009C639D">
        <w:t>Ustęp 17</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3C9F7BC" w14:textId="77777777" w:rsidTr="009A64EA">
        <w:trPr>
          <w:trHeight w:hRule="exact" w:val="240"/>
          <w:jc w:val="center"/>
        </w:trPr>
        <w:tc>
          <w:tcPr>
            <w:tcW w:w="9752" w:type="dxa"/>
            <w:gridSpan w:val="2"/>
            <w:tcBorders>
              <w:top w:val="nil"/>
              <w:left w:val="nil"/>
              <w:bottom w:val="nil"/>
              <w:right w:val="nil"/>
            </w:tcBorders>
          </w:tcPr>
          <w:p w14:paraId="705D3BBF" w14:textId="77777777" w:rsidR="00C551FE" w:rsidRPr="009C639D" w:rsidRDefault="00C551FE" w:rsidP="009A64EA"/>
        </w:tc>
      </w:tr>
      <w:tr w:rsidR="00C551FE" w:rsidRPr="009C639D" w14:paraId="0D9BC27E" w14:textId="77777777" w:rsidTr="009A64EA">
        <w:trPr>
          <w:trHeight w:val="240"/>
          <w:jc w:val="center"/>
        </w:trPr>
        <w:tc>
          <w:tcPr>
            <w:tcW w:w="4876" w:type="dxa"/>
            <w:tcBorders>
              <w:top w:val="nil"/>
              <w:left w:val="nil"/>
              <w:bottom w:val="nil"/>
              <w:right w:val="nil"/>
            </w:tcBorders>
          </w:tcPr>
          <w:p w14:paraId="3631D01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00A1386" w14:textId="77777777" w:rsidR="00C551FE" w:rsidRPr="009C639D" w:rsidRDefault="00C551FE" w:rsidP="009A64EA">
            <w:pPr>
              <w:pStyle w:val="AmColumnHeading"/>
            </w:pPr>
            <w:r w:rsidRPr="009C639D">
              <w:t>Poprawka</w:t>
            </w:r>
          </w:p>
        </w:tc>
      </w:tr>
      <w:tr w:rsidR="00C551FE" w:rsidRPr="009C639D" w14:paraId="4BEFBBB2" w14:textId="77777777" w:rsidTr="009A64EA">
        <w:trPr>
          <w:jc w:val="center"/>
        </w:trPr>
        <w:tc>
          <w:tcPr>
            <w:tcW w:w="4876" w:type="dxa"/>
            <w:tcBorders>
              <w:top w:val="nil"/>
              <w:left w:val="nil"/>
              <w:bottom w:val="nil"/>
              <w:right w:val="nil"/>
            </w:tcBorders>
          </w:tcPr>
          <w:p w14:paraId="2B8101D7" w14:textId="77777777" w:rsidR="00C551FE" w:rsidRPr="009C639D" w:rsidRDefault="00C551FE" w:rsidP="009A64EA">
            <w:pPr>
              <w:pStyle w:val="Normal6a"/>
            </w:pPr>
            <w:r w:rsidRPr="009C639D">
              <w:t>17.</w:t>
            </w:r>
            <w:r w:rsidRPr="009C639D">
              <w:tab/>
              <w:t>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w:t>
            </w:r>
          </w:p>
        </w:tc>
        <w:tc>
          <w:tcPr>
            <w:tcW w:w="4876" w:type="dxa"/>
            <w:tcBorders>
              <w:top w:val="nil"/>
              <w:left w:val="nil"/>
              <w:bottom w:val="nil"/>
              <w:right w:val="nil"/>
            </w:tcBorders>
          </w:tcPr>
          <w:p w14:paraId="0F305313" w14:textId="77777777" w:rsidR="00C551FE" w:rsidRPr="009C639D" w:rsidRDefault="00C551FE" w:rsidP="009A64EA">
            <w:pPr>
              <w:pStyle w:val="Normal6a"/>
            </w:pPr>
            <w:r w:rsidRPr="009C639D">
              <w:t>17.</w:t>
            </w:r>
            <w:r w:rsidRPr="009C639D">
              <w:tab/>
              <w:t xml:space="preserve">wyraża poparcie dla EUPM w Mołdawii i wzywa państwa członkowskie do zaangażowania niezbędnych ekspertów w przewidywanie potencjalnej intensyfikacji zagrożeń hybrydowych; zachęca władze mołdawskie do pełnego wykorzystania wiedzy fachowej EUPM w celu zwiększenia swojej gotowości, w szczególności w świetle powtarzających ingerencji wyborczych przed wyborami parlamentarnymi zaplanowanymi na jesień 2025 r.; wzywa UE, aby wykorzystała wnioski z doświadczeń zdobytych w Mołdawii do ochrony procesu wyborczego i instytucji demokratycznych w samej UE; </w:t>
            </w:r>
            <w:r w:rsidRPr="009C639D">
              <w:rPr>
                <w:b/>
                <w:i/>
              </w:rPr>
              <w:t>wzywa państwa członkowskie do zwiększenia finansowania z Europejskiego Instrumentu na rzecz Pokoju (EPF) dla Mołdawii w celu dalszego wzmacniania zdolności obronnych tego kraju; podkreśla wartość dodaną pomocy UE udzielanej za pośrednictwem EPF;</w:t>
            </w:r>
          </w:p>
        </w:tc>
      </w:tr>
    </w:tbl>
    <w:p w14:paraId="4700738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75DEAE5" w14:textId="77777777" w:rsidR="00C551FE" w:rsidRPr="009C639D" w:rsidRDefault="00C551FE" w:rsidP="00C551FE">
      <w:r w:rsidRPr="009C639D">
        <w:rPr>
          <w:rStyle w:val="HideTWBExt"/>
        </w:rPr>
        <w:t>&lt;/Amend&gt;</w:t>
      </w:r>
    </w:p>
    <w:p w14:paraId="5363745F" w14:textId="0DDCEDF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200</w:t>
      </w:r>
      <w:r w:rsidRPr="009C639D">
        <w:rPr>
          <w:rStyle w:val="HideTWBExt"/>
          <w:b w:val="0"/>
        </w:rPr>
        <w:t>&lt;/NumAm&gt;</w:t>
      </w:r>
    </w:p>
    <w:p w14:paraId="297436C2"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6A656693" w14:textId="77777777" w:rsidR="00C551FE" w:rsidRPr="009C639D" w:rsidRDefault="00C551FE" w:rsidP="00C551FE">
      <w:pPr>
        <w:pStyle w:val="NormalBold"/>
      </w:pPr>
      <w:r w:rsidRPr="009C639D">
        <w:rPr>
          <w:rStyle w:val="HideTWBExt"/>
          <w:b w:val="0"/>
        </w:rPr>
        <w:t>&lt;/RepeatBlock-By&gt;</w:t>
      </w:r>
    </w:p>
    <w:p w14:paraId="4F1CF4C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4E7A5A1" w14:textId="77777777" w:rsidR="00C551FE" w:rsidRPr="009C639D" w:rsidRDefault="00C551FE" w:rsidP="00C551FE">
      <w:pPr>
        <w:pStyle w:val="NormalBold"/>
      </w:pPr>
      <w:r w:rsidRPr="009C639D">
        <w:rPr>
          <w:rStyle w:val="HideTWBExt"/>
          <w:b w:val="0"/>
        </w:rPr>
        <w:t>&lt;Article&gt;</w:t>
      </w:r>
      <w:r w:rsidRPr="009C639D">
        <w:t>Ustęp 17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8CF86D2" w14:textId="77777777" w:rsidTr="009A64EA">
        <w:trPr>
          <w:trHeight w:hRule="exact" w:val="240"/>
          <w:jc w:val="center"/>
        </w:trPr>
        <w:tc>
          <w:tcPr>
            <w:tcW w:w="9752" w:type="dxa"/>
            <w:gridSpan w:val="2"/>
            <w:tcBorders>
              <w:top w:val="nil"/>
              <w:left w:val="nil"/>
              <w:bottom w:val="nil"/>
              <w:right w:val="nil"/>
            </w:tcBorders>
          </w:tcPr>
          <w:p w14:paraId="65C9C676" w14:textId="77777777" w:rsidR="00C551FE" w:rsidRPr="009C639D" w:rsidRDefault="00C551FE" w:rsidP="009A64EA"/>
        </w:tc>
      </w:tr>
      <w:tr w:rsidR="00C551FE" w:rsidRPr="009C639D" w14:paraId="2F3E50BB" w14:textId="77777777" w:rsidTr="009A64EA">
        <w:trPr>
          <w:trHeight w:val="240"/>
          <w:jc w:val="center"/>
        </w:trPr>
        <w:tc>
          <w:tcPr>
            <w:tcW w:w="4876" w:type="dxa"/>
            <w:tcBorders>
              <w:top w:val="nil"/>
              <w:left w:val="nil"/>
              <w:bottom w:val="nil"/>
              <w:right w:val="nil"/>
            </w:tcBorders>
          </w:tcPr>
          <w:p w14:paraId="1C73D3A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28A507B" w14:textId="77777777" w:rsidR="00C551FE" w:rsidRPr="009C639D" w:rsidRDefault="00C551FE" w:rsidP="009A64EA">
            <w:pPr>
              <w:pStyle w:val="AmColumnHeading"/>
            </w:pPr>
            <w:r w:rsidRPr="009C639D">
              <w:t>Poprawka</w:t>
            </w:r>
          </w:p>
        </w:tc>
      </w:tr>
      <w:tr w:rsidR="00C551FE" w:rsidRPr="009C639D" w14:paraId="5EFF1121" w14:textId="77777777" w:rsidTr="009A64EA">
        <w:trPr>
          <w:jc w:val="center"/>
        </w:trPr>
        <w:tc>
          <w:tcPr>
            <w:tcW w:w="4876" w:type="dxa"/>
            <w:tcBorders>
              <w:top w:val="nil"/>
              <w:left w:val="nil"/>
              <w:bottom w:val="nil"/>
              <w:right w:val="nil"/>
            </w:tcBorders>
          </w:tcPr>
          <w:p w14:paraId="04ABEBCE" w14:textId="77777777" w:rsidR="00C551FE" w:rsidRPr="009C639D" w:rsidRDefault="00C551FE" w:rsidP="009A64EA">
            <w:pPr>
              <w:pStyle w:val="Normal6a"/>
            </w:pPr>
          </w:p>
        </w:tc>
        <w:tc>
          <w:tcPr>
            <w:tcW w:w="4876" w:type="dxa"/>
            <w:tcBorders>
              <w:top w:val="nil"/>
              <w:left w:val="nil"/>
              <w:bottom w:val="nil"/>
              <w:right w:val="nil"/>
            </w:tcBorders>
          </w:tcPr>
          <w:p w14:paraId="5281F774" w14:textId="77777777" w:rsidR="00C551FE" w:rsidRPr="009C639D" w:rsidRDefault="00C551FE" w:rsidP="009A64EA">
            <w:pPr>
              <w:pStyle w:val="Normal6a"/>
            </w:pPr>
            <w:r w:rsidRPr="009C639D">
              <w:rPr>
                <w:b/>
                <w:i/>
              </w:rPr>
              <w:t>17a.</w:t>
            </w:r>
            <w:r w:rsidRPr="009C639D">
              <w:rPr>
                <w:b/>
                <w:i/>
              </w:rPr>
              <w:tab/>
              <w:t>z zadowoleniem odnotowuje przyjęcie nowej strategii bezpieczeństwa narodowego Mołdawii w grudniu 2023 r., w której wskazano akcesję do UE jako kluczowy cel i która zakłada wzmocnienie współpracy z UE, a także innymi sojusznikami i partnerami w zakresie przeciwdziałania wyzwaniom o charakterze transnarodowym;</w:t>
            </w:r>
          </w:p>
        </w:tc>
      </w:tr>
    </w:tbl>
    <w:p w14:paraId="7A40FFB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A9F22CB" w14:textId="77777777" w:rsidR="00C551FE" w:rsidRPr="009C639D" w:rsidRDefault="00C551FE" w:rsidP="00C551FE">
      <w:r w:rsidRPr="009C639D">
        <w:rPr>
          <w:rStyle w:val="HideTWBExt"/>
        </w:rPr>
        <w:t>&lt;/Amend&gt;</w:t>
      </w:r>
    </w:p>
    <w:p w14:paraId="06D67148" w14:textId="5917BF9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201</w:t>
      </w:r>
      <w:r w:rsidRPr="009C639D">
        <w:rPr>
          <w:rStyle w:val="HideTWBExt"/>
          <w:b w:val="0"/>
        </w:rPr>
        <w:t>&lt;/NumAm&gt;</w:t>
      </w:r>
    </w:p>
    <w:p w14:paraId="6BC482D6"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w:t>
      </w:r>
      <w:r w:rsidRPr="009C639D">
        <w:rPr>
          <w:rStyle w:val="HideTWBExt"/>
          <w:b w:val="0"/>
        </w:rPr>
        <w:t>&lt;/Members&gt;</w:t>
      </w:r>
    </w:p>
    <w:p w14:paraId="6CDC47F9" w14:textId="77777777" w:rsidR="00C551FE" w:rsidRPr="009C639D" w:rsidRDefault="00C551FE" w:rsidP="00C551FE">
      <w:pPr>
        <w:pStyle w:val="NormalBold"/>
      </w:pPr>
      <w:r w:rsidRPr="009C639D">
        <w:rPr>
          <w:rStyle w:val="HideTWBExt"/>
          <w:b w:val="0"/>
        </w:rPr>
        <w:t>&lt;/RepeatBlock-By&gt;</w:t>
      </w:r>
    </w:p>
    <w:p w14:paraId="59C1FB97"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1DDAB7F" w14:textId="77777777" w:rsidR="00C551FE" w:rsidRPr="009C639D" w:rsidRDefault="00C551FE" w:rsidP="00C551FE">
      <w:pPr>
        <w:pStyle w:val="NormalBold"/>
      </w:pPr>
      <w:r w:rsidRPr="009C639D">
        <w:rPr>
          <w:rStyle w:val="HideTWBExt"/>
          <w:b w:val="0"/>
        </w:rPr>
        <w:t>&lt;Article&gt;</w:t>
      </w:r>
      <w:r w:rsidRPr="009C639D">
        <w:t>Ustęp 17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F8F2102" w14:textId="77777777" w:rsidTr="009A64EA">
        <w:trPr>
          <w:trHeight w:hRule="exact" w:val="240"/>
          <w:jc w:val="center"/>
        </w:trPr>
        <w:tc>
          <w:tcPr>
            <w:tcW w:w="9752" w:type="dxa"/>
            <w:gridSpan w:val="2"/>
            <w:tcBorders>
              <w:top w:val="nil"/>
              <w:left w:val="nil"/>
              <w:bottom w:val="nil"/>
              <w:right w:val="nil"/>
            </w:tcBorders>
          </w:tcPr>
          <w:p w14:paraId="3008E03C" w14:textId="77777777" w:rsidR="00C551FE" w:rsidRPr="009C639D" w:rsidRDefault="00C551FE" w:rsidP="009A64EA"/>
        </w:tc>
      </w:tr>
      <w:tr w:rsidR="00C551FE" w:rsidRPr="009C639D" w14:paraId="713408FB" w14:textId="77777777" w:rsidTr="009A64EA">
        <w:trPr>
          <w:trHeight w:val="240"/>
          <w:jc w:val="center"/>
        </w:trPr>
        <w:tc>
          <w:tcPr>
            <w:tcW w:w="4876" w:type="dxa"/>
            <w:tcBorders>
              <w:top w:val="nil"/>
              <w:left w:val="nil"/>
              <w:bottom w:val="nil"/>
              <w:right w:val="nil"/>
            </w:tcBorders>
          </w:tcPr>
          <w:p w14:paraId="10F237F3"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759202C" w14:textId="77777777" w:rsidR="00C551FE" w:rsidRPr="009C639D" w:rsidRDefault="00C551FE" w:rsidP="009A64EA">
            <w:pPr>
              <w:pStyle w:val="AmColumnHeading"/>
            </w:pPr>
            <w:r w:rsidRPr="009C639D">
              <w:t>Poprawka</w:t>
            </w:r>
          </w:p>
        </w:tc>
      </w:tr>
      <w:tr w:rsidR="00C551FE" w:rsidRPr="009C639D" w14:paraId="49DA74DF" w14:textId="77777777" w:rsidTr="009A64EA">
        <w:trPr>
          <w:jc w:val="center"/>
        </w:trPr>
        <w:tc>
          <w:tcPr>
            <w:tcW w:w="4876" w:type="dxa"/>
            <w:tcBorders>
              <w:top w:val="nil"/>
              <w:left w:val="nil"/>
              <w:bottom w:val="nil"/>
              <w:right w:val="nil"/>
            </w:tcBorders>
          </w:tcPr>
          <w:p w14:paraId="74496C95" w14:textId="77777777" w:rsidR="00C551FE" w:rsidRPr="009C639D" w:rsidRDefault="00C551FE" w:rsidP="009A64EA">
            <w:pPr>
              <w:pStyle w:val="Normal6a"/>
            </w:pPr>
          </w:p>
        </w:tc>
        <w:tc>
          <w:tcPr>
            <w:tcW w:w="4876" w:type="dxa"/>
            <w:tcBorders>
              <w:top w:val="nil"/>
              <w:left w:val="nil"/>
              <w:bottom w:val="nil"/>
              <w:right w:val="nil"/>
            </w:tcBorders>
          </w:tcPr>
          <w:p w14:paraId="3FD78372" w14:textId="77777777" w:rsidR="00C551FE" w:rsidRPr="009C639D" w:rsidRDefault="00C551FE" w:rsidP="009A64EA">
            <w:pPr>
              <w:pStyle w:val="Normal6a"/>
            </w:pPr>
            <w:r w:rsidRPr="009C639D">
              <w:rPr>
                <w:b/>
                <w:i/>
              </w:rPr>
              <w:t>17a.</w:t>
            </w:r>
            <w:r w:rsidRPr="009C639D">
              <w:rPr>
                <w:b/>
                <w:i/>
              </w:rPr>
              <w:tab/>
              <w:t>wzywa państwa członkowskie do stopniowego zwiększania finansowania z Europejskiego Instrumentu na rzecz Pokoju dla Mołdawii w celu dalszego wzmacniania zdolności obronnych tego kraju;</w:t>
            </w:r>
          </w:p>
        </w:tc>
      </w:tr>
    </w:tbl>
    <w:p w14:paraId="5CC25B4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734FC47" w14:textId="77777777" w:rsidR="00C551FE" w:rsidRPr="009C639D" w:rsidRDefault="00C551FE" w:rsidP="00C551FE">
      <w:r w:rsidRPr="009C639D">
        <w:rPr>
          <w:rStyle w:val="HideTWBExt"/>
        </w:rPr>
        <w:t>&lt;/Amend&gt;</w:t>
      </w:r>
    </w:p>
    <w:p w14:paraId="28447510" w14:textId="44A7336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202</w:t>
      </w:r>
      <w:r w:rsidRPr="009C639D">
        <w:rPr>
          <w:rStyle w:val="HideTWBExt"/>
          <w:b w:val="0"/>
        </w:rPr>
        <w:t>&lt;/NumAm&gt;</w:t>
      </w:r>
    </w:p>
    <w:p w14:paraId="654BB20A"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23FA118F" w14:textId="77777777" w:rsidR="00C551FE" w:rsidRPr="009C639D" w:rsidRDefault="00C551FE" w:rsidP="00C551FE">
      <w:pPr>
        <w:pStyle w:val="NormalBold"/>
      </w:pPr>
      <w:r w:rsidRPr="009C639D">
        <w:rPr>
          <w:rStyle w:val="HideTWBExt"/>
          <w:b w:val="0"/>
        </w:rPr>
        <w:t>&lt;/RepeatBlock-By&gt;</w:t>
      </w:r>
    </w:p>
    <w:p w14:paraId="4B807251"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9AE5F53" w14:textId="77777777" w:rsidR="00C551FE" w:rsidRPr="009C639D" w:rsidRDefault="00C551FE" w:rsidP="00C551FE">
      <w:pPr>
        <w:pStyle w:val="NormalBold"/>
      </w:pPr>
      <w:r w:rsidRPr="009C639D">
        <w:rPr>
          <w:rStyle w:val="HideTWBExt"/>
          <w:b w:val="0"/>
        </w:rPr>
        <w:t>&lt;Article&gt;</w:t>
      </w:r>
      <w:r w:rsidRPr="009C639D">
        <w:t>Ustęp 17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894FCDA" w14:textId="77777777" w:rsidTr="009A64EA">
        <w:trPr>
          <w:trHeight w:hRule="exact" w:val="240"/>
          <w:jc w:val="center"/>
        </w:trPr>
        <w:tc>
          <w:tcPr>
            <w:tcW w:w="9752" w:type="dxa"/>
            <w:gridSpan w:val="2"/>
            <w:tcBorders>
              <w:top w:val="nil"/>
              <w:left w:val="nil"/>
              <w:bottom w:val="nil"/>
              <w:right w:val="nil"/>
            </w:tcBorders>
          </w:tcPr>
          <w:p w14:paraId="518BBB15" w14:textId="77777777" w:rsidR="00C551FE" w:rsidRPr="009C639D" w:rsidRDefault="00C551FE" w:rsidP="009A64EA"/>
        </w:tc>
      </w:tr>
      <w:tr w:rsidR="00C551FE" w:rsidRPr="009C639D" w14:paraId="318D8A9E" w14:textId="77777777" w:rsidTr="009A64EA">
        <w:trPr>
          <w:trHeight w:val="240"/>
          <w:jc w:val="center"/>
        </w:trPr>
        <w:tc>
          <w:tcPr>
            <w:tcW w:w="4876" w:type="dxa"/>
            <w:tcBorders>
              <w:top w:val="nil"/>
              <w:left w:val="nil"/>
              <w:bottom w:val="nil"/>
              <w:right w:val="nil"/>
            </w:tcBorders>
          </w:tcPr>
          <w:p w14:paraId="06B52A7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F29CC3F" w14:textId="77777777" w:rsidR="00C551FE" w:rsidRPr="009C639D" w:rsidRDefault="00C551FE" w:rsidP="009A64EA">
            <w:pPr>
              <w:pStyle w:val="AmColumnHeading"/>
            </w:pPr>
            <w:r w:rsidRPr="009C639D">
              <w:t>Poprawka</w:t>
            </w:r>
          </w:p>
        </w:tc>
      </w:tr>
      <w:tr w:rsidR="00C551FE" w:rsidRPr="009C639D" w14:paraId="31D67224" w14:textId="77777777" w:rsidTr="009A64EA">
        <w:trPr>
          <w:jc w:val="center"/>
        </w:trPr>
        <w:tc>
          <w:tcPr>
            <w:tcW w:w="4876" w:type="dxa"/>
            <w:tcBorders>
              <w:top w:val="nil"/>
              <w:left w:val="nil"/>
              <w:bottom w:val="nil"/>
              <w:right w:val="nil"/>
            </w:tcBorders>
          </w:tcPr>
          <w:p w14:paraId="1E0BA173" w14:textId="77777777" w:rsidR="00C551FE" w:rsidRPr="009C639D" w:rsidRDefault="00C551FE" w:rsidP="009A64EA">
            <w:pPr>
              <w:pStyle w:val="Normal6a"/>
            </w:pPr>
          </w:p>
        </w:tc>
        <w:tc>
          <w:tcPr>
            <w:tcW w:w="4876" w:type="dxa"/>
            <w:tcBorders>
              <w:top w:val="nil"/>
              <w:left w:val="nil"/>
              <w:bottom w:val="nil"/>
              <w:right w:val="nil"/>
            </w:tcBorders>
          </w:tcPr>
          <w:p w14:paraId="3F3D6848" w14:textId="77777777" w:rsidR="00C551FE" w:rsidRPr="009C639D" w:rsidRDefault="00C551FE" w:rsidP="009A64EA">
            <w:pPr>
              <w:pStyle w:val="Normal6a"/>
            </w:pPr>
            <w:r w:rsidRPr="009C639D">
              <w:rPr>
                <w:b/>
                <w:i/>
              </w:rPr>
              <w:t>17a.</w:t>
            </w:r>
            <w:r w:rsidRPr="009C639D">
              <w:rPr>
                <w:b/>
                <w:i/>
              </w:rPr>
              <w:tab/>
              <w:t>wzywa państwa członkowskie do stopniowego zwiększania finansowania z Europejskiego Instrumentu na rzecz Pokoju dla Mołdawii w celu dalszego wzmacniania zdolności obronnych tego kraju;</w:t>
            </w:r>
          </w:p>
        </w:tc>
      </w:tr>
    </w:tbl>
    <w:p w14:paraId="0AE59CB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5B98620" w14:textId="77777777" w:rsidR="00C551FE" w:rsidRPr="009C639D" w:rsidRDefault="00C551FE" w:rsidP="00C551FE">
      <w:r w:rsidRPr="009C639D">
        <w:rPr>
          <w:rStyle w:val="HideTWBExt"/>
        </w:rPr>
        <w:t>&lt;/Amend&gt;</w:t>
      </w:r>
    </w:p>
    <w:p w14:paraId="49C01871" w14:textId="75B7C7C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203</w:t>
      </w:r>
      <w:r w:rsidRPr="009C639D">
        <w:rPr>
          <w:rStyle w:val="HideTWBExt"/>
          <w:b w:val="0"/>
        </w:rPr>
        <w:t>&lt;/NumAm&gt;</w:t>
      </w:r>
    </w:p>
    <w:p w14:paraId="69768C0D"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03E7C93C" w14:textId="77777777" w:rsidR="00C551FE" w:rsidRPr="009C639D" w:rsidRDefault="00C551FE" w:rsidP="00C551FE">
      <w:pPr>
        <w:pStyle w:val="NormalBold"/>
      </w:pPr>
      <w:r w:rsidRPr="009C639D">
        <w:rPr>
          <w:rStyle w:val="HideTWBExt"/>
          <w:b w:val="0"/>
        </w:rPr>
        <w:t>&lt;/RepeatBlock-By&gt;</w:t>
      </w:r>
    </w:p>
    <w:p w14:paraId="6E1FB59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51868E44" w14:textId="77777777" w:rsidR="00C551FE" w:rsidRPr="009C639D" w:rsidRDefault="00C551FE" w:rsidP="00C551FE">
      <w:pPr>
        <w:pStyle w:val="NormalBold"/>
      </w:pPr>
      <w:r w:rsidRPr="009C639D">
        <w:rPr>
          <w:rStyle w:val="HideTWBExt"/>
          <w:b w:val="0"/>
        </w:rPr>
        <w:t>&lt;Article&gt;</w:t>
      </w:r>
      <w:r w:rsidRPr="009C639D">
        <w:t>Ustęp 17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9388904" w14:textId="77777777" w:rsidTr="009A64EA">
        <w:trPr>
          <w:trHeight w:hRule="exact" w:val="240"/>
          <w:jc w:val="center"/>
        </w:trPr>
        <w:tc>
          <w:tcPr>
            <w:tcW w:w="9752" w:type="dxa"/>
            <w:gridSpan w:val="2"/>
            <w:tcBorders>
              <w:top w:val="nil"/>
              <w:left w:val="nil"/>
              <w:bottom w:val="nil"/>
              <w:right w:val="nil"/>
            </w:tcBorders>
          </w:tcPr>
          <w:p w14:paraId="320C9EE5" w14:textId="77777777" w:rsidR="00C551FE" w:rsidRPr="009C639D" w:rsidRDefault="00C551FE" w:rsidP="009A64EA"/>
        </w:tc>
      </w:tr>
      <w:tr w:rsidR="00C551FE" w:rsidRPr="009C639D" w14:paraId="5E48CB35" w14:textId="77777777" w:rsidTr="009A64EA">
        <w:trPr>
          <w:trHeight w:val="240"/>
          <w:jc w:val="center"/>
        </w:trPr>
        <w:tc>
          <w:tcPr>
            <w:tcW w:w="4876" w:type="dxa"/>
            <w:tcBorders>
              <w:top w:val="nil"/>
              <w:left w:val="nil"/>
              <w:bottom w:val="nil"/>
              <w:right w:val="nil"/>
            </w:tcBorders>
          </w:tcPr>
          <w:p w14:paraId="78ED1F6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BDB11DB" w14:textId="77777777" w:rsidR="00C551FE" w:rsidRPr="009C639D" w:rsidRDefault="00C551FE" w:rsidP="009A64EA">
            <w:pPr>
              <w:pStyle w:val="AmColumnHeading"/>
            </w:pPr>
            <w:r w:rsidRPr="009C639D">
              <w:t>Poprawka</w:t>
            </w:r>
          </w:p>
        </w:tc>
      </w:tr>
      <w:tr w:rsidR="00C551FE" w:rsidRPr="009C639D" w14:paraId="764401E7" w14:textId="77777777" w:rsidTr="009A64EA">
        <w:trPr>
          <w:jc w:val="center"/>
        </w:trPr>
        <w:tc>
          <w:tcPr>
            <w:tcW w:w="4876" w:type="dxa"/>
            <w:tcBorders>
              <w:top w:val="nil"/>
              <w:left w:val="nil"/>
              <w:bottom w:val="nil"/>
              <w:right w:val="nil"/>
            </w:tcBorders>
          </w:tcPr>
          <w:p w14:paraId="29A8A97D" w14:textId="77777777" w:rsidR="00C551FE" w:rsidRPr="009C639D" w:rsidRDefault="00C551FE" w:rsidP="009A64EA">
            <w:pPr>
              <w:pStyle w:val="Normal6a"/>
            </w:pPr>
          </w:p>
        </w:tc>
        <w:tc>
          <w:tcPr>
            <w:tcW w:w="4876" w:type="dxa"/>
            <w:tcBorders>
              <w:top w:val="nil"/>
              <w:left w:val="nil"/>
              <w:bottom w:val="nil"/>
              <w:right w:val="nil"/>
            </w:tcBorders>
          </w:tcPr>
          <w:p w14:paraId="467AF634" w14:textId="77777777" w:rsidR="00C551FE" w:rsidRPr="009C639D" w:rsidRDefault="00C551FE" w:rsidP="009A64EA">
            <w:pPr>
              <w:pStyle w:val="Normal6a"/>
            </w:pPr>
            <w:r w:rsidRPr="009C639D">
              <w:rPr>
                <w:b/>
                <w:i/>
              </w:rPr>
              <w:t>17b.</w:t>
            </w:r>
            <w:r w:rsidRPr="009C639D">
              <w:rPr>
                <w:b/>
                <w:i/>
              </w:rPr>
              <w:tab/>
              <w:t>wyraża uznanie dla Mołdawii za przyjęcie nowej krajowej strategii zwalczania handlu ludźmi, co świadczy o niesłabnącym zaangażowaniu Mołdawii w zwalczanie handlu ludźmi w jej granicach;</w:t>
            </w:r>
          </w:p>
        </w:tc>
      </w:tr>
    </w:tbl>
    <w:p w14:paraId="2A09F30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ABD33F9" w14:textId="77777777" w:rsidR="00C551FE" w:rsidRPr="009C639D" w:rsidRDefault="00C551FE" w:rsidP="00C551FE">
      <w:r w:rsidRPr="009C639D">
        <w:rPr>
          <w:rStyle w:val="HideTWBExt"/>
        </w:rPr>
        <w:t>&lt;/Amend&gt;</w:t>
      </w:r>
    </w:p>
    <w:p w14:paraId="0DA930CB" w14:textId="6B60883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204</w:t>
      </w:r>
      <w:r w:rsidRPr="009C639D">
        <w:rPr>
          <w:rStyle w:val="HideTWBExt"/>
          <w:b w:val="0"/>
        </w:rPr>
        <w:t>&lt;/NumAm&gt;</w:t>
      </w:r>
    </w:p>
    <w:p w14:paraId="2EC1A0D5" w14:textId="77777777" w:rsidR="00C551FE" w:rsidRPr="009C639D" w:rsidRDefault="00C551FE" w:rsidP="00C551FE">
      <w:pPr>
        <w:pStyle w:val="NormalBold"/>
      </w:pPr>
      <w:r w:rsidRPr="009C639D">
        <w:rPr>
          <w:rStyle w:val="HideTWBExt"/>
          <w:b w:val="0"/>
        </w:rPr>
        <w:t>&lt;RepeatBlock-By&gt;&lt;Members&gt;</w:t>
      </w:r>
      <w:r w:rsidRPr="009C639D">
        <w:t>David McAllister</w:t>
      </w:r>
      <w:r w:rsidRPr="009C639D">
        <w:rPr>
          <w:rStyle w:val="HideTWBExt"/>
          <w:b w:val="0"/>
        </w:rPr>
        <w:t>&lt;/Members&gt;</w:t>
      </w:r>
    </w:p>
    <w:p w14:paraId="5543D0FC" w14:textId="77777777" w:rsidR="00C551FE" w:rsidRPr="009C639D" w:rsidRDefault="00C551FE" w:rsidP="00C551FE">
      <w:pPr>
        <w:pStyle w:val="NormalBold"/>
      </w:pPr>
      <w:r w:rsidRPr="009C639D">
        <w:rPr>
          <w:rStyle w:val="HideTWBExt"/>
          <w:b w:val="0"/>
        </w:rPr>
        <w:t>&lt;/RepeatBlock-By&gt;</w:t>
      </w:r>
    </w:p>
    <w:p w14:paraId="25B549E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6E22F5D"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358D3CA" w14:textId="77777777" w:rsidTr="009A64EA">
        <w:trPr>
          <w:trHeight w:hRule="exact" w:val="240"/>
          <w:jc w:val="center"/>
        </w:trPr>
        <w:tc>
          <w:tcPr>
            <w:tcW w:w="9752" w:type="dxa"/>
            <w:gridSpan w:val="2"/>
            <w:tcBorders>
              <w:top w:val="nil"/>
              <w:left w:val="nil"/>
              <w:bottom w:val="nil"/>
              <w:right w:val="nil"/>
            </w:tcBorders>
          </w:tcPr>
          <w:p w14:paraId="1E3FDEF3" w14:textId="77777777" w:rsidR="00C551FE" w:rsidRPr="009C639D" w:rsidRDefault="00C551FE" w:rsidP="009A64EA"/>
        </w:tc>
      </w:tr>
      <w:tr w:rsidR="00C551FE" w:rsidRPr="009C639D" w14:paraId="35B5E1C3" w14:textId="77777777" w:rsidTr="009A64EA">
        <w:trPr>
          <w:trHeight w:val="240"/>
          <w:jc w:val="center"/>
        </w:trPr>
        <w:tc>
          <w:tcPr>
            <w:tcW w:w="4876" w:type="dxa"/>
            <w:tcBorders>
              <w:top w:val="nil"/>
              <w:left w:val="nil"/>
              <w:bottom w:val="nil"/>
              <w:right w:val="nil"/>
            </w:tcBorders>
          </w:tcPr>
          <w:p w14:paraId="51C1B91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FE74104" w14:textId="77777777" w:rsidR="00C551FE" w:rsidRPr="009C639D" w:rsidRDefault="00C551FE" w:rsidP="009A64EA">
            <w:pPr>
              <w:pStyle w:val="AmColumnHeading"/>
            </w:pPr>
            <w:r w:rsidRPr="009C639D">
              <w:t>Poprawka</w:t>
            </w:r>
          </w:p>
        </w:tc>
      </w:tr>
      <w:tr w:rsidR="00C551FE" w:rsidRPr="009C639D" w14:paraId="11289726" w14:textId="77777777" w:rsidTr="009A64EA">
        <w:trPr>
          <w:jc w:val="center"/>
        </w:trPr>
        <w:tc>
          <w:tcPr>
            <w:tcW w:w="4876" w:type="dxa"/>
            <w:tcBorders>
              <w:top w:val="nil"/>
              <w:left w:val="nil"/>
              <w:bottom w:val="nil"/>
              <w:right w:val="nil"/>
            </w:tcBorders>
          </w:tcPr>
          <w:p w14:paraId="1DA2CF3B"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przy specjalnym statusie Naddniestrza</w:t>
            </w:r>
            <w:r w:rsidRPr="009C639D">
              <w:t>;</w:t>
            </w:r>
            <w:r w:rsidRPr="009C639D">
              <w:rPr>
                <w:b/>
                <w:i/>
              </w:rPr>
              <w:t xml:space="preserve"> wyraża nadzieję</w:t>
            </w:r>
            <w:r w:rsidRPr="009C639D">
              <w:t xml:space="preserve">, że </w:t>
            </w:r>
            <w:r w:rsidRPr="009C639D">
              <w:rPr>
                <w:b/>
                <w:i/>
              </w:rPr>
              <w:t>wprowadzone</w:t>
            </w:r>
            <w:r w:rsidRPr="009C639D">
              <w:rPr>
                <w:b/>
              </w:rPr>
              <w:t xml:space="preserve"> </w:t>
            </w:r>
            <w:r w:rsidRPr="009C639D">
              <w:t>środki budowy zaufania zwiększą zaufanie między Kiszyniowem a Tyraspolem;</w:t>
            </w:r>
          </w:p>
        </w:tc>
        <w:tc>
          <w:tcPr>
            <w:tcW w:w="4876" w:type="dxa"/>
            <w:tcBorders>
              <w:top w:val="nil"/>
              <w:left w:val="nil"/>
              <w:bottom w:val="nil"/>
              <w:right w:val="nil"/>
            </w:tcBorders>
          </w:tcPr>
          <w:p w14:paraId="09F4D8AA"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xml:space="preserve"> zdaje sobie sprawę z faktu</w:t>
            </w:r>
            <w:r w:rsidRPr="009C639D">
              <w:t xml:space="preserve">, że środki budowy zaufania zwiększą zaufanie między Kiszyniowem a Tyraspolem </w:t>
            </w:r>
            <w:r w:rsidRPr="009C639D">
              <w:rPr>
                <w:b/>
                <w:i/>
              </w:rPr>
              <w:t>tylko pod warunkiem, że Rosja będzie odgrywać konstruktywną rolę</w:t>
            </w:r>
            <w:r w:rsidRPr="009C639D">
              <w:t xml:space="preserve">; </w:t>
            </w:r>
            <w:r w:rsidRPr="009C639D">
              <w:rPr>
                <w:b/>
                <w:i/>
              </w:rPr>
              <w:t>uważa, że warunkiem koniecznym dla zapewnienia autonomii regionu jest uznanie przez Tyraspol demokratycznych i konstytucyjnych struktur Republiki Mołdawii;</w:t>
            </w:r>
          </w:p>
        </w:tc>
      </w:tr>
    </w:tbl>
    <w:p w14:paraId="5D3B58C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8C9D18A" w14:textId="77777777" w:rsidR="00C551FE" w:rsidRPr="009C639D" w:rsidRDefault="00C551FE" w:rsidP="00C551FE">
      <w:r w:rsidRPr="009C639D">
        <w:rPr>
          <w:rStyle w:val="HideTWBExt"/>
        </w:rPr>
        <w:t>&lt;/Amend&gt;</w:t>
      </w:r>
    </w:p>
    <w:p w14:paraId="660377A9" w14:textId="46ECFAB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205</w:t>
      </w:r>
      <w:r w:rsidRPr="009C639D">
        <w:rPr>
          <w:rStyle w:val="HideTWBExt"/>
          <w:b w:val="0"/>
        </w:rPr>
        <w:t>&lt;/NumAm&gt;</w:t>
      </w:r>
    </w:p>
    <w:p w14:paraId="2E127EDD" w14:textId="77777777" w:rsidR="00C551FE" w:rsidRPr="009C639D" w:rsidRDefault="00C551FE" w:rsidP="00C551FE">
      <w:pPr>
        <w:pStyle w:val="NormalBold"/>
      </w:pPr>
      <w:r w:rsidRPr="009C639D">
        <w:rPr>
          <w:rStyle w:val="HideTWBExt"/>
          <w:b w:val="0"/>
        </w:rPr>
        <w:t>&lt;RepeatBlock-By&gt;&lt;Members&gt;</w:t>
      </w:r>
      <w:r w:rsidRPr="009C639D">
        <w:t>Reinier Van Lanschot</w:t>
      </w:r>
      <w:r w:rsidRPr="009C639D">
        <w:rPr>
          <w:rStyle w:val="HideTWBExt"/>
          <w:b w:val="0"/>
        </w:rPr>
        <w:t>&lt;/Members&gt;</w:t>
      </w:r>
    </w:p>
    <w:p w14:paraId="1699B06A" w14:textId="77777777" w:rsidR="00C551FE" w:rsidRPr="009C639D" w:rsidRDefault="00C551FE" w:rsidP="00C551FE">
      <w:r w:rsidRPr="009C639D">
        <w:rPr>
          <w:rStyle w:val="HideTWBExt"/>
        </w:rPr>
        <w:t>&lt;AuNomDe&gt;</w:t>
      </w:r>
      <w:r w:rsidRPr="009C639D">
        <w:rPr>
          <w:rStyle w:val="HideTWBInt"/>
        </w:rPr>
        <w:t>{Greens/EFA}</w:t>
      </w:r>
      <w:r w:rsidRPr="009C639D">
        <w:t>w imieniu grupy Verts/ALE</w:t>
      </w:r>
      <w:r w:rsidRPr="009C639D">
        <w:rPr>
          <w:rStyle w:val="HideTWBExt"/>
        </w:rPr>
        <w:t>&lt;/AuNomDe&gt;</w:t>
      </w:r>
    </w:p>
    <w:p w14:paraId="21119AF7" w14:textId="77777777" w:rsidR="00C551FE" w:rsidRPr="009C639D" w:rsidRDefault="00C551FE" w:rsidP="00C551FE">
      <w:pPr>
        <w:pStyle w:val="NormalBold"/>
      </w:pPr>
      <w:r w:rsidRPr="009C639D">
        <w:rPr>
          <w:rStyle w:val="HideTWBExt"/>
          <w:b w:val="0"/>
        </w:rPr>
        <w:t>&lt;/RepeatBlock-By&gt;</w:t>
      </w:r>
    </w:p>
    <w:p w14:paraId="3B72C20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C899D1F"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9F6A4C0" w14:textId="77777777" w:rsidTr="009A64EA">
        <w:trPr>
          <w:trHeight w:hRule="exact" w:val="240"/>
          <w:jc w:val="center"/>
        </w:trPr>
        <w:tc>
          <w:tcPr>
            <w:tcW w:w="9752" w:type="dxa"/>
            <w:gridSpan w:val="2"/>
            <w:tcBorders>
              <w:top w:val="nil"/>
              <w:left w:val="nil"/>
              <w:bottom w:val="nil"/>
              <w:right w:val="nil"/>
            </w:tcBorders>
          </w:tcPr>
          <w:p w14:paraId="065D724D" w14:textId="77777777" w:rsidR="00C551FE" w:rsidRPr="009C639D" w:rsidRDefault="00C551FE" w:rsidP="009A64EA"/>
        </w:tc>
      </w:tr>
      <w:tr w:rsidR="00C551FE" w:rsidRPr="009C639D" w14:paraId="6BDE118B" w14:textId="77777777" w:rsidTr="009A64EA">
        <w:trPr>
          <w:trHeight w:val="240"/>
          <w:jc w:val="center"/>
        </w:trPr>
        <w:tc>
          <w:tcPr>
            <w:tcW w:w="4876" w:type="dxa"/>
            <w:tcBorders>
              <w:top w:val="nil"/>
              <w:left w:val="nil"/>
              <w:bottom w:val="nil"/>
              <w:right w:val="nil"/>
            </w:tcBorders>
          </w:tcPr>
          <w:p w14:paraId="161B3D1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E04091B" w14:textId="77777777" w:rsidR="00C551FE" w:rsidRPr="009C639D" w:rsidRDefault="00C551FE" w:rsidP="009A64EA">
            <w:pPr>
              <w:pStyle w:val="AmColumnHeading"/>
            </w:pPr>
            <w:r w:rsidRPr="009C639D">
              <w:t>Poprawka</w:t>
            </w:r>
          </w:p>
        </w:tc>
      </w:tr>
      <w:tr w:rsidR="00C551FE" w:rsidRPr="009C639D" w14:paraId="20CDACCA" w14:textId="77777777" w:rsidTr="009A64EA">
        <w:trPr>
          <w:jc w:val="center"/>
        </w:trPr>
        <w:tc>
          <w:tcPr>
            <w:tcW w:w="4876" w:type="dxa"/>
            <w:tcBorders>
              <w:top w:val="nil"/>
              <w:left w:val="nil"/>
              <w:bottom w:val="nil"/>
              <w:right w:val="nil"/>
            </w:tcBorders>
          </w:tcPr>
          <w:p w14:paraId="4153FF4D"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przy specjalnym statusie Naddniestrza; wyraża nadzieję, że wprowadzone środki budowy zaufania zwiększą zaufanie między Kiszyniowem a Tyraspolem;</w:t>
            </w:r>
          </w:p>
        </w:tc>
        <w:tc>
          <w:tcPr>
            <w:tcW w:w="4876" w:type="dxa"/>
            <w:tcBorders>
              <w:top w:val="nil"/>
              <w:left w:val="nil"/>
              <w:bottom w:val="nil"/>
              <w:right w:val="nil"/>
            </w:tcBorders>
          </w:tcPr>
          <w:p w14:paraId="4E7605E9"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przy specjalnym statusie Naddniestrza; wyraża nadzieję, że wprowadzone środki budowy zaufania zwiększą zaufanie między Kiszyniowem a Tyraspolem;</w:t>
            </w:r>
            <w:r w:rsidRPr="009C639D">
              <w:rPr>
                <w:b/>
                <w:i/>
              </w:rPr>
              <w:t> z zadowoleniem przyjmuje również inicjatywy Komisji mające na celu włączenie proaktywnego wsparcia dla regionu Naddniestrza do jej pakietów wsparcia w sytuacjach nadzwyczajnych związanych z energią;</w:t>
            </w:r>
          </w:p>
        </w:tc>
      </w:tr>
    </w:tbl>
    <w:p w14:paraId="0D6A7F8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9AA1B3B" w14:textId="77777777" w:rsidR="00C551FE" w:rsidRPr="009C639D" w:rsidRDefault="00C551FE" w:rsidP="00C551FE">
      <w:r w:rsidRPr="009C639D">
        <w:rPr>
          <w:rStyle w:val="HideTWBExt"/>
        </w:rPr>
        <w:t>&lt;/Amend&gt;</w:t>
      </w:r>
    </w:p>
    <w:p w14:paraId="4BEA7872" w14:textId="4478158C"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206</w:t>
      </w:r>
      <w:r w:rsidRPr="009C639D">
        <w:rPr>
          <w:rStyle w:val="HideTWBExt"/>
          <w:b w:val="0"/>
        </w:rPr>
        <w:t>&lt;/NumAm&gt;</w:t>
      </w:r>
    </w:p>
    <w:p w14:paraId="7D1B8813" w14:textId="77777777" w:rsidR="00C551FE" w:rsidRPr="009C639D" w:rsidRDefault="00C551FE" w:rsidP="00C551FE">
      <w:pPr>
        <w:pStyle w:val="NormalBold"/>
      </w:pPr>
      <w:r w:rsidRPr="009C639D">
        <w:rPr>
          <w:rStyle w:val="HideTWBExt"/>
          <w:b w:val="0"/>
        </w:rPr>
        <w:t>&lt;RepeatBlock-By&gt;&lt;Members&gt;</w:t>
      </w:r>
      <w:r w:rsidRPr="009C639D">
        <w:t>Andrzej Halicki, Siegfried Mureşan, Ioan-Rareş Bogdan, Rasa Juknevičienė</w:t>
      </w:r>
      <w:r w:rsidRPr="009C639D">
        <w:rPr>
          <w:rStyle w:val="HideTWBExt"/>
          <w:b w:val="0"/>
        </w:rPr>
        <w:t>&lt;/Members&gt;</w:t>
      </w:r>
    </w:p>
    <w:p w14:paraId="244038DD"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ED248C8" w14:textId="77777777" w:rsidR="00C551FE" w:rsidRPr="009C639D" w:rsidRDefault="00C551FE" w:rsidP="00C551FE">
      <w:pPr>
        <w:pStyle w:val="NormalBold"/>
      </w:pPr>
      <w:r w:rsidRPr="009C639D">
        <w:rPr>
          <w:rStyle w:val="HideTWBExt"/>
          <w:b w:val="0"/>
        </w:rPr>
        <w:t>&lt;/RepeatBlock-By&gt;</w:t>
      </w:r>
    </w:p>
    <w:p w14:paraId="743EF9F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F088CB7"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2B50689" w14:textId="77777777" w:rsidTr="009A64EA">
        <w:trPr>
          <w:trHeight w:hRule="exact" w:val="240"/>
          <w:jc w:val="center"/>
        </w:trPr>
        <w:tc>
          <w:tcPr>
            <w:tcW w:w="9752" w:type="dxa"/>
            <w:gridSpan w:val="2"/>
            <w:tcBorders>
              <w:top w:val="nil"/>
              <w:left w:val="nil"/>
              <w:bottom w:val="nil"/>
              <w:right w:val="nil"/>
            </w:tcBorders>
          </w:tcPr>
          <w:p w14:paraId="760B186D" w14:textId="77777777" w:rsidR="00C551FE" w:rsidRPr="009C639D" w:rsidRDefault="00C551FE" w:rsidP="009A64EA"/>
        </w:tc>
      </w:tr>
      <w:tr w:rsidR="00C551FE" w:rsidRPr="009C639D" w14:paraId="0F1818B8" w14:textId="77777777" w:rsidTr="009A64EA">
        <w:trPr>
          <w:trHeight w:val="240"/>
          <w:jc w:val="center"/>
        </w:trPr>
        <w:tc>
          <w:tcPr>
            <w:tcW w:w="4876" w:type="dxa"/>
            <w:tcBorders>
              <w:top w:val="nil"/>
              <w:left w:val="nil"/>
              <w:bottom w:val="nil"/>
              <w:right w:val="nil"/>
            </w:tcBorders>
          </w:tcPr>
          <w:p w14:paraId="15C86FD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5775C2E" w14:textId="77777777" w:rsidR="00C551FE" w:rsidRPr="009C639D" w:rsidRDefault="00C551FE" w:rsidP="009A64EA">
            <w:pPr>
              <w:pStyle w:val="AmColumnHeading"/>
            </w:pPr>
            <w:r w:rsidRPr="009C639D">
              <w:t>Poprawka</w:t>
            </w:r>
          </w:p>
        </w:tc>
      </w:tr>
      <w:tr w:rsidR="00C551FE" w:rsidRPr="009C639D" w14:paraId="2028A819" w14:textId="77777777" w:rsidTr="009A64EA">
        <w:trPr>
          <w:jc w:val="center"/>
        </w:trPr>
        <w:tc>
          <w:tcPr>
            <w:tcW w:w="4876" w:type="dxa"/>
            <w:tcBorders>
              <w:top w:val="nil"/>
              <w:left w:val="nil"/>
              <w:bottom w:val="nil"/>
              <w:right w:val="nil"/>
            </w:tcBorders>
          </w:tcPr>
          <w:p w14:paraId="2A7913AD"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przy specjalnym statusie Naddniestrza</w:t>
            </w:r>
            <w:r w:rsidRPr="009C639D">
              <w:t xml:space="preserve">; </w:t>
            </w:r>
            <w:r w:rsidRPr="009C639D">
              <w:rPr>
                <w:b/>
                <w:i/>
              </w:rPr>
              <w:t>wyraża nadzieję, że wprowadzone środki budowy zaufania zwiększą zaufanie między Kiszyniowem a Tyraspolem;</w:t>
            </w:r>
          </w:p>
        </w:tc>
        <w:tc>
          <w:tcPr>
            <w:tcW w:w="4876" w:type="dxa"/>
            <w:tcBorders>
              <w:top w:val="nil"/>
              <w:left w:val="nil"/>
              <w:bottom w:val="nil"/>
              <w:right w:val="nil"/>
            </w:tcBorders>
          </w:tcPr>
          <w:p w14:paraId="01F49C9B"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p>
        </w:tc>
      </w:tr>
    </w:tbl>
    <w:p w14:paraId="52C58CF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7FBEC8CE" w14:textId="77777777" w:rsidR="00C551FE" w:rsidRPr="009C639D" w:rsidRDefault="00C551FE" w:rsidP="00C551FE">
      <w:r w:rsidRPr="009C639D">
        <w:rPr>
          <w:rStyle w:val="HideTWBExt"/>
        </w:rPr>
        <w:t>&lt;/Amend&gt;</w:t>
      </w:r>
    </w:p>
    <w:p w14:paraId="496132A7" w14:textId="0E630058"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207</w:t>
      </w:r>
      <w:r w:rsidRPr="009C639D">
        <w:rPr>
          <w:rStyle w:val="HideTWBExt"/>
          <w:b w:val="0"/>
        </w:rPr>
        <w:t>&lt;/NumAm&gt;</w:t>
      </w:r>
    </w:p>
    <w:p w14:paraId="30E11539"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45F7FC68" w14:textId="77777777" w:rsidR="00C551FE" w:rsidRPr="009C639D" w:rsidRDefault="00C551FE" w:rsidP="00C551FE">
      <w:pPr>
        <w:pStyle w:val="NormalBold"/>
      </w:pPr>
      <w:r w:rsidRPr="009C639D">
        <w:rPr>
          <w:rStyle w:val="HideTWBExt"/>
          <w:b w:val="0"/>
        </w:rPr>
        <w:t>&lt;/RepeatBlock-By&gt;</w:t>
      </w:r>
    </w:p>
    <w:p w14:paraId="559AED4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38ECD23"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8E586F9" w14:textId="77777777" w:rsidTr="009A64EA">
        <w:trPr>
          <w:trHeight w:hRule="exact" w:val="240"/>
          <w:jc w:val="center"/>
        </w:trPr>
        <w:tc>
          <w:tcPr>
            <w:tcW w:w="9752" w:type="dxa"/>
            <w:gridSpan w:val="2"/>
            <w:tcBorders>
              <w:top w:val="nil"/>
              <w:left w:val="nil"/>
              <w:bottom w:val="nil"/>
              <w:right w:val="nil"/>
            </w:tcBorders>
          </w:tcPr>
          <w:p w14:paraId="08607E9A" w14:textId="77777777" w:rsidR="00C551FE" w:rsidRPr="009C639D" w:rsidRDefault="00C551FE" w:rsidP="009A64EA"/>
        </w:tc>
      </w:tr>
      <w:tr w:rsidR="00C551FE" w:rsidRPr="009C639D" w14:paraId="0D866D46" w14:textId="77777777" w:rsidTr="009A64EA">
        <w:trPr>
          <w:trHeight w:val="240"/>
          <w:jc w:val="center"/>
        </w:trPr>
        <w:tc>
          <w:tcPr>
            <w:tcW w:w="4876" w:type="dxa"/>
            <w:tcBorders>
              <w:top w:val="nil"/>
              <w:left w:val="nil"/>
              <w:bottom w:val="nil"/>
              <w:right w:val="nil"/>
            </w:tcBorders>
          </w:tcPr>
          <w:p w14:paraId="1878050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F65C013" w14:textId="77777777" w:rsidR="00C551FE" w:rsidRPr="009C639D" w:rsidRDefault="00C551FE" w:rsidP="009A64EA">
            <w:pPr>
              <w:pStyle w:val="AmColumnHeading"/>
            </w:pPr>
            <w:r w:rsidRPr="009C639D">
              <w:t>Poprawka</w:t>
            </w:r>
          </w:p>
        </w:tc>
      </w:tr>
      <w:tr w:rsidR="00C551FE" w:rsidRPr="009C639D" w14:paraId="2D490A83" w14:textId="77777777" w:rsidTr="009A64EA">
        <w:trPr>
          <w:jc w:val="center"/>
        </w:trPr>
        <w:tc>
          <w:tcPr>
            <w:tcW w:w="4876" w:type="dxa"/>
            <w:tcBorders>
              <w:top w:val="nil"/>
              <w:left w:val="nil"/>
              <w:bottom w:val="nil"/>
              <w:right w:val="nil"/>
            </w:tcBorders>
          </w:tcPr>
          <w:p w14:paraId="791ADE22"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przy specjalnym statusie Naddniestrza</w:t>
            </w:r>
            <w:r w:rsidRPr="009C639D">
              <w:t>; wyraża nadzieję, że wprowadzone środki budowy zaufania zwiększą zaufanie między Kiszyniowem a Tyraspolem;</w:t>
            </w:r>
          </w:p>
        </w:tc>
        <w:tc>
          <w:tcPr>
            <w:tcW w:w="4876" w:type="dxa"/>
            <w:tcBorders>
              <w:top w:val="nil"/>
              <w:left w:val="nil"/>
              <w:bottom w:val="nil"/>
              <w:right w:val="nil"/>
            </w:tcBorders>
          </w:tcPr>
          <w:p w14:paraId="16C8B80A"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wyraża nadzieję, że wprowadzone środki budowy zaufania zwiększą zaufanie między Kiszyniowem a Tyraspolem;</w:t>
            </w:r>
          </w:p>
        </w:tc>
      </w:tr>
    </w:tbl>
    <w:p w14:paraId="662503E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512A2BC" w14:textId="77777777" w:rsidR="00C551FE" w:rsidRPr="009C639D" w:rsidRDefault="00C551FE" w:rsidP="00C551FE">
      <w:r w:rsidRPr="009C639D">
        <w:rPr>
          <w:rStyle w:val="HideTWBExt"/>
        </w:rPr>
        <w:t>&lt;/Amend&gt;</w:t>
      </w:r>
    </w:p>
    <w:p w14:paraId="7D475DE7" w14:textId="2E9ED65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208</w:t>
      </w:r>
      <w:r w:rsidRPr="009C639D">
        <w:rPr>
          <w:rStyle w:val="HideTWBExt"/>
          <w:b w:val="0"/>
        </w:rPr>
        <w:t>&lt;/NumAm&gt;</w:t>
      </w:r>
    </w:p>
    <w:p w14:paraId="35EA6B18" w14:textId="77777777" w:rsidR="00C551FE" w:rsidRPr="009C639D" w:rsidRDefault="00C551FE" w:rsidP="00C551FE">
      <w:pPr>
        <w:pStyle w:val="NormalBold"/>
      </w:pPr>
      <w:r w:rsidRPr="009C639D">
        <w:rPr>
          <w:rStyle w:val="HideTWBExt"/>
          <w:b w:val="0"/>
        </w:rPr>
        <w:t>&lt;RepeatBlock-By&gt;&lt;Members&gt;</w:t>
      </w:r>
      <w:r w:rsidRPr="009C639D">
        <w:t>Vasile Dîncu, Dan Nica</w:t>
      </w:r>
      <w:r w:rsidRPr="009C639D">
        <w:rPr>
          <w:rStyle w:val="HideTWBExt"/>
          <w:b w:val="0"/>
        </w:rPr>
        <w:t>&lt;/Members&gt;</w:t>
      </w:r>
    </w:p>
    <w:p w14:paraId="7D1B3B13" w14:textId="77777777" w:rsidR="00C551FE" w:rsidRPr="009C639D" w:rsidRDefault="00C551FE" w:rsidP="00C551FE">
      <w:pPr>
        <w:pStyle w:val="NormalBold"/>
      </w:pPr>
      <w:r w:rsidRPr="009C639D">
        <w:rPr>
          <w:rStyle w:val="HideTWBExt"/>
          <w:b w:val="0"/>
        </w:rPr>
        <w:t>&lt;/RepeatBlock-By&gt;</w:t>
      </w:r>
    </w:p>
    <w:p w14:paraId="18B6536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5AB121B"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AE2DE87" w14:textId="77777777" w:rsidTr="009A64EA">
        <w:trPr>
          <w:trHeight w:hRule="exact" w:val="240"/>
          <w:jc w:val="center"/>
        </w:trPr>
        <w:tc>
          <w:tcPr>
            <w:tcW w:w="9752" w:type="dxa"/>
            <w:gridSpan w:val="2"/>
            <w:tcBorders>
              <w:top w:val="nil"/>
              <w:left w:val="nil"/>
              <w:bottom w:val="nil"/>
              <w:right w:val="nil"/>
            </w:tcBorders>
          </w:tcPr>
          <w:p w14:paraId="2EE24E4E" w14:textId="77777777" w:rsidR="00C551FE" w:rsidRPr="009C639D" w:rsidRDefault="00C551FE" w:rsidP="009A64EA"/>
        </w:tc>
      </w:tr>
      <w:tr w:rsidR="00C551FE" w:rsidRPr="009C639D" w14:paraId="5446E004" w14:textId="77777777" w:rsidTr="009A64EA">
        <w:trPr>
          <w:trHeight w:val="240"/>
          <w:jc w:val="center"/>
        </w:trPr>
        <w:tc>
          <w:tcPr>
            <w:tcW w:w="4876" w:type="dxa"/>
            <w:tcBorders>
              <w:top w:val="nil"/>
              <w:left w:val="nil"/>
              <w:bottom w:val="nil"/>
              <w:right w:val="nil"/>
            </w:tcBorders>
          </w:tcPr>
          <w:p w14:paraId="2C7FB2D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9FDAF9D" w14:textId="77777777" w:rsidR="00C551FE" w:rsidRPr="009C639D" w:rsidRDefault="00C551FE" w:rsidP="009A64EA">
            <w:pPr>
              <w:pStyle w:val="AmColumnHeading"/>
            </w:pPr>
            <w:r w:rsidRPr="009C639D">
              <w:t>Poprawka</w:t>
            </w:r>
          </w:p>
        </w:tc>
      </w:tr>
      <w:tr w:rsidR="00C551FE" w:rsidRPr="009C639D" w14:paraId="01B7F93F" w14:textId="77777777" w:rsidTr="009A64EA">
        <w:trPr>
          <w:jc w:val="center"/>
        </w:trPr>
        <w:tc>
          <w:tcPr>
            <w:tcW w:w="4876" w:type="dxa"/>
            <w:tcBorders>
              <w:top w:val="nil"/>
              <w:left w:val="nil"/>
              <w:bottom w:val="nil"/>
              <w:right w:val="nil"/>
            </w:tcBorders>
          </w:tcPr>
          <w:p w14:paraId="3E0CEC52"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przy specjalnym statusie Naddniestrza</w:t>
            </w:r>
            <w:r w:rsidRPr="009C639D">
              <w:t>; wyraża nadzieję, że wprowadzone środki budowy zaufania zwiększą zaufanie między Kiszyniowem a Tyraspolem;</w:t>
            </w:r>
          </w:p>
        </w:tc>
        <w:tc>
          <w:tcPr>
            <w:tcW w:w="4876" w:type="dxa"/>
            <w:tcBorders>
              <w:top w:val="nil"/>
              <w:left w:val="nil"/>
              <w:bottom w:val="nil"/>
              <w:right w:val="nil"/>
            </w:tcBorders>
          </w:tcPr>
          <w:p w14:paraId="10D2CABA"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wyraża nadzieję, że wprowadzone środki budowy zaufania zwiększą zaufanie między Kiszyniowem a Tyraspolem;</w:t>
            </w:r>
          </w:p>
        </w:tc>
      </w:tr>
    </w:tbl>
    <w:p w14:paraId="09E197CB"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E88F92D" w14:textId="77777777" w:rsidR="00C551FE" w:rsidRPr="009C639D" w:rsidRDefault="00C551FE" w:rsidP="00C551FE">
      <w:r w:rsidRPr="009C639D">
        <w:rPr>
          <w:rStyle w:val="HideTWBExt"/>
        </w:rPr>
        <w:t>&lt;/Amend&gt;</w:t>
      </w:r>
    </w:p>
    <w:p w14:paraId="2325E508" w14:textId="400B88F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209</w:t>
      </w:r>
      <w:r w:rsidRPr="009C639D">
        <w:rPr>
          <w:rStyle w:val="HideTWBExt"/>
          <w:b w:val="0"/>
        </w:rPr>
        <w:t>&lt;/NumAm&gt;</w:t>
      </w:r>
    </w:p>
    <w:p w14:paraId="7FD02B89"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7023197B" w14:textId="77777777" w:rsidR="00C551FE" w:rsidRPr="009C639D" w:rsidRDefault="00C551FE" w:rsidP="00C551FE">
      <w:pPr>
        <w:pStyle w:val="NormalBold"/>
      </w:pPr>
      <w:r w:rsidRPr="009C639D">
        <w:rPr>
          <w:rStyle w:val="HideTWBExt"/>
          <w:b w:val="0"/>
        </w:rPr>
        <w:t>&lt;/RepeatBlock-By&gt;</w:t>
      </w:r>
    </w:p>
    <w:p w14:paraId="0D95877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C7B6701"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DD09AA8" w14:textId="77777777" w:rsidTr="009A64EA">
        <w:trPr>
          <w:trHeight w:hRule="exact" w:val="240"/>
          <w:jc w:val="center"/>
        </w:trPr>
        <w:tc>
          <w:tcPr>
            <w:tcW w:w="9752" w:type="dxa"/>
            <w:gridSpan w:val="2"/>
            <w:tcBorders>
              <w:top w:val="nil"/>
              <w:left w:val="nil"/>
              <w:bottom w:val="nil"/>
              <w:right w:val="nil"/>
            </w:tcBorders>
          </w:tcPr>
          <w:p w14:paraId="652B6BBA" w14:textId="77777777" w:rsidR="00C551FE" w:rsidRPr="009C639D" w:rsidRDefault="00C551FE" w:rsidP="009A64EA"/>
        </w:tc>
      </w:tr>
      <w:tr w:rsidR="00C551FE" w:rsidRPr="009C639D" w14:paraId="3FCEA3BC" w14:textId="77777777" w:rsidTr="009A64EA">
        <w:trPr>
          <w:trHeight w:val="240"/>
          <w:jc w:val="center"/>
        </w:trPr>
        <w:tc>
          <w:tcPr>
            <w:tcW w:w="4876" w:type="dxa"/>
            <w:tcBorders>
              <w:top w:val="nil"/>
              <w:left w:val="nil"/>
              <w:bottom w:val="nil"/>
              <w:right w:val="nil"/>
            </w:tcBorders>
          </w:tcPr>
          <w:p w14:paraId="56CA01EF"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1EB9250A" w14:textId="77777777" w:rsidR="00C551FE" w:rsidRPr="009C639D" w:rsidRDefault="00C551FE" w:rsidP="009A64EA">
            <w:pPr>
              <w:pStyle w:val="AmColumnHeading"/>
            </w:pPr>
            <w:r w:rsidRPr="009C639D">
              <w:t>Poprawka</w:t>
            </w:r>
          </w:p>
        </w:tc>
      </w:tr>
      <w:tr w:rsidR="00C551FE" w:rsidRPr="009C639D" w14:paraId="0802BF23" w14:textId="77777777" w:rsidTr="009A64EA">
        <w:trPr>
          <w:jc w:val="center"/>
        </w:trPr>
        <w:tc>
          <w:tcPr>
            <w:tcW w:w="4876" w:type="dxa"/>
            <w:tcBorders>
              <w:top w:val="nil"/>
              <w:left w:val="nil"/>
              <w:bottom w:val="nil"/>
              <w:right w:val="nil"/>
            </w:tcBorders>
          </w:tcPr>
          <w:p w14:paraId="756C387D"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xml:space="preserve"> przy specjalnym statusie Naddniestrza;</w:t>
            </w:r>
            <w:r w:rsidRPr="009C639D">
              <w:t xml:space="preserve"> wyraża nadzieję, że wprowadzone środki budowy zaufania zwiększą zaufanie między Kiszyniowem a Tyraspolem;</w:t>
            </w:r>
          </w:p>
        </w:tc>
        <w:tc>
          <w:tcPr>
            <w:tcW w:w="4876" w:type="dxa"/>
            <w:tcBorders>
              <w:top w:val="nil"/>
              <w:left w:val="nil"/>
              <w:bottom w:val="nil"/>
              <w:right w:val="nil"/>
            </w:tcBorders>
          </w:tcPr>
          <w:p w14:paraId="53C00167" w14:textId="77777777" w:rsidR="00C551FE" w:rsidRPr="009C639D" w:rsidRDefault="00C551FE" w:rsidP="009A64EA">
            <w:pPr>
              <w:pStyle w:val="Normal6a"/>
            </w:pPr>
            <w:r w:rsidRPr="009C639D">
              <w:t>18.</w:t>
            </w:r>
            <w:r w:rsidRPr="009C639D">
              <w:tab/>
              <w:t xml:space="preserve">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w:t>
            </w:r>
            <w:r w:rsidRPr="009C639D">
              <w:rPr>
                <w:b/>
                <w:i/>
              </w:rPr>
              <w:t>i</w:t>
            </w:r>
            <w:r w:rsidRPr="009C639D">
              <w:t xml:space="preserve"> wyraża nadzieję, że wprowadzone środki budowy zaufania zwiększą zaufanie między Kiszyniowem a Tyraspolem;</w:t>
            </w:r>
          </w:p>
        </w:tc>
      </w:tr>
    </w:tbl>
    <w:p w14:paraId="6C6B58B6"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D372464" w14:textId="77777777" w:rsidR="00C551FE" w:rsidRPr="009C639D" w:rsidRDefault="00C551FE" w:rsidP="00C551FE">
      <w:r w:rsidRPr="009C639D">
        <w:rPr>
          <w:rStyle w:val="HideTWBExt"/>
        </w:rPr>
        <w:t>&lt;/Amend&gt;</w:t>
      </w:r>
    </w:p>
    <w:p w14:paraId="7BBEC1C6" w14:textId="5079EBE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210</w:t>
      </w:r>
      <w:r w:rsidRPr="009C639D">
        <w:rPr>
          <w:rStyle w:val="HideTWBExt"/>
          <w:b w:val="0"/>
        </w:rPr>
        <w:t>&lt;/NumAm&gt;</w:t>
      </w:r>
    </w:p>
    <w:p w14:paraId="601CBAD2" w14:textId="77777777" w:rsidR="00C551FE" w:rsidRPr="009C639D" w:rsidRDefault="00C551FE" w:rsidP="00C551FE">
      <w:pPr>
        <w:pStyle w:val="NormalBold"/>
      </w:pPr>
      <w:r w:rsidRPr="009C639D">
        <w:rPr>
          <w:rStyle w:val="HideTWBExt"/>
          <w:b w:val="0"/>
        </w:rPr>
        <w:t>&lt;RepeatBlock-By&gt;&lt;Members&gt;</w:t>
      </w:r>
      <w:r w:rsidRPr="009C639D">
        <w:t>Şerban Dimitrie Sturdza, Claudiu-Richard Târziu, Gheorghe Piperea, Adrian-George Axinia, Georgiana Teodorescu, Veronika Vrecionová, Ondřej Krutílek, Cristian Terheş</w:t>
      </w:r>
      <w:r w:rsidRPr="009C639D">
        <w:rPr>
          <w:rStyle w:val="HideTWBExt"/>
          <w:b w:val="0"/>
        </w:rPr>
        <w:t>&lt;/Members&gt;</w:t>
      </w:r>
    </w:p>
    <w:p w14:paraId="4937E7B9" w14:textId="77777777" w:rsidR="00C551FE" w:rsidRPr="009C639D" w:rsidRDefault="00C551FE" w:rsidP="00C551FE">
      <w:pPr>
        <w:pStyle w:val="NormalBold"/>
      </w:pPr>
      <w:r w:rsidRPr="009C639D">
        <w:rPr>
          <w:rStyle w:val="HideTWBExt"/>
          <w:b w:val="0"/>
        </w:rPr>
        <w:t>&lt;/RepeatBlock-By&gt;</w:t>
      </w:r>
    </w:p>
    <w:p w14:paraId="00C19175"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CF5E28A" w14:textId="77777777" w:rsidR="00C551FE" w:rsidRPr="009C639D" w:rsidRDefault="00C551FE" w:rsidP="00C551FE">
      <w:pPr>
        <w:pStyle w:val="NormalBold"/>
      </w:pPr>
      <w:r w:rsidRPr="009C639D">
        <w:rPr>
          <w:rStyle w:val="HideTWBExt"/>
          <w:b w:val="0"/>
        </w:rPr>
        <w:t>&lt;Article&gt;</w:t>
      </w:r>
      <w:r w:rsidRPr="009C639D">
        <w:t>Ustęp 18</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E8741DA" w14:textId="77777777" w:rsidTr="009A64EA">
        <w:trPr>
          <w:trHeight w:hRule="exact" w:val="240"/>
          <w:jc w:val="center"/>
        </w:trPr>
        <w:tc>
          <w:tcPr>
            <w:tcW w:w="9752" w:type="dxa"/>
            <w:gridSpan w:val="2"/>
            <w:tcBorders>
              <w:top w:val="nil"/>
              <w:left w:val="nil"/>
              <w:bottom w:val="nil"/>
              <w:right w:val="nil"/>
            </w:tcBorders>
          </w:tcPr>
          <w:p w14:paraId="200081FB" w14:textId="77777777" w:rsidR="00C551FE" w:rsidRPr="009C639D" w:rsidRDefault="00C551FE" w:rsidP="009A64EA"/>
        </w:tc>
      </w:tr>
      <w:tr w:rsidR="00C551FE" w:rsidRPr="009C639D" w14:paraId="419D269D" w14:textId="77777777" w:rsidTr="009A64EA">
        <w:trPr>
          <w:trHeight w:val="240"/>
          <w:jc w:val="center"/>
        </w:trPr>
        <w:tc>
          <w:tcPr>
            <w:tcW w:w="4876" w:type="dxa"/>
            <w:tcBorders>
              <w:top w:val="nil"/>
              <w:left w:val="nil"/>
              <w:bottom w:val="nil"/>
              <w:right w:val="nil"/>
            </w:tcBorders>
          </w:tcPr>
          <w:p w14:paraId="35F62B37"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FE4A510" w14:textId="77777777" w:rsidR="00C551FE" w:rsidRPr="009C639D" w:rsidRDefault="00C551FE" w:rsidP="009A64EA">
            <w:pPr>
              <w:pStyle w:val="AmColumnHeading"/>
            </w:pPr>
            <w:r w:rsidRPr="009C639D">
              <w:t>Poprawka</w:t>
            </w:r>
          </w:p>
        </w:tc>
      </w:tr>
      <w:tr w:rsidR="00C551FE" w:rsidRPr="009C639D" w14:paraId="1FF4ABB2" w14:textId="77777777" w:rsidTr="009A64EA">
        <w:trPr>
          <w:jc w:val="center"/>
        </w:trPr>
        <w:tc>
          <w:tcPr>
            <w:tcW w:w="4876" w:type="dxa"/>
            <w:tcBorders>
              <w:top w:val="nil"/>
              <w:left w:val="nil"/>
              <w:bottom w:val="nil"/>
              <w:right w:val="nil"/>
            </w:tcBorders>
          </w:tcPr>
          <w:p w14:paraId="44DF19AB"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r w:rsidRPr="009C639D">
              <w:rPr>
                <w:b/>
                <w:i/>
              </w:rPr>
              <w:t>, przy specjalnym statusie Naddniestrza</w:t>
            </w:r>
            <w:r w:rsidRPr="009C639D">
              <w:t>; wyraża nadzieję, że wprowadzone środki budowy zaufania zwiększą zaufanie między Kiszyniowem a Tyraspolem;</w:t>
            </w:r>
          </w:p>
        </w:tc>
        <w:tc>
          <w:tcPr>
            <w:tcW w:w="4876" w:type="dxa"/>
            <w:tcBorders>
              <w:top w:val="nil"/>
              <w:left w:val="nil"/>
              <w:bottom w:val="nil"/>
              <w:right w:val="nil"/>
            </w:tcBorders>
          </w:tcPr>
          <w:p w14:paraId="3DE89DA6" w14:textId="77777777" w:rsidR="00C551FE" w:rsidRPr="009C639D" w:rsidRDefault="00C551FE" w:rsidP="009A64EA">
            <w:pPr>
              <w:pStyle w:val="Normal6a"/>
            </w:pPr>
            <w:r w:rsidRPr="009C639D">
              <w:t>18.</w:t>
            </w:r>
            <w:r w:rsidRPr="009C639D">
              <w:tab/>
              <w:t>ponownie podkreśla swoje pełne zaangażowanie w kwestię integralności terytorialnej Mołdawii i pokojowego rozwiązania konfliktu, którego podstawą powinna być suwerenność i integralność terytorialna Mołdawii w jej granicach uznanych przez społeczność międzynarodową; wyraża nadzieję, że wprowadzone środki budowy zaufania zwiększą zaufanie między Kiszyniowem a Tyraspolem;</w:t>
            </w:r>
          </w:p>
        </w:tc>
      </w:tr>
    </w:tbl>
    <w:p w14:paraId="086B7C99"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E979E26" w14:textId="77777777" w:rsidR="00C551FE" w:rsidRPr="009C639D" w:rsidRDefault="00C551FE" w:rsidP="00C551FE">
      <w:r w:rsidRPr="009C639D">
        <w:rPr>
          <w:rStyle w:val="HideTWBExt"/>
        </w:rPr>
        <w:t>&lt;/Amend&gt;</w:t>
      </w:r>
    </w:p>
    <w:p w14:paraId="16F409B3" w14:textId="372F8B2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211</w:t>
      </w:r>
      <w:r w:rsidRPr="009C639D">
        <w:rPr>
          <w:rStyle w:val="HideTWBExt"/>
          <w:b w:val="0"/>
        </w:rPr>
        <w:t>&lt;/NumAm&gt;</w:t>
      </w:r>
    </w:p>
    <w:p w14:paraId="2B24D672"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3F4392A7" w14:textId="77777777" w:rsidR="00C551FE" w:rsidRPr="009C639D" w:rsidRDefault="00C551FE" w:rsidP="00C551FE">
      <w:pPr>
        <w:pStyle w:val="NormalBold"/>
      </w:pPr>
      <w:r w:rsidRPr="009C639D">
        <w:rPr>
          <w:rStyle w:val="HideTWBExt"/>
          <w:b w:val="0"/>
        </w:rPr>
        <w:t>&lt;/RepeatBlock-By&gt;</w:t>
      </w:r>
    </w:p>
    <w:p w14:paraId="1E5DF63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5BABABA" w14:textId="77777777" w:rsidR="00C551FE" w:rsidRPr="009C639D" w:rsidRDefault="00C551FE" w:rsidP="00C551FE">
      <w:pPr>
        <w:pStyle w:val="NormalBold"/>
      </w:pPr>
      <w:r w:rsidRPr="009C639D">
        <w:rPr>
          <w:rStyle w:val="HideTWBExt"/>
          <w:b w:val="0"/>
        </w:rPr>
        <w:t>&lt;Article&gt;</w:t>
      </w:r>
      <w:r w:rsidRPr="009C639D">
        <w:t>Ustęp 18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0DF3FC6" w14:textId="77777777" w:rsidTr="009A64EA">
        <w:trPr>
          <w:trHeight w:hRule="exact" w:val="240"/>
          <w:jc w:val="center"/>
        </w:trPr>
        <w:tc>
          <w:tcPr>
            <w:tcW w:w="9752" w:type="dxa"/>
            <w:gridSpan w:val="2"/>
            <w:tcBorders>
              <w:top w:val="nil"/>
              <w:left w:val="nil"/>
              <w:bottom w:val="nil"/>
              <w:right w:val="nil"/>
            </w:tcBorders>
          </w:tcPr>
          <w:p w14:paraId="379A2DE3" w14:textId="77777777" w:rsidR="00C551FE" w:rsidRPr="009C639D" w:rsidRDefault="00C551FE" w:rsidP="009A64EA"/>
        </w:tc>
      </w:tr>
      <w:tr w:rsidR="00C551FE" w:rsidRPr="009C639D" w14:paraId="5FB7A72F" w14:textId="77777777" w:rsidTr="009A64EA">
        <w:trPr>
          <w:trHeight w:val="240"/>
          <w:jc w:val="center"/>
        </w:trPr>
        <w:tc>
          <w:tcPr>
            <w:tcW w:w="4876" w:type="dxa"/>
            <w:tcBorders>
              <w:top w:val="nil"/>
              <w:left w:val="nil"/>
              <w:bottom w:val="nil"/>
              <w:right w:val="nil"/>
            </w:tcBorders>
          </w:tcPr>
          <w:p w14:paraId="7F9E4E6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7324CC2" w14:textId="77777777" w:rsidR="00C551FE" w:rsidRPr="009C639D" w:rsidRDefault="00C551FE" w:rsidP="009A64EA">
            <w:pPr>
              <w:pStyle w:val="AmColumnHeading"/>
            </w:pPr>
            <w:r w:rsidRPr="009C639D">
              <w:t>Poprawka</w:t>
            </w:r>
          </w:p>
        </w:tc>
      </w:tr>
      <w:tr w:rsidR="00C551FE" w:rsidRPr="009C639D" w14:paraId="7B1CAA9C" w14:textId="77777777" w:rsidTr="009A64EA">
        <w:trPr>
          <w:jc w:val="center"/>
        </w:trPr>
        <w:tc>
          <w:tcPr>
            <w:tcW w:w="4876" w:type="dxa"/>
            <w:tcBorders>
              <w:top w:val="nil"/>
              <w:left w:val="nil"/>
              <w:bottom w:val="nil"/>
              <w:right w:val="nil"/>
            </w:tcBorders>
          </w:tcPr>
          <w:p w14:paraId="2395A7E4" w14:textId="77777777" w:rsidR="00C551FE" w:rsidRPr="009C639D" w:rsidRDefault="00C551FE" w:rsidP="009A64EA">
            <w:pPr>
              <w:pStyle w:val="Normal6a"/>
            </w:pPr>
          </w:p>
        </w:tc>
        <w:tc>
          <w:tcPr>
            <w:tcW w:w="4876" w:type="dxa"/>
            <w:tcBorders>
              <w:top w:val="nil"/>
              <w:left w:val="nil"/>
              <w:bottom w:val="nil"/>
              <w:right w:val="nil"/>
            </w:tcBorders>
          </w:tcPr>
          <w:p w14:paraId="3F56AC4C" w14:textId="77777777" w:rsidR="00C551FE" w:rsidRPr="009C639D" w:rsidRDefault="00C551FE" w:rsidP="009A64EA">
            <w:pPr>
              <w:pStyle w:val="Normal6a"/>
            </w:pPr>
            <w:r w:rsidRPr="009C639D">
              <w:rPr>
                <w:b/>
                <w:i/>
              </w:rPr>
              <w:t>18a.</w:t>
            </w:r>
            <w:r w:rsidRPr="009C639D">
              <w:rPr>
                <w:b/>
                <w:i/>
              </w:rPr>
              <w:tab/>
              <w:t>podkreśla ponownie, że rozwiązanie konfliktu w Naddniestrzu stanowi zasadniczy warunek wstępny przystąpienia Mołdawii do UE i rynku wewnętrznego; zwraca uwagę, że integracja częściowo okupowanego kraju stanowi istotne zagrożenie dla bezpieczeństwa UE; podkreśla ponadto silny sprzeciw wobec integracji europejskiej w regionie autonomicznym Gagauzji, który może doprowadzić do eskalacji konfliktu, jeśli proces integracji Mołdawii zostanie przyspieszony mimo trwającego procesu pojednania;</w:t>
            </w:r>
          </w:p>
        </w:tc>
      </w:tr>
    </w:tbl>
    <w:p w14:paraId="15CA1C0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5A328D2" w14:textId="77777777" w:rsidR="00C551FE" w:rsidRPr="009C639D" w:rsidRDefault="00C551FE" w:rsidP="00C551FE">
      <w:r w:rsidRPr="009C639D">
        <w:rPr>
          <w:rStyle w:val="HideTWBExt"/>
        </w:rPr>
        <w:t>&lt;/Amend&gt;</w:t>
      </w:r>
    </w:p>
    <w:p w14:paraId="1DCFDB72" w14:textId="4D52FFDD"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212</w:t>
      </w:r>
      <w:r w:rsidRPr="009C639D">
        <w:rPr>
          <w:rStyle w:val="HideTWBExt"/>
          <w:b w:val="0"/>
        </w:rPr>
        <w:t>&lt;/NumAm&gt;</w:t>
      </w:r>
    </w:p>
    <w:p w14:paraId="4A22617B"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240286F3" w14:textId="77777777" w:rsidR="00C551FE" w:rsidRPr="009C639D" w:rsidRDefault="00C551FE" w:rsidP="00C551FE">
      <w:pPr>
        <w:pStyle w:val="NormalBold"/>
      </w:pPr>
      <w:r w:rsidRPr="009C639D">
        <w:rPr>
          <w:rStyle w:val="HideTWBExt"/>
          <w:b w:val="0"/>
        </w:rPr>
        <w:t>&lt;/RepeatBlock-By&gt;</w:t>
      </w:r>
    </w:p>
    <w:p w14:paraId="0FFFD4E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4972D01" w14:textId="77777777" w:rsidR="00C551FE" w:rsidRPr="009C639D" w:rsidRDefault="00C551FE" w:rsidP="00C551FE">
      <w:pPr>
        <w:pStyle w:val="NormalBold"/>
      </w:pPr>
      <w:r w:rsidRPr="009C639D">
        <w:rPr>
          <w:rStyle w:val="HideTWBExt"/>
          <w:b w:val="0"/>
        </w:rPr>
        <w:t>&lt;Article&gt;</w:t>
      </w:r>
      <w:r w:rsidRPr="009C639D">
        <w:t>Ustęp 18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0BCC371C" w14:textId="77777777" w:rsidTr="009A64EA">
        <w:trPr>
          <w:trHeight w:hRule="exact" w:val="240"/>
          <w:jc w:val="center"/>
        </w:trPr>
        <w:tc>
          <w:tcPr>
            <w:tcW w:w="9752" w:type="dxa"/>
            <w:gridSpan w:val="2"/>
            <w:tcBorders>
              <w:top w:val="nil"/>
              <w:left w:val="nil"/>
              <w:bottom w:val="nil"/>
              <w:right w:val="nil"/>
            </w:tcBorders>
          </w:tcPr>
          <w:p w14:paraId="16A67B13" w14:textId="77777777" w:rsidR="00C551FE" w:rsidRPr="009C639D" w:rsidRDefault="00C551FE" w:rsidP="009A64EA"/>
        </w:tc>
      </w:tr>
      <w:tr w:rsidR="00C551FE" w:rsidRPr="009C639D" w14:paraId="608350EF" w14:textId="77777777" w:rsidTr="009A64EA">
        <w:trPr>
          <w:trHeight w:val="240"/>
          <w:jc w:val="center"/>
        </w:trPr>
        <w:tc>
          <w:tcPr>
            <w:tcW w:w="4876" w:type="dxa"/>
            <w:tcBorders>
              <w:top w:val="nil"/>
              <w:left w:val="nil"/>
              <w:bottom w:val="nil"/>
              <w:right w:val="nil"/>
            </w:tcBorders>
          </w:tcPr>
          <w:p w14:paraId="346AF14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05B73545" w14:textId="77777777" w:rsidR="00C551FE" w:rsidRPr="009C639D" w:rsidRDefault="00C551FE" w:rsidP="009A64EA">
            <w:pPr>
              <w:pStyle w:val="AmColumnHeading"/>
            </w:pPr>
            <w:r w:rsidRPr="009C639D">
              <w:t>Poprawka</w:t>
            </w:r>
          </w:p>
        </w:tc>
      </w:tr>
      <w:tr w:rsidR="00C551FE" w:rsidRPr="009C639D" w14:paraId="00C9DBEB" w14:textId="77777777" w:rsidTr="009A64EA">
        <w:trPr>
          <w:jc w:val="center"/>
        </w:trPr>
        <w:tc>
          <w:tcPr>
            <w:tcW w:w="4876" w:type="dxa"/>
            <w:tcBorders>
              <w:top w:val="nil"/>
              <w:left w:val="nil"/>
              <w:bottom w:val="nil"/>
              <w:right w:val="nil"/>
            </w:tcBorders>
          </w:tcPr>
          <w:p w14:paraId="28C4DBDC" w14:textId="77777777" w:rsidR="00C551FE" w:rsidRPr="009C639D" w:rsidRDefault="00C551FE" w:rsidP="009A64EA">
            <w:pPr>
              <w:pStyle w:val="Normal6a"/>
            </w:pPr>
          </w:p>
        </w:tc>
        <w:tc>
          <w:tcPr>
            <w:tcW w:w="4876" w:type="dxa"/>
            <w:tcBorders>
              <w:top w:val="nil"/>
              <w:left w:val="nil"/>
              <w:bottom w:val="nil"/>
              <w:right w:val="nil"/>
            </w:tcBorders>
          </w:tcPr>
          <w:p w14:paraId="23334424" w14:textId="77777777" w:rsidR="00C551FE" w:rsidRPr="009C639D" w:rsidRDefault="00C551FE" w:rsidP="009A64EA">
            <w:pPr>
              <w:pStyle w:val="Normal6a"/>
            </w:pPr>
            <w:r w:rsidRPr="009C639D">
              <w:rPr>
                <w:b/>
                <w:i/>
              </w:rPr>
              <w:t>18a.</w:t>
            </w:r>
            <w:r w:rsidRPr="009C639D">
              <w:rPr>
                <w:b/>
                <w:i/>
              </w:rPr>
              <w:tab/>
              <w:t>z zadowoleniem przyjmuje postępy poczynione w zakresie warunkowości wobec Tyraspola w świetle niedawnego porozumienia dotyczącego tranzytu gazu i wzywa do pełnej realizacji tych warunków, w tym do uwolnienia wszystkich więźniów politycznych przez Tyraspol oraz do likwidacji pozostałych nielegalnych punktów kontrolnych;</w:t>
            </w:r>
          </w:p>
        </w:tc>
      </w:tr>
    </w:tbl>
    <w:p w14:paraId="5B067AB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29FC9F5" w14:textId="77777777" w:rsidR="00C551FE" w:rsidRPr="009C639D" w:rsidRDefault="00C551FE" w:rsidP="00C551FE">
      <w:r w:rsidRPr="009C639D">
        <w:rPr>
          <w:rStyle w:val="HideTWBExt"/>
        </w:rPr>
        <w:t>&lt;/Amend&gt;</w:t>
      </w:r>
    </w:p>
    <w:p w14:paraId="70591059" w14:textId="0CC817DE"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213</w:t>
      </w:r>
      <w:r w:rsidRPr="009C639D">
        <w:rPr>
          <w:rStyle w:val="HideTWBExt"/>
          <w:b w:val="0"/>
        </w:rPr>
        <w:t>&lt;/NumAm&gt;</w:t>
      </w:r>
    </w:p>
    <w:p w14:paraId="23D51F1E"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4217943F"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1D9F0044" w14:textId="77777777" w:rsidR="00C551FE" w:rsidRPr="009C639D" w:rsidRDefault="00C551FE" w:rsidP="00C551FE">
      <w:pPr>
        <w:pStyle w:val="NormalBold"/>
      </w:pPr>
      <w:r w:rsidRPr="009C639D">
        <w:rPr>
          <w:rStyle w:val="HideTWBExt"/>
          <w:b w:val="0"/>
        </w:rPr>
        <w:t>&lt;/RepeatBlock-By&gt;</w:t>
      </w:r>
    </w:p>
    <w:p w14:paraId="77DA003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1469A05" w14:textId="77777777" w:rsidR="00C551FE" w:rsidRPr="009C639D" w:rsidRDefault="00C551FE" w:rsidP="00C551FE">
      <w:pPr>
        <w:pStyle w:val="NormalBold"/>
      </w:pPr>
      <w:r w:rsidRPr="009C639D">
        <w:rPr>
          <w:rStyle w:val="HideTWBExt"/>
          <w:b w:val="0"/>
        </w:rPr>
        <w:t>&lt;Article&gt;</w:t>
      </w:r>
      <w:r w:rsidRPr="009C639D">
        <w:t>Ustęp 18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319CC55" w14:textId="77777777" w:rsidTr="009A64EA">
        <w:trPr>
          <w:trHeight w:hRule="exact" w:val="240"/>
          <w:jc w:val="center"/>
        </w:trPr>
        <w:tc>
          <w:tcPr>
            <w:tcW w:w="9752" w:type="dxa"/>
            <w:gridSpan w:val="2"/>
            <w:tcBorders>
              <w:top w:val="nil"/>
              <w:left w:val="nil"/>
              <w:bottom w:val="nil"/>
              <w:right w:val="nil"/>
            </w:tcBorders>
          </w:tcPr>
          <w:p w14:paraId="0C8F5E1A" w14:textId="77777777" w:rsidR="00C551FE" w:rsidRPr="009C639D" w:rsidRDefault="00C551FE" w:rsidP="009A64EA"/>
        </w:tc>
      </w:tr>
      <w:tr w:rsidR="00C551FE" w:rsidRPr="009C639D" w14:paraId="0CF33888" w14:textId="77777777" w:rsidTr="009A64EA">
        <w:trPr>
          <w:trHeight w:val="240"/>
          <w:jc w:val="center"/>
        </w:trPr>
        <w:tc>
          <w:tcPr>
            <w:tcW w:w="4876" w:type="dxa"/>
            <w:tcBorders>
              <w:top w:val="nil"/>
              <w:left w:val="nil"/>
              <w:bottom w:val="nil"/>
              <w:right w:val="nil"/>
            </w:tcBorders>
          </w:tcPr>
          <w:p w14:paraId="3FC0C9C2"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208F6DC" w14:textId="77777777" w:rsidR="00C551FE" w:rsidRPr="009C639D" w:rsidRDefault="00C551FE" w:rsidP="009A64EA">
            <w:pPr>
              <w:pStyle w:val="AmColumnHeading"/>
            </w:pPr>
            <w:r w:rsidRPr="009C639D">
              <w:t>Poprawka</w:t>
            </w:r>
          </w:p>
        </w:tc>
      </w:tr>
      <w:tr w:rsidR="00C551FE" w:rsidRPr="009C639D" w14:paraId="17D72A23" w14:textId="77777777" w:rsidTr="009A64EA">
        <w:trPr>
          <w:jc w:val="center"/>
        </w:trPr>
        <w:tc>
          <w:tcPr>
            <w:tcW w:w="4876" w:type="dxa"/>
            <w:tcBorders>
              <w:top w:val="nil"/>
              <w:left w:val="nil"/>
              <w:bottom w:val="nil"/>
              <w:right w:val="nil"/>
            </w:tcBorders>
          </w:tcPr>
          <w:p w14:paraId="69CC6E61" w14:textId="77777777" w:rsidR="00C551FE" w:rsidRPr="009C639D" w:rsidRDefault="00C551FE" w:rsidP="009A64EA">
            <w:pPr>
              <w:pStyle w:val="Normal6a"/>
            </w:pPr>
          </w:p>
        </w:tc>
        <w:tc>
          <w:tcPr>
            <w:tcW w:w="4876" w:type="dxa"/>
            <w:tcBorders>
              <w:top w:val="nil"/>
              <w:left w:val="nil"/>
              <w:bottom w:val="nil"/>
              <w:right w:val="nil"/>
            </w:tcBorders>
          </w:tcPr>
          <w:p w14:paraId="62B3692F" w14:textId="77777777" w:rsidR="00C551FE" w:rsidRPr="009C639D" w:rsidRDefault="00C551FE" w:rsidP="009A64EA">
            <w:pPr>
              <w:pStyle w:val="Normal6a"/>
            </w:pPr>
            <w:r w:rsidRPr="009C639D">
              <w:rPr>
                <w:b/>
                <w:i/>
              </w:rPr>
              <w:t>18a.</w:t>
            </w:r>
            <w:r w:rsidRPr="009C639D">
              <w:rPr>
                <w:b/>
                <w:i/>
              </w:rPr>
              <w:tab/>
              <w:t>z zadowoleniem przyjmuje wymianę informacji i praktyczną współpracę między rządem Mołdawii a władzami Naddniestrza w trakcie kryzysu energetycznego wywołanego przez Rosję oraz wyraża nadzieję na dalszą normalizację kontaktów politycznych i administracyjnych;</w:t>
            </w:r>
          </w:p>
        </w:tc>
      </w:tr>
    </w:tbl>
    <w:p w14:paraId="34783012"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1D8F497" w14:textId="77777777" w:rsidR="00C551FE" w:rsidRPr="009C639D" w:rsidRDefault="00C551FE" w:rsidP="00C551FE">
      <w:r w:rsidRPr="009C639D">
        <w:rPr>
          <w:rStyle w:val="HideTWBExt"/>
        </w:rPr>
        <w:t>&lt;/Amend&gt;</w:t>
      </w:r>
    </w:p>
    <w:p w14:paraId="2A82B077" w14:textId="38C0C343"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214</w:t>
      </w:r>
      <w:r w:rsidRPr="009C639D">
        <w:rPr>
          <w:rStyle w:val="HideTWBExt"/>
          <w:b w:val="0"/>
        </w:rPr>
        <w:t>&lt;/NumAm&gt;</w:t>
      </w:r>
    </w:p>
    <w:p w14:paraId="72B89207" w14:textId="77777777" w:rsidR="00C551FE" w:rsidRPr="009C639D" w:rsidRDefault="00C551FE" w:rsidP="00C551FE">
      <w:pPr>
        <w:pStyle w:val="NormalBold"/>
      </w:pPr>
      <w:r w:rsidRPr="009C639D">
        <w:rPr>
          <w:rStyle w:val="HideTWBExt"/>
          <w:b w:val="0"/>
        </w:rPr>
        <w:t>&lt;RepeatBlock-By&gt;&lt;Members&gt;</w:t>
      </w:r>
      <w:r w:rsidRPr="009C639D">
        <w:t>Pierre-Romain Thionnet, Matthieu Valet, Jordan Bardella</w:t>
      </w:r>
      <w:r w:rsidRPr="009C639D">
        <w:rPr>
          <w:rStyle w:val="HideTWBExt"/>
          <w:b w:val="0"/>
        </w:rPr>
        <w:t>&lt;/Members&gt;</w:t>
      </w:r>
    </w:p>
    <w:p w14:paraId="2DC71DB7" w14:textId="77777777" w:rsidR="00C551FE" w:rsidRPr="009C639D" w:rsidRDefault="00C551FE" w:rsidP="00C551FE">
      <w:pPr>
        <w:pStyle w:val="NormalBold"/>
      </w:pPr>
      <w:r w:rsidRPr="009C639D">
        <w:rPr>
          <w:rStyle w:val="HideTWBExt"/>
          <w:b w:val="0"/>
        </w:rPr>
        <w:t>&lt;/RepeatBlock-By&gt;</w:t>
      </w:r>
    </w:p>
    <w:p w14:paraId="4ACBC30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605E3AD" w14:textId="77777777" w:rsidR="00C551FE" w:rsidRPr="009C639D" w:rsidRDefault="00C551FE" w:rsidP="00C551FE">
      <w:pPr>
        <w:pStyle w:val="NormalBold"/>
      </w:pPr>
      <w:r w:rsidRPr="009C639D">
        <w:rPr>
          <w:rStyle w:val="HideTWBExt"/>
          <w:b w:val="0"/>
        </w:rPr>
        <w:t>&lt;Article&gt;</w:t>
      </w:r>
      <w:r w:rsidRPr="009C639D">
        <w:t>Ustęp 18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1D2F6F3" w14:textId="77777777" w:rsidTr="009A64EA">
        <w:trPr>
          <w:trHeight w:hRule="exact" w:val="240"/>
          <w:jc w:val="center"/>
        </w:trPr>
        <w:tc>
          <w:tcPr>
            <w:tcW w:w="9752" w:type="dxa"/>
            <w:gridSpan w:val="2"/>
            <w:tcBorders>
              <w:top w:val="nil"/>
              <w:left w:val="nil"/>
              <w:bottom w:val="nil"/>
              <w:right w:val="nil"/>
            </w:tcBorders>
          </w:tcPr>
          <w:p w14:paraId="2AFC0831" w14:textId="77777777" w:rsidR="00C551FE" w:rsidRPr="009C639D" w:rsidRDefault="00C551FE" w:rsidP="009A64EA"/>
        </w:tc>
      </w:tr>
      <w:tr w:rsidR="00C551FE" w:rsidRPr="009C639D" w14:paraId="467BCDEC" w14:textId="77777777" w:rsidTr="009A64EA">
        <w:trPr>
          <w:trHeight w:val="240"/>
          <w:jc w:val="center"/>
        </w:trPr>
        <w:tc>
          <w:tcPr>
            <w:tcW w:w="4876" w:type="dxa"/>
            <w:tcBorders>
              <w:top w:val="nil"/>
              <w:left w:val="nil"/>
              <w:bottom w:val="nil"/>
              <w:right w:val="nil"/>
            </w:tcBorders>
          </w:tcPr>
          <w:p w14:paraId="35589621"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2843F44" w14:textId="77777777" w:rsidR="00C551FE" w:rsidRPr="009C639D" w:rsidRDefault="00C551FE" w:rsidP="009A64EA">
            <w:pPr>
              <w:pStyle w:val="AmColumnHeading"/>
            </w:pPr>
            <w:r w:rsidRPr="009C639D">
              <w:t>Poprawka</w:t>
            </w:r>
          </w:p>
        </w:tc>
      </w:tr>
      <w:tr w:rsidR="00C551FE" w:rsidRPr="009C639D" w14:paraId="65F241BF" w14:textId="77777777" w:rsidTr="009A64EA">
        <w:trPr>
          <w:jc w:val="center"/>
        </w:trPr>
        <w:tc>
          <w:tcPr>
            <w:tcW w:w="4876" w:type="dxa"/>
            <w:tcBorders>
              <w:top w:val="nil"/>
              <w:left w:val="nil"/>
              <w:bottom w:val="nil"/>
              <w:right w:val="nil"/>
            </w:tcBorders>
          </w:tcPr>
          <w:p w14:paraId="1697B5BF" w14:textId="77777777" w:rsidR="00C551FE" w:rsidRPr="009C639D" w:rsidRDefault="00C551FE" w:rsidP="009A64EA">
            <w:pPr>
              <w:pStyle w:val="Normal6a"/>
            </w:pPr>
          </w:p>
        </w:tc>
        <w:tc>
          <w:tcPr>
            <w:tcW w:w="4876" w:type="dxa"/>
            <w:tcBorders>
              <w:top w:val="nil"/>
              <w:left w:val="nil"/>
              <w:bottom w:val="nil"/>
              <w:right w:val="nil"/>
            </w:tcBorders>
          </w:tcPr>
          <w:p w14:paraId="55242026" w14:textId="77777777" w:rsidR="00C551FE" w:rsidRPr="009C639D" w:rsidRDefault="00C551FE" w:rsidP="009A64EA">
            <w:pPr>
              <w:pStyle w:val="Normal6a"/>
            </w:pPr>
            <w:r w:rsidRPr="009C639D">
              <w:rPr>
                <w:b/>
                <w:i/>
              </w:rPr>
              <w:t>18b.</w:t>
            </w:r>
            <w:r w:rsidRPr="009C639D">
              <w:rPr>
                <w:b/>
                <w:i/>
              </w:rPr>
              <w:tab/>
              <w:t>zauważa, że Mołdawia, w szczególności separatystyczny region Naddniestrza, pozostaje ośrodkiem przemytu broni palnej i migrantów, i podkreśla, że wzmocniona kontrola graniczna między UE a Mołdawią ma kluczowe znaczenie dla skutecznego zwalczania tych działań; z zadowoleniem przyjmuje w tym kontekście rozwijającą się współpracę między Frontexem a władzami mołdawskimi od 2022 r., która doprowadziła do systematycznych postępów w ograniczaniu nielegalnej działalności transgranicznej;</w:t>
            </w:r>
          </w:p>
        </w:tc>
      </w:tr>
    </w:tbl>
    <w:p w14:paraId="19D1247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770A82D" w14:textId="77777777" w:rsidR="00C551FE" w:rsidRPr="009C639D" w:rsidRDefault="00C551FE" w:rsidP="00C551FE">
      <w:r w:rsidRPr="009C639D">
        <w:rPr>
          <w:rStyle w:val="HideTWBExt"/>
        </w:rPr>
        <w:t>&lt;/Amend&gt;</w:t>
      </w:r>
    </w:p>
    <w:p w14:paraId="4B164718" w14:textId="35501C9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215</w:t>
      </w:r>
      <w:r w:rsidRPr="009C639D">
        <w:rPr>
          <w:rStyle w:val="HideTWBExt"/>
          <w:b w:val="0"/>
        </w:rPr>
        <w:t>&lt;/NumAm&gt;</w:t>
      </w:r>
    </w:p>
    <w:p w14:paraId="30B232EB"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3F583AFC" w14:textId="77777777" w:rsidR="00C551FE" w:rsidRPr="009C639D" w:rsidRDefault="00C551FE" w:rsidP="00C551FE">
      <w:pPr>
        <w:pStyle w:val="NormalBold"/>
      </w:pPr>
      <w:r w:rsidRPr="009C639D">
        <w:rPr>
          <w:rStyle w:val="HideTWBExt"/>
          <w:b w:val="0"/>
        </w:rPr>
        <w:t>&lt;/RepeatBlock-By&gt;</w:t>
      </w:r>
    </w:p>
    <w:p w14:paraId="36DBB8A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648AA9A" w14:textId="77777777" w:rsidR="00C551FE" w:rsidRPr="009C639D" w:rsidRDefault="00C551FE" w:rsidP="00C551FE">
      <w:pPr>
        <w:pStyle w:val="NormalBold"/>
      </w:pPr>
      <w:r w:rsidRPr="009C639D">
        <w:rPr>
          <w:rStyle w:val="HideTWBExt"/>
          <w:b w:val="0"/>
        </w:rPr>
        <w:t>&lt;Article&gt;</w:t>
      </w:r>
      <w:r w:rsidRPr="009C639D">
        <w:t>Ustęp 18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50CD9AD" w14:textId="77777777" w:rsidTr="009A64EA">
        <w:trPr>
          <w:trHeight w:hRule="exact" w:val="240"/>
          <w:jc w:val="center"/>
        </w:trPr>
        <w:tc>
          <w:tcPr>
            <w:tcW w:w="9752" w:type="dxa"/>
            <w:gridSpan w:val="2"/>
            <w:tcBorders>
              <w:top w:val="nil"/>
              <w:left w:val="nil"/>
              <w:bottom w:val="nil"/>
              <w:right w:val="nil"/>
            </w:tcBorders>
          </w:tcPr>
          <w:p w14:paraId="4CC5A30C" w14:textId="77777777" w:rsidR="00C551FE" w:rsidRPr="009C639D" w:rsidRDefault="00C551FE" w:rsidP="009A64EA"/>
        </w:tc>
      </w:tr>
      <w:tr w:rsidR="00C551FE" w:rsidRPr="009C639D" w14:paraId="2643AC11" w14:textId="77777777" w:rsidTr="009A64EA">
        <w:trPr>
          <w:trHeight w:val="240"/>
          <w:jc w:val="center"/>
        </w:trPr>
        <w:tc>
          <w:tcPr>
            <w:tcW w:w="4876" w:type="dxa"/>
            <w:tcBorders>
              <w:top w:val="nil"/>
              <w:left w:val="nil"/>
              <w:bottom w:val="nil"/>
              <w:right w:val="nil"/>
            </w:tcBorders>
          </w:tcPr>
          <w:p w14:paraId="6907A54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55C700E" w14:textId="77777777" w:rsidR="00C551FE" w:rsidRPr="009C639D" w:rsidRDefault="00C551FE" w:rsidP="009A64EA">
            <w:pPr>
              <w:pStyle w:val="AmColumnHeading"/>
            </w:pPr>
            <w:r w:rsidRPr="009C639D">
              <w:t>Poprawka</w:t>
            </w:r>
          </w:p>
        </w:tc>
      </w:tr>
      <w:tr w:rsidR="00C551FE" w:rsidRPr="009C639D" w14:paraId="647DCAF7" w14:textId="77777777" w:rsidTr="009A64EA">
        <w:trPr>
          <w:jc w:val="center"/>
        </w:trPr>
        <w:tc>
          <w:tcPr>
            <w:tcW w:w="4876" w:type="dxa"/>
            <w:tcBorders>
              <w:top w:val="nil"/>
              <w:left w:val="nil"/>
              <w:bottom w:val="nil"/>
              <w:right w:val="nil"/>
            </w:tcBorders>
          </w:tcPr>
          <w:p w14:paraId="0D2CDFFF" w14:textId="77777777" w:rsidR="00C551FE" w:rsidRPr="009C639D" w:rsidRDefault="00C551FE" w:rsidP="009A64EA">
            <w:pPr>
              <w:pStyle w:val="Normal6a"/>
            </w:pPr>
          </w:p>
        </w:tc>
        <w:tc>
          <w:tcPr>
            <w:tcW w:w="4876" w:type="dxa"/>
            <w:tcBorders>
              <w:top w:val="nil"/>
              <w:left w:val="nil"/>
              <w:bottom w:val="nil"/>
              <w:right w:val="nil"/>
            </w:tcBorders>
          </w:tcPr>
          <w:p w14:paraId="0D99E89F" w14:textId="77777777" w:rsidR="00C551FE" w:rsidRPr="009C639D" w:rsidRDefault="00C551FE" w:rsidP="009A64EA">
            <w:pPr>
              <w:pStyle w:val="Normal6a"/>
            </w:pPr>
            <w:r w:rsidRPr="009C639D">
              <w:rPr>
                <w:b/>
                <w:i/>
              </w:rPr>
              <w:t>18b.</w:t>
            </w:r>
            <w:r w:rsidRPr="009C639D">
              <w:rPr>
                <w:b/>
                <w:i/>
              </w:rPr>
              <w:tab/>
              <w:t>uznaje cenny wkład Mołdawii w bezpieczeństwo regionalne i europejskie, w tym przez istotne wsparcie udzielone Ukrainie od początku rosyjskiej wojny napastniczej; z zadowoleniem przyjmuje wkład tego kraju w Unijny Mechanizm Ochrony Ludności, w tym przez wysłanie zespołów strażackich do gaszenia poważnych pożarów lasów w Grecji;</w:t>
            </w:r>
          </w:p>
        </w:tc>
      </w:tr>
    </w:tbl>
    <w:p w14:paraId="48E05034"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071B900" w14:textId="77777777" w:rsidR="00C551FE" w:rsidRPr="009C639D" w:rsidRDefault="00C551FE" w:rsidP="00C551FE">
      <w:r w:rsidRPr="009C639D">
        <w:rPr>
          <w:rStyle w:val="HideTWBExt"/>
        </w:rPr>
        <w:t>&lt;/Amend&gt;</w:t>
      </w:r>
    </w:p>
    <w:p w14:paraId="32FE89AD" w14:textId="1DE7214A"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216</w:t>
      </w:r>
      <w:r w:rsidRPr="009C639D">
        <w:rPr>
          <w:rStyle w:val="HideTWBExt"/>
          <w:b w:val="0"/>
        </w:rPr>
        <w:t>&lt;/NumAm&gt;</w:t>
      </w:r>
    </w:p>
    <w:p w14:paraId="69F48CCF"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65CACEAB" w14:textId="77777777" w:rsidR="00C551FE" w:rsidRPr="009C639D" w:rsidRDefault="00C551FE" w:rsidP="00C551FE">
      <w:pPr>
        <w:pStyle w:val="NormalBold"/>
      </w:pPr>
      <w:r w:rsidRPr="009C639D">
        <w:rPr>
          <w:rStyle w:val="HideTWBExt"/>
          <w:b w:val="0"/>
        </w:rPr>
        <w:t>&lt;/RepeatBlock-By&gt;</w:t>
      </w:r>
    </w:p>
    <w:p w14:paraId="30675E6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89E2915" w14:textId="77777777" w:rsidR="00C551FE" w:rsidRPr="009C639D" w:rsidRDefault="00C551FE" w:rsidP="00C551FE">
      <w:pPr>
        <w:pStyle w:val="NormalBold"/>
      </w:pPr>
      <w:r w:rsidRPr="009C639D">
        <w:rPr>
          <w:rStyle w:val="HideTWBExt"/>
          <w:b w:val="0"/>
        </w:rPr>
        <w:t>&lt;Article&gt;</w:t>
      </w:r>
      <w:r w:rsidRPr="009C639D">
        <w:t>Ustęp 19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AF47289" w14:textId="77777777" w:rsidTr="009A64EA">
        <w:trPr>
          <w:trHeight w:hRule="exact" w:val="240"/>
          <w:jc w:val="center"/>
        </w:trPr>
        <w:tc>
          <w:tcPr>
            <w:tcW w:w="9752" w:type="dxa"/>
            <w:gridSpan w:val="2"/>
            <w:tcBorders>
              <w:top w:val="nil"/>
              <w:left w:val="nil"/>
              <w:bottom w:val="nil"/>
              <w:right w:val="nil"/>
            </w:tcBorders>
          </w:tcPr>
          <w:p w14:paraId="369AC7EC" w14:textId="77777777" w:rsidR="00C551FE" w:rsidRPr="009C639D" w:rsidRDefault="00C551FE" w:rsidP="009A64EA"/>
        </w:tc>
      </w:tr>
      <w:tr w:rsidR="00C551FE" w:rsidRPr="009C639D" w14:paraId="34549515" w14:textId="77777777" w:rsidTr="009A64EA">
        <w:trPr>
          <w:trHeight w:val="240"/>
          <w:jc w:val="center"/>
        </w:trPr>
        <w:tc>
          <w:tcPr>
            <w:tcW w:w="4876" w:type="dxa"/>
            <w:tcBorders>
              <w:top w:val="nil"/>
              <w:left w:val="nil"/>
              <w:bottom w:val="nil"/>
              <w:right w:val="nil"/>
            </w:tcBorders>
          </w:tcPr>
          <w:p w14:paraId="3EDAEEC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700614B0" w14:textId="77777777" w:rsidR="00C551FE" w:rsidRPr="009C639D" w:rsidRDefault="00C551FE" w:rsidP="009A64EA">
            <w:pPr>
              <w:pStyle w:val="AmColumnHeading"/>
            </w:pPr>
            <w:r w:rsidRPr="009C639D">
              <w:t>Poprawka</w:t>
            </w:r>
          </w:p>
        </w:tc>
      </w:tr>
      <w:tr w:rsidR="00C551FE" w:rsidRPr="009C639D" w14:paraId="3B5E6B54" w14:textId="77777777" w:rsidTr="009A64EA">
        <w:trPr>
          <w:jc w:val="center"/>
        </w:trPr>
        <w:tc>
          <w:tcPr>
            <w:tcW w:w="4876" w:type="dxa"/>
            <w:tcBorders>
              <w:top w:val="nil"/>
              <w:left w:val="nil"/>
              <w:bottom w:val="nil"/>
              <w:right w:val="nil"/>
            </w:tcBorders>
          </w:tcPr>
          <w:p w14:paraId="2BE804E5"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p>
        </w:tc>
        <w:tc>
          <w:tcPr>
            <w:tcW w:w="4876" w:type="dxa"/>
            <w:tcBorders>
              <w:top w:val="nil"/>
              <w:left w:val="nil"/>
              <w:bottom w:val="nil"/>
              <w:right w:val="nil"/>
            </w:tcBorders>
          </w:tcPr>
          <w:p w14:paraId="7F109CDB"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r w:rsidRPr="009C639D">
              <w:rPr>
                <w:b/>
                <w:i/>
              </w:rPr>
              <w:t>z zadowoleniem przyjmuje dalszy aktywny udział Mołdawii w misjach i operacjach UE w ramach WPBiO, jej zainteresowanie uczestnictwem w projektach PESCO oraz trwające negocjacje nad umową ramową z Europejską Agencją Obrony;</w:t>
            </w:r>
          </w:p>
        </w:tc>
      </w:tr>
    </w:tbl>
    <w:p w14:paraId="3048536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1B460BF" w14:textId="77777777" w:rsidR="00C551FE" w:rsidRPr="009C639D" w:rsidRDefault="00C551FE" w:rsidP="00C551FE">
      <w:r w:rsidRPr="009C639D">
        <w:rPr>
          <w:rStyle w:val="HideTWBExt"/>
        </w:rPr>
        <w:t>&lt;/Amend&gt;</w:t>
      </w:r>
    </w:p>
    <w:p w14:paraId="1CA52961" w14:textId="39CFCC3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217</w:t>
      </w:r>
      <w:r w:rsidRPr="009C639D">
        <w:rPr>
          <w:rStyle w:val="HideTWBExt"/>
          <w:b w:val="0"/>
        </w:rPr>
        <w:t>&lt;/NumAm&gt;</w:t>
      </w:r>
    </w:p>
    <w:p w14:paraId="07313E91" w14:textId="77777777" w:rsidR="00C551FE" w:rsidRPr="009C639D" w:rsidRDefault="00C551FE" w:rsidP="00C551FE">
      <w:pPr>
        <w:pStyle w:val="NormalBold"/>
      </w:pPr>
      <w:r w:rsidRPr="009C639D">
        <w:rPr>
          <w:rStyle w:val="HideTWBExt"/>
          <w:b w:val="0"/>
        </w:rPr>
        <w:t>&lt;RepeatBlock-By&gt;&lt;Members&gt;</w:t>
      </w:r>
      <w:r w:rsidRPr="009C639D">
        <w:t>Dan Barna, Urmas Paet, Nathalie Loiseau, Petras Auštrevičius, Marjan Šarec, Ilhan Kyuchyuk, Eugen Tomac, Lucia Yar</w:t>
      </w:r>
      <w:r w:rsidRPr="009C639D">
        <w:rPr>
          <w:rStyle w:val="HideTWBExt"/>
          <w:b w:val="0"/>
        </w:rPr>
        <w:t>&lt;/Members&gt;</w:t>
      </w:r>
    </w:p>
    <w:p w14:paraId="0739E95E" w14:textId="77777777" w:rsidR="00C551FE" w:rsidRPr="009C639D" w:rsidRDefault="00C551FE" w:rsidP="00C551FE">
      <w:pPr>
        <w:pStyle w:val="NormalBold"/>
      </w:pPr>
      <w:r w:rsidRPr="009C639D">
        <w:rPr>
          <w:rStyle w:val="HideTWBExt"/>
          <w:b w:val="0"/>
        </w:rPr>
        <w:t>&lt;/RepeatBlock-By&gt;</w:t>
      </w:r>
    </w:p>
    <w:p w14:paraId="53BA607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0137A3E" w14:textId="77777777" w:rsidR="00C551FE" w:rsidRPr="009C639D" w:rsidRDefault="00C551FE" w:rsidP="00C551FE">
      <w:pPr>
        <w:pStyle w:val="NormalBold"/>
      </w:pPr>
      <w:r w:rsidRPr="009C639D">
        <w:rPr>
          <w:rStyle w:val="HideTWBExt"/>
          <w:b w:val="0"/>
        </w:rPr>
        <w:t>&lt;Article&gt;</w:t>
      </w:r>
      <w:r w:rsidRPr="009C639D">
        <w:t>Ustęp 19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DC72E67" w14:textId="77777777" w:rsidTr="009A64EA">
        <w:trPr>
          <w:trHeight w:hRule="exact" w:val="240"/>
          <w:jc w:val="center"/>
        </w:trPr>
        <w:tc>
          <w:tcPr>
            <w:tcW w:w="9752" w:type="dxa"/>
            <w:gridSpan w:val="2"/>
            <w:tcBorders>
              <w:top w:val="nil"/>
              <w:left w:val="nil"/>
              <w:bottom w:val="nil"/>
              <w:right w:val="nil"/>
            </w:tcBorders>
          </w:tcPr>
          <w:p w14:paraId="76455B29" w14:textId="77777777" w:rsidR="00C551FE" w:rsidRPr="009C639D" w:rsidRDefault="00C551FE" w:rsidP="009A64EA"/>
        </w:tc>
      </w:tr>
      <w:tr w:rsidR="00C551FE" w:rsidRPr="009C639D" w14:paraId="5BFE6291" w14:textId="77777777" w:rsidTr="009A64EA">
        <w:trPr>
          <w:trHeight w:val="240"/>
          <w:jc w:val="center"/>
        </w:trPr>
        <w:tc>
          <w:tcPr>
            <w:tcW w:w="4876" w:type="dxa"/>
            <w:tcBorders>
              <w:top w:val="nil"/>
              <w:left w:val="nil"/>
              <w:bottom w:val="nil"/>
              <w:right w:val="nil"/>
            </w:tcBorders>
          </w:tcPr>
          <w:p w14:paraId="3D4BFEA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77559AF" w14:textId="77777777" w:rsidR="00C551FE" w:rsidRPr="009C639D" w:rsidRDefault="00C551FE" w:rsidP="009A64EA">
            <w:pPr>
              <w:pStyle w:val="AmColumnHeading"/>
            </w:pPr>
            <w:r w:rsidRPr="009C639D">
              <w:t>Poprawka</w:t>
            </w:r>
          </w:p>
        </w:tc>
      </w:tr>
      <w:tr w:rsidR="00C551FE" w:rsidRPr="009C639D" w14:paraId="69D5A5DA" w14:textId="77777777" w:rsidTr="009A64EA">
        <w:trPr>
          <w:jc w:val="center"/>
        </w:trPr>
        <w:tc>
          <w:tcPr>
            <w:tcW w:w="4876" w:type="dxa"/>
            <w:tcBorders>
              <w:top w:val="nil"/>
              <w:left w:val="nil"/>
              <w:bottom w:val="nil"/>
              <w:right w:val="nil"/>
            </w:tcBorders>
          </w:tcPr>
          <w:p w14:paraId="49184644"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p>
        </w:tc>
        <w:tc>
          <w:tcPr>
            <w:tcW w:w="4876" w:type="dxa"/>
            <w:tcBorders>
              <w:top w:val="nil"/>
              <w:left w:val="nil"/>
              <w:bottom w:val="nil"/>
              <w:right w:val="nil"/>
            </w:tcBorders>
          </w:tcPr>
          <w:p w14:paraId="434C86A1"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w:t>
            </w:r>
            <w:r w:rsidRPr="009C639D">
              <w:rPr>
                <w:b/>
                <w:i/>
              </w:rPr>
              <w:t>, w tym jej wkład w misje w ramach WPBiO,</w:t>
            </w:r>
            <w:r w:rsidRPr="009C639D">
              <w:t xml:space="preserve"> oraz fakt, że Mołdawia jest pierwszym krajem, który podpisał z UE partnerstwo w dziedzinie bezpieczeństwa i obrony; </w:t>
            </w:r>
            <w:r w:rsidRPr="009C639D">
              <w:rPr>
                <w:b/>
                <w:i/>
              </w:rPr>
              <w:t>wzywa UE do włączenia Republiki Mołdawii do wszystkich przyszłych programów bezpieczeństwa i obrony oraz przydziałów budżetowych;</w:t>
            </w:r>
          </w:p>
        </w:tc>
      </w:tr>
    </w:tbl>
    <w:p w14:paraId="4448947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F741470" w14:textId="77777777" w:rsidR="00C551FE" w:rsidRPr="009C639D" w:rsidRDefault="00C551FE" w:rsidP="00C551FE">
      <w:r w:rsidRPr="009C639D">
        <w:rPr>
          <w:rStyle w:val="HideTWBExt"/>
        </w:rPr>
        <w:t>&lt;/Amend&gt;</w:t>
      </w:r>
    </w:p>
    <w:p w14:paraId="13A73E57" w14:textId="2927A8F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218</w:t>
      </w:r>
      <w:r w:rsidRPr="009C639D">
        <w:rPr>
          <w:rStyle w:val="HideTWBExt"/>
          <w:b w:val="0"/>
        </w:rPr>
        <w:t>&lt;/NumAm&gt;</w:t>
      </w:r>
    </w:p>
    <w:p w14:paraId="120F3F0A"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6DF21548" w14:textId="77777777" w:rsidR="00C551FE" w:rsidRPr="009C639D" w:rsidRDefault="00C551FE" w:rsidP="00C551FE">
      <w:pPr>
        <w:pStyle w:val="NormalBold"/>
      </w:pPr>
      <w:r w:rsidRPr="009C639D">
        <w:rPr>
          <w:rStyle w:val="HideTWBExt"/>
          <w:b w:val="0"/>
        </w:rPr>
        <w:t>&lt;/RepeatBlock-By&gt;</w:t>
      </w:r>
    </w:p>
    <w:p w14:paraId="7B27634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1180823" w14:textId="77777777" w:rsidR="00C551FE" w:rsidRPr="009C639D" w:rsidRDefault="00C551FE" w:rsidP="00C551FE">
      <w:pPr>
        <w:pStyle w:val="NormalBold"/>
      </w:pPr>
      <w:r w:rsidRPr="009C639D">
        <w:rPr>
          <w:rStyle w:val="HideTWBExt"/>
          <w:b w:val="0"/>
        </w:rPr>
        <w:t>&lt;Article&gt;</w:t>
      </w:r>
      <w:r w:rsidRPr="009C639D">
        <w:t>Ustęp 19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0BDA842" w14:textId="77777777" w:rsidTr="009A64EA">
        <w:trPr>
          <w:trHeight w:hRule="exact" w:val="240"/>
          <w:jc w:val="center"/>
        </w:trPr>
        <w:tc>
          <w:tcPr>
            <w:tcW w:w="9752" w:type="dxa"/>
            <w:gridSpan w:val="2"/>
            <w:tcBorders>
              <w:top w:val="nil"/>
              <w:left w:val="nil"/>
              <w:bottom w:val="nil"/>
              <w:right w:val="nil"/>
            </w:tcBorders>
          </w:tcPr>
          <w:p w14:paraId="01FCF7DE" w14:textId="77777777" w:rsidR="00C551FE" w:rsidRPr="009C639D" w:rsidRDefault="00C551FE" w:rsidP="009A64EA"/>
        </w:tc>
      </w:tr>
      <w:tr w:rsidR="00C551FE" w:rsidRPr="009C639D" w14:paraId="366BC61F" w14:textId="77777777" w:rsidTr="009A64EA">
        <w:trPr>
          <w:trHeight w:val="240"/>
          <w:jc w:val="center"/>
        </w:trPr>
        <w:tc>
          <w:tcPr>
            <w:tcW w:w="4876" w:type="dxa"/>
            <w:tcBorders>
              <w:top w:val="nil"/>
              <w:left w:val="nil"/>
              <w:bottom w:val="nil"/>
              <w:right w:val="nil"/>
            </w:tcBorders>
          </w:tcPr>
          <w:p w14:paraId="66ECD70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702EDDC" w14:textId="77777777" w:rsidR="00C551FE" w:rsidRPr="009C639D" w:rsidRDefault="00C551FE" w:rsidP="009A64EA">
            <w:pPr>
              <w:pStyle w:val="AmColumnHeading"/>
            </w:pPr>
            <w:r w:rsidRPr="009C639D">
              <w:t>Poprawka</w:t>
            </w:r>
          </w:p>
        </w:tc>
      </w:tr>
      <w:tr w:rsidR="00C551FE" w:rsidRPr="009C639D" w14:paraId="0BA4F642" w14:textId="77777777" w:rsidTr="009A64EA">
        <w:trPr>
          <w:jc w:val="center"/>
        </w:trPr>
        <w:tc>
          <w:tcPr>
            <w:tcW w:w="4876" w:type="dxa"/>
            <w:tcBorders>
              <w:top w:val="nil"/>
              <w:left w:val="nil"/>
              <w:bottom w:val="nil"/>
              <w:right w:val="nil"/>
            </w:tcBorders>
          </w:tcPr>
          <w:p w14:paraId="5F9C6BC0"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p>
        </w:tc>
        <w:tc>
          <w:tcPr>
            <w:tcW w:w="4876" w:type="dxa"/>
            <w:tcBorders>
              <w:top w:val="nil"/>
              <w:left w:val="nil"/>
              <w:bottom w:val="nil"/>
              <w:right w:val="nil"/>
            </w:tcBorders>
          </w:tcPr>
          <w:p w14:paraId="0EDE9273" w14:textId="77777777" w:rsidR="00C551FE" w:rsidRPr="009C639D" w:rsidRDefault="00C551FE" w:rsidP="009A64EA">
            <w:pPr>
              <w:pStyle w:val="Normal6a"/>
            </w:pPr>
            <w:r w:rsidRPr="009C639D">
              <w:t>19.</w:t>
            </w:r>
            <w:r w:rsidRPr="009C639D">
              <w:tab/>
              <w:t xml:space="preserve">z zadowoleniem przyjmuje duże zainteresowanie Mołdawii wkładem we wspólną politykę bezpieczeństwa i obrony UE oraz fakt, że Mołdawia jest pierwszym krajem, który podpisał z UE partnerstwo w dziedzinie bezpieczeństwa i obrony; </w:t>
            </w:r>
            <w:r w:rsidRPr="009C639D">
              <w:rPr>
                <w:b/>
                <w:i/>
              </w:rPr>
              <w:t>podkreśla wkład Mołdawii w misje w ramach WPBiO, a mianowicie EUFOR Althea w Bośni i Hercegowinie oraz EUTM Somalia;</w:t>
            </w:r>
          </w:p>
        </w:tc>
      </w:tr>
    </w:tbl>
    <w:p w14:paraId="5288097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7DFB248" w14:textId="77777777" w:rsidR="00C551FE" w:rsidRPr="009C639D" w:rsidRDefault="00C551FE" w:rsidP="00C551FE">
      <w:r w:rsidRPr="009C639D">
        <w:rPr>
          <w:rStyle w:val="HideTWBExt"/>
        </w:rPr>
        <w:t>&lt;/Amend&gt;</w:t>
      </w:r>
    </w:p>
    <w:p w14:paraId="64EA0A14" w14:textId="3CCC5A7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219</w:t>
      </w:r>
      <w:r w:rsidRPr="009C639D">
        <w:rPr>
          <w:rStyle w:val="HideTWBExt"/>
          <w:b w:val="0"/>
        </w:rPr>
        <w:t>&lt;/NumAm&gt;</w:t>
      </w:r>
    </w:p>
    <w:p w14:paraId="0191940F"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48E9C16A"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4AADE1AA" w14:textId="77777777" w:rsidR="00C551FE" w:rsidRPr="009C639D" w:rsidRDefault="00C551FE" w:rsidP="00C551FE">
      <w:pPr>
        <w:pStyle w:val="NormalBold"/>
      </w:pPr>
      <w:r w:rsidRPr="009C639D">
        <w:rPr>
          <w:rStyle w:val="HideTWBExt"/>
          <w:b w:val="0"/>
        </w:rPr>
        <w:t>&lt;/RepeatBlock-By&gt;</w:t>
      </w:r>
    </w:p>
    <w:p w14:paraId="0BB71A1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A719ED5" w14:textId="77777777" w:rsidR="00C551FE" w:rsidRPr="009C639D" w:rsidRDefault="00C551FE" w:rsidP="00C551FE">
      <w:pPr>
        <w:pStyle w:val="NormalBold"/>
      </w:pPr>
      <w:r w:rsidRPr="009C639D">
        <w:rPr>
          <w:rStyle w:val="HideTWBExt"/>
          <w:b w:val="0"/>
        </w:rPr>
        <w:t>&lt;Article&gt;</w:t>
      </w:r>
      <w:r w:rsidRPr="009C639D">
        <w:t>Ustęp 19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2AEE058" w14:textId="77777777" w:rsidTr="009A64EA">
        <w:trPr>
          <w:trHeight w:hRule="exact" w:val="240"/>
          <w:jc w:val="center"/>
        </w:trPr>
        <w:tc>
          <w:tcPr>
            <w:tcW w:w="9752" w:type="dxa"/>
            <w:gridSpan w:val="2"/>
            <w:tcBorders>
              <w:top w:val="nil"/>
              <w:left w:val="nil"/>
              <w:bottom w:val="nil"/>
              <w:right w:val="nil"/>
            </w:tcBorders>
          </w:tcPr>
          <w:p w14:paraId="43E7121E" w14:textId="77777777" w:rsidR="00C551FE" w:rsidRPr="009C639D" w:rsidRDefault="00C551FE" w:rsidP="009A64EA"/>
        </w:tc>
      </w:tr>
      <w:tr w:rsidR="00C551FE" w:rsidRPr="009C639D" w14:paraId="28F84ACE" w14:textId="77777777" w:rsidTr="009A64EA">
        <w:trPr>
          <w:trHeight w:val="240"/>
          <w:jc w:val="center"/>
        </w:trPr>
        <w:tc>
          <w:tcPr>
            <w:tcW w:w="4876" w:type="dxa"/>
            <w:tcBorders>
              <w:top w:val="nil"/>
              <w:left w:val="nil"/>
              <w:bottom w:val="nil"/>
              <w:right w:val="nil"/>
            </w:tcBorders>
          </w:tcPr>
          <w:p w14:paraId="59E1427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31BFDFC5" w14:textId="77777777" w:rsidR="00C551FE" w:rsidRPr="009C639D" w:rsidRDefault="00C551FE" w:rsidP="009A64EA">
            <w:pPr>
              <w:pStyle w:val="AmColumnHeading"/>
            </w:pPr>
            <w:r w:rsidRPr="009C639D">
              <w:t>Poprawka</w:t>
            </w:r>
          </w:p>
        </w:tc>
      </w:tr>
      <w:tr w:rsidR="00C551FE" w:rsidRPr="009C639D" w14:paraId="1CB9B7C3" w14:textId="77777777" w:rsidTr="009A64EA">
        <w:trPr>
          <w:jc w:val="center"/>
        </w:trPr>
        <w:tc>
          <w:tcPr>
            <w:tcW w:w="4876" w:type="dxa"/>
            <w:tcBorders>
              <w:top w:val="nil"/>
              <w:left w:val="nil"/>
              <w:bottom w:val="nil"/>
              <w:right w:val="nil"/>
            </w:tcBorders>
          </w:tcPr>
          <w:p w14:paraId="585A8A31"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p>
        </w:tc>
        <w:tc>
          <w:tcPr>
            <w:tcW w:w="4876" w:type="dxa"/>
            <w:tcBorders>
              <w:top w:val="nil"/>
              <w:left w:val="nil"/>
              <w:bottom w:val="nil"/>
              <w:right w:val="nil"/>
            </w:tcBorders>
          </w:tcPr>
          <w:p w14:paraId="24744CF9"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w:t>
            </w:r>
            <w:r w:rsidRPr="009C639D">
              <w:rPr>
                <w:b/>
                <w:i/>
              </w:rPr>
              <w:t>, w tym przez udział w operacjach UE w Bośni i Hercegowinie oraz Somalii,</w:t>
            </w:r>
            <w:r w:rsidRPr="009C639D">
              <w:t xml:space="preserve"> oraz fakt, że Mołdawia jest pierwszym krajem, który podpisał z UE partnerstwo w dziedzinie bezpieczeństwa i obrony;</w:t>
            </w:r>
          </w:p>
        </w:tc>
      </w:tr>
    </w:tbl>
    <w:p w14:paraId="1BCB7C5F"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86F1BC1" w14:textId="77777777" w:rsidR="00C551FE" w:rsidRPr="009C639D" w:rsidRDefault="00C551FE" w:rsidP="00C551FE">
      <w:r w:rsidRPr="009C639D">
        <w:rPr>
          <w:rStyle w:val="HideTWBExt"/>
        </w:rPr>
        <w:t>&lt;/Amend&gt;</w:t>
      </w:r>
    </w:p>
    <w:p w14:paraId="00B25E65" w14:textId="43CEC451"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220</w:t>
      </w:r>
      <w:r w:rsidRPr="009C639D">
        <w:rPr>
          <w:rStyle w:val="HideTWBExt"/>
          <w:b w:val="0"/>
        </w:rPr>
        <w:t>&lt;/NumAm&gt;</w:t>
      </w:r>
    </w:p>
    <w:p w14:paraId="55DBF593" w14:textId="77777777" w:rsidR="00C551FE" w:rsidRPr="009C639D" w:rsidRDefault="00C551FE" w:rsidP="00C551FE">
      <w:pPr>
        <w:pStyle w:val="NormalBold"/>
      </w:pPr>
      <w:r w:rsidRPr="009C639D">
        <w:rPr>
          <w:rStyle w:val="HideTWBExt"/>
          <w:b w:val="0"/>
        </w:rPr>
        <w:t>&lt;RepeatBlock-By&gt;&lt;Members&gt;</w:t>
      </w:r>
      <w:r w:rsidRPr="009C639D">
        <w:t>Željana Zovko</w:t>
      </w:r>
      <w:r w:rsidRPr="009C639D">
        <w:rPr>
          <w:rStyle w:val="HideTWBExt"/>
          <w:b w:val="0"/>
        </w:rPr>
        <w:t>&lt;/Members&gt;</w:t>
      </w:r>
    </w:p>
    <w:p w14:paraId="7268DAAC" w14:textId="77777777" w:rsidR="00C551FE" w:rsidRPr="009C639D" w:rsidRDefault="00C551FE" w:rsidP="00C551FE">
      <w:pPr>
        <w:pStyle w:val="NormalBold"/>
      </w:pPr>
      <w:r w:rsidRPr="009C639D">
        <w:rPr>
          <w:rStyle w:val="HideTWBExt"/>
          <w:b w:val="0"/>
        </w:rPr>
        <w:t>&lt;/RepeatBlock-By&gt;</w:t>
      </w:r>
    </w:p>
    <w:p w14:paraId="3B99EEB9"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B67FAF6" w14:textId="77777777" w:rsidR="00C551FE" w:rsidRPr="009C639D" w:rsidRDefault="00C551FE" w:rsidP="00C551FE">
      <w:pPr>
        <w:pStyle w:val="NormalBold"/>
      </w:pPr>
      <w:r w:rsidRPr="009C639D">
        <w:rPr>
          <w:rStyle w:val="HideTWBExt"/>
          <w:b w:val="0"/>
        </w:rPr>
        <w:t>&lt;Article&gt;</w:t>
      </w:r>
      <w:r w:rsidRPr="009C639D">
        <w:t>Ustęp 19</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296FBFDA" w14:textId="77777777" w:rsidTr="009A64EA">
        <w:trPr>
          <w:trHeight w:hRule="exact" w:val="240"/>
          <w:jc w:val="center"/>
        </w:trPr>
        <w:tc>
          <w:tcPr>
            <w:tcW w:w="9752" w:type="dxa"/>
            <w:gridSpan w:val="2"/>
            <w:tcBorders>
              <w:top w:val="nil"/>
              <w:left w:val="nil"/>
              <w:bottom w:val="nil"/>
              <w:right w:val="nil"/>
            </w:tcBorders>
          </w:tcPr>
          <w:p w14:paraId="7F137B57" w14:textId="77777777" w:rsidR="00C551FE" w:rsidRPr="009C639D" w:rsidRDefault="00C551FE" w:rsidP="009A64EA"/>
        </w:tc>
      </w:tr>
      <w:tr w:rsidR="00C551FE" w:rsidRPr="009C639D" w14:paraId="18A66C99" w14:textId="77777777" w:rsidTr="009A64EA">
        <w:trPr>
          <w:trHeight w:val="240"/>
          <w:jc w:val="center"/>
        </w:trPr>
        <w:tc>
          <w:tcPr>
            <w:tcW w:w="4876" w:type="dxa"/>
            <w:tcBorders>
              <w:top w:val="nil"/>
              <w:left w:val="nil"/>
              <w:bottom w:val="nil"/>
              <w:right w:val="nil"/>
            </w:tcBorders>
          </w:tcPr>
          <w:p w14:paraId="3F1FE2CA"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54C3BFF" w14:textId="77777777" w:rsidR="00C551FE" w:rsidRPr="009C639D" w:rsidRDefault="00C551FE" w:rsidP="009A64EA">
            <w:pPr>
              <w:pStyle w:val="AmColumnHeading"/>
            </w:pPr>
            <w:r w:rsidRPr="009C639D">
              <w:t>Poprawka</w:t>
            </w:r>
          </w:p>
        </w:tc>
      </w:tr>
      <w:tr w:rsidR="00C551FE" w:rsidRPr="009C639D" w14:paraId="6F7415E2" w14:textId="77777777" w:rsidTr="009A64EA">
        <w:trPr>
          <w:jc w:val="center"/>
        </w:trPr>
        <w:tc>
          <w:tcPr>
            <w:tcW w:w="4876" w:type="dxa"/>
            <w:tcBorders>
              <w:top w:val="nil"/>
              <w:left w:val="nil"/>
              <w:bottom w:val="nil"/>
              <w:right w:val="nil"/>
            </w:tcBorders>
          </w:tcPr>
          <w:p w14:paraId="43A0DD95" w14:textId="77777777" w:rsidR="00C551FE" w:rsidRPr="009C639D" w:rsidRDefault="00C551FE" w:rsidP="009A64EA">
            <w:pPr>
              <w:pStyle w:val="Normal6a"/>
            </w:pPr>
            <w:r w:rsidRPr="009C639D">
              <w:t>19.</w:t>
            </w:r>
            <w:r w:rsidRPr="009C639D">
              <w:tab/>
              <w:t>z zadowoleniem przyjmuje duże zainteresowanie Mołdawii wkładem we wspólną politykę bezpieczeństwa i obrony UE oraz fakt, że Mołdawia jest pierwszym krajem, który podpisał z UE partnerstwo w dziedzinie bezpieczeństwa i obrony;</w:t>
            </w:r>
          </w:p>
        </w:tc>
        <w:tc>
          <w:tcPr>
            <w:tcW w:w="4876" w:type="dxa"/>
            <w:tcBorders>
              <w:top w:val="nil"/>
              <w:left w:val="nil"/>
              <w:bottom w:val="nil"/>
              <w:right w:val="nil"/>
            </w:tcBorders>
          </w:tcPr>
          <w:p w14:paraId="0D617938" w14:textId="77777777" w:rsidR="00C551FE" w:rsidRPr="009C639D" w:rsidRDefault="00C551FE" w:rsidP="009A64EA">
            <w:pPr>
              <w:pStyle w:val="Normal6a"/>
            </w:pPr>
            <w:r w:rsidRPr="009C639D">
              <w:t>19.</w:t>
            </w:r>
            <w:r w:rsidRPr="009C639D">
              <w:tab/>
              <w:t xml:space="preserve">z zadowoleniem przyjmuje duże zainteresowanie Mołdawii wkładem we wspólną politykę bezpieczeństwa i obrony UE oraz fakt, że Mołdawia jest pierwszym krajem, który podpisał z UE partnerstwo w dziedzinie bezpieczeństwa i obrony; </w:t>
            </w:r>
            <w:r w:rsidRPr="009C639D">
              <w:rPr>
                <w:b/>
                <w:i/>
              </w:rPr>
              <w:t>z zadowoleniem przyjmuje udział Mołdawii w misjach w ramach WPBiO;</w:t>
            </w:r>
          </w:p>
        </w:tc>
      </w:tr>
    </w:tbl>
    <w:p w14:paraId="5378765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4F5FB49A" w14:textId="77777777" w:rsidR="00C551FE" w:rsidRPr="009C639D" w:rsidRDefault="00C551FE" w:rsidP="00C551FE">
      <w:r w:rsidRPr="009C639D">
        <w:rPr>
          <w:rStyle w:val="HideTWBExt"/>
        </w:rPr>
        <w:t>&lt;/Amend&gt;</w:t>
      </w:r>
    </w:p>
    <w:p w14:paraId="2ABA00BE" w14:textId="4646AC16"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221</w:t>
      </w:r>
      <w:r w:rsidRPr="009C639D">
        <w:rPr>
          <w:rStyle w:val="HideTWBExt"/>
          <w:b w:val="0"/>
        </w:rPr>
        <w:t>&lt;/NumAm&gt;</w:t>
      </w:r>
    </w:p>
    <w:p w14:paraId="3CBB4AFF" w14:textId="77777777" w:rsidR="00C551FE" w:rsidRPr="009C639D" w:rsidRDefault="00C551FE" w:rsidP="00C551FE">
      <w:pPr>
        <w:pStyle w:val="NormalBold"/>
      </w:pPr>
      <w:r w:rsidRPr="009C639D">
        <w:rPr>
          <w:rStyle w:val="HideTWBExt"/>
          <w:b w:val="0"/>
        </w:rPr>
        <w:t>&lt;RepeatBlock-By&gt;&lt;Members&gt;</w:t>
      </w:r>
      <w:r w:rsidRPr="009C639D">
        <w:t>Sven Mikser</w:t>
      </w:r>
      <w:r w:rsidRPr="009C639D">
        <w:rPr>
          <w:rStyle w:val="HideTWBExt"/>
          <w:b w:val="0"/>
        </w:rPr>
        <w:t>&lt;/Members&gt;</w:t>
      </w:r>
    </w:p>
    <w:p w14:paraId="7838E788" w14:textId="77777777" w:rsidR="00C551FE" w:rsidRPr="009C639D" w:rsidRDefault="00C551FE" w:rsidP="00C551FE">
      <w:pPr>
        <w:pStyle w:val="NormalBold"/>
      </w:pPr>
      <w:r w:rsidRPr="009C639D">
        <w:rPr>
          <w:rStyle w:val="HideTWBExt"/>
          <w:b w:val="0"/>
        </w:rPr>
        <w:t>&lt;/RepeatBlock-By&gt;</w:t>
      </w:r>
    </w:p>
    <w:p w14:paraId="3A1756E0"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C6C9CA1" w14:textId="77777777" w:rsidR="00C551FE" w:rsidRPr="009C639D" w:rsidRDefault="00C551FE" w:rsidP="00C551FE">
      <w:pPr>
        <w:pStyle w:val="NormalBold"/>
      </w:pPr>
      <w:r w:rsidRPr="009C639D">
        <w:rPr>
          <w:rStyle w:val="HideTWBExt"/>
          <w:b w:val="0"/>
        </w:rPr>
        <w:t>&lt;Article&gt;</w:t>
      </w:r>
      <w:r w:rsidRPr="009C639D">
        <w:t>Ustęp 19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64E6866D" w14:textId="77777777" w:rsidTr="009A64EA">
        <w:trPr>
          <w:trHeight w:hRule="exact" w:val="240"/>
          <w:jc w:val="center"/>
        </w:trPr>
        <w:tc>
          <w:tcPr>
            <w:tcW w:w="9752" w:type="dxa"/>
            <w:gridSpan w:val="2"/>
            <w:tcBorders>
              <w:top w:val="nil"/>
              <w:left w:val="nil"/>
              <w:bottom w:val="nil"/>
              <w:right w:val="nil"/>
            </w:tcBorders>
          </w:tcPr>
          <w:p w14:paraId="5DC18A61" w14:textId="77777777" w:rsidR="00C551FE" w:rsidRPr="009C639D" w:rsidRDefault="00C551FE" w:rsidP="009A64EA"/>
        </w:tc>
      </w:tr>
      <w:tr w:rsidR="00C551FE" w:rsidRPr="009C639D" w14:paraId="417F18B7" w14:textId="77777777" w:rsidTr="009A64EA">
        <w:trPr>
          <w:trHeight w:val="240"/>
          <w:jc w:val="center"/>
        </w:trPr>
        <w:tc>
          <w:tcPr>
            <w:tcW w:w="4876" w:type="dxa"/>
            <w:tcBorders>
              <w:top w:val="nil"/>
              <w:left w:val="nil"/>
              <w:bottom w:val="nil"/>
              <w:right w:val="nil"/>
            </w:tcBorders>
          </w:tcPr>
          <w:p w14:paraId="7ABFDF9B"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DF23F9C" w14:textId="77777777" w:rsidR="00C551FE" w:rsidRPr="009C639D" w:rsidRDefault="00C551FE" w:rsidP="009A64EA">
            <w:pPr>
              <w:pStyle w:val="AmColumnHeading"/>
            </w:pPr>
            <w:r w:rsidRPr="009C639D">
              <w:t>Poprawka</w:t>
            </w:r>
          </w:p>
        </w:tc>
      </w:tr>
      <w:tr w:rsidR="00C551FE" w:rsidRPr="009C639D" w14:paraId="109C1A2F" w14:textId="77777777" w:rsidTr="009A64EA">
        <w:trPr>
          <w:jc w:val="center"/>
        </w:trPr>
        <w:tc>
          <w:tcPr>
            <w:tcW w:w="4876" w:type="dxa"/>
            <w:tcBorders>
              <w:top w:val="nil"/>
              <w:left w:val="nil"/>
              <w:bottom w:val="nil"/>
              <w:right w:val="nil"/>
            </w:tcBorders>
          </w:tcPr>
          <w:p w14:paraId="43E4048A" w14:textId="77777777" w:rsidR="00C551FE" w:rsidRPr="009C639D" w:rsidRDefault="00C551FE" w:rsidP="009A64EA">
            <w:pPr>
              <w:pStyle w:val="Normal6a"/>
            </w:pPr>
          </w:p>
        </w:tc>
        <w:tc>
          <w:tcPr>
            <w:tcW w:w="4876" w:type="dxa"/>
            <w:tcBorders>
              <w:top w:val="nil"/>
              <w:left w:val="nil"/>
              <w:bottom w:val="nil"/>
              <w:right w:val="nil"/>
            </w:tcBorders>
          </w:tcPr>
          <w:p w14:paraId="1D8EF6BB" w14:textId="77777777" w:rsidR="00C551FE" w:rsidRPr="009C639D" w:rsidRDefault="00C551FE" w:rsidP="009A64EA">
            <w:pPr>
              <w:pStyle w:val="Normal6a"/>
            </w:pPr>
            <w:r w:rsidRPr="009C639D">
              <w:rPr>
                <w:b/>
                <w:i/>
              </w:rPr>
              <w:t>19a.</w:t>
            </w:r>
            <w:r w:rsidRPr="009C639D">
              <w:rPr>
                <w:b/>
                <w:i/>
              </w:rPr>
              <w:tab/>
              <w:t>z zadowoleniem przyjmuje przyznanie 50 mln EUR na modernizację zdolności obronnych sił zbrojnych Mołdawii w kontekście obecnych zagrożeń bezpieczeństwa w ramach Europejskiego Instrumentu na rzecz Pokoju (EPF) na 2024 r.; zwraca uwagę, że Mołdawia jest drugim co do wielkości beneficjentem EPF po Ukrainie, któremu od 2021 r. przyznano łącznie 137 mln EUR; z zadowoleniem przyjmuje zapowiedziane wsparcie w wysokości 60 mln EUR, które ma zostać przekazane Mołdawii z budżetu EPF w 2025 r.;</w:t>
            </w:r>
          </w:p>
        </w:tc>
      </w:tr>
    </w:tbl>
    <w:p w14:paraId="4FA5440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22FC146" w14:textId="77777777" w:rsidR="00C551FE" w:rsidRPr="009C639D" w:rsidRDefault="00C551FE" w:rsidP="00C551FE">
      <w:r w:rsidRPr="009C639D">
        <w:rPr>
          <w:rStyle w:val="HideTWBExt"/>
        </w:rPr>
        <w:t>&lt;/Amend&gt;</w:t>
      </w:r>
    </w:p>
    <w:p w14:paraId="5627D2E0" w14:textId="030FC4E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222</w:t>
      </w:r>
      <w:r w:rsidRPr="009C639D">
        <w:rPr>
          <w:rStyle w:val="HideTWBExt"/>
          <w:b w:val="0"/>
        </w:rPr>
        <w:t>&lt;/NumAm&gt;</w:t>
      </w:r>
    </w:p>
    <w:p w14:paraId="50D1C33A"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1A3B5879"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71BDC99C" w14:textId="77777777" w:rsidR="00C551FE" w:rsidRPr="009C639D" w:rsidRDefault="00C551FE" w:rsidP="00C551FE">
      <w:pPr>
        <w:pStyle w:val="NormalBold"/>
      </w:pPr>
      <w:r w:rsidRPr="009C639D">
        <w:rPr>
          <w:rStyle w:val="HideTWBExt"/>
          <w:b w:val="0"/>
        </w:rPr>
        <w:t>&lt;/RepeatBlock-By&gt;</w:t>
      </w:r>
    </w:p>
    <w:p w14:paraId="18EC5398"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D4FB3AE" w14:textId="77777777" w:rsidR="00C551FE" w:rsidRPr="009C639D" w:rsidRDefault="00C551FE" w:rsidP="00C551FE">
      <w:pPr>
        <w:pStyle w:val="NormalBold"/>
      </w:pPr>
      <w:r w:rsidRPr="009C639D">
        <w:rPr>
          <w:rStyle w:val="HideTWBExt"/>
          <w:b w:val="0"/>
        </w:rPr>
        <w:t>&lt;Article&gt;</w:t>
      </w:r>
      <w:r w:rsidRPr="009C639D">
        <w:t>Ustęp 19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38C3164" w14:textId="77777777" w:rsidTr="009A64EA">
        <w:trPr>
          <w:trHeight w:hRule="exact" w:val="240"/>
          <w:jc w:val="center"/>
        </w:trPr>
        <w:tc>
          <w:tcPr>
            <w:tcW w:w="9752" w:type="dxa"/>
            <w:gridSpan w:val="2"/>
            <w:tcBorders>
              <w:top w:val="nil"/>
              <w:left w:val="nil"/>
              <w:bottom w:val="nil"/>
              <w:right w:val="nil"/>
            </w:tcBorders>
          </w:tcPr>
          <w:p w14:paraId="35ACDC4C" w14:textId="77777777" w:rsidR="00C551FE" w:rsidRPr="009C639D" w:rsidRDefault="00C551FE" w:rsidP="009A64EA"/>
        </w:tc>
      </w:tr>
      <w:tr w:rsidR="00C551FE" w:rsidRPr="009C639D" w14:paraId="13AE186B" w14:textId="77777777" w:rsidTr="009A64EA">
        <w:trPr>
          <w:trHeight w:val="240"/>
          <w:jc w:val="center"/>
        </w:trPr>
        <w:tc>
          <w:tcPr>
            <w:tcW w:w="4876" w:type="dxa"/>
            <w:tcBorders>
              <w:top w:val="nil"/>
              <w:left w:val="nil"/>
              <w:bottom w:val="nil"/>
              <w:right w:val="nil"/>
            </w:tcBorders>
          </w:tcPr>
          <w:p w14:paraId="744FA4B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E6FD794" w14:textId="77777777" w:rsidR="00C551FE" w:rsidRPr="009C639D" w:rsidRDefault="00C551FE" w:rsidP="009A64EA">
            <w:pPr>
              <w:pStyle w:val="AmColumnHeading"/>
            </w:pPr>
            <w:r w:rsidRPr="009C639D">
              <w:t>Poprawka</w:t>
            </w:r>
          </w:p>
        </w:tc>
      </w:tr>
      <w:tr w:rsidR="00C551FE" w:rsidRPr="009C639D" w14:paraId="4CD3650D" w14:textId="77777777" w:rsidTr="009A64EA">
        <w:trPr>
          <w:jc w:val="center"/>
        </w:trPr>
        <w:tc>
          <w:tcPr>
            <w:tcW w:w="4876" w:type="dxa"/>
            <w:tcBorders>
              <w:top w:val="nil"/>
              <w:left w:val="nil"/>
              <w:bottom w:val="nil"/>
              <w:right w:val="nil"/>
            </w:tcBorders>
          </w:tcPr>
          <w:p w14:paraId="18EB7792" w14:textId="77777777" w:rsidR="00C551FE" w:rsidRPr="009C639D" w:rsidRDefault="00C551FE" w:rsidP="009A64EA">
            <w:pPr>
              <w:pStyle w:val="Normal6a"/>
            </w:pPr>
          </w:p>
        </w:tc>
        <w:tc>
          <w:tcPr>
            <w:tcW w:w="4876" w:type="dxa"/>
            <w:tcBorders>
              <w:top w:val="nil"/>
              <w:left w:val="nil"/>
              <w:bottom w:val="nil"/>
              <w:right w:val="nil"/>
            </w:tcBorders>
          </w:tcPr>
          <w:p w14:paraId="1C56E672" w14:textId="77777777" w:rsidR="00C551FE" w:rsidRPr="009C639D" w:rsidRDefault="00C551FE" w:rsidP="009A64EA">
            <w:pPr>
              <w:pStyle w:val="Normal6a"/>
            </w:pPr>
            <w:r w:rsidRPr="009C639D">
              <w:rPr>
                <w:b/>
                <w:i/>
              </w:rPr>
              <w:t>19a.</w:t>
            </w:r>
            <w:r w:rsidRPr="009C639D">
              <w:rPr>
                <w:b/>
                <w:i/>
              </w:rPr>
              <w:tab/>
              <w:t>podkreśla, że w kontekście rosyjskiej wojny napastniczej przeciwko Ukrainie Mołdawia odgrywa kluczową rolę w zapewnieniu bezpieczeństwa na poziomie regionalnym i europejskim, co przejawia się w uczestnictwie w europejskich mechanizmach solidarności, na przykład przez silne wsparcie dla ukraińskich uchodźców wojennych i wysłanie zespołów strażaków do Grecji;</w:t>
            </w:r>
          </w:p>
        </w:tc>
      </w:tr>
    </w:tbl>
    <w:p w14:paraId="64D8820E"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61024739" w14:textId="77777777" w:rsidR="00C551FE" w:rsidRPr="009C639D" w:rsidRDefault="00C551FE" w:rsidP="00C551FE">
      <w:r w:rsidRPr="009C639D">
        <w:rPr>
          <w:rStyle w:val="HideTWBExt"/>
        </w:rPr>
        <w:t>&lt;/Amend&gt;</w:t>
      </w:r>
    </w:p>
    <w:p w14:paraId="09EE3779" w14:textId="5F777BBB"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223</w:t>
      </w:r>
      <w:r w:rsidRPr="009C639D">
        <w:rPr>
          <w:rStyle w:val="HideTWBExt"/>
          <w:b w:val="0"/>
        </w:rPr>
        <w:t>&lt;/NumAm&gt;</w:t>
      </w:r>
    </w:p>
    <w:p w14:paraId="12D2C665" w14:textId="77777777" w:rsidR="00C551FE" w:rsidRPr="009C639D" w:rsidRDefault="00C551FE" w:rsidP="00C551FE">
      <w:pPr>
        <w:pStyle w:val="NormalBold"/>
      </w:pPr>
      <w:r w:rsidRPr="009C639D">
        <w:rPr>
          <w:rStyle w:val="HideTWBExt"/>
          <w:b w:val="0"/>
        </w:rPr>
        <w:t>&lt;RepeatBlock-By&gt;&lt;Members&gt;</w:t>
      </w:r>
      <w:r w:rsidRPr="009C639D">
        <w:t>Alexander Sell</w:t>
      </w:r>
      <w:r w:rsidRPr="009C639D">
        <w:rPr>
          <w:rStyle w:val="HideTWBExt"/>
          <w:b w:val="0"/>
        </w:rPr>
        <w:t>&lt;/Members&gt;</w:t>
      </w:r>
    </w:p>
    <w:p w14:paraId="3B11D554" w14:textId="77777777" w:rsidR="00C551FE" w:rsidRPr="009C639D" w:rsidRDefault="00C551FE" w:rsidP="00C551FE">
      <w:pPr>
        <w:pStyle w:val="NormalBold"/>
      </w:pPr>
      <w:r w:rsidRPr="009C639D">
        <w:rPr>
          <w:rStyle w:val="HideTWBExt"/>
          <w:b w:val="0"/>
        </w:rPr>
        <w:t>&lt;/RepeatBlock-By&gt;</w:t>
      </w:r>
    </w:p>
    <w:p w14:paraId="3631B9A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2CAD0A99" w14:textId="77777777" w:rsidR="00C551FE" w:rsidRPr="009C639D" w:rsidRDefault="00C551FE" w:rsidP="00C551FE">
      <w:pPr>
        <w:pStyle w:val="NormalBold"/>
      </w:pPr>
      <w:r w:rsidRPr="009C639D">
        <w:rPr>
          <w:rStyle w:val="HideTWBExt"/>
          <w:b w:val="0"/>
        </w:rPr>
        <w:t>&lt;Article&gt;</w:t>
      </w:r>
      <w:r w:rsidRPr="009C639D">
        <w:t>Ustęp 19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0836A4E" w14:textId="77777777" w:rsidTr="009A64EA">
        <w:trPr>
          <w:trHeight w:hRule="exact" w:val="240"/>
          <w:jc w:val="center"/>
        </w:trPr>
        <w:tc>
          <w:tcPr>
            <w:tcW w:w="9752" w:type="dxa"/>
            <w:gridSpan w:val="2"/>
            <w:tcBorders>
              <w:top w:val="nil"/>
              <w:left w:val="nil"/>
              <w:bottom w:val="nil"/>
              <w:right w:val="nil"/>
            </w:tcBorders>
          </w:tcPr>
          <w:p w14:paraId="057C66E1" w14:textId="77777777" w:rsidR="00C551FE" w:rsidRPr="009C639D" w:rsidRDefault="00C551FE" w:rsidP="009A64EA"/>
        </w:tc>
      </w:tr>
      <w:tr w:rsidR="00C551FE" w:rsidRPr="009C639D" w14:paraId="4B743953" w14:textId="77777777" w:rsidTr="009A64EA">
        <w:trPr>
          <w:trHeight w:val="240"/>
          <w:jc w:val="center"/>
        </w:trPr>
        <w:tc>
          <w:tcPr>
            <w:tcW w:w="4876" w:type="dxa"/>
            <w:tcBorders>
              <w:top w:val="nil"/>
              <w:left w:val="nil"/>
              <w:bottom w:val="nil"/>
              <w:right w:val="nil"/>
            </w:tcBorders>
          </w:tcPr>
          <w:p w14:paraId="1C91FE64"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7D903D1" w14:textId="77777777" w:rsidR="00C551FE" w:rsidRPr="009C639D" w:rsidRDefault="00C551FE" w:rsidP="009A64EA">
            <w:pPr>
              <w:pStyle w:val="AmColumnHeading"/>
            </w:pPr>
            <w:r w:rsidRPr="009C639D">
              <w:t>Poprawka</w:t>
            </w:r>
          </w:p>
        </w:tc>
      </w:tr>
      <w:tr w:rsidR="00C551FE" w:rsidRPr="009C639D" w14:paraId="3B982FE1" w14:textId="77777777" w:rsidTr="009A64EA">
        <w:trPr>
          <w:jc w:val="center"/>
        </w:trPr>
        <w:tc>
          <w:tcPr>
            <w:tcW w:w="4876" w:type="dxa"/>
            <w:tcBorders>
              <w:top w:val="nil"/>
              <w:left w:val="nil"/>
              <w:bottom w:val="nil"/>
              <w:right w:val="nil"/>
            </w:tcBorders>
          </w:tcPr>
          <w:p w14:paraId="44C7FB2C" w14:textId="77777777" w:rsidR="00C551FE" w:rsidRPr="009C639D" w:rsidRDefault="00C551FE" w:rsidP="009A64EA">
            <w:pPr>
              <w:pStyle w:val="Normal6a"/>
            </w:pPr>
          </w:p>
        </w:tc>
        <w:tc>
          <w:tcPr>
            <w:tcW w:w="4876" w:type="dxa"/>
            <w:tcBorders>
              <w:top w:val="nil"/>
              <w:left w:val="nil"/>
              <w:bottom w:val="nil"/>
              <w:right w:val="nil"/>
            </w:tcBorders>
          </w:tcPr>
          <w:p w14:paraId="46FB8E8A" w14:textId="77777777" w:rsidR="00C551FE" w:rsidRPr="009C639D" w:rsidRDefault="00C551FE" w:rsidP="009A64EA">
            <w:pPr>
              <w:pStyle w:val="Normal6a"/>
            </w:pPr>
            <w:r w:rsidRPr="009C639D">
              <w:rPr>
                <w:b/>
                <w:i/>
              </w:rPr>
              <w:t>19a.</w:t>
            </w:r>
            <w:r w:rsidRPr="009C639D">
              <w:rPr>
                <w:b/>
                <w:i/>
              </w:rPr>
              <w:tab/>
              <w:t>podkreśla, że przystąpienie Mołdawii do UE nie jest nieuniknione, i wzywa UE do priorytetowego traktowania modelu pragmatycznej współpracy zamiast dalszego rozszerzania, które grozi nadwyrężeniem struktur Unii i osłabieniem jej spójności;</w:t>
            </w:r>
          </w:p>
        </w:tc>
      </w:tr>
    </w:tbl>
    <w:p w14:paraId="5871AC3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BE8C640" w14:textId="77777777" w:rsidR="00C551FE" w:rsidRPr="009C639D" w:rsidRDefault="00C551FE" w:rsidP="00C551FE">
      <w:r w:rsidRPr="009C639D">
        <w:rPr>
          <w:rStyle w:val="HideTWBExt"/>
        </w:rPr>
        <w:t>&lt;/Amend&gt;</w:t>
      </w:r>
    </w:p>
    <w:p w14:paraId="5D4C7C0F" w14:textId="7968B759"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224</w:t>
      </w:r>
      <w:r w:rsidRPr="009C639D">
        <w:rPr>
          <w:rStyle w:val="HideTWBExt"/>
          <w:b w:val="0"/>
        </w:rPr>
        <w:t>&lt;/NumAm&gt;</w:t>
      </w:r>
    </w:p>
    <w:p w14:paraId="5A4031E0"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6BC643D3" w14:textId="77777777" w:rsidR="00C551FE" w:rsidRPr="009C639D" w:rsidRDefault="00C551FE" w:rsidP="00C551FE">
      <w:pPr>
        <w:pStyle w:val="NormalBold"/>
      </w:pPr>
      <w:r w:rsidRPr="009C639D">
        <w:rPr>
          <w:rStyle w:val="HideTWBExt"/>
          <w:b w:val="0"/>
        </w:rPr>
        <w:t>&lt;/RepeatBlock-By&gt;</w:t>
      </w:r>
    </w:p>
    <w:p w14:paraId="3024F39C"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14A26830" w14:textId="77777777" w:rsidR="00C551FE" w:rsidRPr="009C639D" w:rsidRDefault="00C551FE" w:rsidP="00C551FE">
      <w:pPr>
        <w:pStyle w:val="NormalBold"/>
      </w:pPr>
      <w:r w:rsidRPr="009C639D">
        <w:rPr>
          <w:rStyle w:val="HideTWBExt"/>
          <w:b w:val="0"/>
        </w:rPr>
        <w:t>&lt;Article&gt;</w:t>
      </w:r>
      <w:r w:rsidRPr="009C639D">
        <w:t>Ustęp 19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19CF24B0" w14:textId="77777777" w:rsidTr="009A64EA">
        <w:trPr>
          <w:trHeight w:hRule="exact" w:val="240"/>
          <w:jc w:val="center"/>
        </w:trPr>
        <w:tc>
          <w:tcPr>
            <w:tcW w:w="9752" w:type="dxa"/>
            <w:gridSpan w:val="2"/>
            <w:tcBorders>
              <w:top w:val="nil"/>
              <w:left w:val="nil"/>
              <w:bottom w:val="nil"/>
              <w:right w:val="nil"/>
            </w:tcBorders>
          </w:tcPr>
          <w:p w14:paraId="3583BBFA" w14:textId="77777777" w:rsidR="00C551FE" w:rsidRPr="009C639D" w:rsidRDefault="00C551FE" w:rsidP="009A64EA"/>
        </w:tc>
      </w:tr>
      <w:tr w:rsidR="00C551FE" w:rsidRPr="009C639D" w14:paraId="01EFB8E9" w14:textId="77777777" w:rsidTr="009A64EA">
        <w:trPr>
          <w:trHeight w:val="240"/>
          <w:jc w:val="center"/>
        </w:trPr>
        <w:tc>
          <w:tcPr>
            <w:tcW w:w="4876" w:type="dxa"/>
            <w:tcBorders>
              <w:top w:val="nil"/>
              <w:left w:val="nil"/>
              <w:bottom w:val="nil"/>
              <w:right w:val="nil"/>
            </w:tcBorders>
          </w:tcPr>
          <w:p w14:paraId="3ABF36A0"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549F64ED" w14:textId="77777777" w:rsidR="00C551FE" w:rsidRPr="009C639D" w:rsidRDefault="00C551FE" w:rsidP="009A64EA">
            <w:pPr>
              <w:pStyle w:val="AmColumnHeading"/>
            </w:pPr>
            <w:r w:rsidRPr="009C639D">
              <w:t>Poprawka</w:t>
            </w:r>
          </w:p>
        </w:tc>
      </w:tr>
      <w:tr w:rsidR="00C551FE" w:rsidRPr="009C639D" w14:paraId="3E686F26" w14:textId="77777777" w:rsidTr="009A64EA">
        <w:trPr>
          <w:jc w:val="center"/>
        </w:trPr>
        <w:tc>
          <w:tcPr>
            <w:tcW w:w="4876" w:type="dxa"/>
            <w:tcBorders>
              <w:top w:val="nil"/>
              <w:left w:val="nil"/>
              <w:bottom w:val="nil"/>
              <w:right w:val="nil"/>
            </w:tcBorders>
          </w:tcPr>
          <w:p w14:paraId="649569D5" w14:textId="77777777" w:rsidR="00C551FE" w:rsidRPr="009C639D" w:rsidRDefault="00C551FE" w:rsidP="009A64EA">
            <w:pPr>
              <w:pStyle w:val="Normal6a"/>
            </w:pPr>
          </w:p>
        </w:tc>
        <w:tc>
          <w:tcPr>
            <w:tcW w:w="4876" w:type="dxa"/>
            <w:tcBorders>
              <w:top w:val="nil"/>
              <w:left w:val="nil"/>
              <w:bottom w:val="nil"/>
              <w:right w:val="nil"/>
            </w:tcBorders>
          </w:tcPr>
          <w:p w14:paraId="5309EA25" w14:textId="77777777" w:rsidR="00C551FE" w:rsidRPr="009C639D" w:rsidRDefault="00C551FE" w:rsidP="009A64EA">
            <w:pPr>
              <w:pStyle w:val="Normal6a"/>
            </w:pPr>
            <w:r w:rsidRPr="009C639D">
              <w:rPr>
                <w:b/>
                <w:i/>
              </w:rPr>
              <w:t>19a.</w:t>
            </w:r>
            <w:r w:rsidRPr="009C639D">
              <w:rPr>
                <w:b/>
                <w:i/>
              </w:rPr>
              <w:tab/>
              <w:t>docenia cenny udział Mołdawii w Unijnym Mechanizmie Ochrony Ludności polegający na oddelegowaniu strażaków do walki z pożarami w Grecji latem 2024 r.;</w:t>
            </w:r>
          </w:p>
        </w:tc>
      </w:tr>
    </w:tbl>
    <w:p w14:paraId="477CD940"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BA73AED" w14:textId="77777777" w:rsidR="00C551FE" w:rsidRPr="009C639D" w:rsidRDefault="00C551FE" w:rsidP="00C551FE">
      <w:r w:rsidRPr="009C639D">
        <w:rPr>
          <w:rStyle w:val="HideTWBExt"/>
        </w:rPr>
        <w:t>&lt;/Amend&gt;</w:t>
      </w:r>
    </w:p>
    <w:p w14:paraId="51ADE3A7" w14:textId="08619F97"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225</w:t>
      </w:r>
      <w:r w:rsidRPr="009C639D">
        <w:rPr>
          <w:rStyle w:val="HideTWBExt"/>
          <w:b w:val="0"/>
        </w:rPr>
        <w:t>&lt;/NumAm&gt;</w:t>
      </w:r>
    </w:p>
    <w:p w14:paraId="17035723" w14:textId="77777777" w:rsidR="00C551FE" w:rsidRPr="009C639D" w:rsidRDefault="00C551FE" w:rsidP="00C551FE">
      <w:pPr>
        <w:pStyle w:val="NormalBold"/>
      </w:pPr>
      <w:r w:rsidRPr="009C639D">
        <w:rPr>
          <w:rStyle w:val="HideTWBExt"/>
          <w:b w:val="0"/>
        </w:rPr>
        <w:t>&lt;RepeatBlock-By&gt;&lt;Members&gt;</w:t>
      </w:r>
      <w:r w:rsidRPr="009C639D">
        <w:t>Dan Barna, Urmas Paet, Lucia Yar, Petras Auštrevičius, Marjan Šarec, Ilhan Kyuchyuk, Eugen Tomac</w:t>
      </w:r>
      <w:r w:rsidRPr="009C639D">
        <w:rPr>
          <w:rStyle w:val="HideTWBExt"/>
          <w:b w:val="0"/>
        </w:rPr>
        <w:t>&lt;/Members&gt;</w:t>
      </w:r>
    </w:p>
    <w:p w14:paraId="7632888B" w14:textId="77777777" w:rsidR="00C551FE" w:rsidRPr="009C639D" w:rsidRDefault="00C551FE" w:rsidP="00C551FE">
      <w:pPr>
        <w:pStyle w:val="NormalBold"/>
      </w:pPr>
      <w:r w:rsidRPr="009C639D">
        <w:rPr>
          <w:rStyle w:val="HideTWBExt"/>
          <w:b w:val="0"/>
        </w:rPr>
        <w:t>&lt;/RepeatBlock-By&gt;</w:t>
      </w:r>
    </w:p>
    <w:p w14:paraId="0BAD2A7F"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D43F021" w14:textId="77777777" w:rsidR="00C551FE" w:rsidRPr="009C639D" w:rsidRDefault="00C551FE" w:rsidP="00C551FE">
      <w:pPr>
        <w:pStyle w:val="NormalBold"/>
      </w:pPr>
      <w:r w:rsidRPr="009C639D">
        <w:rPr>
          <w:rStyle w:val="HideTWBExt"/>
          <w:b w:val="0"/>
        </w:rPr>
        <w:t>&lt;Article&gt;</w:t>
      </w:r>
      <w:r w:rsidRPr="009C639D">
        <w:t>Ustęp 19 a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321421D3" w14:textId="77777777" w:rsidTr="009A64EA">
        <w:trPr>
          <w:trHeight w:hRule="exact" w:val="240"/>
          <w:jc w:val="center"/>
        </w:trPr>
        <w:tc>
          <w:tcPr>
            <w:tcW w:w="9752" w:type="dxa"/>
            <w:gridSpan w:val="2"/>
            <w:tcBorders>
              <w:top w:val="nil"/>
              <w:left w:val="nil"/>
              <w:bottom w:val="nil"/>
              <w:right w:val="nil"/>
            </w:tcBorders>
          </w:tcPr>
          <w:p w14:paraId="025FD8FD" w14:textId="77777777" w:rsidR="00C551FE" w:rsidRPr="009C639D" w:rsidRDefault="00C551FE" w:rsidP="009A64EA"/>
        </w:tc>
      </w:tr>
      <w:tr w:rsidR="00C551FE" w:rsidRPr="009C639D" w14:paraId="6CCE787D" w14:textId="77777777" w:rsidTr="009A64EA">
        <w:trPr>
          <w:trHeight w:val="240"/>
          <w:jc w:val="center"/>
        </w:trPr>
        <w:tc>
          <w:tcPr>
            <w:tcW w:w="4876" w:type="dxa"/>
            <w:tcBorders>
              <w:top w:val="nil"/>
              <w:left w:val="nil"/>
              <w:bottom w:val="nil"/>
              <w:right w:val="nil"/>
            </w:tcBorders>
          </w:tcPr>
          <w:p w14:paraId="4962732C"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0E92F75" w14:textId="77777777" w:rsidR="00C551FE" w:rsidRPr="009C639D" w:rsidRDefault="00C551FE" w:rsidP="009A64EA">
            <w:pPr>
              <w:pStyle w:val="AmColumnHeading"/>
            </w:pPr>
            <w:r w:rsidRPr="009C639D">
              <w:t>Poprawka</w:t>
            </w:r>
          </w:p>
        </w:tc>
      </w:tr>
      <w:tr w:rsidR="00C551FE" w:rsidRPr="009C639D" w14:paraId="23EF6ED6" w14:textId="77777777" w:rsidTr="009A64EA">
        <w:trPr>
          <w:jc w:val="center"/>
        </w:trPr>
        <w:tc>
          <w:tcPr>
            <w:tcW w:w="4876" w:type="dxa"/>
            <w:tcBorders>
              <w:top w:val="nil"/>
              <w:left w:val="nil"/>
              <w:bottom w:val="nil"/>
              <w:right w:val="nil"/>
            </w:tcBorders>
          </w:tcPr>
          <w:p w14:paraId="47F13D35" w14:textId="77777777" w:rsidR="00C551FE" w:rsidRPr="009C639D" w:rsidRDefault="00C551FE" w:rsidP="009A64EA">
            <w:pPr>
              <w:pStyle w:val="Normal6a"/>
            </w:pPr>
          </w:p>
        </w:tc>
        <w:tc>
          <w:tcPr>
            <w:tcW w:w="4876" w:type="dxa"/>
            <w:tcBorders>
              <w:top w:val="nil"/>
              <w:left w:val="nil"/>
              <w:bottom w:val="nil"/>
              <w:right w:val="nil"/>
            </w:tcBorders>
          </w:tcPr>
          <w:p w14:paraId="0CC60661" w14:textId="77777777" w:rsidR="00C551FE" w:rsidRPr="009C639D" w:rsidRDefault="00C551FE" w:rsidP="009A64EA">
            <w:pPr>
              <w:pStyle w:val="Normal6a"/>
            </w:pPr>
            <w:r w:rsidRPr="009C639D">
              <w:rPr>
                <w:b/>
                <w:i/>
              </w:rPr>
              <w:t>19a.</w:t>
            </w:r>
            <w:r w:rsidRPr="009C639D">
              <w:rPr>
                <w:b/>
                <w:i/>
              </w:rPr>
              <w:tab/>
              <w:t>zachęca Republikę Mołdawii do udziału w projektach PESCO i zwiększenia udziału w dodatkowych misjach w ramach WPBiO;</w:t>
            </w:r>
          </w:p>
        </w:tc>
      </w:tr>
    </w:tbl>
    <w:p w14:paraId="337BD90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3142318C" w14:textId="77777777" w:rsidR="00C551FE" w:rsidRPr="009C639D" w:rsidRDefault="00C551FE" w:rsidP="00C551FE">
      <w:r w:rsidRPr="009C639D">
        <w:rPr>
          <w:rStyle w:val="HideTWBExt"/>
        </w:rPr>
        <w:t>&lt;/Amend&gt;</w:t>
      </w:r>
    </w:p>
    <w:p w14:paraId="18B99534" w14:textId="7F21F605"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226</w:t>
      </w:r>
      <w:r w:rsidRPr="009C639D">
        <w:rPr>
          <w:rStyle w:val="HideTWBExt"/>
          <w:b w:val="0"/>
        </w:rPr>
        <w:t>&lt;/NumAm&gt;</w:t>
      </w:r>
    </w:p>
    <w:p w14:paraId="229DBD0A" w14:textId="77777777" w:rsidR="00C551FE" w:rsidRPr="009C639D" w:rsidRDefault="00C551FE" w:rsidP="00C551FE">
      <w:pPr>
        <w:pStyle w:val="NormalBold"/>
      </w:pPr>
      <w:r w:rsidRPr="009C639D">
        <w:rPr>
          <w:rStyle w:val="HideTWBExt"/>
          <w:b w:val="0"/>
        </w:rPr>
        <w:t>&lt;RepeatBlock-By&gt;&lt;Members&gt;</w:t>
      </w:r>
      <w:r w:rsidRPr="009C639D">
        <w:t>Dan Barna, Urmas Paet, Petras Auštrevičius, Marjan Šarec, Ilhan Kyuchyuk, Eugen Tomac, Nathalie Loiseau</w:t>
      </w:r>
      <w:r w:rsidRPr="009C639D">
        <w:rPr>
          <w:rStyle w:val="HideTWBExt"/>
          <w:b w:val="0"/>
        </w:rPr>
        <w:t>&lt;/Members&gt;</w:t>
      </w:r>
    </w:p>
    <w:p w14:paraId="1869F79C" w14:textId="77777777" w:rsidR="00C551FE" w:rsidRPr="009C639D" w:rsidRDefault="00C551FE" w:rsidP="00C551FE">
      <w:pPr>
        <w:pStyle w:val="NormalBold"/>
      </w:pPr>
      <w:r w:rsidRPr="009C639D">
        <w:rPr>
          <w:rStyle w:val="HideTWBExt"/>
          <w:b w:val="0"/>
        </w:rPr>
        <w:t>&lt;/RepeatBlock-By&gt;</w:t>
      </w:r>
    </w:p>
    <w:p w14:paraId="344CE062"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0448D8BC" w14:textId="77777777" w:rsidR="00C551FE" w:rsidRPr="009C639D" w:rsidRDefault="00C551FE" w:rsidP="00C551FE">
      <w:pPr>
        <w:pStyle w:val="NormalBold"/>
      </w:pPr>
      <w:r w:rsidRPr="009C639D">
        <w:rPr>
          <w:rStyle w:val="HideTWBExt"/>
          <w:b w:val="0"/>
        </w:rPr>
        <w:t>&lt;Article&gt;</w:t>
      </w:r>
      <w:r w:rsidRPr="009C639D">
        <w:t>Ustęp 19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86505FA" w14:textId="77777777" w:rsidTr="009A64EA">
        <w:trPr>
          <w:trHeight w:hRule="exact" w:val="240"/>
          <w:jc w:val="center"/>
        </w:trPr>
        <w:tc>
          <w:tcPr>
            <w:tcW w:w="9752" w:type="dxa"/>
            <w:gridSpan w:val="2"/>
            <w:tcBorders>
              <w:top w:val="nil"/>
              <w:left w:val="nil"/>
              <w:bottom w:val="nil"/>
              <w:right w:val="nil"/>
            </w:tcBorders>
          </w:tcPr>
          <w:p w14:paraId="79AF628F" w14:textId="77777777" w:rsidR="00C551FE" w:rsidRPr="009C639D" w:rsidRDefault="00C551FE" w:rsidP="009A64EA"/>
        </w:tc>
      </w:tr>
      <w:tr w:rsidR="00C551FE" w:rsidRPr="009C639D" w14:paraId="07919A44" w14:textId="77777777" w:rsidTr="009A64EA">
        <w:trPr>
          <w:trHeight w:val="240"/>
          <w:jc w:val="center"/>
        </w:trPr>
        <w:tc>
          <w:tcPr>
            <w:tcW w:w="4876" w:type="dxa"/>
            <w:tcBorders>
              <w:top w:val="nil"/>
              <w:left w:val="nil"/>
              <w:bottom w:val="nil"/>
              <w:right w:val="nil"/>
            </w:tcBorders>
          </w:tcPr>
          <w:p w14:paraId="36A335BE"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E517F69" w14:textId="77777777" w:rsidR="00C551FE" w:rsidRPr="009C639D" w:rsidRDefault="00C551FE" w:rsidP="009A64EA">
            <w:pPr>
              <w:pStyle w:val="AmColumnHeading"/>
            </w:pPr>
            <w:r w:rsidRPr="009C639D">
              <w:t>Poprawka</w:t>
            </w:r>
          </w:p>
        </w:tc>
      </w:tr>
      <w:tr w:rsidR="00C551FE" w:rsidRPr="009C639D" w14:paraId="54064576" w14:textId="77777777" w:rsidTr="009A64EA">
        <w:trPr>
          <w:jc w:val="center"/>
        </w:trPr>
        <w:tc>
          <w:tcPr>
            <w:tcW w:w="4876" w:type="dxa"/>
            <w:tcBorders>
              <w:top w:val="nil"/>
              <w:left w:val="nil"/>
              <w:bottom w:val="nil"/>
              <w:right w:val="nil"/>
            </w:tcBorders>
          </w:tcPr>
          <w:p w14:paraId="77D7E23D" w14:textId="77777777" w:rsidR="00C551FE" w:rsidRPr="009C639D" w:rsidRDefault="00C551FE" w:rsidP="009A64EA">
            <w:pPr>
              <w:pStyle w:val="Normal6a"/>
            </w:pPr>
          </w:p>
        </w:tc>
        <w:tc>
          <w:tcPr>
            <w:tcW w:w="4876" w:type="dxa"/>
            <w:tcBorders>
              <w:top w:val="nil"/>
              <w:left w:val="nil"/>
              <w:bottom w:val="nil"/>
              <w:right w:val="nil"/>
            </w:tcBorders>
          </w:tcPr>
          <w:p w14:paraId="300F3F90" w14:textId="77777777" w:rsidR="00C551FE" w:rsidRPr="009C639D" w:rsidRDefault="00C551FE" w:rsidP="009A64EA">
            <w:pPr>
              <w:pStyle w:val="Normal6a"/>
            </w:pPr>
            <w:r w:rsidRPr="009C639D">
              <w:rPr>
                <w:b/>
                <w:i/>
              </w:rPr>
              <w:t>19b.</w:t>
            </w:r>
            <w:r w:rsidRPr="009C639D">
              <w:rPr>
                <w:b/>
                <w:i/>
              </w:rPr>
              <w:tab/>
              <w:t>apeluje o włączenie Republiki Mołdawii do Europejskiego Programu inwestycji w dziedzinie obronności (EDIP), co pozwoli temu krajowi uczestniczyć we wspólnych zamówieniach wraz z państwami członkowskimi; zachęca do poczynienia postępów w zawieraniu porozumień administracyjnych między Republiką Mołdawii a Europejską Agencją Obrony;</w:t>
            </w:r>
          </w:p>
        </w:tc>
      </w:tr>
    </w:tbl>
    <w:p w14:paraId="0FA3AB05"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14E4888E" w14:textId="77777777" w:rsidR="00C551FE" w:rsidRPr="009C639D" w:rsidRDefault="00C551FE" w:rsidP="00C551FE">
      <w:r w:rsidRPr="009C639D">
        <w:rPr>
          <w:rStyle w:val="HideTWBExt"/>
        </w:rPr>
        <w:t>&lt;/Amend&gt;</w:t>
      </w:r>
    </w:p>
    <w:p w14:paraId="1ABA3913" w14:textId="667E66E0"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227</w:t>
      </w:r>
      <w:r w:rsidRPr="009C639D">
        <w:rPr>
          <w:rStyle w:val="HideTWBExt"/>
          <w:b w:val="0"/>
        </w:rPr>
        <w:t>&lt;/NumAm&gt;</w:t>
      </w:r>
    </w:p>
    <w:p w14:paraId="752C59F4" w14:textId="77777777" w:rsidR="00C551FE" w:rsidRPr="009C639D" w:rsidRDefault="00C551FE" w:rsidP="00C551FE">
      <w:pPr>
        <w:pStyle w:val="NormalBold"/>
      </w:pPr>
      <w:r w:rsidRPr="009C639D">
        <w:rPr>
          <w:rStyle w:val="HideTWBExt"/>
          <w:b w:val="0"/>
        </w:rPr>
        <w:t>&lt;RepeatBlock-By&gt;&lt;Members&gt;</w:t>
      </w:r>
      <w:r w:rsidRPr="009C639D">
        <w:t>Andrzej Halicki, Siegfried Mureşan, Rasa Juknevičienė</w:t>
      </w:r>
      <w:r w:rsidRPr="009C639D">
        <w:rPr>
          <w:rStyle w:val="HideTWBExt"/>
          <w:b w:val="0"/>
        </w:rPr>
        <w:t>&lt;/Members&gt;</w:t>
      </w:r>
    </w:p>
    <w:p w14:paraId="4183CD7E" w14:textId="77777777" w:rsidR="00C551FE" w:rsidRPr="009C639D" w:rsidRDefault="00C551FE" w:rsidP="00C551FE">
      <w:r w:rsidRPr="009C639D">
        <w:rPr>
          <w:rStyle w:val="HideTWBExt"/>
        </w:rPr>
        <w:t>&lt;AuNomDe&gt;</w:t>
      </w:r>
      <w:r w:rsidRPr="009C639D">
        <w:rPr>
          <w:rStyle w:val="HideTWBInt"/>
        </w:rPr>
        <w:t>{EPP}</w:t>
      </w:r>
      <w:r w:rsidRPr="009C639D">
        <w:t>w imieniu grupy PPE</w:t>
      </w:r>
      <w:r w:rsidRPr="009C639D">
        <w:rPr>
          <w:rStyle w:val="HideTWBExt"/>
        </w:rPr>
        <w:t>&lt;/AuNomDe&gt;</w:t>
      </w:r>
    </w:p>
    <w:p w14:paraId="786F2B51" w14:textId="77777777" w:rsidR="00C551FE" w:rsidRPr="009C639D" w:rsidRDefault="00C551FE" w:rsidP="00C551FE">
      <w:pPr>
        <w:pStyle w:val="NormalBold"/>
      </w:pPr>
      <w:r w:rsidRPr="009C639D">
        <w:rPr>
          <w:rStyle w:val="HideTWBExt"/>
          <w:b w:val="0"/>
        </w:rPr>
        <w:t>&lt;/RepeatBlock-By&gt;</w:t>
      </w:r>
    </w:p>
    <w:p w14:paraId="5BDDCCBE"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67047AD9" w14:textId="77777777" w:rsidR="00C551FE" w:rsidRPr="009C639D" w:rsidRDefault="00C551FE" w:rsidP="00C551FE">
      <w:pPr>
        <w:pStyle w:val="NormalBold"/>
      </w:pPr>
      <w:r w:rsidRPr="009C639D">
        <w:rPr>
          <w:rStyle w:val="HideTWBExt"/>
          <w:b w:val="0"/>
        </w:rPr>
        <w:t>&lt;Article&gt;</w:t>
      </w:r>
      <w:r w:rsidRPr="009C639D">
        <w:t>Ustęp 19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720DEFE6" w14:textId="77777777" w:rsidTr="009A64EA">
        <w:trPr>
          <w:trHeight w:hRule="exact" w:val="240"/>
          <w:jc w:val="center"/>
        </w:trPr>
        <w:tc>
          <w:tcPr>
            <w:tcW w:w="9752" w:type="dxa"/>
            <w:gridSpan w:val="2"/>
            <w:tcBorders>
              <w:top w:val="nil"/>
              <w:left w:val="nil"/>
              <w:bottom w:val="nil"/>
              <w:right w:val="nil"/>
            </w:tcBorders>
          </w:tcPr>
          <w:p w14:paraId="31E9D144" w14:textId="77777777" w:rsidR="00C551FE" w:rsidRPr="009C639D" w:rsidRDefault="00C551FE" w:rsidP="009A64EA"/>
        </w:tc>
      </w:tr>
      <w:tr w:rsidR="00C551FE" w:rsidRPr="009C639D" w14:paraId="3500B4A2" w14:textId="77777777" w:rsidTr="009A64EA">
        <w:trPr>
          <w:trHeight w:val="240"/>
          <w:jc w:val="center"/>
        </w:trPr>
        <w:tc>
          <w:tcPr>
            <w:tcW w:w="4876" w:type="dxa"/>
            <w:tcBorders>
              <w:top w:val="nil"/>
              <w:left w:val="nil"/>
              <w:bottom w:val="nil"/>
              <w:right w:val="nil"/>
            </w:tcBorders>
          </w:tcPr>
          <w:p w14:paraId="1BB92E5D"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2A34572A" w14:textId="77777777" w:rsidR="00C551FE" w:rsidRPr="009C639D" w:rsidRDefault="00C551FE" w:rsidP="009A64EA">
            <w:pPr>
              <w:pStyle w:val="AmColumnHeading"/>
            </w:pPr>
            <w:r w:rsidRPr="009C639D">
              <w:t>Poprawka</w:t>
            </w:r>
          </w:p>
        </w:tc>
      </w:tr>
      <w:tr w:rsidR="00C551FE" w:rsidRPr="009C639D" w14:paraId="7D439510" w14:textId="77777777" w:rsidTr="009A64EA">
        <w:trPr>
          <w:jc w:val="center"/>
        </w:trPr>
        <w:tc>
          <w:tcPr>
            <w:tcW w:w="4876" w:type="dxa"/>
            <w:tcBorders>
              <w:top w:val="nil"/>
              <w:left w:val="nil"/>
              <w:bottom w:val="nil"/>
              <w:right w:val="nil"/>
            </w:tcBorders>
          </w:tcPr>
          <w:p w14:paraId="771E848A" w14:textId="77777777" w:rsidR="00C551FE" w:rsidRPr="009C639D" w:rsidRDefault="00C551FE" w:rsidP="009A64EA">
            <w:pPr>
              <w:pStyle w:val="Normal6a"/>
            </w:pPr>
          </w:p>
        </w:tc>
        <w:tc>
          <w:tcPr>
            <w:tcW w:w="4876" w:type="dxa"/>
            <w:tcBorders>
              <w:top w:val="nil"/>
              <w:left w:val="nil"/>
              <w:bottom w:val="nil"/>
              <w:right w:val="nil"/>
            </w:tcBorders>
          </w:tcPr>
          <w:p w14:paraId="68CF8C3B" w14:textId="77777777" w:rsidR="00C551FE" w:rsidRPr="009C639D" w:rsidRDefault="00C551FE" w:rsidP="009A64EA">
            <w:pPr>
              <w:pStyle w:val="Normal6a"/>
            </w:pPr>
            <w:r w:rsidRPr="009C639D">
              <w:rPr>
                <w:b/>
                <w:i/>
              </w:rPr>
              <w:t>19b.</w:t>
            </w:r>
            <w:r w:rsidRPr="009C639D">
              <w:rPr>
                <w:b/>
                <w:i/>
              </w:rPr>
              <w:tab/>
              <w:t>w pełni popiera próby nawiązania stosunków roboczych między Republiką Mołdawii a Europejską Agencją Obrony, dostrzega wartość dodaną wsparcia Unii Europejskiej za pośrednictwem Europejskiego Instrumentu na rzecz Pokoju i apeluje o dalszy udział Mołdawii w tym instrumencie;</w:t>
            </w:r>
          </w:p>
        </w:tc>
      </w:tr>
    </w:tbl>
    <w:p w14:paraId="24BA7AA7"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21002B9E" w14:textId="77777777" w:rsidR="00C551FE" w:rsidRPr="009C639D" w:rsidRDefault="00C551FE" w:rsidP="00C551FE">
      <w:r w:rsidRPr="009C639D">
        <w:rPr>
          <w:rStyle w:val="HideTWBExt"/>
        </w:rPr>
        <w:t>&lt;/Amend&gt;</w:t>
      </w:r>
    </w:p>
    <w:p w14:paraId="78C4BEFB" w14:textId="47CF7192"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228</w:t>
      </w:r>
      <w:r w:rsidRPr="009C639D">
        <w:rPr>
          <w:rStyle w:val="HideTWBExt"/>
          <w:b w:val="0"/>
        </w:rPr>
        <w:t>&lt;/NumAm&gt;</w:t>
      </w:r>
    </w:p>
    <w:p w14:paraId="2EDF953A"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526C973A" w14:textId="77777777" w:rsidR="00C551FE" w:rsidRPr="009C639D" w:rsidRDefault="00C551FE" w:rsidP="00C551FE">
      <w:pPr>
        <w:pStyle w:val="NormalBold"/>
      </w:pPr>
      <w:r w:rsidRPr="009C639D">
        <w:rPr>
          <w:rStyle w:val="HideTWBExt"/>
          <w:b w:val="0"/>
        </w:rPr>
        <w:t>&lt;/RepeatBlock-By&gt;</w:t>
      </w:r>
    </w:p>
    <w:p w14:paraId="2AF27F03"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3FF61FE" w14:textId="77777777" w:rsidR="00C551FE" w:rsidRPr="009C639D" w:rsidRDefault="00C551FE" w:rsidP="00C551FE">
      <w:pPr>
        <w:pStyle w:val="NormalBold"/>
      </w:pPr>
      <w:r w:rsidRPr="009C639D">
        <w:rPr>
          <w:rStyle w:val="HideTWBExt"/>
          <w:b w:val="0"/>
        </w:rPr>
        <w:t>&lt;Article&gt;</w:t>
      </w:r>
      <w:r w:rsidRPr="009C639D">
        <w:t>Ustęp 19 b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486F3514" w14:textId="77777777" w:rsidTr="009A64EA">
        <w:trPr>
          <w:trHeight w:hRule="exact" w:val="240"/>
          <w:jc w:val="center"/>
        </w:trPr>
        <w:tc>
          <w:tcPr>
            <w:tcW w:w="9752" w:type="dxa"/>
            <w:gridSpan w:val="2"/>
            <w:tcBorders>
              <w:top w:val="nil"/>
              <w:left w:val="nil"/>
              <w:bottom w:val="nil"/>
              <w:right w:val="nil"/>
            </w:tcBorders>
          </w:tcPr>
          <w:p w14:paraId="675F272F" w14:textId="77777777" w:rsidR="00C551FE" w:rsidRPr="009C639D" w:rsidRDefault="00C551FE" w:rsidP="009A64EA"/>
        </w:tc>
      </w:tr>
      <w:tr w:rsidR="00C551FE" w:rsidRPr="009C639D" w14:paraId="7E80BFD0" w14:textId="77777777" w:rsidTr="009A64EA">
        <w:trPr>
          <w:trHeight w:val="240"/>
          <w:jc w:val="center"/>
        </w:trPr>
        <w:tc>
          <w:tcPr>
            <w:tcW w:w="4876" w:type="dxa"/>
            <w:tcBorders>
              <w:top w:val="nil"/>
              <w:left w:val="nil"/>
              <w:bottom w:val="nil"/>
              <w:right w:val="nil"/>
            </w:tcBorders>
          </w:tcPr>
          <w:p w14:paraId="6D541588"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4DCAF75E" w14:textId="77777777" w:rsidR="00C551FE" w:rsidRPr="009C639D" w:rsidRDefault="00C551FE" w:rsidP="009A64EA">
            <w:pPr>
              <w:pStyle w:val="AmColumnHeading"/>
            </w:pPr>
            <w:r w:rsidRPr="009C639D">
              <w:t>Poprawka</w:t>
            </w:r>
          </w:p>
        </w:tc>
      </w:tr>
      <w:tr w:rsidR="00C551FE" w:rsidRPr="009C639D" w14:paraId="33AC52E9" w14:textId="77777777" w:rsidTr="009A64EA">
        <w:trPr>
          <w:jc w:val="center"/>
        </w:trPr>
        <w:tc>
          <w:tcPr>
            <w:tcW w:w="4876" w:type="dxa"/>
            <w:tcBorders>
              <w:top w:val="nil"/>
              <w:left w:val="nil"/>
              <w:bottom w:val="nil"/>
              <w:right w:val="nil"/>
            </w:tcBorders>
          </w:tcPr>
          <w:p w14:paraId="2C4B99A2" w14:textId="77777777" w:rsidR="00C551FE" w:rsidRPr="009C639D" w:rsidRDefault="00C551FE" w:rsidP="009A64EA">
            <w:pPr>
              <w:pStyle w:val="Normal6a"/>
            </w:pPr>
          </w:p>
        </w:tc>
        <w:tc>
          <w:tcPr>
            <w:tcW w:w="4876" w:type="dxa"/>
            <w:tcBorders>
              <w:top w:val="nil"/>
              <w:left w:val="nil"/>
              <w:bottom w:val="nil"/>
              <w:right w:val="nil"/>
            </w:tcBorders>
          </w:tcPr>
          <w:p w14:paraId="6B51941F" w14:textId="77777777" w:rsidR="00C551FE" w:rsidRPr="009C639D" w:rsidRDefault="00C551FE" w:rsidP="009A64EA">
            <w:pPr>
              <w:pStyle w:val="Normal6a"/>
            </w:pPr>
            <w:r w:rsidRPr="009C639D">
              <w:rPr>
                <w:b/>
                <w:i/>
              </w:rPr>
              <w:t>19b.</w:t>
            </w:r>
            <w:r w:rsidRPr="009C639D">
              <w:rPr>
                <w:b/>
                <w:i/>
              </w:rPr>
              <w:tab/>
              <w:t>wyraża uznanie dla Mołdawii za jej niezachwiane poparcie dla Ukrainy, w tym za ciepłe i godne przyjęcie uchodźców oraz udzielanie pomocy humanitarnej;</w:t>
            </w:r>
          </w:p>
        </w:tc>
      </w:tr>
    </w:tbl>
    <w:p w14:paraId="74F592FA"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0C1474F6" w14:textId="77777777" w:rsidR="00C551FE" w:rsidRPr="009C639D" w:rsidRDefault="00C551FE" w:rsidP="00C551FE">
      <w:r w:rsidRPr="009C639D">
        <w:rPr>
          <w:rStyle w:val="HideTWBExt"/>
        </w:rPr>
        <w:t>&lt;/Amend&gt;</w:t>
      </w:r>
    </w:p>
    <w:p w14:paraId="2DC3E398" w14:textId="732851C4" w:rsidR="00C551FE" w:rsidRPr="009C639D" w:rsidRDefault="00C551FE" w:rsidP="00C551FE">
      <w:pPr>
        <w:pStyle w:val="AmNumberTabs"/>
      </w:pPr>
      <w:r w:rsidRPr="009C639D">
        <w:rPr>
          <w:rStyle w:val="HideTWBExt"/>
          <w:b w:val="0"/>
        </w:rPr>
        <w:t>&lt;Amend&gt;</w:t>
      </w:r>
      <w:r w:rsidRPr="009C639D">
        <w:t>Poprawka</w:t>
      </w:r>
      <w:r w:rsidRPr="009C639D">
        <w:tab/>
      </w:r>
      <w:r w:rsidRPr="009C639D">
        <w:tab/>
      </w:r>
      <w:r w:rsidRPr="009C639D">
        <w:rPr>
          <w:rStyle w:val="HideTWBExt"/>
          <w:b w:val="0"/>
        </w:rPr>
        <w:t>&lt;NumAm&gt;</w:t>
      </w:r>
      <w:r w:rsidR="009C639D" w:rsidRPr="009C639D">
        <w:t>229</w:t>
      </w:r>
      <w:r w:rsidRPr="009C639D">
        <w:rPr>
          <w:rStyle w:val="HideTWBExt"/>
          <w:b w:val="0"/>
        </w:rPr>
        <w:t>&lt;/NumAm&gt;</w:t>
      </w:r>
    </w:p>
    <w:p w14:paraId="4EFF155C" w14:textId="77777777" w:rsidR="00C551FE" w:rsidRPr="009C639D" w:rsidRDefault="00C551FE" w:rsidP="00C551FE">
      <w:pPr>
        <w:pStyle w:val="NormalBold"/>
      </w:pPr>
      <w:r w:rsidRPr="009C639D">
        <w:rPr>
          <w:rStyle w:val="HideTWBExt"/>
          <w:b w:val="0"/>
        </w:rPr>
        <w:t>&lt;RepeatBlock-By&gt;&lt;Members&gt;</w:t>
      </w:r>
      <w:r w:rsidRPr="009C639D">
        <w:t>Cristian Terheş</w:t>
      </w:r>
      <w:r w:rsidRPr="009C639D">
        <w:rPr>
          <w:rStyle w:val="HideTWBExt"/>
          <w:b w:val="0"/>
        </w:rPr>
        <w:t>&lt;/Members&gt;</w:t>
      </w:r>
    </w:p>
    <w:p w14:paraId="2AE34DC7" w14:textId="77777777" w:rsidR="00C551FE" w:rsidRPr="009C639D" w:rsidRDefault="00C551FE" w:rsidP="00C551FE">
      <w:pPr>
        <w:pStyle w:val="NormalBold"/>
      </w:pPr>
      <w:r w:rsidRPr="009C639D">
        <w:rPr>
          <w:rStyle w:val="HideTWBExt"/>
          <w:b w:val="0"/>
        </w:rPr>
        <w:t>&lt;/RepeatBlock-By&gt;</w:t>
      </w:r>
    </w:p>
    <w:p w14:paraId="6D2B9F96" w14:textId="77777777" w:rsidR="00C551FE" w:rsidRPr="009C639D" w:rsidRDefault="00C551FE" w:rsidP="00C551FE">
      <w:pPr>
        <w:pStyle w:val="NormalBold"/>
      </w:pPr>
      <w:r w:rsidRPr="009C639D">
        <w:rPr>
          <w:rStyle w:val="HideTWBExt"/>
          <w:b w:val="0"/>
        </w:rPr>
        <w:t>&lt;DocAmend&gt;</w:t>
      </w:r>
      <w:r w:rsidRPr="009C639D">
        <w:t>Projekt rezolucji</w:t>
      </w:r>
      <w:r w:rsidRPr="009C639D">
        <w:rPr>
          <w:rStyle w:val="HideTWBExt"/>
          <w:b w:val="0"/>
        </w:rPr>
        <w:t>&lt;/DocAmend&gt;</w:t>
      </w:r>
    </w:p>
    <w:p w14:paraId="3D962498" w14:textId="77777777" w:rsidR="00C551FE" w:rsidRPr="009C639D" w:rsidRDefault="00C551FE" w:rsidP="00C551FE">
      <w:pPr>
        <w:pStyle w:val="NormalBold"/>
      </w:pPr>
      <w:r w:rsidRPr="009C639D">
        <w:rPr>
          <w:rStyle w:val="HideTWBExt"/>
          <w:b w:val="0"/>
        </w:rPr>
        <w:t>&lt;Article&gt;</w:t>
      </w:r>
      <w:r w:rsidRPr="009C639D">
        <w:t>Ustęp 19 c (nowy)</w:t>
      </w:r>
      <w:r w:rsidRPr="009C63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51FE" w:rsidRPr="009C639D" w14:paraId="5000D642" w14:textId="77777777" w:rsidTr="009A64EA">
        <w:trPr>
          <w:trHeight w:hRule="exact" w:val="240"/>
          <w:jc w:val="center"/>
        </w:trPr>
        <w:tc>
          <w:tcPr>
            <w:tcW w:w="9752" w:type="dxa"/>
            <w:gridSpan w:val="2"/>
            <w:tcBorders>
              <w:top w:val="nil"/>
              <w:left w:val="nil"/>
              <w:bottom w:val="nil"/>
              <w:right w:val="nil"/>
            </w:tcBorders>
          </w:tcPr>
          <w:p w14:paraId="4406B2A9" w14:textId="77777777" w:rsidR="00C551FE" w:rsidRPr="009C639D" w:rsidRDefault="00C551FE" w:rsidP="009A64EA"/>
        </w:tc>
      </w:tr>
      <w:tr w:rsidR="00C551FE" w:rsidRPr="009C639D" w14:paraId="19EC3D24" w14:textId="77777777" w:rsidTr="009A64EA">
        <w:trPr>
          <w:trHeight w:val="240"/>
          <w:jc w:val="center"/>
        </w:trPr>
        <w:tc>
          <w:tcPr>
            <w:tcW w:w="4876" w:type="dxa"/>
            <w:tcBorders>
              <w:top w:val="nil"/>
              <w:left w:val="nil"/>
              <w:bottom w:val="nil"/>
              <w:right w:val="nil"/>
            </w:tcBorders>
          </w:tcPr>
          <w:p w14:paraId="4B288C26" w14:textId="77777777" w:rsidR="00C551FE" w:rsidRPr="009C639D" w:rsidRDefault="00C551FE" w:rsidP="009A64EA">
            <w:pPr>
              <w:pStyle w:val="AmColumnHeading"/>
            </w:pPr>
            <w:r w:rsidRPr="009C639D">
              <w:t>Projekt rezolucji</w:t>
            </w:r>
          </w:p>
        </w:tc>
        <w:tc>
          <w:tcPr>
            <w:tcW w:w="4876" w:type="dxa"/>
            <w:tcBorders>
              <w:top w:val="nil"/>
              <w:left w:val="nil"/>
              <w:bottom w:val="nil"/>
              <w:right w:val="nil"/>
            </w:tcBorders>
          </w:tcPr>
          <w:p w14:paraId="6D957667" w14:textId="77777777" w:rsidR="00C551FE" w:rsidRPr="009C639D" w:rsidRDefault="00C551FE" w:rsidP="009A64EA">
            <w:pPr>
              <w:pStyle w:val="AmColumnHeading"/>
            </w:pPr>
            <w:r w:rsidRPr="009C639D">
              <w:t>Poprawka</w:t>
            </w:r>
          </w:p>
        </w:tc>
      </w:tr>
      <w:tr w:rsidR="00C551FE" w:rsidRPr="009C639D" w14:paraId="7B2D74FC" w14:textId="77777777" w:rsidTr="009A64EA">
        <w:trPr>
          <w:jc w:val="center"/>
        </w:trPr>
        <w:tc>
          <w:tcPr>
            <w:tcW w:w="4876" w:type="dxa"/>
            <w:tcBorders>
              <w:top w:val="nil"/>
              <w:left w:val="nil"/>
              <w:bottom w:val="nil"/>
              <w:right w:val="nil"/>
            </w:tcBorders>
          </w:tcPr>
          <w:p w14:paraId="16F23AF7" w14:textId="77777777" w:rsidR="00C551FE" w:rsidRPr="009C639D" w:rsidRDefault="00C551FE" w:rsidP="009A64EA">
            <w:pPr>
              <w:pStyle w:val="Normal6a"/>
            </w:pPr>
          </w:p>
        </w:tc>
        <w:tc>
          <w:tcPr>
            <w:tcW w:w="4876" w:type="dxa"/>
            <w:tcBorders>
              <w:top w:val="nil"/>
              <w:left w:val="nil"/>
              <w:bottom w:val="nil"/>
              <w:right w:val="nil"/>
            </w:tcBorders>
          </w:tcPr>
          <w:p w14:paraId="65CCC1A3" w14:textId="77777777" w:rsidR="00C551FE" w:rsidRPr="009C639D" w:rsidRDefault="00C551FE" w:rsidP="009A64EA">
            <w:pPr>
              <w:pStyle w:val="Normal6a"/>
            </w:pPr>
            <w:r w:rsidRPr="009C639D">
              <w:rPr>
                <w:b/>
                <w:i/>
              </w:rPr>
              <w:t>19c.</w:t>
            </w:r>
            <w:r w:rsidRPr="009C639D">
              <w:rPr>
                <w:b/>
                <w:i/>
              </w:rPr>
              <w:tab/>
              <w:t>z zadowoleniem przyjmuje nową umowę o współpracy w dziedzinie obronności między Francją a Mołdawią, mającą na celu wspieranie rozwoju nowoczesnego systemu obronnego Mołdawii; podkreśla, że wspólne zamówienia w dziedzinie obronności w ramach EDIP powinny umożliwiać udział Mołdawii;</w:t>
            </w:r>
          </w:p>
        </w:tc>
      </w:tr>
    </w:tbl>
    <w:p w14:paraId="19EDE188" w14:textId="77777777" w:rsidR="00C551FE" w:rsidRPr="009C639D" w:rsidRDefault="00C551FE" w:rsidP="00C551FE">
      <w:pPr>
        <w:pStyle w:val="AmOrLang"/>
      </w:pPr>
      <w:r w:rsidRPr="009C639D">
        <w:t xml:space="preserve">Or. </w:t>
      </w:r>
      <w:r w:rsidRPr="009C639D">
        <w:rPr>
          <w:rStyle w:val="HideTWBExt"/>
        </w:rPr>
        <w:t>&lt;Original&gt;</w:t>
      </w:r>
      <w:r w:rsidRPr="009C639D">
        <w:rPr>
          <w:rStyle w:val="HideTWBInt"/>
        </w:rPr>
        <w:t>{EN}</w:t>
      </w:r>
      <w:r w:rsidRPr="009C639D">
        <w:t>en</w:t>
      </w:r>
      <w:r w:rsidRPr="009C639D">
        <w:rPr>
          <w:rStyle w:val="HideTWBExt"/>
        </w:rPr>
        <w:t>&lt;/Original&gt;</w:t>
      </w:r>
    </w:p>
    <w:p w14:paraId="55F1ED28" w14:textId="283BF9C1" w:rsidR="00C551FE" w:rsidRPr="009C639D" w:rsidRDefault="00C551FE" w:rsidP="00C551FE">
      <w:r w:rsidRPr="009C639D">
        <w:rPr>
          <w:rStyle w:val="HideTWBExt"/>
        </w:rPr>
        <w:t>&lt;/Amend&gt;&lt;/RepeatBlock-Amend&gt;</w:t>
      </w:r>
    </w:p>
    <w:p w14:paraId="31317119" w14:textId="49FDB2F5" w:rsidR="002F3AE9" w:rsidRPr="009C639D" w:rsidRDefault="002F3AE9" w:rsidP="00C551FE">
      <w:bookmarkStart w:id="0" w:name="_GoBack"/>
      <w:bookmarkEnd w:id="0"/>
    </w:p>
    <w:sectPr w:rsidR="002F3AE9" w:rsidRPr="009C639D" w:rsidSect="009C63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CF61D" w14:textId="77777777" w:rsidR="00D21490" w:rsidRPr="009C639D" w:rsidRDefault="00D21490">
      <w:r w:rsidRPr="009C639D">
        <w:separator/>
      </w:r>
    </w:p>
  </w:endnote>
  <w:endnote w:type="continuationSeparator" w:id="0">
    <w:p w14:paraId="5F4655EE" w14:textId="77777777" w:rsidR="00D21490" w:rsidRPr="009C639D" w:rsidRDefault="00D21490">
      <w:r w:rsidRPr="009C6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9613D" w14:textId="35A566D0" w:rsidR="009C639D" w:rsidRPr="009C639D" w:rsidRDefault="009C639D" w:rsidP="009C639D">
    <w:pPr>
      <w:pStyle w:val="EPFooter"/>
    </w:pPr>
    <w:r w:rsidRPr="009C639D">
      <w:t>PE</w:t>
    </w:r>
    <w:r w:rsidRPr="009C639D">
      <w:rPr>
        <w:rStyle w:val="HideTWBExt"/>
      </w:rPr>
      <w:t>&lt;NoPE&gt;</w:t>
    </w:r>
    <w:r w:rsidRPr="009C639D">
      <w:t>772.049</w:t>
    </w:r>
    <w:r w:rsidRPr="009C639D">
      <w:rPr>
        <w:rStyle w:val="HideTWBExt"/>
      </w:rPr>
      <w:t>&lt;/NoPE&gt;&lt;Version&gt;</w:t>
    </w:r>
    <w:r w:rsidRPr="009C639D">
      <w:t>v01-00</w:t>
    </w:r>
    <w:r w:rsidRPr="009C639D">
      <w:rPr>
        <w:rStyle w:val="HideTWBExt"/>
      </w:rPr>
      <w:t>&lt;/Version&gt;</w:t>
    </w:r>
    <w:r w:rsidRPr="009C639D">
      <w:tab/>
    </w:r>
    <w:r w:rsidRPr="009C639D">
      <w:fldChar w:fldCharType="begin"/>
    </w:r>
    <w:r w:rsidRPr="009C639D">
      <w:instrText xml:space="preserve"> PAGE  \* MERGEFORMAT </w:instrText>
    </w:r>
    <w:r w:rsidRPr="009C639D">
      <w:fldChar w:fldCharType="separate"/>
    </w:r>
    <w:r w:rsidR="00883A8B">
      <w:rPr>
        <w:noProof/>
      </w:rPr>
      <w:t>128</w:t>
    </w:r>
    <w:r w:rsidRPr="009C639D">
      <w:fldChar w:fldCharType="end"/>
    </w:r>
    <w:r w:rsidRPr="009C639D">
      <w:t>/</w:t>
    </w:r>
    <w:fldSimple w:instr=" NUMPAGES  \* MERGEFORMAT ">
      <w:r w:rsidR="00883A8B">
        <w:rPr>
          <w:noProof/>
        </w:rPr>
        <w:t>128</w:t>
      </w:r>
    </w:fldSimple>
    <w:r w:rsidRPr="009C639D">
      <w:tab/>
    </w:r>
    <w:r w:rsidRPr="009C639D">
      <w:rPr>
        <w:rStyle w:val="HideTWBExt"/>
      </w:rPr>
      <w:t>&lt;PathFdR&gt;</w:t>
    </w:r>
    <w:r w:rsidRPr="009C639D">
      <w:t>AM\1318475PL.docx</w:t>
    </w:r>
    <w:r w:rsidRPr="009C639D">
      <w:rPr>
        <w:rStyle w:val="HideTWBExt"/>
      </w:rPr>
      <w:t>&lt;/PathFdR&gt;</w:t>
    </w:r>
  </w:p>
  <w:p w14:paraId="7679DDC4" w14:textId="7D27FB3E" w:rsidR="002F3AE9" w:rsidRPr="009C639D" w:rsidRDefault="009C639D" w:rsidP="009C639D">
    <w:pPr>
      <w:pStyle w:val="EPFooter2"/>
    </w:pPr>
    <w:r w:rsidRPr="009C639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8851E" w14:textId="1EB8B10E" w:rsidR="009C639D" w:rsidRPr="009C639D" w:rsidRDefault="009C639D" w:rsidP="009C639D">
    <w:pPr>
      <w:pStyle w:val="EPFooter"/>
    </w:pPr>
    <w:r w:rsidRPr="009C639D">
      <w:rPr>
        <w:rStyle w:val="HideTWBExt"/>
      </w:rPr>
      <w:t>&lt;PathFdR&gt;</w:t>
    </w:r>
    <w:r w:rsidRPr="009C639D">
      <w:t>AM\1318475PL.docx</w:t>
    </w:r>
    <w:r w:rsidRPr="009C639D">
      <w:rPr>
        <w:rStyle w:val="HideTWBExt"/>
      </w:rPr>
      <w:t>&lt;/PathFdR&gt;</w:t>
    </w:r>
    <w:r w:rsidRPr="009C639D">
      <w:tab/>
    </w:r>
    <w:r w:rsidRPr="009C639D">
      <w:fldChar w:fldCharType="begin"/>
    </w:r>
    <w:r w:rsidRPr="009C639D">
      <w:instrText xml:space="preserve"> PAGE  \* MERGEFORMAT </w:instrText>
    </w:r>
    <w:r w:rsidRPr="009C639D">
      <w:fldChar w:fldCharType="separate"/>
    </w:r>
    <w:r w:rsidR="00883A8B">
      <w:rPr>
        <w:noProof/>
      </w:rPr>
      <w:t>127</w:t>
    </w:r>
    <w:r w:rsidRPr="009C639D">
      <w:fldChar w:fldCharType="end"/>
    </w:r>
    <w:r w:rsidRPr="009C639D">
      <w:t>/</w:t>
    </w:r>
    <w:fldSimple w:instr=" NUMPAGES  \* MERGEFORMAT ">
      <w:r w:rsidR="00883A8B">
        <w:rPr>
          <w:noProof/>
        </w:rPr>
        <w:t>128</w:t>
      </w:r>
    </w:fldSimple>
    <w:r w:rsidRPr="009C639D">
      <w:tab/>
      <w:t>PE</w:t>
    </w:r>
    <w:r w:rsidRPr="009C639D">
      <w:rPr>
        <w:rStyle w:val="HideTWBExt"/>
      </w:rPr>
      <w:t>&lt;NoPE&gt;</w:t>
    </w:r>
    <w:r w:rsidRPr="009C639D">
      <w:t>772.049</w:t>
    </w:r>
    <w:r w:rsidRPr="009C639D">
      <w:rPr>
        <w:rStyle w:val="HideTWBExt"/>
      </w:rPr>
      <w:t>&lt;/NoPE&gt;&lt;Version&gt;</w:t>
    </w:r>
    <w:r w:rsidRPr="009C639D">
      <w:t>v01-00</w:t>
    </w:r>
    <w:r w:rsidRPr="009C639D">
      <w:rPr>
        <w:rStyle w:val="HideTWBExt"/>
      </w:rPr>
      <w:t>&lt;/Version&gt;</w:t>
    </w:r>
  </w:p>
  <w:p w14:paraId="4579D976" w14:textId="5777DB6E" w:rsidR="002F3AE9" w:rsidRPr="009C639D" w:rsidRDefault="009C639D" w:rsidP="009C639D">
    <w:pPr>
      <w:pStyle w:val="EPFooter2"/>
    </w:pPr>
    <w:r w:rsidRPr="009C639D">
      <w:tab/>
    </w:r>
    <w:r w:rsidRPr="009C639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DCDF" w14:textId="77777777" w:rsidR="009C639D" w:rsidRPr="009C639D" w:rsidRDefault="009C639D" w:rsidP="009C639D">
    <w:pPr>
      <w:pStyle w:val="EPFooter"/>
    </w:pPr>
    <w:r w:rsidRPr="009C639D">
      <w:rPr>
        <w:rStyle w:val="HideTWBExt"/>
      </w:rPr>
      <w:t>&lt;PathFdR&gt;</w:t>
    </w:r>
    <w:r w:rsidRPr="009C639D">
      <w:t>AM\1318475PL.docx</w:t>
    </w:r>
    <w:r w:rsidRPr="009C639D">
      <w:rPr>
        <w:rStyle w:val="HideTWBExt"/>
      </w:rPr>
      <w:t>&lt;/PathFdR&gt;</w:t>
    </w:r>
    <w:r w:rsidRPr="009C639D">
      <w:tab/>
    </w:r>
    <w:r w:rsidRPr="009C639D">
      <w:tab/>
      <w:t>PE</w:t>
    </w:r>
    <w:r w:rsidRPr="009C639D">
      <w:rPr>
        <w:rStyle w:val="HideTWBExt"/>
      </w:rPr>
      <w:t>&lt;NoPE&gt;</w:t>
    </w:r>
    <w:r w:rsidRPr="009C639D">
      <w:t>772.049</w:t>
    </w:r>
    <w:r w:rsidRPr="009C639D">
      <w:rPr>
        <w:rStyle w:val="HideTWBExt"/>
      </w:rPr>
      <w:t>&lt;/NoPE&gt;&lt;Version&gt;</w:t>
    </w:r>
    <w:r w:rsidRPr="009C639D">
      <w:t>v01-00</w:t>
    </w:r>
    <w:r w:rsidRPr="009C639D">
      <w:rPr>
        <w:rStyle w:val="HideTWBExt"/>
      </w:rPr>
      <w:t>&lt;/Version&gt;</w:t>
    </w:r>
  </w:p>
  <w:p w14:paraId="643EC346" w14:textId="3CD087DC" w:rsidR="002F3AE9" w:rsidRPr="009C639D" w:rsidRDefault="009C639D" w:rsidP="009C639D">
    <w:pPr>
      <w:pStyle w:val="EPFooter2"/>
    </w:pPr>
    <w:r w:rsidRPr="009C639D">
      <w:t>PL</w:t>
    </w:r>
    <w:r w:rsidRPr="009C639D">
      <w:tab/>
    </w:r>
    <w:r w:rsidRPr="009C639D">
      <w:rPr>
        <w:b w:val="0"/>
        <w:i/>
        <w:color w:val="C0C0C0"/>
        <w:sz w:val="22"/>
      </w:rPr>
      <w:t>Zjednoczona w różnorodności</w:t>
    </w:r>
    <w:r w:rsidRPr="009C639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5838C" w14:textId="77777777" w:rsidR="00D21490" w:rsidRPr="009C639D" w:rsidRDefault="00D21490">
      <w:r w:rsidRPr="009C639D">
        <w:separator/>
      </w:r>
    </w:p>
  </w:footnote>
  <w:footnote w:type="continuationSeparator" w:id="0">
    <w:p w14:paraId="3888119C" w14:textId="77777777" w:rsidR="00D21490" w:rsidRPr="009C639D" w:rsidRDefault="00D21490">
      <w:r w:rsidRPr="009C63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89CB" w14:textId="77777777" w:rsidR="0049575A" w:rsidRDefault="00495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A4849" w14:textId="77777777" w:rsidR="0049575A" w:rsidRDefault="00495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95793" w14:textId="77777777" w:rsidR="0049575A" w:rsidRDefault="00495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PL"/>
    <w:docVar w:name="TXTLANGUEMIN" w:val="pl"/>
    <w:docVar w:name="TXTNRFIRSTAM" w:val="1"/>
    <w:docVar w:name="TXTNRLASTAM" w:val="229"/>
    <w:docVar w:name="TXTNRPE" w:val="772.049"/>
    <w:docVar w:name="TXTPEorAP" w:val="PE"/>
    <w:docVar w:name="TXTROUTE" w:val="AM\1318475PL.docx"/>
    <w:docVar w:name="TXTVERSION" w:val="01-00"/>
  </w:docVars>
  <w:rsids>
    <w:rsidRoot w:val="00A77B3E"/>
    <w:rsid w:val="001455A4"/>
    <w:rsid w:val="00272833"/>
    <w:rsid w:val="002F3AE9"/>
    <w:rsid w:val="0049575A"/>
    <w:rsid w:val="00803759"/>
    <w:rsid w:val="00883A8B"/>
    <w:rsid w:val="009C639D"/>
    <w:rsid w:val="00A44553"/>
    <w:rsid w:val="00A77B3E"/>
    <w:rsid w:val="00BC3D29"/>
    <w:rsid w:val="00C551FE"/>
    <w:rsid w:val="00CA2A55"/>
    <w:rsid w:val="00D21490"/>
    <w:rsid w:val="00D87F4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301D7F2"/>
  <w15:docId w15:val="{D1025DF0-9595-460C-AC26-DA7BC540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455A4"/>
    <w:pPr>
      <w:tabs>
        <w:tab w:val="center" w:pos="4536"/>
        <w:tab w:val="right" w:pos="9072"/>
      </w:tabs>
    </w:pPr>
  </w:style>
  <w:style w:type="character" w:customStyle="1" w:styleId="HeaderChar">
    <w:name w:val="Header Char"/>
    <w:basedOn w:val="DefaultParagraphFont"/>
    <w:link w:val="Header"/>
    <w:rsid w:val="001455A4"/>
    <w:rPr>
      <w:sz w:val="24"/>
      <w:szCs w:val="24"/>
    </w:rPr>
  </w:style>
  <w:style w:type="paragraph" w:customStyle="1" w:styleId="Normalny1">
    <w:name w:val="Normalny1"/>
    <w:basedOn w:val="EPName"/>
    <w:link w:val="NormalZnak"/>
    <w:rsid w:val="001455A4"/>
  </w:style>
  <w:style w:type="character" w:customStyle="1" w:styleId="EPNameZnak">
    <w:name w:val="EPName Znak"/>
    <w:basedOn w:val="DefaultParagraphFont"/>
    <w:link w:val="EPName"/>
    <w:rsid w:val="001455A4"/>
    <w:rPr>
      <w:rFonts w:ascii="Arial Narrow" w:eastAsia="Arial" w:hAnsi="Arial Narrow" w:cs="Arial"/>
      <w:b/>
      <w:sz w:val="32"/>
      <w:szCs w:val="24"/>
    </w:rPr>
  </w:style>
  <w:style w:type="character" w:customStyle="1" w:styleId="NormalZnak">
    <w:name w:val="Normal Znak"/>
    <w:basedOn w:val="EPNameZnak"/>
    <w:link w:val="Normalny1"/>
    <w:rsid w:val="001455A4"/>
    <w:rPr>
      <w:rFonts w:ascii="Arial Narrow" w:eastAsia="Arial" w:hAnsi="Arial Narrow" w:cs="Arial"/>
      <w:b/>
      <w:sz w:val="32"/>
      <w:szCs w:val="24"/>
      <w:lang w:val="pl-PL"/>
    </w:rPr>
  </w:style>
  <w:style w:type="paragraph" w:styleId="Footer">
    <w:name w:val="footer"/>
    <w:basedOn w:val="Normal"/>
    <w:link w:val="FooterChar"/>
    <w:rsid w:val="0049575A"/>
    <w:pPr>
      <w:tabs>
        <w:tab w:val="center" w:pos="4513"/>
        <w:tab w:val="right" w:pos="9026"/>
      </w:tabs>
    </w:pPr>
  </w:style>
  <w:style w:type="character" w:customStyle="1" w:styleId="FooterChar">
    <w:name w:val="Footer Char"/>
    <w:basedOn w:val="DefaultParagraphFont"/>
    <w:link w:val="Footer"/>
    <w:rsid w:val="004957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24279</Words>
  <Characters>159815</Characters>
  <Application>Microsoft Office Word</Application>
  <DocSecurity>0</DocSecurity>
  <Lines>6927</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2025-04-22T07:32:00Z</dcterms:created>
  <dcterms:modified xsi:type="dcterms:W3CDTF">2025-04-22T07:32:00Z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160302</vt:lpwstr>
  </property>
  <property fmtid="{D5CDD505-2E9C-101B-9397-08002B2CF9AE}" pid="7" name="dmxml.render.traceId">
    <vt:lpwstr>67f4f4f0a8b91e020445d88becddf017</vt:lpwstr>
  </property>
  <property fmtid="{D5CDD505-2E9C-101B-9397-08002B2CF9AE}" pid="8" name="FooterPath">
    <vt:lpwstr>AM\1318475PL.docx</vt:lpwstr>
  </property>
  <property fmtid="{D5CDD505-2E9C-101B-9397-08002B2CF9AE}" pid="9" name="PE Number">
    <vt:lpwstr>772.049</vt:lpwstr>
  </property>
  <property fmtid="{D5CDD505-2E9C-101B-9397-08002B2CF9AE}" pid="10" name="UID">
    <vt:lpwstr>eu.europa.europarl-DIN1-2025-0000067072_02.00-en-01.00_text-xml</vt:lpwstr>
  </property>
  <property fmtid="{D5CDD505-2E9C-101B-9397-08002B2CF9AE}" pid="11" name="LastEdited with">
    <vt:lpwstr>10.1.0 Build [20250401]</vt:lpwstr>
  </property>
  <property fmtid="{D5CDD505-2E9C-101B-9397-08002B2CF9AE}" pid="12" name="Bookout">
    <vt:lpwstr>OK - 2025/04/22 09:32</vt:lpwstr>
  </property>
</Properties>
</file>