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A5481A" w:rsidRPr="00EF188C" w14:paraId="1E4064AF" w14:textId="77777777" w:rsidTr="00D753AB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930D3" w14:textId="77777777" w:rsidR="00810126" w:rsidRPr="00EF188C" w:rsidRDefault="00810126" w:rsidP="00D753AB">
            <w:pPr>
              <w:pStyle w:val="EPName"/>
            </w:pPr>
            <w:bookmarkStart w:id="0" w:name="_GoBack"/>
            <w:bookmarkEnd w:id="0"/>
            <w:r w:rsidRPr="00EF188C">
              <w:t>Európsky parlament</w:t>
            </w:r>
          </w:p>
          <w:p w14:paraId="647308C9" w14:textId="77777777" w:rsidR="00810126" w:rsidRPr="00EF188C" w:rsidRDefault="00810126" w:rsidP="00D753AB">
            <w:pPr>
              <w:pStyle w:val="EPTerm"/>
            </w:pPr>
            <w:r w:rsidRPr="00EF188C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24E3B5" w14:textId="77777777" w:rsidR="00810126" w:rsidRPr="00EF188C" w:rsidRDefault="00810126" w:rsidP="00D753AB">
            <w:pPr>
              <w:pStyle w:val="EPLogo"/>
            </w:pPr>
            <w:r w:rsidRPr="00EF188C">
              <w:rPr>
                <w:noProof/>
                <w:lang w:eastAsia="en-GB"/>
              </w:rPr>
              <w:drawing>
                <wp:inline distT="0" distB="0" distL="0" distR="0" wp14:anchorId="367009C6" wp14:editId="0333C933">
                  <wp:extent cx="1163320" cy="636270"/>
                  <wp:effectExtent l="0" t="0" r="0" b="0"/>
                  <wp:docPr id="190806542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32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633D75" w14:textId="77777777" w:rsidR="00810126" w:rsidRPr="00EF188C" w:rsidRDefault="00810126" w:rsidP="00810126">
      <w:pPr>
        <w:pStyle w:val="LineTop"/>
      </w:pPr>
      <w:r w:rsidRPr="00EF188C">
        <w:t xml:space="preserve"> </w:t>
      </w:r>
    </w:p>
    <w:p w14:paraId="2539679B" w14:textId="77777777" w:rsidR="00810126" w:rsidRPr="00EF188C" w:rsidRDefault="00810126" w:rsidP="00810126">
      <w:pPr>
        <w:pStyle w:val="EPBody"/>
      </w:pPr>
      <w:r w:rsidRPr="00EF188C">
        <w:rPr>
          <w:rStyle w:val="HideTWBExt"/>
        </w:rPr>
        <w:t>&lt;Commission&gt;</w:t>
      </w:r>
      <w:r w:rsidRPr="00EF188C">
        <w:rPr>
          <w:rStyle w:val="HideTWBInt"/>
        </w:rPr>
        <w:t>{AFET}</w:t>
      </w:r>
      <w:r w:rsidRPr="00EF188C">
        <w:t>Výbor pre zahraničné veci</w:t>
      </w:r>
      <w:r w:rsidRPr="00EF188C">
        <w:rPr>
          <w:rStyle w:val="HideTWBExt"/>
        </w:rPr>
        <w:t>&lt;/Commission&gt;</w:t>
      </w:r>
    </w:p>
    <w:p w14:paraId="26485E55" w14:textId="77777777" w:rsidR="00810126" w:rsidRPr="00EF188C" w:rsidRDefault="00810126" w:rsidP="00810126">
      <w:pPr>
        <w:pStyle w:val="LineBottom"/>
      </w:pPr>
      <w:r w:rsidRPr="00EF188C">
        <w:t xml:space="preserve"> </w:t>
      </w:r>
    </w:p>
    <w:p w14:paraId="41579F1F" w14:textId="77777777" w:rsidR="00810126" w:rsidRPr="00EF188C" w:rsidRDefault="00810126" w:rsidP="00810126">
      <w:pPr>
        <w:pStyle w:val="CoverReference"/>
      </w:pPr>
      <w:r w:rsidRPr="00EF188C">
        <w:rPr>
          <w:rStyle w:val="HideTWBExt"/>
        </w:rPr>
        <w:t>&lt;RefProc&gt;</w:t>
      </w:r>
      <w:r w:rsidRPr="00EF188C">
        <w:t>2025/2025</w:t>
      </w:r>
      <w:r w:rsidRPr="00EF188C">
        <w:rPr>
          <w:rStyle w:val="HideTWBExt"/>
        </w:rPr>
        <w:t>&lt;/RefProc&gt;&lt;RefTypeProc&gt;</w:t>
      </w:r>
      <w:r w:rsidRPr="00EF188C">
        <w:t>(INI)</w:t>
      </w:r>
      <w:r w:rsidRPr="00EF188C">
        <w:rPr>
          <w:rStyle w:val="HideTWBExt"/>
        </w:rPr>
        <w:t>&lt;/RefTypeProc&gt;</w:t>
      </w:r>
    </w:p>
    <w:p w14:paraId="59804399" w14:textId="77777777" w:rsidR="00810126" w:rsidRPr="00EF188C" w:rsidRDefault="00810126" w:rsidP="00810126">
      <w:pPr>
        <w:pStyle w:val="CoverDate"/>
      </w:pPr>
      <w:r w:rsidRPr="00EF188C">
        <w:rPr>
          <w:rStyle w:val="HideTWBExt"/>
        </w:rPr>
        <w:t>&lt;Date&gt;</w:t>
      </w:r>
      <w:r w:rsidRPr="00EF188C">
        <w:rPr>
          <w:rStyle w:val="HideTWBInt"/>
        </w:rPr>
        <w:t>{04/04/2025}</w:t>
      </w:r>
      <w:r w:rsidRPr="00EF188C">
        <w:t>4.4.2025</w:t>
      </w:r>
      <w:r w:rsidRPr="00EF188C">
        <w:rPr>
          <w:rStyle w:val="HideTWBExt"/>
        </w:rPr>
        <w:t>&lt;/Date&gt;</w:t>
      </w:r>
    </w:p>
    <w:p w14:paraId="28AE2E88" w14:textId="77777777" w:rsidR="00810126" w:rsidRPr="00EF188C" w:rsidRDefault="00810126" w:rsidP="00810126">
      <w:pPr>
        <w:pStyle w:val="CoverDocType"/>
      </w:pPr>
      <w:r w:rsidRPr="00EF188C">
        <w:rPr>
          <w:rStyle w:val="HideTWBExt"/>
        </w:rPr>
        <w:t>&lt;TypeAM&gt;</w:t>
      </w:r>
      <w:r w:rsidRPr="00EF188C">
        <w:t>POZMEŇUJÚCE NÁVRHY</w:t>
      </w:r>
      <w:r w:rsidRPr="00EF188C">
        <w:rPr>
          <w:rStyle w:val="HideTWBExt"/>
        </w:rPr>
        <w:t>&lt;/TypeAM&gt;</w:t>
      </w:r>
    </w:p>
    <w:p w14:paraId="3D3BEB1A" w14:textId="77777777" w:rsidR="00810126" w:rsidRPr="00EF188C" w:rsidRDefault="00810126" w:rsidP="00810126">
      <w:pPr>
        <w:pStyle w:val="CoverDocType24a"/>
      </w:pPr>
      <w:r w:rsidRPr="00EF188C">
        <w:rPr>
          <w:rStyle w:val="HideTWBExt"/>
        </w:rPr>
        <w:t>&lt;RangeAM&gt;</w:t>
      </w:r>
      <w:r w:rsidRPr="00EF188C">
        <w:t>1 – 229</w:t>
      </w:r>
      <w:r w:rsidRPr="00EF188C">
        <w:rPr>
          <w:rStyle w:val="HideTWBExt"/>
        </w:rPr>
        <w:t>&lt;/RangeAM&gt;</w:t>
      </w:r>
    </w:p>
    <w:p w14:paraId="3EB71A2A" w14:textId="77777777" w:rsidR="00810126" w:rsidRPr="00EF188C" w:rsidRDefault="00810126" w:rsidP="00810126">
      <w:pPr>
        <w:pStyle w:val="CoverBold"/>
      </w:pPr>
      <w:r w:rsidRPr="00EF188C">
        <w:rPr>
          <w:rStyle w:val="HideTWBExt"/>
        </w:rPr>
        <w:t>&lt;TitreType&gt;</w:t>
      </w:r>
      <w:r w:rsidRPr="00EF188C">
        <w:t>Návrh správy</w:t>
      </w:r>
      <w:r w:rsidRPr="00EF188C">
        <w:rPr>
          <w:rStyle w:val="HideTWBExt"/>
        </w:rPr>
        <w:t>&lt;/TitreType&gt;</w:t>
      </w:r>
    </w:p>
    <w:p w14:paraId="11738F4F" w14:textId="77777777" w:rsidR="00810126" w:rsidRPr="00EF188C" w:rsidRDefault="00810126" w:rsidP="00810126">
      <w:pPr>
        <w:pStyle w:val="CoverBold"/>
      </w:pPr>
      <w:r w:rsidRPr="00EF188C">
        <w:rPr>
          <w:rStyle w:val="HideTWBExt"/>
        </w:rPr>
        <w:t>&lt;Rapporteur&gt;</w:t>
      </w:r>
      <w:r w:rsidRPr="00EF188C">
        <w:t>Sven Mikser</w:t>
      </w:r>
      <w:r w:rsidRPr="00EF188C">
        <w:rPr>
          <w:rStyle w:val="HideTWBExt"/>
        </w:rPr>
        <w:t>&lt;/Rapporteur&gt;</w:t>
      </w:r>
    </w:p>
    <w:p w14:paraId="194D7935" w14:textId="77777777" w:rsidR="00810126" w:rsidRPr="00EF188C" w:rsidRDefault="00810126" w:rsidP="00810126">
      <w:pPr>
        <w:pStyle w:val="CoverNormal24a"/>
      </w:pPr>
      <w:r w:rsidRPr="00EF188C">
        <w:rPr>
          <w:rStyle w:val="HideTWBExt"/>
        </w:rPr>
        <w:t>&lt;DocRefPE&gt;</w:t>
      </w:r>
      <w:r w:rsidRPr="00EF188C">
        <w:t>(PE768.179v01-00)</w:t>
      </w:r>
      <w:r w:rsidRPr="00EF188C">
        <w:rPr>
          <w:rStyle w:val="HideTWBExt"/>
        </w:rPr>
        <w:t>&lt;/DocRefPE&gt;</w:t>
      </w:r>
    </w:p>
    <w:p w14:paraId="4C2F9FE0" w14:textId="77777777" w:rsidR="00810126" w:rsidRPr="00EF188C" w:rsidRDefault="00810126" w:rsidP="00810126">
      <w:pPr>
        <w:pStyle w:val="CoverNormal"/>
      </w:pPr>
      <w:r w:rsidRPr="00EF188C">
        <w:rPr>
          <w:rStyle w:val="HideTWBExt"/>
        </w:rPr>
        <w:t>&lt;Titre&gt;</w:t>
      </w:r>
      <w:r w:rsidRPr="00EF188C">
        <w:t>Správy Komisie o Moldavsku za roky 2023 a 2024</w:t>
      </w:r>
      <w:r w:rsidRPr="00EF188C">
        <w:rPr>
          <w:rStyle w:val="HideTWBExt"/>
        </w:rPr>
        <w:t>&lt;/Titre&gt;</w:t>
      </w:r>
    </w:p>
    <w:p w14:paraId="5A152200" w14:textId="77777777" w:rsidR="00810126" w:rsidRPr="00EF188C" w:rsidRDefault="00810126" w:rsidP="00810126">
      <w:pPr>
        <w:pStyle w:val="CoverNormal24a"/>
      </w:pPr>
      <w:r w:rsidRPr="00EF188C">
        <w:rPr>
          <w:rStyle w:val="HideTWBExt"/>
        </w:rPr>
        <w:t>&lt;DocRef&gt;</w:t>
      </w:r>
      <w:r w:rsidRPr="00EF188C">
        <w:t>(2025/2025(INI))</w:t>
      </w:r>
      <w:r w:rsidRPr="00EF188C">
        <w:rPr>
          <w:rStyle w:val="HideTWBExt"/>
        </w:rPr>
        <w:t>&lt;/DocRef&gt;</w:t>
      </w:r>
    </w:p>
    <w:p w14:paraId="77C63ABB" w14:textId="77777777" w:rsidR="00810126" w:rsidRPr="00EF188C" w:rsidRDefault="00810126" w:rsidP="00810126">
      <w:r w:rsidRPr="00EF188C">
        <w:br w:type="page"/>
      </w:r>
      <w:r w:rsidRPr="00EF188C">
        <w:lastRenderedPageBreak/>
        <w:t>AM_Com_NonLegReport</w:t>
      </w:r>
    </w:p>
    <w:p w14:paraId="61D8B118" w14:textId="0AC804E2" w:rsidR="00810126" w:rsidRPr="00EF188C" w:rsidRDefault="00810126" w:rsidP="00810126">
      <w:pPr>
        <w:pStyle w:val="AmNumberTabs"/>
      </w:pPr>
      <w:r w:rsidRPr="00EF188C">
        <w:br w:type="page"/>
      </w:r>
      <w:r w:rsidRPr="00EF188C">
        <w:rPr>
          <w:rStyle w:val="HideTWBExt"/>
        </w:rPr>
        <w:lastRenderedPageBreak/>
        <w:t>&lt;RepeatBlock-Amend&gt;&lt;Amend&gt;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</w:t>
      </w:r>
      <w:r w:rsidRPr="00EF188C">
        <w:rPr>
          <w:rStyle w:val="HideTWBExt"/>
        </w:rPr>
        <w:t>&lt;/NumAm&gt;</w:t>
      </w:r>
    </w:p>
    <w:p w14:paraId="510ED52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Şerban Dimitrie Sturdza, Claudiu-Richard Târziu, Gheorghe Piperea, Adrian-George Axinia, Georgiana Teodorescu, Veronika Vrecionová, Ondřej Krutílek, Cristian Terheş</w:t>
      </w:r>
      <w:r w:rsidRPr="00EF188C">
        <w:rPr>
          <w:rStyle w:val="HideTWBExt"/>
        </w:rPr>
        <w:t>&lt;/Members&gt;</w:t>
      </w:r>
    </w:p>
    <w:p w14:paraId="4114ED4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ADF6CA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858DEF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Citácia 2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2D04B3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DC94D" w14:textId="77777777" w:rsidR="00810126" w:rsidRPr="00EF188C" w:rsidRDefault="00810126" w:rsidP="00D753AB"/>
        </w:tc>
      </w:tr>
      <w:tr w:rsidR="00A5481A" w:rsidRPr="00EF188C" w14:paraId="52D2079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25852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3056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261C78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941C1" w14:textId="77777777" w:rsidR="00810126" w:rsidRPr="00EF188C" w:rsidRDefault="00810126" w:rsidP="00D753AB">
            <w:pPr>
              <w:pStyle w:val="Normal6a"/>
            </w:pPr>
            <w:r w:rsidRPr="00EF188C">
              <w:t>–</w:t>
            </w:r>
            <w:r w:rsidRPr="00EF188C">
              <w:tab/>
              <w:t>so zreteľom na stanovisko Komisie zo 17. júna 2022 k žiadosti Moldavskej republiky o členstvo v Európskej únii (COM(2022) 406) a na spoločný pracovný dokument útvarov zo 6. februára 2023 s názvom Správa o vykonávaní dohody o pridružení s Moldavskou republikou (SWD(2023)0041),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C8185" w14:textId="77777777" w:rsidR="00810126" w:rsidRPr="00EF188C" w:rsidRDefault="00810126" w:rsidP="00D753AB">
            <w:pPr>
              <w:pStyle w:val="Normal6a"/>
            </w:pPr>
            <w:r w:rsidRPr="00EF188C">
              <w:t>–</w:t>
            </w:r>
            <w:r w:rsidRPr="00EF188C">
              <w:tab/>
              <w:t xml:space="preserve">so zreteľom na stanovisko Komisie zo 17. júna 2022 k žiadosti Moldavskej republiky </w:t>
            </w:r>
            <w:r w:rsidRPr="00EF188C">
              <w:rPr>
                <w:b/>
                <w:bCs/>
                <w:i/>
                <w:iCs/>
              </w:rPr>
              <w:t>(ďalej len „Moldavsko“)</w:t>
            </w:r>
            <w:r w:rsidRPr="00EF188C">
              <w:t xml:space="preserve"> o členstvo v Európskej únii (COM(2022) 406) a na spoločný pracovný dokument útvarov zo 6. februára 2023 s názvom Správa o vykonávaní dohody o pridružení s Moldavskou republikou (SWD(2023)0041),</w:t>
            </w:r>
          </w:p>
        </w:tc>
      </w:tr>
    </w:tbl>
    <w:p w14:paraId="5C3125FE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17BBDBD" w14:textId="648B5CD5" w:rsidR="00C25D1D" w:rsidRPr="00EF188C" w:rsidRDefault="00810126" w:rsidP="00810126">
      <w:pPr>
        <w:pStyle w:val="AmNumberTabs"/>
      </w:pPr>
      <w:r w:rsidRPr="00EF188C">
        <w:rPr>
          <w:rStyle w:val="HideTWBExt"/>
        </w:rPr>
        <w:t>&lt;/Amend&gt;</w:t>
      </w:r>
    </w:p>
    <w:p w14:paraId="4EAD480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</w:t>
      </w:r>
      <w:r w:rsidRPr="00EF188C">
        <w:rPr>
          <w:rStyle w:val="HideTWBExt"/>
        </w:rPr>
        <w:t>&lt;/NumAm&gt;</w:t>
      </w:r>
    </w:p>
    <w:p w14:paraId="68B2507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1BC70B4E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3E0969C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A2BEB3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1EB2A0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Citácia 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72DE7D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7CC85" w14:textId="77777777" w:rsidR="00810126" w:rsidRPr="00EF188C" w:rsidRDefault="00810126" w:rsidP="00D753AB"/>
        </w:tc>
      </w:tr>
      <w:tr w:rsidR="00A5481A" w:rsidRPr="00EF188C" w14:paraId="52E54A7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37DDD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07CED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708382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6A42D" w14:textId="77777777" w:rsidR="00810126" w:rsidRPr="00EF188C" w:rsidRDefault="00810126" w:rsidP="00D753AB">
            <w:pPr>
              <w:pStyle w:val="Normal6a"/>
            </w:pPr>
            <w:r w:rsidRPr="00EF188C">
              <w:t>–</w:t>
            </w:r>
            <w:r w:rsidRPr="00EF188C">
              <w:tab/>
              <w:t xml:space="preserve">so zreteľom na </w:t>
            </w:r>
            <w:r w:rsidRPr="00EF188C">
              <w:rPr>
                <w:b/>
                <w:bCs/>
                <w:i/>
                <w:iCs/>
              </w:rPr>
              <w:t>návrh nariadenia</w:t>
            </w:r>
            <w:r w:rsidRPr="00EF188C">
              <w:t xml:space="preserve"> Európskeho parlamentu a Rady </w:t>
            </w:r>
            <w:r w:rsidRPr="00EF188C">
              <w:rPr>
                <w:b/>
                <w:bCs/>
                <w:i/>
                <w:iCs/>
              </w:rPr>
              <w:t>z 9. októbra 2024</w:t>
            </w:r>
            <w:r w:rsidRPr="00EF188C">
              <w:t>, ktorým sa zriaďuje Nástroj na podporu reforiem a rastu pre Moldavskú republiku (COM(2024) 469),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5303C" w14:textId="77777777" w:rsidR="00810126" w:rsidRPr="00EF188C" w:rsidRDefault="00810126" w:rsidP="00D753AB">
            <w:pPr>
              <w:pStyle w:val="Normal6a"/>
            </w:pPr>
            <w:r w:rsidRPr="00EF188C">
              <w:t>–</w:t>
            </w:r>
            <w:r w:rsidRPr="00EF188C">
              <w:tab/>
              <w:t xml:space="preserve">so zreteľom na </w:t>
            </w:r>
            <w:r w:rsidRPr="00EF188C">
              <w:rPr>
                <w:b/>
                <w:bCs/>
                <w:i/>
                <w:iCs/>
              </w:rPr>
              <w:t>hlasovanie Európskeho parlamentu z 11. marca 2025, ktorým sa veľkou väčšinou 499 hlasov (117 hlasovalo proti a 44 sa zdržalo hlasovania)</w:t>
            </w:r>
            <w:r w:rsidRPr="00EF188C">
              <w:t xml:space="preserve"> </w:t>
            </w:r>
            <w:r w:rsidRPr="00EF188C">
              <w:rPr>
                <w:b/>
                <w:bCs/>
                <w:i/>
                <w:iCs/>
              </w:rPr>
              <w:t xml:space="preserve">schválilo nariadenie </w:t>
            </w:r>
            <w:r w:rsidRPr="00EF188C">
              <w:t>Európskeho parlamentu a Rady, ktorým sa zriaďuje Nástroj na podporu reforiem a rastu pre Moldavskú republiku (COM(2024) 469),</w:t>
            </w:r>
          </w:p>
        </w:tc>
      </w:tr>
    </w:tbl>
    <w:p w14:paraId="715E04A8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DBDC116" w14:textId="3EE5837D" w:rsidR="00C25D1D" w:rsidRPr="00EF188C" w:rsidRDefault="00810126" w:rsidP="00810126">
      <w:r w:rsidRPr="00EF188C">
        <w:rPr>
          <w:rStyle w:val="HideTWBExt"/>
        </w:rPr>
        <w:t>&lt;/Amend&gt;</w:t>
      </w:r>
    </w:p>
    <w:p w14:paraId="5374BCA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lastRenderedPageBreak/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3</w:t>
      </w:r>
      <w:r w:rsidRPr="00EF188C">
        <w:rPr>
          <w:rStyle w:val="HideTWBExt"/>
        </w:rPr>
        <w:t>&lt;/NumAm&gt;</w:t>
      </w:r>
    </w:p>
    <w:p w14:paraId="40759DC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7B325F4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67D7F3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786D7D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Citácia 4 a (nová)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4D6C09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44CE4" w14:textId="77777777" w:rsidR="00810126" w:rsidRPr="00EF188C" w:rsidRDefault="00810126" w:rsidP="00D753AB"/>
        </w:tc>
      </w:tr>
      <w:tr w:rsidR="00A5481A" w:rsidRPr="00EF188C" w14:paraId="0818D73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71AC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B076E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D18ADA7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4FAB3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274D4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–</w:t>
            </w:r>
            <w:r w:rsidRPr="00EF188C">
              <w:tab/>
            </w:r>
            <w:r w:rsidRPr="00EF188C">
              <w:rPr>
                <w:b/>
                <w:i/>
              </w:rPr>
              <w:t>so zreteľom na návrh nariadenia Európskeho parlamentu a Rady (EÚ) 2025/535 z 18. marca 2025, ktorým sa zriaďuje Nástroj na podporu reforiem a rastu pre Moldavskú republiku,</w:t>
            </w:r>
          </w:p>
        </w:tc>
      </w:tr>
    </w:tbl>
    <w:p w14:paraId="26CAA1D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851A268" w14:textId="46AF2AC4" w:rsidR="00C25D1D" w:rsidRPr="00EF188C" w:rsidRDefault="00810126" w:rsidP="00810126">
      <w:r w:rsidRPr="00EF188C">
        <w:rPr>
          <w:rStyle w:val="HideTWBExt"/>
        </w:rPr>
        <w:t>&lt;/Amend&gt;</w:t>
      </w:r>
    </w:p>
    <w:p w14:paraId="1321B26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4</w:t>
      </w:r>
      <w:r w:rsidRPr="00EF188C">
        <w:rPr>
          <w:rStyle w:val="HideTWBExt"/>
        </w:rPr>
        <w:t>&lt;/NumAm&gt;</w:t>
      </w:r>
    </w:p>
    <w:p w14:paraId="0EC63EF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David McAllister</w:t>
      </w:r>
      <w:r w:rsidRPr="00EF188C">
        <w:rPr>
          <w:rStyle w:val="HideTWBExt"/>
        </w:rPr>
        <w:t>&lt;/Members&gt;</w:t>
      </w:r>
    </w:p>
    <w:p w14:paraId="66693A0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DE40B4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090F8A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Citácia 5 a (nová)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598585B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1286B" w14:textId="77777777" w:rsidR="00810126" w:rsidRPr="00EF188C" w:rsidRDefault="00810126" w:rsidP="00D753AB"/>
        </w:tc>
      </w:tr>
      <w:tr w:rsidR="00A5481A" w:rsidRPr="00EF188C" w14:paraId="797EBF79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2597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F5C9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C212DE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489E2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A5F92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–</w:t>
            </w:r>
            <w:r w:rsidRPr="00EF188C">
              <w:tab/>
            </w:r>
            <w:r w:rsidRPr="00EF188C">
              <w:rPr>
                <w:b/>
                <w:i/>
              </w:rPr>
              <w:t>so zreteľom na návrh nariadenia Európskeho parlamentu a Rady (EÚ) 2025/535 z 18. marca 2025, ktorým sa zriaďuje Nástroj na podporu reforiem a rastu pre Moldavskú republiku,</w:t>
            </w:r>
          </w:p>
        </w:tc>
      </w:tr>
    </w:tbl>
    <w:p w14:paraId="7FEB6DF4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134A5F8" w14:textId="05E624D4" w:rsidR="00C25D1D" w:rsidRPr="00EF188C" w:rsidRDefault="00810126" w:rsidP="00810126">
      <w:r w:rsidRPr="00EF188C">
        <w:rPr>
          <w:rStyle w:val="HideTWBExt"/>
        </w:rPr>
        <w:t>&lt;/Amend&gt;</w:t>
      </w:r>
    </w:p>
    <w:p w14:paraId="4B30EC0E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5</w:t>
      </w:r>
      <w:r w:rsidRPr="00EF188C">
        <w:rPr>
          <w:rStyle w:val="HideTWBExt"/>
        </w:rPr>
        <w:t>&lt;/NumAm&gt;</w:t>
      </w:r>
    </w:p>
    <w:p w14:paraId="2EDCADB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63018DD6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4DAB3FB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DB7CAF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EF3034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Citácia 7 a (nová)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955AAEC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1C3E9" w14:textId="77777777" w:rsidR="00810126" w:rsidRPr="00EF188C" w:rsidRDefault="00810126" w:rsidP="00D753AB"/>
        </w:tc>
      </w:tr>
      <w:tr w:rsidR="00A5481A" w:rsidRPr="00EF188C" w14:paraId="54EEAECA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ADB1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362B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5A2972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470F2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DCD88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–</w:t>
            </w:r>
            <w:r w:rsidRPr="00EF188C">
              <w:tab/>
            </w:r>
            <w:r w:rsidRPr="00EF188C">
              <w:rPr>
                <w:b/>
                <w:i/>
              </w:rPr>
              <w:t xml:space="preserve">so zreteľom na moldavský program s názvom National Climate Change Adaptation Programme until 2030 (národný program adaptácie na </w:t>
            </w:r>
            <w:r w:rsidRPr="00EF188C">
              <w:rPr>
                <w:b/>
                <w:i/>
              </w:rPr>
              <w:lastRenderedPageBreak/>
              <w:t>zmenu klímy do roku 2030) a jeho akčný plán,</w:t>
            </w:r>
          </w:p>
        </w:tc>
      </w:tr>
    </w:tbl>
    <w:p w14:paraId="598E58BC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DB9E901" w14:textId="44EF17C3" w:rsidR="00C25D1D" w:rsidRPr="00EF188C" w:rsidRDefault="00810126" w:rsidP="00810126">
      <w:r w:rsidRPr="00EF188C">
        <w:rPr>
          <w:rStyle w:val="HideTWBExt"/>
        </w:rPr>
        <w:t>&lt;/Amend&gt;</w:t>
      </w:r>
    </w:p>
    <w:p w14:paraId="574E92A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6</w:t>
      </w:r>
      <w:r w:rsidRPr="00EF188C">
        <w:rPr>
          <w:rStyle w:val="HideTWBExt"/>
        </w:rPr>
        <w:t>&lt;/NumAm&gt;</w:t>
      </w:r>
    </w:p>
    <w:p w14:paraId="7C5D787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28E479D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0227DD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641F04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Citácia 7 a (nová)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23A1B4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AB6F8" w14:textId="77777777" w:rsidR="00810126" w:rsidRPr="00EF188C" w:rsidRDefault="00810126" w:rsidP="00D753AB"/>
        </w:tc>
      </w:tr>
      <w:tr w:rsidR="00A5481A" w:rsidRPr="00EF188C" w14:paraId="2247BB39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4CB01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CD44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A06BAD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64BFB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DA099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–</w:t>
            </w:r>
            <w:r w:rsidRPr="00EF188C">
              <w:tab/>
            </w:r>
            <w:r w:rsidRPr="00EF188C">
              <w:rPr>
                <w:b/>
                <w:i/>
              </w:rPr>
              <w:t>so zreteľom na svoje predchádzajúce uznesenia o Moldavsku,</w:t>
            </w:r>
          </w:p>
        </w:tc>
      </w:tr>
    </w:tbl>
    <w:p w14:paraId="6F3A98DB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4853210" w14:textId="3606F6BB" w:rsidR="00C25D1D" w:rsidRPr="00EF188C" w:rsidRDefault="00810126" w:rsidP="00810126">
      <w:r w:rsidRPr="00EF188C">
        <w:rPr>
          <w:rStyle w:val="HideTWBExt"/>
        </w:rPr>
        <w:t>&lt;/Amend&gt;</w:t>
      </w:r>
    </w:p>
    <w:p w14:paraId="2A4BD20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7</w:t>
      </w:r>
      <w:r w:rsidRPr="00EF188C">
        <w:rPr>
          <w:rStyle w:val="HideTWBExt"/>
        </w:rPr>
        <w:t>&lt;/NumAm&gt;</w:t>
      </w:r>
    </w:p>
    <w:p w14:paraId="39C5B6F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71088900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6F7CC77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0FC69C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E720F5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Citácia 9 a (nová)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175315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46576" w14:textId="77777777" w:rsidR="00810126" w:rsidRPr="00EF188C" w:rsidRDefault="00810126" w:rsidP="00D753AB"/>
        </w:tc>
      </w:tr>
      <w:tr w:rsidR="00A5481A" w:rsidRPr="00EF188C" w14:paraId="7D58AD7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1B4E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6293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069F9D4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4E503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271F1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–</w:t>
            </w:r>
            <w:r w:rsidRPr="00EF188C">
              <w:tab/>
            </w:r>
            <w:r w:rsidRPr="00EF188C">
              <w:rPr>
                <w:b/>
                <w:i/>
              </w:rPr>
              <w:t>so zreteľom na rozhodnutie Európskeho parlamentu z 10. marca zriadiť pracovisko v Moldavsku,</w:t>
            </w:r>
          </w:p>
        </w:tc>
      </w:tr>
    </w:tbl>
    <w:p w14:paraId="1CA1F43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EAEE646" w14:textId="0C2380CF" w:rsidR="00C25D1D" w:rsidRPr="00EF188C" w:rsidRDefault="00810126" w:rsidP="00810126">
      <w:r w:rsidRPr="00EF188C">
        <w:rPr>
          <w:rStyle w:val="HideTWBExt"/>
        </w:rPr>
        <w:t>&lt;/Amend&gt;</w:t>
      </w:r>
    </w:p>
    <w:p w14:paraId="7D62075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8</w:t>
      </w:r>
      <w:r w:rsidRPr="00EF188C">
        <w:rPr>
          <w:rStyle w:val="HideTWBExt"/>
        </w:rPr>
        <w:t>&lt;/NumAm&gt;</w:t>
      </w:r>
    </w:p>
    <w:p w14:paraId="34C1C49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089ECEAA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4F6AF70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5935B8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12BF6C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Citácia 9 b (nová)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215F58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81AB8" w14:textId="77777777" w:rsidR="00810126" w:rsidRPr="00EF188C" w:rsidRDefault="00810126" w:rsidP="00D753AB"/>
        </w:tc>
      </w:tr>
      <w:tr w:rsidR="00A5481A" w:rsidRPr="00EF188C" w14:paraId="52BEBAB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969CD" w14:textId="77777777" w:rsidR="00810126" w:rsidRPr="00EF188C" w:rsidRDefault="00810126" w:rsidP="00D753AB">
            <w:pPr>
              <w:pStyle w:val="AmColumnHeading"/>
            </w:pPr>
            <w:r w:rsidRPr="00EF188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CC00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0B591B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E8626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D676D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–</w:t>
            </w:r>
            <w:r w:rsidRPr="00EF188C">
              <w:tab/>
            </w:r>
            <w:r w:rsidRPr="00EF188C">
              <w:rPr>
                <w:b/>
                <w:i/>
              </w:rPr>
              <w:t>so zreteľom na výročnú správu sekretariátu Energetického spoločenstva o vykonávaní za rok 2024,</w:t>
            </w:r>
          </w:p>
        </w:tc>
      </w:tr>
    </w:tbl>
    <w:p w14:paraId="10A51B5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01C4D42" w14:textId="2917837F" w:rsidR="00C25D1D" w:rsidRPr="00EF188C" w:rsidRDefault="00810126" w:rsidP="00810126">
      <w:r w:rsidRPr="00EF188C">
        <w:rPr>
          <w:rStyle w:val="HideTWBExt"/>
        </w:rPr>
        <w:t>&lt;/Amend&gt;</w:t>
      </w:r>
    </w:p>
    <w:p w14:paraId="26ADEF0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9</w:t>
      </w:r>
      <w:r w:rsidRPr="00EF188C">
        <w:rPr>
          <w:rStyle w:val="HideTWBExt"/>
        </w:rPr>
        <w:t>&lt;/NumAm&gt;</w:t>
      </w:r>
    </w:p>
    <w:p w14:paraId="79B83FF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Alexander Sell</w:t>
      </w:r>
      <w:r w:rsidRPr="00EF188C">
        <w:rPr>
          <w:rStyle w:val="HideTWBExt"/>
        </w:rPr>
        <w:t>&lt;/Members&gt;</w:t>
      </w:r>
    </w:p>
    <w:p w14:paraId="2C7A4E0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B0F589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6C6D66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B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F3E50D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CDC5A" w14:textId="77777777" w:rsidR="00810126" w:rsidRPr="00EF188C" w:rsidRDefault="00810126" w:rsidP="00D753AB"/>
        </w:tc>
      </w:tr>
      <w:tr w:rsidR="00A5481A" w:rsidRPr="00EF188C" w14:paraId="3F3A670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05ABE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5F08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09F352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E6F06" w14:textId="77777777" w:rsidR="00810126" w:rsidRPr="00EF188C" w:rsidRDefault="00810126" w:rsidP="00D753AB">
            <w:pPr>
              <w:pStyle w:val="Normal6a"/>
            </w:pPr>
            <w:r w:rsidRPr="00EF188C">
              <w:t>B.</w:t>
            </w:r>
            <w:r w:rsidRPr="00EF188C">
              <w:tab/>
              <w:t>keďže v júni 2024 sa začali rokovania o pristúpení Moldavska k 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614F7" w14:textId="77777777" w:rsidR="00810126" w:rsidRPr="00EF188C" w:rsidRDefault="00810126" w:rsidP="00D753AB">
            <w:pPr>
              <w:pStyle w:val="Normal6a"/>
            </w:pPr>
            <w:r w:rsidRPr="00EF188C">
              <w:t>B.</w:t>
            </w:r>
            <w:r w:rsidRPr="00EF188C">
              <w:tab/>
              <w:t>keďže v júni 2024 sa začali rokovania o pristúpení Moldavska k EÚ</w:t>
            </w:r>
            <w:r w:rsidRPr="00EF188C">
              <w:rPr>
                <w:b/>
                <w:bCs/>
                <w:i/>
                <w:iCs/>
              </w:rPr>
              <w:t>,</w:t>
            </w:r>
            <w:r w:rsidRPr="00EF188C">
              <w:rPr>
                <w:b/>
                <w:i/>
              </w:rPr>
              <w:t xml:space="preserve"> hoci pridaná hodnota jeho členstva v EÚ je pre Úniu a jej občanov naďalej veľmi diskutabilná</w:t>
            </w:r>
            <w:r w:rsidRPr="00EF188C">
              <w:t>;</w:t>
            </w:r>
          </w:p>
        </w:tc>
      </w:tr>
    </w:tbl>
    <w:p w14:paraId="46C5EDF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33B0F32" w14:textId="3246A7F9" w:rsidR="00C25D1D" w:rsidRPr="00EF188C" w:rsidRDefault="00810126" w:rsidP="00810126">
      <w:r w:rsidRPr="00EF188C">
        <w:rPr>
          <w:rStyle w:val="HideTWBExt"/>
        </w:rPr>
        <w:t>&lt;/Amend&gt;</w:t>
      </w:r>
    </w:p>
    <w:p w14:paraId="54932C1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10</w:t>
      </w:r>
      <w:r w:rsidRPr="00EF188C">
        <w:rPr>
          <w:rStyle w:val="HideTWBExt"/>
        </w:rPr>
        <w:t>&lt;/NumAm&gt;</w:t>
      </w:r>
    </w:p>
    <w:p w14:paraId="2D0EF1A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David McAllister</w:t>
      </w:r>
      <w:r w:rsidRPr="00EF188C">
        <w:rPr>
          <w:rStyle w:val="HideTWBExt"/>
        </w:rPr>
        <w:t>&lt;/Members&gt;</w:t>
      </w:r>
    </w:p>
    <w:p w14:paraId="31596D3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EBF666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FC8DA6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B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C22A65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EAE53" w14:textId="77777777" w:rsidR="00810126" w:rsidRPr="00EF188C" w:rsidRDefault="00810126" w:rsidP="00D753AB"/>
        </w:tc>
      </w:tr>
      <w:tr w:rsidR="00A5481A" w:rsidRPr="00EF188C" w14:paraId="541BDD23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4C2CF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23945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2AD5169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F7615" w14:textId="77777777" w:rsidR="00810126" w:rsidRPr="00EF188C" w:rsidRDefault="00810126" w:rsidP="00D753AB">
            <w:pPr>
              <w:pStyle w:val="Normal6a"/>
            </w:pPr>
            <w:r w:rsidRPr="00EF188C">
              <w:t>B.</w:t>
            </w:r>
            <w:r w:rsidRPr="00EF188C">
              <w:tab/>
              <w:t>keďže v júni 2024 sa začali rokovania o pristúpení Moldavska k 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1F2D3" w14:textId="77777777" w:rsidR="00810126" w:rsidRPr="00EF188C" w:rsidRDefault="00810126" w:rsidP="00D753AB">
            <w:pPr>
              <w:pStyle w:val="Normal6a"/>
            </w:pPr>
            <w:r w:rsidRPr="00EF188C">
              <w:tab/>
            </w:r>
            <w:r w:rsidRPr="00EF188C">
              <w:rPr>
                <w:i/>
                <w:iCs/>
              </w:rPr>
              <w:t>(Netýka sa slovenskej verzie.)</w:t>
            </w:r>
          </w:p>
        </w:tc>
      </w:tr>
    </w:tbl>
    <w:p w14:paraId="6E18EAEE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1FA2A10" w14:textId="4CF998BB" w:rsidR="00C25D1D" w:rsidRPr="00EF188C" w:rsidRDefault="00810126" w:rsidP="00810126">
      <w:r w:rsidRPr="00EF188C">
        <w:rPr>
          <w:rStyle w:val="HideTWBExt"/>
        </w:rPr>
        <w:t>&lt;/Amend&gt;</w:t>
      </w:r>
    </w:p>
    <w:p w14:paraId="1D675FD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11</w:t>
      </w:r>
      <w:r w:rsidRPr="00EF188C">
        <w:rPr>
          <w:rStyle w:val="HideTWBExt"/>
        </w:rPr>
        <w:t>&lt;/NumAm&gt;</w:t>
      </w:r>
    </w:p>
    <w:p w14:paraId="21D3A93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500FB07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4F0DCD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755966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B a 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255596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89769" w14:textId="77777777" w:rsidR="00810126" w:rsidRPr="00EF188C" w:rsidRDefault="00810126" w:rsidP="00D753AB"/>
        </w:tc>
      </w:tr>
      <w:tr w:rsidR="00A5481A" w:rsidRPr="00EF188C" w14:paraId="42EAA0A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2CDF4" w14:textId="77777777" w:rsidR="00810126" w:rsidRPr="00EF188C" w:rsidRDefault="00810126" w:rsidP="00D753AB">
            <w:pPr>
              <w:pStyle w:val="AmColumnHeading"/>
            </w:pPr>
            <w:r w:rsidRPr="00EF188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4032E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25B6034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1EF33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24AC6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Ba.</w:t>
            </w:r>
            <w:r w:rsidRPr="00EF188C">
              <w:tab/>
            </w:r>
            <w:r w:rsidRPr="00EF188C">
              <w:rPr>
                <w:b/>
                <w:i/>
              </w:rPr>
              <w:t>keďže v Moldavsku sa 20. októbra 2024 uskutočnilo referendum, ktoré potvrdilo zakotvenie európskej integrácie v ústave, a to aj napriek rôznym foriem manipulatívneho zasahovania s cieľom destabilizovať krajinu, nezákonnému financovaniu politických aktérov, dezinformačným kampaniam a kybernetickým útokom;</w:t>
            </w:r>
          </w:p>
        </w:tc>
      </w:tr>
    </w:tbl>
    <w:p w14:paraId="26866F4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29258EF" w14:textId="0E68B099" w:rsidR="00C25D1D" w:rsidRPr="00EF188C" w:rsidRDefault="00810126" w:rsidP="00810126">
      <w:r w:rsidRPr="00EF188C">
        <w:rPr>
          <w:rStyle w:val="HideTWBExt"/>
        </w:rPr>
        <w:t>&lt;/Amend&gt;</w:t>
      </w:r>
    </w:p>
    <w:p w14:paraId="2389C2A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12</w:t>
      </w:r>
      <w:r w:rsidRPr="00EF188C">
        <w:rPr>
          <w:rStyle w:val="HideTWBExt"/>
        </w:rPr>
        <w:t>&lt;/NumAm&gt;</w:t>
      </w:r>
    </w:p>
    <w:p w14:paraId="76FD683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7294073B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33E6490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48BC53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118BF1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a 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76702C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68C554" w14:textId="77777777" w:rsidR="00810126" w:rsidRPr="00EF188C" w:rsidRDefault="00810126" w:rsidP="00D753AB"/>
        </w:tc>
      </w:tr>
      <w:tr w:rsidR="00A5481A" w:rsidRPr="00EF188C" w14:paraId="54EA4E3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26F4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3A83E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F13C6F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80314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AE159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Ca.</w:t>
            </w:r>
            <w:r w:rsidRPr="00EF188C">
              <w:tab/>
            </w:r>
            <w:r w:rsidRPr="00EF188C">
              <w:rPr>
                <w:b/>
                <w:i/>
              </w:rPr>
              <w:t>keďže Moldavsko bolo v správe organizácie Freedom House s názvom Sloboda vo svete v roku 2025 označené za „čiastočne slobodné“; keďže organizácia Freedom House charakterizuje Moldavsko ako krajinu s konkurenčným volebným prostredím, kde sú slobody zhromažďovania, prejavu a náboženského vyznania do veľkej miery chránené, ale aj ako krajinu s rozšírenou korupciou vo vládnej sfére, prepojením hlavných politických strán s dôležitými hospodárskymi záujmami a nedostatkami v oblasti právneho štátu, ktoré naďalej bránia demokratickej správe vecí verejných;</w:t>
            </w:r>
          </w:p>
        </w:tc>
      </w:tr>
    </w:tbl>
    <w:p w14:paraId="54C4849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A9D5C2C" w14:textId="12206330" w:rsidR="00C25D1D" w:rsidRPr="00EF188C" w:rsidRDefault="00810126" w:rsidP="00810126">
      <w:r w:rsidRPr="00EF188C">
        <w:rPr>
          <w:rStyle w:val="HideTWBExt"/>
        </w:rPr>
        <w:t>&lt;/Amend&gt;</w:t>
      </w:r>
    </w:p>
    <w:p w14:paraId="5042656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13</w:t>
      </w:r>
      <w:r w:rsidRPr="00EF188C">
        <w:rPr>
          <w:rStyle w:val="HideTWBExt"/>
        </w:rPr>
        <w:t>&lt;/NumAm&gt;</w:t>
      </w:r>
    </w:p>
    <w:p w14:paraId="1E391BA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0FE78DF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13E3FE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C27695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a 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CE8AC6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06327" w14:textId="77777777" w:rsidR="00810126" w:rsidRPr="00EF188C" w:rsidRDefault="00810126" w:rsidP="00D753AB"/>
        </w:tc>
      </w:tr>
      <w:tr w:rsidR="00A5481A" w:rsidRPr="00EF188C" w14:paraId="73D231E9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9DD9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6568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72B508A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1B2AD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07A94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Ca.</w:t>
            </w:r>
            <w:r w:rsidRPr="00EF188C">
              <w:tab/>
            </w:r>
            <w:r w:rsidRPr="00EF188C">
              <w:rPr>
                <w:b/>
                <w:i/>
              </w:rPr>
              <w:t>keďže rozsiahla, neodôvodnená a útočná vojna zo strany Ruska výrazne ohrozila bezpečnostný rámec Moldavska, zaťažila jeho hospodárstvo a narušila spoločenský život; keďže analýzy Komisie jednoznačne potvrdili, že na zmiernenie týchto nepriaznivých vplyvov sú naliehavo potrebné spoľahlivé uisťujúce opatrenia;</w:t>
            </w:r>
          </w:p>
        </w:tc>
      </w:tr>
    </w:tbl>
    <w:p w14:paraId="43BD90A1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C951946" w14:textId="5A6249CD" w:rsidR="00C25D1D" w:rsidRPr="00EF188C" w:rsidRDefault="00810126" w:rsidP="00810126">
      <w:r w:rsidRPr="00EF188C">
        <w:rPr>
          <w:rStyle w:val="HideTWBExt"/>
        </w:rPr>
        <w:t>&lt;/Amend&gt;</w:t>
      </w:r>
    </w:p>
    <w:p w14:paraId="7A3D42C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14</w:t>
      </w:r>
      <w:r w:rsidRPr="00EF188C">
        <w:rPr>
          <w:rStyle w:val="HideTWBExt"/>
        </w:rPr>
        <w:t>&lt;/NumAm&gt;</w:t>
      </w:r>
    </w:p>
    <w:p w14:paraId="1B380CA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Pierre-Romain Thionnet, Matthieu Valet, Jordan Bardella</w:t>
      </w:r>
      <w:r w:rsidRPr="00EF188C">
        <w:rPr>
          <w:rStyle w:val="HideTWBExt"/>
        </w:rPr>
        <w:t>&lt;/Members&gt;</w:t>
      </w:r>
    </w:p>
    <w:p w14:paraId="5049872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FD3D1D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C27098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a 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41419DC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5CF72" w14:textId="77777777" w:rsidR="00810126" w:rsidRPr="00EF188C" w:rsidRDefault="00810126" w:rsidP="00D753AB"/>
        </w:tc>
      </w:tr>
      <w:tr w:rsidR="00A5481A" w:rsidRPr="00EF188C" w14:paraId="5B84983C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0F7C4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E1B2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F9C6F8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11350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E8B8C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Ca.</w:t>
            </w:r>
            <w:r w:rsidRPr="00EF188C">
              <w:tab/>
            </w:r>
            <w:r w:rsidRPr="00EF188C">
              <w:rPr>
                <w:b/>
                <w:i/>
              </w:rPr>
              <w:t>keďže rozpočet Moldavska na obranu predstavuje 0,5 % HDP, čo okrem Írska predstavuje najnižší rozpočet v Európe, a preto sú ozbrojené sily výrazne nedostatočne financované a vybavené, a to napriek rýchlo sa zhoršujúcemu bezpečnostnému prostrediu v regióne;</w:t>
            </w:r>
          </w:p>
        </w:tc>
      </w:tr>
    </w:tbl>
    <w:p w14:paraId="7F6E3BB7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2C64496" w14:textId="42F5E0DA" w:rsidR="00C25D1D" w:rsidRPr="00EF188C" w:rsidRDefault="00810126" w:rsidP="00810126">
      <w:r w:rsidRPr="00EF188C">
        <w:rPr>
          <w:rStyle w:val="HideTWBExt"/>
        </w:rPr>
        <w:t>&lt;/Amend&gt;</w:t>
      </w:r>
    </w:p>
    <w:p w14:paraId="0FB41EC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15</w:t>
      </w:r>
      <w:r w:rsidRPr="00EF188C">
        <w:rPr>
          <w:rStyle w:val="HideTWBExt"/>
        </w:rPr>
        <w:t>&lt;/NumAm&gt;</w:t>
      </w:r>
    </w:p>
    <w:p w14:paraId="0C0D35E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71D97339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3E26342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AABFCC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30E6AF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b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15C8FD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A5070" w14:textId="77777777" w:rsidR="00810126" w:rsidRPr="00EF188C" w:rsidRDefault="00810126" w:rsidP="00D753AB"/>
        </w:tc>
      </w:tr>
      <w:tr w:rsidR="00A5481A" w:rsidRPr="00EF188C" w14:paraId="1AB6225C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6D29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9E07E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8899FEA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0DC11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75E4E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Cb.</w:t>
            </w:r>
            <w:r w:rsidRPr="00EF188C">
              <w:tab/>
            </w:r>
            <w:r w:rsidRPr="00EF188C">
              <w:rPr>
                <w:b/>
                <w:i/>
              </w:rPr>
              <w:t>keďže vládny návrh predložený v referende 20. októbra 2024, aby sa pristúpenie k EÚ zakotvilo v ústave, podporilo 50,38 % voličov; keďže referendum aj prezidentské voľby, ktoré sa konali 20. októbra a 3. novembra 2024, boli ovplyvnené rozsiahlym zahraničným zasahovaním, najmä zo strany Ruska, a to prostredníctvom kupovania hlasov, dezinformačných aktivít a kybernetických útokov s cieľom zmariť proeurópsku a demokratickú cestu Moldavska; keďže v Moldavsku sa na jeseň 2025 uskutočnia kľúčové parlamentné voľby;</w:t>
            </w:r>
          </w:p>
        </w:tc>
      </w:tr>
    </w:tbl>
    <w:p w14:paraId="02C8BC16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12DDAE8" w14:textId="69E456EE" w:rsidR="00C25D1D" w:rsidRPr="00EF188C" w:rsidRDefault="00810126" w:rsidP="00810126">
      <w:r w:rsidRPr="00EF188C">
        <w:rPr>
          <w:rStyle w:val="HideTWBExt"/>
        </w:rPr>
        <w:t>&lt;/Amend&gt;</w:t>
      </w:r>
    </w:p>
    <w:p w14:paraId="0F857BF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16</w:t>
      </w:r>
      <w:r w:rsidRPr="00EF188C">
        <w:rPr>
          <w:rStyle w:val="HideTWBExt"/>
        </w:rPr>
        <w:t>&lt;/NumAm&gt;</w:t>
      </w:r>
    </w:p>
    <w:p w14:paraId="0EF1D6F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6ED0EE4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05272E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61023F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b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4A8AA0B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FF50C" w14:textId="77777777" w:rsidR="00810126" w:rsidRPr="00EF188C" w:rsidRDefault="00810126" w:rsidP="00D753AB"/>
        </w:tc>
      </w:tr>
      <w:tr w:rsidR="00A5481A" w:rsidRPr="00EF188C" w14:paraId="40753F4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05C4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132C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B452607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A4C81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5E168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Cb.</w:t>
            </w:r>
            <w:r w:rsidRPr="00EF188C">
              <w:tab/>
            </w:r>
            <w:r w:rsidRPr="00EF188C">
              <w:rPr>
                <w:b/>
                <w:i/>
              </w:rPr>
              <w:t>keďže proces rozširovania sa ukázal ako transformačná sila, ktorá v Moldavsku priniesla pozitívne politické, hospodárske a sociálne výsledky, čo dokazuje postupný, ale stabilný posun krajiny smerom k užšej integrácii do EÚ;</w:t>
            </w:r>
          </w:p>
        </w:tc>
      </w:tr>
    </w:tbl>
    <w:p w14:paraId="16D0ACD1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6F15F5E" w14:textId="5E829255" w:rsidR="00C25D1D" w:rsidRPr="00EF188C" w:rsidRDefault="00810126" w:rsidP="00810126">
      <w:r w:rsidRPr="00EF188C">
        <w:rPr>
          <w:rStyle w:val="HideTWBExt"/>
        </w:rPr>
        <w:t>&lt;/Amend&gt;</w:t>
      </w:r>
    </w:p>
    <w:p w14:paraId="75F4703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17</w:t>
      </w:r>
      <w:r w:rsidRPr="00EF188C">
        <w:rPr>
          <w:rStyle w:val="HideTWBExt"/>
        </w:rPr>
        <w:t>&lt;/NumAm&gt;</w:t>
      </w:r>
    </w:p>
    <w:p w14:paraId="3D80E6B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Pierre-Romain Thionnet, Matthieu Valet, Jordan Bardella</w:t>
      </w:r>
      <w:r w:rsidRPr="00EF188C">
        <w:rPr>
          <w:rStyle w:val="HideTWBExt"/>
        </w:rPr>
        <w:t>&lt;/Members&gt;</w:t>
      </w:r>
    </w:p>
    <w:p w14:paraId="1520998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EAECB1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2B17B7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b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6A3E6D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DB06E2" w14:textId="77777777" w:rsidR="00810126" w:rsidRPr="00EF188C" w:rsidRDefault="00810126" w:rsidP="00D753AB"/>
        </w:tc>
      </w:tr>
      <w:tr w:rsidR="00A5481A" w:rsidRPr="00EF188C" w14:paraId="6C3BC3B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B9EA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2FAC9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3D92E8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117E1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DF412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Cb.</w:t>
            </w:r>
            <w:r w:rsidRPr="00EF188C">
              <w:tab/>
            </w:r>
            <w:r w:rsidRPr="00EF188C">
              <w:rPr>
                <w:b/>
                <w:i/>
              </w:rPr>
              <w:t xml:space="preserve">keďže Moldavská republika je v súlade so svojou ústavou neutrálnym </w:t>
            </w:r>
            <w:r w:rsidRPr="00EF188C">
              <w:rPr>
                <w:b/>
                <w:i/>
              </w:rPr>
              <w:lastRenderedPageBreak/>
              <w:t>štátom a nie je súčasťou žiadnej vojenskej aliancie;</w:t>
            </w:r>
          </w:p>
        </w:tc>
      </w:tr>
    </w:tbl>
    <w:p w14:paraId="6DD9EE24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0014F8E" w14:textId="5C91CED7" w:rsidR="00C25D1D" w:rsidRPr="00EF188C" w:rsidRDefault="00810126" w:rsidP="00810126">
      <w:r w:rsidRPr="00EF188C">
        <w:rPr>
          <w:rStyle w:val="HideTWBExt"/>
        </w:rPr>
        <w:t>&lt;/Amend&gt;</w:t>
      </w:r>
    </w:p>
    <w:p w14:paraId="07AC13C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18</w:t>
      </w:r>
      <w:r w:rsidRPr="00EF188C">
        <w:rPr>
          <w:rStyle w:val="HideTWBExt"/>
        </w:rPr>
        <w:t>&lt;/NumAm&gt;</w:t>
      </w:r>
    </w:p>
    <w:p w14:paraId="6F7ECA8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6E2D4B3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AABDF5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EA3DC6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c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5D9390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B466A" w14:textId="77777777" w:rsidR="00810126" w:rsidRPr="00EF188C" w:rsidRDefault="00810126" w:rsidP="00D753AB"/>
        </w:tc>
      </w:tr>
      <w:tr w:rsidR="00A5481A" w:rsidRPr="00EF188C" w14:paraId="7648FF1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DD0A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A9453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893791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E94AE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ABF23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Cc.</w:t>
            </w:r>
            <w:r w:rsidRPr="00EF188C">
              <w:tab/>
            </w:r>
            <w:r w:rsidRPr="00EF188C">
              <w:rPr>
                <w:b/>
                <w:i/>
              </w:rPr>
              <w:t>keďže prebiehajúci integračný proces výrazne posilnil odolnosť Moldavska tým, že zvýšil jeho schopnosť čeliť vonkajšej manipulácii s informáciami a hybridnému zasahovaniu; keďže zabezpečuje, aby sa vnútorné politické a spoločenské procesy vyvíjali smerom k väčšej stabilite a zosúladeniu so základnými demokratickými zásadami;</w:t>
            </w:r>
          </w:p>
        </w:tc>
      </w:tr>
    </w:tbl>
    <w:p w14:paraId="6C98EC86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6FD4B6E" w14:textId="41B6BEF9" w:rsidR="00C25D1D" w:rsidRPr="00EF188C" w:rsidRDefault="00810126" w:rsidP="00810126">
      <w:r w:rsidRPr="00EF188C">
        <w:rPr>
          <w:rStyle w:val="HideTWBExt"/>
        </w:rPr>
        <w:t>&lt;/Amend&gt;</w:t>
      </w:r>
    </w:p>
    <w:p w14:paraId="1BF651F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19</w:t>
      </w:r>
      <w:r w:rsidRPr="00EF188C">
        <w:rPr>
          <w:rStyle w:val="HideTWBExt"/>
        </w:rPr>
        <w:t>&lt;/NumAm&gt;</w:t>
      </w:r>
    </w:p>
    <w:p w14:paraId="53B29D4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0647DFD8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0E63266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CC51B7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0BB096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c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C49CB4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4B393" w14:textId="77777777" w:rsidR="00810126" w:rsidRPr="00EF188C" w:rsidRDefault="00810126" w:rsidP="00D753AB"/>
        </w:tc>
      </w:tr>
      <w:tr w:rsidR="00A5481A" w:rsidRPr="00EF188C" w14:paraId="4704748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701C0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AD40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C08ED9D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85EAE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4ECB0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Cc.</w:t>
            </w:r>
            <w:r w:rsidRPr="00EF188C">
              <w:tab/>
            </w:r>
            <w:r w:rsidRPr="00EF188C">
              <w:rPr>
                <w:b/>
                <w:i/>
              </w:rPr>
              <w:t>keďže podľa meraní organizácie Transparency International sa index korupcie v Moldavsku v posledných rokoch výrazne zlepšil, pričom v roku 2020 bolo Moldavsko na 115. mieste zo 180 krajín a v roku 2024 sa umiestnilo na 76. mieste;</w:t>
            </w:r>
          </w:p>
        </w:tc>
      </w:tr>
    </w:tbl>
    <w:p w14:paraId="4D905310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AF35D56" w14:textId="34CF5B0A" w:rsidR="00C25D1D" w:rsidRPr="00EF188C" w:rsidRDefault="00810126" w:rsidP="00810126">
      <w:r w:rsidRPr="00EF188C">
        <w:rPr>
          <w:rStyle w:val="HideTWBExt"/>
        </w:rPr>
        <w:lastRenderedPageBreak/>
        <w:t>&lt;/Amend&gt;</w:t>
      </w:r>
    </w:p>
    <w:p w14:paraId="7824733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20</w:t>
      </w:r>
      <w:r w:rsidRPr="00EF188C">
        <w:rPr>
          <w:rStyle w:val="HideTWBExt"/>
        </w:rPr>
        <w:t>&lt;/NumAm&gt;</w:t>
      </w:r>
    </w:p>
    <w:p w14:paraId="29649FA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Pierre-Romain Thionnet, Matthieu Valet, Jordan Bardella</w:t>
      </w:r>
      <w:r w:rsidRPr="00EF188C">
        <w:rPr>
          <w:rStyle w:val="HideTWBExt"/>
        </w:rPr>
        <w:t>&lt;/Members&gt;</w:t>
      </w:r>
    </w:p>
    <w:p w14:paraId="144DBCF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557D7E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6038AC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c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F5E234B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F8215" w14:textId="77777777" w:rsidR="00810126" w:rsidRPr="00EF188C" w:rsidRDefault="00810126" w:rsidP="00D753AB"/>
        </w:tc>
      </w:tr>
      <w:tr w:rsidR="00A5481A" w:rsidRPr="00EF188C" w14:paraId="3D955F00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CA88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AD475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95E4772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A5C51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456AE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Cc.</w:t>
            </w:r>
            <w:r w:rsidRPr="00EF188C">
              <w:tab/>
            </w:r>
            <w:r w:rsidRPr="00EF188C">
              <w:rPr>
                <w:b/>
                <w:i/>
              </w:rPr>
              <w:t>keďže Moldavsko zintenzívnilo spoluprácu s EÚ v oblasti obrany a bezpečnosti, najmä prostredníctvom partnerskej misie EÚ v Moldavsku (EUPM Moldova);</w:t>
            </w:r>
          </w:p>
        </w:tc>
      </w:tr>
    </w:tbl>
    <w:p w14:paraId="30E7D262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6FCFB68" w14:textId="487EB7B8" w:rsidR="00C25D1D" w:rsidRPr="00EF188C" w:rsidRDefault="00810126" w:rsidP="00810126">
      <w:r w:rsidRPr="00EF188C">
        <w:rPr>
          <w:rStyle w:val="HideTWBExt"/>
        </w:rPr>
        <w:t>&lt;/Amend&gt;</w:t>
      </w:r>
    </w:p>
    <w:p w14:paraId="40602702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21</w:t>
      </w:r>
      <w:r w:rsidRPr="00EF188C">
        <w:rPr>
          <w:rStyle w:val="HideTWBExt"/>
        </w:rPr>
        <w:t>&lt;/NumAm&gt;</w:t>
      </w:r>
    </w:p>
    <w:p w14:paraId="43C53BE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0096CEC1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3486757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55433C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A53932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d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3C0DF7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11B4A" w14:textId="77777777" w:rsidR="00810126" w:rsidRPr="00EF188C" w:rsidRDefault="00810126" w:rsidP="00D753AB"/>
        </w:tc>
      </w:tr>
      <w:tr w:rsidR="00A5481A" w:rsidRPr="00EF188C" w14:paraId="2C16650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9472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B46C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A1CE81D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EB4C0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92995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Cd.</w:t>
            </w:r>
            <w:r w:rsidRPr="00EF188C">
              <w:tab/>
            </w:r>
            <w:r w:rsidRPr="00EF188C">
              <w:rPr>
                <w:b/>
                <w:i/>
              </w:rPr>
              <w:t>keďže integrácia do EÚ je podmienená úspešnou reformou súdnictva a potlačením korupcie; keďže silné a zodpovedné štátne inštitúcie sú nevyhnutné pre bezpečné a demokratické Moldavsko, ktoré je schopné odolávať škodlivému vplyvu Ruska; keďže tieto inštitúcie si vyžadujú dôveru a podporu verejnosti; keďže napriek veľkému úsiliu moldavskej vlády o reformu súdneho systému je tento systém stále veľmi odolný voči zmenám a náchylný na manipuláciu;</w:t>
            </w:r>
          </w:p>
        </w:tc>
      </w:tr>
    </w:tbl>
    <w:p w14:paraId="62014FB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F6AD078" w14:textId="675CF022" w:rsidR="00C25D1D" w:rsidRPr="00EF188C" w:rsidRDefault="00810126" w:rsidP="00810126">
      <w:r w:rsidRPr="00EF188C">
        <w:rPr>
          <w:rStyle w:val="HideTWBExt"/>
        </w:rPr>
        <w:t>&lt;/Amend&gt;</w:t>
      </w:r>
    </w:p>
    <w:p w14:paraId="31657EC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22</w:t>
      </w:r>
      <w:r w:rsidRPr="00EF188C">
        <w:rPr>
          <w:rStyle w:val="HideTWBExt"/>
        </w:rPr>
        <w:t>&lt;/NumAm&gt;</w:t>
      </w:r>
    </w:p>
    <w:p w14:paraId="1DBD15A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 xml:space="preserve">Pierre-Romain Thionnet, Matthieu Valet, Jordan </w:t>
      </w:r>
      <w:r w:rsidRPr="00EF188C">
        <w:lastRenderedPageBreak/>
        <w:t>Bardella</w:t>
      </w:r>
      <w:r w:rsidRPr="00EF188C">
        <w:rPr>
          <w:rStyle w:val="HideTWBExt"/>
        </w:rPr>
        <w:t>&lt;/Members&gt;</w:t>
      </w:r>
    </w:p>
    <w:p w14:paraId="79F5339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EC9D67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0366C2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d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C037DD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DEE4FD" w14:textId="77777777" w:rsidR="00810126" w:rsidRPr="00EF188C" w:rsidRDefault="00810126" w:rsidP="00D753AB"/>
        </w:tc>
      </w:tr>
      <w:tr w:rsidR="00A5481A" w:rsidRPr="00EF188C" w14:paraId="1EE8CC3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EDF2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4547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CB9F85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E5CEC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FC3DE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Cd.</w:t>
            </w:r>
            <w:r w:rsidRPr="00EF188C">
              <w:tab/>
            </w:r>
            <w:r w:rsidRPr="00EF188C">
              <w:rPr>
                <w:b/>
                <w:i/>
              </w:rPr>
              <w:t>keďže z najnovšieho prieskumu ECFR vyplýva, že rozširovanie zostáva v rámci EÚ veľmi polarizujúcou otázkou; keďže odpor je obzvlášť výrazný v členských štátoch, ktoré sú čistými prispievateľmi do rozpočtu EÚ a nesú najväčšie bremeno financovania hospodárskej konvergencie kandidátskych štátov</w:t>
            </w:r>
            <w:r w:rsidRPr="00EF188C">
              <w:rPr>
                <w:b/>
                <w:i/>
                <w:vertAlign w:val="superscript"/>
              </w:rPr>
              <w:t>2a</w:t>
            </w:r>
            <w:r w:rsidRPr="00EF188C">
              <w:rPr>
                <w:b/>
                <w:i/>
              </w:rPr>
              <w:t>;</w:t>
            </w:r>
          </w:p>
        </w:tc>
      </w:tr>
      <w:tr w:rsidR="00A5481A" w:rsidRPr="00EF188C" w14:paraId="7CF396B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8C92B" w14:textId="77777777" w:rsidR="00810126" w:rsidRPr="00EF188C" w:rsidRDefault="00810126" w:rsidP="00D753A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A4CDD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_________________</w:t>
            </w:r>
          </w:p>
        </w:tc>
      </w:tr>
      <w:tr w:rsidR="00A5481A" w:rsidRPr="00EF188C" w14:paraId="1C79F732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AFCC6" w14:textId="77777777" w:rsidR="00810126" w:rsidRPr="00EF188C" w:rsidRDefault="00810126" w:rsidP="00D753A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FF43E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  <w:vertAlign w:val="superscript"/>
              </w:rPr>
              <w:t>2A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https://ecfr.eu/publication/europeans-open-to-ukraine-joining-the-eu-despite-security-risks/</w:t>
            </w:r>
          </w:p>
        </w:tc>
      </w:tr>
    </w:tbl>
    <w:p w14:paraId="0E0CF8A2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AB04E53" w14:textId="22AB0C8F" w:rsidR="00C25D1D" w:rsidRPr="00EF188C" w:rsidRDefault="00810126" w:rsidP="00810126">
      <w:r w:rsidRPr="00EF188C">
        <w:rPr>
          <w:rStyle w:val="HideTWBExt"/>
        </w:rPr>
        <w:t>&lt;/Amend&gt;</w:t>
      </w:r>
    </w:p>
    <w:p w14:paraId="1601D1B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23</w:t>
      </w:r>
      <w:r w:rsidRPr="00EF188C">
        <w:rPr>
          <w:rStyle w:val="HideTWBExt"/>
        </w:rPr>
        <w:t>&lt;/NumAm&gt;</w:t>
      </w:r>
    </w:p>
    <w:p w14:paraId="5ED6B94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6E8E152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BCD925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874F1E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d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54AF17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0BE8D" w14:textId="77777777" w:rsidR="00810126" w:rsidRPr="00EF188C" w:rsidRDefault="00810126" w:rsidP="00D753AB"/>
        </w:tc>
      </w:tr>
      <w:tr w:rsidR="00A5481A" w:rsidRPr="00EF188C" w14:paraId="6BA796BC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EAF6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B292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D79E28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EA003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D545A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Cd.</w:t>
            </w:r>
            <w:r w:rsidRPr="00EF188C">
              <w:tab/>
            </w:r>
            <w:r w:rsidRPr="00EF188C">
              <w:rPr>
                <w:b/>
                <w:i/>
              </w:rPr>
              <w:t>keďže predvstupové výhody vyplývajúce z jednotného trhu zahŕňajú lepší prístup na trh, zosúladenie právnych predpisov a rozšírenie hospodárskych príležitostí;  keďže tieto výhody zohrávajú kľúčovú úlohu pri príprave pôdy pre úplnú integráciu Moldavska do Európskej únie;</w:t>
            </w:r>
          </w:p>
        </w:tc>
      </w:tr>
    </w:tbl>
    <w:p w14:paraId="67F51D9A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287D276" w14:textId="417D89BE" w:rsidR="00C25D1D" w:rsidRPr="00EF188C" w:rsidRDefault="00810126" w:rsidP="00810126">
      <w:r w:rsidRPr="00EF188C">
        <w:rPr>
          <w:rStyle w:val="HideTWBExt"/>
        </w:rPr>
        <w:t>&lt;/Amend&gt;</w:t>
      </w:r>
    </w:p>
    <w:p w14:paraId="28D7CC8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24</w:t>
      </w:r>
      <w:r w:rsidRPr="00EF188C">
        <w:rPr>
          <w:rStyle w:val="HideTWBExt"/>
        </w:rPr>
        <w:t>&lt;/NumAm&gt;</w:t>
      </w:r>
    </w:p>
    <w:p w14:paraId="79CD0C4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4A5D38C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&lt;/RepeatBlock-By&gt;</w:t>
      </w:r>
    </w:p>
    <w:p w14:paraId="7558895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09A381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e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C2AE8C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6572C" w14:textId="77777777" w:rsidR="00810126" w:rsidRPr="00EF188C" w:rsidRDefault="00810126" w:rsidP="00D753AB"/>
        </w:tc>
      </w:tr>
      <w:tr w:rsidR="00A5481A" w:rsidRPr="00EF188C" w14:paraId="388FA23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12A8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9702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214AEA2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E0378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81259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Ce.</w:t>
            </w:r>
            <w:r w:rsidRPr="00EF188C">
              <w:tab/>
            </w:r>
            <w:r w:rsidRPr="00EF188C">
              <w:rPr>
                <w:b/>
                <w:i/>
              </w:rPr>
              <w:t>keďže Európska únia nepretržite preukazuje svoj záväzok podporovať perspektívu členstva Moldavska v EÚ, čo sa odráža v jej trvalej finančnej, technickej a politickej podpore, ktorá je neoddeliteľnou súčasťou prebiehajúcej politiky rozširovania;</w:t>
            </w:r>
          </w:p>
        </w:tc>
      </w:tr>
    </w:tbl>
    <w:p w14:paraId="0E7C4F9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9BCCD39" w14:textId="52058242" w:rsidR="00C25D1D" w:rsidRPr="00EF188C" w:rsidRDefault="00810126" w:rsidP="00810126">
      <w:r w:rsidRPr="00EF188C">
        <w:rPr>
          <w:rStyle w:val="HideTWBExt"/>
        </w:rPr>
        <w:t>&lt;/Amend&gt;</w:t>
      </w:r>
    </w:p>
    <w:p w14:paraId="6F293AA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25</w:t>
      </w:r>
      <w:r w:rsidRPr="00EF188C">
        <w:rPr>
          <w:rStyle w:val="HideTWBExt"/>
        </w:rPr>
        <w:t>&lt;/NumAm&gt;</w:t>
      </w:r>
    </w:p>
    <w:p w14:paraId="1BBCEA5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39780B2A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4D511D2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BD750C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E42E1A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e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44A98C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8553A" w14:textId="77777777" w:rsidR="00810126" w:rsidRPr="00EF188C" w:rsidRDefault="00810126" w:rsidP="00D753AB"/>
        </w:tc>
      </w:tr>
      <w:tr w:rsidR="00A5481A" w:rsidRPr="00EF188C" w14:paraId="6116DC63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46E01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CD01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92C045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1B55B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73368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Ce.</w:t>
            </w:r>
            <w:r w:rsidRPr="00EF188C">
              <w:tab/>
            </w:r>
            <w:r w:rsidRPr="00EF188C">
              <w:rPr>
                <w:b/>
                <w:i/>
              </w:rPr>
              <w:t>keďže Komisia naďalej upozorňuje na skutočnosť, že hoci Moldavsko napreduje v oblasti reforiem a regulačných rámcov, krajina čelí vážnym a pretrvávajúcim problémom v oblasti administratívnych kapacít vlády a ústredných verejných inštitúcií;</w:t>
            </w:r>
          </w:p>
        </w:tc>
      </w:tr>
    </w:tbl>
    <w:p w14:paraId="68AF0BC4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23C7C48" w14:textId="1E6344B5" w:rsidR="00C25D1D" w:rsidRPr="00EF188C" w:rsidRDefault="00810126" w:rsidP="00810126">
      <w:r w:rsidRPr="00EF188C">
        <w:rPr>
          <w:rStyle w:val="HideTWBExt"/>
        </w:rPr>
        <w:t>&lt;/Amend&gt;</w:t>
      </w:r>
    </w:p>
    <w:p w14:paraId="7867DC7E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26</w:t>
      </w:r>
      <w:r w:rsidRPr="00EF188C">
        <w:rPr>
          <w:rStyle w:val="HideTWBExt"/>
        </w:rPr>
        <w:t>&lt;/NumAm&gt;</w:t>
      </w:r>
    </w:p>
    <w:p w14:paraId="4382D14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0CA33BE1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6D3CEB3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518C44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22F625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f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413F94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B7492" w14:textId="77777777" w:rsidR="00810126" w:rsidRPr="00EF188C" w:rsidRDefault="00810126" w:rsidP="00D753AB"/>
        </w:tc>
      </w:tr>
      <w:tr w:rsidR="00A5481A" w:rsidRPr="00EF188C" w14:paraId="5911A55E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E01E4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B420D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A47D297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1ED47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88660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Cf.</w:t>
            </w:r>
            <w:r w:rsidRPr="00EF188C">
              <w:tab/>
            </w:r>
            <w:r w:rsidRPr="00EF188C">
              <w:rPr>
                <w:b/>
                <w:i/>
              </w:rPr>
              <w:t xml:space="preserve">keďže jedna z hlavných prekážok </w:t>
            </w:r>
            <w:r w:rsidRPr="00EF188C">
              <w:rPr>
                <w:b/>
                <w:i/>
              </w:rPr>
              <w:lastRenderedPageBreak/>
              <w:t>budovania kapacít súdneho systému aj verejnej správy sa týka prilákania, odbornej prípravy a udržania dostatočného počtu kvalifikovaných a motivovaných pracovníkov, najmä mladých odborníkov; keďže reforma verejnej správy, dostatočné zvýšenie miezd a doplnková odborná príprava zameraná na získanie relevantných vedomostí a zručností (prednostne interná) môžu prispieť k prekonaniu týchto prekážok; keďže štruktúrované výmeny s partnermi z EÚ by zlepšili pochopenie (prístupových) procesov EÚ a vybudovali vzájomne prospešné profesionálne siete;</w:t>
            </w:r>
          </w:p>
        </w:tc>
      </w:tr>
    </w:tbl>
    <w:p w14:paraId="2066A9CC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D75B810" w14:textId="1D8CC0C4" w:rsidR="00C25D1D" w:rsidRPr="00EF188C" w:rsidRDefault="00810126" w:rsidP="00810126">
      <w:r w:rsidRPr="00EF188C">
        <w:rPr>
          <w:rStyle w:val="HideTWBExt"/>
        </w:rPr>
        <w:t>&lt;/Amend&gt;</w:t>
      </w:r>
    </w:p>
    <w:p w14:paraId="0CACFB3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27</w:t>
      </w:r>
      <w:r w:rsidRPr="00EF188C">
        <w:rPr>
          <w:rStyle w:val="HideTWBExt"/>
        </w:rPr>
        <w:t>&lt;/NumAm&gt;</w:t>
      </w:r>
    </w:p>
    <w:p w14:paraId="632EA7B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0FE470B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9C6066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CEFC3E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f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C71AB7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A6642" w14:textId="77777777" w:rsidR="00810126" w:rsidRPr="00EF188C" w:rsidRDefault="00810126" w:rsidP="00D753AB"/>
        </w:tc>
      </w:tr>
      <w:tr w:rsidR="00A5481A" w:rsidRPr="00EF188C" w14:paraId="741D271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B1A77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3303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51D5CCD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15BEC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039FD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Cf.</w:t>
            </w:r>
            <w:r w:rsidRPr="00EF188C">
              <w:tab/>
            </w:r>
            <w:r w:rsidRPr="00EF188C">
              <w:rPr>
                <w:b/>
                <w:i/>
              </w:rPr>
              <w:t>keďže moldavská diaspóra sa ukázala ako dôležitý pilier pri presadzovaní demokratických hodnôt a posilňovaní proeurópskej orientácie, čím významne prispela k politickej angažovanosti a sociálno-ekonomickému rozvoju;</w:t>
            </w:r>
          </w:p>
        </w:tc>
      </w:tr>
    </w:tbl>
    <w:p w14:paraId="627DFFA9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75E03B1" w14:textId="16C5D269" w:rsidR="00C25D1D" w:rsidRPr="00EF188C" w:rsidRDefault="00810126" w:rsidP="00810126">
      <w:r w:rsidRPr="00EF188C">
        <w:rPr>
          <w:rStyle w:val="HideTWBExt"/>
        </w:rPr>
        <w:t>&lt;/Amend&gt;</w:t>
      </w:r>
    </w:p>
    <w:p w14:paraId="7742699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28</w:t>
      </w:r>
      <w:r w:rsidRPr="00EF188C">
        <w:rPr>
          <w:rStyle w:val="HideTWBExt"/>
        </w:rPr>
        <w:t>&lt;/NumAm&gt;</w:t>
      </w:r>
    </w:p>
    <w:p w14:paraId="49DAA33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63B5816D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45330EC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2CA125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D2ED36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g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C7C9A9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1B012" w14:textId="77777777" w:rsidR="00810126" w:rsidRPr="00EF188C" w:rsidRDefault="00810126" w:rsidP="00D753AB"/>
        </w:tc>
      </w:tr>
      <w:tr w:rsidR="00A5481A" w:rsidRPr="00EF188C" w14:paraId="636986F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2D2F2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343B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5E601C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C8B00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D58D6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Cg.</w:t>
            </w:r>
            <w:r w:rsidRPr="00EF188C">
              <w:tab/>
            </w:r>
            <w:r w:rsidRPr="00EF188C">
              <w:rPr>
                <w:b/>
                <w:i/>
              </w:rPr>
              <w:t>keďže Moldavsko je jednou z najrýchlejšie sa vyľudňujúcich krajín na svete; keďže podľa Národného štatistického úradu Moldavskej republiky z krajiny v roku 2024 emigrovalo 241 448 ľudí; keďže medzi emigrantmi z Moldavska sú často najvzdelanejší a najskúsenejší odborníci, čo vedie k výraznému úniku mozgov; keďže verejný sektor a štátna správa v Moldavsku trpia dôsledkami účinku odlivu mozgov a čelia tak značným problémom pri hľadaní kvalifikovaných zamestnancov, čo ovplyvňuje efektívnosť vládnych inštitúcií a bráni realizácii reforiem EÚ; keďže moldavská spoločnosť rýchlo starne a očakáva sa, že čoskoro sa počet dôchodcov v krajine vyrovná počtu zamestnaných osôb;</w:t>
            </w:r>
          </w:p>
        </w:tc>
      </w:tr>
    </w:tbl>
    <w:p w14:paraId="13DF08D6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5790BBB" w14:textId="6E62AF9D" w:rsidR="00C25D1D" w:rsidRPr="00EF188C" w:rsidRDefault="00810126" w:rsidP="00810126">
      <w:r w:rsidRPr="00EF188C">
        <w:rPr>
          <w:rStyle w:val="HideTWBExt"/>
        </w:rPr>
        <w:t>&lt;/Amend&gt;</w:t>
      </w:r>
    </w:p>
    <w:p w14:paraId="25B8857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29</w:t>
      </w:r>
      <w:r w:rsidRPr="00EF188C">
        <w:rPr>
          <w:rStyle w:val="HideTWBExt"/>
        </w:rPr>
        <w:t>&lt;/NumAm&gt;</w:t>
      </w:r>
    </w:p>
    <w:p w14:paraId="32E6250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4227CA8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B92358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31B44C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g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F8821DC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A082A" w14:textId="77777777" w:rsidR="00810126" w:rsidRPr="00EF188C" w:rsidRDefault="00810126" w:rsidP="00D753AB"/>
        </w:tc>
      </w:tr>
      <w:tr w:rsidR="00A5481A" w:rsidRPr="00EF188C" w14:paraId="35AFC9C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79CEE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C568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82016F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C2671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B8668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Cg.</w:t>
            </w:r>
            <w:r w:rsidRPr="00EF188C">
              <w:tab/>
            </w:r>
            <w:r w:rsidRPr="00EF188C">
              <w:rPr>
                <w:b/>
                <w:i/>
              </w:rPr>
              <w:t>keďže nedávne obmedzenie činností USAID zdôrazňuje potrebu alternatívnych podporných mechanizmov na zabezpečenie nepretržitej a účinnej pomoci pri reformných procesoch Moldavska, čím sa zachová dynamika potrebná na integráciu do EÚ;</w:t>
            </w:r>
          </w:p>
        </w:tc>
      </w:tr>
    </w:tbl>
    <w:p w14:paraId="021D59F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9AEA51F" w14:textId="3B106185" w:rsidR="00C25D1D" w:rsidRPr="00EF188C" w:rsidRDefault="00810126" w:rsidP="00810126">
      <w:r w:rsidRPr="00EF188C">
        <w:rPr>
          <w:rStyle w:val="HideTWBExt"/>
        </w:rPr>
        <w:t>&lt;/Amend&gt;</w:t>
      </w:r>
    </w:p>
    <w:p w14:paraId="2EDE7A0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30</w:t>
      </w:r>
      <w:r w:rsidRPr="00EF188C">
        <w:rPr>
          <w:rStyle w:val="HideTWBExt"/>
        </w:rPr>
        <w:t>&lt;/NumAm&gt;</w:t>
      </w:r>
    </w:p>
    <w:p w14:paraId="27FC638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18838EC9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0A096CD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6A15A4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712594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&lt;Article&gt;</w:t>
      </w:r>
      <w:r w:rsidRPr="00EF188C">
        <w:t>Odôvodnenie C h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2DE82C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6A9D8" w14:textId="77777777" w:rsidR="00810126" w:rsidRPr="00EF188C" w:rsidRDefault="00810126" w:rsidP="00D753AB"/>
        </w:tc>
      </w:tr>
      <w:tr w:rsidR="00A5481A" w:rsidRPr="00EF188C" w14:paraId="2C021E5E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C1F27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3F59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EB9DE49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3B491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31642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Ch.</w:t>
            </w:r>
            <w:r w:rsidRPr="00EF188C">
              <w:tab/>
            </w:r>
            <w:r w:rsidRPr="00EF188C">
              <w:rPr>
                <w:b/>
                <w:i/>
              </w:rPr>
              <w:t>keďže v prípade Nástroja pre Moldavsko nebolo vykonané žiadne posúdenie vplyvu, pričom Komisia v dôvodovej správe k návrhu nariadenia uviedla, že „posúdenie v podobe pracovného dokumentu útvarov Komisie ako podkladu pre návrh sa vypracuje do troch mesiacov od prijatia nariadenia“;</w:t>
            </w:r>
          </w:p>
        </w:tc>
      </w:tr>
    </w:tbl>
    <w:p w14:paraId="5B91572E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2F1994F" w14:textId="71CA768B" w:rsidR="00C25D1D" w:rsidRPr="00EF188C" w:rsidRDefault="00810126" w:rsidP="00810126">
      <w:r w:rsidRPr="00EF188C">
        <w:rPr>
          <w:rStyle w:val="HideTWBExt"/>
        </w:rPr>
        <w:t>&lt;/Amend&gt;</w:t>
      </w:r>
    </w:p>
    <w:p w14:paraId="310C660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31</w:t>
      </w:r>
      <w:r w:rsidRPr="00EF188C">
        <w:rPr>
          <w:rStyle w:val="HideTWBExt"/>
        </w:rPr>
        <w:t>&lt;/NumAm&gt;</w:t>
      </w:r>
    </w:p>
    <w:p w14:paraId="43B2FAF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445319E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3152E3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E9A235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h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5432B7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B492E" w14:textId="77777777" w:rsidR="00810126" w:rsidRPr="00EF188C" w:rsidRDefault="00810126" w:rsidP="00D753AB"/>
        </w:tc>
      </w:tr>
      <w:tr w:rsidR="00A5481A" w:rsidRPr="00EF188C" w14:paraId="33CA244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8936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BE8AD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5833F82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E225C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92593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Ch.</w:t>
            </w:r>
            <w:r w:rsidRPr="00EF188C">
              <w:tab/>
            </w:r>
            <w:r w:rsidRPr="00EF188C">
              <w:rPr>
                <w:b/>
                <w:i/>
              </w:rPr>
              <w:t>keďže posilnenie prepojenia prostredníctvom lepších dopravných sietí, diverzifikovaných dodávok energie a spoľahlivej komunikačnej infraštruktúry má zásadný význam pre posilnenie hospodárskej súdržnosti a integráciu Moldavska do európskych sietí;</w:t>
            </w:r>
          </w:p>
        </w:tc>
      </w:tr>
    </w:tbl>
    <w:p w14:paraId="57284687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63FC193" w14:textId="3F267CE3" w:rsidR="00C25D1D" w:rsidRPr="00EF188C" w:rsidRDefault="00810126" w:rsidP="00810126">
      <w:r w:rsidRPr="00EF188C">
        <w:rPr>
          <w:rStyle w:val="HideTWBExt"/>
        </w:rPr>
        <w:t>&lt;/Amend&gt;</w:t>
      </w:r>
    </w:p>
    <w:p w14:paraId="5800A0F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32</w:t>
      </w:r>
      <w:r w:rsidRPr="00EF188C">
        <w:rPr>
          <w:rStyle w:val="HideTWBExt"/>
        </w:rPr>
        <w:t>&lt;/NumAm&gt;</w:t>
      </w:r>
    </w:p>
    <w:p w14:paraId="2B2BBE5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483188DD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2F5C52C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3E0D45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33E057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i 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D95E92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45822" w14:textId="77777777" w:rsidR="00810126" w:rsidRPr="00EF188C" w:rsidRDefault="00810126" w:rsidP="00D753AB"/>
        </w:tc>
      </w:tr>
      <w:tr w:rsidR="00A5481A" w:rsidRPr="00EF188C" w14:paraId="3D47B3B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DED4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4CFE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A1134D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6708A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817AE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Ci.</w:t>
            </w:r>
            <w:r w:rsidRPr="00EF188C">
              <w:tab/>
            </w:r>
            <w:r w:rsidRPr="00EF188C">
              <w:rPr>
                <w:b/>
                <w:i/>
              </w:rPr>
              <w:t xml:space="preserve">keďže podľa Medzinárodného menového fondu je Moldavsko </w:t>
            </w:r>
            <w:r w:rsidRPr="00EF188C">
              <w:rPr>
                <w:b/>
                <w:i/>
              </w:rPr>
              <w:lastRenderedPageBreak/>
              <w:t>zraniteľnejšie voči nepriaznivým dôsledkom zmeny klímy ako zvyšok Európy, a to z dôvodu i) vyššej citlivosti na zmeny klimatických podmienok, pretože je do veľkej miere závislé na poľnohospodárstve a na dovoze energie, a ii) slabšej schopnosti prispôsobiť sa klimatickým otrasom z dôvodu nedostatočnej adaptácie v odvetví poľnohospodárstva a horšej kvality infraštruktúry; keďže Moldavsko sa v rámci Parížskej dohody zaviazalo znížiť emisie v roku 2030 o 70 % v porovnaní s úrovňami z roku 1990; keďže Moldavsko vypracovalo svoj národný energetický a klimatický plán (NEKP); keďže Moldavsko je zmluvnou stranou Energetického spoločenstva; keďže Moldavsko prijalo svoj národný program adaptácie na zmenu klímy do roku 2030 a akčný plán v roku 2023;</w:t>
            </w:r>
          </w:p>
        </w:tc>
      </w:tr>
    </w:tbl>
    <w:p w14:paraId="71262481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87E44E4" w14:textId="5F534C5E" w:rsidR="00C25D1D" w:rsidRPr="00EF188C" w:rsidRDefault="00810126" w:rsidP="00810126">
      <w:r w:rsidRPr="00EF188C">
        <w:rPr>
          <w:rStyle w:val="HideTWBExt"/>
        </w:rPr>
        <w:t>&lt;/Amend&gt;</w:t>
      </w:r>
    </w:p>
    <w:p w14:paraId="7610818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33</w:t>
      </w:r>
      <w:r w:rsidRPr="00EF188C">
        <w:rPr>
          <w:rStyle w:val="HideTWBExt"/>
        </w:rPr>
        <w:t>&lt;/NumAm&gt;</w:t>
      </w:r>
    </w:p>
    <w:p w14:paraId="7245EBC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7F74676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FAF8FF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D33D85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i 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5D418C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E7B7C" w14:textId="77777777" w:rsidR="00810126" w:rsidRPr="00EF188C" w:rsidRDefault="00810126" w:rsidP="00D753AB"/>
        </w:tc>
      </w:tr>
      <w:tr w:rsidR="00A5481A" w:rsidRPr="00EF188C" w14:paraId="707EDB3E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7E7EF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97A8A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F4138C8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DD4EE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E8E99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Ci.</w:t>
            </w:r>
            <w:r w:rsidRPr="00EF188C">
              <w:tab/>
            </w:r>
            <w:r w:rsidRPr="00EF188C">
              <w:rPr>
                <w:b/>
                <w:i/>
              </w:rPr>
              <w:t>keďže úplná integrácia do jednotného trhu závisí od komplexného vykonávania acquis EÚ a stabilnej hospodárskej konvergencie, ktoré sa postupne dosahujú prostredníctvom prebiehajúcich štrukturálnych reforiem Moldavska;</w:t>
            </w:r>
          </w:p>
        </w:tc>
      </w:tr>
    </w:tbl>
    <w:p w14:paraId="742C292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DC9E61C" w14:textId="5D335E23" w:rsidR="00C25D1D" w:rsidRPr="00EF188C" w:rsidRDefault="00810126" w:rsidP="00810126">
      <w:r w:rsidRPr="00EF188C">
        <w:rPr>
          <w:rStyle w:val="HideTWBExt"/>
        </w:rPr>
        <w:t>&lt;/Amend&gt;</w:t>
      </w:r>
    </w:p>
    <w:p w14:paraId="645534F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34</w:t>
      </w:r>
      <w:r w:rsidRPr="00EF188C">
        <w:rPr>
          <w:rStyle w:val="HideTWBExt"/>
        </w:rPr>
        <w:t>&lt;/NumAm&gt;</w:t>
      </w:r>
    </w:p>
    <w:p w14:paraId="33DDAF3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5A978F65" w14:textId="77777777" w:rsidR="00810126" w:rsidRPr="00EF188C" w:rsidRDefault="00810126" w:rsidP="00810126">
      <w:r w:rsidRPr="00EF188C">
        <w:rPr>
          <w:rStyle w:val="HideTWBExt"/>
        </w:rPr>
        <w:lastRenderedPageBreak/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0364FB4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40951C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492F77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j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7BFA9A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D5918" w14:textId="77777777" w:rsidR="00810126" w:rsidRPr="00EF188C" w:rsidRDefault="00810126" w:rsidP="00D753AB"/>
        </w:tc>
      </w:tr>
      <w:tr w:rsidR="00A5481A" w:rsidRPr="00EF188C" w14:paraId="5BBFD87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C9E3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EC4C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BA5379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11736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470B8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Cj.</w:t>
            </w:r>
            <w:r w:rsidRPr="00EF188C">
              <w:tab/>
            </w:r>
            <w:r w:rsidRPr="00EF188C">
              <w:rPr>
                <w:b/>
                <w:i/>
              </w:rPr>
              <w:t>keďže moldavský vnútroštátny právny rámec pre rovnosť žien a mužov je v súlade s medzinárodnými normami, ale ženy v Moldavsku aj naďalej čelia diskriminácii a nerovnosti v spoločenskom, hospodárskom a politickom živote;</w:t>
            </w:r>
          </w:p>
        </w:tc>
      </w:tr>
    </w:tbl>
    <w:p w14:paraId="5C5228F7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2505279" w14:textId="56FA83C4" w:rsidR="00C25D1D" w:rsidRPr="00EF188C" w:rsidRDefault="00810126" w:rsidP="00810126">
      <w:r w:rsidRPr="00EF188C">
        <w:rPr>
          <w:rStyle w:val="HideTWBExt"/>
        </w:rPr>
        <w:t>&lt;/Amend&gt;</w:t>
      </w:r>
    </w:p>
    <w:p w14:paraId="79DC381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35</w:t>
      </w:r>
      <w:r w:rsidRPr="00EF188C">
        <w:rPr>
          <w:rStyle w:val="HideTWBExt"/>
        </w:rPr>
        <w:t>&lt;/NumAm&gt;</w:t>
      </w:r>
    </w:p>
    <w:p w14:paraId="1060E39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7007B68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2F1318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A04F60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j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3F9816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E83F8" w14:textId="77777777" w:rsidR="00810126" w:rsidRPr="00EF188C" w:rsidRDefault="00810126" w:rsidP="00D753AB"/>
        </w:tc>
      </w:tr>
      <w:tr w:rsidR="00A5481A" w:rsidRPr="00EF188C" w14:paraId="3D6E2520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5609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798D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C9C64EA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313FE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2C92C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Cj.</w:t>
            </w:r>
            <w:r w:rsidRPr="00EF188C">
              <w:tab/>
            </w:r>
            <w:r w:rsidRPr="00EF188C">
              <w:rPr>
                <w:b/>
                <w:i/>
              </w:rPr>
              <w:t>keďže inovácie stimulované akademickým výskumom a technologickým pokrokom sú kľúčom k modernizácii moldavského hospodárstva, posilneniu konkurencieschopnosti a podpore širšieho reformného programu, ktoré sú nevyhnutné pre udržateľný rast;</w:t>
            </w:r>
          </w:p>
        </w:tc>
      </w:tr>
    </w:tbl>
    <w:p w14:paraId="46D84D3C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B184559" w14:textId="7317C3BF" w:rsidR="00C25D1D" w:rsidRPr="00EF188C" w:rsidRDefault="00810126" w:rsidP="00810126">
      <w:r w:rsidRPr="00EF188C">
        <w:rPr>
          <w:rStyle w:val="HideTWBExt"/>
        </w:rPr>
        <w:t>&lt;/Amend&gt;</w:t>
      </w:r>
    </w:p>
    <w:p w14:paraId="0C56D1B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36</w:t>
      </w:r>
      <w:r w:rsidRPr="00EF188C">
        <w:rPr>
          <w:rStyle w:val="HideTWBExt"/>
        </w:rPr>
        <w:t>&lt;/NumAm&gt;</w:t>
      </w:r>
    </w:p>
    <w:p w14:paraId="79B8300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2A172827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556C2F3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25C430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884023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k 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FCD533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4D072" w14:textId="77777777" w:rsidR="00810126" w:rsidRPr="00EF188C" w:rsidRDefault="00810126" w:rsidP="00D753AB"/>
        </w:tc>
      </w:tr>
      <w:tr w:rsidR="00A5481A" w:rsidRPr="00EF188C" w14:paraId="5BE648A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D7E5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43C3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364EAC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DACCC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AD331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Ck.</w:t>
            </w:r>
            <w:r w:rsidRPr="00EF188C">
              <w:tab/>
            </w:r>
            <w:r w:rsidRPr="00EF188C">
              <w:rPr>
                <w:b/>
                <w:i/>
              </w:rPr>
              <w:t>keďže aj napriek tomu, že Moldavsko má zavedené silné politiky a právny rámec na prevenciu a riešenie rodovo motivovaného násilia, vysoká miera výskytu domáceho násilia (73 %), ktorú uvádza UNDP, poukazuje na rozdiel medzi politikami a skúsenosťami žien a dievčat; keďže viac ako jedna z troch žien v Moldavsku vo veku 15 rokov a viac zažila počas svojho života fyzické a/alebo sexuálne násilie zo strany intímneho partnera; keďže Komisia upozornila na nedostatočný počet útulkov pre obete domáceho násilia v Moldavsku, a na nedostatočnú pozornosť, ktorú súdny systém venuje násiliu páchanému na ženách;</w:t>
            </w:r>
          </w:p>
        </w:tc>
      </w:tr>
    </w:tbl>
    <w:p w14:paraId="018F7E08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C7EB99C" w14:textId="78E2B31F" w:rsidR="00C25D1D" w:rsidRPr="00EF188C" w:rsidRDefault="00810126" w:rsidP="00810126">
      <w:r w:rsidRPr="00EF188C">
        <w:rPr>
          <w:rStyle w:val="HideTWBExt"/>
        </w:rPr>
        <w:t>&lt;/Amend&gt;</w:t>
      </w:r>
    </w:p>
    <w:p w14:paraId="4E1B59E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37</w:t>
      </w:r>
      <w:r w:rsidRPr="00EF188C">
        <w:rPr>
          <w:rStyle w:val="HideTWBExt"/>
        </w:rPr>
        <w:t>&lt;/NumAm&gt;</w:t>
      </w:r>
    </w:p>
    <w:p w14:paraId="0A54931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699AA3B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C880B6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A298F4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k 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E887E6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9BD1A" w14:textId="77777777" w:rsidR="00810126" w:rsidRPr="00EF188C" w:rsidRDefault="00810126" w:rsidP="00D753AB"/>
        </w:tc>
      </w:tr>
      <w:tr w:rsidR="00A5481A" w:rsidRPr="00EF188C" w14:paraId="6D6BB8D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5840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758F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ABCB4A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EFF26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F3622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Ck.</w:t>
            </w:r>
            <w:r w:rsidRPr="00EF188C">
              <w:tab/>
            </w:r>
            <w:r w:rsidRPr="00EF188C">
              <w:rPr>
                <w:b/>
                <w:i/>
              </w:rPr>
              <w:t>keďže vytváranie a rozširovanie príležitostí pre malé a stredné podniky má zásadný význam pre rozvoj diverzifikovaného a odolného hospodárstva, ktoré je schopné odolávať vonkajším otrasom a zároveň zabezpečiť dlhodobú prosperitu;</w:t>
            </w:r>
          </w:p>
        </w:tc>
      </w:tr>
    </w:tbl>
    <w:p w14:paraId="646C5A7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E59B69F" w14:textId="2BD8611A" w:rsidR="00C25D1D" w:rsidRPr="00EF188C" w:rsidRDefault="00810126" w:rsidP="00810126">
      <w:r w:rsidRPr="00EF188C">
        <w:rPr>
          <w:rStyle w:val="HideTWBExt"/>
        </w:rPr>
        <w:t>&lt;/Amend&gt;</w:t>
      </w:r>
    </w:p>
    <w:p w14:paraId="4A901FC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38</w:t>
      </w:r>
      <w:r w:rsidRPr="00EF188C">
        <w:rPr>
          <w:rStyle w:val="HideTWBExt"/>
        </w:rPr>
        <w:t>&lt;/NumAm&gt;</w:t>
      </w:r>
    </w:p>
    <w:p w14:paraId="16208CC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79C5ACEB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2F87B28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3D8A1F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8CA27B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l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1BE97B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19C85" w14:textId="77777777" w:rsidR="00810126" w:rsidRPr="00EF188C" w:rsidRDefault="00810126" w:rsidP="00D753AB"/>
        </w:tc>
      </w:tr>
      <w:tr w:rsidR="00A5481A" w:rsidRPr="00EF188C" w14:paraId="31C264A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056EC" w14:textId="77777777" w:rsidR="00810126" w:rsidRPr="00EF188C" w:rsidRDefault="00810126" w:rsidP="00D753AB">
            <w:pPr>
              <w:pStyle w:val="AmColumnHeading"/>
            </w:pPr>
            <w:r w:rsidRPr="00EF188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3821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57A8FB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B37C7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7851E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Cl.</w:t>
            </w:r>
            <w:r w:rsidRPr="00EF188C">
              <w:tab/>
            </w:r>
            <w:r w:rsidRPr="00EF188C">
              <w:rPr>
                <w:b/>
                <w:i/>
              </w:rPr>
              <w:t>keďže Komisia konštatovala, že moldavské deti so zdravotným postihnutím sú naďalej vystavené vyšším rizikám súvisiacim s ochranou vrátane rodovo motivovaného násilia, ako aj odlúčenia od rodiny; keďže Európsky súd pre ľudské práva vydal dva rozsudky o zaobchádzaní s maloletými deťmi a ženami zverenými do starostlivosti štátu;</w:t>
            </w:r>
          </w:p>
        </w:tc>
      </w:tr>
    </w:tbl>
    <w:p w14:paraId="79E91634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1D07014" w14:textId="7E05D348" w:rsidR="00C25D1D" w:rsidRPr="00EF188C" w:rsidRDefault="00810126" w:rsidP="00810126">
      <w:r w:rsidRPr="00EF188C">
        <w:rPr>
          <w:rStyle w:val="HideTWBExt"/>
        </w:rPr>
        <w:t>&lt;/Amend&gt;</w:t>
      </w:r>
    </w:p>
    <w:p w14:paraId="0AC600C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39</w:t>
      </w:r>
      <w:r w:rsidRPr="00EF188C">
        <w:rPr>
          <w:rStyle w:val="HideTWBExt"/>
        </w:rPr>
        <w:t>&lt;/NumAm&gt;</w:t>
      </w:r>
    </w:p>
    <w:p w14:paraId="69176C7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42A9CDB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7463C0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C78A74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l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0A1599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59852" w14:textId="77777777" w:rsidR="00810126" w:rsidRPr="00EF188C" w:rsidRDefault="00810126" w:rsidP="00D753AB"/>
        </w:tc>
      </w:tr>
      <w:tr w:rsidR="00A5481A" w:rsidRPr="00EF188C" w14:paraId="5193383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764A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D305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B69AE5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076F1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FB0AD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Cl.</w:t>
            </w:r>
            <w:r w:rsidRPr="00EF188C">
              <w:tab/>
            </w:r>
            <w:r w:rsidRPr="00EF188C">
              <w:rPr>
                <w:b/>
                <w:i/>
              </w:rPr>
              <w:t>keďže zabezpečenie viditeľnosti európskych projektov, investícií a ich hmatateľných výsledkov je kľúčové pre posilnenie verejnej podpory integračného procesu Moldavska;</w:t>
            </w:r>
          </w:p>
        </w:tc>
      </w:tr>
    </w:tbl>
    <w:p w14:paraId="60533DF6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22D37B5" w14:textId="747D0332" w:rsidR="00C25D1D" w:rsidRPr="00EF188C" w:rsidRDefault="00810126" w:rsidP="00810126">
      <w:r w:rsidRPr="00EF188C">
        <w:rPr>
          <w:rStyle w:val="HideTWBExt"/>
        </w:rPr>
        <w:t>&lt;/Amend&gt;</w:t>
      </w:r>
    </w:p>
    <w:p w14:paraId="7D8E6B1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40</w:t>
      </w:r>
      <w:r w:rsidRPr="00EF188C">
        <w:rPr>
          <w:rStyle w:val="HideTWBExt"/>
        </w:rPr>
        <w:t>&lt;/NumAm&gt;</w:t>
      </w:r>
    </w:p>
    <w:p w14:paraId="5BAF27E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699A7499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65780DD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9B6C48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39EFC7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m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CD61C3D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901C9" w14:textId="77777777" w:rsidR="00810126" w:rsidRPr="00EF188C" w:rsidRDefault="00810126" w:rsidP="00D753AB"/>
        </w:tc>
      </w:tr>
      <w:tr w:rsidR="00A5481A" w:rsidRPr="00EF188C" w14:paraId="4587DCF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62E0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14CB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47AF3F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4F88E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0069F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Cm.</w:t>
            </w:r>
            <w:r w:rsidRPr="00EF188C">
              <w:tab/>
            </w:r>
            <w:r w:rsidRPr="00EF188C">
              <w:rPr>
                <w:b/>
                <w:i/>
              </w:rPr>
              <w:t xml:space="preserve">keďže Výbor OSN pre odstránenie rasovej diskriminácie naďalej vyjadruje znepokojenie nad správami o šírení rasovej diskriminácie, rasistických nenávistných prejavov a trestných činoch z nenávisti a o šírení negatívnych </w:t>
            </w:r>
            <w:r w:rsidRPr="00EF188C">
              <w:rPr>
                <w:b/>
                <w:i/>
              </w:rPr>
              <w:lastRenderedPageBreak/>
              <w:t>stereotypov voči príslušníkom etnických menšín v Moldavsku, najmä Rómom; keďže výbor takisto vyjadril svoje obavy súvisiace s nízkou mierou dochádzky rómskych detí a vysokou mierou predčasného ukončenia školskej dochádzky na všetkých stupňoch vzdelávania, najmä u rómskych dievčat;</w:t>
            </w:r>
          </w:p>
        </w:tc>
      </w:tr>
    </w:tbl>
    <w:p w14:paraId="4BEDAA96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7E5A737" w14:textId="77B61940" w:rsidR="00C25D1D" w:rsidRPr="00EF188C" w:rsidRDefault="00810126" w:rsidP="00810126">
      <w:r w:rsidRPr="00EF188C">
        <w:rPr>
          <w:rStyle w:val="HideTWBExt"/>
        </w:rPr>
        <w:t>&lt;/Amend&gt;</w:t>
      </w:r>
    </w:p>
    <w:p w14:paraId="6CCABD5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41</w:t>
      </w:r>
      <w:r w:rsidRPr="00EF188C">
        <w:rPr>
          <w:rStyle w:val="HideTWBExt"/>
        </w:rPr>
        <w:t>&lt;/NumAm&gt;</w:t>
      </w:r>
    </w:p>
    <w:p w14:paraId="38CE8ED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674ABF0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98F18C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1B57A3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m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E9CE6EC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E11C7" w14:textId="77777777" w:rsidR="00810126" w:rsidRPr="00EF188C" w:rsidRDefault="00810126" w:rsidP="00D753AB"/>
        </w:tc>
      </w:tr>
      <w:tr w:rsidR="00A5481A" w:rsidRPr="00EF188C" w14:paraId="66BFAE9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3A73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33E7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723F8F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90D59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20845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Cm.</w:t>
            </w:r>
            <w:r w:rsidRPr="00EF188C">
              <w:tab/>
            </w:r>
            <w:r w:rsidRPr="00EF188C">
              <w:rPr>
                <w:b/>
                <w:i/>
              </w:rPr>
              <w:t>keďže moldavské orgány preukázali od roku 2022 pozoruhodný pokrok pri presadzovaní demokratických hodnôt a zásad právneho štátu, čím posilnili reformnú trajektóriu krajiny a jej zosúladenie s európskymi normami;</w:t>
            </w:r>
          </w:p>
        </w:tc>
      </w:tr>
    </w:tbl>
    <w:p w14:paraId="3A13C50C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1B6531B" w14:textId="237B2D9C" w:rsidR="00C25D1D" w:rsidRPr="00EF188C" w:rsidRDefault="00810126" w:rsidP="00810126">
      <w:r w:rsidRPr="00EF188C">
        <w:rPr>
          <w:rStyle w:val="HideTWBExt"/>
        </w:rPr>
        <w:t>&lt;/Amend&gt;</w:t>
      </w:r>
    </w:p>
    <w:p w14:paraId="3CA2A3E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42</w:t>
      </w:r>
      <w:r w:rsidRPr="00EF188C">
        <w:rPr>
          <w:rStyle w:val="HideTWBExt"/>
        </w:rPr>
        <w:t>&lt;/NumAm&gt;</w:t>
      </w:r>
    </w:p>
    <w:p w14:paraId="4676D80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584AF2E4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4E54E6F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A2CD51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4F8956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n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7DB4E4C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8380F" w14:textId="77777777" w:rsidR="00810126" w:rsidRPr="00EF188C" w:rsidRDefault="00810126" w:rsidP="00D753AB"/>
        </w:tc>
      </w:tr>
      <w:tr w:rsidR="00A5481A" w:rsidRPr="00EF188C" w14:paraId="01BFF35C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791F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6F70A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8E4C758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7B0CB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62135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Cn.</w:t>
            </w:r>
            <w:r w:rsidRPr="00EF188C">
              <w:tab/>
            </w:r>
            <w:r w:rsidRPr="00EF188C">
              <w:rPr>
                <w:b/>
                <w:i/>
              </w:rPr>
              <w:t xml:space="preserve">keďže Moldavsko naďalej hostí jeden z najvyšších počtov utečencov v Európe v prepočte na obyvateľa – v septembri 2024 sa v krajine nachádzalo viac ako 123 000 vysídlených osôb z Ukrajiny; keďže vysídlené osoby z Ukrajiny často čelia byrokratickým prekážkam, nedostatočným informáciám </w:t>
            </w:r>
            <w:r w:rsidRPr="00EF188C">
              <w:rPr>
                <w:b/>
                <w:i/>
              </w:rPr>
              <w:lastRenderedPageBreak/>
              <w:t>a nejednotným postupom pri podávaní žiadostí; keďže podľa Medzinárodnej organizácie pre migráciu (IOM) mnoho vysídlených rodín vynakladá viac ako 90 % svojho mesačného príjmu na nájomné a poplatky za služby spojené s bývaním, pričom im zostáva len malá čiastka na iné potreby, ako sú potraviny, lieky a zimné oblečenie;</w:t>
            </w:r>
          </w:p>
        </w:tc>
      </w:tr>
    </w:tbl>
    <w:p w14:paraId="0BC053B0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ECB6E69" w14:textId="6C573CCF" w:rsidR="00C25D1D" w:rsidRPr="00EF188C" w:rsidRDefault="00810126" w:rsidP="00810126">
      <w:r w:rsidRPr="00EF188C">
        <w:rPr>
          <w:rStyle w:val="HideTWBExt"/>
        </w:rPr>
        <w:t>&lt;/Amend&gt;</w:t>
      </w:r>
    </w:p>
    <w:p w14:paraId="25CA4E5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43</w:t>
      </w:r>
      <w:r w:rsidRPr="00EF188C">
        <w:rPr>
          <w:rStyle w:val="HideTWBExt"/>
        </w:rPr>
        <w:t>&lt;/NumAm&gt;</w:t>
      </w:r>
    </w:p>
    <w:p w14:paraId="5D2B931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6BB73B3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F668C1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C19E8C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n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E75F10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34B8C" w14:textId="77777777" w:rsidR="00810126" w:rsidRPr="00EF188C" w:rsidRDefault="00810126" w:rsidP="00D753AB"/>
        </w:tc>
      </w:tr>
      <w:tr w:rsidR="00A5481A" w:rsidRPr="00EF188C" w14:paraId="2763685E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BA79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8A80A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16C7D9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7A4BC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777D1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Cn.</w:t>
            </w:r>
            <w:r w:rsidRPr="00EF188C">
              <w:tab/>
            </w:r>
            <w:r w:rsidRPr="00EF188C">
              <w:rPr>
                <w:b/>
                <w:i/>
              </w:rPr>
              <w:t>keďže vyvážená kombinácia finančnej podpory EÚ (prostredníctvom operácií kombinovaného financovania) má zásadný význam pre udržanie reformného úsilia Moldavska, podporu fiškálnej disciplíny a získanie ďalších investícií pre dlhodobú stabilitu;</w:t>
            </w:r>
          </w:p>
        </w:tc>
      </w:tr>
    </w:tbl>
    <w:p w14:paraId="6A1BF76E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7D82A60" w14:textId="4DF0197E" w:rsidR="00C25D1D" w:rsidRPr="00EF188C" w:rsidRDefault="00810126" w:rsidP="00810126">
      <w:r w:rsidRPr="00EF188C">
        <w:rPr>
          <w:rStyle w:val="HideTWBExt"/>
        </w:rPr>
        <w:t>&lt;/Amend&gt;</w:t>
      </w:r>
    </w:p>
    <w:p w14:paraId="09EE8AF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44</w:t>
      </w:r>
      <w:r w:rsidRPr="00EF188C">
        <w:rPr>
          <w:rStyle w:val="HideTWBExt"/>
        </w:rPr>
        <w:t>&lt;/NumAm&gt;</w:t>
      </w:r>
    </w:p>
    <w:p w14:paraId="1F5705E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6889F0F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EED23B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A801F5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o 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D65C69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F09BF" w14:textId="77777777" w:rsidR="00810126" w:rsidRPr="00EF188C" w:rsidRDefault="00810126" w:rsidP="00D753AB"/>
        </w:tc>
      </w:tr>
      <w:tr w:rsidR="00A5481A" w:rsidRPr="00EF188C" w14:paraId="68FE194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17A41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C0E5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B15CC39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BDF07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7F886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Co.</w:t>
            </w:r>
            <w:r w:rsidRPr="00EF188C">
              <w:tab/>
            </w:r>
            <w:r w:rsidRPr="00EF188C">
              <w:rPr>
                <w:b/>
                <w:i/>
              </w:rPr>
              <w:t xml:space="preserve">keďže koordinované úsilie Moldavska o poskytnutie útočiska vojnovým utečencom dokazuje jeho humanitárny záväzok a schopnosť zvládať krízové situácie v súlade so zásadou solidarity a ľudskými právami </w:t>
            </w:r>
            <w:r w:rsidRPr="00EF188C">
              <w:rPr>
                <w:b/>
                <w:i/>
              </w:rPr>
              <w:lastRenderedPageBreak/>
              <w:t>EÚ;</w:t>
            </w:r>
          </w:p>
        </w:tc>
      </w:tr>
    </w:tbl>
    <w:p w14:paraId="0E48929C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D425550" w14:textId="112D2472" w:rsidR="00C25D1D" w:rsidRPr="00EF188C" w:rsidRDefault="00810126" w:rsidP="00810126">
      <w:r w:rsidRPr="00EF188C">
        <w:rPr>
          <w:rStyle w:val="HideTWBExt"/>
        </w:rPr>
        <w:t>&lt;/Amend&gt;</w:t>
      </w:r>
    </w:p>
    <w:p w14:paraId="2D8BAECC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45</w:t>
      </w:r>
      <w:r w:rsidRPr="00EF188C">
        <w:rPr>
          <w:rStyle w:val="HideTWBExt"/>
        </w:rPr>
        <w:t>&lt;/NumAm&gt;</w:t>
      </w:r>
    </w:p>
    <w:p w14:paraId="62BD9CB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1F31820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955275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2D24F2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C p 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40D0B8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36741" w14:textId="77777777" w:rsidR="00810126" w:rsidRPr="00EF188C" w:rsidRDefault="00810126" w:rsidP="00D753AB"/>
        </w:tc>
      </w:tr>
      <w:tr w:rsidR="00A5481A" w:rsidRPr="00EF188C" w14:paraId="1906D06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FBE2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F2AB9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6295844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5C70D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20A14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Cp.</w:t>
            </w:r>
            <w:r w:rsidRPr="00EF188C">
              <w:tab/>
            </w:r>
            <w:r w:rsidRPr="00EF188C">
              <w:rPr>
                <w:b/>
                <w:i/>
              </w:rPr>
              <w:t>keďže jednotná oblasť platieb v eurách sa ukázala ako kľúčový nástroj na posilnenie finančnej integrácie znížením transakčných nákladov a zefektívnením platobných systémov; a keďže zohráva dôležitú úlohu pri podpore hospodárskej modernizácie Moldavska a jeho zosúladenia s jednotným trhom EÚ;</w:t>
            </w:r>
          </w:p>
        </w:tc>
      </w:tr>
    </w:tbl>
    <w:p w14:paraId="7B2BE89E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DFA78AE" w14:textId="5E87E3E8" w:rsidR="00C25D1D" w:rsidRPr="00EF188C" w:rsidRDefault="00810126" w:rsidP="00810126">
      <w:r w:rsidRPr="00EF188C">
        <w:rPr>
          <w:rStyle w:val="HideTWBExt"/>
        </w:rPr>
        <w:t>&lt;/Amend&gt;</w:t>
      </w:r>
    </w:p>
    <w:p w14:paraId="02DE394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46</w:t>
      </w:r>
      <w:r w:rsidRPr="00EF188C">
        <w:rPr>
          <w:rStyle w:val="HideTWBExt"/>
        </w:rPr>
        <w:t>&lt;/NumAm&gt;</w:t>
      </w:r>
    </w:p>
    <w:p w14:paraId="2247BC3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350D8ED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42E73D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51E40B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8DD0B0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49460" w14:textId="77777777" w:rsidR="00810126" w:rsidRPr="00EF188C" w:rsidRDefault="00810126" w:rsidP="00D753AB"/>
        </w:tc>
      </w:tr>
      <w:tr w:rsidR="00A5481A" w:rsidRPr="00EF188C" w14:paraId="5D05732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DEC4E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F4C78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63F5F6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F9E06" w14:textId="77777777" w:rsidR="00810126" w:rsidRPr="00EF188C" w:rsidRDefault="00810126" w:rsidP="00D753AB">
            <w:pPr>
              <w:pStyle w:val="Normal6a"/>
            </w:pPr>
            <w:r w:rsidRPr="00EF188C">
              <w:t>1.</w:t>
            </w:r>
            <w:r w:rsidRPr="00EF188C">
              <w:tab/>
              <w:t>oceňuje príkladný záväzok Moldavska a stabilný pokrok v reformách súvisiacich s pristúpením k EÚ napriek významným vnútorným a vonkajším výzvam, čo umožnilo začatie prístupových rokovaní v júni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E1384" w14:textId="77777777" w:rsidR="00810126" w:rsidRPr="00EF188C" w:rsidRDefault="00810126" w:rsidP="00D753AB">
            <w:pPr>
              <w:pStyle w:val="Normal6a"/>
            </w:pPr>
            <w:r w:rsidRPr="00EF188C">
              <w:t>1.</w:t>
            </w:r>
            <w:r w:rsidRPr="00EF188C">
              <w:tab/>
              <w:t>oceňuje príkladný záväzok Moldavska a stabilný pokrok v reformách súvisiacich s pristúpením k EÚ napriek významným vnútorným a vonkajším výzvam, čo umožnilo, že začatie prístupových rokovaní v júni 2024</w:t>
            </w:r>
            <w:r w:rsidRPr="00EF188C">
              <w:rPr>
                <w:b/>
                <w:bCs/>
                <w:i/>
                <w:iCs/>
              </w:rPr>
              <w:t>,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pol roka po príslušnom rozhodnutí Európskej rady zo 14. decembra 2023 a len dva roky po podaní žiadosti o členstvo v EÚ z 3. marca 2022</w:t>
            </w:r>
            <w:r w:rsidRPr="00EF188C">
              <w:t>;</w:t>
            </w:r>
          </w:p>
        </w:tc>
      </w:tr>
    </w:tbl>
    <w:p w14:paraId="283CECCF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4899211" w14:textId="44557F9D" w:rsidR="00C25D1D" w:rsidRPr="00EF188C" w:rsidRDefault="00810126" w:rsidP="00810126">
      <w:r w:rsidRPr="00EF188C">
        <w:rPr>
          <w:rStyle w:val="HideTWBExt"/>
        </w:rPr>
        <w:lastRenderedPageBreak/>
        <w:t>&lt;/Amend&gt;</w:t>
      </w:r>
    </w:p>
    <w:p w14:paraId="11ED334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47</w:t>
      </w:r>
      <w:r w:rsidRPr="00EF188C">
        <w:rPr>
          <w:rStyle w:val="HideTWBExt"/>
        </w:rPr>
        <w:t>&lt;/NumAm&gt;</w:t>
      </w:r>
    </w:p>
    <w:p w14:paraId="53D60C6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Alexander Sell</w:t>
      </w:r>
      <w:r w:rsidRPr="00EF188C">
        <w:rPr>
          <w:rStyle w:val="HideTWBExt"/>
        </w:rPr>
        <w:t>&lt;/Members&gt;</w:t>
      </w:r>
    </w:p>
    <w:p w14:paraId="55A5C54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38EC93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7C9AC8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F2C2DA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B97D1" w14:textId="77777777" w:rsidR="00810126" w:rsidRPr="00EF188C" w:rsidRDefault="00810126" w:rsidP="00D753AB"/>
        </w:tc>
      </w:tr>
      <w:tr w:rsidR="00A5481A" w:rsidRPr="00EF188C" w14:paraId="7721EA7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03BE7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6FDC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851077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BF1A0" w14:textId="77777777" w:rsidR="00810126" w:rsidRPr="00EF188C" w:rsidRDefault="00810126" w:rsidP="00D753AB">
            <w:pPr>
              <w:pStyle w:val="Normal6a"/>
            </w:pPr>
            <w:r w:rsidRPr="00EF188C">
              <w:t>1.</w:t>
            </w:r>
            <w:r w:rsidRPr="00EF188C">
              <w:tab/>
              <w:t>oceňuje príkladný záväzok Moldavska a stabilný pokrok v reformách súvisiacich s pristúpením k EÚ napriek významným vnútorným a vonkajším výzvam, čo umožnilo začatie prístupových rokovaní v júni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17BA4" w14:textId="77777777" w:rsidR="00810126" w:rsidRPr="00EF188C" w:rsidRDefault="00810126" w:rsidP="00D753AB">
            <w:pPr>
              <w:pStyle w:val="Normal6a"/>
            </w:pPr>
            <w:r w:rsidRPr="00EF188C">
              <w:t>1.</w:t>
            </w:r>
            <w:r w:rsidRPr="00EF188C">
              <w:tab/>
              <w:t xml:space="preserve">oceňuje príkladný záväzok Moldavska a stabilný pokrok v reformách súvisiacich s pristúpením k EÚ napriek významným vnútorným a vonkajším výzvam, čo umožnilo začatie prístupových rokovaní v júni 2024; </w:t>
            </w:r>
            <w:r w:rsidRPr="00EF188C">
              <w:rPr>
                <w:b/>
                <w:i/>
              </w:rPr>
              <w:t>berie na vedomie reformné úsilie Moldavska, zdôrazňuje však, že ďalšie prehlbovanie spolupráce by nemalo automaticky znamenať členstvo v EÚ;</w:t>
            </w:r>
          </w:p>
        </w:tc>
      </w:tr>
    </w:tbl>
    <w:p w14:paraId="37972AC1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9277E32" w14:textId="3D500A80" w:rsidR="00C25D1D" w:rsidRPr="00EF188C" w:rsidRDefault="00810126" w:rsidP="00810126">
      <w:r w:rsidRPr="00EF188C">
        <w:rPr>
          <w:rStyle w:val="HideTWBExt"/>
        </w:rPr>
        <w:t>&lt;/Amend&gt;</w:t>
      </w:r>
    </w:p>
    <w:p w14:paraId="50A7615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48</w:t>
      </w:r>
      <w:r w:rsidRPr="00EF188C">
        <w:rPr>
          <w:rStyle w:val="HideTWBExt"/>
        </w:rPr>
        <w:t>&lt;/NumAm&gt;</w:t>
      </w:r>
    </w:p>
    <w:p w14:paraId="404D0F7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Ioan-Rareş Bogdan, Rasa Juknevičienė</w:t>
      </w:r>
      <w:r w:rsidRPr="00EF188C">
        <w:rPr>
          <w:rStyle w:val="HideTWBExt"/>
        </w:rPr>
        <w:t>&lt;/Members&gt;</w:t>
      </w:r>
    </w:p>
    <w:p w14:paraId="6757BE38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2C2950B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8099B2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391DC8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2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0C060B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59A60" w14:textId="77777777" w:rsidR="00810126" w:rsidRPr="00EF188C" w:rsidRDefault="00810126" w:rsidP="00D753AB"/>
        </w:tc>
      </w:tr>
      <w:tr w:rsidR="00A5481A" w:rsidRPr="00EF188C" w14:paraId="27A3E83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A3E0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AFA5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D7C74F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FD6A0" w14:textId="77777777" w:rsidR="00810126" w:rsidRPr="00EF188C" w:rsidRDefault="00810126" w:rsidP="00D753AB">
            <w:pPr>
              <w:pStyle w:val="Normal6a"/>
            </w:pPr>
            <w:r w:rsidRPr="00EF188C">
              <w:t>2.</w:t>
            </w:r>
            <w:r w:rsidRPr="00EF188C">
              <w:tab/>
              <w:t xml:space="preserve">uznáva, že vzťahy medzi EÚ a Moldavskom vstúpili do novej fázy s intenzívnejšou spoluprácou </w:t>
            </w:r>
            <w:r w:rsidRPr="00EF188C">
              <w:rPr>
                <w:b/>
                <w:bCs/>
                <w:i/>
                <w:iCs/>
              </w:rPr>
              <w:t>a </w:t>
            </w:r>
            <w:r w:rsidRPr="00EF188C">
              <w:t xml:space="preserve">postupným zosúladením vo všetkých oblastiach politiky; víta pokrok, ktorý sa dosiahol v procese bilaterálneho preverovania od jeho začiatku v júli 2024, a nedávne uzavretie preverovania klastra 1 (základné hodnoty); oceňuje ambíciu </w:t>
            </w:r>
            <w:r w:rsidRPr="00EF188C">
              <w:rPr>
                <w:b/>
                <w:bCs/>
                <w:i/>
                <w:iCs/>
              </w:rPr>
              <w:t>moldavskej</w:t>
            </w:r>
            <w:r w:rsidRPr="00EF188C">
              <w:t xml:space="preserve"> vlády začať v nadchádzajúcich mesiacoch rokovania o klastri 1 (základné hodnoty), klastri 2 (vnútorný trh) a klastri 6 (vonkajšie vzťahy);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999C2" w14:textId="77777777" w:rsidR="00810126" w:rsidRPr="00EF188C" w:rsidRDefault="00810126" w:rsidP="00D753AB">
            <w:pPr>
              <w:pStyle w:val="Normal6a"/>
            </w:pPr>
            <w:r w:rsidRPr="00EF188C">
              <w:t>2.</w:t>
            </w:r>
            <w:r w:rsidRPr="00EF188C">
              <w:tab/>
              <w:t>uznáva, že vzťahy medzi EÚ a Moldavskom vstúpili do novej fázy s intenzívnejšou spoluprácou</w:t>
            </w:r>
            <w:r w:rsidRPr="00EF188C">
              <w:rPr>
                <w:b/>
                <w:bCs/>
                <w:i/>
                <w:iCs/>
              </w:rPr>
              <w:t>,</w:t>
            </w:r>
            <w:r w:rsidRPr="00EF188C">
              <w:t xml:space="preserve"> postupným zosúladením vo všetkých oblastiach politiky </w:t>
            </w:r>
            <w:r w:rsidRPr="00EF188C">
              <w:rPr>
                <w:b/>
                <w:bCs/>
                <w:i/>
                <w:iCs/>
              </w:rPr>
              <w:t>a napredovaním na ceste k integrácii do EÚ</w:t>
            </w:r>
            <w:r w:rsidRPr="00EF188C">
              <w:t xml:space="preserve">; víta pokrok, ktorý sa dosiahol v procese bilaterálneho preverovania od jeho začiatku v júli 2024, a nedávne uzavretie preverovania klastra 1 (základné hodnoty); oceňuje </w:t>
            </w:r>
            <w:r w:rsidRPr="00EF188C">
              <w:rPr>
                <w:b/>
                <w:bCs/>
                <w:i/>
                <w:iCs/>
              </w:rPr>
              <w:t xml:space="preserve">a podporuje </w:t>
            </w:r>
            <w:r w:rsidRPr="00EF188C">
              <w:t xml:space="preserve">ambíciu vlády </w:t>
            </w:r>
            <w:r w:rsidRPr="00EF188C">
              <w:rPr>
                <w:b/>
                <w:bCs/>
                <w:i/>
                <w:iCs/>
              </w:rPr>
              <w:t xml:space="preserve">Moldavska </w:t>
            </w:r>
            <w:r w:rsidRPr="00EF188C">
              <w:t xml:space="preserve">začať v nadchádzajúcich mesiacoch rokovania o klastri 1 (základné hodnoty), klastri 2 (vnútorný trh) a klastri 6 (vonkajšie </w:t>
            </w:r>
            <w:r w:rsidRPr="00EF188C">
              <w:lastRenderedPageBreak/>
              <w:t>vzťahy)</w:t>
            </w:r>
            <w:r w:rsidRPr="00EF188C">
              <w:rPr>
                <w:b/>
                <w:bCs/>
                <w:i/>
                <w:iCs/>
              </w:rPr>
              <w:t>, a zároveň dokončiť proces preverovania do konca roka 2025</w:t>
            </w:r>
            <w:r w:rsidRPr="00EF188C">
              <w:t xml:space="preserve">; </w:t>
            </w:r>
            <w:r w:rsidRPr="00EF188C">
              <w:rPr>
                <w:b/>
                <w:i/>
              </w:rPr>
              <w:t>vyzýva Európsku komisiu, aby posilnila svoju podporu moldavskej vláde s cieľom zabezpečiť úspešné dosiahnutie týchto kľúčových cieľov; nabáda Radu, aby pri rozhodovaní o procese rokovaní s Moldavskom uplatňovala prístup založený na dosiahnutých výsledkoch a aby zároveň zabezpečila, že pozícia EÚ bude odrážať súčasný politický a medzinárodný kontext;</w:t>
            </w:r>
          </w:p>
        </w:tc>
      </w:tr>
    </w:tbl>
    <w:p w14:paraId="0A9F8771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3DCCDCE" w14:textId="251BA284" w:rsidR="00C25D1D" w:rsidRPr="00EF188C" w:rsidRDefault="00810126" w:rsidP="00810126">
      <w:r w:rsidRPr="00EF188C">
        <w:rPr>
          <w:rStyle w:val="HideTWBExt"/>
        </w:rPr>
        <w:t>&lt;/Amend&gt;</w:t>
      </w:r>
    </w:p>
    <w:p w14:paraId="71496FA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49</w:t>
      </w:r>
      <w:r w:rsidRPr="00EF188C">
        <w:rPr>
          <w:rStyle w:val="HideTWBExt"/>
        </w:rPr>
        <w:t>&lt;/NumAm&gt;</w:t>
      </w:r>
    </w:p>
    <w:p w14:paraId="294E2B2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Urmas Paet, Lucia Yar, Petras Auštrevičius, Marjan Šarec, Ilhan Kyuchyuk, Eugen Tomac</w:t>
      </w:r>
      <w:r w:rsidRPr="00EF188C">
        <w:rPr>
          <w:rStyle w:val="HideTWBExt"/>
        </w:rPr>
        <w:t>&lt;/Members&gt;</w:t>
      </w:r>
    </w:p>
    <w:p w14:paraId="36DA087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584089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54A3B4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2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039E22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11C5C" w14:textId="77777777" w:rsidR="00810126" w:rsidRPr="00EF188C" w:rsidRDefault="00810126" w:rsidP="00D753AB"/>
        </w:tc>
      </w:tr>
      <w:tr w:rsidR="00A5481A" w:rsidRPr="00EF188C" w14:paraId="3892A16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56E6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9FBEE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D5703C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6618D" w14:textId="77777777" w:rsidR="00810126" w:rsidRPr="00EF188C" w:rsidRDefault="00810126" w:rsidP="00D753AB">
            <w:pPr>
              <w:pStyle w:val="Normal6a"/>
            </w:pPr>
            <w:r w:rsidRPr="00EF188C">
              <w:t>2.</w:t>
            </w:r>
            <w:r w:rsidRPr="00EF188C">
              <w:tab/>
              <w:t>uznáva, že vzťahy medzi EÚ a Moldavskom vstúpili do novej fázy s intenzívnejšou spoluprácou a postupným zosúladením vo všetkých oblastiach politiky; víta pokrok, ktorý sa dosiahol v procese bilaterálneho preverovania od jeho začiatku v júli 2024, a nedávne uzavretie preverovania klastra 1 (základné hodnoty); oceňuje ambíciu moldavskej vlády začať v nadchádzajúcich mesiacoch rokovania o klastri 1 (základné hodnoty), klastri 2 (vnútorný trh) a klastri 6 (vonkajšie vzťahy);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95176" w14:textId="77777777" w:rsidR="00810126" w:rsidRPr="00EF188C" w:rsidRDefault="00810126" w:rsidP="00D753AB">
            <w:pPr>
              <w:pStyle w:val="Normal6a"/>
            </w:pPr>
            <w:r w:rsidRPr="00EF188C">
              <w:t>2.</w:t>
            </w:r>
            <w:r w:rsidRPr="00EF188C">
              <w:tab/>
              <w:t>uznáva, že vzťahy medzi EÚ a Moldavskom vstúpili do novej fázy s intenzívnejšou spoluprácou</w:t>
            </w:r>
            <w:r w:rsidRPr="00EF188C">
              <w:rPr>
                <w:b/>
                <w:bCs/>
                <w:i/>
                <w:iCs/>
              </w:rPr>
              <w:t>, napredovaním na ceste k integrácii do EÚ</w:t>
            </w:r>
            <w:r w:rsidRPr="00EF188C">
              <w:t xml:space="preserve"> a postupným zosúladením vo všetkých oblastiach politiky; víta pokrok, ktorý sa dosiahol v procese bilaterálneho preverovania od jeho začiatku v júli 2024, a nedávne uzavretie preverovania klastra 1 (základné hodnoty); oceňuje </w:t>
            </w:r>
            <w:r w:rsidRPr="00EF188C">
              <w:rPr>
                <w:b/>
                <w:bCs/>
                <w:i/>
                <w:iCs/>
              </w:rPr>
              <w:t xml:space="preserve">a podporuje </w:t>
            </w:r>
            <w:r w:rsidRPr="00EF188C">
              <w:t>ambíciu moldavskej vlády začať v nadchádzajúcich mesiacoch rokovania o klastri 1 (základné hodnoty), klastri 2 (vnútorný trh) a klastri 6 (vonkajšie vzťahy)</w:t>
            </w:r>
            <w:r w:rsidRPr="00EF188C">
              <w:rPr>
                <w:b/>
                <w:bCs/>
                <w:i/>
                <w:iCs/>
              </w:rPr>
              <w:t>, a zároveň dokončiť proces preverovania do konca roka 2025</w:t>
            </w:r>
            <w:r w:rsidRPr="00EF188C">
              <w:t>;</w:t>
            </w:r>
          </w:p>
        </w:tc>
      </w:tr>
    </w:tbl>
    <w:p w14:paraId="6E395A1C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BE6E7E7" w14:textId="2942DC6F" w:rsidR="00C25D1D" w:rsidRPr="00EF188C" w:rsidRDefault="00810126" w:rsidP="00810126">
      <w:r w:rsidRPr="00EF188C">
        <w:rPr>
          <w:rStyle w:val="HideTWBExt"/>
        </w:rPr>
        <w:t>&lt;/Amend&gt;</w:t>
      </w:r>
    </w:p>
    <w:p w14:paraId="28449F8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50</w:t>
      </w:r>
      <w:r w:rsidRPr="00EF188C">
        <w:rPr>
          <w:rStyle w:val="HideTWBExt"/>
        </w:rPr>
        <w:t>&lt;/NumAm&gt;</w:t>
      </w:r>
    </w:p>
    <w:p w14:paraId="6BA9599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&lt;RepeatBlock-By&gt;&lt;Members&gt;</w:t>
      </w:r>
      <w:r w:rsidRPr="00EF188C">
        <w:t>Şerban Dimitrie Sturdza, Claudiu-Richard Târziu, Gheorghe Piperea, Adrian-George Axinia, Georgiana Teodorescu, Veronika Vrecionová, Ondřej Krutílek, Cristian Terheş</w:t>
      </w:r>
      <w:r w:rsidRPr="00EF188C">
        <w:rPr>
          <w:rStyle w:val="HideTWBExt"/>
        </w:rPr>
        <w:t>&lt;/Members&gt;</w:t>
      </w:r>
    </w:p>
    <w:p w14:paraId="5ADE8AE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683E82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D6D31E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2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394807C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F29D4" w14:textId="77777777" w:rsidR="00810126" w:rsidRPr="00EF188C" w:rsidRDefault="00810126" w:rsidP="00D753AB"/>
        </w:tc>
      </w:tr>
      <w:tr w:rsidR="00A5481A" w:rsidRPr="00EF188C" w14:paraId="3C2DCDC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1E00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D25BE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29711A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B35E3" w14:textId="77777777" w:rsidR="00810126" w:rsidRPr="00EF188C" w:rsidRDefault="00810126" w:rsidP="00D753AB">
            <w:pPr>
              <w:pStyle w:val="Normal6a"/>
            </w:pPr>
            <w:r w:rsidRPr="00EF188C">
              <w:t>2.</w:t>
            </w:r>
            <w:r w:rsidRPr="00EF188C">
              <w:tab/>
              <w:t xml:space="preserve">uznáva, že vzťahy medzi EÚ a Moldavskom vstúpili do novej fázy s intenzívnejšou spoluprácou a postupným zosúladením vo všetkých oblastiach politiky; víta pokrok, ktorý sa dosiahol v procese bilaterálneho preverovania od jeho začiatku v júli 2024, a nedávne uzavretie preverovania klastra 1 (základné hodnoty); oceňuje ambíciu </w:t>
            </w:r>
            <w:r w:rsidRPr="00EF188C">
              <w:rPr>
                <w:b/>
                <w:bCs/>
                <w:i/>
                <w:iCs/>
              </w:rPr>
              <w:t>moldavskej</w:t>
            </w:r>
            <w:r w:rsidRPr="00EF188C">
              <w:t xml:space="preserve"> vlády začať v nadchádzajúcich mesiacoch rokovania o klastri 1 (základné hodnoty), klastri 2 (vnútorný trh) a klastri 6 (vonkajšie vzťahy);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F17F6" w14:textId="77777777" w:rsidR="00810126" w:rsidRPr="00EF188C" w:rsidRDefault="00810126" w:rsidP="00D753AB">
            <w:pPr>
              <w:pStyle w:val="Normal6a"/>
            </w:pPr>
            <w:r w:rsidRPr="00EF188C">
              <w:t>2.</w:t>
            </w:r>
            <w:r w:rsidRPr="00EF188C">
              <w:tab/>
              <w:t>uznáva, že vzťahy medzi EÚ a Moldavskom vstúpili do novej fázy s intenzívnejšou spoluprácou</w:t>
            </w:r>
            <w:r w:rsidRPr="00EF188C">
              <w:rPr>
                <w:b/>
                <w:bCs/>
                <w:i/>
                <w:iCs/>
              </w:rPr>
              <w:t>, napredovaním na ceste k integrácii do EÚ</w:t>
            </w:r>
            <w:r w:rsidRPr="00EF188C">
              <w:t xml:space="preserve"> a postupným zosúladením vo všetkých oblastiach politiky; víta pokrok, ktorý sa dosiahol v procese bilaterálneho preverovania od jeho začiatku v júli 2024, a nedávne uzavretie preverovania klastra 1 (základné hodnoty); oceňuje </w:t>
            </w:r>
            <w:r w:rsidRPr="00EF188C">
              <w:rPr>
                <w:b/>
                <w:bCs/>
                <w:i/>
                <w:iCs/>
              </w:rPr>
              <w:t xml:space="preserve">a podporuje </w:t>
            </w:r>
            <w:r w:rsidRPr="00EF188C">
              <w:t xml:space="preserve">ambíciu vlády </w:t>
            </w:r>
            <w:r w:rsidRPr="00EF188C">
              <w:rPr>
                <w:b/>
                <w:bCs/>
                <w:i/>
                <w:iCs/>
              </w:rPr>
              <w:t xml:space="preserve">Moldavska </w:t>
            </w:r>
            <w:r w:rsidRPr="00EF188C">
              <w:t>začať v nadchádzajúcich mesiacoch rokovania o klastri 1 (základné hodnoty), klastri 2 (vnútorný trh) a klastri 6 (vonkajšie vzťahy)</w:t>
            </w:r>
            <w:r w:rsidRPr="00EF188C">
              <w:rPr>
                <w:b/>
                <w:bCs/>
                <w:i/>
                <w:iCs/>
              </w:rPr>
              <w:t>, a zároveň dokončiť proces preverovania do konca roka 2025</w:t>
            </w:r>
            <w:r w:rsidRPr="00EF188C">
              <w:t>;</w:t>
            </w:r>
          </w:p>
        </w:tc>
      </w:tr>
    </w:tbl>
    <w:p w14:paraId="388E2DD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6E0C34B" w14:textId="41811441" w:rsidR="00C25D1D" w:rsidRPr="00EF188C" w:rsidRDefault="00810126" w:rsidP="00810126">
      <w:r w:rsidRPr="00EF188C">
        <w:rPr>
          <w:rStyle w:val="HideTWBExt"/>
        </w:rPr>
        <w:t>&lt;/Amend&gt;</w:t>
      </w:r>
    </w:p>
    <w:p w14:paraId="165F16E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51</w:t>
      </w:r>
      <w:r w:rsidRPr="00EF188C">
        <w:rPr>
          <w:rStyle w:val="HideTWBExt"/>
        </w:rPr>
        <w:t>&lt;/NumAm&gt;</w:t>
      </w:r>
    </w:p>
    <w:p w14:paraId="58FF422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539A045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6A5A1E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B41C18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2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CFE6A6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A86B4" w14:textId="77777777" w:rsidR="00810126" w:rsidRPr="00EF188C" w:rsidRDefault="00810126" w:rsidP="00D753AB"/>
        </w:tc>
      </w:tr>
      <w:tr w:rsidR="00A5481A" w:rsidRPr="00EF188C" w14:paraId="25D42BD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3CD8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16A9E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5CF395D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33F28" w14:textId="77777777" w:rsidR="00810126" w:rsidRPr="00EF188C" w:rsidRDefault="00810126" w:rsidP="00D753AB">
            <w:pPr>
              <w:pStyle w:val="Normal6a"/>
            </w:pPr>
            <w:r w:rsidRPr="00EF188C">
              <w:t>2.</w:t>
            </w:r>
            <w:r w:rsidRPr="00EF188C">
              <w:tab/>
              <w:t xml:space="preserve">uznáva, že vzťahy medzi EÚ a Moldavskom vstúpili do novej fázy s intenzívnejšou spoluprácou a postupným zosúladením vo všetkých oblastiach politiky; víta pokrok, ktorý sa dosiahol v procese bilaterálneho preverovania od jeho začiatku v júli 2024, a nedávne uzavretie preverovania klastra 1 (základné hodnoty); oceňuje ambíciu moldavskej vlády začať v nadchádzajúcich mesiacoch rokovania o klastri 1 (základné hodnoty), </w:t>
            </w:r>
            <w:r w:rsidRPr="00EF188C">
              <w:lastRenderedPageBreak/>
              <w:t>klastri 2 (vnútorný trh) a klastri 6 (vonkajšie vzťahy);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AD020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2.</w:t>
            </w:r>
            <w:r w:rsidRPr="00EF188C">
              <w:tab/>
              <w:t>uznáva, že vzťahy medzi EÚ a Moldavskom vstúpili do novej fázy s intenzívnejšou spoluprácou</w:t>
            </w:r>
            <w:r w:rsidRPr="00EF188C">
              <w:rPr>
                <w:b/>
                <w:bCs/>
                <w:i/>
                <w:iCs/>
              </w:rPr>
              <w:t>, napredovaním na ceste k integrácii do EÚ</w:t>
            </w:r>
            <w:r w:rsidRPr="00EF188C">
              <w:t xml:space="preserve"> a postupným zosúladením vo všetkých oblastiach politiky; víta pokrok, ktorý sa dosiahol v procese bilaterálneho preverovania od jeho začiatku v júli 2024, a nedávne uzavretie preverovania klastra 1 (základné hodnoty); oceňuje </w:t>
            </w:r>
            <w:r w:rsidRPr="00EF188C">
              <w:rPr>
                <w:b/>
                <w:bCs/>
                <w:i/>
                <w:iCs/>
              </w:rPr>
              <w:t xml:space="preserve">a podporuje </w:t>
            </w:r>
            <w:r w:rsidRPr="00EF188C">
              <w:t xml:space="preserve">ambíciu moldavskej vlády začať </w:t>
            </w:r>
            <w:r w:rsidRPr="00EF188C">
              <w:lastRenderedPageBreak/>
              <w:t>v nadchádzajúcich mesiacoch rokovania o klastri 1 (základné hodnoty), klastri 2 (vnútorný trh) a klastri 6 (vonkajšie vzťahy)</w:t>
            </w:r>
            <w:r w:rsidRPr="00EF188C">
              <w:rPr>
                <w:b/>
                <w:bCs/>
                <w:i/>
                <w:iCs/>
              </w:rPr>
              <w:t>, a zároveň dokončiť proces preverovania do konca roka 2025</w:t>
            </w:r>
            <w:r w:rsidRPr="00EF188C">
              <w:t>;</w:t>
            </w:r>
          </w:p>
        </w:tc>
      </w:tr>
    </w:tbl>
    <w:p w14:paraId="49D8612D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A5BDEF6" w14:textId="0D14E4A0" w:rsidR="00C25D1D" w:rsidRPr="00EF188C" w:rsidRDefault="00810126" w:rsidP="00810126">
      <w:r w:rsidRPr="00EF188C">
        <w:rPr>
          <w:rStyle w:val="HideTWBExt"/>
        </w:rPr>
        <w:t>&lt;/Amend&gt;</w:t>
      </w:r>
    </w:p>
    <w:p w14:paraId="567F0534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52</w:t>
      </w:r>
      <w:r w:rsidRPr="00EF188C">
        <w:rPr>
          <w:rStyle w:val="HideTWBExt"/>
        </w:rPr>
        <w:t>&lt;/NumAm&gt;</w:t>
      </w:r>
    </w:p>
    <w:p w14:paraId="61F7887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703AF845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2153745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9A3F30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1AEDB7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2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05C6E5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707A0" w14:textId="77777777" w:rsidR="00810126" w:rsidRPr="00EF188C" w:rsidRDefault="00810126" w:rsidP="00D753AB"/>
        </w:tc>
      </w:tr>
      <w:tr w:rsidR="00A5481A" w:rsidRPr="00EF188C" w14:paraId="6FDD47F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140E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3436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A3B27C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FAE12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5B771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2a.</w:t>
            </w:r>
            <w:r w:rsidRPr="00EF188C">
              <w:tab/>
            </w:r>
            <w:r w:rsidRPr="00EF188C">
              <w:rPr>
                <w:b/>
                <w:i/>
              </w:rPr>
              <w:t>konštatuje, že otvorenie rokovaní o klastroch 1, 2 a 6 bolo odložené z dôvodu nesúhlasu Maďarska s otvorením tých istých rokovaní o klastroch pre Ukrajinu; odsudzuje bilateralizáciu a inštrumentalizáciu procesu pristúpenia k EÚ zo strany Maďarska, ktorý sa vo väčšine prípadov nezakladal na dosiahnutých výsledkoch a je v súlade s politickými cieľmi Kremľa zdržiavať a brániť integrácii regiónu do EÚ; zdôrazňuje preto, že prístupový proces Moldavska by mal byť oddelený od ostatných kandidátskych krajín;</w:t>
            </w:r>
          </w:p>
        </w:tc>
      </w:tr>
    </w:tbl>
    <w:p w14:paraId="6A7263FF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3A41950" w14:textId="417311E4" w:rsidR="00C25D1D" w:rsidRPr="00EF188C" w:rsidRDefault="00810126" w:rsidP="00810126">
      <w:r w:rsidRPr="00EF188C">
        <w:rPr>
          <w:rStyle w:val="HideTWBExt"/>
        </w:rPr>
        <w:t>&lt;/Amend&gt;</w:t>
      </w:r>
    </w:p>
    <w:p w14:paraId="7F45FEC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53</w:t>
      </w:r>
      <w:r w:rsidRPr="00EF188C">
        <w:rPr>
          <w:rStyle w:val="HideTWBExt"/>
        </w:rPr>
        <w:t>&lt;/NumAm&gt;</w:t>
      </w:r>
    </w:p>
    <w:p w14:paraId="3B4AFA5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4672DFB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FFCDF2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30977B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3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C95CAE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2892F" w14:textId="77777777" w:rsidR="00810126" w:rsidRPr="00EF188C" w:rsidRDefault="00810126" w:rsidP="00D753AB"/>
        </w:tc>
      </w:tr>
      <w:tr w:rsidR="00A5481A" w:rsidRPr="00EF188C" w14:paraId="4F29802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50ED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7977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9C21E5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61131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E410A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3a.</w:t>
            </w:r>
            <w:r w:rsidRPr="00EF188C">
              <w:tab/>
            </w:r>
            <w:r w:rsidRPr="00EF188C">
              <w:rPr>
                <w:b/>
                <w:i/>
              </w:rPr>
              <w:t xml:space="preserve"> nabáda moldavskú vládu, aby pri napredovaní na ceste k pristúpeniu k EÚ napravila krivdy sovietskej okupácie voči </w:t>
            </w:r>
            <w:r w:rsidRPr="00EF188C">
              <w:rPr>
                <w:b/>
                <w:i/>
              </w:rPr>
              <w:lastRenderedPageBreak/>
              <w:t>všetkým náboženským denomináciám;</w:t>
            </w:r>
          </w:p>
        </w:tc>
      </w:tr>
    </w:tbl>
    <w:p w14:paraId="77128CE6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6A13C7D" w14:textId="1DB45495" w:rsidR="00C25D1D" w:rsidRPr="00EF188C" w:rsidRDefault="00810126" w:rsidP="00810126">
      <w:r w:rsidRPr="00EF188C">
        <w:rPr>
          <w:rStyle w:val="HideTWBExt"/>
        </w:rPr>
        <w:t>&lt;/Amend&gt;</w:t>
      </w:r>
    </w:p>
    <w:p w14:paraId="59A0508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54</w:t>
      </w:r>
      <w:r w:rsidRPr="00EF188C">
        <w:rPr>
          <w:rStyle w:val="HideTWBExt"/>
        </w:rPr>
        <w:t>&lt;/NumAm&gt;</w:t>
      </w:r>
    </w:p>
    <w:p w14:paraId="763E278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497E5F3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018D69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3EC5AF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3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4DD8829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B3503" w14:textId="77777777" w:rsidR="00810126" w:rsidRPr="00EF188C" w:rsidRDefault="00810126" w:rsidP="00D753AB"/>
        </w:tc>
      </w:tr>
      <w:tr w:rsidR="00A5481A" w:rsidRPr="00EF188C" w14:paraId="3A98D1A3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D5F17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5D928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82F7898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F2898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5028B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3b.</w:t>
            </w:r>
            <w:r w:rsidRPr="00EF188C">
              <w:tab/>
            </w:r>
            <w:r w:rsidRPr="00EF188C">
              <w:rPr>
                <w:b/>
                <w:i/>
              </w:rPr>
              <w:t>uznáva pravoslávnu Metropoliu Besarábie ako obeť sovietskeho útlaku; konštatuje v tejto súvislosti, že pravoslávna Metropolia Besarábie, ktorú sovietske orgány neprávom zrušili, bola oficiálne uznaná až v roku 2002 na základe rozhodnutia Európskeho súdu pre ľudské práva;</w:t>
            </w:r>
          </w:p>
        </w:tc>
      </w:tr>
    </w:tbl>
    <w:p w14:paraId="303240DA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790718C" w14:textId="12EEB8AD" w:rsidR="00C25D1D" w:rsidRPr="00EF188C" w:rsidRDefault="00810126" w:rsidP="00810126">
      <w:r w:rsidRPr="00EF188C">
        <w:rPr>
          <w:rStyle w:val="HideTWBExt"/>
        </w:rPr>
        <w:t>&lt;/Amend&gt;</w:t>
      </w:r>
    </w:p>
    <w:p w14:paraId="5DE62C0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55</w:t>
      </w:r>
      <w:r w:rsidRPr="00EF188C">
        <w:rPr>
          <w:rStyle w:val="HideTWBExt"/>
        </w:rPr>
        <w:t>&lt;/NumAm&gt;</w:t>
      </w:r>
    </w:p>
    <w:p w14:paraId="62334A3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64B281E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F2F8DE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E62EBB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3 c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EF3B2C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8E847" w14:textId="77777777" w:rsidR="00810126" w:rsidRPr="00EF188C" w:rsidRDefault="00810126" w:rsidP="00D753AB"/>
        </w:tc>
      </w:tr>
      <w:tr w:rsidR="00A5481A" w:rsidRPr="00EF188C" w14:paraId="40BDB4A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D4A1E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1169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EF1CE24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8D4F8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F078F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3c.‏</w:t>
            </w:r>
            <w:r w:rsidRPr="00EF188C">
              <w:tab/>
            </w:r>
            <w:r w:rsidRPr="00EF188C">
              <w:rPr>
                <w:b/>
                <w:i/>
              </w:rPr>
              <w:t xml:space="preserve">pripomína bezprecedentné zasahovanie Ruska do predchádzajúcich volieb v Moldavsku, pri ktorom využívalo celý rad rôznych a sofistikovaných metód; konštatuje, že podľa novinárskeho vyšetrovania desiatky kňazov Moldavskej pravoslávnej cirkvi vycestovali do Ruska, kde im boli poskytnuté karty na výber finančných prostriedkov; ďalej pripomína, že tieto cesty údajne organizuje Ilan Shor v úzkej spolupráci s ruským patriarchátom, ktorý je úzko prepojený s kremeľským režimom, s úmyslom využiť duchovných na volebné </w:t>
            </w:r>
            <w:r w:rsidRPr="00EF188C">
              <w:rPr>
                <w:b/>
                <w:i/>
              </w:rPr>
              <w:lastRenderedPageBreak/>
              <w:t>účely; zdôrazňuje, že takéto praktiky môžu byť použité aj v nadchádzajúcich voľbách;</w:t>
            </w:r>
          </w:p>
        </w:tc>
      </w:tr>
    </w:tbl>
    <w:p w14:paraId="1D7E2913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CB57316" w14:textId="0BFA8A42" w:rsidR="00C25D1D" w:rsidRPr="00EF188C" w:rsidRDefault="00810126" w:rsidP="00810126">
      <w:r w:rsidRPr="00EF188C">
        <w:rPr>
          <w:rStyle w:val="HideTWBExt"/>
        </w:rPr>
        <w:t>&lt;/Amend&gt;</w:t>
      </w:r>
    </w:p>
    <w:p w14:paraId="225327AC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56</w:t>
      </w:r>
      <w:r w:rsidRPr="00EF188C">
        <w:rPr>
          <w:rStyle w:val="HideTWBExt"/>
        </w:rPr>
        <w:t>&lt;/NumAm&gt;</w:t>
      </w:r>
    </w:p>
    <w:p w14:paraId="6B25A4A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David McAllister</w:t>
      </w:r>
      <w:r w:rsidRPr="00EF188C">
        <w:rPr>
          <w:rStyle w:val="HideTWBExt"/>
        </w:rPr>
        <w:t>&lt;/Members&gt;</w:t>
      </w:r>
    </w:p>
    <w:p w14:paraId="1E2AC38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99D089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860235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E8DE98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86BD7" w14:textId="77777777" w:rsidR="00810126" w:rsidRPr="00EF188C" w:rsidRDefault="00810126" w:rsidP="00D753AB"/>
        </w:tc>
      </w:tr>
      <w:tr w:rsidR="00A5481A" w:rsidRPr="00EF188C" w14:paraId="4C22FC4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4B264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C71B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827E0A9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418BC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</w:r>
            <w:r w:rsidRPr="00EF188C">
              <w:rPr>
                <w:b/>
                <w:bCs/>
                <w:i/>
                <w:iCs/>
              </w:rPr>
              <w:t>konštatuje</w:t>
            </w:r>
            <w:r w:rsidRPr="00EF188C">
              <w:t>, že ústavné referendum o európskej integrácii, ktoré sa konalo 20. októbra 2024, ako aj prezidentské voľby, ktoré sa konali 20. októbra a 3. novembra 2024</w:t>
            </w:r>
            <w:r w:rsidRPr="00EF188C">
              <w:rPr>
                <w:b/>
                <w:bCs/>
                <w:i/>
                <w:iCs/>
              </w:rPr>
              <w:t>, potvrdili, že väčšina občanov Moldavska podporuje cieľ krajiny, ktorým je členstvo v EÚ, a požadované proeurópske reformy;</w:t>
            </w:r>
            <w:r w:rsidRPr="00EF188C">
              <w:rPr>
                <w:b/>
                <w:i/>
              </w:rPr>
              <w:t xml:space="preserve"> </w:t>
            </w:r>
            <w:r w:rsidRPr="00EF188C">
              <w:rPr>
                <w:b/>
                <w:bCs/>
                <w:i/>
                <w:iCs/>
              </w:rPr>
              <w:t>zdôrazňuje</w:t>
            </w:r>
            <w:r w:rsidRPr="00EF188C">
              <w:t>, že toto referendum a voľby sa konali v kontexte hybridnej kampane Ruska a jeho zástupcov, ktorá zahŕňala rôzne formy manipulatívneho zasahovania s cieľom destabilizovať krajinu, nezákonné financovanie politických aktérov, dezinformačné kampane a 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5DD4E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</w:r>
            <w:r w:rsidRPr="00EF188C">
              <w:rPr>
                <w:b/>
                <w:i/>
              </w:rPr>
              <w:t>chváli Moldavsko za to</w:t>
            </w:r>
            <w:r w:rsidRPr="00EF188C">
              <w:t xml:space="preserve">, že ústavné referendum o európskej integrácii, ktoré sa konalo 20. októbra 2024, ako aj prezidentské voľby, ktoré sa konali 20. októbra a 3. novembra 2024, </w:t>
            </w:r>
            <w:r w:rsidRPr="00EF188C">
              <w:rPr>
                <w:b/>
                <w:bCs/>
                <w:i/>
                <w:iCs/>
              </w:rPr>
              <w:t>prebehlo</w:t>
            </w:r>
            <w:r w:rsidRPr="00EF188C">
              <w:t xml:space="preserve"> </w:t>
            </w:r>
            <w:r w:rsidRPr="00EF188C">
              <w:rPr>
                <w:b/>
                <w:bCs/>
                <w:i/>
                <w:iCs/>
              </w:rPr>
              <w:t>na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profesionálnej úrovni a s mimoriadnym zmyslom pre povinnosť a odhodlaním aj napriek tomu,</w:t>
            </w:r>
            <w:r w:rsidRPr="00EF188C">
              <w:t xml:space="preserve"> že toto referendum a voľby sa konali v kontexte hybridnej kampane Ruska a jeho zástupcov, ktorá zahŕňala rôzne formy manipulatívneho zasahovania s cieľom destabilizovať krajinu, nezákonné financovanie politických subjektov, dezinformačné kampane a kybernetické útoky; </w:t>
            </w:r>
            <w:r w:rsidRPr="00EF188C">
              <w:rPr>
                <w:b/>
                <w:i/>
              </w:rPr>
              <w:t>víta výsledok referenda o členstve Moldavska v Európskej únii v roku 2024, ktorý zakotvil záväzok vstúpiť do EÚ v ústave krajiny; dôrazne odsudzuje neustále a koordinované pokusy Ruskej federácie, proruských oligarchov a miestnych zástupcov sponzorovaných Ruskom o destabilizáciu Moldavskej republiky, podnecovanie rozporov v moldavskej spoločnosti a oslabovanie proeurópskeho smerovania krajiny hybridnými útokmi, inštrumentalizáciou dodávok energie, dezinformačnými kampaňami, bombovými hrozbami a zinscenovanými protestmi;</w:t>
            </w:r>
          </w:p>
        </w:tc>
      </w:tr>
    </w:tbl>
    <w:p w14:paraId="2CE29FBE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4E0EDAA" w14:textId="0D1708AE" w:rsidR="00C25D1D" w:rsidRPr="00EF188C" w:rsidRDefault="00810126" w:rsidP="00810126">
      <w:r w:rsidRPr="00EF188C">
        <w:rPr>
          <w:rStyle w:val="HideTWBExt"/>
        </w:rPr>
        <w:lastRenderedPageBreak/>
        <w:t>&lt;/Amend&gt;</w:t>
      </w:r>
    </w:p>
    <w:p w14:paraId="261DE3E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57</w:t>
      </w:r>
      <w:r w:rsidRPr="00EF188C">
        <w:rPr>
          <w:rStyle w:val="HideTWBExt"/>
        </w:rPr>
        <w:t>&lt;/NumAm&gt;</w:t>
      </w:r>
    </w:p>
    <w:p w14:paraId="63BC510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Nathalie Loiseau</w:t>
      </w:r>
      <w:r w:rsidRPr="00EF188C">
        <w:rPr>
          <w:rStyle w:val="HideTWBExt"/>
        </w:rPr>
        <w:t>&lt;/Members&gt;</w:t>
      </w:r>
    </w:p>
    <w:p w14:paraId="4A7D8A6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D32895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6CBFA9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B9B508D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86157" w14:textId="77777777" w:rsidR="00810126" w:rsidRPr="00EF188C" w:rsidRDefault="00810126" w:rsidP="00D753AB"/>
        </w:tc>
      </w:tr>
      <w:tr w:rsidR="00A5481A" w:rsidRPr="00EF188C" w14:paraId="2B2B79E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DF42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B9E1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D3877B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0205E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>konštatuje, že ústavné referendum o európskej integrácii, ktoré sa konalo 20. októbra 2024, ako aj prezidentské voľby, ktoré sa konali 20. októbra a 3. novembra 2024, potvrdili, že väčšina občanov Moldavska podporuje cieľ krajiny, ktorým je členstvo v EÚ, a požadované proeurópske reformy; zdôrazňuje, že toto referendum a voľby sa konali v kontexte hybridnej kampane Ruska a jeho zástupcov, ktorá zahŕňala rôzne formy manipulatívneho zasahovania s cieľom destabilizovať krajinu, nezákonné financovanie politických aktérov, dezinformačné kampane a 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693FF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>konštatuje, že ústavné referendum o európskej integrácii, ktoré sa konalo 20. októbra 2024, ako aj prezidentské voľby, ktoré sa konali 20. októbra a 3. novembra 2024, potvrdili, že väčšina občanov Moldavska podporuje cieľ krajiny, ktorým je členstvo v EÚ, a požadované proeurópske reformy; zdôrazňuje, že toto referendum a voľby sa konali v kontexte hybridnej kampane Ruska a jeho zástupcov</w:t>
            </w:r>
            <w:r w:rsidRPr="00EF188C">
              <w:rPr>
                <w:b/>
                <w:bCs/>
                <w:i/>
                <w:iCs/>
              </w:rPr>
              <w:t>, v rámci ktorej sa</w:t>
            </w:r>
            <w:r w:rsidRPr="00EF188C">
              <w:t xml:space="preserve"> </w:t>
            </w:r>
            <w:r w:rsidRPr="00EF188C">
              <w:rPr>
                <w:b/>
                <w:bCs/>
                <w:i/>
                <w:iCs/>
              </w:rPr>
              <w:t>využívali rôzne nástroje, ako napríklad strategické využívanie sociálnych médií, obsah generovaný umelou inteligenciou, „úniky“ falošných dokumentov či zastrašovanie</w:t>
            </w:r>
            <w:r w:rsidRPr="00EF188C">
              <w:t xml:space="preserve">, </w:t>
            </w:r>
            <w:r w:rsidRPr="00EF188C">
              <w:rPr>
                <w:b/>
                <w:bCs/>
                <w:i/>
                <w:iCs/>
              </w:rPr>
              <w:t>a </w:t>
            </w:r>
            <w:r w:rsidRPr="00EF188C">
              <w:t xml:space="preserve">ktorá zahŕňala rôzne formy manipulatívneho zasahovania s cieľom destabilizovať krajinu, nezákonné financovanie politických aktérov, dezinformačné kampane a kybernetické útoky; </w:t>
            </w:r>
            <w:r w:rsidRPr="00EF188C">
              <w:rPr>
                <w:b/>
                <w:i/>
              </w:rPr>
              <w:t>pripomína, že tieto útoky mali štyri hlavné stratégie: rozdeliť spoločnosť, deligitimizovať inštitúcie, diskreditovať demokratické subjekty a podporiť ruský vplyv;</w:t>
            </w:r>
          </w:p>
        </w:tc>
      </w:tr>
    </w:tbl>
    <w:p w14:paraId="3A54F49B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C4702F6" w14:textId="6838AB55" w:rsidR="00C25D1D" w:rsidRPr="00EF188C" w:rsidRDefault="00810126" w:rsidP="00810126">
      <w:r w:rsidRPr="00EF188C">
        <w:rPr>
          <w:rStyle w:val="HideTWBExt"/>
        </w:rPr>
        <w:t>&lt;/Amend&gt;</w:t>
      </w:r>
    </w:p>
    <w:p w14:paraId="663EF2E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58</w:t>
      </w:r>
      <w:r w:rsidRPr="00EF188C">
        <w:rPr>
          <w:rStyle w:val="HideTWBExt"/>
        </w:rPr>
        <w:t>&lt;/NumAm&gt;</w:t>
      </w:r>
    </w:p>
    <w:p w14:paraId="17F9B66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61D84F0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25BF0A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C2BB98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A4541E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8D30C" w14:textId="77777777" w:rsidR="00810126" w:rsidRPr="00EF188C" w:rsidRDefault="00810126" w:rsidP="00D753AB"/>
        </w:tc>
      </w:tr>
      <w:tr w:rsidR="00A5481A" w:rsidRPr="00EF188C" w14:paraId="70E026D9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D62BA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15B8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836622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F3B81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 xml:space="preserve">konštatuje, že ústavné referendum </w:t>
            </w:r>
            <w:r w:rsidRPr="00EF188C">
              <w:lastRenderedPageBreak/>
              <w:t>o európskej integrácii, ktoré sa konalo 20. októbra 2024, ako aj prezidentské voľby, ktoré sa konali 20. októbra a 3. novembra 2024, potvrdili, že väčšina občanov Moldavska podporuje cieľ krajiny, ktorým je členstvo v EÚ, a požadované proeurópske reformy; zdôrazňuje, že toto referendum a voľby sa konali v kontexte hybridnej kampane Ruska a jeho zástupcov, ktorá zahŕňala rôzne formy manipulatívneho zasahovania s cieľom destabilizovať krajinu, nezákonné financovanie politických aktérov, dezinformačné kampane a 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ABAA0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4.</w:t>
            </w:r>
            <w:r w:rsidRPr="00EF188C">
              <w:tab/>
              <w:t xml:space="preserve">konštatuje, že ústavné referendum </w:t>
            </w:r>
            <w:r w:rsidRPr="00EF188C">
              <w:lastRenderedPageBreak/>
              <w:t xml:space="preserve">o európskej integrácii, ktoré sa konalo 20. októbra 2024, ako aj prezidentské voľby, ktoré sa konali 20. októbra a 3. novembra 2024, potvrdili, že väčšina občanov Moldavska podporuje cieľ krajiny, ktorým je členstvo v EÚ, a požadované proeurópske reformy; zdôrazňuje, že toto referendum a voľby sa konali v kontexte hybridnej kampane Ruska a jeho zástupcov, ktorá zahŕňala rôzne formy manipulatívneho zasahovania s cieľom destabilizovať krajinu, nezákonné financovanie politických aktérov, dezinformačné kampane a kybernetické útoky; </w:t>
            </w:r>
            <w:r w:rsidRPr="00EF188C">
              <w:rPr>
                <w:b/>
                <w:i/>
              </w:rPr>
              <w:t>odsudzuje narastajúce dezinformačné, manipulačné a zastrašovacie kampane zamerané na organizácie občianskej spoločnosti a nezávislé médiá;</w:t>
            </w:r>
          </w:p>
        </w:tc>
      </w:tr>
    </w:tbl>
    <w:p w14:paraId="795FECFF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A899C2C" w14:textId="7013DE62" w:rsidR="00C25D1D" w:rsidRPr="00EF188C" w:rsidRDefault="00810126" w:rsidP="00810126">
      <w:r w:rsidRPr="00EF188C">
        <w:rPr>
          <w:rStyle w:val="HideTWBExt"/>
        </w:rPr>
        <w:t>&lt;/Amend&gt;</w:t>
      </w:r>
    </w:p>
    <w:p w14:paraId="69C6889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59</w:t>
      </w:r>
      <w:r w:rsidRPr="00EF188C">
        <w:rPr>
          <w:rStyle w:val="HideTWBExt"/>
        </w:rPr>
        <w:t>&lt;/NumAm&gt;</w:t>
      </w:r>
    </w:p>
    <w:p w14:paraId="00730C2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Pierre-Romain Thionnet, Matthieu Valet, Jordan Bardella</w:t>
      </w:r>
      <w:r w:rsidRPr="00EF188C">
        <w:rPr>
          <w:rStyle w:val="HideTWBExt"/>
        </w:rPr>
        <w:t>&lt;/Members&gt;</w:t>
      </w:r>
    </w:p>
    <w:p w14:paraId="58A530D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44EB22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A1604A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A2A5C5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E0749" w14:textId="77777777" w:rsidR="00810126" w:rsidRPr="00EF188C" w:rsidRDefault="00810126" w:rsidP="00D753AB"/>
        </w:tc>
      </w:tr>
      <w:tr w:rsidR="00A5481A" w:rsidRPr="00EF188C" w14:paraId="693DE94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4D012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EF5F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EA5EC99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A4021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 xml:space="preserve">konštatuje, že ústavné referendum o európskej integrácii, ktoré sa konalo 20. októbra 2024, ako aj prezidentské voľby, ktoré sa konali 20. októbra a 3. novembra 2024, potvrdili, že väčšina občanov Moldavska podporuje cieľ krajiny, ktorým je členstvo v EÚ, a požadované proeurópske reformy; zdôrazňuje, že toto referendum a voľby sa konali v kontexte hybridnej kampane Ruska a jeho zástupcov, ktorá zahŕňala rôzne formy manipulatívneho zasahovania s cieľom destabilizovať krajinu, nezákonné financovanie politických aktérov, dezinformačné kampane a kybernetické </w:t>
            </w:r>
            <w:r w:rsidRPr="00EF188C">
              <w:lastRenderedPageBreak/>
              <w:t>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AD979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4.</w:t>
            </w:r>
            <w:r w:rsidRPr="00EF188C">
              <w:tab/>
              <w:t xml:space="preserve">konštatuje, že ústavné referendum o európskej integrácii, ktoré sa konalo 20. októbra 2024, ako aj prezidentské voľby, ktoré sa konali 20. októbra a 3. novembra 2024, potvrdili, že väčšina občanov Moldavska podporuje cieľ krajiny, ktorým je členstvo v EÚ, a požadované proeurópske reformy; </w:t>
            </w:r>
            <w:r w:rsidRPr="00EF188C">
              <w:rPr>
                <w:b/>
                <w:i/>
              </w:rPr>
              <w:t>zdôrazňuje však, že výsledok referenda bol mimoriadne tesný a nezískal väčšinu v Moldavsku, čo poukazuje na to, že integrácia do EÚ je v krajine naďalej veľmi rozdeľujúcou otázkou;</w:t>
            </w:r>
            <w:r w:rsidRPr="00EF188C">
              <w:t xml:space="preserve"> zdôrazňuje, že toto referendum a voľby sa konali v kontexte hybridnej kampane Ruska </w:t>
            </w:r>
            <w:r w:rsidRPr="00EF188C">
              <w:lastRenderedPageBreak/>
              <w:t>a jeho zástupcov, ktorá zahŕňala rôzne formy manipulatívneho zasahovania s cieľom destabilizovať krajinu, nezákonné financovanie politických aktérov, dezinformačné kampane a kybernetické útoky;</w:t>
            </w:r>
          </w:p>
        </w:tc>
      </w:tr>
    </w:tbl>
    <w:p w14:paraId="5E7263F3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853B9F8" w14:textId="65714E39" w:rsidR="00C25D1D" w:rsidRPr="00EF188C" w:rsidRDefault="00810126" w:rsidP="00810126">
      <w:r w:rsidRPr="00EF188C">
        <w:rPr>
          <w:rStyle w:val="HideTWBExt"/>
        </w:rPr>
        <w:t>&lt;/Amend&gt;</w:t>
      </w:r>
    </w:p>
    <w:p w14:paraId="0D902BF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60</w:t>
      </w:r>
      <w:r w:rsidRPr="00EF188C">
        <w:rPr>
          <w:rStyle w:val="HideTWBExt"/>
        </w:rPr>
        <w:t>&lt;/NumAm&gt;</w:t>
      </w:r>
    </w:p>
    <w:p w14:paraId="6EF2687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Alexander Sell</w:t>
      </w:r>
      <w:r w:rsidRPr="00EF188C">
        <w:rPr>
          <w:rStyle w:val="HideTWBExt"/>
        </w:rPr>
        <w:t>&lt;/Members&gt;</w:t>
      </w:r>
    </w:p>
    <w:p w14:paraId="649E3B4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554E67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51B1F2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CC8BA2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60709" w14:textId="77777777" w:rsidR="00810126" w:rsidRPr="00EF188C" w:rsidRDefault="00810126" w:rsidP="00D753AB"/>
        </w:tc>
      </w:tr>
      <w:tr w:rsidR="00A5481A" w:rsidRPr="00EF188C" w14:paraId="6CE9174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9B0B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C90B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5C84809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E9AE4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 xml:space="preserve">konštatuje, že ústavné referendum o európskej integrácii, ktoré sa konalo 20. októbra 2024, ako aj prezidentské voľby, ktoré sa konali 20. októbra a 3. novembra 2024, potvrdili, že väčšina občanov Moldavska podporuje cieľ krajiny, ktorým je členstvo v EÚ, a požadované proeurópske reformy; zdôrazňuje, že toto referendum a voľby sa konali v kontexte </w:t>
            </w:r>
            <w:r w:rsidRPr="00EF188C">
              <w:rPr>
                <w:b/>
                <w:bCs/>
                <w:i/>
                <w:iCs/>
              </w:rPr>
              <w:t>hybridnej kampane Ruska a jeho zástupcov, ktorá zahŕňala rôzne formy manipulatívneho zasahovania s cieľom destabilizovať krajinu, nezákonné financovanie politických</w:t>
            </w:r>
            <w:r w:rsidRPr="00EF188C">
              <w:t xml:space="preserve"> aktérov</w:t>
            </w:r>
            <w:r w:rsidRPr="00EF188C">
              <w:rPr>
                <w:b/>
                <w:bCs/>
                <w:i/>
                <w:iCs/>
              </w:rPr>
              <w:t>, dezinformačné kampane a kybernetické útoky</w:t>
            </w:r>
            <w:r w:rsidRPr="00EF188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8FB2A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 xml:space="preserve">konštatuje, že ústavné referendum o európskej integrácii, ktoré sa konalo 20. októbra 2024, ako aj prezidentské voľby, ktoré sa konali 20. októbra a 3. novembra 2024, potvrdili, že väčšina občanov Moldavska podporuje cieľ krajiny, ktorým je členstvo v EÚ, a požadované proeurópske reformy; zdôrazňuje, že toto referendum a voľby sa konali v kontexte </w:t>
            </w:r>
            <w:r w:rsidRPr="00EF188C">
              <w:rPr>
                <w:b/>
                <w:i/>
              </w:rPr>
              <w:t>geopolitického napätia v regióne, vrátane opatrení viacerých medzinárodných</w:t>
            </w:r>
            <w:r w:rsidRPr="00EF188C">
              <w:t xml:space="preserve"> aktérov;</w:t>
            </w:r>
          </w:p>
        </w:tc>
      </w:tr>
    </w:tbl>
    <w:p w14:paraId="3F80499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9D679D0" w14:textId="3793711B" w:rsidR="00C25D1D" w:rsidRPr="00EF188C" w:rsidRDefault="00810126" w:rsidP="00810126">
      <w:r w:rsidRPr="00EF188C">
        <w:rPr>
          <w:rStyle w:val="HideTWBExt"/>
        </w:rPr>
        <w:t>&lt;/Amend&gt;</w:t>
      </w:r>
    </w:p>
    <w:p w14:paraId="0846609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61</w:t>
      </w:r>
      <w:r w:rsidRPr="00EF188C">
        <w:rPr>
          <w:rStyle w:val="HideTWBExt"/>
        </w:rPr>
        <w:t>&lt;/NumAm&gt;</w:t>
      </w:r>
    </w:p>
    <w:p w14:paraId="0EF3DC5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Nathalie Loiseau, Lucia Yar, Petras Auštrevičius, Urmas Paet, Ilhan Kyuchyuk, Eugen Tomac, Marjan Šarec</w:t>
      </w:r>
      <w:r w:rsidRPr="00EF188C">
        <w:rPr>
          <w:rStyle w:val="HideTWBExt"/>
        </w:rPr>
        <w:t>&lt;/Members&gt;</w:t>
      </w:r>
    </w:p>
    <w:p w14:paraId="3C585A7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492940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645B32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09E130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69424" w14:textId="77777777" w:rsidR="00810126" w:rsidRPr="00EF188C" w:rsidRDefault="00810126" w:rsidP="00D753AB"/>
        </w:tc>
      </w:tr>
      <w:tr w:rsidR="00A5481A" w:rsidRPr="00EF188C" w14:paraId="3C533DC9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CC73E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444E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424A268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61DE3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4.</w:t>
            </w:r>
            <w:r w:rsidRPr="00EF188C">
              <w:tab/>
              <w:t xml:space="preserve">konštatuje, že ústavné referendum o európskej integrácii, ktoré sa konalo 20. októbra 2024, ako aj prezidentské voľby, ktoré sa konali 20. októbra a 3. novembra 2024, potvrdili, že väčšina občanov </w:t>
            </w:r>
            <w:r w:rsidRPr="00EF188C">
              <w:rPr>
                <w:b/>
                <w:bCs/>
                <w:i/>
                <w:iCs/>
              </w:rPr>
              <w:t>Moldavska</w:t>
            </w:r>
            <w:r w:rsidRPr="00EF188C">
              <w:t xml:space="preserve"> podporuje cieľ krajiny, ktorým je členstvo v EÚ, a požadované proeurópske reformy; zdôrazňuje, že toto referendum a voľby sa konali v kontexte hybridnej kampane Ruska a jeho zástupcov, ktorá zahŕňala rôzne formy manipulatívneho zasahovania s cieľom destabilizovať krajinu, nezákonné financovanie politických aktérov, dezinformačné kampane a 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56D73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 xml:space="preserve">konštatuje, že ústavné referendum o európskej integrácii, ktoré sa konalo 20. októbra 2024, ako aj prezidentské voľby, ktoré sa konali 20. októbra a 3. novembra 2024, potvrdili, že väčšina občanov </w:t>
            </w:r>
            <w:r w:rsidRPr="00EF188C">
              <w:rPr>
                <w:b/>
                <w:bCs/>
                <w:i/>
                <w:iCs/>
              </w:rPr>
              <w:t>Moldavskej republiky</w:t>
            </w:r>
            <w:r w:rsidRPr="00EF188C">
              <w:t xml:space="preserve"> podporuje cieľ krajiny, ktorým je členstvo v EÚ, a požadované proeurópske reformy; zdôrazňuje, že toto referendum a voľby sa konali v kontexte hybridnej kampane Ruska a jeho zástupcov, ktorá zahŕňala rôzne formy manipulatívneho zasahovania s cieľom destabilizovať krajinu, nezákonné financovanie politických aktérov</w:t>
            </w:r>
            <w:r w:rsidRPr="00EF188C">
              <w:rPr>
                <w:b/>
                <w:bCs/>
                <w:i/>
                <w:iCs/>
              </w:rPr>
              <w:t>, kupovanie hlasov</w:t>
            </w:r>
            <w:r w:rsidRPr="00EF188C">
              <w:t>, dezinformačné kampane a kybernetické útoky;</w:t>
            </w:r>
          </w:p>
        </w:tc>
      </w:tr>
    </w:tbl>
    <w:p w14:paraId="0C772A27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B6DD37D" w14:textId="5298E0C0" w:rsidR="00C25D1D" w:rsidRPr="00EF188C" w:rsidRDefault="00810126" w:rsidP="00810126">
      <w:r w:rsidRPr="00EF188C">
        <w:rPr>
          <w:rStyle w:val="HideTWBExt"/>
        </w:rPr>
        <w:t>&lt;/Amend&gt;</w:t>
      </w:r>
    </w:p>
    <w:p w14:paraId="5B61EF7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62</w:t>
      </w:r>
      <w:r w:rsidRPr="00EF188C">
        <w:rPr>
          <w:rStyle w:val="HideTWBExt"/>
        </w:rPr>
        <w:t>&lt;/NumAm&gt;</w:t>
      </w:r>
    </w:p>
    <w:p w14:paraId="572CF6A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Şerban Dimitrie Sturdza, Claudiu-Richard Târziu, Gheorghe Piperea, Adrian-George Axinia, Georgiana Teodorescu, Veronika Vrecionová, Ondřej Krutílek, Cristian Terheş</w:t>
      </w:r>
      <w:r w:rsidRPr="00EF188C">
        <w:rPr>
          <w:rStyle w:val="HideTWBExt"/>
        </w:rPr>
        <w:t>&lt;/Members&gt;</w:t>
      </w:r>
    </w:p>
    <w:p w14:paraId="72FF74F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D3794E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857518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726ABFB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DFA76B" w14:textId="77777777" w:rsidR="00810126" w:rsidRPr="00EF188C" w:rsidRDefault="00810126" w:rsidP="00D753AB"/>
        </w:tc>
      </w:tr>
      <w:tr w:rsidR="00A5481A" w:rsidRPr="00EF188C" w14:paraId="005B2BF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09C9D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52A78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E6E4EB7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26B90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 xml:space="preserve">konštatuje, že ústavné referendum o európskej integrácii, ktoré sa konalo 20. októbra 2024, ako aj prezidentské voľby, ktoré sa konali 20. októbra a 3. novembra 2024, potvrdili, že väčšina občanov </w:t>
            </w:r>
            <w:r w:rsidRPr="00EF188C">
              <w:rPr>
                <w:b/>
                <w:bCs/>
                <w:i/>
                <w:iCs/>
              </w:rPr>
              <w:t>Moldavska</w:t>
            </w:r>
            <w:r w:rsidRPr="00EF188C">
              <w:t xml:space="preserve"> podporuje cieľ krajiny, ktorým je členstvo v EÚ, a požadované proeurópske reformy; zdôrazňuje, že toto referendum a voľby sa konali v kontexte hybridnej kampane Ruska a jeho zástupcov, ktorá zahŕňala rôzne formy manipulatívneho zasahovania s cieľom destabilizovať krajinu, nezákonné financovanie politických aktérov, dezinformačné kampane a 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53C13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 xml:space="preserve">konštatuje, že ústavné referendum o európskej integrácii, ktoré sa konalo 20. októbra 2024, ako aj prezidentské voľby, ktoré sa konali 20. októbra a 3. novembra 2024, potvrdili, že väčšina občanov Moldavska podporuje cieľ krajiny, ktorým je členstvo v EÚ, a požadované proeurópske reformy; zdôrazňuje, že toto referendum a voľby sa konali v kontexte </w:t>
            </w:r>
            <w:r w:rsidRPr="00EF188C">
              <w:rPr>
                <w:b/>
                <w:bCs/>
                <w:i/>
                <w:iCs/>
              </w:rPr>
              <w:t>rozsiahlej</w:t>
            </w:r>
            <w:r w:rsidRPr="00EF188C">
              <w:t xml:space="preserve"> hybridnej kampane Ruska a jeho zástupcov, ktorá zahŕňala rôzne formy manipulatívneho zasahovania s cieľom destabilizovať krajinu, nezákonné financovanie politických aktérov</w:t>
            </w:r>
            <w:r w:rsidRPr="00EF188C">
              <w:rPr>
                <w:b/>
                <w:bCs/>
                <w:i/>
                <w:iCs/>
              </w:rPr>
              <w:t>, kupovanie hlasov</w:t>
            </w:r>
            <w:r w:rsidRPr="00EF188C">
              <w:t>, dezinformačné kampane a kybernetické útoky;</w:t>
            </w:r>
          </w:p>
        </w:tc>
      </w:tr>
    </w:tbl>
    <w:p w14:paraId="38CE8398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3041B0A" w14:textId="659B3223" w:rsidR="00C25D1D" w:rsidRPr="00EF188C" w:rsidRDefault="00810126" w:rsidP="00810126">
      <w:r w:rsidRPr="00EF188C">
        <w:rPr>
          <w:rStyle w:val="HideTWBExt"/>
        </w:rPr>
        <w:t>&lt;/Amend&gt;</w:t>
      </w:r>
    </w:p>
    <w:p w14:paraId="6B3F5D4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63</w:t>
      </w:r>
      <w:r w:rsidRPr="00EF188C">
        <w:rPr>
          <w:rStyle w:val="HideTWBExt"/>
        </w:rPr>
        <w:t>&lt;/NumAm&gt;</w:t>
      </w:r>
    </w:p>
    <w:p w14:paraId="78EAABC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5DCD180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01EE46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C2D684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36C4C3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59D31" w14:textId="77777777" w:rsidR="00810126" w:rsidRPr="00EF188C" w:rsidRDefault="00810126" w:rsidP="00D753AB"/>
        </w:tc>
      </w:tr>
      <w:tr w:rsidR="00A5481A" w:rsidRPr="00EF188C" w14:paraId="1154207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5F8D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8DFF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290D07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DDE60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>konštatuje, že ústavné referendum o európskej integrácii, ktoré sa konalo 20. októbra 2024, ako aj prezidentské voľby, ktoré sa konali 20. októbra a 3. novembra 2024, potvrdili, že väčšina občanov Moldavska podporuje cieľ krajiny, ktorým je členstvo v EÚ, a požadované proeurópske reformy; zdôrazňuje, že toto referendum a voľby sa konali v kontexte hybridnej kampane Ruska a jeho zástupcov, ktorá zahŕňala rôzne formy manipulatívneho zasahovania s cieľom destabilizovať krajinu, nezákonné financovanie politických aktérov, dezinformačné kampane a 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8F9B8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 xml:space="preserve">konštatuje, že ústavné referendum o európskej integrácii, ktoré sa konalo 20. októbra 2024, ako aj prezidentské voľby, ktoré sa konali 20. októbra a 3. novembra 2024, potvrdili, že väčšina občanov Moldavska podporuje cieľ krajiny, ktorým je členstvo v EÚ, a požadované proeurópske reformy; zdôrazňuje, že toto referendum a voľby sa konali v kontexte </w:t>
            </w:r>
            <w:r w:rsidRPr="00EF188C">
              <w:rPr>
                <w:b/>
                <w:bCs/>
                <w:i/>
                <w:iCs/>
              </w:rPr>
              <w:t>rozsiahlej</w:t>
            </w:r>
            <w:r w:rsidRPr="00EF188C">
              <w:t xml:space="preserve"> hybridnej kampane Ruska a jeho zástupcov, ktorá zahŕňala rôzne formy manipulatívneho zasahovania s cieľom destabilizovať krajinu, nezákonné financovanie politických aktérov</w:t>
            </w:r>
            <w:r w:rsidRPr="00EF188C">
              <w:rPr>
                <w:b/>
                <w:bCs/>
                <w:i/>
                <w:iCs/>
              </w:rPr>
              <w:t>, kupovanie hlasov</w:t>
            </w:r>
            <w:r w:rsidRPr="00EF188C">
              <w:t>, dezinformačné kampane a kybernetické útoky;</w:t>
            </w:r>
          </w:p>
        </w:tc>
      </w:tr>
    </w:tbl>
    <w:p w14:paraId="1899A5FE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60F5CE3" w14:textId="5981CF6C" w:rsidR="00C25D1D" w:rsidRPr="00EF188C" w:rsidRDefault="00810126" w:rsidP="00810126">
      <w:r w:rsidRPr="00EF188C">
        <w:rPr>
          <w:rStyle w:val="HideTWBExt"/>
        </w:rPr>
        <w:t>&lt;/Amend&gt;</w:t>
      </w:r>
    </w:p>
    <w:p w14:paraId="736357B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64</w:t>
      </w:r>
      <w:r w:rsidRPr="00EF188C">
        <w:rPr>
          <w:rStyle w:val="HideTWBExt"/>
        </w:rPr>
        <w:t>&lt;/NumAm&gt;</w:t>
      </w:r>
    </w:p>
    <w:p w14:paraId="452A40F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Ioan-Rareş Bogdan, Rasa Juknevičienė</w:t>
      </w:r>
      <w:r w:rsidRPr="00EF188C">
        <w:rPr>
          <w:rStyle w:val="HideTWBExt"/>
        </w:rPr>
        <w:t>&lt;/Members&gt;</w:t>
      </w:r>
    </w:p>
    <w:p w14:paraId="010AD98A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1848312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491F9C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F2872D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E1CBC5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CA89FF" w14:textId="77777777" w:rsidR="00810126" w:rsidRPr="00EF188C" w:rsidRDefault="00810126" w:rsidP="00D753AB"/>
        </w:tc>
      </w:tr>
      <w:tr w:rsidR="00A5481A" w:rsidRPr="00EF188C" w14:paraId="6C93EAC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21662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17575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6BB5044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20BD7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 xml:space="preserve">konštatuje, že ústavné referendum o európskej integrácii, ktoré sa konalo 20. októbra 2024, ako aj prezidentské voľby, ktoré sa konali 20. októbra a 3. novembra 2024, potvrdili, že väčšina </w:t>
            </w:r>
            <w:r w:rsidRPr="00EF188C">
              <w:lastRenderedPageBreak/>
              <w:t xml:space="preserve">občanov </w:t>
            </w:r>
            <w:r w:rsidRPr="00EF188C">
              <w:rPr>
                <w:b/>
                <w:bCs/>
                <w:i/>
                <w:iCs/>
              </w:rPr>
              <w:t>Moldavska</w:t>
            </w:r>
            <w:r w:rsidRPr="00EF188C">
              <w:t xml:space="preserve"> podporuje cieľ krajiny, ktorým je členstvo v EÚ, a požadované proeurópske reformy; zdôrazňuje, že toto referendum a voľby sa konali v kontexte hybridnej kampane Ruska a jeho zástupcov, ktorá zahŕňala rôzne formy manipulatívneho zasahovania s cieľom destabilizovať krajinu, nezákonné financovanie politických aktérov, dezinformačné kampane a 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CF838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4.</w:t>
            </w:r>
            <w:r w:rsidRPr="00EF188C">
              <w:tab/>
              <w:t xml:space="preserve">konštatuje, že ústavné referendum o európskej integrácii, ktoré sa konalo 20. októbra 2024, ako aj prezidentské voľby, ktoré sa konali 20. októbra a 3. novembra 2024, potvrdili, že väčšina </w:t>
            </w:r>
            <w:r w:rsidRPr="00EF188C">
              <w:lastRenderedPageBreak/>
              <w:t xml:space="preserve">občanov Moldavska podporuje cieľ krajiny, ktorým je členstvo v EÚ, a požadované proeurópske reformy; zdôrazňuje, že toto referendum a voľby sa konali v kontexte </w:t>
            </w:r>
            <w:r w:rsidRPr="00EF188C">
              <w:rPr>
                <w:b/>
                <w:bCs/>
                <w:i/>
                <w:iCs/>
              </w:rPr>
              <w:t>rozsiahlej</w:t>
            </w:r>
            <w:r w:rsidRPr="00EF188C">
              <w:t xml:space="preserve"> hybridnej kampane Ruska a jeho zástupcov, ktorá zahŕňala rôzne formy manipulatívneho zasahovania s cieľom destabilizovať krajinu, nezákonné financovanie politických aktérov</w:t>
            </w:r>
            <w:r w:rsidRPr="00EF188C">
              <w:rPr>
                <w:b/>
                <w:bCs/>
                <w:i/>
                <w:iCs/>
              </w:rPr>
              <w:t>, kupovanie hlasov</w:t>
            </w:r>
            <w:r w:rsidRPr="00EF188C">
              <w:t>, dezinformačné kampane a kybernetické útoky;</w:t>
            </w:r>
          </w:p>
        </w:tc>
      </w:tr>
    </w:tbl>
    <w:p w14:paraId="1B03106E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652E02F" w14:textId="5F9A09A0" w:rsidR="00C25D1D" w:rsidRPr="00EF188C" w:rsidRDefault="00810126" w:rsidP="00810126">
      <w:r w:rsidRPr="00EF188C">
        <w:rPr>
          <w:rStyle w:val="HideTWBExt"/>
        </w:rPr>
        <w:t>&lt;/Amend&gt;</w:t>
      </w:r>
    </w:p>
    <w:p w14:paraId="0C7160C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65</w:t>
      </w:r>
      <w:r w:rsidRPr="00EF188C">
        <w:rPr>
          <w:rStyle w:val="HideTWBExt"/>
        </w:rPr>
        <w:t>&lt;/NumAm&gt;</w:t>
      </w:r>
    </w:p>
    <w:p w14:paraId="749972B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3DD22BC6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42E6106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F0F8E6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2D75A4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F3EC22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FA44B" w14:textId="77777777" w:rsidR="00810126" w:rsidRPr="00EF188C" w:rsidRDefault="00810126" w:rsidP="00D753AB"/>
        </w:tc>
      </w:tr>
      <w:tr w:rsidR="00A5481A" w:rsidRPr="00EF188C" w14:paraId="7948AB5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B94E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C6559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F34681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34383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 xml:space="preserve">konštatuje, že ústavné referendum o európskej integrácii, ktoré sa konalo 20. októbra 2024, ako aj prezidentské voľby, ktoré sa konali 20. októbra a 3. novembra 2024, potvrdili, že väčšina občanov Moldavska podporuje cieľ krajiny, ktorým je členstvo v EÚ, a požadované </w:t>
            </w:r>
            <w:r w:rsidRPr="00EF188C">
              <w:rPr>
                <w:b/>
                <w:bCs/>
                <w:i/>
                <w:iCs/>
              </w:rPr>
              <w:t>proeurópske</w:t>
            </w:r>
            <w:r w:rsidRPr="00EF188C">
              <w:t xml:space="preserve"> reformy; zdôrazňuje, že toto referendum a voľby sa konali v kontexte hybridnej kampane Ruska a jeho zástupcov, ktorá zahŕňala rôzne formy manipulatívneho zasahovania s cieľom destabilizovať krajinu, nezákonné financovanie politických aktérov, dezinformačné kampane a kybernetické útoky;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1EE00" w14:textId="77777777" w:rsidR="00810126" w:rsidRPr="00EF188C" w:rsidRDefault="00810126" w:rsidP="00D753AB">
            <w:pPr>
              <w:pStyle w:val="Normal6a"/>
            </w:pPr>
            <w:r w:rsidRPr="00EF188C">
              <w:t>4.</w:t>
            </w:r>
            <w:r w:rsidRPr="00EF188C">
              <w:tab/>
              <w:t xml:space="preserve">konštatuje, že ústavné referendum o európskej integrácii, ktoré sa konalo 20. októbra 2024, ako aj prezidentské voľby, ktoré sa konali 20. októbra a 3. novembra 2024, potvrdili, že väčšina občanov Moldavska podporuje cieľ krajiny, ktorým je členstvo v EÚ, a požadované reformy </w:t>
            </w:r>
            <w:r w:rsidRPr="00EF188C">
              <w:rPr>
                <w:b/>
                <w:bCs/>
                <w:i/>
                <w:iCs/>
              </w:rPr>
              <w:t>v oblasti zosúladenia právnych predpisov EÚ</w:t>
            </w:r>
            <w:r w:rsidRPr="00EF188C">
              <w:t>; zdôrazňuje, že toto referendum a voľby sa konali v kontexte hybridnej kampane Ruska a jeho zástupcov, ktorá zahŕňala rôzne formy manipulatívneho zasahovania s cieľom destabilizovať krajinu, nezákonné financovanie politických aktérov, dezinformačné kampane a kybernetické útoky;</w:t>
            </w:r>
          </w:p>
        </w:tc>
      </w:tr>
    </w:tbl>
    <w:p w14:paraId="688B12F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52AD0D7" w14:textId="3A62DC21" w:rsidR="00C25D1D" w:rsidRPr="00EF188C" w:rsidRDefault="00810126" w:rsidP="00810126">
      <w:r w:rsidRPr="00EF188C">
        <w:rPr>
          <w:rStyle w:val="HideTWBExt"/>
        </w:rPr>
        <w:t>&lt;/Amend&gt;</w:t>
      </w:r>
    </w:p>
    <w:p w14:paraId="144BA67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lastRenderedPageBreak/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66</w:t>
      </w:r>
      <w:r w:rsidRPr="00EF188C">
        <w:rPr>
          <w:rStyle w:val="HideTWBExt"/>
        </w:rPr>
        <w:t>&lt;/NumAm&gt;</w:t>
      </w:r>
    </w:p>
    <w:p w14:paraId="353DE94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232B8F5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92756D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53C876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4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85F775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40EFB" w14:textId="77777777" w:rsidR="00810126" w:rsidRPr="00EF188C" w:rsidRDefault="00810126" w:rsidP="00D753AB"/>
        </w:tc>
      </w:tr>
      <w:tr w:rsidR="00A5481A" w:rsidRPr="00EF188C" w14:paraId="4103221E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3363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42A2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96DC13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0B8F5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46399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4a.</w:t>
            </w:r>
            <w:r w:rsidRPr="00EF188C">
              <w:tab/>
            </w:r>
            <w:r w:rsidRPr="00EF188C">
              <w:rPr>
                <w:b/>
                <w:i/>
              </w:rPr>
              <w:t>odporúča, aby Moldavsko v úzkej spolupráci s inštitúciami EÚ vytvorilo komplexný rámec kybernetickej bezpečnosti a digitálneho riadenia, ktorým sa zabezpečí, že jeho iniciatívy v oblasti digitálnej transformácie budú odolné voči vonkajším kybernetickým hrozbám a v plnom súlade s normami kybernetickej bezpečnosti EÚ;</w:t>
            </w:r>
          </w:p>
        </w:tc>
      </w:tr>
    </w:tbl>
    <w:p w14:paraId="12996220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12999DF" w14:textId="215619A1" w:rsidR="00C25D1D" w:rsidRPr="00EF188C" w:rsidRDefault="00810126" w:rsidP="00810126">
      <w:r w:rsidRPr="00EF188C">
        <w:rPr>
          <w:rStyle w:val="HideTWBExt"/>
        </w:rPr>
        <w:t>&lt;/Amend&gt;</w:t>
      </w:r>
    </w:p>
    <w:p w14:paraId="56E8406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67</w:t>
      </w:r>
      <w:r w:rsidRPr="00EF188C">
        <w:rPr>
          <w:rStyle w:val="HideTWBExt"/>
        </w:rPr>
        <w:t>&lt;/NumAm&gt;</w:t>
      </w:r>
    </w:p>
    <w:p w14:paraId="26FB666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1594D6CA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0A00B48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81ACB9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701B90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5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08207D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2F79D" w14:textId="77777777" w:rsidR="00810126" w:rsidRPr="00EF188C" w:rsidRDefault="00810126" w:rsidP="00D753AB"/>
        </w:tc>
      </w:tr>
      <w:tr w:rsidR="00A5481A" w:rsidRPr="00EF188C" w14:paraId="778720D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4B49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05EF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BE957E2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3910E" w14:textId="77777777" w:rsidR="00810126" w:rsidRPr="00EF188C" w:rsidRDefault="00810126" w:rsidP="00D753AB">
            <w:pPr>
              <w:pStyle w:val="Normal6a"/>
            </w:pPr>
            <w:r w:rsidRPr="00EF188C">
              <w:t>5.</w:t>
            </w:r>
            <w:r w:rsidRPr="00EF188C">
              <w:tab/>
              <w:t xml:space="preserve">konštatuje, že nadchádzajúce parlamentné voľby na jeseň 2025 budú mať zásadný význam pre pokračovanie proeurópskej trajektórie Moldavska; je znepokojený tým, že škodlivé zahraničné zasahovanie a hybridné útoky sa pred voľbami pravdepodobne zintenzívnia; vyzýva EÚ, aby zvýšila svoju podporu úsiliu moldavskej vlády bojovať proti takémuto zasahovaniu do demokratického procesu krajiny, a to aj prostredníctvom dodatočných sankčných zoznamov, predĺžením mandátu partnerskej misie EÚ v Moldavsku (EUPM) a poskytnutím dodatočnej podpory tejto misii, ako aj výmenou odborných znalostí v oblasti manipulácie s informáciami a zasahovania </w:t>
            </w:r>
            <w:r w:rsidRPr="00EF188C">
              <w:lastRenderedPageBreak/>
              <w:t>zo zahraničia;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07B5D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5.</w:t>
            </w:r>
            <w:r w:rsidRPr="00EF188C">
              <w:tab/>
              <w:t>konštatuje, že nadchádzajúce parlamentné voľby na jeseň 2025 budú mať zásadný význam pre pokračovanie proeurópskej trajektórie Moldavska; je znepokojený tým, že škodlivé zahraničné zasahovanie a hybridné útoky</w:t>
            </w:r>
            <w:r w:rsidRPr="00EF188C">
              <w:rPr>
                <w:b/>
                <w:bCs/>
                <w:i/>
                <w:iCs/>
              </w:rPr>
              <w:t>, najmä zo strany Ruska,</w:t>
            </w:r>
            <w:r w:rsidRPr="00EF188C">
              <w:t xml:space="preserve"> sa pred voľbami pravdepodobne zintenzívnia; vyzýva EÚ, aby zvýšila svoju podporu</w:t>
            </w:r>
            <w:r w:rsidRPr="00EF188C">
              <w:rPr>
                <w:b/>
                <w:bCs/>
                <w:i/>
                <w:iCs/>
              </w:rPr>
              <w:t>, vrátane finančnej a technickej podpory,</w:t>
            </w:r>
            <w:r w:rsidRPr="00EF188C">
              <w:t xml:space="preserve"> úsiliu moldavskej vlády bojovať proti takémuto zasahovaniu do demokratického procesu krajiny, a to aj prostredníctvom dodatočných sankčných zoznamov, predĺžením mandátu partnerskej misie EÚ v Moldavsku (EUPM) a poskytnutím dodatočnej podpory tejto misii, ako aj výmenou odborných znalostí v oblasti </w:t>
            </w:r>
            <w:r w:rsidRPr="00EF188C">
              <w:lastRenderedPageBreak/>
              <w:t xml:space="preserve">manipulácie s informáciami a zasahovania zo zahraničia; </w:t>
            </w:r>
            <w:r w:rsidRPr="00EF188C">
              <w:rPr>
                <w:b/>
                <w:i/>
              </w:rPr>
              <w:t>podobne vyzýva na zvýšenie podpory EÚ pre nezávislé médiá a prodemokratickú občiansku spoločnosť s cieľom umožniť pôsobenie investigatívnej žurnalistiky v oblasti zahraničnej manipulácie s informáciami a zahraničného zasahovania (FIMI) a na spoluprácu s komunitami pri posilňovaní digitálnej gramotnosti;</w:t>
            </w:r>
          </w:p>
        </w:tc>
      </w:tr>
    </w:tbl>
    <w:p w14:paraId="01DD3C51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7DECC89" w14:textId="1F5FA048" w:rsidR="00C25D1D" w:rsidRPr="00EF188C" w:rsidRDefault="00810126" w:rsidP="00810126">
      <w:r w:rsidRPr="00EF188C">
        <w:rPr>
          <w:rStyle w:val="HideTWBExt"/>
        </w:rPr>
        <w:t>&lt;/Amend&gt;</w:t>
      </w:r>
    </w:p>
    <w:p w14:paraId="1215F59C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68</w:t>
      </w:r>
      <w:r w:rsidRPr="00EF188C">
        <w:rPr>
          <w:rStyle w:val="HideTWBExt"/>
        </w:rPr>
        <w:t>&lt;/NumAm&gt;</w:t>
      </w:r>
    </w:p>
    <w:p w14:paraId="6F7C1E9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Nathalie Loiseau, Urmas Paet, Marjan Šarec, Petras Auštrevičius, Lucia Yar, Eugen Tomac, Ilhan Kyuchyuk</w:t>
      </w:r>
      <w:r w:rsidRPr="00EF188C">
        <w:rPr>
          <w:rStyle w:val="HideTWBExt"/>
        </w:rPr>
        <w:t>&lt;/Members&gt;</w:t>
      </w:r>
    </w:p>
    <w:p w14:paraId="07AE542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5E053E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A00CEE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5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AEC5F6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DDD38" w14:textId="77777777" w:rsidR="00810126" w:rsidRPr="00EF188C" w:rsidRDefault="00810126" w:rsidP="00D753AB"/>
        </w:tc>
      </w:tr>
      <w:tr w:rsidR="00A5481A" w:rsidRPr="00EF188C" w14:paraId="2EDB3BDA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48C6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BBFD5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E22D9D2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3DC22" w14:textId="77777777" w:rsidR="00810126" w:rsidRPr="00EF188C" w:rsidRDefault="00810126" w:rsidP="00D753AB">
            <w:pPr>
              <w:pStyle w:val="Normal6a"/>
            </w:pPr>
            <w:r w:rsidRPr="00EF188C">
              <w:t>5.</w:t>
            </w:r>
            <w:r w:rsidRPr="00EF188C">
              <w:tab/>
              <w:t xml:space="preserve">konštatuje, že nadchádzajúce parlamentné voľby na jeseň 2025 budú mať zásadný význam pre pokračovanie proeurópskej trajektórie Moldavska; je znepokojený tým, že škodlivé zahraničné zasahovanie a hybridné útoky sa pred voľbami pravdepodobne zintenzívnia; vyzýva EÚ, aby zvýšila svoju podporu úsiliu </w:t>
            </w:r>
            <w:r w:rsidRPr="00EF188C">
              <w:rPr>
                <w:b/>
                <w:bCs/>
                <w:i/>
                <w:iCs/>
              </w:rPr>
              <w:t>moldavskej</w:t>
            </w:r>
            <w:r w:rsidRPr="00EF188C">
              <w:t xml:space="preserve"> vlády bojovať proti takémuto zasahovaniu do demokratického procesu krajiny, a to aj prostredníctvom dodatočných sankčných zoznamov, predĺžením mandátu partnerskej misie EÚ v Moldavsku (EUPM) a poskytnutím dodatočnej podpory tejto misii, ako aj výmenou odborných znalostí v oblasti manipulácie s informáciami a zasahovania zo zahraničia;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0D832" w14:textId="77777777" w:rsidR="00810126" w:rsidRPr="00EF188C" w:rsidRDefault="00810126" w:rsidP="00D753AB">
            <w:pPr>
              <w:pStyle w:val="Normal6a"/>
            </w:pPr>
            <w:r w:rsidRPr="00EF188C">
              <w:t>5.</w:t>
            </w:r>
            <w:r w:rsidRPr="00EF188C">
              <w:tab/>
              <w:t xml:space="preserve">konštatuje, že nadchádzajúce parlamentné voľby na jeseň 2025 budú mať zásadný význam pre pokračovanie proeurópskej trajektórie Moldavska; je znepokojený tým, že škodlivé zahraničné zasahovanie a hybridné útoky </w:t>
            </w:r>
            <w:r w:rsidRPr="00EF188C">
              <w:rPr>
                <w:b/>
                <w:bCs/>
                <w:i/>
                <w:iCs/>
              </w:rPr>
              <w:t>Ruska</w:t>
            </w:r>
            <w:r w:rsidRPr="00EF188C">
              <w:t xml:space="preserve"> sa pred voľbami pravdepodobne zintenzívnia; vyzýva EÚ, aby zvýšila svoju podporu úsiliu vlády </w:t>
            </w:r>
            <w:r w:rsidRPr="00EF188C">
              <w:rPr>
                <w:b/>
                <w:bCs/>
                <w:i/>
                <w:iCs/>
              </w:rPr>
              <w:t xml:space="preserve">Moldavska </w:t>
            </w:r>
            <w:r w:rsidRPr="00EF188C">
              <w:t xml:space="preserve">bojovať proti takémuto zasahovaniu do demokratického procesu krajiny, a to aj prostredníctvom dodatočných sankčných zoznamov, predĺžením </w:t>
            </w:r>
            <w:r w:rsidRPr="00EF188C">
              <w:rPr>
                <w:b/>
                <w:bCs/>
                <w:i/>
                <w:iCs/>
              </w:rPr>
              <w:t xml:space="preserve">a upevnením </w:t>
            </w:r>
            <w:r w:rsidRPr="00EF188C">
              <w:t>mandátu partnerskej misie EÚ v Moldavsku (EUPM) a poskytnutím dodatočnej podpory tejto misii</w:t>
            </w:r>
            <w:r w:rsidRPr="00EF188C">
              <w:rPr>
                <w:b/>
                <w:bCs/>
                <w:i/>
                <w:iCs/>
              </w:rPr>
              <w:t>, a to aj prostredníctvom zvýšenia rozpočtu misie, vyslania hybridného tímu rýchlej reakcie EÚ na hybridné hrozby do Moldavskej republiky</w:t>
            </w:r>
            <w:r w:rsidRPr="00EF188C">
              <w:t>, ako aj výmenou odborných znalostí v oblasti manipulácie s informáciami a zasahovania zo zahraničia</w:t>
            </w:r>
            <w:r w:rsidRPr="00EF188C">
              <w:rPr>
                <w:b/>
                <w:bCs/>
                <w:i/>
                <w:iCs/>
              </w:rPr>
              <w:t>, bojom proti hybridným hrozbám a posilnením odolnosti</w:t>
            </w:r>
            <w:r w:rsidRPr="00EF188C">
              <w:t>;</w:t>
            </w:r>
          </w:p>
        </w:tc>
      </w:tr>
    </w:tbl>
    <w:p w14:paraId="3A0B1718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F53531D" w14:textId="5681CA56" w:rsidR="00C25D1D" w:rsidRPr="00EF188C" w:rsidRDefault="00810126" w:rsidP="00810126">
      <w:r w:rsidRPr="00EF188C">
        <w:rPr>
          <w:rStyle w:val="HideTWBExt"/>
        </w:rPr>
        <w:t>&lt;/Amend&gt;</w:t>
      </w:r>
    </w:p>
    <w:p w14:paraId="293439A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69</w:t>
      </w:r>
      <w:r w:rsidRPr="00EF188C">
        <w:rPr>
          <w:rStyle w:val="HideTWBExt"/>
        </w:rPr>
        <w:t>&lt;/NumAm&gt;</w:t>
      </w:r>
    </w:p>
    <w:p w14:paraId="53939C8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Ioan-Rareş Bogdan, Rasa Juknevičienė</w:t>
      </w:r>
      <w:r w:rsidRPr="00EF188C">
        <w:rPr>
          <w:rStyle w:val="HideTWBExt"/>
        </w:rPr>
        <w:t>&lt;/Members&gt;</w:t>
      </w:r>
    </w:p>
    <w:p w14:paraId="60E87BA6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51DC674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F72A55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C3E14A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5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CFF00A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B5C41" w14:textId="77777777" w:rsidR="00810126" w:rsidRPr="00EF188C" w:rsidRDefault="00810126" w:rsidP="00D753AB"/>
        </w:tc>
      </w:tr>
      <w:tr w:rsidR="00A5481A" w:rsidRPr="00EF188C" w14:paraId="406F555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9EF9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998F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4CCD8D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AABC0" w14:textId="77777777" w:rsidR="00810126" w:rsidRPr="00EF188C" w:rsidRDefault="00810126" w:rsidP="00D753AB">
            <w:pPr>
              <w:pStyle w:val="Normal6a"/>
            </w:pPr>
            <w:r w:rsidRPr="00EF188C">
              <w:t>5.</w:t>
            </w:r>
            <w:r w:rsidRPr="00EF188C">
              <w:tab/>
              <w:t xml:space="preserve">konštatuje, že nadchádzajúce parlamentné voľby na jeseň 2025 budú mať zásadný význam pre pokračovanie proeurópskej trajektórie Moldavska; je znepokojený tým, že škodlivé zahraničné zasahovanie a hybridné útoky sa pred voľbami pravdepodobne zintenzívnia; vyzýva EÚ, aby zvýšila svoju podporu úsiliu </w:t>
            </w:r>
            <w:r w:rsidRPr="00EF188C">
              <w:rPr>
                <w:b/>
                <w:bCs/>
                <w:i/>
                <w:iCs/>
              </w:rPr>
              <w:t>moldavskej</w:t>
            </w:r>
            <w:r w:rsidRPr="00EF188C">
              <w:t xml:space="preserve"> vlády bojovať proti takémuto zasahovaniu do demokratického procesu krajiny, a to aj prostredníctvom dodatočných sankčných zoznamov, predĺžením mandátu partnerskej misie EÚ v Moldavsku (EUPM) a poskytnutím dodatočnej podpory tejto misii, </w:t>
            </w:r>
            <w:r w:rsidRPr="00EF188C">
              <w:rPr>
                <w:b/>
                <w:bCs/>
                <w:i/>
                <w:iCs/>
              </w:rPr>
              <w:t>ako aj</w:t>
            </w:r>
            <w:r w:rsidRPr="00EF188C">
              <w:t xml:space="preserve"> výmenou odborných znalostí v oblasti manipulácie s informáciami a zasahovania zo zahraničia;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BABDC" w14:textId="77777777" w:rsidR="00810126" w:rsidRPr="00EF188C" w:rsidRDefault="00810126" w:rsidP="00D753AB">
            <w:pPr>
              <w:pStyle w:val="Normal6a"/>
            </w:pPr>
            <w:r w:rsidRPr="00EF188C">
              <w:t>5.</w:t>
            </w:r>
            <w:r w:rsidRPr="00EF188C">
              <w:tab/>
              <w:t xml:space="preserve">konštatuje, že nadchádzajúce parlamentné voľby na jeseň 2025 budú mať zásadný význam pre pokračovanie proeurópskej trajektórie Moldavska; je znepokojený tým, že škodlivé zahraničné zasahovanie a hybridné útoky </w:t>
            </w:r>
            <w:r w:rsidRPr="00EF188C">
              <w:rPr>
                <w:b/>
                <w:bCs/>
                <w:i/>
                <w:iCs/>
              </w:rPr>
              <w:t>Ruska</w:t>
            </w:r>
            <w:r w:rsidRPr="00EF188C">
              <w:t xml:space="preserve"> sa pred voľbami pravdepodobne zintenzívnia; vyzýva EÚ, aby zvýšila svoju podporu úsiliu vlády </w:t>
            </w:r>
            <w:r w:rsidRPr="00EF188C">
              <w:rPr>
                <w:b/>
                <w:bCs/>
                <w:i/>
                <w:iCs/>
              </w:rPr>
              <w:t xml:space="preserve">Moldavska </w:t>
            </w:r>
            <w:r w:rsidRPr="00EF188C">
              <w:t xml:space="preserve">bojovať proti takémuto zasahovaniu do demokratického procesu krajiny, a to aj prostredníctvom dodatočných sankčných zoznamov, predĺžením </w:t>
            </w:r>
            <w:r w:rsidRPr="00EF188C">
              <w:rPr>
                <w:b/>
                <w:bCs/>
                <w:i/>
                <w:iCs/>
              </w:rPr>
              <w:t xml:space="preserve">a upevnením </w:t>
            </w:r>
            <w:r w:rsidRPr="00EF188C">
              <w:t xml:space="preserve">mandátu partnerskej misie EÚ v Moldavsku (EUPM) a poskytnutím dodatočnej </w:t>
            </w:r>
            <w:r w:rsidRPr="00EF188C">
              <w:rPr>
                <w:b/>
                <w:bCs/>
                <w:i/>
                <w:iCs/>
              </w:rPr>
              <w:t xml:space="preserve">finančnej </w:t>
            </w:r>
            <w:r w:rsidRPr="00EF188C">
              <w:t>podpory tejto misii, výmenou odborných znalostí v oblasti manipulácie s informáciami a zasahovania zo zahraničia;</w:t>
            </w:r>
          </w:p>
        </w:tc>
      </w:tr>
    </w:tbl>
    <w:p w14:paraId="31A843C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2CCB3FA" w14:textId="1F3C99DC" w:rsidR="00C25D1D" w:rsidRPr="00EF188C" w:rsidRDefault="00810126" w:rsidP="00810126">
      <w:r w:rsidRPr="00EF188C">
        <w:rPr>
          <w:rStyle w:val="HideTWBExt"/>
        </w:rPr>
        <w:t>&lt;/Amend&gt;</w:t>
      </w:r>
    </w:p>
    <w:p w14:paraId="48D6000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70</w:t>
      </w:r>
      <w:r w:rsidRPr="00EF188C">
        <w:rPr>
          <w:rStyle w:val="HideTWBExt"/>
        </w:rPr>
        <w:t>&lt;/NumAm&gt;</w:t>
      </w:r>
    </w:p>
    <w:p w14:paraId="54CC901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Şerban Dimitrie Sturdza, Claudiu-Richard Târziu, Gheorghe Piperea, Adrian-George Axinia, Georgiana Teodorescu, Veronika Vrecionová, Ondřej Krutílek, Cristian Terheş</w:t>
      </w:r>
      <w:r w:rsidRPr="00EF188C">
        <w:rPr>
          <w:rStyle w:val="HideTWBExt"/>
        </w:rPr>
        <w:t>&lt;/Members&gt;</w:t>
      </w:r>
    </w:p>
    <w:p w14:paraId="46C09C5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63ABB9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63AEDE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5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EEDA06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5F8FB" w14:textId="77777777" w:rsidR="00810126" w:rsidRPr="00EF188C" w:rsidRDefault="00810126" w:rsidP="00D753AB"/>
        </w:tc>
      </w:tr>
      <w:tr w:rsidR="00A5481A" w:rsidRPr="00EF188C" w14:paraId="4FA865C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F8CD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B3D3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62703AA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4AA35" w14:textId="77777777" w:rsidR="00810126" w:rsidRPr="00EF188C" w:rsidRDefault="00810126" w:rsidP="00D753AB">
            <w:pPr>
              <w:pStyle w:val="Normal6a"/>
            </w:pPr>
            <w:r w:rsidRPr="00EF188C">
              <w:t>5.</w:t>
            </w:r>
            <w:r w:rsidRPr="00EF188C">
              <w:tab/>
              <w:t xml:space="preserve">konštatuje, že nadchádzajúce </w:t>
            </w:r>
            <w:r w:rsidRPr="00EF188C">
              <w:lastRenderedPageBreak/>
              <w:t xml:space="preserve">parlamentné voľby na jeseň 2025 budú mať zásadný význam pre pokračovanie proeurópskej trajektórie Moldavska; je znepokojený tým, že škodlivé zahraničné zasahovanie a hybridné útoky sa pred voľbami pravdepodobne zintenzívnia; vyzýva EÚ, aby zvýšila svoju podporu úsiliu </w:t>
            </w:r>
            <w:r w:rsidRPr="00EF188C">
              <w:rPr>
                <w:b/>
                <w:bCs/>
                <w:i/>
                <w:iCs/>
              </w:rPr>
              <w:t>moldavskej</w:t>
            </w:r>
            <w:r w:rsidRPr="00EF188C">
              <w:t xml:space="preserve"> vlády bojovať proti takémuto zasahovaniu do demokratického procesu krajiny, a to aj prostredníctvom dodatočných sankčných zoznamov, predĺžením mandátu partnerskej misie EÚ v Moldavsku (EUPM) a poskytnutím dodatočnej podpory tejto misii, ako aj výmenou odborných znalostí v oblasti manipulácie s informáciami a zasahovania zo zahraničia;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267DA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5.</w:t>
            </w:r>
            <w:r w:rsidRPr="00EF188C">
              <w:tab/>
              <w:t xml:space="preserve">konštatuje, že nadchádzajúce </w:t>
            </w:r>
            <w:r w:rsidRPr="00EF188C">
              <w:lastRenderedPageBreak/>
              <w:t xml:space="preserve">parlamentné voľby na jeseň 2025 budú mať zásadný význam pre pokračovanie proeurópskej trajektórie Moldavska; je znepokojený tým, že škodlivé zahraničné zasahovanie a hybridné útoky </w:t>
            </w:r>
            <w:r w:rsidRPr="00EF188C">
              <w:rPr>
                <w:b/>
                <w:bCs/>
                <w:i/>
                <w:iCs/>
              </w:rPr>
              <w:t>Ruska</w:t>
            </w:r>
            <w:r w:rsidRPr="00EF188C">
              <w:t xml:space="preserve"> sa pred voľbami pravdepodobne zintenzívnia; vyzýva EÚ, aby zvýšila svoju podporu úsiliu vlády </w:t>
            </w:r>
            <w:r w:rsidRPr="00EF188C">
              <w:rPr>
                <w:b/>
                <w:bCs/>
                <w:i/>
                <w:iCs/>
              </w:rPr>
              <w:t xml:space="preserve">Moldavska </w:t>
            </w:r>
            <w:r w:rsidRPr="00EF188C">
              <w:t xml:space="preserve">bojovať proti takémuto zasahovaniu do demokratického procesu krajiny, a to aj prostredníctvom dodatočných sankčných zoznamov, predĺžením </w:t>
            </w:r>
            <w:r w:rsidRPr="00EF188C">
              <w:rPr>
                <w:b/>
                <w:bCs/>
                <w:i/>
                <w:iCs/>
              </w:rPr>
              <w:t xml:space="preserve">a upevnením </w:t>
            </w:r>
            <w:r w:rsidRPr="00EF188C">
              <w:t xml:space="preserve">mandátu </w:t>
            </w:r>
            <w:r w:rsidRPr="00EF188C">
              <w:rPr>
                <w:b/>
                <w:bCs/>
                <w:i/>
                <w:iCs/>
              </w:rPr>
              <w:t xml:space="preserve">a zdrojov </w:t>
            </w:r>
            <w:r w:rsidRPr="00EF188C">
              <w:t>partnerskej misie EÚ v Moldavsku (EUPM) a poskytnutím dodatočnej podpory tejto misii, ako aj výmenou odborných znalostí v oblasti manipulácie s informáciami a zasahovania zo zahraničia</w:t>
            </w:r>
            <w:r w:rsidRPr="00EF188C">
              <w:rPr>
                <w:b/>
                <w:bCs/>
                <w:i/>
                <w:iCs/>
              </w:rPr>
              <w:t>, bojom proti hybridným hrozbám a posilnením odolnosti</w:t>
            </w:r>
            <w:r w:rsidRPr="00EF188C">
              <w:t>;</w:t>
            </w:r>
          </w:p>
        </w:tc>
      </w:tr>
    </w:tbl>
    <w:p w14:paraId="51C47922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7836634" w14:textId="7967E83D" w:rsidR="00C25D1D" w:rsidRPr="00EF188C" w:rsidRDefault="00810126" w:rsidP="00810126">
      <w:r w:rsidRPr="00EF188C">
        <w:rPr>
          <w:rStyle w:val="HideTWBExt"/>
        </w:rPr>
        <w:t>&lt;/Amend&gt;</w:t>
      </w:r>
    </w:p>
    <w:p w14:paraId="50063A6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71</w:t>
      </w:r>
      <w:r w:rsidRPr="00EF188C">
        <w:rPr>
          <w:rStyle w:val="HideTWBExt"/>
        </w:rPr>
        <w:t>&lt;/NumAm&gt;</w:t>
      </w:r>
    </w:p>
    <w:p w14:paraId="19FB66A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5C9DB0F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89BCD1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C1732B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5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7A7A2F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13DAC" w14:textId="77777777" w:rsidR="00810126" w:rsidRPr="00EF188C" w:rsidRDefault="00810126" w:rsidP="00D753AB"/>
        </w:tc>
      </w:tr>
      <w:tr w:rsidR="00A5481A" w:rsidRPr="00EF188C" w14:paraId="0C859A69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3890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D1E0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167D26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15388" w14:textId="77777777" w:rsidR="00810126" w:rsidRPr="00EF188C" w:rsidRDefault="00810126" w:rsidP="00D753AB">
            <w:pPr>
              <w:pStyle w:val="Normal6a"/>
            </w:pPr>
            <w:r w:rsidRPr="00EF188C">
              <w:t>5.</w:t>
            </w:r>
            <w:r w:rsidRPr="00EF188C">
              <w:tab/>
              <w:t xml:space="preserve">konštatuje, že nadchádzajúce parlamentné voľby na jeseň 2025 budú mať zásadný význam pre pokračovanie proeurópskej trajektórie Moldavska; je znepokojený tým, že škodlivé zahraničné zasahovanie a hybridné útoky sa pred voľbami pravdepodobne zintenzívnia; vyzýva EÚ, aby zvýšila svoju podporu úsiliu moldavskej vlády bojovať proti takémuto zasahovaniu do demokratického procesu krajiny, a to aj prostredníctvom dodatočných sankčných zoznamov, predĺžením mandátu partnerskej misie EÚ v Moldavsku (EUPM) a poskytnutím dodatočnej podpory tejto misii, ako aj výmenou odborných znalostí v oblasti </w:t>
            </w:r>
            <w:r w:rsidRPr="00EF188C">
              <w:lastRenderedPageBreak/>
              <w:t>manipulácie s informáciami a zasahovania zo zahraničia;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E7AC0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5.</w:t>
            </w:r>
            <w:r w:rsidRPr="00EF188C">
              <w:tab/>
              <w:t xml:space="preserve">konštatuje, že nadchádzajúce parlamentné voľby na jeseň 2025 budú mať zásadný význam pre pokračovanie proeurópskej trajektórie Moldavska; je znepokojený tým, že škodlivé zahraničné zasahovanie a hybridné útoky </w:t>
            </w:r>
            <w:r w:rsidRPr="00EF188C">
              <w:rPr>
                <w:b/>
                <w:bCs/>
                <w:i/>
                <w:iCs/>
              </w:rPr>
              <w:t>Ruska</w:t>
            </w:r>
            <w:r w:rsidRPr="00EF188C">
              <w:t xml:space="preserve"> sa pred voľbami pravdepodobne zintenzívnia; vyzýva EÚ, aby zvýšila svoju podporu úsiliu moldavskej vlády bojovať proti takémuto zasahovaniu do demokratického procesu krajiny, a to aj prostredníctvom dodatočných sankčných zoznamov, predĺžením </w:t>
            </w:r>
            <w:r w:rsidRPr="00EF188C">
              <w:rPr>
                <w:b/>
                <w:bCs/>
                <w:i/>
                <w:iCs/>
              </w:rPr>
              <w:t xml:space="preserve">a upevnením </w:t>
            </w:r>
            <w:r w:rsidRPr="00EF188C">
              <w:t xml:space="preserve">mandátu </w:t>
            </w:r>
            <w:r w:rsidRPr="00EF188C">
              <w:rPr>
                <w:b/>
                <w:bCs/>
                <w:i/>
                <w:iCs/>
              </w:rPr>
              <w:t xml:space="preserve">a zdrojov </w:t>
            </w:r>
            <w:r w:rsidRPr="00EF188C">
              <w:t xml:space="preserve">partnerskej misie EÚ v Moldavsku (EUPM) a poskytnutím dodatočnej podpory tejto misii, ako aj </w:t>
            </w:r>
            <w:r w:rsidRPr="00EF188C">
              <w:lastRenderedPageBreak/>
              <w:t>výmenou odborných znalostí v oblasti manipulácie s informáciami a zasahovania zo zahraničia</w:t>
            </w:r>
            <w:r w:rsidRPr="00EF188C">
              <w:rPr>
                <w:b/>
                <w:bCs/>
                <w:i/>
                <w:iCs/>
              </w:rPr>
              <w:t>, bojom proti hybridným hrozbám a posilnením odolnosti</w:t>
            </w:r>
            <w:r w:rsidRPr="00EF188C">
              <w:t>;</w:t>
            </w:r>
          </w:p>
        </w:tc>
      </w:tr>
    </w:tbl>
    <w:p w14:paraId="57003553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611C31B" w14:textId="3E0AA4EB" w:rsidR="00C25D1D" w:rsidRPr="00EF188C" w:rsidRDefault="00810126" w:rsidP="00810126">
      <w:r w:rsidRPr="00EF188C">
        <w:rPr>
          <w:rStyle w:val="HideTWBExt"/>
        </w:rPr>
        <w:t>&lt;/Amend&gt;</w:t>
      </w:r>
    </w:p>
    <w:p w14:paraId="5885FD7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72</w:t>
      </w:r>
      <w:r w:rsidRPr="00EF188C">
        <w:rPr>
          <w:rStyle w:val="HideTWBExt"/>
        </w:rPr>
        <w:t>&lt;/NumAm&gt;</w:t>
      </w:r>
    </w:p>
    <w:p w14:paraId="275A4A8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4DEAC82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30D849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8A386F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5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CB980E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CA458" w14:textId="77777777" w:rsidR="00810126" w:rsidRPr="00EF188C" w:rsidRDefault="00810126" w:rsidP="00D753AB"/>
        </w:tc>
      </w:tr>
      <w:tr w:rsidR="00A5481A" w:rsidRPr="00EF188C" w14:paraId="05A31A6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251CA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89D9A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1F9B9A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7B169" w14:textId="77777777" w:rsidR="00810126" w:rsidRPr="00EF188C" w:rsidRDefault="00810126" w:rsidP="00D753AB">
            <w:pPr>
              <w:pStyle w:val="Normal6a"/>
            </w:pPr>
            <w:r w:rsidRPr="00EF188C">
              <w:t>5.</w:t>
            </w:r>
            <w:r w:rsidRPr="00EF188C">
              <w:tab/>
              <w:t>konštatuje, že nadchádzajúce parlamentné voľby na jeseň 2025 budú mať zásadný význam pre pokračovanie proeurópskej trajektórie Moldavska; je znepokojený tým, že škodlivé zahraničné zasahovanie a hybridné útoky sa pred voľbami pravdepodobne zintenzívnia; vyzýva EÚ, aby zvýšila svoju podporu úsiliu moldavskej vlády bojovať proti takémuto zasahovaniu do demokratického procesu krajiny, a to aj prostredníctvom dodatočných sankčných zoznamov, predĺžením mandátu partnerskej misie EÚ v Moldavsku (EUPM) a poskytnutím dodatočnej podpory tejto misii, ako aj výmenou odborných znalostí v oblasti manipulácie s informáciami a zasahovania zo zahraničia;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DEF7F" w14:textId="77777777" w:rsidR="00810126" w:rsidRPr="00EF188C" w:rsidRDefault="00810126" w:rsidP="00D753AB">
            <w:pPr>
              <w:pStyle w:val="Normal6a"/>
            </w:pPr>
            <w:r w:rsidRPr="00EF188C">
              <w:t>5.</w:t>
            </w:r>
            <w:r w:rsidRPr="00EF188C">
              <w:tab/>
              <w:t>konštatuje, že nadchádzajúce parlamentné voľby na jeseň 2025 budú mať zásadný význam pre pokračovanie proeurópskej trajektórie Moldavska; je znepokojený tým, že škodlivé zahraničné zasahovanie a hybridné útoky sa pred voľbami pravdepodobne zintenzívnia; vyzýva EÚ, aby zvýšila svoju podporu úsiliu moldavskej vlády bojovať proti takémuto zasahovaniu do demokratického procesu krajiny, a to aj prostredníctvom dodatočných sankčných zoznamov, predĺžením mandátu partnerskej misie EÚ v Moldavsku (EUPM) a poskytnutím dodatočnej podpory tejto misii, ako aj výmenou odborných znalostí v oblasti manipulácie s informáciami a zasahovania zo zahraničia</w:t>
            </w:r>
            <w:r w:rsidRPr="00EF188C">
              <w:rPr>
                <w:b/>
                <w:bCs/>
                <w:i/>
                <w:iCs/>
              </w:rPr>
              <w:t>, bojom proti hybridným hrozbám a posilnením odolnosti</w:t>
            </w:r>
            <w:r w:rsidRPr="00EF188C">
              <w:t>;</w:t>
            </w:r>
          </w:p>
        </w:tc>
      </w:tr>
    </w:tbl>
    <w:p w14:paraId="3452E47A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D8AA8C0" w14:textId="6B13DC62" w:rsidR="00C25D1D" w:rsidRPr="00EF188C" w:rsidRDefault="00810126" w:rsidP="00810126">
      <w:r w:rsidRPr="00EF188C">
        <w:rPr>
          <w:rStyle w:val="HideTWBExt"/>
        </w:rPr>
        <w:t>&lt;/Amend&gt;</w:t>
      </w:r>
    </w:p>
    <w:p w14:paraId="163C541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73</w:t>
      </w:r>
      <w:r w:rsidRPr="00EF188C">
        <w:rPr>
          <w:rStyle w:val="HideTWBExt"/>
        </w:rPr>
        <w:t>&lt;/NumAm&gt;</w:t>
      </w:r>
    </w:p>
    <w:p w14:paraId="2373ED8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Sebastian Tynkkynen</w:t>
      </w:r>
      <w:r w:rsidRPr="00EF188C">
        <w:rPr>
          <w:rStyle w:val="HideTWBExt"/>
        </w:rPr>
        <w:t>&lt;/Members&gt;</w:t>
      </w:r>
    </w:p>
    <w:p w14:paraId="316BF35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5640DC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A7160B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5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4AAA70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802A8" w14:textId="77777777" w:rsidR="00810126" w:rsidRPr="00EF188C" w:rsidRDefault="00810126" w:rsidP="00D753AB"/>
        </w:tc>
      </w:tr>
      <w:tr w:rsidR="00A5481A" w:rsidRPr="00EF188C" w14:paraId="6E262200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6494D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6EAA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61ED87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33F74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5.</w:t>
            </w:r>
            <w:r w:rsidRPr="00EF188C">
              <w:tab/>
              <w:t>konštatuje, že nadchádzajúce parlamentné voľby na jeseň 2025 budú mať zásadný význam pre pokračovanie proeurópskej trajektórie Moldavska; je znepokojený tým, že škodlivé zahraničné zasahovanie a hybridné útoky sa pred voľbami pravdepodobne zintenzívnia; vyzýva EÚ, aby zvýšila svoju podporu úsiliu moldavskej vlády bojovať proti takémuto zasahovaniu do demokratického procesu krajiny, a to aj prostredníctvom dodatočných sankčných zoznamov, predĺžením mandátu partnerskej misie EÚ v Moldavsku (EUPM) a poskytnutím dodatočnej podpory tejto misii, ako aj výmenou odborných znalostí v oblasti manipulácie s informáciami a zasahovania zo zahraničia;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61CE1" w14:textId="77777777" w:rsidR="00810126" w:rsidRPr="00EF188C" w:rsidRDefault="00810126" w:rsidP="00D753AB">
            <w:pPr>
              <w:pStyle w:val="Normal6a"/>
            </w:pPr>
            <w:r w:rsidRPr="00EF188C">
              <w:t>5.</w:t>
            </w:r>
            <w:r w:rsidRPr="00EF188C">
              <w:tab/>
              <w:t>konštatuje, že nadchádzajúce parlamentné voľby na jeseň 2025 budú mať zásadný význam pre pokračovanie proeurópskej trajektórie Moldavska; je znepokojený tým, že škodlivé zahraničné zasahovanie a hybridné útoky</w:t>
            </w:r>
            <w:r w:rsidRPr="00EF188C">
              <w:rPr>
                <w:b/>
                <w:bCs/>
                <w:i/>
                <w:iCs/>
              </w:rPr>
              <w:t>, najmä zo strany Ruska,</w:t>
            </w:r>
            <w:r w:rsidRPr="00EF188C">
              <w:t xml:space="preserve"> sa pred voľbami pravdepodobne zintenzívnia; vyzýva EÚ, aby zvýšila svoju podporu úsiliu moldavskej vlády bojovať proti takémuto zasahovaniu do demokratického procesu krajiny, a to aj prostredníctvom dodatočných sankčných zoznamov, predĺžením mandátu partnerskej misie EÚ v Moldavsku (EUPM) a poskytnutím dodatočnej podpory tejto misii, ako aj výmenou odborných znalostí v oblasti manipulácie s informáciami a zasahovania zo zahraničia;</w:t>
            </w:r>
          </w:p>
        </w:tc>
      </w:tr>
    </w:tbl>
    <w:p w14:paraId="68639A02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{FI}</w:t>
      </w:r>
      <w:r w:rsidRPr="00EF188C">
        <w:t>fi</w:t>
      </w:r>
      <w:r w:rsidRPr="00EF188C">
        <w:rPr>
          <w:rStyle w:val="HideTWBExt"/>
        </w:rPr>
        <w:t>&lt;/Original&gt;</w:t>
      </w:r>
    </w:p>
    <w:p w14:paraId="26FC2C0D" w14:textId="501828D3" w:rsidR="00C25D1D" w:rsidRPr="00EF188C" w:rsidRDefault="00810126" w:rsidP="00810126">
      <w:r w:rsidRPr="00EF188C">
        <w:rPr>
          <w:rStyle w:val="HideTWBExt"/>
        </w:rPr>
        <w:t>&lt;/Amend&gt;</w:t>
      </w:r>
    </w:p>
    <w:p w14:paraId="056DA08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74</w:t>
      </w:r>
      <w:r w:rsidRPr="00EF188C">
        <w:rPr>
          <w:rStyle w:val="HideTWBExt"/>
        </w:rPr>
        <w:t>&lt;/NumAm&gt;</w:t>
      </w:r>
    </w:p>
    <w:p w14:paraId="59B3374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4B5B698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CECC46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23855A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5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378341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AA927" w14:textId="77777777" w:rsidR="00810126" w:rsidRPr="00EF188C" w:rsidRDefault="00810126" w:rsidP="00D753AB"/>
        </w:tc>
      </w:tr>
      <w:tr w:rsidR="00A5481A" w:rsidRPr="00EF188C" w14:paraId="7615375A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2C74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474E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BC0C66D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96072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5CCDB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5a.</w:t>
            </w:r>
            <w:r w:rsidRPr="00EF188C">
              <w:tab/>
            </w:r>
            <w:r w:rsidRPr="00EF188C">
              <w:rPr>
                <w:b/>
                <w:i/>
              </w:rPr>
              <w:t>víta uisťujúce opatrenia zavedené na zmiernenie obrovského negatívneho vplyvu, ktorý spôsobila rozsiahla ruská útočná vojna proti Ukrajine, a konštatuje, že napriek výrazným vonkajším výzvam Moldavsko naďalej napreduje pri presadzovaní zásad právneho štátu a demokratických hodnôt, zatiaľ čo podpora EÚ ďalej stimuluje reformy prostredníctvom cielenej finančnej a technickej pomoci;</w:t>
            </w:r>
          </w:p>
        </w:tc>
      </w:tr>
    </w:tbl>
    <w:p w14:paraId="6D890768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A0F14B8" w14:textId="3CEE0962" w:rsidR="00C25D1D" w:rsidRPr="00EF188C" w:rsidRDefault="00810126" w:rsidP="00810126">
      <w:r w:rsidRPr="00EF188C">
        <w:rPr>
          <w:rStyle w:val="HideTWBExt"/>
        </w:rPr>
        <w:t>&lt;/Amend&gt;</w:t>
      </w:r>
    </w:p>
    <w:p w14:paraId="133CA83C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lastRenderedPageBreak/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75</w:t>
      </w:r>
      <w:r w:rsidRPr="00EF188C">
        <w:rPr>
          <w:rStyle w:val="HideTWBExt"/>
        </w:rPr>
        <w:t>&lt;/NumAm&gt;</w:t>
      </w:r>
    </w:p>
    <w:p w14:paraId="190EC24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663F749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B6855B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CAD224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5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3903F9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9AF1F" w14:textId="77777777" w:rsidR="00810126" w:rsidRPr="00EF188C" w:rsidRDefault="00810126" w:rsidP="00D753AB"/>
        </w:tc>
      </w:tr>
      <w:tr w:rsidR="00A5481A" w:rsidRPr="00EF188C" w14:paraId="480EE4F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412C4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0C8A9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8627A3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2D562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101E5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5b.</w:t>
            </w:r>
            <w:r w:rsidRPr="00EF188C">
              <w:tab/>
            </w:r>
            <w:r w:rsidRPr="00EF188C">
              <w:rPr>
                <w:b/>
                <w:i/>
              </w:rPr>
              <w:t>domnieva sa, že proces rozširovania sa považuje za geostrategický mechanizmus, ktorý nielenže mení politickú, hospodársku a sociálnu situáciu moldavskej spoločnosti, ale zároveň urýchľuje tempo prístupových rokovaní s EÚ, pričom zvýšená pripravenosť a prílev podpory stimulujú prijatie acquis EÚ, ako to bolo zaznamenané aj v predchádzajúcich vlnách rozširovania EÚ;</w:t>
            </w:r>
          </w:p>
        </w:tc>
      </w:tr>
    </w:tbl>
    <w:p w14:paraId="44F88460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7BBFDCD" w14:textId="0CFB2747" w:rsidR="00C25D1D" w:rsidRPr="00EF188C" w:rsidRDefault="00810126" w:rsidP="00810126">
      <w:r w:rsidRPr="00EF188C">
        <w:rPr>
          <w:rStyle w:val="HideTWBExt"/>
        </w:rPr>
        <w:t>&lt;/Amend&gt;</w:t>
      </w:r>
    </w:p>
    <w:p w14:paraId="523A9B2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76</w:t>
      </w:r>
      <w:r w:rsidRPr="00EF188C">
        <w:rPr>
          <w:rStyle w:val="HideTWBExt"/>
        </w:rPr>
        <w:t>&lt;/NumAm&gt;</w:t>
      </w:r>
    </w:p>
    <w:p w14:paraId="2D5E653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195E684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5D2DEC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5B87B1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5 c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DF0015D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6E730" w14:textId="77777777" w:rsidR="00810126" w:rsidRPr="00EF188C" w:rsidRDefault="00810126" w:rsidP="00D753AB"/>
        </w:tc>
      </w:tr>
      <w:tr w:rsidR="00A5481A" w:rsidRPr="00EF188C" w14:paraId="5CE7E0F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1405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D8D7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F3DDC09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F7246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FC6E3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5c.‏</w:t>
            </w:r>
            <w:r w:rsidRPr="00EF188C">
              <w:tab/>
            </w:r>
            <w:r w:rsidRPr="00EF188C">
              <w:rPr>
                <w:b/>
                <w:i/>
              </w:rPr>
              <w:t>domnieva sa, že Moldavsko musí pokračovať v zosúlaďovaní svojho právneho a regulačného rámca s acquis EÚ, aby sa zabezpečila hospodárska konvergencia a udržateľný rozvoj, čo je proces, ktorý má zásadný význam pre úplnú integráciu do jednotného trhu;</w:t>
            </w:r>
          </w:p>
        </w:tc>
      </w:tr>
    </w:tbl>
    <w:p w14:paraId="032F42DA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DF75D4B" w14:textId="47246928" w:rsidR="00C25D1D" w:rsidRPr="00EF188C" w:rsidRDefault="00810126" w:rsidP="00810126">
      <w:r w:rsidRPr="00EF188C">
        <w:rPr>
          <w:rStyle w:val="HideTWBExt"/>
        </w:rPr>
        <w:t>&lt;/Amend&gt;</w:t>
      </w:r>
    </w:p>
    <w:p w14:paraId="597E75C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77</w:t>
      </w:r>
      <w:r w:rsidRPr="00EF188C">
        <w:rPr>
          <w:rStyle w:val="HideTWBExt"/>
        </w:rPr>
        <w:t>&lt;/NumAm&gt;</w:t>
      </w:r>
    </w:p>
    <w:p w14:paraId="637983D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47C30D65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20E5AA1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5BA27D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198336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&lt;Article&gt;</w:t>
      </w:r>
      <w:r w:rsidRPr="00EF188C">
        <w:t>Odsek 6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6C68359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8183B" w14:textId="77777777" w:rsidR="00810126" w:rsidRPr="00EF188C" w:rsidRDefault="00810126" w:rsidP="00D753AB"/>
        </w:tc>
      </w:tr>
      <w:tr w:rsidR="00A5481A" w:rsidRPr="00EF188C" w14:paraId="11016A6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9C72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AB4A9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CB5A8D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C7F75" w14:textId="77777777" w:rsidR="00810126" w:rsidRPr="00EF188C" w:rsidRDefault="00810126" w:rsidP="00D753AB">
            <w:pPr>
              <w:pStyle w:val="Normal6a"/>
            </w:pPr>
            <w:r w:rsidRPr="00EF188C">
              <w:t>6.</w:t>
            </w:r>
            <w:r w:rsidRPr="00EF188C">
              <w:tab/>
              <w:t>zdôrazňuje význam strategickej komunikácie, boja proti nepravdivým naratívom o EÚ a jej politikách a vyzdvihovania konkrétnych krátkodobých a dlhodobých prínosov pristúpenia k EÚ pre obyvateľov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29D9F" w14:textId="77777777" w:rsidR="00810126" w:rsidRPr="00EF188C" w:rsidRDefault="00810126" w:rsidP="00D753AB">
            <w:pPr>
              <w:pStyle w:val="Normal6a"/>
            </w:pPr>
            <w:r w:rsidRPr="00EF188C">
              <w:t>6.</w:t>
            </w:r>
            <w:r w:rsidRPr="00EF188C">
              <w:tab/>
              <w:t>zdôrazňuje význam strategickej komunikácie, boja proti nepravdivým naratívom o EÚ a jej politikách</w:t>
            </w:r>
            <w:r w:rsidRPr="00EF188C">
              <w:rPr>
                <w:b/>
                <w:i/>
              </w:rPr>
              <w:t>, zvyšovania informovanosti o krokoch procesu pristúpenia k EÚ a súvisiacich podmienkach a politickej dynamike, ktoré k týmto krokom vedú, a to aj prostredníctvom bilateralizácie a inštrumentalizácie zo strany niektorých členských štátov EÚ, ako je Maďarsko,</w:t>
            </w:r>
            <w:r w:rsidRPr="00EF188C">
              <w:t xml:space="preserve"> a vyzdvihovania konkrétnych krátkodobých a dlhodobých prínosov pristúpenia k EÚ pre obyvateľov Moldavska; </w:t>
            </w:r>
            <w:r w:rsidRPr="00EF188C">
              <w:rPr>
                <w:b/>
                <w:i/>
              </w:rPr>
              <w:t>opätovne pripomína, že hlavným cieľom ruskej zahraničnej manipulácie s informáciami a zahraničného zasahovania v Moldavsku je zmariť prevládajúci prodemokratický rozvoj Moldavska, ktorý je v súlade s EÚ, čo je obzvlášť účinné v sociálno-ekonomicky znevýhodnených komunitách vo vidieckych a menšinových oblastiach; opätovne pripomína, že státisíce moldavských občanov boli zmanipulované, aby hlasovali za kandidátov proti EÚ, a to prostredníctvom priamych prevodov hotovosti a prísľubov online finančných transakcií od agentov napojených na Rusko; preto zdôrazňuje osobitný význam rýchleho zlepšenia sociálno-ekonomických podmienok pre všetkých občanov Moldavska;</w:t>
            </w:r>
          </w:p>
        </w:tc>
      </w:tr>
    </w:tbl>
    <w:p w14:paraId="201A1B6A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011C17D" w14:textId="249A81E8" w:rsidR="00C25D1D" w:rsidRPr="00EF188C" w:rsidRDefault="00810126" w:rsidP="00810126">
      <w:r w:rsidRPr="00EF188C">
        <w:rPr>
          <w:rStyle w:val="HideTWBExt"/>
        </w:rPr>
        <w:t>&lt;/Amend&gt;</w:t>
      </w:r>
    </w:p>
    <w:p w14:paraId="43D0821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78</w:t>
      </w:r>
      <w:r w:rsidRPr="00EF188C">
        <w:rPr>
          <w:rStyle w:val="HideTWBExt"/>
        </w:rPr>
        <w:t>&lt;/NumAm&gt;</w:t>
      </w:r>
    </w:p>
    <w:p w14:paraId="311C233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Ioan-Rareş Bogdan, Rasa Juknevičienė</w:t>
      </w:r>
      <w:r w:rsidRPr="00EF188C">
        <w:rPr>
          <w:rStyle w:val="HideTWBExt"/>
        </w:rPr>
        <w:t>&lt;/Members&gt;</w:t>
      </w:r>
    </w:p>
    <w:p w14:paraId="1F80EEC5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3054CEF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094939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EEE50E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6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E6B06D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3B532" w14:textId="77777777" w:rsidR="00810126" w:rsidRPr="00EF188C" w:rsidRDefault="00810126" w:rsidP="00D753AB"/>
        </w:tc>
      </w:tr>
      <w:tr w:rsidR="00A5481A" w:rsidRPr="00EF188C" w14:paraId="237CAF8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36C5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FD21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880A3F8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78839" w14:textId="77777777" w:rsidR="00810126" w:rsidRPr="00EF188C" w:rsidRDefault="00810126" w:rsidP="00D753AB">
            <w:pPr>
              <w:pStyle w:val="Normal6a"/>
            </w:pPr>
            <w:r w:rsidRPr="00EF188C">
              <w:t>6.</w:t>
            </w:r>
            <w:r w:rsidRPr="00EF188C">
              <w:tab/>
              <w:t>zdôrazňuje význam strategickej komunikácie, boja proti nepravdivým naratívom o EÚ a jej politikách a vyzdvihovania konkrétnych krátkodobých a dlhodobých prínosov pristúpenia k EÚ pre obyvateľov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19792" w14:textId="77777777" w:rsidR="00810126" w:rsidRPr="00EF188C" w:rsidRDefault="00810126" w:rsidP="00D753AB">
            <w:pPr>
              <w:pStyle w:val="Normal6a"/>
            </w:pPr>
            <w:r w:rsidRPr="00EF188C">
              <w:t>6.</w:t>
            </w:r>
            <w:r w:rsidRPr="00EF188C">
              <w:tab/>
              <w:t>zdôrazňuje význam strategickej komunikácie, boja proti nepravdivým naratívom o EÚ a jej politikách</w:t>
            </w:r>
            <w:r w:rsidRPr="00EF188C">
              <w:rPr>
                <w:b/>
                <w:bCs/>
                <w:i/>
                <w:iCs/>
              </w:rPr>
              <w:t>, ich odhaľovania</w:t>
            </w:r>
            <w:r w:rsidRPr="00EF188C">
              <w:t xml:space="preserve"> a vyzdvihovania konkrétnych krátkodobých a dlhodobých prínosov pristúpenia k EÚ pre obyvateľov Moldavska; </w:t>
            </w:r>
            <w:r w:rsidRPr="00EF188C">
              <w:rPr>
                <w:b/>
                <w:i/>
              </w:rPr>
              <w:t>vyzýva EÚ, aby v tejto oblasti zintenzívnila svoju podporu Moldavsku, a pripomína, že boj proti ruským dezinformáciám o EÚ a vzťahoch medzi EÚ a Moldavskom má pre obe krajiny strategický význam: moldavskú republiku a EÚ;</w:t>
            </w:r>
          </w:p>
        </w:tc>
      </w:tr>
    </w:tbl>
    <w:p w14:paraId="1A1F1DB7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E9F9A60" w14:textId="36C3A6EF" w:rsidR="00C25D1D" w:rsidRPr="00EF188C" w:rsidRDefault="00810126" w:rsidP="00810126">
      <w:r w:rsidRPr="00EF188C">
        <w:rPr>
          <w:rStyle w:val="HideTWBExt"/>
        </w:rPr>
        <w:t>&lt;/Amend&gt;</w:t>
      </w:r>
    </w:p>
    <w:p w14:paraId="67C87A0C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79</w:t>
      </w:r>
      <w:r w:rsidRPr="00EF188C">
        <w:rPr>
          <w:rStyle w:val="HideTWBExt"/>
        </w:rPr>
        <w:t>&lt;/NumAm&gt;</w:t>
      </w:r>
    </w:p>
    <w:p w14:paraId="10FF0BF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237B6C0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0ED470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9CBA22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6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6CC2F8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78EC0" w14:textId="77777777" w:rsidR="00810126" w:rsidRPr="00EF188C" w:rsidRDefault="00810126" w:rsidP="00D753AB"/>
        </w:tc>
      </w:tr>
      <w:tr w:rsidR="00A5481A" w:rsidRPr="00EF188C" w14:paraId="5657DF20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7DE02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C9A4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9A223EA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7C218" w14:textId="77777777" w:rsidR="00810126" w:rsidRPr="00EF188C" w:rsidRDefault="00810126" w:rsidP="00D753AB">
            <w:pPr>
              <w:pStyle w:val="Normal6a"/>
            </w:pPr>
            <w:r w:rsidRPr="00EF188C">
              <w:t>6.</w:t>
            </w:r>
            <w:r w:rsidRPr="00EF188C">
              <w:tab/>
              <w:t>zdôrazňuje význam strategickej komunikácie, boja proti nepravdivým naratívom o EÚ a jej politikách a vyzdvihovania konkrétnych krátkodobých a dlhodobých prínosov pristúpenia k EÚ pre obyvateľov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DC2AD" w14:textId="77777777" w:rsidR="00810126" w:rsidRPr="00EF188C" w:rsidRDefault="00810126" w:rsidP="00D753AB">
            <w:pPr>
              <w:pStyle w:val="Normal6a"/>
            </w:pPr>
            <w:r w:rsidRPr="00EF188C">
              <w:t>6.</w:t>
            </w:r>
            <w:r w:rsidRPr="00EF188C">
              <w:tab/>
              <w:t xml:space="preserve">zdôrazňuje význam strategickej komunikácie, boja proti nepravdivým naratívom o EÚ a jej politikách a vyzdvihovania konkrétnych krátkodobých a dlhodobých prínosov pristúpenia k EÚ pre obyvateľov Moldavska </w:t>
            </w:r>
            <w:r w:rsidRPr="00EF188C">
              <w:rPr>
                <w:b/>
                <w:bCs/>
                <w:i/>
                <w:iCs/>
              </w:rPr>
              <w:t>a vyzýva EÚ a moldavské orgány, aby podporovali nezávislé médiá na vnútroštátnej a regionálnej úrovni</w:t>
            </w:r>
            <w:r w:rsidRPr="00EF188C">
              <w:t>;</w:t>
            </w:r>
          </w:p>
        </w:tc>
      </w:tr>
    </w:tbl>
    <w:p w14:paraId="3C48A34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1AE80CA" w14:textId="49AC710C" w:rsidR="00C25D1D" w:rsidRPr="00EF188C" w:rsidRDefault="00810126" w:rsidP="00810126">
      <w:r w:rsidRPr="00EF188C">
        <w:rPr>
          <w:rStyle w:val="HideTWBExt"/>
        </w:rPr>
        <w:t>&lt;/Amend&gt;</w:t>
      </w:r>
    </w:p>
    <w:p w14:paraId="3D749D8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80</w:t>
      </w:r>
      <w:r w:rsidRPr="00EF188C">
        <w:rPr>
          <w:rStyle w:val="HideTWBExt"/>
        </w:rPr>
        <w:t>&lt;/NumAm&gt;</w:t>
      </w:r>
    </w:p>
    <w:p w14:paraId="3DCC3A2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Eugen Tomac, Urmas Paet, Petras Auštrevičius, Lucia Yar, Marjan Šarec, Ilhan Kyuchyuk, Nathalie Loiseau</w:t>
      </w:r>
      <w:r w:rsidRPr="00EF188C">
        <w:rPr>
          <w:rStyle w:val="HideTWBExt"/>
        </w:rPr>
        <w:t>&lt;/Members&gt;</w:t>
      </w:r>
    </w:p>
    <w:p w14:paraId="5EDEE80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877CE1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72A7D7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6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97A1EF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BCC51" w14:textId="77777777" w:rsidR="00810126" w:rsidRPr="00EF188C" w:rsidRDefault="00810126" w:rsidP="00D753AB"/>
        </w:tc>
      </w:tr>
      <w:tr w:rsidR="00A5481A" w:rsidRPr="00EF188C" w14:paraId="2700A96A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28D8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D06F5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B101BD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01B20" w14:textId="77777777" w:rsidR="00810126" w:rsidRPr="00EF188C" w:rsidRDefault="00810126" w:rsidP="00D753AB">
            <w:pPr>
              <w:pStyle w:val="Normal6a"/>
            </w:pPr>
            <w:r w:rsidRPr="00EF188C">
              <w:t>6.</w:t>
            </w:r>
            <w:r w:rsidRPr="00EF188C">
              <w:tab/>
              <w:t>zdôrazňuje význam strategickej komunikácie, boja proti nepravdivým naratívom o EÚ a jej politikách a vyzdvihovania konkrétnych krátkodobých a dlhodobých prínosov pristúpenia k EÚ pre obyvateľov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D8FBC" w14:textId="77777777" w:rsidR="00810126" w:rsidRPr="00EF188C" w:rsidRDefault="00810126" w:rsidP="00D753AB">
            <w:pPr>
              <w:pStyle w:val="Normal6a"/>
            </w:pPr>
            <w:r w:rsidRPr="00EF188C">
              <w:t>6.</w:t>
            </w:r>
            <w:r w:rsidRPr="00EF188C">
              <w:tab/>
              <w:t>zdôrazňuje význam strategickej komunikácie, boja proti nepravdivým naratívom o EÚ a jej politikách</w:t>
            </w:r>
            <w:r w:rsidRPr="00EF188C">
              <w:rPr>
                <w:b/>
                <w:bCs/>
                <w:i/>
                <w:iCs/>
              </w:rPr>
              <w:t>, ich odhaľovania</w:t>
            </w:r>
            <w:r w:rsidRPr="00EF188C">
              <w:t xml:space="preserve"> a vyzdvihovania konkrétnych krátkodobých a dlhodobých prínosov pristúpenia k EÚ pre obyvateľov Moldavska; </w:t>
            </w:r>
            <w:r w:rsidRPr="00EF188C">
              <w:rPr>
                <w:b/>
                <w:i/>
              </w:rPr>
              <w:t>vyzýva EÚ, aby zintenzívnila svoju podporu Moldavskej republike v tomto úsilí;</w:t>
            </w:r>
          </w:p>
        </w:tc>
      </w:tr>
    </w:tbl>
    <w:p w14:paraId="640869A8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4CD99B8" w14:textId="31CA438C" w:rsidR="00C25D1D" w:rsidRPr="00EF188C" w:rsidRDefault="00810126" w:rsidP="00810126">
      <w:r w:rsidRPr="00EF188C">
        <w:rPr>
          <w:rStyle w:val="HideTWBExt"/>
        </w:rPr>
        <w:t>&lt;/Amend&gt;</w:t>
      </w:r>
    </w:p>
    <w:p w14:paraId="01AA24D2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81</w:t>
      </w:r>
      <w:r w:rsidRPr="00EF188C">
        <w:rPr>
          <w:rStyle w:val="HideTWBExt"/>
        </w:rPr>
        <w:t>&lt;/NumAm&gt;</w:t>
      </w:r>
    </w:p>
    <w:p w14:paraId="7753335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Şerban Dimitrie Sturdza, Claudiu-Richard Târziu, Gheorghe Piperea, Adrian-George Axinia, Georgiana Teodorescu, Veronika Vrecionová, Ondřej Krutílek, Cristian Terheş</w:t>
      </w:r>
      <w:r w:rsidRPr="00EF188C">
        <w:rPr>
          <w:rStyle w:val="HideTWBExt"/>
        </w:rPr>
        <w:t>&lt;/Members&gt;</w:t>
      </w:r>
    </w:p>
    <w:p w14:paraId="4DE4E95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1D8B37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16944D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6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D12CA3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3459F" w14:textId="77777777" w:rsidR="00810126" w:rsidRPr="00EF188C" w:rsidRDefault="00810126" w:rsidP="00D753AB"/>
        </w:tc>
      </w:tr>
      <w:tr w:rsidR="00A5481A" w:rsidRPr="00EF188C" w14:paraId="5C95D409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47792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C02D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F5D874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446B1" w14:textId="77777777" w:rsidR="00810126" w:rsidRPr="00EF188C" w:rsidRDefault="00810126" w:rsidP="00D753AB">
            <w:pPr>
              <w:pStyle w:val="Normal6a"/>
            </w:pPr>
            <w:r w:rsidRPr="00EF188C">
              <w:t>6.</w:t>
            </w:r>
            <w:r w:rsidRPr="00EF188C">
              <w:tab/>
              <w:t>zdôrazňuje význam strategickej komunikácie, boja proti nepravdivým naratívom o EÚ a jej politikách a vyzdvihovania konkrétnych krátkodobých a dlhodobých prínosov pristúpenia k EÚ pre obyvateľov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8E3F3" w14:textId="77777777" w:rsidR="00810126" w:rsidRPr="00EF188C" w:rsidRDefault="00810126" w:rsidP="00D753AB">
            <w:pPr>
              <w:pStyle w:val="Normal6a"/>
            </w:pPr>
            <w:r w:rsidRPr="00EF188C">
              <w:t>6.</w:t>
            </w:r>
            <w:r w:rsidRPr="00EF188C">
              <w:tab/>
              <w:t>zdôrazňuje význam strategickej komunikácie, boja proti nepravdivým naratívom o EÚ a jej politikách</w:t>
            </w:r>
            <w:r w:rsidRPr="00EF188C">
              <w:rPr>
                <w:b/>
                <w:bCs/>
                <w:i/>
                <w:iCs/>
              </w:rPr>
              <w:t>, ich odhaľovania</w:t>
            </w:r>
            <w:r w:rsidRPr="00EF188C">
              <w:t xml:space="preserve"> a vyzdvihovania konkrétnych krátkodobých a dlhodobých prínosov pristúpenia k EÚ pre obyvateľov Moldavska; </w:t>
            </w:r>
            <w:r w:rsidRPr="00EF188C">
              <w:rPr>
                <w:b/>
                <w:i/>
              </w:rPr>
              <w:t>vyzýva EÚ, aby zintenzívnila svoju podporu Moldavsku v tomto úsilí;</w:t>
            </w:r>
          </w:p>
        </w:tc>
      </w:tr>
    </w:tbl>
    <w:p w14:paraId="721B1910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523C51A" w14:textId="149D613E" w:rsidR="00C25D1D" w:rsidRPr="00EF188C" w:rsidRDefault="00810126" w:rsidP="00810126">
      <w:r w:rsidRPr="00EF188C">
        <w:rPr>
          <w:rStyle w:val="HideTWBExt"/>
        </w:rPr>
        <w:t>&lt;/Amend&gt;</w:t>
      </w:r>
    </w:p>
    <w:p w14:paraId="6DEF9E9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82</w:t>
      </w:r>
      <w:r w:rsidRPr="00EF188C">
        <w:rPr>
          <w:rStyle w:val="HideTWBExt"/>
        </w:rPr>
        <w:t>&lt;/NumAm&gt;</w:t>
      </w:r>
    </w:p>
    <w:p w14:paraId="1CA3634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4323F6E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5C3D58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4E3A58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6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F0107C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25E86" w14:textId="77777777" w:rsidR="00810126" w:rsidRPr="00EF188C" w:rsidRDefault="00810126" w:rsidP="00D753AB"/>
        </w:tc>
      </w:tr>
      <w:tr w:rsidR="00A5481A" w:rsidRPr="00EF188C" w14:paraId="5E2C47BA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459FA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C88E3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CEB7EF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88D8C" w14:textId="77777777" w:rsidR="00810126" w:rsidRPr="00EF188C" w:rsidRDefault="00810126" w:rsidP="00D753AB">
            <w:pPr>
              <w:pStyle w:val="Normal6a"/>
            </w:pPr>
            <w:r w:rsidRPr="00EF188C">
              <w:t>6.</w:t>
            </w:r>
            <w:r w:rsidRPr="00EF188C">
              <w:tab/>
              <w:t xml:space="preserve">zdôrazňuje význam strategickej </w:t>
            </w:r>
            <w:r w:rsidRPr="00EF188C">
              <w:lastRenderedPageBreak/>
              <w:t>komunikácie, boja proti nepravdivým naratívom o EÚ a jej politikách a vyzdvihovania konkrétnych krátkodobých a dlhodobých prínosov pristúpenia k EÚ pre obyvateľov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B320A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6.</w:t>
            </w:r>
            <w:r w:rsidRPr="00EF188C">
              <w:tab/>
              <w:t xml:space="preserve">zdôrazňuje význam strategickej </w:t>
            </w:r>
            <w:r w:rsidRPr="00EF188C">
              <w:lastRenderedPageBreak/>
              <w:t>komunikácie, boja proti nepravdivým naratívom o EÚ a jej politikách</w:t>
            </w:r>
            <w:r w:rsidRPr="00EF188C">
              <w:rPr>
                <w:b/>
                <w:bCs/>
                <w:i/>
                <w:iCs/>
              </w:rPr>
              <w:t>, ich odhaľovania</w:t>
            </w:r>
            <w:r w:rsidRPr="00EF188C">
              <w:t xml:space="preserve"> a vyzdvihovania konkrétnych krátkodobých a dlhodobých prínosov pristúpenia k EÚ pre obyvateľov Moldavska; </w:t>
            </w:r>
            <w:r w:rsidRPr="00EF188C">
              <w:rPr>
                <w:b/>
                <w:i/>
              </w:rPr>
              <w:t>vyzýva EÚ, aby zintenzívnila svoju podporu Moldavsku v tomto úsilí;</w:t>
            </w:r>
          </w:p>
        </w:tc>
      </w:tr>
    </w:tbl>
    <w:p w14:paraId="11731264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12965BC" w14:textId="06954A71" w:rsidR="00C25D1D" w:rsidRPr="00EF188C" w:rsidRDefault="00810126" w:rsidP="00810126">
      <w:r w:rsidRPr="00EF188C">
        <w:rPr>
          <w:rStyle w:val="HideTWBExt"/>
        </w:rPr>
        <w:t>&lt;/Amend&gt;</w:t>
      </w:r>
    </w:p>
    <w:p w14:paraId="1777797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83</w:t>
      </w:r>
      <w:r w:rsidRPr="00EF188C">
        <w:rPr>
          <w:rStyle w:val="HideTWBExt"/>
        </w:rPr>
        <w:t>&lt;/NumAm&gt;</w:t>
      </w:r>
    </w:p>
    <w:p w14:paraId="5D7AB48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Petras Auštrevičius, Urmas Paet, Dan Barna, Lucia Yar, Marjan Šarec, Nathalie Loiseau</w:t>
      </w:r>
      <w:r w:rsidRPr="00EF188C">
        <w:rPr>
          <w:rStyle w:val="HideTWBExt"/>
        </w:rPr>
        <w:t>&lt;/Members&gt;</w:t>
      </w:r>
    </w:p>
    <w:p w14:paraId="476C55A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21F448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495E7B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6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67A85C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6E8B7" w14:textId="77777777" w:rsidR="00810126" w:rsidRPr="00EF188C" w:rsidRDefault="00810126" w:rsidP="00D753AB"/>
        </w:tc>
      </w:tr>
      <w:tr w:rsidR="00A5481A" w:rsidRPr="00EF188C" w14:paraId="035C5C1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B0034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3ADB9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AC9FCA4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59595" w14:textId="77777777" w:rsidR="00810126" w:rsidRPr="00EF188C" w:rsidRDefault="00810126" w:rsidP="00D753AB">
            <w:pPr>
              <w:pStyle w:val="Normal6a"/>
            </w:pPr>
            <w:r w:rsidRPr="00EF188C">
              <w:t>6.</w:t>
            </w:r>
            <w:r w:rsidRPr="00EF188C">
              <w:tab/>
              <w:t>zdôrazňuje význam strategickej komunikácie, boja proti nepravdivým naratívom o EÚ a jej politikách a vyzdvihovania konkrétnych krátkodobých a dlhodobých prínosov pristúpenia k EÚ pre obyvateľov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82395" w14:textId="77777777" w:rsidR="00810126" w:rsidRPr="00EF188C" w:rsidRDefault="00810126" w:rsidP="00D753AB">
            <w:pPr>
              <w:pStyle w:val="Normal6a"/>
            </w:pPr>
            <w:r w:rsidRPr="00EF188C">
              <w:t>6.</w:t>
            </w:r>
            <w:r w:rsidRPr="00EF188C">
              <w:tab/>
              <w:t xml:space="preserve">zdôrazňuje význam strategickej komunikácie, boja proti nepravdivým naratívom o EÚ a jej politikách </w:t>
            </w:r>
            <w:r w:rsidRPr="00EF188C">
              <w:rPr>
                <w:b/>
                <w:bCs/>
                <w:i/>
                <w:iCs/>
              </w:rPr>
              <w:t xml:space="preserve">podporovaných Ruskom </w:t>
            </w:r>
            <w:r w:rsidRPr="00EF188C">
              <w:t>a vyzdvihovania konkrétnych krátkodobých a dlhodobých prínosov pristúpenia k EÚ pre obyvateľov Moldavska;</w:t>
            </w:r>
          </w:p>
        </w:tc>
      </w:tr>
    </w:tbl>
    <w:p w14:paraId="31EE26E6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3395510" w14:textId="18572132" w:rsidR="00C25D1D" w:rsidRPr="00EF188C" w:rsidRDefault="00810126" w:rsidP="00810126">
      <w:r w:rsidRPr="00EF188C">
        <w:rPr>
          <w:rStyle w:val="HideTWBExt"/>
        </w:rPr>
        <w:t>&lt;/Amend&gt;</w:t>
      </w:r>
    </w:p>
    <w:p w14:paraId="73EA6984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84</w:t>
      </w:r>
      <w:r w:rsidRPr="00EF188C">
        <w:rPr>
          <w:rStyle w:val="HideTWBExt"/>
        </w:rPr>
        <w:t>&lt;/NumAm&gt;</w:t>
      </w:r>
    </w:p>
    <w:p w14:paraId="02DED2A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3943570F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676FBBD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486B67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F13FC3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6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4496BA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031F5" w14:textId="77777777" w:rsidR="00810126" w:rsidRPr="00EF188C" w:rsidRDefault="00810126" w:rsidP="00D753AB"/>
        </w:tc>
      </w:tr>
      <w:tr w:rsidR="00A5481A" w:rsidRPr="00EF188C" w14:paraId="04CE763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2E157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BCF5A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EAB1F0A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97FCE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8F6A6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6a.</w:t>
            </w:r>
            <w:r w:rsidRPr="00EF188C">
              <w:tab/>
            </w:r>
            <w:r w:rsidRPr="00EF188C">
              <w:rPr>
                <w:b/>
                <w:i/>
              </w:rPr>
              <w:t xml:space="preserve">odsudzuje narastajúce dezinformačné, manipulačné a zastrašovacie kampane zamerané na organizácie občianskej spoločnosti a nezávislé médiá v Moldavskej republike, ktoré vedú protireformné politické subjekty a zástupcovia napojení na </w:t>
            </w:r>
            <w:r w:rsidRPr="00EF188C">
              <w:rPr>
                <w:b/>
                <w:i/>
              </w:rPr>
              <w:lastRenderedPageBreak/>
              <w:t>Kremeľ s cieľom oslabiť demokratický pokrok a zmariť európsku cestu Moldavska; víta výzvu Európskeho hospodárskeho a sociálneho výboru, aby EÚ urýchlene prijala opatrenia na ochranu občianskeho priestoru v celej Európe; vyzýva moldavské orgány a EÚ, aby prijali rozhodné opatrenia proti týmto hrozbám; víta dôrazné odsúdenie týchto útokov zo strany veľvyslanca EÚ v Moldavsku, čím EÚ opätovne potvrdzuje svoj záväzok chrániť slobodu médií a posilňovať odolnosť demokracie;</w:t>
            </w:r>
          </w:p>
        </w:tc>
      </w:tr>
    </w:tbl>
    <w:p w14:paraId="45D28937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0BADCD4" w14:textId="38E6E0DE" w:rsidR="00C25D1D" w:rsidRPr="00EF188C" w:rsidRDefault="00810126" w:rsidP="00810126">
      <w:r w:rsidRPr="00EF188C">
        <w:rPr>
          <w:rStyle w:val="HideTWBExt"/>
        </w:rPr>
        <w:t>&lt;/Amend&gt;</w:t>
      </w:r>
    </w:p>
    <w:p w14:paraId="62BB6C6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85</w:t>
      </w:r>
      <w:r w:rsidRPr="00EF188C">
        <w:rPr>
          <w:rStyle w:val="HideTWBExt"/>
        </w:rPr>
        <w:t>&lt;/NumAm&gt;</w:t>
      </w:r>
    </w:p>
    <w:p w14:paraId="4B3B171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34F0CAFB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14A7D6E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5ED107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29DCBA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6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FD6584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A630B" w14:textId="77777777" w:rsidR="00810126" w:rsidRPr="00EF188C" w:rsidRDefault="00810126" w:rsidP="00D753AB"/>
        </w:tc>
      </w:tr>
      <w:tr w:rsidR="00A5481A" w:rsidRPr="00EF188C" w14:paraId="1AFCAACC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4F62D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515A9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1AFF2D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102A3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F1FB2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6a.</w:t>
            </w:r>
            <w:r w:rsidRPr="00EF188C">
              <w:tab/>
            </w:r>
            <w:r w:rsidRPr="00EF188C">
              <w:rPr>
                <w:b/>
                <w:i/>
              </w:rPr>
              <w:t>zdôrazňuje, že v celej krajine je potrebné posilniť odolnosť a zvýšiť finančnú podporu komunikačných kampaní propagujúcich výhody integrácie do EÚ a úsilie EÚ na podporu Moldavska, s osobitným dôrazom na moldavský vidiek a regióny ako Gagauzsko, ktoré vo veľkej miere využívajú podporu EÚ; verejná mienka však túto skutočnosť často prehliada;</w:t>
            </w:r>
          </w:p>
        </w:tc>
      </w:tr>
    </w:tbl>
    <w:p w14:paraId="2604E439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B320800" w14:textId="24B433AD" w:rsidR="00C25D1D" w:rsidRPr="00EF188C" w:rsidRDefault="00810126" w:rsidP="00810126">
      <w:r w:rsidRPr="00EF188C">
        <w:rPr>
          <w:rStyle w:val="HideTWBExt"/>
        </w:rPr>
        <w:t>&lt;/Amend&gt;</w:t>
      </w:r>
    </w:p>
    <w:p w14:paraId="4572765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86</w:t>
      </w:r>
      <w:r w:rsidRPr="00EF188C">
        <w:rPr>
          <w:rStyle w:val="HideTWBExt"/>
        </w:rPr>
        <w:t>&lt;/NumAm&gt;</w:t>
      </w:r>
    </w:p>
    <w:p w14:paraId="5332F09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Željana Zovko</w:t>
      </w:r>
      <w:r w:rsidRPr="00EF188C">
        <w:rPr>
          <w:rStyle w:val="HideTWBExt"/>
        </w:rPr>
        <w:t>&lt;/Members&gt;</w:t>
      </w:r>
    </w:p>
    <w:p w14:paraId="644412B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28FC69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0C3225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6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A2727B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A45DD" w14:textId="77777777" w:rsidR="00810126" w:rsidRPr="00EF188C" w:rsidRDefault="00810126" w:rsidP="00D753AB"/>
        </w:tc>
      </w:tr>
      <w:tr w:rsidR="00A5481A" w:rsidRPr="00EF188C" w14:paraId="6729651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AB8FF" w14:textId="77777777" w:rsidR="00810126" w:rsidRPr="00EF188C" w:rsidRDefault="00810126" w:rsidP="00D753AB">
            <w:pPr>
              <w:pStyle w:val="AmColumnHeading"/>
            </w:pPr>
            <w:r w:rsidRPr="00EF188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7E6AD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37DFF7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8394A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A911E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6a.</w:t>
            </w:r>
            <w:r w:rsidRPr="00EF188C">
              <w:tab/>
            </w:r>
            <w:r w:rsidRPr="00EF188C">
              <w:rPr>
                <w:b/>
                <w:i/>
              </w:rPr>
              <w:t>vyzýva Moldavsko, aby posilnilo úlohu Agentúry pre medzietnické vzťahy a poskytlo jej dostatok zamestnancov;</w:t>
            </w:r>
          </w:p>
        </w:tc>
      </w:tr>
    </w:tbl>
    <w:p w14:paraId="13BD803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E0BADC5" w14:textId="67EBD873" w:rsidR="00C25D1D" w:rsidRPr="00EF188C" w:rsidRDefault="00810126" w:rsidP="00810126">
      <w:r w:rsidRPr="00EF188C">
        <w:rPr>
          <w:rStyle w:val="HideTWBExt"/>
        </w:rPr>
        <w:t>&lt;/Amend&gt;</w:t>
      </w:r>
    </w:p>
    <w:p w14:paraId="025D199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87</w:t>
      </w:r>
      <w:r w:rsidRPr="00EF188C">
        <w:rPr>
          <w:rStyle w:val="HideTWBExt"/>
        </w:rPr>
        <w:t>&lt;/NumAm&gt;</w:t>
      </w:r>
    </w:p>
    <w:p w14:paraId="48ABE75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05D79A08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3B3CD4B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7B91F9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3FE872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6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0872BA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4AB94" w14:textId="77777777" w:rsidR="00810126" w:rsidRPr="00EF188C" w:rsidRDefault="00810126" w:rsidP="00D753AB"/>
        </w:tc>
      </w:tr>
      <w:tr w:rsidR="00A5481A" w:rsidRPr="00EF188C" w14:paraId="01B4123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17150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5023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1591EB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B8DF6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2093C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6b.‏</w:t>
            </w:r>
            <w:r w:rsidRPr="00EF188C">
              <w:tab/>
            </w:r>
            <w:r w:rsidRPr="00EF188C">
              <w:rPr>
                <w:b/>
                <w:i/>
              </w:rPr>
              <w:t>vyzdvihuje kľúčovú úlohu organizácií občianskej spoločnosti pri posilňovaní demokratickej odolnosti Moldavska a presadzovaní reforiem súvisiacich s EÚ; oceňuje ich prínos k posilňovaniu dôvery verejnosti v inštitúcie, podpore transparentnosti a zodpovednosti orgánov;  zdôrazňuje význam organizácií občianskej spoločnosti pri monitorovaní správy vecí verejných, boji proti korupcii a ochrane ľudských práv, čím sa upevňuje právny štát a základné slobody; zdôrazňuje, že je potrebné posilniť podporu občianskej spoločnosti pri monitorovaní nadchádzajúcich parlamentných volieb, boji proti dezinformáciám, hybridným hrozbám a vonkajšiemu škodlivému vplyvu; vyzýva EÚ a jej partnerov, aby poskytli cielenú pomoc a umožnili tak organizáciám občianskej spoločnosti aktívne prispievať k demokratickej transformácii a európskej integrácii Moldavska;</w:t>
            </w:r>
          </w:p>
        </w:tc>
      </w:tr>
    </w:tbl>
    <w:p w14:paraId="02FCE74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BD3F8A7" w14:textId="3B40F4F1" w:rsidR="00C25D1D" w:rsidRPr="00EF188C" w:rsidRDefault="00810126" w:rsidP="00810126">
      <w:r w:rsidRPr="00EF188C">
        <w:rPr>
          <w:rStyle w:val="HideTWBExt"/>
        </w:rPr>
        <w:t>&lt;/Amend&gt;</w:t>
      </w:r>
    </w:p>
    <w:p w14:paraId="46BDD67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88</w:t>
      </w:r>
      <w:r w:rsidRPr="00EF188C">
        <w:rPr>
          <w:rStyle w:val="HideTWBExt"/>
        </w:rPr>
        <w:t>&lt;/NumAm&gt;</w:t>
      </w:r>
    </w:p>
    <w:p w14:paraId="7BD9E21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&lt;RepeatBlock-By&gt;&lt;Members&gt;</w:t>
      </w:r>
      <w:r w:rsidRPr="00EF188C">
        <w:t>Željana Zovko</w:t>
      </w:r>
      <w:r w:rsidRPr="00EF188C">
        <w:rPr>
          <w:rStyle w:val="HideTWBExt"/>
        </w:rPr>
        <w:t>&lt;/Members&gt;</w:t>
      </w:r>
    </w:p>
    <w:p w14:paraId="70C4133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D21933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C19C9B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6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435CC9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D8EA4" w14:textId="77777777" w:rsidR="00810126" w:rsidRPr="00EF188C" w:rsidRDefault="00810126" w:rsidP="00D753AB"/>
        </w:tc>
      </w:tr>
      <w:tr w:rsidR="00A5481A" w:rsidRPr="00EF188C" w14:paraId="54E2905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5D03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172E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66E2CD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833D2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8CD71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6b.‏</w:t>
            </w:r>
            <w:r w:rsidRPr="00EF188C">
              <w:tab/>
            </w:r>
            <w:r w:rsidRPr="00EF188C">
              <w:rPr>
                <w:b/>
                <w:i/>
              </w:rPr>
              <w:t>vyzýva Moldavsko, aby ratifikovalo Európsku chartu regionálnych alebo menšinových jazykov; vyzýva Moldavsko, aby zaručilo prístup ku kvalitnej výučbe jazykov národnostných menšín;</w:t>
            </w:r>
          </w:p>
        </w:tc>
      </w:tr>
    </w:tbl>
    <w:p w14:paraId="6BBADDD7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49FC943" w14:textId="7ADD619C" w:rsidR="00C25D1D" w:rsidRPr="00EF188C" w:rsidRDefault="00810126" w:rsidP="00810126">
      <w:r w:rsidRPr="00EF188C">
        <w:rPr>
          <w:rStyle w:val="HideTWBExt"/>
        </w:rPr>
        <w:t>&lt;/Amend&gt;</w:t>
      </w:r>
    </w:p>
    <w:p w14:paraId="7F7F50E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89</w:t>
      </w:r>
      <w:r w:rsidRPr="00EF188C">
        <w:rPr>
          <w:rStyle w:val="HideTWBExt"/>
        </w:rPr>
        <w:t>&lt;/NumAm&gt;</w:t>
      </w:r>
    </w:p>
    <w:p w14:paraId="52503B6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6B04F919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38D523E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3CE228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60EE92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6 c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8751F9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2AC9F" w14:textId="77777777" w:rsidR="00810126" w:rsidRPr="00EF188C" w:rsidRDefault="00810126" w:rsidP="00D753AB"/>
        </w:tc>
      </w:tr>
      <w:tr w:rsidR="00A5481A" w:rsidRPr="00EF188C" w14:paraId="70F3606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89BF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37B7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5C6573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78021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B4AED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6c.‏</w:t>
            </w:r>
            <w:r w:rsidRPr="00EF188C">
              <w:tab/>
            </w:r>
            <w:r w:rsidRPr="00EF188C">
              <w:rPr>
                <w:b/>
                <w:i/>
              </w:rPr>
              <w:t> odporúča, aby v prípade pokračovania súčasného prodemokratického smerovania Moldavska, ktoré je v súlade s EÚ a ostatnými odporúčaniami uvedenými v tejto správe, najmä v očakávaní výsledkov parlamentných volieb v roku 2025, Európska komisia a členské štáty stanovili jasné termíny na ukončenie rokovaní s Moldavskom najneskôr do konca tohto desaťročia; opätovne pripomína, že integračná kapacita EÚ je podmienená ambicióznym reformným programom EÚ a jej členských štátov, ktorý si vyžaduje aj rozsiahle zvyšovanie informovanosti a konzultácie s občanmi EÚ, ktoré doposiaľ chýbali;</w:t>
            </w:r>
          </w:p>
        </w:tc>
      </w:tr>
    </w:tbl>
    <w:p w14:paraId="750DA3A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8131386" w14:textId="274B944F" w:rsidR="00C25D1D" w:rsidRPr="00EF188C" w:rsidRDefault="00810126" w:rsidP="00810126">
      <w:r w:rsidRPr="00EF188C">
        <w:rPr>
          <w:rStyle w:val="HideTWBExt"/>
        </w:rPr>
        <w:t>&lt;/Amend&gt;</w:t>
      </w:r>
    </w:p>
    <w:p w14:paraId="63A726D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90</w:t>
      </w:r>
      <w:r w:rsidRPr="00EF188C">
        <w:rPr>
          <w:rStyle w:val="HideTWBExt"/>
        </w:rPr>
        <w:t>&lt;/NumAm&gt;</w:t>
      </w:r>
    </w:p>
    <w:p w14:paraId="1E89F86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&lt;RepeatBlock-By&gt;&lt;Members&gt;</w:t>
      </w:r>
      <w:r w:rsidRPr="00EF188C">
        <w:t>Željana Zovko</w:t>
      </w:r>
      <w:r w:rsidRPr="00EF188C">
        <w:rPr>
          <w:rStyle w:val="HideTWBExt"/>
        </w:rPr>
        <w:t>&lt;/Members&gt;</w:t>
      </w:r>
    </w:p>
    <w:p w14:paraId="2E0A2E6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7A3E43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577CD6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6 c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E2B338B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0C390" w14:textId="77777777" w:rsidR="00810126" w:rsidRPr="00EF188C" w:rsidRDefault="00810126" w:rsidP="00D753AB"/>
        </w:tc>
      </w:tr>
      <w:tr w:rsidR="00A5481A" w:rsidRPr="00EF188C" w14:paraId="27236DB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5393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16F3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B7314C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4C0D4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63319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6c.‏</w:t>
            </w:r>
            <w:r w:rsidRPr="00EF188C">
              <w:tab/>
            </w:r>
            <w:r w:rsidRPr="00EF188C">
              <w:rPr>
                <w:b/>
                <w:i/>
              </w:rPr>
              <w:t>vyzýva Moldavsko, aby v plnej miere zosúladilo svoje právne predpisy o právach osôb so zdravotným postihnutím s acquis EÚ;</w:t>
            </w:r>
          </w:p>
        </w:tc>
      </w:tr>
    </w:tbl>
    <w:p w14:paraId="38F025A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95A34FA" w14:textId="6FE23789" w:rsidR="00C25D1D" w:rsidRPr="00EF188C" w:rsidRDefault="00810126" w:rsidP="00810126">
      <w:r w:rsidRPr="00EF188C">
        <w:rPr>
          <w:rStyle w:val="HideTWBExt"/>
        </w:rPr>
        <w:t>&lt;/Amend&gt;</w:t>
      </w:r>
    </w:p>
    <w:p w14:paraId="5E59738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91</w:t>
      </w:r>
      <w:r w:rsidRPr="00EF188C">
        <w:rPr>
          <w:rStyle w:val="HideTWBExt"/>
        </w:rPr>
        <w:t>&lt;/NumAm&gt;</w:t>
      </w:r>
    </w:p>
    <w:p w14:paraId="28B1F47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4DFC145B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5AA5B77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27BD98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454B13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7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ED953FB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0368B" w14:textId="77777777" w:rsidR="00810126" w:rsidRPr="00EF188C" w:rsidRDefault="00810126" w:rsidP="00D753AB"/>
        </w:tc>
      </w:tr>
      <w:tr w:rsidR="00A5481A" w:rsidRPr="00EF188C" w14:paraId="4758DDF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783B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52B3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803EC67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80A8C" w14:textId="77777777" w:rsidR="00810126" w:rsidRPr="00EF188C" w:rsidRDefault="00810126" w:rsidP="00D753AB">
            <w:pPr>
              <w:pStyle w:val="Normal6a"/>
            </w:pPr>
            <w:r w:rsidRPr="00EF188C">
              <w:t>7.</w:t>
            </w:r>
            <w:r w:rsidRPr="00EF188C">
              <w:tab/>
              <w:t>víta plán rastu Moldavska, ktorý vypracovala Komisia a ktorý je zameraný na podporu sociálno-ekonomických a základných reforiem Moldavska a zlepšenie prístupu na jednotný trh EÚ; víta Nástroj na podporu reforiem a rastu pre Moldavsko v hodnote 1,9 miliardy EUR, ktorý je základom plánu rastu a najväčším balíkom finančnej podpory EÚ pre Moldavsko od jeho nezávislosti; zdôrazňuje, že tento nástroj poskytuje Moldavsku 520 miliónov EUR vo forme nenávratnej podpory a 18 % mieru predbežného financovania, čo dokazuje, že EÚ uznala naliehavosť podpory reforiem a odolnosti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97114" w14:textId="77777777" w:rsidR="00810126" w:rsidRPr="00EF188C" w:rsidRDefault="00810126" w:rsidP="00D753AB">
            <w:pPr>
              <w:pStyle w:val="Normal6a"/>
            </w:pPr>
            <w:r w:rsidRPr="00EF188C">
              <w:t>7.</w:t>
            </w:r>
            <w:r w:rsidRPr="00EF188C">
              <w:tab/>
              <w:t>víta plán rastu Moldavska, ktorý vypracovala Komisia a ktorý je zameraný na podporu sociálno-ekonomických a základných reforiem Moldavska a zlepšenie prístupu na jednotný trh EÚ; víta Nástroj na podporu reforiem a rastu pre Moldavsko v hodnote 1,9 miliardy EUR, ktorý je základom plánu rastu a najväčším balíkom finančnej podpory EÚ pre Moldavsko od jeho nezávislosti; zdôrazňuje, že tento nástroj poskytuje Moldavsku 520 miliónov EUR vo forme nenávratnej podpory a 18 % mieru predbežného financovania, čo dokazuje, že EÚ uznala naliehavosť podpory reforiem a odolnosti Moldavska;</w:t>
            </w:r>
            <w:r w:rsidRPr="00EF188C">
              <w:rPr>
                <w:b/>
                <w:i/>
              </w:rPr>
              <w:t xml:space="preserve"> domnieva sa, že z Nástroja na podporu reforiem a rastu pre Moldavsko by sa nemali podporovať činnosti ani opatrenia, ktoré sú nezlučiteľné s energetickými a klimatickými plánmi Moldavska, jeho vnútroštátne stanoveným príspevkom podľa Parížskej dohody a s cieľom dosiahnuť klimatickú </w:t>
            </w:r>
            <w:r w:rsidRPr="00EF188C">
              <w:rPr>
                <w:b/>
                <w:i/>
              </w:rPr>
              <w:lastRenderedPageBreak/>
              <w:t>neutralitu najneskôr do roku 2050 alebo ktorými sa podporujú investície do fosílnych palív, prípadne ktoré majú významné nepriaznivé účinky na životné prostredie, klímu alebo biodiverzitu;</w:t>
            </w:r>
          </w:p>
        </w:tc>
      </w:tr>
    </w:tbl>
    <w:p w14:paraId="1990E09F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279454C" w14:textId="6605E5E3" w:rsidR="00C25D1D" w:rsidRPr="00EF188C" w:rsidRDefault="00810126" w:rsidP="00810126">
      <w:r w:rsidRPr="00EF188C">
        <w:rPr>
          <w:rStyle w:val="HideTWBExt"/>
        </w:rPr>
        <w:t>&lt;/Amend&gt;</w:t>
      </w:r>
    </w:p>
    <w:p w14:paraId="3291A5A4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92</w:t>
      </w:r>
      <w:r w:rsidRPr="00EF188C">
        <w:rPr>
          <w:rStyle w:val="HideTWBExt"/>
        </w:rPr>
        <w:t>&lt;/NumAm&gt;</w:t>
      </w:r>
    </w:p>
    <w:p w14:paraId="188C51D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5A2C1645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685F304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6CB09A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63D1B1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7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A3816B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409C9" w14:textId="77777777" w:rsidR="00810126" w:rsidRPr="00EF188C" w:rsidRDefault="00810126" w:rsidP="00D753AB"/>
        </w:tc>
      </w:tr>
      <w:tr w:rsidR="00A5481A" w:rsidRPr="00EF188C" w14:paraId="2E0C033E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D761A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8AB3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3A74D59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51AD9" w14:textId="77777777" w:rsidR="00810126" w:rsidRPr="00EF188C" w:rsidRDefault="00810126" w:rsidP="00D753AB">
            <w:pPr>
              <w:pStyle w:val="Normal6a"/>
            </w:pPr>
            <w:r w:rsidRPr="00EF188C">
              <w:t>7.</w:t>
            </w:r>
            <w:r w:rsidRPr="00EF188C">
              <w:tab/>
              <w:t xml:space="preserve">víta plán rastu Moldavska, ktorý vypracovala </w:t>
            </w:r>
            <w:r w:rsidRPr="00EF188C">
              <w:rPr>
                <w:b/>
                <w:bCs/>
                <w:i/>
                <w:iCs/>
              </w:rPr>
              <w:t>Komisia</w:t>
            </w:r>
            <w:r w:rsidRPr="00EF188C">
              <w:t xml:space="preserve"> a ktorý je zameraný na podporu sociálno-ekonomických a základných reforiem Moldavska a zlepšenie prístupu na jednotný trh EÚ; víta Nástroj na podporu reforiem a rastu pre Moldavsko v hodnote 1,9 miliardy EUR, ktorý je základom plánu rastu a najväčším balíkom finančnej podpory EÚ pre Moldavsko od jeho nezávislosti; zdôrazňuje, že tento nástroj poskytuje Moldavsku 520 miliónov EUR vo forme nenávratnej podpory a 18 % mieru predbežného financovania, čo dokazuje, že EÚ uznala naliehavosť podpory reforiem a odolnosti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3A895" w14:textId="77777777" w:rsidR="00810126" w:rsidRPr="00EF188C" w:rsidRDefault="00810126" w:rsidP="00D753AB">
            <w:pPr>
              <w:pStyle w:val="Normal6a"/>
            </w:pPr>
            <w:r w:rsidRPr="00EF188C">
              <w:t>7.</w:t>
            </w:r>
            <w:r w:rsidRPr="00EF188C">
              <w:tab/>
              <w:t xml:space="preserve">víta plán rastu Moldavska, ktorý vypracovala </w:t>
            </w:r>
            <w:r w:rsidRPr="00EF188C">
              <w:rPr>
                <w:b/>
                <w:bCs/>
                <w:i/>
                <w:iCs/>
              </w:rPr>
              <w:t>EÚ</w:t>
            </w:r>
            <w:r w:rsidRPr="00EF188C">
              <w:t xml:space="preserve"> a ktorý je zameraný na podporu sociálno-ekonomických a základných reforiem Moldavska a zlepšenie prístupu na jednotný trh EÚ; víta Nástroj na podporu reforiem a rastu pre Moldavsko v hodnote 1,9 miliardy EUR, ktorý je základom plánu rastu a najväčším balíkom finančnej podpory EÚ pre Moldavsko od jeho nezávislosti; zdôrazňuje, že tento nástroj poskytuje Moldavsku 520 miliónov EUR vo forme nenávratnej podpory a 18 % mieru predbežného financovania, čo dokazuje, že EÚ uznala naliehavosť podpory reforiem a odolnosti Moldavska; </w:t>
            </w:r>
            <w:r w:rsidRPr="00EF188C">
              <w:rPr>
                <w:b/>
                <w:i/>
              </w:rPr>
              <w:t>vyzýva Komisiu, aby sa aktívne zapájala do podpory moldavských orgánov pri vykonávaní reformného programu potrebného na účinné čerpanie finančných prostriedkov z tohto nástroja a zabezpečila, aby občania Moldavskej republiky okamžite pocítili prínos tejto podpory;</w:t>
            </w:r>
          </w:p>
        </w:tc>
      </w:tr>
    </w:tbl>
    <w:p w14:paraId="344F147E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A4BFFEB" w14:textId="58D1F259" w:rsidR="00C25D1D" w:rsidRPr="00EF188C" w:rsidRDefault="00810126" w:rsidP="00810126">
      <w:r w:rsidRPr="00EF188C">
        <w:rPr>
          <w:rStyle w:val="HideTWBExt"/>
        </w:rPr>
        <w:t>&lt;/Amend&gt;</w:t>
      </w:r>
    </w:p>
    <w:p w14:paraId="394982BC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lastRenderedPageBreak/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93</w:t>
      </w:r>
      <w:r w:rsidRPr="00EF188C">
        <w:rPr>
          <w:rStyle w:val="HideTWBExt"/>
        </w:rPr>
        <w:t>&lt;/NumAm&gt;</w:t>
      </w:r>
    </w:p>
    <w:p w14:paraId="5429319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4B60A97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652809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61B0CF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7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FF1558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C8AB0" w14:textId="77777777" w:rsidR="00810126" w:rsidRPr="00EF188C" w:rsidRDefault="00810126" w:rsidP="00D753AB"/>
        </w:tc>
      </w:tr>
      <w:tr w:rsidR="00A5481A" w:rsidRPr="00EF188C" w14:paraId="3CDE7DA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C1DB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C323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F9F61D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77989" w14:textId="77777777" w:rsidR="00810126" w:rsidRPr="00EF188C" w:rsidRDefault="00810126" w:rsidP="00D753AB">
            <w:pPr>
              <w:pStyle w:val="Normal6a"/>
            </w:pPr>
            <w:r w:rsidRPr="00EF188C">
              <w:t>7.</w:t>
            </w:r>
            <w:r w:rsidRPr="00EF188C">
              <w:tab/>
              <w:t xml:space="preserve">víta plán rastu Moldavska, ktorý vypracovala </w:t>
            </w:r>
            <w:r w:rsidRPr="00EF188C">
              <w:rPr>
                <w:b/>
                <w:bCs/>
                <w:i/>
                <w:iCs/>
              </w:rPr>
              <w:t>Komisia</w:t>
            </w:r>
            <w:r w:rsidRPr="00EF188C">
              <w:t xml:space="preserve"> a ktorý je zameraný na podporu sociálno-ekonomických a základných reforiem Moldavska a zlepšenie prístupu na jednotný trh EÚ; víta Nástroj na podporu reforiem a rastu pre Moldavsko v hodnote </w:t>
            </w:r>
            <w:r w:rsidRPr="00EF188C">
              <w:rPr>
                <w:b/>
                <w:bCs/>
                <w:i/>
                <w:iCs/>
              </w:rPr>
              <w:t>1,9</w:t>
            </w:r>
            <w:r w:rsidRPr="00EF188C">
              <w:t xml:space="preserve"> miliardy EUR, ktorý je základom plánu rastu a najväčším balíkom finančnej podpory EÚ pre Moldavsko od jeho nezávislosti; zdôrazňuje, že tento nástroj poskytuje Moldavsku 520 miliónov EUR vo forme nenávratnej podpory a 18 % </w:t>
            </w:r>
            <w:r w:rsidRPr="00EF188C">
              <w:rPr>
                <w:b/>
                <w:bCs/>
                <w:i/>
                <w:iCs/>
              </w:rPr>
              <w:t>mieru</w:t>
            </w:r>
            <w:r w:rsidRPr="00EF188C">
              <w:t xml:space="preserve"> predbežného financovania, čo dokazuje, že EÚ uznala naliehavosť podpory reforiem a odolnosti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E5EFF" w14:textId="77777777" w:rsidR="00810126" w:rsidRPr="00EF188C" w:rsidRDefault="00810126" w:rsidP="00D753AB">
            <w:pPr>
              <w:pStyle w:val="Normal6a"/>
            </w:pPr>
            <w:r w:rsidRPr="00EF188C">
              <w:t>7.</w:t>
            </w:r>
            <w:r w:rsidRPr="00EF188C">
              <w:tab/>
              <w:t xml:space="preserve">víta </w:t>
            </w:r>
            <w:r w:rsidRPr="00EF188C">
              <w:rPr>
                <w:b/>
                <w:bCs/>
                <w:i/>
                <w:iCs/>
              </w:rPr>
              <w:t xml:space="preserve">skutočnosť, že Rada schválila </w:t>
            </w:r>
            <w:r w:rsidRPr="00EF188C">
              <w:t xml:space="preserve">plán rastu Moldavska, ktorý je zameraný na podporu sociálno-ekonomických a základných reforiem Moldavska a zlepšenie prístupu na jednotný trh EÚ; víta Nástroj na podporu reforiem a rastu pre Moldavsko v hodnote </w:t>
            </w:r>
            <w:r w:rsidRPr="00EF188C">
              <w:rPr>
                <w:b/>
                <w:bCs/>
                <w:i/>
                <w:iCs/>
              </w:rPr>
              <w:t>2,02</w:t>
            </w:r>
            <w:r w:rsidRPr="00EF188C">
              <w:t> miliardy EUR, ktorý je základom plánu rastu a najväčším balíkom finančnej podpory EÚ pre Moldavsko od jeho nezávislosti; zdôrazňuje, že tento nástroj poskytuje Moldavsku 520 miliónov EUR vo forme nenávratnej podpory a </w:t>
            </w:r>
            <w:r w:rsidRPr="00EF188C">
              <w:rPr>
                <w:b/>
                <w:bCs/>
                <w:i/>
                <w:iCs/>
              </w:rPr>
              <w:t>pôžičky v maximálnej výške 1 500 miliónov EUR s </w:t>
            </w:r>
            <w:r w:rsidRPr="00EF188C">
              <w:t xml:space="preserve">18 % </w:t>
            </w:r>
            <w:r w:rsidRPr="00EF188C">
              <w:rPr>
                <w:b/>
                <w:bCs/>
                <w:i/>
                <w:iCs/>
              </w:rPr>
              <w:t>mierou</w:t>
            </w:r>
            <w:r w:rsidRPr="00EF188C">
              <w:t xml:space="preserve"> predbežného financovania, čo dokazuje, že EÚ uznala naliehavosť podpory reforiem a odolnosti Moldavska; </w:t>
            </w:r>
            <w:r w:rsidRPr="00EF188C">
              <w:rPr>
                <w:b/>
                <w:i/>
              </w:rPr>
              <w:t>zdôrazňuje, že pri realizácii plánu rastu by sa mal uprednostniť sociálny rozvoj, udržateľná infraštruktúra a znižovanie sociálno-ekonomických nerovností;</w:t>
            </w:r>
          </w:p>
        </w:tc>
      </w:tr>
    </w:tbl>
    <w:p w14:paraId="307A0D4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7405C9B" w14:textId="555BA319" w:rsidR="00C25D1D" w:rsidRPr="00EF188C" w:rsidRDefault="00810126" w:rsidP="00810126">
      <w:r w:rsidRPr="00EF188C">
        <w:rPr>
          <w:rStyle w:val="HideTWBExt"/>
        </w:rPr>
        <w:t>&lt;/Amend&gt;</w:t>
      </w:r>
    </w:p>
    <w:p w14:paraId="6953ACE2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94</w:t>
      </w:r>
      <w:r w:rsidRPr="00EF188C">
        <w:rPr>
          <w:rStyle w:val="HideTWBExt"/>
        </w:rPr>
        <w:t>&lt;/NumAm&gt;</w:t>
      </w:r>
    </w:p>
    <w:p w14:paraId="4A1C42B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Urmas Paet, Petras Auštrevičius, Marjan Šarec, Eugen Tomac, Ilhan Kyuchyuk, Lucia Yar</w:t>
      </w:r>
      <w:r w:rsidRPr="00EF188C">
        <w:rPr>
          <w:rStyle w:val="HideTWBExt"/>
        </w:rPr>
        <w:t>&lt;/Members&gt;</w:t>
      </w:r>
    </w:p>
    <w:p w14:paraId="3937BCB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A50BE8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6AB3F4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7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51C83A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66925" w14:textId="77777777" w:rsidR="00810126" w:rsidRPr="00EF188C" w:rsidRDefault="00810126" w:rsidP="00D753AB"/>
        </w:tc>
      </w:tr>
      <w:tr w:rsidR="00A5481A" w:rsidRPr="00EF188C" w14:paraId="52E09D2A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4C93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7E10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43CFBB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A2303" w14:textId="77777777" w:rsidR="00810126" w:rsidRPr="00EF188C" w:rsidRDefault="00810126" w:rsidP="00D753AB">
            <w:pPr>
              <w:pStyle w:val="Normal6a"/>
            </w:pPr>
            <w:r w:rsidRPr="00EF188C">
              <w:t>7.</w:t>
            </w:r>
            <w:r w:rsidRPr="00EF188C">
              <w:tab/>
              <w:t xml:space="preserve">víta plán rastu Moldavska, ktorý vypracovala Komisia a ktorý je zameraný na podporu sociálno-ekonomických a základných reforiem Moldavska a zlepšenie prístupu na jednotný trh EÚ; víta Nástroj na podporu reforiem a rastu </w:t>
            </w:r>
            <w:r w:rsidRPr="00EF188C">
              <w:lastRenderedPageBreak/>
              <w:t xml:space="preserve">pre Moldavsko v hodnote </w:t>
            </w:r>
            <w:r w:rsidRPr="00EF188C">
              <w:rPr>
                <w:b/>
                <w:bCs/>
                <w:i/>
                <w:iCs/>
              </w:rPr>
              <w:t>1,9</w:t>
            </w:r>
            <w:r w:rsidRPr="00EF188C">
              <w:t> miliardy EUR, ktorý je základom plánu rastu a najväčším balíkom finančnej podpory EÚ pre Moldavsko od jeho nezávislosti; zdôrazňuje, že tento nástroj poskytuje Moldavsku 520 miliónov EUR vo forme nenávratnej podpory a 18 % mieru predbežného financovania, čo dokazuje, že EÚ uznala naliehavosť podpory reforiem a odolnosti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DD9E5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7.</w:t>
            </w:r>
            <w:r w:rsidRPr="00EF188C">
              <w:tab/>
              <w:t xml:space="preserve">víta plán rastu Moldavska, ktorý vypracovala Komisia a ktorý je zameraný na podporu sociálno-ekonomických a základných reforiem Moldavska a zlepšenie prístupu na jednotný trh EÚ; víta Nástroj na podporu reforiem a rastu </w:t>
            </w:r>
            <w:r w:rsidRPr="00EF188C">
              <w:lastRenderedPageBreak/>
              <w:t xml:space="preserve">pre Moldavsko v hodnote </w:t>
            </w:r>
            <w:r w:rsidRPr="00EF188C">
              <w:rPr>
                <w:b/>
                <w:bCs/>
                <w:i/>
                <w:iCs/>
              </w:rPr>
              <w:t>2,02</w:t>
            </w:r>
            <w:r w:rsidRPr="00EF188C">
              <w:t> miliardy EUR, ktorý je základom plánu rastu a najväčším balíkom finančnej podpory EÚ pre Moldavsko od jeho nezávislosti; zdôrazňuje, že tento nástroj poskytuje Moldavsku 520 miliónov EUR vo forme nenávratnej podpory a </w:t>
            </w:r>
            <w:r w:rsidRPr="00EF188C">
              <w:rPr>
                <w:b/>
                <w:bCs/>
                <w:i/>
                <w:iCs/>
              </w:rPr>
              <w:t>pôžičky v maximálnej výške 1 500 miliónov EUR s </w:t>
            </w:r>
            <w:r w:rsidRPr="00EF188C">
              <w:t xml:space="preserve">18 % </w:t>
            </w:r>
            <w:r w:rsidRPr="00EF188C">
              <w:rPr>
                <w:b/>
                <w:bCs/>
                <w:i/>
                <w:iCs/>
              </w:rPr>
              <w:t>mierou</w:t>
            </w:r>
            <w:r w:rsidRPr="00EF188C">
              <w:t xml:space="preserve"> predbežného financovania, čo dokazuje, že EÚ uznala naliehavosť podpory reforiem a odolnosti Moldavska;</w:t>
            </w:r>
          </w:p>
        </w:tc>
      </w:tr>
    </w:tbl>
    <w:p w14:paraId="52904C14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6CA8453" w14:textId="04C37D80" w:rsidR="00C25D1D" w:rsidRPr="00EF188C" w:rsidRDefault="00810126" w:rsidP="00810126">
      <w:r w:rsidRPr="00EF188C">
        <w:rPr>
          <w:rStyle w:val="HideTWBExt"/>
        </w:rPr>
        <w:t>&lt;/Amend&gt;</w:t>
      </w:r>
    </w:p>
    <w:p w14:paraId="2B89BAA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95</w:t>
      </w:r>
      <w:r w:rsidRPr="00EF188C">
        <w:rPr>
          <w:rStyle w:val="HideTWBExt"/>
        </w:rPr>
        <w:t>&lt;/NumAm&gt;</w:t>
      </w:r>
    </w:p>
    <w:p w14:paraId="5DCAFC1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Şerban Dimitrie Sturdza, Claudiu-Richard Târziu, Gheorghe Piperea, Adrian-George Axinia, Georgiana Teodorescu, Veronika Vrecionová, Ondřej Krutílek, Cristian Terheş</w:t>
      </w:r>
      <w:r w:rsidRPr="00EF188C">
        <w:rPr>
          <w:rStyle w:val="HideTWBExt"/>
        </w:rPr>
        <w:t>&lt;/Members&gt;</w:t>
      </w:r>
    </w:p>
    <w:p w14:paraId="4F35497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A4FDE3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50C3C6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7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1A347A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6B24E" w14:textId="77777777" w:rsidR="00810126" w:rsidRPr="00EF188C" w:rsidRDefault="00810126" w:rsidP="00D753AB"/>
        </w:tc>
      </w:tr>
      <w:tr w:rsidR="00A5481A" w:rsidRPr="00EF188C" w14:paraId="740226F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0D27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728B9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6A5D2F2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D7879" w14:textId="77777777" w:rsidR="00810126" w:rsidRPr="00EF188C" w:rsidRDefault="00810126" w:rsidP="00D753AB">
            <w:pPr>
              <w:pStyle w:val="Normal6a"/>
            </w:pPr>
            <w:r w:rsidRPr="00EF188C">
              <w:t>7.</w:t>
            </w:r>
            <w:r w:rsidRPr="00EF188C">
              <w:tab/>
              <w:t xml:space="preserve">víta plán rastu Moldavska, ktorý vypracovala Komisia a ktorý je zameraný na podporu sociálno-ekonomických a základných reforiem Moldavska a zlepšenie prístupu na jednotný trh EÚ; víta Nástroj na podporu reforiem a rastu pre Moldavsko v hodnote 1,9 miliardy EUR, ktorý je základom plánu rastu a najväčším balíkom finančnej podpory EÚ pre Moldavsko od jeho nezávislosti; zdôrazňuje, že tento nástroj poskytuje Moldavsku 520 miliónov EUR vo forme nenávratnej podpory a 18 % </w:t>
            </w:r>
            <w:r w:rsidRPr="00EF188C">
              <w:rPr>
                <w:b/>
                <w:bCs/>
                <w:i/>
                <w:iCs/>
              </w:rPr>
              <w:t>mieru</w:t>
            </w:r>
            <w:r w:rsidRPr="00EF188C">
              <w:t xml:space="preserve"> predbežného financovania, čo dokazuje, že EÚ uznala naliehavosť podpory reforiem a odolnosti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369FC" w14:textId="77777777" w:rsidR="00810126" w:rsidRPr="00EF188C" w:rsidRDefault="00810126" w:rsidP="00D753AB">
            <w:pPr>
              <w:pStyle w:val="Normal6a"/>
            </w:pPr>
            <w:r w:rsidRPr="00EF188C">
              <w:t>7.</w:t>
            </w:r>
            <w:r w:rsidRPr="00EF188C">
              <w:tab/>
              <w:t>víta plán rastu Moldavska, ktorý vypracovala Komisia a ktorý je zameraný na podporu sociálno-ekonomických a základných reforiem Moldavska a zlepšenie prístupu na jednotný trh EÚ; víta Nástroj na podporu reforiem a rastu pre Moldavsko v hodnote 1,9 miliardy EUR, ktorý je základom plánu rastu a najväčším balíkom finančnej podpory EÚ pre Moldavsko od jeho nezávislosti; zdôrazňuje, že tento nástroj poskytuje Moldavsku 520 miliónov EUR vo forme nenávratnej podpory a </w:t>
            </w:r>
            <w:r w:rsidRPr="00EF188C">
              <w:rPr>
                <w:b/>
                <w:bCs/>
                <w:i/>
                <w:iCs/>
              </w:rPr>
              <w:t>pôžičky v maximálnej výške 1 500 miliónov EUR s </w:t>
            </w:r>
            <w:r w:rsidRPr="00EF188C">
              <w:t xml:space="preserve">18 % </w:t>
            </w:r>
            <w:r w:rsidRPr="00EF188C">
              <w:rPr>
                <w:b/>
                <w:bCs/>
                <w:i/>
                <w:iCs/>
              </w:rPr>
              <w:t>mierou</w:t>
            </w:r>
            <w:r w:rsidRPr="00EF188C">
              <w:t xml:space="preserve"> predbežného financovania, čo dokazuje, že EÚ uznala naliehavosť podpory reforiem a odolnosti Moldavska;</w:t>
            </w:r>
          </w:p>
        </w:tc>
      </w:tr>
    </w:tbl>
    <w:p w14:paraId="429A650E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E4168A7" w14:textId="3823AD71" w:rsidR="00C25D1D" w:rsidRPr="00EF188C" w:rsidRDefault="00810126" w:rsidP="00810126">
      <w:r w:rsidRPr="00EF188C">
        <w:rPr>
          <w:rStyle w:val="HideTWBExt"/>
        </w:rPr>
        <w:t>&lt;/Amend&gt;</w:t>
      </w:r>
    </w:p>
    <w:p w14:paraId="7C953DDE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lastRenderedPageBreak/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96</w:t>
      </w:r>
      <w:r w:rsidRPr="00EF188C">
        <w:rPr>
          <w:rStyle w:val="HideTWBExt"/>
        </w:rPr>
        <w:t>&lt;/NumAm&gt;</w:t>
      </w:r>
    </w:p>
    <w:p w14:paraId="04736A6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5AC5DBE4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739197E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37EB16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E6950F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7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78E083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4715E" w14:textId="77777777" w:rsidR="00810126" w:rsidRPr="00EF188C" w:rsidRDefault="00810126" w:rsidP="00D753AB"/>
        </w:tc>
      </w:tr>
      <w:tr w:rsidR="00A5481A" w:rsidRPr="00EF188C" w14:paraId="78D6D2F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E742F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C041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FDAC3F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7D599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A2B44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7a.</w:t>
            </w:r>
            <w:r w:rsidRPr="00EF188C">
              <w:tab/>
            </w:r>
            <w:r w:rsidRPr="00EF188C">
              <w:rPr>
                <w:b/>
                <w:i/>
              </w:rPr>
              <w:t>víta rozhodnutie Európskeho parlamentu z 10. marca zriadiť vysunuté pracovisko v Moldavsku s cieľom ďalej rozvinúť angažovanosť Parlamentu v regióne Východného partnerstva a posilniť úlohu Moldavska ako kľúčového partnera EÚ v tejto oblasti; vyzýva na včasné vykonanie tohto rozhodnutia, aby sa zabezpečilo, že toto pracovisko bude môcť začať pracovať na presadzovaní pozícií a činností Parlamentu, podpore demokracie a inštitucionálnych reforiem v regióne a aktívnom riešení a boji proti protieurópskym dezinformačným a manipulačným kampaniam v krajine a regióne; vyzýva na zabezpečenie podpory komunikačných kampaní, ktoré propagujú výhody integrácie do EÚ, a to prostredníctvom zriadenia vysunutého pracoviska Európskeho parlamentu; žiada, aby sa toto pracovisko angažovalo a spolupracovalo so skutočnými a čestnými moldavskými organizáciami občianskej spoločnosti;</w:t>
            </w:r>
          </w:p>
        </w:tc>
      </w:tr>
    </w:tbl>
    <w:p w14:paraId="769DBD8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ABFFE2E" w14:textId="1C7C4D6B" w:rsidR="00C25D1D" w:rsidRPr="00EF188C" w:rsidRDefault="00810126" w:rsidP="00810126">
      <w:r w:rsidRPr="00EF188C">
        <w:rPr>
          <w:rStyle w:val="HideTWBExt"/>
        </w:rPr>
        <w:t>&lt;/Amend&gt;</w:t>
      </w:r>
    </w:p>
    <w:p w14:paraId="726FD1B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97</w:t>
      </w:r>
      <w:r w:rsidRPr="00EF188C">
        <w:rPr>
          <w:rStyle w:val="HideTWBExt"/>
        </w:rPr>
        <w:t>&lt;/NumAm&gt;</w:t>
      </w:r>
    </w:p>
    <w:p w14:paraId="46CD0DC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Marjan Šarec, Urmas Paet, Eugen Tomac, Ilhan Kyuchyuk, Lucia Yar, Petras Auštrevičius</w:t>
      </w:r>
      <w:r w:rsidRPr="00EF188C">
        <w:rPr>
          <w:rStyle w:val="HideTWBExt"/>
        </w:rPr>
        <w:t>&lt;/Members&gt;</w:t>
      </w:r>
    </w:p>
    <w:p w14:paraId="4396836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03BE6C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5112A6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7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BE17CE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4572F" w14:textId="77777777" w:rsidR="00810126" w:rsidRPr="00EF188C" w:rsidRDefault="00810126" w:rsidP="00D753AB"/>
        </w:tc>
      </w:tr>
      <w:tr w:rsidR="00A5481A" w:rsidRPr="00EF188C" w14:paraId="3A33897C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152E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64F7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FB56A7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E1A42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2495F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7a.</w:t>
            </w:r>
            <w:r w:rsidRPr="00EF188C">
              <w:tab/>
            </w:r>
            <w:r w:rsidRPr="00EF188C">
              <w:rPr>
                <w:b/>
                <w:i/>
              </w:rPr>
              <w:t>vyzýva Európsku komisiu, aby do budúceho viacročného finančného rámca (VFR) zahrnula primerané účelové predvstupové finančné prostriedky pre Moldavsko a aby zároveň začala pripravovať Moldavskú republiku na účinné využívanie budúcej predvstupovej pomoci ako novovymenovanú kandidátsku krajinu EÚ;</w:t>
            </w:r>
          </w:p>
        </w:tc>
      </w:tr>
    </w:tbl>
    <w:p w14:paraId="6DC371AF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3F3A72D" w14:textId="7DED47F9" w:rsidR="00C25D1D" w:rsidRPr="00EF188C" w:rsidRDefault="00810126" w:rsidP="00810126">
      <w:r w:rsidRPr="00EF188C">
        <w:rPr>
          <w:rStyle w:val="HideTWBExt"/>
        </w:rPr>
        <w:t>&lt;/Amend&gt;</w:t>
      </w:r>
    </w:p>
    <w:p w14:paraId="6582BC9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98</w:t>
      </w:r>
      <w:r w:rsidRPr="00EF188C">
        <w:rPr>
          <w:rStyle w:val="HideTWBExt"/>
        </w:rPr>
        <w:t>&lt;/NumAm&gt;</w:t>
      </w:r>
    </w:p>
    <w:p w14:paraId="6389907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2F7749F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E5D7FC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3FC5A4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7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F9A678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200CDD" w14:textId="77777777" w:rsidR="00810126" w:rsidRPr="00EF188C" w:rsidRDefault="00810126" w:rsidP="00D753AB"/>
        </w:tc>
      </w:tr>
      <w:tr w:rsidR="00A5481A" w:rsidRPr="00EF188C" w14:paraId="5F0BD88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29FF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F1B6D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1AA2D3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E61CC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AB622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7a.</w:t>
            </w:r>
            <w:r w:rsidRPr="00EF188C">
              <w:tab/>
            </w:r>
            <w:r w:rsidRPr="00EF188C">
              <w:rPr>
                <w:b/>
                <w:i/>
              </w:rPr>
              <w:t>zdôrazňuje, že Moldavsko môže využívať výhody jednotného trhu ešte pred úplným pristúpením za predpokladu, že sa prijmú cielené opatrenia na boj proti hybridným dezinformačným kampaniam, ktoré môžu narušiť doposiaľ dosiahnutý pokrok;</w:t>
            </w:r>
          </w:p>
        </w:tc>
      </w:tr>
    </w:tbl>
    <w:p w14:paraId="7894676C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6BF73EC" w14:textId="70508408" w:rsidR="00C25D1D" w:rsidRPr="00EF188C" w:rsidRDefault="00810126" w:rsidP="00810126">
      <w:r w:rsidRPr="00EF188C">
        <w:rPr>
          <w:rStyle w:val="HideTWBExt"/>
        </w:rPr>
        <w:t>&lt;/Amend&gt;</w:t>
      </w:r>
    </w:p>
    <w:p w14:paraId="2145130C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99</w:t>
      </w:r>
      <w:r w:rsidRPr="00EF188C">
        <w:rPr>
          <w:rStyle w:val="HideTWBExt"/>
        </w:rPr>
        <w:t>&lt;/NumAm&gt;</w:t>
      </w:r>
    </w:p>
    <w:p w14:paraId="71F86E5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62AD647B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30F4A61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49581C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6A1521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7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72DB15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7142C" w14:textId="77777777" w:rsidR="00810126" w:rsidRPr="00EF188C" w:rsidRDefault="00810126" w:rsidP="00D753AB"/>
        </w:tc>
      </w:tr>
      <w:tr w:rsidR="00A5481A" w:rsidRPr="00EF188C" w14:paraId="1B24D4A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8B91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1451A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81380D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E0AB0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CF8DA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7a.</w:t>
            </w:r>
            <w:r w:rsidRPr="00EF188C">
              <w:tab/>
            </w:r>
            <w:r w:rsidRPr="00EF188C">
              <w:rPr>
                <w:b/>
                <w:i/>
              </w:rPr>
              <w:t>očakáva sľúbené posúdenie vplyvu Nástroja pre Moldavsko v podobe pracovného dokumentu útvarov Komisie do troch mesiacov od prijatia nariadenia;</w:t>
            </w:r>
          </w:p>
        </w:tc>
      </w:tr>
    </w:tbl>
    <w:p w14:paraId="1F436492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12AC7F4" w14:textId="7775F733" w:rsidR="00C25D1D" w:rsidRPr="00EF188C" w:rsidRDefault="00810126" w:rsidP="00810126">
      <w:r w:rsidRPr="00EF188C">
        <w:rPr>
          <w:rStyle w:val="HideTWBExt"/>
        </w:rPr>
        <w:lastRenderedPageBreak/>
        <w:t>&lt;/Amend&gt;</w:t>
      </w:r>
    </w:p>
    <w:p w14:paraId="1D5B1A1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100</w:t>
      </w:r>
      <w:r w:rsidRPr="00EF188C">
        <w:rPr>
          <w:rStyle w:val="HideTWBExt"/>
        </w:rPr>
        <w:t>&lt;/NumAm&gt;</w:t>
      </w:r>
    </w:p>
    <w:p w14:paraId="4B041E9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Hana Jalloul Muro</w:t>
      </w:r>
      <w:r w:rsidRPr="00EF188C">
        <w:rPr>
          <w:rStyle w:val="HideTWBExt"/>
        </w:rPr>
        <w:t>&lt;/Members&gt;</w:t>
      </w:r>
    </w:p>
    <w:p w14:paraId="7816A94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869C10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C1EB2C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FD67C7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CA36E" w14:textId="77777777" w:rsidR="00810126" w:rsidRPr="00EF188C" w:rsidRDefault="00810126" w:rsidP="00D753AB"/>
        </w:tc>
      </w:tr>
      <w:tr w:rsidR="00A5481A" w:rsidRPr="00EF188C" w14:paraId="5D58D779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1C25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946A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04F06CD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F367E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 xml:space="preserve">opakuje, že podporu Moldavčanov európskej integrácii možno posilniť konkrétnym zlepšením ich životných podmienok posilnením </w:t>
            </w:r>
            <w:r w:rsidRPr="00EF188C">
              <w:rPr>
                <w:b/>
                <w:bCs/>
                <w:i/>
                <w:iCs/>
              </w:rPr>
              <w:t>štátnych</w:t>
            </w:r>
            <w:r w:rsidRPr="00EF188C">
              <w:t xml:space="preserve"> inštitúcií a bojom proti korupcii a vplyvu oligarchov; </w:t>
            </w:r>
            <w:r w:rsidRPr="00EF188C">
              <w:rPr>
                <w:b/>
                <w:bCs/>
                <w:i/>
                <w:iCs/>
              </w:rPr>
              <w:t>vyzýva moldavské orgány, aby zabezpečili zmysluplné zapojenie</w:t>
            </w:r>
            <w:r w:rsidRPr="00EF188C">
              <w:t xml:space="preserve"> organizácií občianskej spoločnosti </w:t>
            </w:r>
            <w:r w:rsidRPr="00EF188C">
              <w:rPr>
                <w:b/>
                <w:bCs/>
                <w:i/>
                <w:iCs/>
              </w:rPr>
              <w:t>a </w:t>
            </w:r>
            <w:r w:rsidRPr="00EF188C">
              <w:t xml:space="preserve">sociálnych partnerov s cieľom posilniť dôveru v demokratické inštitúcie </w:t>
            </w:r>
            <w:r w:rsidRPr="00EF188C">
              <w:rPr>
                <w:b/>
                <w:bCs/>
                <w:i/>
                <w:iCs/>
              </w:rPr>
              <w:t>a procesy a zvýšiť verejnú podporu reforiem súvisiacich s pristúpením k EÚ</w:t>
            </w:r>
            <w:r w:rsidRPr="00EF188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A4B13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 xml:space="preserve">opakuje, že podporu Moldavčanov európskej integrácii možno posilniť konkrétnym zlepšením ich životných podmienok posilnením </w:t>
            </w:r>
            <w:r w:rsidRPr="00EF188C">
              <w:rPr>
                <w:b/>
                <w:bCs/>
                <w:i/>
                <w:iCs/>
              </w:rPr>
              <w:t>demokratických</w:t>
            </w:r>
            <w:r w:rsidRPr="00EF188C">
              <w:rPr>
                <w:i/>
                <w:iCs/>
              </w:rPr>
              <w:t xml:space="preserve"> </w:t>
            </w:r>
            <w:r w:rsidRPr="00EF188C">
              <w:t xml:space="preserve">inštitúcií </w:t>
            </w:r>
            <w:r w:rsidRPr="00EF188C">
              <w:rPr>
                <w:b/>
                <w:bCs/>
                <w:i/>
                <w:iCs/>
              </w:rPr>
              <w:t>a verejnej správy</w:t>
            </w:r>
            <w:r w:rsidRPr="00EF188C">
              <w:t xml:space="preserve"> a </w:t>
            </w:r>
            <w:r w:rsidRPr="00EF188C">
              <w:rPr>
                <w:b/>
                <w:bCs/>
                <w:i/>
                <w:iCs/>
              </w:rPr>
              <w:t xml:space="preserve">účinným </w:t>
            </w:r>
            <w:r w:rsidRPr="00EF188C">
              <w:t xml:space="preserve">bojom proti korupcii a vplyvu oligarchov; </w:t>
            </w:r>
            <w:r w:rsidRPr="00EF188C">
              <w:rPr>
                <w:b/>
                <w:i/>
              </w:rPr>
              <w:t>zdôrazňuje, že je dôležité zabezpečiť</w:t>
            </w:r>
            <w:r w:rsidRPr="00EF188C">
              <w:t xml:space="preserve"> </w:t>
            </w:r>
            <w:r w:rsidRPr="00EF188C">
              <w:rPr>
                <w:b/>
                <w:bCs/>
                <w:i/>
                <w:iCs/>
              </w:rPr>
              <w:t>zmysluplnú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účasť</w:t>
            </w:r>
            <w:r w:rsidRPr="00EF188C">
              <w:t xml:space="preserve"> organizácií občianskej spoločnosti</w:t>
            </w:r>
            <w:r w:rsidRPr="00EF188C">
              <w:rPr>
                <w:b/>
                <w:i/>
              </w:rPr>
              <w:t>,</w:t>
            </w:r>
            <w:r w:rsidRPr="00EF188C">
              <w:t xml:space="preserve"> sociálnych partnerov </w:t>
            </w:r>
            <w:r w:rsidRPr="00EF188C">
              <w:rPr>
                <w:b/>
                <w:i/>
              </w:rPr>
              <w:t>vrátane odborových zväzov a zraniteľných skupín</w:t>
            </w:r>
            <w:r w:rsidRPr="00EF188C">
              <w:t xml:space="preserve"> s cieľom posilniť dôveru v demokratické inštitúcie</w:t>
            </w:r>
            <w:r w:rsidRPr="00EF188C">
              <w:rPr>
                <w:b/>
                <w:i/>
              </w:rPr>
              <w:t>, posilniť sociálne práva a zabezpečiť, aby</w:t>
            </w:r>
            <w:r w:rsidRPr="00EF188C">
              <w:t xml:space="preserve"> </w:t>
            </w:r>
            <w:r w:rsidRPr="00EF188C">
              <w:rPr>
                <w:b/>
                <w:bCs/>
                <w:i/>
                <w:iCs/>
              </w:rPr>
              <w:t>reformy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reagovali na skutočné potreby občanov</w:t>
            </w:r>
            <w:r w:rsidRPr="00EF188C">
              <w:t>;</w:t>
            </w:r>
          </w:p>
        </w:tc>
      </w:tr>
    </w:tbl>
    <w:p w14:paraId="72C4935A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94BAA99" w14:textId="7A55DC54" w:rsidR="00C25D1D" w:rsidRPr="00EF188C" w:rsidRDefault="00810126" w:rsidP="00810126">
      <w:r w:rsidRPr="00EF188C">
        <w:rPr>
          <w:rStyle w:val="HideTWBExt"/>
        </w:rPr>
        <w:t>&lt;/Amend&gt;</w:t>
      </w:r>
    </w:p>
    <w:p w14:paraId="6708CF6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101</w:t>
      </w:r>
      <w:r w:rsidRPr="00EF188C">
        <w:rPr>
          <w:rStyle w:val="HideTWBExt"/>
        </w:rPr>
        <w:t>&lt;/NumAm&gt;</w:t>
      </w:r>
    </w:p>
    <w:p w14:paraId="580873E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Nathalie Loiseau, Petras Auštrevičius, Urmas Paet, Marjan Šarec, Ilhan Kyuchyuk, Lucia Yar, Eugen Tomac</w:t>
      </w:r>
      <w:r w:rsidRPr="00EF188C">
        <w:rPr>
          <w:rStyle w:val="HideTWBExt"/>
        </w:rPr>
        <w:t>&lt;/Members&gt;</w:t>
      </w:r>
    </w:p>
    <w:p w14:paraId="575389E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ADE886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624ED8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AF6682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940C3" w14:textId="77777777" w:rsidR="00810126" w:rsidRPr="00EF188C" w:rsidRDefault="00810126" w:rsidP="00D753AB"/>
        </w:tc>
      </w:tr>
      <w:tr w:rsidR="00A5481A" w:rsidRPr="00EF188C" w14:paraId="3D8CB33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7A9C4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8A41D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9B7E79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343A7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 xml:space="preserve">opakuje, že podporu </w:t>
            </w:r>
            <w:r w:rsidRPr="00EF188C">
              <w:rPr>
                <w:b/>
                <w:bCs/>
                <w:i/>
                <w:iCs/>
              </w:rPr>
              <w:t>Moldavčanov</w:t>
            </w:r>
            <w:r w:rsidRPr="00EF188C">
              <w:t xml:space="preserve"> európskej integrácii možno posilniť konkrétnym zlepšením ich životných podmienok posilnením štátnych inštitúcií a bojom proti korupcii a vplyvu oligarchov; vyzýva moldavské orgány, aby </w:t>
            </w:r>
            <w:r w:rsidRPr="00EF188C">
              <w:rPr>
                <w:b/>
                <w:bCs/>
                <w:i/>
                <w:iCs/>
              </w:rPr>
              <w:t>zabezpečili zmysluplné zapojenie</w:t>
            </w:r>
            <w:r w:rsidRPr="00EF188C">
              <w:t xml:space="preserve"> organizácií občianskej spoločnosti a sociálnych partnerov s cieľom posilniť dôveru v demokratické inštitúcie a procesy a zvýšiť verejnú podporu reforiem </w:t>
            </w:r>
            <w:r w:rsidRPr="00EF188C">
              <w:lastRenderedPageBreak/>
              <w:t>súvisiacich s pristúpením k 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74A3D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8.</w:t>
            </w:r>
            <w:r w:rsidRPr="00EF188C">
              <w:tab/>
              <w:t xml:space="preserve">opakuje, že podporu </w:t>
            </w:r>
            <w:r w:rsidRPr="00EF188C">
              <w:rPr>
                <w:b/>
                <w:bCs/>
                <w:i/>
                <w:iCs/>
              </w:rPr>
              <w:t>obyvateľov Moldavska</w:t>
            </w:r>
            <w:r w:rsidRPr="00EF188C">
              <w:t xml:space="preserve"> európskej integrácii možno posilniť konkrétnym zlepšením ich životných podmienok posilnením štátnych inštitúcií a bojom proti korupcii a vplyvu oligarchov; vyzýva moldavské orgány, aby </w:t>
            </w:r>
            <w:r w:rsidRPr="00EF188C">
              <w:rPr>
                <w:b/>
                <w:bCs/>
                <w:i/>
                <w:iCs/>
              </w:rPr>
              <w:t>pokračovali v zmysluplnom zapájaní</w:t>
            </w:r>
            <w:r w:rsidRPr="00EF188C">
              <w:t xml:space="preserve"> organizácií občianskej spoločnosti a sociálnych partnerov s cieľom posilniť dôveru v demokratické inštitúcie a procesy a zvýšiť verejnú podporu reforiem </w:t>
            </w:r>
            <w:r w:rsidRPr="00EF188C">
              <w:lastRenderedPageBreak/>
              <w:t xml:space="preserve">súvisiacich s pristúpením k EÚ; </w:t>
            </w:r>
            <w:r w:rsidRPr="00EF188C">
              <w:rPr>
                <w:b/>
                <w:i/>
              </w:rPr>
              <w:t>vyzýva na urýchlenie dohody medzi EÚ a Moldavskom o roamingu za domáce ceny, aby sa čo najskôr zabezpečilo cenovo dostupné a bezproblémové pripojenie;</w:t>
            </w:r>
          </w:p>
        </w:tc>
      </w:tr>
    </w:tbl>
    <w:p w14:paraId="5F3B849C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F179383" w14:textId="095B33D6" w:rsidR="00C25D1D" w:rsidRPr="00EF188C" w:rsidRDefault="00810126" w:rsidP="00810126">
      <w:r w:rsidRPr="00EF188C">
        <w:rPr>
          <w:rStyle w:val="HideTWBExt"/>
        </w:rPr>
        <w:t>&lt;/Amend&gt;</w:t>
      </w:r>
    </w:p>
    <w:p w14:paraId="5BD48E2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102</w:t>
      </w:r>
      <w:r w:rsidRPr="00EF188C">
        <w:rPr>
          <w:rStyle w:val="HideTWBExt"/>
        </w:rPr>
        <w:t>&lt;/NumAm&gt;</w:t>
      </w:r>
    </w:p>
    <w:p w14:paraId="045F4CF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571923F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A85419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53365D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03541DD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D8189D" w14:textId="77777777" w:rsidR="00810126" w:rsidRPr="00EF188C" w:rsidRDefault="00810126" w:rsidP="00D753AB"/>
        </w:tc>
      </w:tr>
      <w:tr w:rsidR="00A5481A" w:rsidRPr="00EF188C" w14:paraId="5BE1EAA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C747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C76AE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FBB906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48CD3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>opakuje, že podporu Moldavčanov európskej integrácii možno posilniť konkrétnym zlepšením ich životných podmienok posilnením štátnych inštitúcií a bojom proti korupcii a vplyvu oligarchov; vyzýva moldavské orgány, aby zabezpečili zmysluplné zapojenie organizácií občianskej spoločnosti a sociálnych partnerov s cieľom posilniť dôveru v demokratické inštitúcie a procesy a zvýšiť verejnú podporu reforiem súvisiacich s pristúpením k 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B20F1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>opakuje, že podporu Moldavčanov európskej integrácii možno posilniť konkrétnym zlepšením ich životných podmienok posilnením štátnych inštitúcií a bojom proti korupcii a vplyvu oligarchov</w:t>
            </w:r>
            <w:r w:rsidRPr="00EF188C">
              <w:rPr>
                <w:b/>
                <w:bCs/>
                <w:i/>
                <w:iCs/>
              </w:rPr>
              <w:t>;</w:t>
            </w:r>
            <w:r w:rsidRPr="00EF188C">
              <w:rPr>
                <w:b/>
                <w:i/>
              </w:rPr>
              <w:t xml:space="preserve"> zdôrazňuje význam organizácií občianskej spoločnosti pri monitorovaní správy vecí verejných, podpore transparentnosti a ochrane ľudských práv</w:t>
            </w:r>
            <w:r w:rsidRPr="00EF188C">
              <w:t>; vyzýva moldavské orgány, aby zabezpečili zmysluplné zapojenie organizácií občianskej spoločnosti a sociálnych partnerov s cieľom posilniť dôveru v demokratické inštitúcie a procesy a zvýšiť verejnú podporu reforiem súvisiacich s pristúpením k EÚ;</w:t>
            </w:r>
          </w:p>
        </w:tc>
      </w:tr>
    </w:tbl>
    <w:p w14:paraId="09A05508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54FAEA2" w14:textId="66EAC6A1" w:rsidR="00C25D1D" w:rsidRPr="00EF188C" w:rsidRDefault="00810126" w:rsidP="00810126">
      <w:r w:rsidRPr="00EF188C">
        <w:rPr>
          <w:rStyle w:val="HideTWBExt"/>
        </w:rPr>
        <w:t>&lt;/Amend&gt;</w:t>
      </w:r>
    </w:p>
    <w:p w14:paraId="085C8D7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103</w:t>
      </w:r>
      <w:r w:rsidRPr="00EF188C">
        <w:rPr>
          <w:rStyle w:val="HideTWBExt"/>
        </w:rPr>
        <w:t>&lt;/NumAm&gt;</w:t>
      </w:r>
    </w:p>
    <w:p w14:paraId="61ABA27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Jonas Sjöstedt, Merja Kyllönen</w:t>
      </w:r>
      <w:r w:rsidRPr="00EF188C">
        <w:rPr>
          <w:rStyle w:val="HideTWBExt"/>
        </w:rPr>
        <w:t>&lt;/Members&gt;</w:t>
      </w:r>
    </w:p>
    <w:p w14:paraId="1084645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20AC89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2BDC79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B12399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E7599" w14:textId="77777777" w:rsidR="00810126" w:rsidRPr="00EF188C" w:rsidRDefault="00810126" w:rsidP="00D753AB"/>
        </w:tc>
      </w:tr>
      <w:tr w:rsidR="00A5481A" w:rsidRPr="00EF188C" w14:paraId="5A1AFD8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80284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53F5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6100FF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E4FF5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 xml:space="preserve">opakuje, že podporu Moldavčanov </w:t>
            </w:r>
            <w:r w:rsidRPr="00EF188C">
              <w:lastRenderedPageBreak/>
              <w:t>európskej integrácii možno posilniť konkrétnym zlepšením ich životných podmienok posilnením štátnych inštitúcií a bojom proti korupcii a vplyvu oligarchov; vyzýva moldavské orgány, aby zabezpečili zmysluplné zapojenie organizácií občianskej spoločnosti a sociálnych partnerov s cieľom posilniť dôveru v demokratické inštitúcie a procesy a zvýšiť verejnú podporu reforiem súvisiacich s pristúpením k 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E5142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8.</w:t>
            </w:r>
            <w:r w:rsidRPr="00EF188C">
              <w:tab/>
              <w:t xml:space="preserve">opakuje, že podporu Moldavčanov </w:t>
            </w:r>
            <w:r w:rsidRPr="00EF188C">
              <w:lastRenderedPageBreak/>
              <w:t>európskej integrácii možno posilniť konkrétnym zlepšením ich životných podmienok posilnením štátnych inštitúcií</w:t>
            </w:r>
            <w:r w:rsidRPr="00EF188C">
              <w:rPr>
                <w:b/>
                <w:bCs/>
                <w:i/>
                <w:iCs/>
              </w:rPr>
              <w:t xml:space="preserve"> a spoľahlivého systému sociálneho zabezpečenia, bojom proti chudobe a zvyšovaním životnej úrovne v celej krajine</w:t>
            </w:r>
            <w:r w:rsidRPr="00EF188C">
              <w:t xml:space="preserve"> a bojom proti korupcii a vplyvu oligarchov; vyzýva moldavské orgány, aby zabezpečili zmysluplné zapojenie organizácií občianskej spoločnosti a sociálnych partnerov s cieľom posilniť dôveru v demokratické inštitúcie a procesy a zvýšiť verejnú podporu reforiem súvisiacich s pristúpením k EÚ;</w:t>
            </w:r>
          </w:p>
        </w:tc>
      </w:tr>
    </w:tbl>
    <w:p w14:paraId="314253E6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EDA3CFE" w14:textId="58996E9C" w:rsidR="00C25D1D" w:rsidRPr="00EF188C" w:rsidRDefault="00810126" w:rsidP="00810126">
      <w:r w:rsidRPr="00EF188C">
        <w:rPr>
          <w:rStyle w:val="HideTWBExt"/>
        </w:rPr>
        <w:t>&lt;/Amend&gt;</w:t>
      </w:r>
    </w:p>
    <w:p w14:paraId="2E01FF0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104</w:t>
      </w:r>
      <w:r w:rsidRPr="00EF188C">
        <w:rPr>
          <w:rStyle w:val="HideTWBExt"/>
        </w:rPr>
        <w:t>&lt;/NumAm&gt;</w:t>
      </w:r>
    </w:p>
    <w:p w14:paraId="1DA16D5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Alexander Sell</w:t>
      </w:r>
      <w:r w:rsidRPr="00EF188C">
        <w:rPr>
          <w:rStyle w:val="HideTWBExt"/>
        </w:rPr>
        <w:t>&lt;/Members&gt;</w:t>
      </w:r>
    </w:p>
    <w:p w14:paraId="54ED36A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B5611B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FF24EA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A025DB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141B4" w14:textId="77777777" w:rsidR="00810126" w:rsidRPr="00EF188C" w:rsidRDefault="00810126" w:rsidP="00D753AB"/>
        </w:tc>
      </w:tr>
      <w:tr w:rsidR="00A5481A" w:rsidRPr="00EF188C" w14:paraId="65E722D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2590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F0F3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97A2857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F9F76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>opakuje, že podporu Moldavčanov európskej integrácii možno posilniť konkrétnym zlepšením ich životných podmienok posilnením štátnych inštitúcií a bojom proti korupcii a vplyvu oligarchov; vyzýva moldavské orgány, aby zabezpečili zmysluplné zapojenie organizácií občianskej spoločnosti a sociálnych partnerov s cieľom posilniť dôveru v demokratické inštitúcie a procesy a zvýšiť verejnú podporu reforiem súvisiacich s pristúpením k 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57585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 xml:space="preserve">opakuje, že podporu Moldavčanov európskej integrácii možno posilniť konkrétnym zlepšením ich životných podmienok posilnením štátnych inštitúcií a bojom proti korupcii a vplyvu oligarchov; vyzýva moldavské orgány, aby zabezpečili zmysluplné zapojenie organizácií občianskej spoločnosti a sociálnych partnerov s cieľom posilniť dôveru v demokratické inštitúcie a procesy a zvýšiť verejnú podporu reforiem súvisiacich s pristúpením k EÚ; </w:t>
            </w:r>
            <w:r w:rsidRPr="00EF188C">
              <w:rPr>
                <w:b/>
                <w:i/>
              </w:rPr>
              <w:t>varuje, že financovanie zo strany EÚ hrozí skôr posilnením závislosti než budovaním skutočných miestnych kapacít;</w:t>
            </w:r>
          </w:p>
        </w:tc>
      </w:tr>
    </w:tbl>
    <w:p w14:paraId="7E6A4DD8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5829E41" w14:textId="4F39592B" w:rsidR="00C25D1D" w:rsidRPr="00EF188C" w:rsidRDefault="00810126" w:rsidP="00810126">
      <w:r w:rsidRPr="00EF188C">
        <w:rPr>
          <w:rStyle w:val="HideTWBExt"/>
        </w:rPr>
        <w:t>&lt;/Amend&gt;</w:t>
      </w:r>
    </w:p>
    <w:p w14:paraId="1198721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105</w:t>
      </w:r>
      <w:r w:rsidRPr="00EF188C">
        <w:rPr>
          <w:rStyle w:val="HideTWBExt"/>
        </w:rPr>
        <w:t>&lt;/NumAm&gt;</w:t>
      </w:r>
    </w:p>
    <w:p w14:paraId="205EBFE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6DF4633E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5390446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09DC9A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04E3DD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9B66709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7856C" w14:textId="77777777" w:rsidR="00810126" w:rsidRPr="00EF188C" w:rsidRDefault="00810126" w:rsidP="00D753AB"/>
        </w:tc>
      </w:tr>
      <w:tr w:rsidR="00A5481A" w:rsidRPr="00EF188C" w14:paraId="6957090C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BA63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3DBD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2FC88B7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3081F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 xml:space="preserve">opakuje, že </w:t>
            </w:r>
            <w:r w:rsidRPr="00EF188C">
              <w:rPr>
                <w:b/>
                <w:bCs/>
                <w:i/>
                <w:iCs/>
              </w:rPr>
              <w:t>podporu Moldavčanov európskej integrácii</w:t>
            </w:r>
            <w:r w:rsidRPr="00EF188C">
              <w:t xml:space="preserve"> možno posilniť konkrétnym zlepšením </w:t>
            </w:r>
            <w:r w:rsidRPr="00EF188C">
              <w:rPr>
                <w:b/>
                <w:bCs/>
                <w:i/>
                <w:iCs/>
              </w:rPr>
              <w:t>ich</w:t>
            </w:r>
            <w:r w:rsidRPr="00EF188C">
              <w:t xml:space="preserve"> životných podmienok posilnením štátnych inštitúcií a bojom proti korupcii a vplyvu oligarchov; vyzýva moldavské orgány, aby zabezpečili zmysluplné zapojenie organizácií občianskej spoločnosti a sociálnych partnerov s cieľom posilniť dôveru v demokratické inštitúcie a procesy a zvýšiť verejnú podporu reforiem súvisiacich s pristúpením k 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B6347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 xml:space="preserve">opakuje, že </w:t>
            </w:r>
            <w:r w:rsidRPr="00EF188C">
              <w:rPr>
                <w:b/>
                <w:bCs/>
                <w:i/>
                <w:iCs/>
              </w:rPr>
              <w:t>demokraciu a prosperitu Moldavska</w:t>
            </w:r>
            <w:r w:rsidRPr="00EF188C">
              <w:t xml:space="preserve"> možno posilniť konkrétnym zlepšením životných podmienok posilnením štátnych inštitúcií a bojom proti korupcii a vplyvu oligarchov</w:t>
            </w:r>
            <w:r w:rsidRPr="00EF188C">
              <w:rPr>
                <w:b/>
                <w:bCs/>
                <w:i/>
                <w:iCs/>
              </w:rPr>
              <w:t>;</w:t>
            </w:r>
            <w:r w:rsidRPr="00EF188C">
              <w:rPr>
                <w:b/>
                <w:i/>
              </w:rPr>
              <w:t xml:space="preserve"> domnieva sa, že takéto zlepšenia prispejú aj k podpore európskej integrácie</w:t>
            </w:r>
            <w:r w:rsidRPr="00EF188C">
              <w:t>; vyzýva moldavské orgány, aby zabezpečili zmysluplné zapojenie organizácií občianskej spoločnosti a sociálnych partnerov s cieľom posilniť dôveru v demokratické inštitúcie a procesy a zvýšiť verejnú podporu reforiem súvisiacich s pristúpením k EÚ;</w:t>
            </w:r>
          </w:p>
        </w:tc>
      </w:tr>
    </w:tbl>
    <w:p w14:paraId="4D1599D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06D9BFC" w14:textId="50BC94C4" w:rsidR="00C25D1D" w:rsidRPr="00EF188C" w:rsidRDefault="00810126" w:rsidP="00810126">
      <w:r w:rsidRPr="00EF188C">
        <w:rPr>
          <w:rStyle w:val="HideTWBExt"/>
        </w:rPr>
        <w:t>&lt;/Amend&gt;</w:t>
      </w:r>
    </w:p>
    <w:p w14:paraId="07990D1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106</w:t>
      </w:r>
      <w:r w:rsidRPr="00EF188C">
        <w:rPr>
          <w:rStyle w:val="HideTWBExt"/>
        </w:rPr>
        <w:t>&lt;/NumAm&gt;</w:t>
      </w:r>
    </w:p>
    <w:p w14:paraId="1598C25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20635A6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E908F2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AD1255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921242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311DD" w14:textId="77777777" w:rsidR="00810126" w:rsidRPr="00EF188C" w:rsidRDefault="00810126" w:rsidP="00D753AB"/>
        </w:tc>
      </w:tr>
      <w:tr w:rsidR="00A5481A" w:rsidRPr="00EF188C" w14:paraId="5753E29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4AFFA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FF26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7CBE65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88E07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>opakuje, že podporu Moldavčanov európskej integrácii možno posilniť konkrétnym zlepšením ich životných podmienok posilnením štátnych inštitúcií a bojom proti korupcii a vplyvu oligarchov; vyzýva moldavské orgány, aby zabezpečili zmysluplné zapojenie organizácií občianskej spoločnosti a sociálnych partnerov s cieľom posilniť dôveru v demokratické inštitúcie a procesy a zvýšiť verejnú podporu reforiem súvisiacich s pristúpením k 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D6DD8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 xml:space="preserve">opakuje, že podporu Moldavčanov európskej integrácii možno posilniť konkrétnym zlepšením ich životných podmienok posilnením štátnych inštitúcií a bojom proti korupcii a vplyvu oligarchov </w:t>
            </w:r>
            <w:r w:rsidRPr="00EF188C">
              <w:rPr>
                <w:b/>
                <w:bCs/>
                <w:i/>
                <w:iCs/>
              </w:rPr>
              <w:t>a zabezpečením zodpovednosti</w:t>
            </w:r>
            <w:r w:rsidRPr="00EF188C">
              <w:t>; vyzýva moldavské orgány, aby zabezpečili zmysluplné zapojenie organizácií občianskej spoločnosti a sociálnych partnerov s cieľom posilniť dôveru v demokratické inštitúcie a procesy a zvýšiť verejnú podporu reforiem súvisiacich s pristúpením k EÚ;</w:t>
            </w:r>
          </w:p>
        </w:tc>
      </w:tr>
    </w:tbl>
    <w:p w14:paraId="34515108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9EC9460" w14:textId="2E9E722E" w:rsidR="00C25D1D" w:rsidRPr="00EF188C" w:rsidRDefault="00810126" w:rsidP="00810126">
      <w:r w:rsidRPr="00EF188C">
        <w:rPr>
          <w:rStyle w:val="HideTWBExt"/>
        </w:rPr>
        <w:t>&lt;/Amend&gt;</w:t>
      </w:r>
    </w:p>
    <w:p w14:paraId="2F6F8D7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107</w:t>
      </w:r>
      <w:r w:rsidRPr="00EF188C">
        <w:rPr>
          <w:rStyle w:val="HideTWBExt"/>
        </w:rPr>
        <w:t>&lt;/NumAm&gt;</w:t>
      </w:r>
    </w:p>
    <w:p w14:paraId="6592913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Şerban Dimitrie Sturdza, Claudiu-Richard Târziu, Gheorghe Piperea, Adrian-George Axinia, Georgiana Teodorescu, Veronika Vrecionová, Ondřej Krutílek, Cristian Terheş</w:t>
      </w:r>
      <w:r w:rsidRPr="00EF188C">
        <w:rPr>
          <w:rStyle w:val="HideTWBExt"/>
        </w:rPr>
        <w:t>&lt;/Members&gt;</w:t>
      </w:r>
    </w:p>
    <w:p w14:paraId="42DA421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A26A5B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7B0B8F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00D1D1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3F6BA" w14:textId="77777777" w:rsidR="00810126" w:rsidRPr="00EF188C" w:rsidRDefault="00810126" w:rsidP="00D753AB"/>
        </w:tc>
      </w:tr>
      <w:tr w:rsidR="00A5481A" w:rsidRPr="00EF188C" w14:paraId="52EB880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25EFD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2E30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FD5AD3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F9A77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 xml:space="preserve">opakuje, že podporu </w:t>
            </w:r>
            <w:r w:rsidRPr="00EF188C">
              <w:rPr>
                <w:b/>
                <w:bCs/>
                <w:i/>
                <w:iCs/>
              </w:rPr>
              <w:t>Moldavčanov</w:t>
            </w:r>
            <w:r w:rsidRPr="00EF188C">
              <w:t xml:space="preserve"> európskej integrácii možno posilniť konkrétnym zlepšením ich životných podmienok posilnením štátnych inštitúcií a bojom proti korupcii a vplyvu oligarchov; vyzýva </w:t>
            </w:r>
            <w:r w:rsidRPr="00EF188C">
              <w:rPr>
                <w:b/>
                <w:bCs/>
                <w:i/>
                <w:iCs/>
              </w:rPr>
              <w:t>moldavské</w:t>
            </w:r>
            <w:r w:rsidRPr="00EF188C">
              <w:t xml:space="preserve"> orgány, aby </w:t>
            </w:r>
            <w:r w:rsidRPr="00EF188C">
              <w:rPr>
                <w:b/>
                <w:bCs/>
                <w:i/>
                <w:iCs/>
              </w:rPr>
              <w:t>zabezpečili zmysluplné zapojenie</w:t>
            </w:r>
            <w:r w:rsidRPr="00EF188C">
              <w:t xml:space="preserve"> organizácií občianskej spoločnosti a sociálnych partnerov s cieľom posilniť dôveru v demokratické inštitúcie a procesy a zvýšiť verejnú podporu reforiem súvisiacich s pristúpením k 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59A1A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 xml:space="preserve">opakuje, že podporu </w:t>
            </w:r>
            <w:r w:rsidRPr="00EF188C">
              <w:rPr>
                <w:b/>
                <w:bCs/>
                <w:i/>
                <w:iCs/>
              </w:rPr>
              <w:t>obyvateľov Moldavska</w:t>
            </w:r>
            <w:r w:rsidRPr="00EF188C">
              <w:t xml:space="preserve"> európskej integrácii možno posilniť konkrétnym zlepšením ich životných podmienok posilnením štátnych inštitúcií a bojom proti korupcii a vplyvu oligarchov; vyzýva orgány </w:t>
            </w:r>
            <w:r w:rsidRPr="00EF188C">
              <w:rPr>
                <w:b/>
                <w:bCs/>
                <w:i/>
                <w:iCs/>
              </w:rPr>
              <w:t>Moldavska</w:t>
            </w:r>
            <w:r w:rsidRPr="00EF188C">
              <w:t xml:space="preserve">, aby </w:t>
            </w:r>
            <w:r w:rsidRPr="00EF188C">
              <w:rPr>
                <w:b/>
                <w:bCs/>
                <w:i/>
                <w:iCs/>
              </w:rPr>
              <w:t>pokračovali v zmysluplnom zapájaní</w:t>
            </w:r>
            <w:r w:rsidRPr="00EF188C">
              <w:t xml:space="preserve"> organizácií občianskej spoločnosti a sociálnych partnerov s cieľom posilniť dôveru v demokratické inštitúcie a procesy a zvýšiť verejnú podporu reforiem súvisiacich s pristúpením k EÚ;</w:t>
            </w:r>
          </w:p>
        </w:tc>
      </w:tr>
    </w:tbl>
    <w:p w14:paraId="4363D62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CBBC6B1" w14:textId="681C4E18" w:rsidR="00C25D1D" w:rsidRPr="00EF188C" w:rsidRDefault="00810126" w:rsidP="00810126">
      <w:r w:rsidRPr="00EF188C">
        <w:rPr>
          <w:rStyle w:val="HideTWBExt"/>
        </w:rPr>
        <w:t>&lt;/Amend&gt;</w:t>
      </w:r>
    </w:p>
    <w:p w14:paraId="30E2DBE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108</w:t>
      </w:r>
      <w:r w:rsidRPr="00EF188C">
        <w:rPr>
          <w:rStyle w:val="HideTWBExt"/>
        </w:rPr>
        <w:t>&lt;/NumAm&gt;</w:t>
      </w:r>
    </w:p>
    <w:p w14:paraId="0A1B947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Ioan-Rareş Bogdan, Rasa Juknevičienė</w:t>
      </w:r>
      <w:r w:rsidRPr="00EF188C">
        <w:rPr>
          <w:rStyle w:val="HideTWBExt"/>
        </w:rPr>
        <w:t>&lt;/Members&gt;</w:t>
      </w:r>
    </w:p>
    <w:p w14:paraId="5F1ABD97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1FE8447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C965CD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F73BFD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305B54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3E6B0" w14:textId="77777777" w:rsidR="00810126" w:rsidRPr="00EF188C" w:rsidRDefault="00810126" w:rsidP="00D753AB"/>
        </w:tc>
      </w:tr>
      <w:tr w:rsidR="00A5481A" w:rsidRPr="00EF188C" w14:paraId="17C1388E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7EEE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5282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DAB74E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36CC3" w14:textId="77777777" w:rsidR="00810126" w:rsidRPr="00EF188C" w:rsidRDefault="00810126" w:rsidP="00D753AB">
            <w:pPr>
              <w:pStyle w:val="Normal6a"/>
            </w:pPr>
            <w:r w:rsidRPr="00EF188C">
              <w:t>8.</w:t>
            </w:r>
            <w:r w:rsidRPr="00EF188C">
              <w:tab/>
              <w:t xml:space="preserve">opakuje, že podporu </w:t>
            </w:r>
            <w:r w:rsidRPr="00EF188C">
              <w:rPr>
                <w:b/>
                <w:bCs/>
                <w:i/>
                <w:iCs/>
              </w:rPr>
              <w:t>Moldavčanov</w:t>
            </w:r>
            <w:r w:rsidRPr="00EF188C">
              <w:t xml:space="preserve"> európskej integrácii možno posilniť konkrétnym zlepšením ich životných podmienok posilnením štátnych inštitúcií a bojom proti korupcii a vplyvu oligarchov; vyzýva </w:t>
            </w:r>
            <w:r w:rsidRPr="00EF188C">
              <w:rPr>
                <w:b/>
                <w:bCs/>
                <w:i/>
                <w:iCs/>
              </w:rPr>
              <w:t>moldavské</w:t>
            </w:r>
            <w:r w:rsidRPr="00EF188C">
              <w:t xml:space="preserve"> orgány, aby zabezpečili zmysluplné zapojenie organizácií občianskej spoločnosti </w:t>
            </w:r>
            <w:r w:rsidRPr="00EF188C">
              <w:lastRenderedPageBreak/>
              <w:t>a sociálnych partnerov s cieľom posilniť dôveru v demokratické inštitúcie a procesy a zvýšiť verejnú podporu reforiem súvisiacich s pristúpením k 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05221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8.</w:t>
            </w:r>
            <w:r w:rsidRPr="00EF188C">
              <w:tab/>
              <w:t xml:space="preserve">opakuje, že podporu </w:t>
            </w:r>
            <w:r w:rsidRPr="00EF188C">
              <w:rPr>
                <w:b/>
                <w:bCs/>
                <w:i/>
                <w:iCs/>
              </w:rPr>
              <w:t>obyvateľov Moldavska</w:t>
            </w:r>
            <w:r w:rsidRPr="00EF188C">
              <w:t xml:space="preserve"> európskej integrácii možno posilniť konkrétnym zlepšením ich životných podmienok posilnením štátnych inštitúcií a bojom proti korupcii a vplyvu oligarchov; vyzýva orgány </w:t>
            </w:r>
            <w:r w:rsidRPr="00EF188C">
              <w:rPr>
                <w:b/>
                <w:bCs/>
                <w:i/>
                <w:iCs/>
              </w:rPr>
              <w:t>Moldavska</w:t>
            </w:r>
            <w:r w:rsidRPr="00EF188C">
              <w:t xml:space="preserve">, aby zabezpečili zmysluplné zapojenie organizácií občianskej spoločnosti </w:t>
            </w:r>
            <w:r w:rsidRPr="00EF188C">
              <w:lastRenderedPageBreak/>
              <w:t>a sociálnych partnerov s cieľom posilniť dôveru v demokratické inštitúcie a procesy a zvýšiť verejnú podporu reforiem súvisiacich s pristúpením k EÚ;</w:t>
            </w:r>
          </w:p>
        </w:tc>
      </w:tr>
    </w:tbl>
    <w:p w14:paraId="25B1D077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358FE13" w14:textId="31971E54" w:rsidR="00C25D1D" w:rsidRPr="00EF188C" w:rsidRDefault="00810126" w:rsidP="00810126">
      <w:r w:rsidRPr="00EF188C">
        <w:rPr>
          <w:rStyle w:val="HideTWBExt"/>
        </w:rPr>
        <w:t>&lt;/Amend&gt;</w:t>
      </w:r>
    </w:p>
    <w:p w14:paraId="2EC7F6BC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109</w:t>
      </w:r>
      <w:r w:rsidRPr="00EF188C">
        <w:rPr>
          <w:rStyle w:val="HideTWBExt"/>
        </w:rPr>
        <w:t>&lt;/NumAm&gt;</w:t>
      </w:r>
    </w:p>
    <w:p w14:paraId="485150A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Andrey Kovatchev</w:t>
      </w:r>
      <w:r w:rsidRPr="00EF188C">
        <w:rPr>
          <w:rStyle w:val="HideTWBExt"/>
        </w:rPr>
        <w:t>&lt;/Members&gt;</w:t>
      </w:r>
    </w:p>
    <w:p w14:paraId="7290060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A4377C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95713A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8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F73D39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94835" w14:textId="77777777" w:rsidR="00810126" w:rsidRPr="00EF188C" w:rsidRDefault="00810126" w:rsidP="00D753AB"/>
        </w:tc>
      </w:tr>
      <w:tr w:rsidR="00A5481A" w:rsidRPr="00EF188C" w14:paraId="2CF5E5A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A67B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968CA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E57B374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7EA18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C7DED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8a.</w:t>
            </w:r>
            <w:r w:rsidRPr="00EF188C">
              <w:tab/>
            </w:r>
            <w:r w:rsidRPr="00EF188C">
              <w:rPr>
                <w:b/>
                <w:i/>
              </w:rPr>
              <w:t>víta zakladanie spoločných vzdelávacích inštitúcií s členskými štátmi EÚ, ako napríklad nedávne otvorenie pracoviska Univerzity Angela Kančeva v Ruse v meste Taraclia, ktoré poskytuje študentom prístup k vysokokvalitnému vzdelávaniu a možnosti výmeny a mobility s EÚ;</w:t>
            </w:r>
          </w:p>
        </w:tc>
      </w:tr>
    </w:tbl>
    <w:p w14:paraId="158C587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778D9CB" w14:textId="442B63BD" w:rsidR="00C25D1D" w:rsidRPr="00EF188C" w:rsidRDefault="00810126" w:rsidP="00810126">
      <w:r w:rsidRPr="00EF188C">
        <w:rPr>
          <w:rStyle w:val="HideTWBExt"/>
        </w:rPr>
        <w:t>&lt;/Amend&gt;</w:t>
      </w:r>
    </w:p>
    <w:p w14:paraId="654A0F92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110</w:t>
      </w:r>
      <w:r w:rsidRPr="00EF188C">
        <w:rPr>
          <w:rStyle w:val="HideTWBExt"/>
        </w:rPr>
        <w:t>&lt;/NumAm&gt;</w:t>
      </w:r>
    </w:p>
    <w:p w14:paraId="65444BC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081BCED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DD9B9E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4BDE9E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8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67BF1F9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2F69E" w14:textId="77777777" w:rsidR="00810126" w:rsidRPr="00EF188C" w:rsidRDefault="00810126" w:rsidP="00D753AB"/>
        </w:tc>
      </w:tr>
      <w:tr w:rsidR="00A5481A" w:rsidRPr="00EF188C" w14:paraId="4FA4A05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ED0D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EE42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BF2E5BD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7E518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CD277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8a.</w:t>
            </w:r>
            <w:r w:rsidRPr="00EF188C">
              <w:tab/>
            </w:r>
            <w:r w:rsidRPr="00EF188C">
              <w:rPr>
                <w:b/>
                <w:i/>
              </w:rPr>
              <w:t>konštatuje, že strategická úloha moldavskej diaspóry sa považuje za významnú páku pri presadzovaní demokratickej orientácie a spoločenských reforiem, pričom jej aktívne zapájanie má zásadný význam pre posilnenie väzieb s EÚ a podporu širšieho proeurópskeho pohľadu;</w:t>
            </w:r>
          </w:p>
        </w:tc>
      </w:tr>
    </w:tbl>
    <w:p w14:paraId="70645A9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DE90C76" w14:textId="54F3AE37" w:rsidR="00C25D1D" w:rsidRPr="00EF188C" w:rsidRDefault="00810126" w:rsidP="00810126">
      <w:r w:rsidRPr="00EF188C">
        <w:rPr>
          <w:rStyle w:val="HideTWBExt"/>
        </w:rPr>
        <w:lastRenderedPageBreak/>
        <w:t>&lt;/Amend&gt;</w:t>
      </w:r>
    </w:p>
    <w:p w14:paraId="5D4686B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111</w:t>
      </w:r>
      <w:r w:rsidRPr="00EF188C">
        <w:rPr>
          <w:rStyle w:val="HideTWBExt"/>
        </w:rPr>
        <w:t>&lt;/NumAm&gt;</w:t>
      </w:r>
    </w:p>
    <w:p w14:paraId="75AB32B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43C633B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5BB7A4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44DE9F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8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1D4623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5F7E8" w14:textId="77777777" w:rsidR="00810126" w:rsidRPr="00EF188C" w:rsidRDefault="00810126" w:rsidP="00D753AB"/>
        </w:tc>
      </w:tr>
      <w:tr w:rsidR="00A5481A" w:rsidRPr="00EF188C" w14:paraId="4C9219B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79C4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375FD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FE2BEF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255A8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CDA62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8b.</w:t>
            </w:r>
            <w:r w:rsidRPr="00EF188C">
              <w:tab/>
            </w:r>
            <w:r w:rsidRPr="00EF188C">
              <w:rPr>
                <w:b/>
                <w:i/>
              </w:rPr>
              <w:t>chváli skutočné úsilie Moldavska poskytnúť útočisko vojnovým utečencom ako významný úspech humanitárnej pomoci a uvádza, že podpora EÚ by mala ďalej pomáhať pri poskytovaní bezpečných podmienok a posilňovaní zásad solidarity;</w:t>
            </w:r>
          </w:p>
        </w:tc>
      </w:tr>
    </w:tbl>
    <w:p w14:paraId="18C4C9A6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BB1B533" w14:textId="50789675" w:rsidR="00C25D1D" w:rsidRPr="00EF188C" w:rsidRDefault="00810126" w:rsidP="00810126">
      <w:r w:rsidRPr="00EF188C">
        <w:rPr>
          <w:rStyle w:val="HideTWBExt"/>
        </w:rPr>
        <w:t>&lt;/Amend&gt;</w:t>
      </w:r>
    </w:p>
    <w:p w14:paraId="66080DE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112</w:t>
      </w:r>
      <w:r w:rsidRPr="00EF188C">
        <w:rPr>
          <w:rStyle w:val="HideTWBExt"/>
        </w:rPr>
        <w:t>&lt;/NumAm&gt;</w:t>
      </w:r>
    </w:p>
    <w:p w14:paraId="5E0B2B5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Pierre-Romain Thionnet, Matthieu Valet, Jordan Bardella</w:t>
      </w:r>
      <w:r w:rsidRPr="00EF188C">
        <w:rPr>
          <w:rStyle w:val="HideTWBExt"/>
        </w:rPr>
        <w:t>&lt;/Members&gt;</w:t>
      </w:r>
    </w:p>
    <w:p w14:paraId="6D89A3A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459419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F35658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9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485F1A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44CE0" w14:textId="77777777" w:rsidR="00810126" w:rsidRPr="00EF188C" w:rsidRDefault="00810126" w:rsidP="00D753AB"/>
        </w:tc>
      </w:tr>
      <w:tr w:rsidR="00A5481A" w:rsidRPr="00EF188C" w14:paraId="22EEDD0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3BFE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5B1B3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C42EEE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1DD1C" w14:textId="77777777" w:rsidR="00810126" w:rsidRPr="00EF188C" w:rsidRDefault="00810126" w:rsidP="00D753AB">
            <w:pPr>
              <w:pStyle w:val="Normal6a"/>
            </w:pPr>
            <w:r w:rsidRPr="00EF188C">
              <w:t>9.</w:t>
            </w:r>
            <w:r w:rsidRPr="00EF188C">
              <w:tab/>
              <w:t>vyzýva Moldavsko, aby realizovalo program reforiem, ktorý načrtáva kľúčové sociálno-ekonomické a základné reformy na urýchlenie rastu a konkurencieschopnosti moldavského hospodárstva a jeho konvergencie s EÚ na základe posilneného vykonávania AA/DCFTA;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C6247" w14:textId="77777777" w:rsidR="00810126" w:rsidRPr="00EF188C" w:rsidRDefault="00810126" w:rsidP="00D753AB">
            <w:pPr>
              <w:pStyle w:val="Normal6a"/>
            </w:pPr>
            <w:r w:rsidRPr="00EF188C">
              <w:t>9.</w:t>
            </w:r>
            <w:r w:rsidRPr="00EF188C">
              <w:tab/>
              <w:t xml:space="preserve">vyzýva Moldavsko, aby realizovalo program reforiem, ktorý načrtáva kľúčové sociálno-ekonomické a základné reformy na urýchlenie rastu a konkurencieschopnosti moldavského hospodárstva a jeho konvergencie s EÚ na základe posilneného vykonávania AA/DCFTA; </w:t>
            </w:r>
            <w:r w:rsidRPr="00EF188C">
              <w:rPr>
                <w:b/>
                <w:i/>
              </w:rPr>
              <w:t>zdôrazňuje, že integrácia Moldavska do EÚ a jednotného európskeho trhu by vzhľadom na súčasný stav jeho hospodárstva pravdepodobne viedla k výraznej emigrácii, najmä mladých a vzdelaných ľudí, čo by bránilo dlhodobému hospodárskemu rastu a rozvoju Moldavska;</w:t>
            </w:r>
          </w:p>
        </w:tc>
      </w:tr>
    </w:tbl>
    <w:p w14:paraId="4ED2B9E0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9102823" w14:textId="0531B08D" w:rsidR="00C25D1D" w:rsidRPr="00EF188C" w:rsidRDefault="00810126" w:rsidP="00810126">
      <w:r w:rsidRPr="00EF188C">
        <w:rPr>
          <w:rStyle w:val="HideTWBExt"/>
        </w:rPr>
        <w:lastRenderedPageBreak/>
        <w:t>&lt;/Amend&gt;</w:t>
      </w:r>
    </w:p>
    <w:p w14:paraId="6C43A28E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113</w:t>
      </w:r>
      <w:r w:rsidRPr="00EF188C">
        <w:rPr>
          <w:rStyle w:val="HideTWBExt"/>
        </w:rPr>
        <w:t>&lt;/NumAm&gt;</w:t>
      </w:r>
    </w:p>
    <w:p w14:paraId="79C000F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Alexander Sell</w:t>
      </w:r>
      <w:r w:rsidRPr="00EF188C">
        <w:rPr>
          <w:rStyle w:val="HideTWBExt"/>
        </w:rPr>
        <w:t>&lt;/Members&gt;</w:t>
      </w:r>
    </w:p>
    <w:p w14:paraId="55F20CC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1E0EA5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C89C57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9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94E43A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A6915" w14:textId="77777777" w:rsidR="00810126" w:rsidRPr="00EF188C" w:rsidRDefault="00810126" w:rsidP="00D753AB"/>
        </w:tc>
      </w:tr>
      <w:tr w:rsidR="00A5481A" w:rsidRPr="00EF188C" w14:paraId="5A62702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5AB8A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2B97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E8C9B1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6A660" w14:textId="77777777" w:rsidR="00810126" w:rsidRPr="00EF188C" w:rsidRDefault="00810126" w:rsidP="00D753AB">
            <w:pPr>
              <w:pStyle w:val="Normal6a"/>
            </w:pPr>
            <w:r w:rsidRPr="00EF188C">
              <w:t>9.</w:t>
            </w:r>
            <w:r w:rsidRPr="00EF188C">
              <w:tab/>
            </w:r>
            <w:r w:rsidRPr="00EF188C">
              <w:rPr>
                <w:b/>
                <w:bCs/>
                <w:i/>
                <w:iCs/>
              </w:rPr>
              <w:t>vyzýva Moldavsko, aby realizovalo program reforiem, ktorý načrtáva kľúčové sociálno-ekonomické a základné reformy na urýchlenie rastu a konkurencieschopnosti moldavského hospodárstva a jeho konvergencie s </w:t>
            </w:r>
            <w:r w:rsidRPr="00EF188C">
              <w:t xml:space="preserve">EÚ </w:t>
            </w:r>
            <w:r w:rsidRPr="00EF188C">
              <w:rPr>
                <w:b/>
                <w:bCs/>
                <w:i/>
                <w:iCs/>
              </w:rPr>
              <w:t>na základe posilneného vykonávania AA/DCFTA</w:t>
            </w:r>
            <w:r w:rsidRPr="00EF188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9688D" w14:textId="77777777" w:rsidR="00810126" w:rsidRPr="00EF188C" w:rsidRDefault="00810126" w:rsidP="00D753AB">
            <w:pPr>
              <w:pStyle w:val="Normal6a"/>
            </w:pPr>
            <w:r w:rsidRPr="00EF188C">
              <w:t>9.</w:t>
            </w:r>
            <w:r w:rsidRPr="00EF188C">
              <w:tab/>
            </w:r>
            <w:r w:rsidRPr="00EF188C">
              <w:rPr>
                <w:b/>
                <w:i/>
              </w:rPr>
              <w:t>zdôrazňuje, že hospodárska spolupráca s </w:t>
            </w:r>
            <w:r w:rsidRPr="00EF188C">
              <w:rPr>
                <w:b/>
                <w:bCs/>
                <w:i/>
                <w:iCs/>
              </w:rPr>
              <w:t>Moldavskom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by mala prebiehať nezávisle od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procesu pristúpenia k </w:t>
            </w:r>
            <w:r w:rsidRPr="00EF188C">
              <w:t>EÚ;</w:t>
            </w:r>
          </w:p>
        </w:tc>
      </w:tr>
    </w:tbl>
    <w:p w14:paraId="7327F36A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C91013D" w14:textId="5EB20CC9" w:rsidR="00C25D1D" w:rsidRPr="00EF188C" w:rsidRDefault="00810126" w:rsidP="00810126">
      <w:r w:rsidRPr="00EF188C">
        <w:rPr>
          <w:rStyle w:val="HideTWBExt"/>
        </w:rPr>
        <w:t>&lt;/Amend&gt;</w:t>
      </w:r>
    </w:p>
    <w:p w14:paraId="3CD100C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114</w:t>
      </w:r>
      <w:r w:rsidRPr="00EF188C">
        <w:rPr>
          <w:rStyle w:val="HideTWBExt"/>
        </w:rPr>
        <w:t>&lt;/NumAm&gt;</w:t>
      </w:r>
    </w:p>
    <w:p w14:paraId="3917C33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5FA8BE3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79533E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1F4A6B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9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6D3C7A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CA21C" w14:textId="77777777" w:rsidR="00810126" w:rsidRPr="00EF188C" w:rsidRDefault="00810126" w:rsidP="00D753AB"/>
        </w:tc>
      </w:tr>
      <w:tr w:rsidR="00A5481A" w:rsidRPr="00EF188C" w14:paraId="1833A7D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FA72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BED8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004364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A9024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86EEC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9a.</w:t>
            </w:r>
            <w:r w:rsidRPr="00EF188C">
              <w:tab/>
            </w:r>
            <w:r w:rsidRPr="00EF188C">
              <w:rPr>
                <w:b/>
                <w:i/>
              </w:rPr>
              <w:t>víta obnovenie dočasných opatrení na liberalizáciu obchodu v júli 2024 s cieľom podporiť hospodárstvo Moldavskej republiky a nahradiť tak stratu obchodu s Ukrajinou, Ruskom a Bieloruskom; vyzýva EÚ, aby posúdila ďalšie kroky smerom k trvalej liberalizácii svojich colných kvót s cieľom zabezpečiť predvídateľnosť a zvýšiť príťažlivosť krajiny pre investorov;</w:t>
            </w:r>
          </w:p>
        </w:tc>
      </w:tr>
    </w:tbl>
    <w:p w14:paraId="6CA2A312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389D525" w14:textId="3656D7C2" w:rsidR="00C25D1D" w:rsidRPr="00EF188C" w:rsidRDefault="00810126" w:rsidP="00810126">
      <w:r w:rsidRPr="00EF188C">
        <w:rPr>
          <w:rStyle w:val="HideTWBExt"/>
        </w:rPr>
        <w:t>&lt;/Amend&gt;</w:t>
      </w:r>
    </w:p>
    <w:p w14:paraId="7E1D630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115</w:t>
      </w:r>
      <w:r w:rsidRPr="00EF188C">
        <w:rPr>
          <w:rStyle w:val="HideTWBExt"/>
        </w:rPr>
        <w:t>&lt;/NumAm&gt;</w:t>
      </w:r>
    </w:p>
    <w:p w14:paraId="486CADA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0C4EBCC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3ADFC3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4B1612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9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E22141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E83410" w14:textId="77777777" w:rsidR="00810126" w:rsidRPr="00EF188C" w:rsidRDefault="00810126" w:rsidP="00D753AB"/>
        </w:tc>
      </w:tr>
      <w:tr w:rsidR="00A5481A" w:rsidRPr="00EF188C" w14:paraId="21563BB0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8AA3E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7CCB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307136D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C9E4A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13E13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9a.</w:t>
            </w:r>
            <w:r w:rsidRPr="00EF188C">
              <w:tab/>
            </w:r>
            <w:r w:rsidRPr="00EF188C">
              <w:rPr>
                <w:b/>
                <w:i/>
              </w:rPr>
              <w:t>vyzýva na komplexné reformy sociálnej politiky, ktoré by sa zameriavali na zníženie chudoby, zvýšenie rozsahu zdravotnej starostlivosti, posilnenie verejného vzdelávania, zlepšenie pracovných podmienok a rozvoj primeraných systémov sociálnej ochrany; zdôrazňuje, že hospodársky rozvoj musí byť inkluzívny a udržateľný; zdôrazňuje potrebu cielených sociálnych investícií vo vidieckych oblastiach s cieľom znížiť regionálne rozdiely;</w:t>
            </w:r>
          </w:p>
        </w:tc>
      </w:tr>
    </w:tbl>
    <w:p w14:paraId="71812319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B9400AD" w14:textId="022C6282" w:rsidR="00C25D1D" w:rsidRPr="00EF188C" w:rsidRDefault="00810126" w:rsidP="00810126">
      <w:r w:rsidRPr="00EF188C">
        <w:rPr>
          <w:rStyle w:val="HideTWBExt"/>
        </w:rPr>
        <w:t>&lt;/Amend&gt;</w:t>
      </w:r>
    </w:p>
    <w:p w14:paraId="36935E8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116</w:t>
      </w:r>
      <w:r w:rsidRPr="00EF188C">
        <w:rPr>
          <w:rStyle w:val="HideTWBExt"/>
        </w:rPr>
        <w:t>&lt;/NumAm&gt;</w:t>
      </w:r>
    </w:p>
    <w:p w14:paraId="4E9EAAF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3812004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5A26EC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37FA15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9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6496C4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DDF39" w14:textId="77777777" w:rsidR="00810126" w:rsidRPr="00EF188C" w:rsidRDefault="00810126" w:rsidP="00D753AB"/>
        </w:tc>
      </w:tr>
      <w:tr w:rsidR="00A5481A" w:rsidRPr="00EF188C" w14:paraId="16AD5E1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B4F62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144E8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2F72EA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02C3F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E18B8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9a.</w:t>
            </w:r>
            <w:r w:rsidRPr="00EF188C">
              <w:tab/>
            </w:r>
            <w:r w:rsidRPr="00EF188C">
              <w:rPr>
                <w:b/>
                <w:i/>
              </w:rPr>
              <w:t>zdôrazňuje, že vytváranie príležitostí pre malé a stredné podniky má zásadný význam pre vytvorenie diverzifikovaného a odolného hospodárstva, pretože lepší prístup malých a stredných podnikov k finančným prostriedkom EÚ bude stimulovať rast podnikov, zamestnanosť a regionálny rozvoj;</w:t>
            </w:r>
          </w:p>
        </w:tc>
      </w:tr>
    </w:tbl>
    <w:p w14:paraId="3FC56E0C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68652B2" w14:textId="141B90BD" w:rsidR="00C25D1D" w:rsidRPr="00EF188C" w:rsidRDefault="00810126" w:rsidP="00810126">
      <w:r w:rsidRPr="00EF188C">
        <w:rPr>
          <w:rStyle w:val="HideTWBExt"/>
        </w:rPr>
        <w:t>&lt;/Amend&gt;</w:t>
      </w:r>
    </w:p>
    <w:p w14:paraId="350AAF0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117</w:t>
      </w:r>
      <w:r w:rsidRPr="00EF188C">
        <w:rPr>
          <w:rStyle w:val="HideTWBExt"/>
        </w:rPr>
        <w:t>&lt;/NumAm&gt;</w:t>
      </w:r>
    </w:p>
    <w:p w14:paraId="75E8757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Ioan-Rareş Bogdan, Rasa Juknevičienė</w:t>
      </w:r>
      <w:r w:rsidRPr="00EF188C">
        <w:rPr>
          <w:rStyle w:val="HideTWBExt"/>
        </w:rPr>
        <w:t>&lt;/Members&gt;</w:t>
      </w:r>
    </w:p>
    <w:p w14:paraId="71EED6E7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72B74E2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D3F3B0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DC9B47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10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A301C6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E4454" w14:textId="77777777" w:rsidR="00810126" w:rsidRPr="00EF188C" w:rsidRDefault="00810126" w:rsidP="00D753AB"/>
        </w:tc>
      </w:tr>
      <w:tr w:rsidR="00A5481A" w:rsidRPr="00EF188C" w14:paraId="22ECD3E3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ED671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56EEA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8BFF4C2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96CE0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  <w:t>dôrazne vyzýva na urýchlenie postupnej integrácie Moldavska do EÚ a jednotného trhu tým, že sa krajina pridruží k viacerým programom a iniciatívam EÚ; blahoželá Moldavsku k jeho začleneniu do geografického rozsahu platobných režimov jednotnej oblasti platieb v eurách, čím sa uľahčili prevody v eurách a znížili náklady pre moldavských občanov a podniky;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2BD2C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  <w:t>dôrazne vyzýva na urýchlenie postupnej integrácie Moldavska do EÚ a jednotného trhu tým, že sa krajina pridruží k viacerým programom a iniciatívam EÚ</w:t>
            </w:r>
            <w:r w:rsidRPr="00EF188C">
              <w:rPr>
                <w:b/>
                <w:bCs/>
                <w:i/>
                <w:iCs/>
              </w:rPr>
              <w:t>, ktoré prinesú hmatateľné sociálno-ekonomické prínosy v konkrétnych oblastiach ešte pred oficiálnym pristúpením krajiny k EÚ;</w:t>
            </w:r>
            <w:r w:rsidRPr="00EF188C">
              <w:rPr>
                <w:b/>
                <w:i/>
              </w:rPr>
              <w:t xml:space="preserve"> </w:t>
            </w:r>
            <w:r w:rsidRPr="00EF188C">
              <w:rPr>
                <w:b/>
                <w:bCs/>
                <w:i/>
                <w:iCs/>
              </w:rPr>
              <w:t>v tejto súvislosti opakuje svoju výzvu, aby EÚ podnikla rýchle a zásadné kroky smerom k trvalej liberalizácii svojich colných sadzieb a kvót</w:t>
            </w:r>
            <w:r w:rsidRPr="00EF188C">
              <w:t xml:space="preserve">; blahoželá Moldavsku k jeho začleneniu do geografického rozsahu platobných režimov jednotnej oblasti platieb v eurách, čím sa uľahčili prevody v eurách a znížili náklady pre moldavských občanov a podniky; </w:t>
            </w:r>
            <w:r w:rsidRPr="00EF188C">
              <w:rPr>
                <w:b/>
                <w:i/>
              </w:rPr>
              <w:t>víta nedávny pokrok Moldavska pri transpozícii acquis v oblasti roamingu a telekomunikácií a vyjadruje podporu rýchlemu rozhodnutiu o začlenení Moldavska do európskej oblasti roamingu za domáce ceny;</w:t>
            </w:r>
          </w:p>
        </w:tc>
      </w:tr>
    </w:tbl>
    <w:p w14:paraId="571DA40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A1767CD" w14:textId="272A4316" w:rsidR="00C25D1D" w:rsidRPr="00EF188C" w:rsidRDefault="00810126" w:rsidP="00810126">
      <w:r w:rsidRPr="00EF188C">
        <w:rPr>
          <w:rStyle w:val="HideTWBExt"/>
        </w:rPr>
        <w:t>&lt;/Amend&gt;</w:t>
      </w:r>
    </w:p>
    <w:p w14:paraId="08317BE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118</w:t>
      </w:r>
      <w:r w:rsidRPr="00EF188C">
        <w:rPr>
          <w:rStyle w:val="HideTWBExt"/>
        </w:rPr>
        <w:t>&lt;/NumAm&gt;</w:t>
      </w:r>
    </w:p>
    <w:p w14:paraId="6D6BD85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Şerban Dimitrie Sturdza, Claudiu-Richard Târziu, Gheorghe Piperea, Adrian-George Axinia, Georgiana Teodorescu, Veronika Vrecionová, Ondřej Krutílek</w:t>
      </w:r>
      <w:r w:rsidRPr="00EF188C">
        <w:rPr>
          <w:rStyle w:val="HideTWBExt"/>
        </w:rPr>
        <w:t>&lt;/Members&gt;</w:t>
      </w:r>
    </w:p>
    <w:p w14:paraId="5D573FA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731861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1F10DF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10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69E769D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0D9C0" w14:textId="77777777" w:rsidR="00810126" w:rsidRPr="00EF188C" w:rsidRDefault="00810126" w:rsidP="00D753AB"/>
        </w:tc>
      </w:tr>
      <w:tr w:rsidR="00A5481A" w:rsidRPr="00EF188C" w14:paraId="37DCF00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9330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7BD7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1AA5F2A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0F5F0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  <w:t xml:space="preserve">dôrazne vyzýva na urýchlenie postupnej integrácie Moldavska do EÚ a jednotného trhu tým, že sa krajina pridruží k viacerým programom a iniciatívam EÚ; blahoželá Moldavsku k jeho začleneniu do geografického </w:t>
            </w:r>
            <w:r w:rsidRPr="00EF188C">
              <w:lastRenderedPageBreak/>
              <w:t>rozsahu platobných režimov jednotnej oblasti platieb v eurách, čím sa uľahčili prevody v eurách a znížili náklady pre moldavských občanov a podniky;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7D747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10.</w:t>
            </w:r>
            <w:r w:rsidRPr="00EF188C">
              <w:tab/>
              <w:t xml:space="preserve">dôrazne vyzýva na urýchlenie postupnej integrácie Moldavska do EÚ a jednotného trhu tým, že sa krajina pridruží k viacerým programom a iniciatívam EÚ; blahoželá Moldavsku k jeho začleneniu do geografického </w:t>
            </w:r>
            <w:r w:rsidRPr="00EF188C">
              <w:lastRenderedPageBreak/>
              <w:t xml:space="preserve">rozsahu platobných režimov jednotnej oblasti platieb v eurách, čím sa uľahčili prevody v eurách a znížili náklady pre moldavských občanov a podniky; </w:t>
            </w:r>
            <w:r w:rsidRPr="00EF188C">
              <w:rPr>
                <w:b/>
                <w:i/>
              </w:rPr>
              <w:t>víta nedávny pokrok Moldavska pri transpozícii acquis v oblasti roamingu a telekomunikácií a vyjadruje podporu rýchlemu rozhodnutiu o začlenení Moldavska do európskej oblasti roamingu za domáce ceny; vyzýva EÚ, aby podnikla rýchle a zásadné kroky smerom k trvalej liberalizácii svojich colných kvót;</w:t>
            </w:r>
          </w:p>
        </w:tc>
      </w:tr>
    </w:tbl>
    <w:p w14:paraId="201193B8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B77584B" w14:textId="5D5CBBEE" w:rsidR="00C25D1D" w:rsidRPr="00EF188C" w:rsidRDefault="00810126" w:rsidP="00810126">
      <w:r w:rsidRPr="00EF188C">
        <w:rPr>
          <w:rStyle w:val="HideTWBExt"/>
        </w:rPr>
        <w:t>&lt;/Amend&gt;</w:t>
      </w:r>
    </w:p>
    <w:p w14:paraId="1183C31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119</w:t>
      </w:r>
      <w:r w:rsidRPr="00EF188C">
        <w:rPr>
          <w:rStyle w:val="HideTWBExt"/>
        </w:rPr>
        <w:t>&lt;/NumAm&gt;</w:t>
      </w:r>
    </w:p>
    <w:p w14:paraId="06E0ED5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Jonas Sjöstedt, Merja Kyllönen</w:t>
      </w:r>
      <w:r w:rsidRPr="00EF188C">
        <w:rPr>
          <w:rStyle w:val="HideTWBExt"/>
        </w:rPr>
        <w:t>&lt;/Members&gt;</w:t>
      </w:r>
    </w:p>
    <w:p w14:paraId="7DFE69E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432162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0883EB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10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6B4CDC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AD1F0" w14:textId="77777777" w:rsidR="00810126" w:rsidRPr="00EF188C" w:rsidRDefault="00810126" w:rsidP="00D753AB"/>
        </w:tc>
      </w:tr>
      <w:tr w:rsidR="00A5481A" w:rsidRPr="00EF188C" w14:paraId="22CF9E3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68922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7A848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AEE2A4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53F1C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  <w:t>dôrazne vyzýva na urýchlenie postupnej integrácie Moldavska do EÚ a jednotného trhu tým, že sa krajina pridruží k viacerým programom a iniciatívam EÚ; blahoželá Moldavsku k jeho začleneniu do geografického rozsahu platobných režimov jednotnej oblasti platieb v eurách, čím sa uľahčili prevody v eurách a znížili náklady pre moldavských občanov a podniky;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2BF36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  <w:t xml:space="preserve">dôrazne vyzýva na urýchlenie postupnej integrácie Moldavska do EÚ a jednotného trhu tým, že sa krajina pridruží k viacerým programom a iniciatívam EÚ </w:t>
            </w:r>
            <w:r w:rsidRPr="00EF188C">
              <w:rPr>
                <w:b/>
                <w:bCs/>
                <w:i/>
                <w:iCs/>
              </w:rPr>
              <w:t>vrátane dohľadu nad zrušením colných kvót, ktoré sa uplatňujú na moldavský vývoz</w:t>
            </w:r>
            <w:r w:rsidRPr="00EF188C">
              <w:t xml:space="preserve">; blahoželá Moldavsku k jeho začleneniu do geografického rozsahu platobných režimov jednotnej oblasti platieb v eurách, čím sa uľahčili prevody v eurách a znížili náklady pre moldavských občanov a podniky; </w:t>
            </w:r>
            <w:r w:rsidRPr="00EF188C">
              <w:rPr>
                <w:b/>
                <w:i/>
              </w:rPr>
              <w:t>uznáva, že integrácia Moldavska do jednotného trhu EÚ môže Moldavsku priniesť okamžité a hmatateľné sociálno-ekonomické prínosy;</w:t>
            </w:r>
          </w:p>
        </w:tc>
      </w:tr>
    </w:tbl>
    <w:p w14:paraId="3DD886F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BA5AAE1" w14:textId="36BF5D4B" w:rsidR="00C25D1D" w:rsidRPr="00EF188C" w:rsidRDefault="00810126" w:rsidP="00810126">
      <w:r w:rsidRPr="00EF188C">
        <w:rPr>
          <w:rStyle w:val="HideTWBExt"/>
        </w:rPr>
        <w:t>&lt;/Amend&gt;</w:t>
      </w:r>
    </w:p>
    <w:p w14:paraId="28215A6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120</w:t>
      </w:r>
      <w:r w:rsidRPr="00EF188C">
        <w:rPr>
          <w:rStyle w:val="HideTWBExt"/>
        </w:rPr>
        <w:t>&lt;/NumAm&gt;</w:t>
      </w:r>
    </w:p>
    <w:p w14:paraId="2294E72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 xml:space="preserve">Dan Barna, Marjan Šarec, Petras Auštrevičius, Urmas Paet, </w:t>
      </w:r>
      <w:r w:rsidRPr="00EF188C">
        <w:lastRenderedPageBreak/>
        <w:t>Lucia Yar, Eugen Tomac, Ilhan Kyuchyuk</w:t>
      </w:r>
      <w:r w:rsidRPr="00EF188C">
        <w:rPr>
          <w:rStyle w:val="HideTWBExt"/>
        </w:rPr>
        <w:t>&lt;/Members&gt;</w:t>
      </w:r>
    </w:p>
    <w:p w14:paraId="4574613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CC24E9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54E38B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10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794F2D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E1DAD6" w14:textId="77777777" w:rsidR="00810126" w:rsidRPr="00EF188C" w:rsidRDefault="00810126" w:rsidP="00D753AB"/>
        </w:tc>
      </w:tr>
      <w:tr w:rsidR="00A5481A" w:rsidRPr="00EF188C" w14:paraId="6117A3E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63884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3022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FA123C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8E003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  <w:t>dôrazne vyzýva na urýchlenie postupnej integrácie Moldavska do EÚ a jednotného trhu tým, že sa krajina pridruží k viacerým programom a iniciatívam EÚ; blahoželá Moldavsku k jeho začleneniu do geografického rozsahu platobných režimov jednotnej oblasti platieb v eurách, čím sa uľahčili prevody v eurách a znížili náklady pre moldavských občanov a podniky;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6CB47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  <w:t>dôrazne vyzýva na urýchlenie postupnej integrácie Moldavska do EÚ a jednotného trhu tým, že sa krajina pridruží k viacerým programom a iniciatívam EÚ; blahoželá Moldavsku k jeho začleneniu do geografického rozsahu platobných režimov jednotnej oblasti platieb v eurách, čím sa uľahčili prevody v eurách a znížili náklady pre moldavských občanov a podniky;</w:t>
            </w:r>
            <w:r w:rsidRPr="00EF188C">
              <w:rPr>
                <w:b/>
                <w:i/>
              </w:rPr>
              <w:t> vyzýva EÚ, aby podnikla rýchle a zásadné kroky smerom k trvalej liberalizácii svojich colných kvót;</w:t>
            </w:r>
          </w:p>
        </w:tc>
      </w:tr>
    </w:tbl>
    <w:p w14:paraId="63E58F7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B47F20B" w14:textId="78BD79E8" w:rsidR="00C25D1D" w:rsidRPr="00EF188C" w:rsidRDefault="00810126" w:rsidP="00810126">
      <w:r w:rsidRPr="00EF188C">
        <w:rPr>
          <w:rStyle w:val="HideTWBExt"/>
        </w:rPr>
        <w:t>&lt;/Amend&gt;</w:t>
      </w:r>
    </w:p>
    <w:p w14:paraId="09C46A52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121</w:t>
      </w:r>
      <w:r w:rsidRPr="00EF188C">
        <w:rPr>
          <w:rStyle w:val="HideTWBExt"/>
        </w:rPr>
        <w:t>&lt;/NumAm&gt;</w:t>
      </w:r>
    </w:p>
    <w:p w14:paraId="4F2F832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6CC79EA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11E2F9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E14228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10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50EB7FB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E3046" w14:textId="77777777" w:rsidR="00810126" w:rsidRPr="00EF188C" w:rsidRDefault="00810126" w:rsidP="00D753AB"/>
        </w:tc>
      </w:tr>
      <w:tr w:rsidR="00A5481A" w:rsidRPr="00EF188C" w14:paraId="0439DE5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50E1F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B918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7BE1D37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2F589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  <w:t>dôrazne vyzýva na urýchlenie postupnej integrácie Moldavska do EÚ a jednotného trhu tým, že sa krajina pridruží k viacerým programom a iniciatívam EÚ; blahoželá Moldavsku k jeho začleneniu do geografického rozsahu platobných režimov jednotnej oblasti platieb v eurách, čím sa uľahčili prevody v eurách a znížili náklady pre moldavských občanov a podniky;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26B60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  <w:t xml:space="preserve">dôrazne vyzýva na urýchlenie postupnej integrácie Moldavska do EÚ a jednotného trhu tým, že sa krajina pridruží k viacerým programom a iniciatívam EÚ; blahoželá Moldavsku k jeho začleneniu do geografického rozsahu platobných režimov jednotnej oblasti platieb v eurách, čím sa uľahčili prevody v eurách a znížili náklady pre moldavských občanov a podniky; </w:t>
            </w:r>
            <w:r w:rsidRPr="00EF188C">
              <w:rPr>
                <w:b/>
                <w:i/>
              </w:rPr>
              <w:t>vyzýva na osobitný dôraz na účasť Moldavska na sociálnych, vzdelávacích a kultúrnych programoch EÚ, ktoré môžu podporiť sociálnu konvergenciu;</w:t>
            </w:r>
          </w:p>
        </w:tc>
      </w:tr>
    </w:tbl>
    <w:p w14:paraId="73738A90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1CE358E" w14:textId="3297B05F" w:rsidR="00C25D1D" w:rsidRPr="00EF188C" w:rsidRDefault="00810126" w:rsidP="00810126">
      <w:r w:rsidRPr="00EF188C">
        <w:rPr>
          <w:rStyle w:val="HideTWBExt"/>
        </w:rPr>
        <w:t>&lt;/Amend&gt;</w:t>
      </w:r>
    </w:p>
    <w:p w14:paraId="33A35C5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122</w:t>
      </w:r>
      <w:r w:rsidRPr="00EF188C">
        <w:rPr>
          <w:rStyle w:val="HideTWBExt"/>
        </w:rPr>
        <w:t>&lt;/NumAm&gt;</w:t>
      </w:r>
    </w:p>
    <w:p w14:paraId="1D193BC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6C1755E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64653A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3033EF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10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97C888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4B1FA" w14:textId="77777777" w:rsidR="00810126" w:rsidRPr="00EF188C" w:rsidRDefault="00810126" w:rsidP="00D753AB"/>
        </w:tc>
      </w:tr>
      <w:tr w:rsidR="00A5481A" w:rsidRPr="00EF188C" w14:paraId="4D02FEB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E928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8766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909123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2C69E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  <w:t>dôrazne vyzýva na urýchlenie postupnej integrácie Moldavska do EÚ a jednotného trhu tým, že sa krajina pridruží k viacerým programom a iniciatívam EÚ; blahoželá Moldavsku k jeho začleneniu do geografického rozsahu platobných režimov jednotnej oblasti platieb v eurách, čím sa uľahčili prevody v eurách a znížili náklady pre moldavských občanov a podniky;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A52D9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  <w:t xml:space="preserve">dôrazne vyzýva na urýchlenie postupnej integrácie Moldavska do EÚ a jednotného trhu tým, že sa krajina pridruží k viacerým programom a iniciatívam EÚ; blahoželá Moldavsku k jeho začleneniu do geografického rozsahu platobných režimov jednotnej oblasti platieb v eurách, čím sa uľahčili prevody v eurách a znížili náklady pre moldavských občanov a podniky; </w:t>
            </w:r>
            <w:r w:rsidRPr="00EF188C">
              <w:rPr>
                <w:b/>
                <w:i/>
              </w:rPr>
              <w:t>uznáva skutočnosť, že jednotná oblasť platieb v eurách zlepšuje celkovú efektívnosť moldavských platobných systémov;</w:t>
            </w:r>
          </w:p>
        </w:tc>
      </w:tr>
    </w:tbl>
    <w:p w14:paraId="7C0BC6F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3162C52" w14:textId="6ADC60B8" w:rsidR="00C25D1D" w:rsidRPr="00EF188C" w:rsidRDefault="00810126" w:rsidP="00810126">
      <w:r w:rsidRPr="00EF188C">
        <w:rPr>
          <w:rStyle w:val="HideTWBExt"/>
        </w:rPr>
        <w:t>&lt;/Amend&gt;</w:t>
      </w:r>
    </w:p>
    <w:p w14:paraId="7F0AC9C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123</w:t>
      </w:r>
      <w:r w:rsidRPr="00EF188C">
        <w:rPr>
          <w:rStyle w:val="HideTWBExt"/>
        </w:rPr>
        <w:t>&lt;/NumAm&gt;</w:t>
      </w:r>
    </w:p>
    <w:p w14:paraId="5BEB82F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750C86C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C9ACDC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9D5AE6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10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0DF762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06E2C" w14:textId="77777777" w:rsidR="00810126" w:rsidRPr="00EF188C" w:rsidRDefault="00810126" w:rsidP="00D753AB"/>
        </w:tc>
      </w:tr>
      <w:tr w:rsidR="00A5481A" w:rsidRPr="00EF188C" w14:paraId="6D0CC53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3E2C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F996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FE67F29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746D8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  <w:t>dôrazne vyzýva na urýchlenie postupnej integrácie Moldavska do EÚ a jednotného trhu tým, že sa krajina pridruží k viacerým programom a iniciatívam EÚ; blahoželá Moldavsku k jeho začleneniu do geografického rozsahu platobných režimov jednotnej oblasti platieb v eurách, čím sa uľahčili prevody v eurách a znížili náklady pre moldavských občanov a podniky;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5A137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  <w:t>dôrazne vyzýva na urýchlenie postupnej integrácie Moldavska do EÚ a jednotného trhu tým, že sa krajina pridruží k viacerým programom a iniciatívam EÚ; blahoželá Moldavsku k jeho začleneniu do geografického rozsahu platobných režimov jednotnej oblasti platieb v eurách, čím sa uľahčili prevody v eurách a znížili náklady pre moldavských občanov a podniky;</w:t>
            </w:r>
            <w:r w:rsidRPr="00EF188C">
              <w:rPr>
                <w:b/>
                <w:i/>
              </w:rPr>
              <w:t xml:space="preserve"> víta nedávny pokrok Moldavska pri </w:t>
            </w:r>
            <w:r w:rsidRPr="00EF188C">
              <w:rPr>
                <w:b/>
                <w:i/>
              </w:rPr>
              <w:lastRenderedPageBreak/>
              <w:t>transpozícii acquis v oblasti roamingu a telekomunikácií;</w:t>
            </w:r>
          </w:p>
        </w:tc>
      </w:tr>
    </w:tbl>
    <w:p w14:paraId="48A95356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812A3C1" w14:textId="22EEE56F" w:rsidR="00C25D1D" w:rsidRPr="00EF188C" w:rsidRDefault="00810126" w:rsidP="00810126">
      <w:r w:rsidRPr="00EF188C">
        <w:rPr>
          <w:rStyle w:val="HideTWBExt"/>
        </w:rPr>
        <w:t>&lt;/Amend&gt;</w:t>
      </w:r>
    </w:p>
    <w:p w14:paraId="0C7F92D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124</w:t>
      </w:r>
      <w:r w:rsidRPr="00EF188C">
        <w:rPr>
          <w:rStyle w:val="HideTWBExt"/>
        </w:rPr>
        <w:t>&lt;/NumAm&gt;</w:t>
      </w:r>
    </w:p>
    <w:p w14:paraId="1530BFF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Pierre-Romain Thionnet, Matthieu Valet, Jordan Bardella</w:t>
      </w:r>
      <w:r w:rsidRPr="00EF188C">
        <w:rPr>
          <w:rStyle w:val="HideTWBExt"/>
        </w:rPr>
        <w:t>&lt;/Members&gt;</w:t>
      </w:r>
    </w:p>
    <w:p w14:paraId="0A400EE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688724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B959C8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10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BBB4E2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37B3B" w14:textId="77777777" w:rsidR="00810126" w:rsidRPr="00EF188C" w:rsidRDefault="00810126" w:rsidP="00D753AB"/>
        </w:tc>
      </w:tr>
      <w:tr w:rsidR="00A5481A" w:rsidRPr="00EF188C" w14:paraId="179AFBE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18E6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0B84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EA57D7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E7AB3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</w:r>
            <w:r w:rsidRPr="00EF188C">
              <w:rPr>
                <w:b/>
                <w:bCs/>
                <w:i/>
                <w:iCs/>
              </w:rPr>
              <w:t>dôrazne vyzýva na urýchlenie postupnej integrácie</w:t>
            </w:r>
            <w:r w:rsidRPr="00EF188C">
              <w:t xml:space="preserve"> Moldavska do EÚ a jednotného trhu </w:t>
            </w:r>
            <w:r w:rsidRPr="00EF188C">
              <w:rPr>
                <w:b/>
                <w:bCs/>
                <w:i/>
                <w:iCs/>
              </w:rPr>
              <w:t>tým, že sa krajina pridruží k viacerým programom a iniciatívam EÚ</w:t>
            </w:r>
            <w:r w:rsidRPr="00EF188C">
              <w:t>; blahoželá Moldavsku k jeho začleneniu do geografického rozsahu platobných režimov jednotnej oblasti platieb v eurách, čím sa uľahčili prevody v eurách a znížili náklady pre moldavských občanov a podniky;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5FE31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</w:r>
            <w:r w:rsidRPr="00EF188C">
              <w:rPr>
                <w:b/>
                <w:i/>
              </w:rPr>
              <w:t>zdôrazňuje, že</w:t>
            </w:r>
            <w:r w:rsidRPr="00EF188C">
              <w:t xml:space="preserve"> </w:t>
            </w:r>
            <w:r w:rsidRPr="00EF188C">
              <w:rPr>
                <w:b/>
                <w:bCs/>
                <w:i/>
                <w:iCs/>
              </w:rPr>
              <w:t>postupná integrácia</w:t>
            </w:r>
            <w:r w:rsidRPr="00EF188C">
              <w:t xml:space="preserve"> Moldavska do EÚ a jednotného trhu </w:t>
            </w:r>
            <w:r w:rsidRPr="00EF188C">
              <w:rPr>
                <w:b/>
                <w:bCs/>
                <w:i/>
                <w:iCs/>
              </w:rPr>
              <w:t>sa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nemôže uskutočňovať na úkor kodanských kritérií a zásad riadneho procesu, najmä vzhľadom na krehkú hospodársku situáciu v EÚ a nevyriešený konflikt v Podnestersku</w:t>
            </w:r>
            <w:r w:rsidRPr="00EF188C">
              <w:t>; blahoželá Moldavsku k jeho začleneniu do geografického rozsahu platobných režimov jednotnej oblasti platieb v eurách, čím sa uľahčili prevody v eurách a znížili náklady pre moldavských občanov a podniky;</w:t>
            </w:r>
          </w:p>
        </w:tc>
      </w:tr>
    </w:tbl>
    <w:p w14:paraId="2DCBD62A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0DDE145" w14:textId="7FE3D41C" w:rsidR="00C25D1D" w:rsidRPr="00EF188C" w:rsidRDefault="00810126" w:rsidP="00810126">
      <w:r w:rsidRPr="00EF188C">
        <w:rPr>
          <w:rStyle w:val="HideTWBExt"/>
        </w:rPr>
        <w:t>&lt;/Amend&gt;</w:t>
      </w:r>
    </w:p>
    <w:p w14:paraId="0AE6780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125</w:t>
      </w:r>
      <w:r w:rsidRPr="00EF188C">
        <w:rPr>
          <w:rStyle w:val="HideTWBExt"/>
        </w:rPr>
        <w:t>&lt;/NumAm&gt;</w:t>
      </w:r>
    </w:p>
    <w:p w14:paraId="4697242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Alexander Sell</w:t>
      </w:r>
      <w:r w:rsidRPr="00EF188C">
        <w:rPr>
          <w:rStyle w:val="HideTWBExt"/>
        </w:rPr>
        <w:t>&lt;/Members&gt;</w:t>
      </w:r>
    </w:p>
    <w:p w14:paraId="2F5362F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D091D7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1BC0F6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10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015426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70270" w14:textId="77777777" w:rsidR="00810126" w:rsidRPr="00EF188C" w:rsidRDefault="00810126" w:rsidP="00D753AB"/>
        </w:tc>
      </w:tr>
      <w:tr w:rsidR="00A5481A" w:rsidRPr="00EF188C" w14:paraId="5F1D2B7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045DA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4820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3EFCB9A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98E21" w14:textId="77777777" w:rsidR="00810126" w:rsidRPr="00EF188C" w:rsidRDefault="00810126" w:rsidP="00D753AB">
            <w:pPr>
              <w:pStyle w:val="Normal6a"/>
            </w:pPr>
            <w:r w:rsidRPr="00EF188C">
              <w:t>10.</w:t>
            </w:r>
            <w:r w:rsidRPr="00EF188C">
              <w:tab/>
            </w:r>
            <w:r w:rsidRPr="00EF188C">
              <w:rPr>
                <w:b/>
                <w:bCs/>
                <w:i/>
                <w:iCs/>
              </w:rPr>
              <w:t>dôrazne vyzýva na urýchlenie postupnej integrácie</w:t>
            </w:r>
            <w:r w:rsidRPr="00EF188C">
              <w:t xml:space="preserve"> Moldavska do EÚ </w:t>
            </w:r>
            <w:r w:rsidRPr="00EF188C">
              <w:rPr>
                <w:b/>
                <w:bCs/>
                <w:i/>
                <w:iCs/>
              </w:rPr>
              <w:t>a jednotného trhu tým, že sa krajina pridruží k viacerým programom a iniciatívam EÚ</w:t>
            </w:r>
            <w:r w:rsidRPr="00EF188C">
              <w:t xml:space="preserve">; blahoželá Moldavsku k jeho začleneniu do geografického rozsahu platobných režimov jednotnej oblasti platieb v eurách, čím sa uľahčili </w:t>
            </w:r>
            <w:r w:rsidRPr="00EF188C">
              <w:lastRenderedPageBreak/>
              <w:t>prevody v eurách a znížili náklady pre moldavských občanov a podniky;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E8BA3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10.</w:t>
            </w:r>
            <w:r w:rsidRPr="00EF188C">
              <w:tab/>
            </w:r>
            <w:r w:rsidRPr="00EF188C">
              <w:rPr>
                <w:b/>
                <w:i/>
              </w:rPr>
              <w:t>vyslovuje sa proti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urýchlenej</w:t>
            </w:r>
            <w:r w:rsidRPr="00EF188C">
              <w:t xml:space="preserve"> </w:t>
            </w:r>
            <w:r w:rsidRPr="00EF188C">
              <w:rPr>
                <w:b/>
                <w:bCs/>
                <w:i/>
                <w:iCs/>
              </w:rPr>
              <w:t>integrácii</w:t>
            </w:r>
            <w:r w:rsidRPr="00EF188C">
              <w:t xml:space="preserve"> Moldavska do EÚ</w:t>
            </w:r>
            <w:r w:rsidRPr="00EF188C">
              <w:rPr>
                <w:b/>
                <w:i/>
              </w:rPr>
              <w:t>, pričom skôr uprednostňuje model hospodárskeho partnerstva bez politickej únie</w:t>
            </w:r>
            <w:r w:rsidRPr="00EF188C">
              <w:t xml:space="preserve">; blahoželá Moldavsku k jeho začleneniu do geografického rozsahu platobných režimov jednotnej oblasti platieb v eurách, čím sa uľahčili prevody v eurách a znížili náklady </w:t>
            </w:r>
            <w:r w:rsidRPr="00EF188C">
              <w:lastRenderedPageBreak/>
              <w:t>pre moldavských občanov a podniky;</w:t>
            </w:r>
          </w:p>
        </w:tc>
      </w:tr>
    </w:tbl>
    <w:p w14:paraId="41628F30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C7812A7" w14:textId="7D1BFFC6" w:rsidR="00C25D1D" w:rsidRPr="00EF188C" w:rsidRDefault="00810126" w:rsidP="00810126">
      <w:r w:rsidRPr="00EF188C">
        <w:rPr>
          <w:rStyle w:val="HideTWBExt"/>
        </w:rPr>
        <w:t>&lt;/Amend&gt;</w:t>
      </w:r>
    </w:p>
    <w:p w14:paraId="055A2BA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126</w:t>
      </w:r>
      <w:r w:rsidRPr="00EF188C">
        <w:rPr>
          <w:rStyle w:val="HideTWBExt"/>
        </w:rPr>
        <w:t>&lt;/NumAm&gt;</w:t>
      </w:r>
    </w:p>
    <w:p w14:paraId="6F4989D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Andrey Kovatchev</w:t>
      </w:r>
      <w:r w:rsidRPr="00EF188C">
        <w:rPr>
          <w:rStyle w:val="HideTWBExt"/>
        </w:rPr>
        <w:t>&lt;/Members&gt;</w:t>
      </w:r>
    </w:p>
    <w:p w14:paraId="733A1E0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79FB8D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583853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10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FCCF35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9AEA0" w14:textId="77777777" w:rsidR="00810126" w:rsidRPr="00EF188C" w:rsidRDefault="00810126" w:rsidP="00D753AB"/>
        </w:tc>
      </w:tr>
      <w:tr w:rsidR="00A5481A" w:rsidRPr="00EF188C" w14:paraId="6D40745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0017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4DB5E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DD7E1C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C53F2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D4E0B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10a.</w:t>
            </w:r>
            <w:r w:rsidRPr="00EF188C">
              <w:tab/>
            </w:r>
            <w:r w:rsidRPr="00EF188C">
              <w:rPr>
                <w:b/>
                <w:i/>
              </w:rPr>
              <w:t>nabáda Komisiu, aby zvážila začlenenie Moldavska do bezplatnej roamingovej zóny EÚ podľa vzoru ostatných krajín zapojených do procesu rozširovania s cieľom podporiť medziľudské kontakty, uľahčiť obchod a cestovný ruch a posilniť integráciu krajiny do jednotného trhu EÚ; domnieva sa, že takýto krok by mal pozitívny vplyv na každodenný život moldavských občanov a prispel by k hospodárskemu rozvoju krajiny;</w:t>
            </w:r>
          </w:p>
        </w:tc>
      </w:tr>
    </w:tbl>
    <w:p w14:paraId="2DFC4FDA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97525B7" w14:textId="43903483" w:rsidR="00C25D1D" w:rsidRPr="00EF188C" w:rsidRDefault="00810126" w:rsidP="00810126">
      <w:r w:rsidRPr="00EF188C">
        <w:rPr>
          <w:rStyle w:val="HideTWBExt"/>
        </w:rPr>
        <w:t>&lt;/Amend&gt;</w:t>
      </w:r>
    </w:p>
    <w:p w14:paraId="6D1CE17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127</w:t>
      </w:r>
      <w:r w:rsidRPr="00EF188C">
        <w:rPr>
          <w:rStyle w:val="HideTWBExt"/>
        </w:rPr>
        <w:t>&lt;/NumAm&gt;</w:t>
      </w:r>
    </w:p>
    <w:p w14:paraId="0803592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037FA71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33A4EE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EF3136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10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BB6FD0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BEB19" w14:textId="77777777" w:rsidR="00810126" w:rsidRPr="00EF188C" w:rsidRDefault="00810126" w:rsidP="00D753AB"/>
        </w:tc>
      </w:tr>
      <w:tr w:rsidR="00A5481A" w:rsidRPr="00EF188C" w14:paraId="2A3F80BE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5619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E91E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681B788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AB33E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B3089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10a.</w:t>
            </w:r>
            <w:r w:rsidRPr="00EF188C">
              <w:tab/>
            </w:r>
            <w:r w:rsidRPr="00EF188C">
              <w:rPr>
                <w:b/>
                <w:i/>
              </w:rPr>
              <w:t>víta nedávny pokrok Moldavska pri transpozícii acquis v oblasti roamingu a telekomunikácií a vyjadruje podporu rýchlemu rozhodnutiu o začlenení Moldavska do európskej oblasti roamingu za domáce ceny; vyzýva EÚ, aby podnikla rýchle a zásadné kroky smerom k trvalej liberalizácii svojich colných kvót;</w:t>
            </w:r>
          </w:p>
        </w:tc>
      </w:tr>
    </w:tbl>
    <w:p w14:paraId="696ACC59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4390C17" w14:textId="412E5A8F" w:rsidR="00C25D1D" w:rsidRPr="00EF188C" w:rsidRDefault="00810126" w:rsidP="00810126">
      <w:r w:rsidRPr="00EF188C">
        <w:rPr>
          <w:rStyle w:val="HideTWBExt"/>
        </w:rPr>
        <w:t>&lt;/Amend&gt;</w:t>
      </w:r>
    </w:p>
    <w:p w14:paraId="204591F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128</w:t>
      </w:r>
      <w:r w:rsidRPr="00EF188C">
        <w:rPr>
          <w:rStyle w:val="HideTWBExt"/>
        </w:rPr>
        <w:t>&lt;/NumAm&gt;</w:t>
      </w:r>
    </w:p>
    <w:p w14:paraId="27FD85A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43FC1D3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9FAD6B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70C531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10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BB7365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BA78A" w14:textId="77777777" w:rsidR="00810126" w:rsidRPr="00EF188C" w:rsidRDefault="00810126" w:rsidP="00D753AB"/>
        </w:tc>
      </w:tr>
      <w:tr w:rsidR="00A5481A" w:rsidRPr="00EF188C" w14:paraId="1438DB9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CA650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50475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424198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CF696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CC450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10a.</w:t>
            </w:r>
            <w:r w:rsidRPr="00EF188C">
              <w:tab/>
            </w:r>
            <w:r w:rsidRPr="00EF188C">
              <w:rPr>
                <w:b/>
                <w:i/>
              </w:rPr>
              <w:t>oceňuje zahrnutie liberalizácie roamingu do aktualizovanej dohody o pridružení medzi EÚ a Moldavskom; vyzýva na urýchlené a úplné začlenenie Moldavska do rámca roamingu za domáce ceny, pričom sadzby by sa mali zosúladiť s tými, ktoré sú už zavedené v členských štátoch</w:t>
            </w:r>
            <w:r w:rsidRPr="00EF188C">
              <w:rPr>
                <w:b/>
                <w:i/>
                <w:vertAlign w:val="superscript"/>
              </w:rPr>
              <w:t xml:space="preserve"> </w:t>
            </w:r>
            <w:r w:rsidRPr="00EF188C">
              <w:rPr>
                <w:b/>
                <w:i/>
              </w:rPr>
              <w:t>EÚ</w:t>
            </w:r>
            <w:r w:rsidRPr="00EF188C">
              <w:rPr>
                <w:b/>
                <w:i/>
                <w:vertAlign w:val="superscript"/>
              </w:rPr>
              <w:t>1a</w:t>
            </w:r>
            <w:r w:rsidRPr="00EF188C">
              <w:rPr>
                <w:b/>
                <w:i/>
              </w:rPr>
              <w:t>;</w:t>
            </w:r>
          </w:p>
        </w:tc>
      </w:tr>
      <w:tr w:rsidR="00A5481A" w:rsidRPr="00EF188C" w14:paraId="5378D56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39886" w14:textId="77777777" w:rsidR="00810126" w:rsidRPr="00EF188C" w:rsidRDefault="00810126" w:rsidP="00D753A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F0FAB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_________________</w:t>
            </w:r>
          </w:p>
        </w:tc>
      </w:tr>
      <w:tr w:rsidR="00A5481A" w:rsidRPr="00EF188C" w14:paraId="3BD1ACBD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0D3A5" w14:textId="77777777" w:rsidR="00810126" w:rsidRPr="00EF188C" w:rsidRDefault="00810126" w:rsidP="00D753A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4565A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  <w:vertAlign w:val="superscript"/>
              </w:rPr>
              <w:t>1a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 xml:space="preserve"> https://enlargement.ec.europa.eu/news/eu-moldova-roam-home-closer-reality-2023-09-01_en</w:t>
            </w:r>
          </w:p>
        </w:tc>
      </w:tr>
    </w:tbl>
    <w:p w14:paraId="75DC93D1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FE37D6A" w14:textId="2A1FABDE" w:rsidR="00C25D1D" w:rsidRPr="00EF188C" w:rsidRDefault="00810126" w:rsidP="00810126">
      <w:r w:rsidRPr="00EF188C">
        <w:rPr>
          <w:rStyle w:val="HideTWBExt"/>
        </w:rPr>
        <w:t>&lt;/Amend&gt;</w:t>
      </w:r>
    </w:p>
    <w:p w14:paraId="13DBF32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129</w:t>
      </w:r>
      <w:r w:rsidRPr="00EF188C">
        <w:rPr>
          <w:rStyle w:val="HideTWBExt"/>
        </w:rPr>
        <w:t>&lt;/NumAm&gt;</w:t>
      </w:r>
    </w:p>
    <w:p w14:paraId="780AE13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546F364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98305B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27ED38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10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9170F3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50B81" w14:textId="77777777" w:rsidR="00810126" w:rsidRPr="00EF188C" w:rsidRDefault="00810126" w:rsidP="00D753AB"/>
        </w:tc>
      </w:tr>
      <w:tr w:rsidR="00A5481A" w:rsidRPr="00EF188C" w14:paraId="7C5E3D9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F38B2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EF9B3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4BF3FF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DA378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515B9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10a.</w:t>
            </w:r>
            <w:r w:rsidRPr="00EF188C">
              <w:tab/>
            </w:r>
            <w:r w:rsidRPr="00EF188C">
              <w:rPr>
                <w:b/>
                <w:i/>
              </w:rPr>
              <w:t>odporúča, aby sa inovácie neoddeliteľne spojené s akademickým úsilím ďalej podporovali prostredníctvom zvýšených investícií do výskumu a iniciatív v oblasti vysokoškolského vzdelávania, ktoré podporujú technologický pokrok a modernizáciu;</w:t>
            </w:r>
          </w:p>
        </w:tc>
      </w:tr>
    </w:tbl>
    <w:p w14:paraId="18058D9F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FBA9118" w14:textId="2816CAA7" w:rsidR="00C25D1D" w:rsidRPr="00EF188C" w:rsidRDefault="00810126" w:rsidP="00810126">
      <w:r w:rsidRPr="00EF188C">
        <w:rPr>
          <w:rStyle w:val="HideTWBExt"/>
        </w:rPr>
        <w:lastRenderedPageBreak/>
        <w:t>&lt;/Amend&gt;</w:t>
      </w:r>
    </w:p>
    <w:p w14:paraId="04DA862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130</w:t>
      </w:r>
      <w:r w:rsidRPr="00EF188C">
        <w:rPr>
          <w:rStyle w:val="HideTWBExt"/>
        </w:rPr>
        <w:t>&lt;/NumAm&gt;</w:t>
      </w:r>
    </w:p>
    <w:p w14:paraId="4E58271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Hana Jalloul Muro</w:t>
      </w:r>
      <w:r w:rsidRPr="00EF188C">
        <w:rPr>
          <w:rStyle w:val="HideTWBExt"/>
        </w:rPr>
        <w:t>&lt;/Members&gt;</w:t>
      </w:r>
    </w:p>
    <w:p w14:paraId="26E11A7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4C1110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DB75CE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11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7D3E58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34968" w14:textId="77777777" w:rsidR="00810126" w:rsidRPr="00EF188C" w:rsidRDefault="00810126" w:rsidP="00D753AB"/>
        </w:tc>
      </w:tr>
      <w:tr w:rsidR="00A5481A" w:rsidRPr="00EF188C" w14:paraId="508F41F3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A836E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0DCB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D973CB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1E457" w14:textId="77777777" w:rsidR="00810126" w:rsidRPr="00EF188C" w:rsidRDefault="00810126" w:rsidP="00D753AB">
            <w:pPr>
              <w:pStyle w:val="Normal6a"/>
            </w:pPr>
            <w:r w:rsidRPr="00EF188C">
              <w:t>11.</w:t>
            </w:r>
            <w:r w:rsidRPr="00EF188C">
              <w:tab/>
            </w:r>
            <w:r w:rsidRPr="00EF188C">
              <w:rPr>
                <w:b/>
                <w:bCs/>
                <w:i/>
                <w:iCs/>
              </w:rPr>
              <w:t>konštatuje, že</w:t>
            </w:r>
            <w:r w:rsidRPr="00EF188C">
              <w:t xml:space="preserve"> nedávne rozhodnutie vlády USA pozastaviť podporu občianskej spoločnosti, nezávislých médií, kľúčových reforiem a projektov v oblasti infraštruktúry </w:t>
            </w:r>
            <w:r w:rsidRPr="00EF188C">
              <w:rPr>
                <w:b/>
                <w:bCs/>
                <w:i/>
                <w:iCs/>
              </w:rPr>
              <w:t>vytvorilo v Moldavsku ďalšie naliehavé potreby, v súvislosti s ktorými bude EÚ musieť zasiahnuť</w:t>
            </w:r>
            <w:r w:rsidRPr="00EF188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1A802" w14:textId="77777777" w:rsidR="00810126" w:rsidRPr="00EF188C" w:rsidRDefault="00810126" w:rsidP="00D753AB">
            <w:pPr>
              <w:pStyle w:val="Normal6a"/>
            </w:pPr>
            <w:r w:rsidRPr="00EF188C">
              <w:t>11.</w:t>
            </w:r>
            <w:r w:rsidRPr="00EF188C">
              <w:tab/>
            </w:r>
            <w:r w:rsidRPr="00EF188C">
              <w:rPr>
                <w:b/>
                <w:bCs/>
                <w:i/>
                <w:iCs/>
              </w:rPr>
              <w:t>berie na vedomie</w:t>
            </w:r>
            <w:r w:rsidRPr="00EF188C">
              <w:t xml:space="preserve"> nedávne rozhodnutie vlády USA pozastaviť podporu občianskej spoločnosti, nezávislých médií, kľúčových reforiem a projektov v oblasti infraštruktúry</w:t>
            </w:r>
            <w:r w:rsidRPr="00EF188C">
              <w:rPr>
                <w:b/>
                <w:bCs/>
                <w:i/>
                <w:iCs/>
              </w:rPr>
              <w:t>, ktoré ešte viac prehlbuje sociálnu zraniteľnosť širokých vrstiev obyvateľstva</w:t>
            </w:r>
            <w:r w:rsidRPr="00EF188C">
              <w:t>;</w:t>
            </w:r>
            <w:r w:rsidRPr="00EF188C">
              <w:rPr>
                <w:b/>
                <w:i/>
              </w:rPr>
              <w:t xml:space="preserve"> zdôrazňuje, že</w:t>
            </w:r>
            <w:r w:rsidRPr="00EF188C">
              <w:rPr>
                <w:b/>
                <w:bCs/>
                <w:i/>
                <w:iCs/>
              </w:rPr>
              <w:t xml:space="preserve"> je naliehavo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potrebné, aby Európska únia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zintenzívnila svoju podporu nielen na inštitucionálnej úrovni, ale aj v oblasti sociálnych práv, vzdelávania, verejnej zdravotnej starostlivosti a ochrany zraniteľných skupín s cieľom kompenzovať toto pozastavenie podpory a zabezpečiť sociálnu súdržnosť počas celého prístupového procesu</w:t>
            </w:r>
            <w:r w:rsidRPr="00EF188C">
              <w:t>;</w:t>
            </w:r>
          </w:p>
        </w:tc>
      </w:tr>
    </w:tbl>
    <w:p w14:paraId="7E0189E7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9A206FA" w14:textId="1C14570F" w:rsidR="00C25D1D" w:rsidRPr="00EF188C" w:rsidRDefault="00810126" w:rsidP="00810126">
      <w:r w:rsidRPr="00EF188C">
        <w:rPr>
          <w:rStyle w:val="HideTWBExt"/>
        </w:rPr>
        <w:t>&lt;/Amend&gt;</w:t>
      </w:r>
    </w:p>
    <w:p w14:paraId="2BB8D2D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131</w:t>
      </w:r>
      <w:r w:rsidRPr="00EF188C">
        <w:rPr>
          <w:rStyle w:val="HideTWBExt"/>
        </w:rPr>
        <w:t>&lt;/NumAm&gt;</w:t>
      </w:r>
    </w:p>
    <w:p w14:paraId="6C7D5CF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206562C7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6C8B325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3177A2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6B6849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11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32EF8D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9347A" w14:textId="77777777" w:rsidR="00810126" w:rsidRPr="00EF188C" w:rsidRDefault="00810126" w:rsidP="00D753AB"/>
        </w:tc>
      </w:tr>
      <w:tr w:rsidR="00A5481A" w:rsidRPr="00EF188C" w14:paraId="67A39E4E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C7B9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E0788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B4B56C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D157E" w14:textId="77777777" w:rsidR="00810126" w:rsidRPr="00EF188C" w:rsidRDefault="00810126" w:rsidP="00D753AB">
            <w:pPr>
              <w:pStyle w:val="Normal6a"/>
            </w:pPr>
            <w:r w:rsidRPr="00EF188C">
              <w:t>11.</w:t>
            </w:r>
            <w:r w:rsidRPr="00EF188C">
              <w:tab/>
              <w:t>konštatuje, že nedávne rozhodnutie vlády USA pozastaviť podporu občianskej spoločnosti, nezávislých médií, kľúčových reforiem a projektov v oblasti infraštruktúry vytvorilo v Moldavsku ďalšie naliehavé potreby</w:t>
            </w:r>
            <w:r w:rsidRPr="00EF188C">
              <w:rPr>
                <w:b/>
                <w:bCs/>
                <w:i/>
                <w:iCs/>
              </w:rPr>
              <w:t>, v súvislosti s ktorými bude</w:t>
            </w:r>
            <w:r w:rsidRPr="00EF188C">
              <w:t xml:space="preserve"> EÚ </w:t>
            </w:r>
            <w:r w:rsidRPr="00EF188C">
              <w:rPr>
                <w:b/>
                <w:bCs/>
                <w:i/>
                <w:iCs/>
              </w:rPr>
              <w:t>musieť</w:t>
            </w:r>
            <w:r w:rsidRPr="00EF188C">
              <w:t xml:space="preserve"> zasiahnuť;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E3F9E" w14:textId="77777777" w:rsidR="00810126" w:rsidRPr="00EF188C" w:rsidRDefault="00810126" w:rsidP="00D753AB">
            <w:pPr>
              <w:pStyle w:val="Normal6a"/>
            </w:pPr>
            <w:r w:rsidRPr="00EF188C">
              <w:t>11.</w:t>
            </w:r>
            <w:r w:rsidRPr="00EF188C">
              <w:tab/>
              <w:t xml:space="preserve">konštatuje, že nedávne rozhodnutie vlády USA pozastaviť podporu občianskej spoločnosti, nezávislých médií, kľúčových reforiem a projektov v oblasti infraštruktúry vytvorilo v Moldavsku ďalšie naliehavé potreby </w:t>
            </w:r>
            <w:r w:rsidRPr="00EF188C">
              <w:rPr>
                <w:b/>
                <w:bCs/>
                <w:i/>
                <w:iCs/>
              </w:rPr>
              <w:t>a že</w:t>
            </w:r>
            <w:r w:rsidRPr="00EF188C">
              <w:t xml:space="preserve"> EÚ </w:t>
            </w:r>
            <w:r w:rsidRPr="00EF188C">
              <w:rPr>
                <w:b/>
                <w:bCs/>
                <w:i/>
                <w:iCs/>
              </w:rPr>
              <w:t>by mala</w:t>
            </w:r>
            <w:r w:rsidRPr="00EF188C">
              <w:t xml:space="preserve"> zasiahnuť</w:t>
            </w:r>
            <w:r w:rsidRPr="00EF188C">
              <w:rPr>
                <w:b/>
                <w:bCs/>
                <w:i/>
                <w:iCs/>
              </w:rPr>
              <w:t>, aby na tieto potreby reagovala</w:t>
            </w:r>
            <w:r w:rsidRPr="00EF188C">
              <w:t xml:space="preserve">; </w:t>
            </w:r>
            <w:r w:rsidRPr="00EF188C">
              <w:rPr>
                <w:b/>
                <w:i/>
              </w:rPr>
              <w:t xml:space="preserve">v tejto súvislosti vyzýva Komisiu, aby </w:t>
            </w:r>
            <w:r w:rsidRPr="00EF188C">
              <w:rPr>
                <w:b/>
                <w:i/>
              </w:rPr>
              <w:lastRenderedPageBreak/>
              <w:t>zvýšila financovanie európskych nástrojov na podporu demokracie, ako je napríklad Európska nadácia na podporu demokracie, s cieľom poskytnúť Moldavsku potrebnú pomoc;</w:t>
            </w:r>
          </w:p>
        </w:tc>
      </w:tr>
    </w:tbl>
    <w:p w14:paraId="244C1975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3DEBF09" w14:textId="16797433" w:rsidR="00C25D1D" w:rsidRPr="00EF188C" w:rsidRDefault="00810126" w:rsidP="00810126">
      <w:r w:rsidRPr="00EF188C">
        <w:rPr>
          <w:rStyle w:val="HideTWBExt"/>
        </w:rPr>
        <w:t>&lt;/Amend&gt;</w:t>
      </w:r>
    </w:p>
    <w:p w14:paraId="626B127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132</w:t>
      </w:r>
      <w:r w:rsidRPr="00EF188C">
        <w:rPr>
          <w:rStyle w:val="HideTWBExt"/>
        </w:rPr>
        <w:t>&lt;/NumAm&gt;</w:t>
      </w:r>
    </w:p>
    <w:p w14:paraId="40B0356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Alexander Sell</w:t>
      </w:r>
      <w:r w:rsidRPr="00EF188C">
        <w:rPr>
          <w:rStyle w:val="HideTWBExt"/>
        </w:rPr>
        <w:t>&lt;/Members&gt;</w:t>
      </w:r>
    </w:p>
    <w:p w14:paraId="42FD5F8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D47615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66F0F0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11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B13344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FEB4F" w14:textId="77777777" w:rsidR="00810126" w:rsidRPr="00EF188C" w:rsidRDefault="00810126" w:rsidP="00D753AB"/>
        </w:tc>
      </w:tr>
      <w:tr w:rsidR="00A5481A" w:rsidRPr="00EF188C" w14:paraId="16C6468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8738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4308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61FBB5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D0F5F" w14:textId="77777777" w:rsidR="00810126" w:rsidRPr="00EF188C" w:rsidRDefault="00810126" w:rsidP="00D753AB">
            <w:pPr>
              <w:pStyle w:val="Normal6a"/>
            </w:pPr>
            <w:r w:rsidRPr="00EF188C">
              <w:t>11.</w:t>
            </w:r>
            <w:r w:rsidRPr="00EF188C">
              <w:tab/>
              <w:t xml:space="preserve">konštatuje, že nedávne rozhodnutie vlády USA pozastaviť podporu občianskej spoločnosti, nezávislých médií, kľúčových reforiem a projektov v oblasti infraštruktúry </w:t>
            </w:r>
            <w:r w:rsidRPr="00EF188C">
              <w:rPr>
                <w:b/>
                <w:bCs/>
                <w:i/>
                <w:iCs/>
              </w:rPr>
              <w:t>vytvorilo</w:t>
            </w:r>
            <w:r w:rsidRPr="00EF188C">
              <w:t xml:space="preserve"> v Moldavsku ďalšie </w:t>
            </w:r>
            <w:r w:rsidRPr="00EF188C">
              <w:rPr>
                <w:b/>
                <w:bCs/>
                <w:i/>
                <w:iCs/>
              </w:rPr>
              <w:t>naliehavé</w:t>
            </w:r>
            <w:r w:rsidRPr="00EF188C">
              <w:t xml:space="preserve"> potreby</w:t>
            </w:r>
            <w:r w:rsidRPr="00EF188C">
              <w:rPr>
                <w:b/>
                <w:bCs/>
                <w:i/>
                <w:iCs/>
              </w:rPr>
              <w:t>, v súvislosti s ktorými bude</w:t>
            </w:r>
            <w:r w:rsidRPr="00EF188C">
              <w:t xml:space="preserve"> EÚ </w:t>
            </w:r>
            <w:r w:rsidRPr="00EF188C">
              <w:rPr>
                <w:b/>
                <w:bCs/>
                <w:i/>
                <w:iCs/>
              </w:rPr>
              <w:t>musieť zasiahnuť</w:t>
            </w:r>
            <w:r w:rsidRPr="00EF188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39749" w14:textId="77777777" w:rsidR="00810126" w:rsidRPr="00EF188C" w:rsidRDefault="00810126" w:rsidP="00D753AB">
            <w:pPr>
              <w:pStyle w:val="Normal6a"/>
            </w:pPr>
            <w:r w:rsidRPr="00EF188C">
              <w:t>11.</w:t>
            </w:r>
            <w:r w:rsidRPr="00EF188C">
              <w:tab/>
              <w:t xml:space="preserve">konštatuje, že nedávne rozhodnutie vlády USA pozastaviť podporu občianskej spoločnosti, nezávislých médií, kľúčových reforiem a projektov v oblasti infraštruktúry </w:t>
            </w:r>
            <w:r w:rsidRPr="00EF188C">
              <w:rPr>
                <w:b/>
                <w:bCs/>
                <w:i/>
                <w:iCs/>
              </w:rPr>
              <w:t>môže vytvoriť</w:t>
            </w:r>
            <w:r w:rsidRPr="00EF188C">
              <w:t xml:space="preserve"> v Moldavsku ďalšie potreby</w:t>
            </w:r>
            <w:r w:rsidRPr="00EF188C">
              <w:rPr>
                <w:b/>
                <w:bCs/>
                <w:i/>
                <w:iCs/>
              </w:rPr>
              <w:t>;</w:t>
            </w:r>
            <w:r w:rsidRPr="00EF188C">
              <w:rPr>
                <w:b/>
                <w:i/>
              </w:rPr>
              <w:t xml:space="preserve"> pripomína, že</w:t>
            </w:r>
            <w:r w:rsidRPr="00EF188C">
              <w:t xml:space="preserve"> EÚ </w:t>
            </w:r>
            <w:r w:rsidRPr="00EF188C">
              <w:rPr>
                <w:b/>
                <w:i/>
              </w:rPr>
              <w:t>by nemala kompenzovať nedostatky spôsobené strategickými rozhodnutiami tretích krajín</w:t>
            </w:r>
            <w:r w:rsidRPr="00EF188C">
              <w:t>;</w:t>
            </w:r>
          </w:p>
        </w:tc>
      </w:tr>
    </w:tbl>
    <w:p w14:paraId="4A61C63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90EEDAC" w14:textId="23FD8013" w:rsidR="00C25D1D" w:rsidRPr="00EF188C" w:rsidRDefault="00810126" w:rsidP="00810126">
      <w:r w:rsidRPr="00EF188C">
        <w:rPr>
          <w:rStyle w:val="HideTWBExt"/>
        </w:rPr>
        <w:t>&lt;/Amend&gt;</w:t>
      </w:r>
    </w:p>
    <w:p w14:paraId="17655D8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133</w:t>
      </w:r>
      <w:r w:rsidRPr="00EF188C">
        <w:rPr>
          <w:rStyle w:val="HideTWBExt"/>
        </w:rPr>
        <w:t>&lt;/NumAm&gt;</w:t>
      </w:r>
    </w:p>
    <w:p w14:paraId="26C2205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Sebastian Tynkkynen</w:t>
      </w:r>
      <w:r w:rsidRPr="00EF188C">
        <w:rPr>
          <w:rStyle w:val="HideTWBExt"/>
        </w:rPr>
        <w:t>&lt;/Members&gt;</w:t>
      </w:r>
    </w:p>
    <w:p w14:paraId="005FA61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072825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3FF04D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11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BE0F05C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AA8F8" w14:textId="77777777" w:rsidR="00810126" w:rsidRPr="00EF188C" w:rsidRDefault="00810126" w:rsidP="00D753AB"/>
        </w:tc>
      </w:tr>
      <w:tr w:rsidR="00A5481A" w:rsidRPr="00EF188C" w14:paraId="4F2EE4B9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1D11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F26C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968E3D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97DF9" w14:textId="77777777" w:rsidR="00810126" w:rsidRPr="00EF188C" w:rsidRDefault="00810126" w:rsidP="00D753AB">
            <w:pPr>
              <w:pStyle w:val="Normal6a"/>
            </w:pPr>
            <w:r w:rsidRPr="00EF188C">
              <w:t>11.</w:t>
            </w:r>
            <w:r w:rsidRPr="00EF188C">
              <w:tab/>
              <w:t>konštatuje, že nedávne rozhodnutie vlády USA pozastaviť podporu občianskej spoločnosti, nezávislých médií</w:t>
            </w:r>
            <w:r w:rsidRPr="00EF188C">
              <w:rPr>
                <w:b/>
                <w:bCs/>
                <w:i/>
                <w:iCs/>
              </w:rPr>
              <w:t>,</w:t>
            </w:r>
            <w:r w:rsidRPr="00EF188C">
              <w:t xml:space="preserve"> kľúčových reforiem </w:t>
            </w:r>
            <w:r w:rsidRPr="00EF188C">
              <w:rPr>
                <w:b/>
                <w:bCs/>
                <w:i/>
                <w:iCs/>
              </w:rPr>
              <w:t>a projektov v oblasti infraštruktúry</w:t>
            </w:r>
            <w:r w:rsidRPr="00EF188C">
              <w:t xml:space="preserve"> vytvorilo v Moldavsku ďalšie naliehavé potreby, v súvislosti s ktorými bude EÚ musieť zasiahnuť;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2A175" w14:textId="77777777" w:rsidR="00810126" w:rsidRPr="00EF188C" w:rsidRDefault="00810126" w:rsidP="00D753AB">
            <w:pPr>
              <w:pStyle w:val="Normal6a"/>
            </w:pPr>
            <w:r w:rsidRPr="00EF188C">
              <w:t>11.</w:t>
            </w:r>
            <w:r w:rsidRPr="00EF188C">
              <w:tab/>
              <w:t xml:space="preserve">konštatuje, že nedávne rozhodnutie vlády USA pozastaviť podporu občianskej spoločnosti, nezávislých médií </w:t>
            </w:r>
            <w:r w:rsidRPr="00EF188C">
              <w:rPr>
                <w:b/>
                <w:bCs/>
                <w:i/>
                <w:iCs/>
              </w:rPr>
              <w:t>a </w:t>
            </w:r>
            <w:r w:rsidRPr="00EF188C">
              <w:t>kľúčových reforiem vytvorilo v Moldavsku ďalšie naliehavé potreby, v súvislosti s ktorými bude EÚ musieť zasiahnuť;</w:t>
            </w:r>
          </w:p>
        </w:tc>
      </w:tr>
    </w:tbl>
    <w:p w14:paraId="47F97CE2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{FI}</w:t>
      </w:r>
      <w:r w:rsidRPr="00EF188C">
        <w:t>fi</w:t>
      </w:r>
      <w:r w:rsidRPr="00EF188C">
        <w:rPr>
          <w:rStyle w:val="HideTWBExt"/>
        </w:rPr>
        <w:t>&lt;/Original&gt;</w:t>
      </w:r>
    </w:p>
    <w:p w14:paraId="745CFC82" w14:textId="4938B28F" w:rsidR="00C25D1D" w:rsidRPr="00EF188C" w:rsidRDefault="00810126" w:rsidP="00810126">
      <w:r w:rsidRPr="00EF188C">
        <w:rPr>
          <w:rStyle w:val="HideTWBExt"/>
        </w:rPr>
        <w:lastRenderedPageBreak/>
        <w:t>&lt;/Amend&gt;</w:t>
      </w:r>
    </w:p>
    <w:p w14:paraId="78665D8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134</w:t>
      </w:r>
      <w:r w:rsidRPr="00EF188C">
        <w:rPr>
          <w:rStyle w:val="HideTWBExt"/>
        </w:rPr>
        <w:t>&lt;/NumAm&gt;</w:t>
      </w:r>
    </w:p>
    <w:p w14:paraId="0A1EE4D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Nathalie Loiseau, Marjan Šarec, Urmas Paet, Ilhan Kyuchyuk, Eugen Tomac, Lucia Yar, Petras Auštrevičius</w:t>
      </w:r>
      <w:r w:rsidRPr="00EF188C">
        <w:rPr>
          <w:rStyle w:val="HideTWBExt"/>
        </w:rPr>
        <w:t>&lt;/Members&gt;</w:t>
      </w:r>
    </w:p>
    <w:p w14:paraId="5E3E4CB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713152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21F43D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11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5A3A58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B9F86" w14:textId="77777777" w:rsidR="00810126" w:rsidRPr="00EF188C" w:rsidRDefault="00810126" w:rsidP="00D753AB"/>
        </w:tc>
      </w:tr>
      <w:tr w:rsidR="00A5481A" w:rsidRPr="00EF188C" w14:paraId="31FC7AC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221AE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2F0C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22C558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E243E" w14:textId="77777777" w:rsidR="00810126" w:rsidRPr="00EF188C" w:rsidRDefault="00810126" w:rsidP="00D753AB">
            <w:pPr>
              <w:pStyle w:val="Normal6a"/>
            </w:pPr>
            <w:r w:rsidRPr="00EF188C">
              <w:t>11.</w:t>
            </w:r>
            <w:r w:rsidRPr="00EF188C">
              <w:tab/>
              <w:t xml:space="preserve">konštatuje, že nedávne rozhodnutie vlády USA pozastaviť podporu občianskej spoločnosti, nezávislých médií, kľúčových reforiem a projektov v oblasti infraštruktúry vytvorilo v Moldavsku ďalšie naliehavé potreby, v súvislosti s ktorými </w:t>
            </w:r>
            <w:r w:rsidRPr="00EF188C">
              <w:rPr>
                <w:b/>
                <w:bCs/>
                <w:i/>
                <w:iCs/>
              </w:rPr>
              <w:t>bude</w:t>
            </w:r>
            <w:r w:rsidRPr="00EF188C">
              <w:t xml:space="preserve"> EÚ </w:t>
            </w:r>
            <w:r w:rsidRPr="00EF188C">
              <w:rPr>
                <w:b/>
                <w:bCs/>
                <w:i/>
                <w:iCs/>
              </w:rPr>
              <w:t>musieť</w:t>
            </w:r>
            <w:r w:rsidRPr="00EF188C">
              <w:t xml:space="preserve"> zasiahnuť;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1281A" w14:textId="77777777" w:rsidR="00810126" w:rsidRPr="00EF188C" w:rsidRDefault="00810126" w:rsidP="00D753AB">
            <w:pPr>
              <w:pStyle w:val="Normal6a"/>
            </w:pPr>
            <w:r w:rsidRPr="00EF188C">
              <w:t>11.</w:t>
            </w:r>
            <w:r w:rsidRPr="00EF188C">
              <w:tab/>
              <w:t xml:space="preserve">konštatuje, že nedávne rozhodnutie vlády USA pozastaviť podporu občianskej spoločnosti, nezávislých médií, kľúčových reforiem a projektov v oblasti infraštruktúry vytvorilo v Moldavsku ďalšie naliehavé potreby, v súvislosti s ktorými </w:t>
            </w:r>
            <w:r w:rsidRPr="00EF188C">
              <w:rPr>
                <w:b/>
                <w:bCs/>
                <w:i/>
                <w:iCs/>
              </w:rPr>
              <w:t>musí</w:t>
            </w:r>
            <w:r w:rsidRPr="00EF188C">
              <w:t xml:space="preserve"> EÚ zasiahnuť;</w:t>
            </w:r>
          </w:p>
        </w:tc>
      </w:tr>
    </w:tbl>
    <w:p w14:paraId="59D9B49E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C2153AC" w14:textId="0FF3016B" w:rsidR="00C25D1D" w:rsidRPr="00EF188C" w:rsidRDefault="00810126" w:rsidP="00810126">
      <w:r w:rsidRPr="00EF188C">
        <w:rPr>
          <w:rStyle w:val="HideTWBExt"/>
        </w:rPr>
        <w:t>&lt;/Amend&gt;</w:t>
      </w:r>
    </w:p>
    <w:p w14:paraId="4C48914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135</w:t>
      </w:r>
      <w:r w:rsidRPr="00EF188C">
        <w:rPr>
          <w:rStyle w:val="HideTWBExt"/>
        </w:rPr>
        <w:t>&lt;/NumAm&gt;</w:t>
      </w:r>
    </w:p>
    <w:p w14:paraId="16FB22D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3B758E11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27D7FFD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47E908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67B787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11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29991C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C84204" w14:textId="77777777" w:rsidR="00810126" w:rsidRPr="00EF188C" w:rsidRDefault="00810126" w:rsidP="00D753AB"/>
        </w:tc>
      </w:tr>
      <w:tr w:rsidR="00A5481A" w:rsidRPr="00EF188C" w14:paraId="5F8C88D0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A88F0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42C8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60C2FC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96AA1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C7EE0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11a.</w:t>
            </w:r>
            <w:r w:rsidRPr="00EF188C">
              <w:tab/>
            </w:r>
            <w:r w:rsidRPr="00EF188C">
              <w:rPr>
                <w:b/>
                <w:i/>
              </w:rPr>
              <w:t>vyjadruje znepokojenie nad sústavnou rozsiahlou emigráciou moldavských občanov, ktorá zdôrazňuje negatívne demografické trendy, a nabáda moldavskú vládu, aby zaviedla ďalšie opatrenia na boj proti tomuto javu, najmä vytváraním príležitostí a zlepšovaním podmienok a miezd pre mladých pracovníkov;</w:t>
            </w:r>
          </w:p>
        </w:tc>
      </w:tr>
    </w:tbl>
    <w:p w14:paraId="1C923F1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2F4FD14" w14:textId="318BF023" w:rsidR="00C25D1D" w:rsidRPr="00EF188C" w:rsidRDefault="00810126" w:rsidP="00810126">
      <w:r w:rsidRPr="00EF188C">
        <w:rPr>
          <w:rStyle w:val="HideTWBExt"/>
        </w:rPr>
        <w:t>&lt;/Amend&gt;</w:t>
      </w:r>
    </w:p>
    <w:p w14:paraId="16913EE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136</w:t>
      </w:r>
      <w:r w:rsidRPr="00EF188C">
        <w:rPr>
          <w:rStyle w:val="HideTWBExt"/>
        </w:rPr>
        <w:t>&lt;/NumAm&gt;</w:t>
      </w:r>
    </w:p>
    <w:p w14:paraId="5D26C4A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33536FB2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22F0D38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&lt;/RepeatBlock-By&gt;</w:t>
      </w:r>
    </w:p>
    <w:p w14:paraId="0BEF05E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BC178E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Odôvodnenie 2 a (nové)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4D57A8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832E5" w14:textId="77777777" w:rsidR="00810126" w:rsidRPr="00EF188C" w:rsidRDefault="00810126" w:rsidP="00D753AB"/>
        </w:tc>
      </w:tr>
      <w:tr w:rsidR="00A5481A" w:rsidRPr="00EF188C" w14:paraId="6DB1340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924FE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CE95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3D4662A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5E6EE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91200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Ľudské práva</w:t>
            </w:r>
          </w:p>
        </w:tc>
      </w:tr>
    </w:tbl>
    <w:p w14:paraId="76601CC4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CAC7478" w14:textId="603C7E4B" w:rsidR="00C25D1D" w:rsidRPr="00EF188C" w:rsidRDefault="00810126" w:rsidP="00810126">
      <w:r w:rsidRPr="00EF188C">
        <w:rPr>
          <w:rStyle w:val="HideTWBExt"/>
        </w:rPr>
        <w:t>&lt;/Amend&gt;</w:t>
      </w:r>
    </w:p>
    <w:p w14:paraId="01B2C19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137</w:t>
      </w:r>
      <w:r w:rsidRPr="00EF188C">
        <w:rPr>
          <w:rStyle w:val="HideTWBExt"/>
        </w:rPr>
        <w:t>&lt;/NumAm&gt;</w:t>
      </w:r>
    </w:p>
    <w:p w14:paraId="41B8844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5EB6B4BD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2240A28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4A9110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4FE310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11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E98872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B8EF8" w14:textId="77777777" w:rsidR="00810126" w:rsidRPr="00EF188C" w:rsidRDefault="00810126" w:rsidP="00D753AB"/>
        </w:tc>
      </w:tr>
      <w:tr w:rsidR="00A5481A" w:rsidRPr="00EF188C" w14:paraId="7F95525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4B7F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209F8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59ED9D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5FA34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C61C1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11b.</w:t>
            </w:r>
            <w:r w:rsidRPr="00EF188C">
              <w:tab/>
            </w:r>
            <w:r w:rsidRPr="00EF188C">
              <w:rPr>
                <w:b/>
                <w:i/>
              </w:rPr>
              <w:t>vyzýva moldavskú vládu, aby posilnila svoje úsilie, vrátane účinného uplatňovania legislatívneho rámca, v boji proti rasovej diskriminácii, rasistickým nenávistným prejavom a trestným činom z nenávisti zameraným na príslušníkov etnických menšín vrátane Rómov; vyjadruje osobitné znepokojenie nad mimoriadne nízkou úrovňou školskej dochádzky detí rómskych utečencov z Ukrajiny; okrem toho vyzýva moldavskú vládu, aby zintenzívnila úsilie o zabezpečenie prístupu rómskych detí ku kvalitnému a inkluzívnemu vzdelávaniu, zvýšila mieru zápisu do škôl a znížila mieru predčasného ukončenia školskej dochádzky; vyzýva na vymenovanie národného kontaktného miesta pre Rómov;</w:t>
            </w:r>
          </w:p>
        </w:tc>
      </w:tr>
    </w:tbl>
    <w:p w14:paraId="1A170351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0BAA17C" w14:textId="7FE6EC79" w:rsidR="00C25D1D" w:rsidRPr="00EF188C" w:rsidRDefault="00810126" w:rsidP="00810126">
      <w:r w:rsidRPr="00EF188C">
        <w:rPr>
          <w:rStyle w:val="HideTWBExt"/>
        </w:rPr>
        <w:t>&lt;/Amend&gt;</w:t>
      </w:r>
    </w:p>
    <w:p w14:paraId="6E656AF4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138</w:t>
      </w:r>
      <w:r w:rsidRPr="00EF188C">
        <w:rPr>
          <w:rStyle w:val="HideTWBExt"/>
        </w:rPr>
        <w:t>&lt;/NumAm&gt;</w:t>
      </w:r>
    </w:p>
    <w:p w14:paraId="43C5151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7AC6F655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3DE5190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8FF29C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FF3265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11 c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86E26E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1B588" w14:textId="77777777" w:rsidR="00810126" w:rsidRPr="00EF188C" w:rsidRDefault="00810126" w:rsidP="00D753AB"/>
        </w:tc>
      </w:tr>
      <w:tr w:rsidR="00A5481A" w:rsidRPr="00EF188C" w14:paraId="1DEFA43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664FA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C792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D5DF249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B4818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97518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11c.‏</w:t>
            </w:r>
            <w:r w:rsidRPr="00EF188C">
              <w:tab/>
            </w:r>
            <w:r w:rsidRPr="00EF188C">
              <w:rPr>
                <w:b/>
                <w:i/>
              </w:rPr>
              <w:t>víta dôležitú prácu OSN, najmä OHCHR, pri znižovaní marginalizácie tým, že Rómom umožňuje lepší prístup k vzdelávaniu, zdravotnej starostlivosti a sociálnemu zabezpečeniu;</w:t>
            </w:r>
          </w:p>
        </w:tc>
      </w:tr>
    </w:tbl>
    <w:p w14:paraId="0824A8D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AC7AAA1" w14:textId="016D5304" w:rsidR="00C25D1D" w:rsidRPr="00EF188C" w:rsidRDefault="00810126" w:rsidP="00810126">
      <w:r w:rsidRPr="00EF188C">
        <w:rPr>
          <w:rStyle w:val="HideTWBExt"/>
        </w:rPr>
        <w:t>&lt;/Amend&gt;</w:t>
      </w:r>
    </w:p>
    <w:p w14:paraId="7AF6A9C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139</w:t>
      </w:r>
      <w:r w:rsidRPr="00EF188C">
        <w:rPr>
          <w:rStyle w:val="HideTWBExt"/>
        </w:rPr>
        <w:t>&lt;/NumAm&gt;</w:t>
      </w:r>
    </w:p>
    <w:p w14:paraId="63DCA02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21F98024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7BB5BBD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5F4345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488FCF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11 d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8E9A55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C95C0" w14:textId="77777777" w:rsidR="00810126" w:rsidRPr="00EF188C" w:rsidRDefault="00810126" w:rsidP="00D753AB"/>
        </w:tc>
      </w:tr>
      <w:tr w:rsidR="00A5481A" w:rsidRPr="00EF188C" w14:paraId="712CAC7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7E19A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6AE6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557DD6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1E471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5A355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11d.</w:t>
            </w:r>
            <w:r w:rsidRPr="00EF188C">
              <w:tab/>
            </w:r>
            <w:r w:rsidRPr="00EF188C">
              <w:rPr>
                <w:b/>
                <w:i/>
              </w:rPr>
              <w:t>vyjadruje uznanie Moldavsku za jeho úsilie o zlepšenie práv komunity LGBTIQ+ v posledných rokoch; vyzýva moldavskú vládu, aby v záujme zabezpečiť rovnosť všetkých párov pred zákonom podnietila diskusiu s občianskou spoločnosťou o budúcom návrhu zákona o partnerstve osôb rovnakého pohlavia, ktorým by sa zaručilo právne uznávanie párov rovnakého pohlavia;</w:t>
            </w:r>
          </w:p>
        </w:tc>
      </w:tr>
    </w:tbl>
    <w:p w14:paraId="26D4A27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D8D20E3" w14:textId="466A5D7E" w:rsidR="00C25D1D" w:rsidRPr="00EF188C" w:rsidRDefault="00810126" w:rsidP="00810126">
      <w:r w:rsidRPr="00EF188C">
        <w:rPr>
          <w:rStyle w:val="HideTWBExt"/>
        </w:rPr>
        <w:t>&lt;/Amend&gt;</w:t>
      </w:r>
    </w:p>
    <w:p w14:paraId="5E30E39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140</w:t>
      </w:r>
      <w:r w:rsidRPr="00EF188C">
        <w:rPr>
          <w:rStyle w:val="HideTWBExt"/>
        </w:rPr>
        <w:t>&lt;/NumAm&gt;</w:t>
      </w:r>
    </w:p>
    <w:p w14:paraId="1497DE2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2131CD18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0E95C62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2E03F2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FE3ABB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11 e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05C5A5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F3837" w14:textId="77777777" w:rsidR="00810126" w:rsidRPr="00EF188C" w:rsidRDefault="00810126" w:rsidP="00D753AB"/>
        </w:tc>
      </w:tr>
      <w:tr w:rsidR="00A5481A" w:rsidRPr="00EF188C" w14:paraId="2EDF908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1A214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3AC23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38B276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7A43E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4B046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11e.‏</w:t>
            </w:r>
            <w:r w:rsidRPr="00EF188C">
              <w:tab/>
            </w:r>
            <w:r w:rsidRPr="00EF188C">
              <w:rPr>
                <w:b/>
                <w:i/>
              </w:rPr>
              <w:t xml:space="preserve">vyzýva moldavskú vládu, aby </w:t>
            </w:r>
            <w:r w:rsidRPr="00EF188C">
              <w:rPr>
                <w:b/>
                <w:i/>
              </w:rPr>
              <w:lastRenderedPageBreak/>
              <w:t>prijala opatrenia na riešenie systematického problému umiestňovania detí s mentálnym postihnutím do psychiatrických zariadení;</w:t>
            </w:r>
          </w:p>
        </w:tc>
      </w:tr>
    </w:tbl>
    <w:p w14:paraId="1C744AB4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034F364" w14:textId="3462A785" w:rsidR="00C25D1D" w:rsidRPr="00EF188C" w:rsidRDefault="00810126" w:rsidP="00810126">
      <w:r w:rsidRPr="00EF188C">
        <w:rPr>
          <w:rStyle w:val="HideTWBExt"/>
        </w:rPr>
        <w:t>&lt;/Amend&gt;</w:t>
      </w:r>
    </w:p>
    <w:p w14:paraId="2490AED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141</w:t>
      </w:r>
      <w:r w:rsidRPr="00EF188C">
        <w:rPr>
          <w:rStyle w:val="HideTWBExt"/>
        </w:rPr>
        <w:t>&lt;/NumAm&gt;</w:t>
      </w:r>
    </w:p>
    <w:p w14:paraId="5D906ED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08F8BD78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4989612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6604C9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76609C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11 f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92A3F0B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1EC7D" w14:textId="77777777" w:rsidR="00810126" w:rsidRPr="00EF188C" w:rsidRDefault="00810126" w:rsidP="00D753AB"/>
        </w:tc>
      </w:tr>
      <w:tr w:rsidR="00A5481A" w:rsidRPr="00EF188C" w14:paraId="29CAB0B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1555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414B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B1F325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AB506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F7EC5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11f.‏</w:t>
            </w:r>
            <w:r w:rsidRPr="00EF188C">
              <w:tab/>
            </w:r>
            <w:r w:rsidRPr="00EF188C">
              <w:rPr>
                <w:b/>
                <w:i/>
              </w:rPr>
              <w:t>víta pokračujúce úsilie moldavských orgánov v boji proti násiliu páchanému na ženách a v zlepšovaní ochrany obetí; konštatuje však, že toto úsilie je stále nedostatočné, a preto vyzýva na zriadenie väčšieho počtu útulkov pre obete domáceho násilia v Moldavsku, a na to, aby súdny systém venoval primeranú pozornosť násiliu páchanému na ženách; okrem toho považuje za kľúčové, aby sa úsilie o zvyšovanie informovanosti a zmenu politiky v oblasti rodovo motivovaného násilia v záujme zníženia miery násilia páchaného mužmi na ženách zameriavalo aj na mužov;</w:t>
            </w:r>
          </w:p>
        </w:tc>
      </w:tr>
    </w:tbl>
    <w:p w14:paraId="16DC221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597D59A" w14:textId="1614429E" w:rsidR="00C25D1D" w:rsidRPr="00EF188C" w:rsidRDefault="00810126" w:rsidP="00810126">
      <w:r w:rsidRPr="00EF188C">
        <w:rPr>
          <w:rStyle w:val="HideTWBExt"/>
        </w:rPr>
        <w:t>&lt;/Amend&gt;</w:t>
      </w:r>
    </w:p>
    <w:p w14:paraId="304ABE72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142</w:t>
      </w:r>
      <w:r w:rsidRPr="00EF188C">
        <w:rPr>
          <w:rStyle w:val="HideTWBExt"/>
        </w:rPr>
        <w:t>&lt;/NumAm&gt;</w:t>
      </w:r>
    </w:p>
    <w:p w14:paraId="3E78F45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414311D6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4510233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7240B7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CD7975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EB3C9BC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59B4D" w14:textId="77777777" w:rsidR="00810126" w:rsidRPr="00EF188C" w:rsidRDefault="00810126" w:rsidP="00D753AB"/>
        </w:tc>
      </w:tr>
      <w:tr w:rsidR="00A5481A" w:rsidRPr="00EF188C" w14:paraId="460A17B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F3FA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A14B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1862DD2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C696D" w14:textId="77777777" w:rsidR="00810126" w:rsidRPr="00EF188C" w:rsidRDefault="00810126" w:rsidP="00D753AB">
            <w:pPr>
              <w:pStyle w:val="Normal6a"/>
            </w:pPr>
            <w:r w:rsidRPr="00EF188C">
              <w:t>12.</w:t>
            </w:r>
            <w:r w:rsidRPr="00EF188C">
              <w:tab/>
              <w:t xml:space="preserve">odsudzuje využívania energetiky ako nástroja nátlaku voči Moldavsku zo </w:t>
            </w:r>
            <w:r w:rsidRPr="00EF188C">
              <w:lastRenderedPageBreak/>
              <w:t>strany Ruska, naposledy tým, že 1. januára 2025 zastavilo dodávky plynu do Podnesterska, čo spôsobilo humanitárnu krízu; víta okamžitý návrh Komisie na podporný balík v hodnote 250 miliónov EUR; vyzýva moldavskú vládu, aby pokračovala v diverzifikácii trás dodávok plynu a elektrickej energie s cieľom zabezpečiť energetickú bezpečnosť a odolnosť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538F1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12.</w:t>
            </w:r>
            <w:r w:rsidRPr="00EF188C">
              <w:tab/>
              <w:t xml:space="preserve">odsudzuje využívania energetiky ako nástroja nátlaku voči Moldavsku zo </w:t>
            </w:r>
            <w:r w:rsidRPr="00EF188C">
              <w:lastRenderedPageBreak/>
              <w:t xml:space="preserve">strany Ruska, naposledy tým, že 1. januára 2025 zastavilo dodávky plynu do Podnesterska, čo spôsobilo humanitárnu krízu; víta okamžitý návrh Komisie na podporný balík v hodnote 250 miliónov EUR; </w:t>
            </w:r>
            <w:r w:rsidRPr="00EF188C">
              <w:rPr>
                <w:b/>
                <w:i/>
              </w:rPr>
              <w:t>dôrazne vyzýva Európsku komisiu a členské štáty EÚ, aby zabezpečili, že Moldavsko bude mať dostatočnú energetickú kapacitu, aby sa predišlo nedostatku energie pred zimou 2025, ktorá je z časového hľadiska veľmi citlivým faktorom; víta záujem moldavskej vlády o urýchlenie zelenej transformácie;</w:t>
            </w:r>
            <w:r w:rsidRPr="00EF188C">
              <w:t xml:space="preserve"> vyzýva moldavskú vládu, aby pokračovala v diverzifikácii trás dodávok plynu a elektrickej energie s cieľom zabezpečiť energetickú bezpečnosť a odolnosť Moldavska</w:t>
            </w:r>
            <w:r w:rsidRPr="00EF188C">
              <w:rPr>
                <w:b/>
                <w:bCs/>
                <w:i/>
                <w:iCs/>
              </w:rPr>
              <w:t>, a to aj prostredníctvom</w:t>
            </w:r>
            <w:r w:rsidRPr="00EF188C">
              <w:rPr>
                <w:i/>
                <w:iCs/>
              </w:rPr>
              <w:t>: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dekarbonizovaného a klimaticky neutrálneho obehového hospodárstva odolného voči zmene klímy s dôrazom na decentralizované siete pre energie z obnoviteľných zdrojov a energetickú efektívnosť;</w:t>
            </w:r>
          </w:p>
        </w:tc>
      </w:tr>
    </w:tbl>
    <w:p w14:paraId="2398BAF1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1A6EF1B" w14:textId="35486760" w:rsidR="00C25D1D" w:rsidRPr="00EF188C" w:rsidRDefault="00810126" w:rsidP="00810126">
      <w:r w:rsidRPr="00EF188C">
        <w:rPr>
          <w:rStyle w:val="HideTWBExt"/>
        </w:rPr>
        <w:t>&lt;/Amend&gt;</w:t>
      </w:r>
    </w:p>
    <w:p w14:paraId="3403E06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143</w:t>
      </w:r>
      <w:r w:rsidRPr="00EF188C">
        <w:rPr>
          <w:rStyle w:val="HideTWBExt"/>
        </w:rPr>
        <w:t>&lt;/NumAm&gt;</w:t>
      </w:r>
    </w:p>
    <w:p w14:paraId="13C3C9A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Urmas Paet, Lucia Yar, Nathalie Loiseau, Petras Auštrevičius, Marjan Šarec, Ilhan Kyuchyuk, Eugen Tomac</w:t>
      </w:r>
      <w:r w:rsidRPr="00EF188C">
        <w:rPr>
          <w:rStyle w:val="HideTWBExt"/>
        </w:rPr>
        <w:t>&lt;/Members&gt;</w:t>
      </w:r>
    </w:p>
    <w:p w14:paraId="591C9C8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9AEE1F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51F3CD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B993E49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DA680" w14:textId="77777777" w:rsidR="00810126" w:rsidRPr="00EF188C" w:rsidRDefault="00810126" w:rsidP="00D753AB"/>
        </w:tc>
      </w:tr>
      <w:tr w:rsidR="00A5481A" w:rsidRPr="00EF188C" w14:paraId="26A7321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762C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5CB5A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4C20CA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9292A" w14:textId="77777777" w:rsidR="00810126" w:rsidRPr="00EF188C" w:rsidRDefault="00810126" w:rsidP="00D753AB">
            <w:pPr>
              <w:pStyle w:val="Normal6a"/>
            </w:pPr>
            <w:r w:rsidRPr="00EF188C">
              <w:t>12.</w:t>
            </w:r>
            <w:r w:rsidRPr="00EF188C">
              <w:tab/>
              <w:t xml:space="preserve">odsudzuje využívania energetiky ako </w:t>
            </w:r>
            <w:r w:rsidRPr="00EF188C">
              <w:rPr>
                <w:b/>
                <w:bCs/>
                <w:i/>
                <w:iCs/>
              </w:rPr>
              <w:t>nástroja nátlaku</w:t>
            </w:r>
            <w:r w:rsidRPr="00EF188C">
              <w:t xml:space="preserve"> voči Moldavsku zo strany Ruska, naposledy tým, že 1. januára 2025 zastavilo dodávky plynu do Podnesterska, čo spôsobilo </w:t>
            </w:r>
            <w:r w:rsidRPr="00EF188C">
              <w:rPr>
                <w:b/>
                <w:bCs/>
                <w:i/>
                <w:iCs/>
              </w:rPr>
              <w:t>humanitárnu</w:t>
            </w:r>
            <w:r w:rsidRPr="00EF188C">
              <w:t xml:space="preserve"> krízu; víta okamžitý návrh Komisie na podporný balík v hodnote 250 miliónov EUR; vyzýva </w:t>
            </w:r>
            <w:r w:rsidRPr="00EF188C">
              <w:rPr>
                <w:b/>
                <w:bCs/>
                <w:i/>
                <w:iCs/>
              </w:rPr>
              <w:t>moldavskú</w:t>
            </w:r>
            <w:r w:rsidRPr="00EF188C">
              <w:t xml:space="preserve"> vládu, aby pokračovala v diverzifikácii trás dodávok plynu a elektrickej energie </w:t>
            </w:r>
            <w:r w:rsidRPr="00EF188C">
              <w:lastRenderedPageBreak/>
              <w:t>s cieľom zabezpečiť energetickú bezpečnosť a odolnosť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D32C8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12.</w:t>
            </w:r>
            <w:r w:rsidRPr="00EF188C">
              <w:tab/>
              <w:t xml:space="preserve">odsudzuje využívania energetiky ako </w:t>
            </w:r>
            <w:r w:rsidRPr="00EF188C">
              <w:rPr>
                <w:b/>
                <w:bCs/>
                <w:i/>
                <w:iCs/>
              </w:rPr>
              <w:t>zbrani</w:t>
            </w:r>
            <w:r w:rsidRPr="00EF188C">
              <w:t xml:space="preserve"> voči Moldavsku zo strany Ruska, naposledy tým, že 1. januára 2025 zastavilo dodávky plynu do Podnesterska,</w:t>
            </w:r>
            <w:r w:rsidRPr="00EF188C">
              <w:rPr>
                <w:b/>
                <w:bCs/>
                <w:i/>
                <w:iCs/>
              </w:rPr>
              <w:t xml:space="preserve"> čím porušilo zmluvné záväzky a </w:t>
            </w:r>
            <w:r w:rsidRPr="00EF188C">
              <w:t xml:space="preserve">spôsobilo </w:t>
            </w:r>
            <w:r w:rsidRPr="00EF188C">
              <w:rPr>
                <w:b/>
                <w:bCs/>
                <w:i/>
                <w:iCs/>
              </w:rPr>
              <w:t>vážnu</w:t>
            </w:r>
            <w:r w:rsidRPr="00EF188C">
              <w:t xml:space="preserve"> krízu </w:t>
            </w:r>
            <w:r w:rsidRPr="00EF188C">
              <w:rPr>
                <w:b/>
                <w:bCs/>
                <w:i/>
                <w:iCs/>
              </w:rPr>
              <w:t>v regióne</w:t>
            </w:r>
            <w:r w:rsidRPr="00EF188C">
              <w:t xml:space="preserve">; víta okamžitý návrh Komisie na </w:t>
            </w:r>
            <w:r w:rsidRPr="00EF188C">
              <w:rPr>
                <w:b/>
                <w:bCs/>
                <w:i/>
                <w:iCs/>
              </w:rPr>
              <w:t xml:space="preserve">komplexnú stratégiu pre energetickú nezávislosť a odolnosť a jej </w:t>
            </w:r>
            <w:r w:rsidRPr="00EF188C">
              <w:t xml:space="preserve">podporný balík v hodnote 250 miliónov EUR; </w:t>
            </w:r>
            <w:r w:rsidRPr="00EF188C">
              <w:rPr>
                <w:b/>
                <w:i/>
              </w:rPr>
              <w:t xml:space="preserve">oceňuje zosúladenie </w:t>
            </w:r>
            <w:r w:rsidRPr="00EF188C">
              <w:rPr>
                <w:b/>
                <w:i/>
              </w:rPr>
              <w:lastRenderedPageBreak/>
              <w:t>energetického sektora Moldavska s acquis EÚ, ako sa uvádza v balíku týkajúcom sa rozširovania z roku 2024 a vo výročnej správe sekretariátu Energetického spoločenstva o vykonávaní za rok 2024;</w:t>
            </w:r>
            <w:r w:rsidRPr="00EF188C">
              <w:t xml:space="preserve"> vyzýva vládu </w:t>
            </w:r>
            <w:r w:rsidRPr="00EF188C">
              <w:rPr>
                <w:b/>
                <w:i/>
              </w:rPr>
              <w:t>Moldavskej republiky</w:t>
            </w:r>
            <w:r w:rsidRPr="00EF188C">
              <w:t xml:space="preserve">, aby </w:t>
            </w:r>
            <w:r w:rsidRPr="00EF188C">
              <w:rPr>
                <w:b/>
                <w:i/>
              </w:rPr>
              <w:t>s podporou EÚ</w:t>
            </w:r>
            <w:r w:rsidRPr="00EF188C">
              <w:t xml:space="preserve"> pokračovala v diverzifikácii trás dodávok plynu a elektrickej energie</w:t>
            </w:r>
            <w:r w:rsidRPr="00EF188C">
              <w:rPr>
                <w:b/>
                <w:i/>
              </w:rPr>
              <w:t xml:space="preserve">, ďalej rozvíjala prepojenia, zvyšovala energetickú efektívnosť a svoju vnútornú výrobnú kapacitu a zároveň napredovala smerom k úplnej integrácii do energetického trhu EÚ </w:t>
            </w:r>
            <w:r w:rsidRPr="00EF188C">
              <w:t>s cieľom zabezpečiť energetickú bezpečnosť a odolnosť Moldavska;</w:t>
            </w:r>
          </w:p>
        </w:tc>
      </w:tr>
    </w:tbl>
    <w:p w14:paraId="136D49E1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E2268F2" w14:textId="62B7E7F8" w:rsidR="00C25D1D" w:rsidRPr="00EF188C" w:rsidRDefault="00810126" w:rsidP="00810126">
      <w:r w:rsidRPr="00EF188C">
        <w:rPr>
          <w:rStyle w:val="HideTWBExt"/>
        </w:rPr>
        <w:t>&lt;/Amend&gt;</w:t>
      </w:r>
    </w:p>
    <w:p w14:paraId="0BE69E7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144</w:t>
      </w:r>
      <w:r w:rsidRPr="00EF188C">
        <w:rPr>
          <w:rStyle w:val="HideTWBExt"/>
        </w:rPr>
        <w:t>&lt;/NumAm&gt;</w:t>
      </w:r>
    </w:p>
    <w:p w14:paraId="295A3DC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Ioan-Rareş Bogdan, Rasa Juknevičienė</w:t>
      </w:r>
      <w:r w:rsidRPr="00EF188C">
        <w:rPr>
          <w:rStyle w:val="HideTWBExt"/>
        </w:rPr>
        <w:t>&lt;/Members&gt;</w:t>
      </w:r>
    </w:p>
    <w:p w14:paraId="05FFFEFE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48E5FCA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A19D30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BC291C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21B4AE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E98DE" w14:textId="77777777" w:rsidR="00810126" w:rsidRPr="00EF188C" w:rsidRDefault="00810126" w:rsidP="00D753AB"/>
        </w:tc>
      </w:tr>
      <w:tr w:rsidR="00A5481A" w:rsidRPr="00EF188C" w14:paraId="221A049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43F21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6A0F8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C24B28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FCF8E" w14:textId="77777777" w:rsidR="00810126" w:rsidRPr="00EF188C" w:rsidRDefault="00810126" w:rsidP="00D753AB">
            <w:pPr>
              <w:pStyle w:val="Normal6a"/>
            </w:pPr>
            <w:r w:rsidRPr="00EF188C">
              <w:t>12.</w:t>
            </w:r>
            <w:r w:rsidRPr="00EF188C">
              <w:tab/>
              <w:t xml:space="preserve">odsudzuje využívania energetiky ako </w:t>
            </w:r>
            <w:r w:rsidRPr="00EF188C">
              <w:rPr>
                <w:b/>
                <w:bCs/>
                <w:i/>
                <w:iCs/>
              </w:rPr>
              <w:t>nástroja nátlaku</w:t>
            </w:r>
            <w:r w:rsidRPr="00EF188C">
              <w:t xml:space="preserve"> voči Moldavsku zo strany Ruska, naposledy tým, že 1. januára 2025 zastavilo dodávky plynu do </w:t>
            </w:r>
            <w:r w:rsidRPr="00EF188C">
              <w:rPr>
                <w:b/>
                <w:bCs/>
                <w:i/>
                <w:iCs/>
              </w:rPr>
              <w:t>Podnesterska</w:t>
            </w:r>
            <w:r w:rsidRPr="00EF188C">
              <w:t xml:space="preserve">, čo spôsobilo humanitárnu krízu; víta okamžitý návrh Komisie na podporný balík v hodnote 250 miliónov EUR; vyzýva </w:t>
            </w:r>
            <w:r w:rsidRPr="00EF188C">
              <w:rPr>
                <w:b/>
                <w:bCs/>
                <w:i/>
                <w:iCs/>
              </w:rPr>
              <w:t>moldavskú</w:t>
            </w:r>
            <w:r w:rsidRPr="00EF188C">
              <w:t xml:space="preserve"> vládu, aby pokračovala v diverzifikácii trás dodávok plynu a elektrickej energie s cieľom zabezpečiť energetickú bezpečnosť a odolnosť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A503A" w14:textId="77777777" w:rsidR="00810126" w:rsidRPr="00EF188C" w:rsidRDefault="00810126" w:rsidP="00D753AB">
            <w:pPr>
              <w:pStyle w:val="Normal6a"/>
            </w:pPr>
            <w:r w:rsidRPr="00EF188C">
              <w:t>12.</w:t>
            </w:r>
            <w:r w:rsidRPr="00EF188C">
              <w:tab/>
              <w:t xml:space="preserve">odsudzuje využívania energetiky ako </w:t>
            </w:r>
            <w:r w:rsidRPr="00EF188C">
              <w:rPr>
                <w:b/>
                <w:bCs/>
                <w:i/>
                <w:iCs/>
              </w:rPr>
              <w:t>zbrani</w:t>
            </w:r>
            <w:r w:rsidRPr="00EF188C">
              <w:t xml:space="preserve"> voči Moldavsku zo strany Ruska, naposledy tým, že 1. januára 2025 zastavilo dodávky plynu do </w:t>
            </w:r>
            <w:r w:rsidRPr="00EF188C">
              <w:rPr>
                <w:b/>
                <w:bCs/>
                <w:i/>
                <w:iCs/>
              </w:rPr>
              <w:t>podnesterskej oblasti</w:t>
            </w:r>
            <w:r w:rsidRPr="00EF188C">
              <w:t xml:space="preserve">, čo spôsobilo humanitárnu </w:t>
            </w:r>
            <w:r w:rsidRPr="00EF188C">
              <w:rPr>
                <w:b/>
                <w:bCs/>
                <w:i/>
                <w:iCs/>
              </w:rPr>
              <w:t xml:space="preserve">a energetickú </w:t>
            </w:r>
            <w:r w:rsidRPr="00EF188C">
              <w:t xml:space="preserve">krízu </w:t>
            </w:r>
            <w:r w:rsidRPr="00EF188C">
              <w:rPr>
                <w:b/>
                <w:bCs/>
                <w:i/>
                <w:iCs/>
              </w:rPr>
              <w:t>v regióne</w:t>
            </w:r>
            <w:r w:rsidRPr="00EF188C">
              <w:t xml:space="preserve">; víta okamžitý návrh Komisie na podporný balík v hodnote 250 miliónov EUR; vyzýva vládu </w:t>
            </w:r>
            <w:r w:rsidRPr="00EF188C">
              <w:rPr>
                <w:b/>
                <w:bCs/>
                <w:i/>
                <w:iCs/>
              </w:rPr>
              <w:t>Moldavska</w:t>
            </w:r>
            <w:r w:rsidRPr="00EF188C">
              <w:t xml:space="preserve">, aby </w:t>
            </w:r>
            <w:r w:rsidRPr="00EF188C">
              <w:rPr>
                <w:b/>
                <w:i/>
              </w:rPr>
              <w:t>s podporou EÚ</w:t>
            </w:r>
            <w:r w:rsidRPr="00EF188C">
              <w:t xml:space="preserve"> pokračovala v </w:t>
            </w:r>
            <w:r w:rsidRPr="00EF188C">
              <w:rPr>
                <w:b/>
                <w:i/>
              </w:rPr>
              <w:t>úsilí o </w:t>
            </w:r>
            <w:r w:rsidRPr="00EF188C">
              <w:rPr>
                <w:b/>
                <w:bCs/>
                <w:i/>
                <w:iCs/>
              </w:rPr>
              <w:t>diverzifikáciu</w:t>
            </w:r>
            <w:r w:rsidRPr="00EF188C">
              <w:t xml:space="preserve"> trás dodávok plynu a elektrickej energie</w:t>
            </w:r>
            <w:r w:rsidRPr="00EF188C">
              <w:rPr>
                <w:b/>
                <w:i/>
              </w:rPr>
              <w:t xml:space="preserve">, rozvíjala prepojenia, zvyšovala energetickú efektívnosť a svoju vnútornú výrobnú kapacitu a zároveň napredovala smerom k úplnej integrácii do energetického trhu EÚ </w:t>
            </w:r>
            <w:r w:rsidRPr="00EF188C">
              <w:t>s cieľom zabezpečiť energetickú bezpečnosť a odolnosť Moldavska;</w:t>
            </w:r>
          </w:p>
        </w:tc>
      </w:tr>
    </w:tbl>
    <w:p w14:paraId="06E12595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308C282" w14:textId="066B7E61" w:rsidR="00C25D1D" w:rsidRPr="00EF188C" w:rsidRDefault="00810126" w:rsidP="00810126">
      <w:r w:rsidRPr="00EF188C">
        <w:rPr>
          <w:rStyle w:val="HideTWBExt"/>
        </w:rPr>
        <w:t>&lt;/Amend&gt;</w:t>
      </w:r>
    </w:p>
    <w:p w14:paraId="4C2013E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145</w:t>
      </w:r>
      <w:r w:rsidRPr="00EF188C">
        <w:rPr>
          <w:rStyle w:val="HideTWBExt"/>
        </w:rPr>
        <w:t>&lt;/NumAm&gt;</w:t>
      </w:r>
    </w:p>
    <w:p w14:paraId="05A7794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04E3764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53D361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851085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A23A02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8DDDA" w14:textId="77777777" w:rsidR="00810126" w:rsidRPr="00EF188C" w:rsidRDefault="00810126" w:rsidP="00D753AB"/>
        </w:tc>
      </w:tr>
      <w:tr w:rsidR="00A5481A" w:rsidRPr="00EF188C" w14:paraId="7CD28DAE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4D017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FD1D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9CDF877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24539" w14:textId="77777777" w:rsidR="00810126" w:rsidRPr="00EF188C" w:rsidRDefault="00810126" w:rsidP="00D753AB">
            <w:pPr>
              <w:pStyle w:val="Normal6a"/>
            </w:pPr>
            <w:r w:rsidRPr="00EF188C">
              <w:t>12.</w:t>
            </w:r>
            <w:r w:rsidRPr="00EF188C">
              <w:tab/>
              <w:t>odsudzuje využívania energetiky ako nástroja nátlaku voči Moldavsku zo strany Ruska, naposledy tým, že 1. januára 2025 zastavilo dodávky plynu do Podnesterska, čo spôsobilo humanitárnu krízu; víta okamžitý návrh Komisie na podporný balík v hodnote 250 miliónov EUR; vyzýva moldavskú vládu, aby pokračovala v diverzifikácii trás dodávok plynu a elektrickej energie s cieľom zabezpečiť energetickú bezpečnosť a odolnosť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65CAB" w14:textId="77777777" w:rsidR="00810126" w:rsidRPr="00EF188C" w:rsidRDefault="00810126" w:rsidP="00D753AB">
            <w:pPr>
              <w:pStyle w:val="Normal6a"/>
            </w:pPr>
            <w:r w:rsidRPr="00EF188C">
              <w:t>12.</w:t>
            </w:r>
            <w:r w:rsidRPr="00EF188C">
              <w:tab/>
              <w:t>odsudzuje využívania energetiky ako nástroja nátlaku voči Moldavsku zo strany Ruska, naposledy tým, že 1. januára 2025 zastavilo dodávky plynu do Podnesterska, čo spôsobilo humanitárnu krízu; víta okamžitý návrh Komisie na podporný balík v hodnote 250 miliónov EUR</w:t>
            </w:r>
            <w:r w:rsidRPr="00EF188C">
              <w:rPr>
                <w:b/>
                <w:bCs/>
                <w:i/>
                <w:iCs/>
              </w:rPr>
              <w:t>;</w:t>
            </w:r>
            <w:r w:rsidRPr="00EF188C">
              <w:rPr>
                <w:b/>
                <w:i/>
              </w:rPr>
              <w:t xml:space="preserve"> oceňuje pokrok pri zosúlaďovaní energetického sektora Moldavska s acquis EÚ</w:t>
            </w:r>
            <w:r w:rsidRPr="00EF188C">
              <w:t xml:space="preserve">; vyzýva moldavskú vládu, aby pokračovala v diverzifikácii trás dodávok plynu a elektrickej energie s cieľom zabezpečiť energetickú bezpečnosť a odolnosť Moldavska; </w:t>
            </w:r>
            <w:r w:rsidRPr="00EF188C">
              <w:rPr>
                <w:b/>
                <w:i/>
              </w:rPr>
              <w:t>zdôrazňuje význam dokončenia 400 kV nadzemného elektrického vedenia medzi mestami Vulcanesti a Kišiňov do konca roka 2025 s cieľom znížiť závislosť od energetickej infraštruktúry v Podnestersku;</w:t>
            </w:r>
          </w:p>
        </w:tc>
      </w:tr>
    </w:tbl>
    <w:p w14:paraId="4DC1E018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14DB779" w14:textId="21BEE405" w:rsidR="00C25D1D" w:rsidRPr="00EF188C" w:rsidRDefault="00810126" w:rsidP="00810126">
      <w:r w:rsidRPr="00EF188C">
        <w:rPr>
          <w:rStyle w:val="HideTWBExt"/>
        </w:rPr>
        <w:t>&lt;/Amend&gt;</w:t>
      </w:r>
    </w:p>
    <w:p w14:paraId="09B82EB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146</w:t>
      </w:r>
      <w:r w:rsidRPr="00EF188C">
        <w:rPr>
          <w:rStyle w:val="HideTWBExt"/>
        </w:rPr>
        <w:t>&lt;/NumAm&gt;</w:t>
      </w:r>
    </w:p>
    <w:p w14:paraId="79E5825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Şerban Dimitrie Sturdza, Claudiu-Richard Târziu, Gheorghe Piperea, Adrian-George Axinia, Georgiana Teodorescu, Veronika Vrecionová, Ondřej Krutílek, Cristian Terheş</w:t>
      </w:r>
      <w:r w:rsidRPr="00EF188C">
        <w:rPr>
          <w:rStyle w:val="HideTWBExt"/>
        </w:rPr>
        <w:t>&lt;/Members&gt;</w:t>
      </w:r>
    </w:p>
    <w:p w14:paraId="74C7201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62731B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8AB93E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5960EC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5A489" w14:textId="77777777" w:rsidR="00810126" w:rsidRPr="00EF188C" w:rsidRDefault="00810126" w:rsidP="00D753AB"/>
        </w:tc>
      </w:tr>
      <w:tr w:rsidR="00A5481A" w:rsidRPr="00EF188C" w14:paraId="7DBA2BC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207E4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58BA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451D84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E430A" w14:textId="77777777" w:rsidR="00810126" w:rsidRPr="00EF188C" w:rsidRDefault="00810126" w:rsidP="00D753AB">
            <w:pPr>
              <w:pStyle w:val="Normal6a"/>
            </w:pPr>
            <w:r w:rsidRPr="00EF188C">
              <w:t>12.</w:t>
            </w:r>
            <w:r w:rsidRPr="00EF188C">
              <w:tab/>
              <w:t xml:space="preserve">odsudzuje využívania energetiky ako nástroja nátlaku voči Moldavsku zo </w:t>
            </w:r>
            <w:r w:rsidRPr="00EF188C">
              <w:lastRenderedPageBreak/>
              <w:t xml:space="preserve">strany Ruska, naposledy tým, že 1. januára 2025 zastavilo dodávky plynu do Podnesterska, čo spôsobilo </w:t>
            </w:r>
            <w:r w:rsidRPr="00EF188C">
              <w:rPr>
                <w:b/>
                <w:bCs/>
                <w:i/>
                <w:iCs/>
              </w:rPr>
              <w:t>humanitárnu</w:t>
            </w:r>
            <w:r w:rsidRPr="00EF188C">
              <w:t xml:space="preserve"> krízu; víta okamžitý návrh Komisie na podporný balík v hodnote 250 miliónov EUR; vyzýva </w:t>
            </w:r>
            <w:r w:rsidRPr="00EF188C">
              <w:rPr>
                <w:b/>
                <w:bCs/>
                <w:i/>
                <w:iCs/>
              </w:rPr>
              <w:t>moldavskú</w:t>
            </w:r>
            <w:r w:rsidRPr="00EF188C">
              <w:t xml:space="preserve"> vládu, aby pokračovala v diverzifikácii trás dodávok plynu a elektrickej energie s cieľom zabezpečiť energetickú bezpečnosť a odolnosť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EB712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12.</w:t>
            </w:r>
            <w:r w:rsidRPr="00EF188C">
              <w:tab/>
              <w:t xml:space="preserve">odsudzuje využívania energetiky ako nástroja nátlaku voči Moldavsku zo </w:t>
            </w:r>
            <w:r w:rsidRPr="00EF188C">
              <w:lastRenderedPageBreak/>
              <w:t xml:space="preserve">strany Ruska, naposledy tým, že 1. januára 2025 zastavilo dodávky plynu do Podnesterska, čo spôsobilo </w:t>
            </w:r>
            <w:r w:rsidRPr="00EF188C">
              <w:rPr>
                <w:b/>
                <w:bCs/>
                <w:i/>
                <w:iCs/>
              </w:rPr>
              <w:t>vážnu</w:t>
            </w:r>
            <w:r w:rsidRPr="00EF188C">
              <w:t xml:space="preserve"> krízu </w:t>
            </w:r>
            <w:r w:rsidRPr="00EF188C">
              <w:rPr>
                <w:b/>
                <w:bCs/>
                <w:i/>
                <w:iCs/>
              </w:rPr>
              <w:t>v regióne</w:t>
            </w:r>
            <w:r w:rsidRPr="00EF188C">
              <w:t xml:space="preserve">; víta okamžitý návrh Komisie na </w:t>
            </w:r>
            <w:r w:rsidRPr="00EF188C">
              <w:rPr>
                <w:b/>
                <w:bCs/>
                <w:i/>
                <w:iCs/>
              </w:rPr>
              <w:t xml:space="preserve">komplexnú stratégiu pre energetickú nezávislosť a odolnosť a jej </w:t>
            </w:r>
            <w:r w:rsidRPr="00EF188C">
              <w:t xml:space="preserve">podporný balík v hodnote 250 miliónov EUR; vyzýva vládu </w:t>
            </w:r>
            <w:r w:rsidRPr="00EF188C">
              <w:rPr>
                <w:b/>
                <w:bCs/>
                <w:i/>
                <w:iCs/>
              </w:rPr>
              <w:t>Moldavska</w:t>
            </w:r>
            <w:r w:rsidRPr="00EF188C">
              <w:t xml:space="preserve">, aby </w:t>
            </w:r>
            <w:r w:rsidRPr="00EF188C">
              <w:rPr>
                <w:b/>
                <w:i/>
              </w:rPr>
              <w:t>s podporou EÚ</w:t>
            </w:r>
            <w:r w:rsidRPr="00EF188C">
              <w:t xml:space="preserve"> pokračovala v </w:t>
            </w:r>
            <w:r w:rsidRPr="00EF188C">
              <w:rPr>
                <w:b/>
                <w:i/>
              </w:rPr>
              <w:t>úsilí o </w:t>
            </w:r>
            <w:r w:rsidRPr="00EF188C">
              <w:rPr>
                <w:b/>
                <w:bCs/>
                <w:i/>
                <w:iCs/>
              </w:rPr>
              <w:t>diverzifikáciu</w:t>
            </w:r>
            <w:r w:rsidRPr="00EF188C">
              <w:t xml:space="preserve"> trás dodávok plynu a elektrickej energie</w:t>
            </w:r>
            <w:r w:rsidRPr="00EF188C">
              <w:rPr>
                <w:b/>
                <w:i/>
              </w:rPr>
              <w:t xml:space="preserve">, rozvíjala prepojenia, zvyšovala energetickú efektívnosť a svoju vnútornú výrobnú kapacitu a zároveň napredovala smerom k úplnej integrácii do energetického trhu EÚ </w:t>
            </w:r>
            <w:r w:rsidRPr="00EF188C">
              <w:t>s cieľom zabezpečiť energetickú bezpečnosť a odolnosť Moldavska;</w:t>
            </w:r>
          </w:p>
        </w:tc>
      </w:tr>
    </w:tbl>
    <w:p w14:paraId="22E1D742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6376F47" w14:textId="4D0BC7CE" w:rsidR="00C25D1D" w:rsidRPr="00EF188C" w:rsidRDefault="00810126" w:rsidP="00810126">
      <w:r w:rsidRPr="00EF188C">
        <w:rPr>
          <w:rStyle w:val="HideTWBExt"/>
        </w:rPr>
        <w:t>&lt;/Amend&gt;</w:t>
      </w:r>
    </w:p>
    <w:p w14:paraId="5F10CF22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147</w:t>
      </w:r>
      <w:r w:rsidRPr="00EF188C">
        <w:rPr>
          <w:rStyle w:val="HideTWBExt"/>
        </w:rPr>
        <w:t>&lt;/NumAm&gt;</w:t>
      </w:r>
    </w:p>
    <w:p w14:paraId="22E72D8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19C9AC1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8DCD73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B39041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94E622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DC4A9" w14:textId="77777777" w:rsidR="00810126" w:rsidRPr="00EF188C" w:rsidRDefault="00810126" w:rsidP="00D753AB"/>
        </w:tc>
      </w:tr>
      <w:tr w:rsidR="00A5481A" w:rsidRPr="00EF188C" w14:paraId="5CB3C43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78AE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927A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CA0491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AED1B" w14:textId="77777777" w:rsidR="00810126" w:rsidRPr="00EF188C" w:rsidRDefault="00810126" w:rsidP="00D753AB">
            <w:pPr>
              <w:pStyle w:val="Normal6a"/>
            </w:pPr>
            <w:r w:rsidRPr="00EF188C">
              <w:t>12.</w:t>
            </w:r>
            <w:r w:rsidRPr="00EF188C">
              <w:tab/>
              <w:t xml:space="preserve">odsudzuje využívania energetiky ako nástroja nátlaku voči Moldavsku zo strany Ruska, naposledy tým, že 1. januára 2025 zastavilo dodávky plynu do Podnesterska, čo spôsobilo </w:t>
            </w:r>
            <w:r w:rsidRPr="00EF188C">
              <w:rPr>
                <w:b/>
                <w:bCs/>
                <w:i/>
                <w:iCs/>
              </w:rPr>
              <w:t>humanitárnu</w:t>
            </w:r>
            <w:r w:rsidRPr="00EF188C">
              <w:t xml:space="preserve"> krízu; víta okamžitý návrh Komisie na podporný balík v hodnote 250 miliónov EUR; vyzýva moldavskú vládu, aby pokračovala v diverzifikácii trás dodávok plynu a elektrickej energie s cieľom zabezpečiť energetickú bezpečnosť a odolnosť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72C6E" w14:textId="77777777" w:rsidR="00810126" w:rsidRPr="00EF188C" w:rsidRDefault="00810126" w:rsidP="00D753AB">
            <w:pPr>
              <w:pStyle w:val="Normal6a"/>
            </w:pPr>
            <w:r w:rsidRPr="00EF188C">
              <w:t>12.</w:t>
            </w:r>
            <w:r w:rsidRPr="00EF188C">
              <w:tab/>
              <w:t xml:space="preserve">odsudzuje využívania energetiky ako nástroja nátlaku voči Moldavsku zo strany Ruska, naposledy tým, že 1. januára 2025 zastavilo dodávky plynu do Podnesterska, čo spôsobilo </w:t>
            </w:r>
            <w:r w:rsidRPr="00EF188C">
              <w:rPr>
                <w:b/>
                <w:bCs/>
                <w:i/>
                <w:iCs/>
              </w:rPr>
              <w:t>vážnu</w:t>
            </w:r>
            <w:r w:rsidRPr="00EF188C">
              <w:t xml:space="preserve"> krízu </w:t>
            </w:r>
            <w:r w:rsidRPr="00EF188C">
              <w:rPr>
                <w:b/>
                <w:bCs/>
                <w:i/>
                <w:iCs/>
              </w:rPr>
              <w:t>v regióne</w:t>
            </w:r>
            <w:r w:rsidRPr="00EF188C">
              <w:t xml:space="preserve">; víta okamžitý návrh Komisie na </w:t>
            </w:r>
            <w:r w:rsidRPr="00EF188C">
              <w:rPr>
                <w:b/>
                <w:bCs/>
                <w:i/>
                <w:iCs/>
              </w:rPr>
              <w:t xml:space="preserve">komplexnú stratégiu pre energetickú nezávislosť a odolnosť a jej </w:t>
            </w:r>
            <w:r w:rsidRPr="00EF188C">
              <w:t xml:space="preserve">podporný balík v hodnote 250 miliónov EUR; vyzýva moldavskú vládu, aby </w:t>
            </w:r>
            <w:r w:rsidRPr="00EF188C">
              <w:rPr>
                <w:b/>
                <w:i/>
              </w:rPr>
              <w:t>s podporou EÚ</w:t>
            </w:r>
            <w:r w:rsidRPr="00EF188C">
              <w:t xml:space="preserve"> pokračovala v </w:t>
            </w:r>
            <w:r w:rsidRPr="00EF188C">
              <w:rPr>
                <w:b/>
                <w:i/>
              </w:rPr>
              <w:t>úsilí o </w:t>
            </w:r>
            <w:r w:rsidRPr="00EF188C">
              <w:rPr>
                <w:b/>
                <w:bCs/>
                <w:i/>
                <w:iCs/>
              </w:rPr>
              <w:t>diverzifikáciu</w:t>
            </w:r>
            <w:r w:rsidRPr="00EF188C">
              <w:t xml:space="preserve"> trás dodávok plynu a elektrickej energie</w:t>
            </w:r>
            <w:r w:rsidRPr="00EF188C">
              <w:rPr>
                <w:b/>
                <w:i/>
              </w:rPr>
              <w:t xml:space="preserve">, rozvíjala prepojenia, zvyšovala energetickú efektívnosť a svoju vnútornú výrobnú kapacitu a zároveň napredovala smerom k úplnej integrácii do energetického trhu EÚ </w:t>
            </w:r>
            <w:r w:rsidRPr="00EF188C">
              <w:t xml:space="preserve">s cieľom zabezpečiť energetickú bezpečnosť </w:t>
            </w:r>
            <w:r w:rsidRPr="00EF188C">
              <w:lastRenderedPageBreak/>
              <w:t>a odolnosť Moldavska;</w:t>
            </w:r>
          </w:p>
        </w:tc>
      </w:tr>
    </w:tbl>
    <w:p w14:paraId="0C218626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7349728" w14:textId="7D242483" w:rsidR="00C25D1D" w:rsidRPr="00EF188C" w:rsidRDefault="00810126" w:rsidP="00810126">
      <w:r w:rsidRPr="00EF188C">
        <w:rPr>
          <w:rStyle w:val="HideTWBExt"/>
        </w:rPr>
        <w:t>&lt;/Amend&gt;</w:t>
      </w:r>
    </w:p>
    <w:p w14:paraId="438AC39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148</w:t>
      </w:r>
      <w:r w:rsidRPr="00EF188C">
        <w:rPr>
          <w:rStyle w:val="HideTWBExt"/>
        </w:rPr>
        <w:t>&lt;/NumAm&gt;</w:t>
      </w:r>
    </w:p>
    <w:p w14:paraId="3D7F94A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Petras Auštrevičius, Urmas Paet, Dan Barna, Lucia Yar, Marjan Šarec, Nathalie Loiseau</w:t>
      </w:r>
      <w:r w:rsidRPr="00EF188C">
        <w:rPr>
          <w:rStyle w:val="HideTWBExt"/>
        </w:rPr>
        <w:t>&lt;/Members&gt;</w:t>
      </w:r>
    </w:p>
    <w:p w14:paraId="6275FDF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39BE06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DFC2DF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1F2BDA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D8F63" w14:textId="77777777" w:rsidR="00810126" w:rsidRPr="00EF188C" w:rsidRDefault="00810126" w:rsidP="00D753AB"/>
        </w:tc>
      </w:tr>
      <w:tr w:rsidR="00A5481A" w:rsidRPr="00EF188C" w14:paraId="41E3EC1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19C4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56B58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53D489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5992E" w14:textId="77777777" w:rsidR="00810126" w:rsidRPr="00EF188C" w:rsidRDefault="00810126" w:rsidP="00D753AB">
            <w:pPr>
              <w:pStyle w:val="Normal6a"/>
            </w:pPr>
            <w:r w:rsidRPr="00EF188C">
              <w:t>12.</w:t>
            </w:r>
            <w:r w:rsidRPr="00EF188C">
              <w:tab/>
              <w:t xml:space="preserve">odsudzuje využívania energetiky ako nástroja nátlaku voči Moldavsku zo strany Ruska, naposledy tým, že 1. januára 2025 zastavilo dodávky plynu do Podnesterska, čo spôsobilo humanitárnu krízu; víta okamžitý návrh Komisie na </w:t>
            </w:r>
            <w:r w:rsidRPr="00EF188C">
              <w:rPr>
                <w:b/>
                <w:bCs/>
                <w:i/>
                <w:iCs/>
              </w:rPr>
              <w:t>podporný balík</w:t>
            </w:r>
            <w:r w:rsidRPr="00EF188C">
              <w:t xml:space="preserve"> v hodnote 250 miliónov EUR; vyzýva moldavskú vládu, aby pokračovala v diverzifikácii trás dodávok plynu a elektrickej energie s cieľom zabezpečiť energetickú bezpečnosť a odolnosť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25D98" w14:textId="77777777" w:rsidR="00810126" w:rsidRPr="00EF188C" w:rsidRDefault="00810126" w:rsidP="00D753AB">
            <w:pPr>
              <w:pStyle w:val="Normal6a"/>
            </w:pPr>
            <w:r w:rsidRPr="00EF188C">
              <w:t>12.</w:t>
            </w:r>
            <w:r w:rsidRPr="00EF188C">
              <w:tab/>
              <w:t xml:space="preserve">odsudzuje využívania energetiky ako nástroja nátlaku voči Moldavsku zo strany Ruska, naposledy tým, že 1. januára 2025 zastavilo dodávky plynu do Podnesterska, čo spôsobilo humanitárnu krízu; víta okamžitý návrh Komisie na </w:t>
            </w:r>
            <w:r w:rsidRPr="00EF188C">
              <w:rPr>
                <w:b/>
                <w:i/>
              </w:rPr>
              <w:t>komplexnú stratégiu pre energetickú nezávislosť a odolnosť Moldavska</w:t>
            </w:r>
            <w:r w:rsidRPr="00EF188C">
              <w:t xml:space="preserve"> v hodnote 250 miliónov EUR</w:t>
            </w:r>
            <w:r w:rsidRPr="00EF188C">
              <w:rPr>
                <w:b/>
                <w:i/>
              </w:rPr>
              <w:t>, ktorá zníži účty moldavských spotrebiteľov za energiu, a to aj v regióne Podnesterska, podporí oddelenie Moldavska od ruských dodávok energie a integruje Moldavsko do energetického trhu EÚ</w:t>
            </w:r>
            <w:r w:rsidRPr="00EF188C">
              <w:t>; vyzýva moldavskú vládu, aby pokračovala v diverzifikácii trás dodávok plynu a elektrickej energie s cieľom zabezpečiť energetickú bezpečnosť a odolnosť Moldavska;</w:t>
            </w:r>
          </w:p>
        </w:tc>
      </w:tr>
    </w:tbl>
    <w:p w14:paraId="2B15ACEE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FC46026" w14:textId="79980086" w:rsidR="00C25D1D" w:rsidRPr="00EF188C" w:rsidRDefault="00810126" w:rsidP="00810126">
      <w:r w:rsidRPr="00EF188C">
        <w:rPr>
          <w:rStyle w:val="HideTWBExt"/>
        </w:rPr>
        <w:t>&lt;/Amend&gt;</w:t>
      </w:r>
    </w:p>
    <w:p w14:paraId="3D0C242C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149</w:t>
      </w:r>
      <w:r w:rsidRPr="00EF188C">
        <w:rPr>
          <w:rStyle w:val="HideTWBExt"/>
        </w:rPr>
        <w:t>&lt;/NumAm&gt;</w:t>
      </w:r>
    </w:p>
    <w:p w14:paraId="15D483E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Jonas Sjöstedt, Merja Kyllönen</w:t>
      </w:r>
      <w:r w:rsidRPr="00EF188C">
        <w:rPr>
          <w:rStyle w:val="HideTWBExt"/>
        </w:rPr>
        <w:t>&lt;/Members&gt;</w:t>
      </w:r>
    </w:p>
    <w:p w14:paraId="14D404B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4C4A56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7098B7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36A01C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37955E" w14:textId="77777777" w:rsidR="00810126" w:rsidRPr="00EF188C" w:rsidRDefault="00810126" w:rsidP="00D753AB"/>
        </w:tc>
      </w:tr>
      <w:tr w:rsidR="00A5481A" w:rsidRPr="00EF188C" w14:paraId="13889F6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305D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3B4B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4F8E1A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73057" w14:textId="77777777" w:rsidR="00810126" w:rsidRPr="00EF188C" w:rsidRDefault="00810126" w:rsidP="00D753AB">
            <w:pPr>
              <w:pStyle w:val="Normal6a"/>
            </w:pPr>
            <w:r w:rsidRPr="00EF188C">
              <w:t>12.</w:t>
            </w:r>
            <w:r w:rsidRPr="00EF188C">
              <w:tab/>
              <w:t xml:space="preserve">odsudzuje využívania energetiky ako nástroja nátlaku voči Moldavsku zo </w:t>
            </w:r>
            <w:r w:rsidRPr="00EF188C">
              <w:lastRenderedPageBreak/>
              <w:t>strany Ruska, naposledy tým, že 1. januára 2025 zastavilo dodávky plynu do Podnesterska, čo spôsobilo humanitárnu krízu; víta okamžitý návrh Komisie na podporný balík v hodnote 250 miliónov EUR; vyzýva moldavskú vládu, aby pokračovala v diverzifikácii trás dodávok plynu a elektrickej energie s cieľom zabezpečiť energetickú bezpečnosť a odolnosť Moldavska;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66D38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12.</w:t>
            </w:r>
            <w:r w:rsidRPr="00EF188C">
              <w:tab/>
              <w:t xml:space="preserve">odsudzuje využívania energetiky ako nástroja nátlaku voči Moldavsku zo </w:t>
            </w:r>
            <w:r w:rsidRPr="00EF188C">
              <w:lastRenderedPageBreak/>
              <w:t xml:space="preserve">strany Ruska, naposledy tým, že 1. januára 2025 zastavilo dodávky plynu do Podnesterska, čo spôsobilo humanitárnu krízu; víta okamžitý návrh Komisie na podporný balík v hodnote 250 miliónov EUR; vyzýva moldavskú vládu, aby pokračovala v diverzifikácii trás dodávok plynu a elektrickej energie </w:t>
            </w:r>
            <w:r w:rsidRPr="00EF188C">
              <w:rPr>
                <w:b/>
                <w:bCs/>
                <w:i/>
                <w:iCs/>
              </w:rPr>
              <w:t xml:space="preserve">smerom k obnoviteľným a energeticky efektívnych energetickým systémom </w:t>
            </w:r>
            <w:r w:rsidRPr="00EF188C">
              <w:t>s cieľom zabezpečiť energetickú bezpečnosť a odolnosť Moldavska;</w:t>
            </w:r>
          </w:p>
        </w:tc>
      </w:tr>
    </w:tbl>
    <w:p w14:paraId="6AF665A3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8F01CF7" w14:textId="09A61C79" w:rsidR="00C25D1D" w:rsidRPr="00EF188C" w:rsidRDefault="00810126" w:rsidP="00810126">
      <w:r w:rsidRPr="00EF188C">
        <w:rPr>
          <w:rStyle w:val="HideTWBExt"/>
        </w:rPr>
        <w:t>&lt;/Amend&gt;</w:t>
      </w:r>
    </w:p>
    <w:p w14:paraId="609C63A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150</w:t>
      </w:r>
      <w:r w:rsidRPr="00EF188C">
        <w:rPr>
          <w:rStyle w:val="HideTWBExt"/>
        </w:rPr>
        <w:t>&lt;/NumAm&gt;</w:t>
      </w:r>
    </w:p>
    <w:p w14:paraId="6AA85B1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Andrey Kovatchev, Siegfried Mureşan</w:t>
      </w:r>
      <w:r w:rsidRPr="00EF188C">
        <w:rPr>
          <w:rStyle w:val="HideTWBExt"/>
        </w:rPr>
        <w:t>&lt;/Members&gt;</w:t>
      </w:r>
    </w:p>
    <w:p w14:paraId="57BB04C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CB413F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36E253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6D0E01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5D9CA" w14:textId="77777777" w:rsidR="00810126" w:rsidRPr="00EF188C" w:rsidRDefault="00810126" w:rsidP="00D753AB"/>
        </w:tc>
      </w:tr>
      <w:tr w:rsidR="00A5481A" w:rsidRPr="00EF188C" w14:paraId="66DC220A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0C32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C1E1D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C191FA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2BBDE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DEC25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12a.</w:t>
            </w:r>
            <w:r w:rsidRPr="00EF188C">
              <w:tab/>
            </w:r>
            <w:r w:rsidRPr="00EF188C">
              <w:rPr>
                <w:b/>
                <w:i/>
              </w:rPr>
              <w:t>domnieva sa, že rozšírenie koridoru TEN-T Baltské more – Čierne more – Egejské more (koridor IX) o trasu Kišiňov – Konstanca – Varna – Burgas by bolo strategickou investíciou do dopravnej infraštruktúry regiónu, ktorou by sa zlepšilo prepojenie a podporil hospodársky rast, a to vzhľadom na rozšírenie EÚ na východ a jeho potenciálny pozitívny vplyv na bezpečnosť a stabilitu regiónu, a ktorá by slúžila ako kľúčová logistická trasa pre NATO a posilnila by geostrategickú autonómiu EÚ;</w:t>
            </w:r>
          </w:p>
        </w:tc>
      </w:tr>
    </w:tbl>
    <w:p w14:paraId="3ADF5BA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06521AB" w14:textId="25CCBCD0" w:rsidR="00C25D1D" w:rsidRPr="00EF188C" w:rsidRDefault="00810126" w:rsidP="00810126">
      <w:r w:rsidRPr="00EF188C">
        <w:rPr>
          <w:rStyle w:val="HideTWBExt"/>
        </w:rPr>
        <w:t>&lt;/Amend&gt;</w:t>
      </w:r>
    </w:p>
    <w:p w14:paraId="4F6320D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151</w:t>
      </w:r>
      <w:r w:rsidRPr="00EF188C">
        <w:rPr>
          <w:rStyle w:val="HideTWBExt"/>
        </w:rPr>
        <w:t>&lt;/NumAm&gt;</w:t>
      </w:r>
    </w:p>
    <w:p w14:paraId="28F0DC2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Petras Auštrevičius, Urmas Paet, Dan Barna, Lucia Yar, Marjan Šarec, Nathalie Loiseau</w:t>
      </w:r>
      <w:r w:rsidRPr="00EF188C">
        <w:rPr>
          <w:rStyle w:val="HideTWBExt"/>
        </w:rPr>
        <w:t>&lt;/Members&gt;</w:t>
      </w:r>
    </w:p>
    <w:p w14:paraId="3B3ADFD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CAB32B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EC5AC5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&lt;Article&gt;</w:t>
      </w:r>
      <w:r w:rsidRPr="00EF188C">
        <w:t>Odsek 12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44599A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143DE" w14:textId="77777777" w:rsidR="00810126" w:rsidRPr="00EF188C" w:rsidRDefault="00810126" w:rsidP="00D753AB"/>
        </w:tc>
      </w:tr>
      <w:tr w:rsidR="00A5481A" w:rsidRPr="00EF188C" w14:paraId="36E154C3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56FC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D9DF3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4F521F2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D7C60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97046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12a.</w:t>
            </w:r>
            <w:r w:rsidRPr="00EF188C">
              <w:tab/>
            </w:r>
            <w:r w:rsidRPr="00EF188C">
              <w:rPr>
                <w:b/>
                <w:i/>
              </w:rPr>
              <w:t>chváli moldavskú vládu za jej pokrok a ambiciózne ciele v oblasti dekarbonizácie, energetickej efektívnosti a prechodu na zelené hospodárstvo vrátane zdvojnásobenia podielu energie z obnoviteľných zdrojov na 30 % do roku 2030; podporuje a nabáda EÚ a jej členské štáty, aby naďalej poskytovali finančnú podporu a odborné znalosti moldavským partnerom v tejto oblasti;</w:t>
            </w:r>
          </w:p>
        </w:tc>
      </w:tr>
    </w:tbl>
    <w:p w14:paraId="3B2405B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D23B10B" w14:textId="6FFB7420" w:rsidR="00C25D1D" w:rsidRPr="00EF188C" w:rsidRDefault="00810126" w:rsidP="00810126">
      <w:r w:rsidRPr="00EF188C">
        <w:rPr>
          <w:rStyle w:val="HideTWBExt"/>
        </w:rPr>
        <w:t>&lt;/Amend&gt;</w:t>
      </w:r>
    </w:p>
    <w:p w14:paraId="13022D7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152</w:t>
      </w:r>
      <w:r w:rsidRPr="00EF188C">
        <w:rPr>
          <w:rStyle w:val="HideTWBExt"/>
        </w:rPr>
        <w:t>&lt;/NumAm&gt;</w:t>
      </w:r>
    </w:p>
    <w:p w14:paraId="5596B23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Urmas Paet, Lucia Yar, Petras Auštrevičius, Marjan Šarec, Ilhan Kyuchyuk, Eugen Tomac</w:t>
      </w:r>
      <w:r w:rsidRPr="00EF188C">
        <w:rPr>
          <w:rStyle w:val="HideTWBExt"/>
        </w:rPr>
        <w:t>&lt;/Members&gt;</w:t>
      </w:r>
    </w:p>
    <w:p w14:paraId="113F406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297264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BA56B9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89022E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D0686" w14:textId="77777777" w:rsidR="00810126" w:rsidRPr="00EF188C" w:rsidRDefault="00810126" w:rsidP="00D753AB"/>
        </w:tc>
      </w:tr>
      <w:tr w:rsidR="00A5481A" w:rsidRPr="00EF188C" w14:paraId="1D3E334E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740FF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54B1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AAF85B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30688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E8F63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12a.</w:t>
            </w:r>
            <w:r w:rsidRPr="00EF188C">
              <w:tab/>
            </w:r>
            <w:r w:rsidRPr="00EF188C">
              <w:rPr>
                <w:b/>
                <w:i/>
              </w:rPr>
              <w:t>vyzýva EÚ, aby zmobilizovala potrebné zdroje na kompenzáciu pozastavenia podpory zo strany USAID pre energetický sektor Moldavska; víta nárast výroby elektrickej energie z obnoviteľných zdrojov a vyzýva EÚ a moldavské orgány, aby ďalej podporovali investície do tohto odvetvia;</w:t>
            </w:r>
          </w:p>
        </w:tc>
      </w:tr>
    </w:tbl>
    <w:p w14:paraId="7AAA3CAF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7A470C4" w14:textId="6FE6F909" w:rsidR="00C25D1D" w:rsidRPr="00EF188C" w:rsidRDefault="00810126" w:rsidP="00810126">
      <w:r w:rsidRPr="00EF188C">
        <w:rPr>
          <w:rStyle w:val="HideTWBExt"/>
        </w:rPr>
        <w:t>&lt;/Amend&gt;</w:t>
      </w:r>
    </w:p>
    <w:p w14:paraId="6FB2FC2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153</w:t>
      </w:r>
      <w:r w:rsidRPr="00EF188C">
        <w:rPr>
          <w:rStyle w:val="HideTWBExt"/>
        </w:rPr>
        <w:t>&lt;/NumAm&gt;</w:t>
      </w:r>
    </w:p>
    <w:p w14:paraId="4080E62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2C0A024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705C8F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3FB728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FFE264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5E48F" w14:textId="77777777" w:rsidR="00810126" w:rsidRPr="00EF188C" w:rsidRDefault="00810126" w:rsidP="00D753AB"/>
        </w:tc>
      </w:tr>
      <w:tr w:rsidR="00A5481A" w:rsidRPr="00EF188C" w14:paraId="4759DCD3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F5407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74909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02FA16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95C8C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05528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12a.</w:t>
            </w:r>
            <w:r w:rsidRPr="00EF188C">
              <w:tab/>
            </w:r>
            <w:r w:rsidRPr="00EF188C">
              <w:rPr>
                <w:b/>
                <w:i/>
              </w:rPr>
              <w:t>víta dvojročnú komplexnú stratégiu pre energetickú nezávislosť a odolnosť Moldavska, na ktorej sa dohodli Komisia a Moldavská republika; konštatuje, že jej cieľom je oddeliť Moldavsko od neistých ruských dodávok energie a plne ho integrovať do energetického trhu EÚ;</w:t>
            </w:r>
          </w:p>
        </w:tc>
      </w:tr>
    </w:tbl>
    <w:p w14:paraId="5E4F6C91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74158DD" w14:textId="2804DE74" w:rsidR="00C25D1D" w:rsidRPr="00EF188C" w:rsidRDefault="00810126" w:rsidP="00810126">
      <w:r w:rsidRPr="00EF188C">
        <w:rPr>
          <w:rStyle w:val="HideTWBExt"/>
        </w:rPr>
        <w:t>&lt;/Amend&gt;</w:t>
      </w:r>
    </w:p>
    <w:p w14:paraId="5C0D2BE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154</w:t>
      </w:r>
      <w:r w:rsidRPr="00EF188C">
        <w:rPr>
          <w:rStyle w:val="HideTWBExt"/>
        </w:rPr>
        <w:t>&lt;/NumAm&gt;</w:t>
      </w:r>
    </w:p>
    <w:p w14:paraId="0059953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07BDE1C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A8A783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D339D2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FB2972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1E748" w14:textId="77777777" w:rsidR="00810126" w:rsidRPr="00EF188C" w:rsidRDefault="00810126" w:rsidP="00D753AB"/>
        </w:tc>
      </w:tr>
      <w:tr w:rsidR="00A5481A" w:rsidRPr="00EF188C" w14:paraId="4C0C64A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DF03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52C2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EC2FFF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F591B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A17E2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12a.</w:t>
            </w:r>
            <w:r w:rsidRPr="00EF188C">
              <w:tab/>
            </w:r>
            <w:r w:rsidRPr="00EF188C">
              <w:rPr>
                <w:b/>
                <w:i/>
              </w:rPr>
              <w:t>uznáva, že opatrenia na zlepšenie fyzickej infraštruktúry, dopravných sietí a celkovej energetickej bezpečnosti majú zásadný význam pre integráciu Moldavska do širších logistických a hospodárskych systémov EÚ;</w:t>
            </w:r>
          </w:p>
        </w:tc>
      </w:tr>
    </w:tbl>
    <w:p w14:paraId="79E339F0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5FECEE7" w14:textId="1D32B2C3" w:rsidR="00C25D1D" w:rsidRPr="00EF188C" w:rsidRDefault="00810126" w:rsidP="00810126">
      <w:r w:rsidRPr="00EF188C">
        <w:rPr>
          <w:rStyle w:val="HideTWBExt"/>
        </w:rPr>
        <w:t>&lt;/Amend&gt;</w:t>
      </w:r>
    </w:p>
    <w:p w14:paraId="2D02644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155</w:t>
      </w:r>
      <w:r w:rsidRPr="00EF188C">
        <w:rPr>
          <w:rStyle w:val="HideTWBExt"/>
        </w:rPr>
        <w:t>&lt;/NumAm&gt;</w:t>
      </w:r>
    </w:p>
    <w:p w14:paraId="4FCCDCC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013E2C2A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4930FC6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74F0D1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EB75B8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59A719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FB1F2" w14:textId="77777777" w:rsidR="00810126" w:rsidRPr="00EF188C" w:rsidRDefault="00810126" w:rsidP="00D753AB"/>
        </w:tc>
      </w:tr>
      <w:tr w:rsidR="00A5481A" w:rsidRPr="00EF188C" w14:paraId="2ACB9BD3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3D404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97F7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1499327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5ABD7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E4E2B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12a.</w:t>
            </w:r>
            <w:r w:rsidRPr="00EF188C">
              <w:tab/>
            </w:r>
            <w:r w:rsidRPr="00EF188C">
              <w:rPr>
                <w:b/>
                <w:i/>
              </w:rPr>
              <w:t xml:space="preserve">nabáda Komisiu, aby ďalej podporovala úsilie moldavských orgánov o zabezpečenie energetickej bezpečnosti pre obyvateľov Moldavska, a to aj prostredníctvom dostupných nástrojov v rámci Nástroja na podporu reforiem </w:t>
            </w:r>
            <w:r w:rsidRPr="00EF188C">
              <w:rPr>
                <w:b/>
                <w:i/>
              </w:rPr>
              <w:lastRenderedPageBreak/>
              <w:t>a rastu pre Moldavsko;</w:t>
            </w:r>
          </w:p>
        </w:tc>
      </w:tr>
    </w:tbl>
    <w:p w14:paraId="4E9EF63D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D40EEAA" w14:textId="43596F68" w:rsidR="00C25D1D" w:rsidRPr="00EF188C" w:rsidRDefault="00810126" w:rsidP="00810126">
      <w:r w:rsidRPr="00EF188C">
        <w:rPr>
          <w:rStyle w:val="HideTWBExt"/>
        </w:rPr>
        <w:t>&lt;/Amend&gt;</w:t>
      </w:r>
    </w:p>
    <w:p w14:paraId="2F41918E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156</w:t>
      </w:r>
      <w:r w:rsidRPr="00EF188C">
        <w:rPr>
          <w:rStyle w:val="HideTWBExt"/>
        </w:rPr>
        <w:t>&lt;/NumAm&gt;</w:t>
      </w:r>
    </w:p>
    <w:p w14:paraId="0179B9F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35E04094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771A2D4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248EFD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325D12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A8CC5C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60BBA" w14:textId="77777777" w:rsidR="00810126" w:rsidRPr="00EF188C" w:rsidRDefault="00810126" w:rsidP="00D753AB"/>
        </w:tc>
      </w:tr>
      <w:tr w:rsidR="00A5481A" w:rsidRPr="00EF188C" w14:paraId="3F0A9E2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B25CD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5F52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B033244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3095B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A95D8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12a.</w:t>
            </w:r>
            <w:r w:rsidRPr="00EF188C">
              <w:tab/>
            </w:r>
            <w:r w:rsidRPr="00EF188C">
              <w:rPr>
                <w:b/>
                <w:i/>
              </w:rPr>
              <w:t>víta prijatie moldavského národného programu adaptácie na zmenu klímy do roku 2030 a jeho akčného plánu v roku 2023; vyzýva moldavskú vládu, aby prijala a začala realizovať svoj NEKP;</w:t>
            </w:r>
          </w:p>
        </w:tc>
      </w:tr>
    </w:tbl>
    <w:p w14:paraId="44AC60C0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8DC62AD" w14:textId="24087DF1" w:rsidR="00C25D1D" w:rsidRPr="00EF188C" w:rsidRDefault="00810126" w:rsidP="00810126">
      <w:r w:rsidRPr="00EF188C">
        <w:rPr>
          <w:rStyle w:val="HideTWBExt"/>
        </w:rPr>
        <w:t>&lt;/Amend&gt;</w:t>
      </w:r>
    </w:p>
    <w:p w14:paraId="0FBD89F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157</w:t>
      </w:r>
      <w:r w:rsidRPr="00EF188C">
        <w:rPr>
          <w:rStyle w:val="HideTWBExt"/>
        </w:rPr>
        <w:t>&lt;/NumAm&gt;</w:t>
      </w:r>
    </w:p>
    <w:p w14:paraId="7561E97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48478C2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BD84D9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424A39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FA7E2F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5CC9F" w14:textId="77777777" w:rsidR="00810126" w:rsidRPr="00EF188C" w:rsidRDefault="00810126" w:rsidP="00D753AB"/>
        </w:tc>
      </w:tr>
      <w:tr w:rsidR="00A5481A" w:rsidRPr="00EF188C" w14:paraId="06806400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C5EE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2818A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FECA9D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917D0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348CC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12b.</w:t>
            </w:r>
            <w:r w:rsidRPr="00EF188C">
              <w:tab/>
            </w:r>
            <w:r w:rsidRPr="00EF188C">
              <w:rPr>
                <w:b/>
                <w:i/>
              </w:rPr>
              <w:t>zdôrazňuje, že je nevyhnutné prijať posilnené opatrenia na zabezpečenie energetického sektora Moldavska vrátane diverzifikácie trás dodávok plynu a elektrickej energie, zlepšenia komunikačnej infraštruktúry a posilnenia transeurópskych sietí, najmä s veľkým dôrazom na digitálny rozvoj a monitorovanie s cieľom vyvážiť nedostatky a prerušenia dodávok vyvolané konaním Ruska;</w:t>
            </w:r>
          </w:p>
        </w:tc>
      </w:tr>
    </w:tbl>
    <w:p w14:paraId="353BFD30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76AE85B" w14:textId="596CE5E4" w:rsidR="00C25D1D" w:rsidRPr="00EF188C" w:rsidRDefault="00810126" w:rsidP="00810126">
      <w:r w:rsidRPr="00EF188C">
        <w:rPr>
          <w:rStyle w:val="HideTWBExt"/>
        </w:rPr>
        <w:t>&lt;/Amend&gt;</w:t>
      </w:r>
    </w:p>
    <w:p w14:paraId="3EA9970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lastRenderedPageBreak/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158</w:t>
      </w:r>
      <w:r w:rsidRPr="00EF188C">
        <w:rPr>
          <w:rStyle w:val="HideTWBExt"/>
        </w:rPr>
        <w:t>&lt;/NumAm&gt;</w:t>
      </w:r>
    </w:p>
    <w:p w14:paraId="0B13DC2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13F0D01B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186C67C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1D66AE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9CFF46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1BA81F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14254" w14:textId="77777777" w:rsidR="00810126" w:rsidRPr="00EF188C" w:rsidRDefault="00810126" w:rsidP="00D753AB"/>
        </w:tc>
      </w:tr>
      <w:tr w:rsidR="00A5481A" w:rsidRPr="00EF188C" w14:paraId="7DD02E53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86DFE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088E3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D1709FA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E1965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0F942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12b.</w:t>
            </w:r>
            <w:r w:rsidRPr="00EF188C">
              <w:tab/>
            </w:r>
            <w:r w:rsidRPr="00EF188C">
              <w:rPr>
                <w:b/>
                <w:i/>
              </w:rPr>
              <w:t>súhlasí s výzvou v správe Komisie za rok 2024 na organizovanie prvých verejných súťaží na veľké investície do obnoviteľných zdrojov energie, ako aj na vykonávanie smernice EÚ o energii z obnoviteľných zdrojov a na transpozíciu smernice o energetickej hospodárnosti budov;</w:t>
            </w:r>
          </w:p>
        </w:tc>
      </w:tr>
    </w:tbl>
    <w:p w14:paraId="77E6B414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F58D1E0" w14:textId="689751A2" w:rsidR="00C25D1D" w:rsidRPr="00EF188C" w:rsidRDefault="00810126" w:rsidP="00810126">
      <w:r w:rsidRPr="00EF188C">
        <w:rPr>
          <w:rStyle w:val="HideTWBExt"/>
        </w:rPr>
        <w:t>&lt;/Amend&gt;</w:t>
      </w:r>
    </w:p>
    <w:p w14:paraId="5C561D5E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159</w:t>
      </w:r>
      <w:r w:rsidRPr="00EF188C">
        <w:rPr>
          <w:rStyle w:val="HideTWBExt"/>
        </w:rPr>
        <w:t>&lt;/NumAm&gt;</w:t>
      </w:r>
    </w:p>
    <w:p w14:paraId="6EB18F6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Nathalie Loiseau, Urmas Paet, Lucia Yar, Petras Auštrevičius, Marjan Šarec, Ilhan Kyuchyuk, Eugen Tomac</w:t>
      </w:r>
      <w:r w:rsidRPr="00EF188C">
        <w:rPr>
          <w:rStyle w:val="HideTWBExt"/>
        </w:rPr>
        <w:t>&lt;/Members&gt;</w:t>
      </w:r>
    </w:p>
    <w:p w14:paraId="2CD6CCE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78001E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4D5CD0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835387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7D577" w14:textId="77777777" w:rsidR="00810126" w:rsidRPr="00EF188C" w:rsidRDefault="00810126" w:rsidP="00D753AB"/>
        </w:tc>
      </w:tr>
      <w:tr w:rsidR="00A5481A" w:rsidRPr="00EF188C" w14:paraId="6C47793E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3AE80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A6813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C208D0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31F49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3EC64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12b.</w:t>
            </w:r>
            <w:r w:rsidRPr="00EF188C">
              <w:tab/>
            </w:r>
            <w:r w:rsidRPr="00EF188C">
              <w:rPr>
                <w:b/>
                <w:i/>
              </w:rPr>
              <w:t>zdôrazňuje, že je potrebné, aby EÚ a moldavské orgány účinne informovali o rozsiahlom balíku opatrení EÚ zameranom na riešenie energetickej krízy v Moldavsku vrátane kompenzácie nákladov na elektrickú energiu pre domácnosti a podniky;</w:t>
            </w:r>
          </w:p>
        </w:tc>
      </w:tr>
    </w:tbl>
    <w:p w14:paraId="27CDF638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862A9A2" w14:textId="236B852F" w:rsidR="00C25D1D" w:rsidRPr="00EF188C" w:rsidRDefault="00810126" w:rsidP="00810126">
      <w:r w:rsidRPr="00EF188C">
        <w:rPr>
          <w:rStyle w:val="HideTWBExt"/>
        </w:rPr>
        <w:t>&lt;/Amend&gt;</w:t>
      </w:r>
    </w:p>
    <w:p w14:paraId="6EC1053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160</w:t>
      </w:r>
      <w:r w:rsidRPr="00EF188C">
        <w:rPr>
          <w:rStyle w:val="HideTWBExt"/>
        </w:rPr>
        <w:t>&lt;/NumAm&gt;</w:t>
      </w:r>
    </w:p>
    <w:p w14:paraId="7DF2D87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6866347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3F7120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87C09E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56BADC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50849" w14:textId="77777777" w:rsidR="00810126" w:rsidRPr="00EF188C" w:rsidRDefault="00810126" w:rsidP="00D753AB"/>
        </w:tc>
      </w:tr>
      <w:tr w:rsidR="00A5481A" w:rsidRPr="00EF188C" w14:paraId="3D447B0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6ECFC" w14:textId="77777777" w:rsidR="00810126" w:rsidRPr="00EF188C" w:rsidRDefault="00810126" w:rsidP="00D753AB">
            <w:pPr>
              <w:pStyle w:val="AmColumnHeading"/>
            </w:pPr>
            <w:r w:rsidRPr="00EF188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E47C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A1C69C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09E4D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5B2E2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12b.</w:t>
            </w:r>
            <w:r w:rsidRPr="00EF188C">
              <w:tab/>
            </w:r>
            <w:r w:rsidRPr="00EF188C">
              <w:rPr>
                <w:b/>
                <w:i/>
              </w:rPr>
              <w:t>chváli moldavské orgány za reformy dosiahnuté v energetickom sektore, najmä za zosúladenie právnych predpisov v oblasti energetickej efektívnosti a energie z obnoviteľných zdrojoch s právnymi predpismi EÚ;</w:t>
            </w:r>
          </w:p>
        </w:tc>
      </w:tr>
    </w:tbl>
    <w:p w14:paraId="2F13FEA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707F899" w14:textId="2D1CCEB1" w:rsidR="00C25D1D" w:rsidRPr="00EF188C" w:rsidRDefault="00810126" w:rsidP="00810126">
      <w:r w:rsidRPr="00EF188C">
        <w:rPr>
          <w:rStyle w:val="HideTWBExt"/>
        </w:rPr>
        <w:t>&lt;/Amend&gt;</w:t>
      </w:r>
    </w:p>
    <w:p w14:paraId="41A9C97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161</w:t>
      </w:r>
      <w:r w:rsidRPr="00EF188C">
        <w:rPr>
          <w:rStyle w:val="HideTWBExt"/>
        </w:rPr>
        <w:t>&lt;/NumAm&gt;</w:t>
      </w:r>
    </w:p>
    <w:p w14:paraId="29A2653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5612F043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2F98140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8453AA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2E7873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12 c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B1C7B6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AF02B" w14:textId="77777777" w:rsidR="00810126" w:rsidRPr="00EF188C" w:rsidRDefault="00810126" w:rsidP="00D753AB"/>
        </w:tc>
      </w:tr>
      <w:tr w:rsidR="00A5481A" w:rsidRPr="00EF188C" w14:paraId="152584B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64FA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B30A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724369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0BCAA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2A658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12c.‏</w:t>
            </w:r>
            <w:r w:rsidRPr="00EF188C">
              <w:tab/>
            </w:r>
            <w:r w:rsidRPr="00EF188C">
              <w:rPr>
                <w:b/>
                <w:i/>
              </w:rPr>
              <w:t>berie na vedomie význam plnenia záväzkov vyplývajúcich z plánu dekarbonizácie Energetického spoločenstva a vykonávania balíka opatrení v oblasti monitorovania, nahlasovania, overovania a akreditácie emisií s cieľom stanoviť ceny uhlíka a zosúladiť ich s EU ETS;</w:t>
            </w:r>
          </w:p>
        </w:tc>
      </w:tr>
    </w:tbl>
    <w:p w14:paraId="63500B29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411078B" w14:textId="10C913D7" w:rsidR="00C25D1D" w:rsidRPr="00EF188C" w:rsidRDefault="00810126" w:rsidP="00810126">
      <w:r w:rsidRPr="00EF188C">
        <w:rPr>
          <w:rStyle w:val="HideTWBExt"/>
        </w:rPr>
        <w:t>&lt;/Amend&gt;</w:t>
      </w:r>
    </w:p>
    <w:p w14:paraId="2C4B77A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162</w:t>
      </w:r>
      <w:r w:rsidRPr="00EF188C">
        <w:rPr>
          <w:rStyle w:val="HideTWBExt"/>
        </w:rPr>
        <w:t>&lt;/NumAm&gt;</w:t>
      </w:r>
    </w:p>
    <w:p w14:paraId="663A45E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649912B3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5F6F3E0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9ACA7E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FB23CA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13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0442F5D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ED166" w14:textId="77777777" w:rsidR="00810126" w:rsidRPr="00EF188C" w:rsidRDefault="00810126" w:rsidP="00D753AB"/>
        </w:tc>
      </w:tr>
      <w:tr w:rsidR="00A5481A" w:rsidRPr="00EF188C" w14:paraId="1125722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9DF9F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4B29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2139347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812E9" w14:textId="77777777" w:rsidR="00810126" w:rsidRPr="00EF188C" w:rsidRDefault="00810126" w:rsidP="00D753AB">
            <w:pPr>
              <w:pStyle w:val="Normal6a"/>
            </w:pPr>
            <w:r w:rsidRPr="00EF188C">
              <w:t>13.</w:t>
            </w:r>
            <w:r w:rsidRPr="00EF188C">
              <w:tab/>
              <w:t xml:space="preserve">zdôrazňuje, že komplexná reforma súdnictva je kľúčom k úspechu demokratických reforiem Moldavska a reforiem súvisiacich s pristúpením k EÚ; uznáva neustávajúce úsilie Moldavska </w:t>
            </w:r>
            <w:r w:rsidRPr="00EF188C">
              <w:lastRenderedPageBreak/>
              <w:t>o vybudovanie nezávislého, nestranného, zodpovedného a profesionálneho súdneho systému a dokončenie postupu preverovania do konca roka 2025; vyzýva preto EÚ, aby naďalej aktívne podporovala postup preverovania sudcov aj prokurátorov;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A53F4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13.</w:t>
            </w:r>
            <w:r w:rsidRPr="00EF188C">
              <w:tab/>
              <w:t xml:space="preserve">zdôrazňuje, že komplexná reforma súdnictva je kľúčom k úspechu demokratických reforiem Moldavska a reforiem súvisiacich s pristúpením k EÚ; uznáva neustávajúce úsilie Moldavska </w:t>
            </w:r>
            <w:r w:rsidRPr="00EF188C">
              <w:lastRenderedPageBreak/>
              <w:t xml:space="preserve">o vybudovanie nezávislého, nestranného, zodpovedného a profesionálneho súdneho systému a dokončenie postupu preverovania do konca roka 2025; </w:t>
            </w:r>
            <w:r w:rsidRPr="00EF188C">
              <w:rPr>
                <w:b/>
                <w:i/>
              </w:rPr>
              <w:t>vyjadruje znepokojenie nad doterajším obmedzeným úspechom reformy súdnictva;</w:t>
            </w:r>
            <w:r w:rsidRPr="00EF188C">
              <w:t xml:space="preserve"> vyzýva preto EÚ, aby naďalej aktívne podporovala postup preverovania sudcov aj prokurátorov</w:t>
            </w:r>
            <w:r w:rsidRPr="00EF188C">
              <w:rPr>
                <w:b/>
                <w:bCs/>
                <w:i/>
                <w:iCs/>
              </w:rPr>
              <w:t>, ako aj reformu súdnictva v širšom zmysle</w:t>
            </w:r>
            <w:r w:rsidRPr="00EF188C">
              <w:t xml:space="preserve">; </w:t>
            </w:r>
            <w:r w:rsidRPr="00EF188C">
              <w:rPr>
                <w:b/>
                <w:i/>
              </w:rPr>
              <w:t>vyzýva moldavskú vládu, aby zlepšila mieru vyriešenia prípadov a čas rozsúdenia na súdoch s cieľom zvýšiť účinnosť justičného systému;</w:t>
            </w:r>
          </w:p>
        </w:tc>
      </w:tr>
    </w:tbl>
    <w:p w14:paraId="0405EA41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2D33D39" w14:textId="71F882D2" w:rsidR="00C25D1D" w:rsidRPr="00EF188C" w:rsidRDefault="00810126" w:rsidP="00810126">
      <w:r w:rsidRPr="00EF188C">
        <w:rPr>
          <w:rStyle w:val="HideTWBExt"/>
        </w:rPr>
        <w:t>&lt;/Amend&gt;</w:t>
      </w:r>
    </w:p>
    <w:p w14:paraId="1CE68E1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163</w:t>
      </w:r>
      <w:r w:rsidRPr="00EF188C">
        <w:rPr>
          <w:rStyle w:val="HideTWBExt"/>
        </w:rPr>
        <w:t>&lt;/NumAm&gt;</w:t>
      </w:r>
    </w:p>
    <w:p w14:paraId="53E5F7B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Urmas Paet, Lucia Yar, Petras Auštrevičius, Marjan Šarec, Ilhan Kyuchyuk, Eugen Tomac</w:t>
      </w:r>
      <w:r w:rsidRPr="00EF188C">
        <w:rPr>
          <w:rStyle w:val="HideTWBExt"/>
        </w:rPr>
        <w:t>&lt;/Members&gt;</w:t>
      </w:r>
    </w:p>
    <w:p w14:paraId="385C64B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B90C6C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C25A0C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13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5EC177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58A6C" w14:textId="77777777" w:rsidR="00810126" w:rsidRPr="00EF188C" w:rsidRDefault="00810126" w:rsidP="00D753AB"/>
        </w:tc>
      </w:tr>
      <w:tr w:rsidR="00A5481A" w:rsidRPr="00EF188C" w14:paraId="29FFD5EC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C2B74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C067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217BEB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E937A" w14:textId="77777777" w:rsidR="00810126" w:rsidRPr="00EF188C" w:rsidRDefault="00810126" w:rsidP="00D753AB">
            <w:pPr>
              <w:pStyle w:val="Normal6a"/>
            </w:pPr>
            <w:r w:rsidRPr="00EF188C">
              <w:t>13.</w:t>
            </w:r>
            <w:r w:rsidRPr="00EF188C">
              <w:tab/>
              <w:t xml:space="preserve">zdôrazňuje, že komplexná reforma súdnictva je kľúčom k úspechu demokratických reforiem Moldavska a reforiem súvisiacich s pristúpením k EÚ; uznáva neustávajúce úsilie Moldavska o vybudovanie nezávislého, nestranného, zodpovedného a profesionálneho súdneho systému a dokončenie postupu preverovania do konca roka </w:t>
            </w:r>
            <w:r w:rsidRPr="00EF188C">
              <w:rPr>
                <w:b/>
                <w:bCs/>
                <w:i/>
                <w:iCs/>
              </w:rPr>
              <w:t>2025</w:t>
            </w:r>
            <w:r w:rsidRPr="00EF188C">
              <w:t>; vyzýva preto EÚ, aby naďalej aktívne podporovala postup preverovania sudcov aj prokurátorov;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C99DE" w14:textId="77777777" w:rsidR="00810126" w:rsidRPr="00EF188C" w:rsidRDefault="00810126" w:rsidP="00D753AB">
            <w:pPr>
              <w:pStyle w:val="Normal6a"/>
            </w:pPr>
            <w:r w:rsidRPr="00EF188C">
              <w:t>13.</w:t>
            </w:r>
            <w:r w:rsidRPr="00EF188C">
              <w:tab/>
              <w:t xml:space="preserve">zdôrazňuje, že komplexná reforma súdnictva je kľúčom k úspechu demokratických reforiem Moldavska a reforiem súvisiacich s pristúpením k EÚ; uznáva neustávajúce úsilie Moldavska o vybudovanie nezávislého, nestranného, zodpovedného a profesionálneho súdneho systému a dokončenie postupu preverovania do konca roka </w:t>
            </w:r>
            <w:r w:rsidRPr="00EF188C">
              <w:rPr>
                <w:b/>
                <w:bCs/>
                <w:i/>
                <w:iCs/>
              </w:rPr>
              <w:t>2026</w:t>
            </w:r>
            <w:r w:rsidRPr="00EF188C">
              <w:t>; vyzýva preto EÚ, aby naďalej aktívne podporovala postup preverovania sudcov aj prokurátorov;</w:t>
            </w:r>
          </w:p>
        </w:tc>
      </w:tr>
    </w:tbl>
    <w:p w14:paraId="33FCC0AF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E1E07AF" w14:textId="0278CE9F" w:rsidR="00C25D1D" w:rsidRPr="00EF188C" w:rsidRDefault="00810126" w:rsidP="00810126">
      <w:r w:rsidRPr="00EF188C">
        <w:rPr>
          <w:rStyle w:val="HideTWBExt"/>
        </w:rPr>
        <w:t>&lt;/Amend&gt;</w:t>
      </w:r>
    </w:p>
    <w:p w14:paraId="4C3CE02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164</w:t>
      </w:r>
      <w:r w:rsidRPr="00EF188C">
        <w:rPr>
          <w:rStyle w:val="HideTWBExt"/>
        </w:rPr>
        <w:t>&lt;/NumAm&gt;</w:t>
      </w:r>
    </w:p>
    <w:p w14:paraId="56700C2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238F727D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5127E6F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2D4B5D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550318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13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E1DF56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9B628" w14:textId="77777777" w:rsidR="00810126" w:rsidRPr="00EF188C" w:rsidRDefault="00810126" w:rsidP="00D753AB"/>
        </w:tc>
      </w:tr>
      <w:tr w:rsidR="00A5481A" w:rsidRPr="00EF188C" w14:paraId="2EAA30D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C0DD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CBFE3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83A858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FBB75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7692C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13a.</w:t>
            </w:r>
            <w:r w:rsidRPr="00EF188C">
              <w:tab/>
            </w:r>
            <w:r w:rsidRPr="00EF188C">
              <w:rPr>
                <w:b/>
                <w:i/>
              </w:rPr>
              <w:t>vyzýva EÚ a jej členské štáty, aby urýchlili prilákanie, odbornú prípravu a prijímanie kvalifikovaného justičného personálu a zároveň posilnili súdne kapacity prostredníctvom priamej podpory vytvorenia a údržby dostatočnej a modernej infraštruktúry súdnictva vrátane súdnych budov a vzdelávacích inštitúcií a personálu potrebného na ich prevádzku, najmä v prípade miestnych a regionálnych súdov; navrhuje poskytnúť osobitnú pomoc pri zabezpečovaní lepšej reputácie, ktorá by prilákala (mladých) Moldavcov k profesii odborných pracovníkov v oblasti súdnictva, a to aj prostredníctvom služieb motivovaných a verejne viditeľných pedagógov;</w:t>
            </w:r>
          </w:p>
        </w:tc>
      </w:tr>
    </w:tbl>
    <w:p w14:paraId="2820EC3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BA6E389" w14:textId="121232CD" w:rsidR="00C25D1D" w:rsidRPr="00EF188C" w:rsidRDefault="00810126" w:rsidP="00810126">
      <w:r w:rsidRPr="00EF188C">
        <w:rPr>
          <w:rStyle w:val="HideTWBExt"/>
        </w:rPr>
        <w:t>&lt;/Amend&gt;</w:t>
      </w:r>
    </w:p>
    <w:p w14:paraId="39B5558C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165</w:t>
      </w:r>
      <w:r w:rsidRPr="00EF188C">
        <w:rPr>
          <w:rStyle w:val="HideTWBExt"/>
        </w:rPr>
        <w:t>&lt;/NumAm&gt;</w:t>
      </w:r>
    </w:p>
    <w:p w14:paraId="7C9FAAC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1466B89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3C3F96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042E27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13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EFE776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7D6F6" w14:textId="77777777" w:rsidR="00810126" w:rsidRPr="00EF188C" w:rsidRDefault="00810126" w:rsidP="00D753AB"/>
        </w:tc>
      </w:tr>
      <w:tr w:rsidR="00A5481A" w:rsidRPr="00EF188C" w14:paraId="030B03A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6A02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BB35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A63065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87769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9CB24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13a.</w:t>
            </w:r>
            <w:r w:rsidRPr="00EF188C">
              <w:tab/>
            </w:r>
            <w:r w:rsidRPr="00EF188C">
              <w:rPr>
                <w:b/>
                <w:i/>
              </w:rPr>
              <w:t>zdôrazňuje, že úsilie by sa malo zamerať na neustále zlepšovanie efektívnosti a transparentnosti moldavských administratívnych inštitúcií prostredníctvom modernizácie parlamentných postupov a zabezpečenia úplného zosúladenia legislatívnych procesov s normami EÚ;</w:t>
            </w:r>
          </w:p>
        </w:tc>
      </w:tr>
    </w:tbl>
    <w:p w14:paraId="63F5E3A2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514C4EE" w14:textId="6B2A9D02" w:rsidR="00C25D1D" w:rsidRPr="00EF188C" w:rsidRDefault="00810126" w:rsidP="00810126">
      <w:r w:rsidRPr="00EF188C">
        <w:rPr>
          <w:rStyle w:val="HideTWBExt"/>
        </w:rPr>
        <w:t>&lt;/Amend&gt;</w:t>
      </w:r>
    </w:p>
    <w:p w14:paraId="50851D1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lastRenderedPageBreak/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166</w:t>
      </w:r>
      <w:r w:rsidRPr="00EF188C">
        <w:rPr>
          <w:rStyle w:val="HideTWBExt"/>
        </w:rPr>
        <w:t>&lt;/NumAm&gt;</w:t>
      </w:r>
    </w:p>
    <w:p w14:paraId="1DBA261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0953B54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B5DD00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902DD6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13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3805939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4CD9A" w14:textId="77777777" w:rsidR="00810126" w:rsidRPr="00EF188C" w:rsidRDefault="00810126" w:rsidP="00D753AB"/>
        </w:tc>
      </w:tr>
      <w:tr w:rsidR="00A5481A" w:rsidRPr="00EF188C" w14:paraId="46B290D3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BB61A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5C77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3A185E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AD202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76B05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13b.</w:t>
            </w:r>
            <w:r w:rsidRPr="00EF188C">
              <w:tab/>
            </w:r>
            <w:r w:rsidRPr="00EF188C">
              <w:rPr>
                <w:b/>
                <w:i/>
              </w:rPr>
              <w:t>chváli modernizáciu politických inštitúcií vrátane zlepšenia informovanosti o výsledkoch projektov EÚ a dosiahnutých reformách, ktoré majú zásadný význam pre posilnenie dôvery verejnosti a udržanie dynamiky procesu integrácie Moldavska do EÚ;</w:t>
            </w:r>
          </w:p>
        </w:tc>
      </w:tr>
    </w:tbl>
    <w:p w14:paraId="069B5FD1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8C1B85A" w14:textId="11B7876E" w:rsidR="00C25D1D" w:rsidRPr="00EF188C" w:rsidRDefault="00810126" w:rsidP="00810126">
      <w:r w:rsidRPr="00EF188C">
        <w:rPr>
          <w:rStyle w:val="HideTWBExt"/>
        </w:rPr>
        <w:t>&lt;/Amend&gt;</w:t>
      </w:r>
    </w:p>
    <w:p w14:paraId="509DDF3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167</w:t>
      </w:r>
      <w:r w:rsidRPr="00EF188C">
        <w:rPr>
          <w:rStyle w:val="HideTWBExt"/>
        </w:rPr>
        <w:t>&lt;/NumAm&gt;</w:t>
      </w:r>
    </w:p>
    <w:p w14:paraId="5388037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23FA9E1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08F9D5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094DDC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E89AE3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D6286" w14:textId="77777777" w:rsidR="00810126" w:rsidRPr="00EF188C" w:rsidRDefault="00810126" w:rsidP="00D753AB"/>
        </w:tc>
      </w:tr>
      <w:tr w:rsidR="00A5481A" w:rsidRPr="00EF188C" w14:paraId="062AAD7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D1267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7C983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A29F79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D5FE9" w14:textId="77777777" w:rsidR="00810126" w:rsidRPr="00EF188C" w:rsidRDefault="00810126" w:rsidP="00D753AB">
            <w:pPr>
              <w:pStyle w:val="Normal6a"/>
            </w:pPr>
            <w:r w:rsidRPr="00EF188C">
              <w:t>14.</w:t>
            </w:r>
            <w:r w:rsidRPr="00EF188C">
              <w:tab/>
              <w:t>konštatuje, že Moldavsko dosiahlo určitý pokrok v boji proti korupcii a jej predchádzaní; zdôrazňuje potrebu zabezpečiť posilnenú koordináciu medzi všetkými kľúčovými protikorupčnými a justičnými inštitúciami s cieľom vykonať komplexné reformy a zabezpečiť, aby mali primerané zdroje a kapacity; zdôrazňuje, že sa musia dosiahnuť výsledky, pokiaľ ide o trestné stíhanie a odsúdenie v prípadoch korupcie, aby sa zabezpečila dôvera verejnosti v prebiehajúce reformy;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53187" w14:textId="77777777" w:rsidR="00810126" w:rsidRPr="00EF188C" w:rsidRDefault="00810126" w:rsidP="00D753AB">
            <w:pPr>
              <w:pStyle w:val="Normal6a"/>
            </w:pPr>
            <w:r w:rsidRPr="00EF188C">
              <w:t>14.</w:t>
            </w:r>
            <w:r w:rsidRPr="00EF188C">
              <w:tab/>
              <w:t>konštatuje, že Moldavsko dosiahlo určitý pokrok v boji proti korupcii a jej predchádzaní</w:t>
            </w:r>
            <w:r w:rsidRPr="00EF188C">
              <w:rPr>
                <w:b/>
                <w:bCs/>
                <w:i/>
                <w:iCs/>
              </w:rPr>
              <w:t>;</w:t>
            </w:r>
            <w:r w:rsidRPr="00EF188C">
              <w:rPr>
                <w:b/>
                <w:i/>
              </w:rPr>
              <w:t xml:space="preserve"> víta nadobudnutie účinnosti národného programu integrity a boja proti korupcii na roky 2024 – 2028 vo februári 2024</w:t>
            </w:r>
            <w:r w:rsidRPr="00EF188C">
              <w:t>; zdôrazňuje potrebu zabezpečiť posilnenú koordináciu medzi všetkými kľúčovými protikorupčnými a justičnými inštitúciami s cieľom vykonať komplexné reformy a zabezpečiť, aby mali primerané zdroje a kapacity; zdôrazňuje, že sa musia dosiahnuť výsledky, pokiaľ ide o trestné stíhanie a odsúdenie v prípadoch korupcie, aby sa zabezpečila dôvera verejnosti v prebiehajúce reformy;</w:t>
            </w:r>
          </w:p>
        </w:tc>
      </w:tr>
    </w:tbl>
    <w:p w14:paraId="670D0744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F1A2985" w14:textId="79DCB59C" w:rsidR="00C25D1D" w:rsidRPr="00EF188C" w:rsidRDefault="00810126" w:rsidP="00810126">
      <w:r w:rsidRPr="00EF188C">
        <w:rPr>
          <w:rStyle w:val="HideTWBExt"/>
        </w:rPr>
        <w:t>&lt;/Amend&gt;</w:t>
      </w:r>
    </w:p>
    <w:p w14:paraId="3EB3ED7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168</w:t>
      </w:r>
      <w:r w:rsidRPr="00EF188C">
        <w:rPr>
          <w:rStyle w:val="HideTWBExt"/>
        </w:rPr>
        <w:t>&lt;/NumAm&gt;</w:t>
      </w:r>
    </w:p>
    <w:p w14:paraId="17A8B29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3DD8EB1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5C03BE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AC6151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3819B1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49C01" w14:textId="77777777" w:rsidR="00810126" w:rsidRPr="00EF188C" w:rsidRDefault="00810126" w:rsidP="00D753AB"/>
        </w:tc>
      </w:tr>
      <w:tr w:rsidR="00A5481A" w:rsidRPr="00EF188C" w14:paraId="6522CA6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8B60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CD6A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7EFF61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B0106" w14:textId="77777777" w:rsidR="00810126" w:rsidRPr="00EF188C" w:rsidRDefault="00810126" w:rsidP="00D753AB">
            <w:pPr>
              <w:pStyle w:val="Normal6a"/>
            </w:pPr>
            <w:r w:rsidRPr="00EF188C">
              <w:t>14.</w:t>
            </w:r>
            <w:r w:rsidRPr="00EF188C">
              <w:tab/>
              <w:t xml:space="preserve">konštatuje, že Moldavsko dosiahlo </w:t>
            </w:r>
            <w:r w:rsidRPr="00EF188C">
              <w:rPr>
                <w:b/>
                <w:bCs/>
                <w:i/>
                <w:iCs/>
              </w:rPr>
              <w:t>určitý</w:t>
            </w:r>
            <w:r w:rsidRPr="00EF188C">
              <w:t xml:space="preserve"> pokrok v boji proti korupcii a jej predchádzaní; zdôrazňuje potrebu zabezpečiť posilnenú koordináciu medzi všetkými kľúčovými protikorupčnými a justičnými inštitúciami s cieľom vykonať komplexné reformy a zabezpečiť, aby mali primerané zdroje a kapacity; zdôrazňuje, že sa musia dosiahnuť výsledky, pokiaľ ide o trestné stíhanie a odsúdenie v prípadoch korupcie, aby sa zabezpečila dôvera verejnosti v prebiehajúce reformy;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2FA7A" w14:textId="77777777" w:rsidR="00810126" w:rsidRPr="00EF188C" w:rsidRDefault="00810126" w:rsidP="00D753AB">
            <w:pPr>
              <w:pStyle w:val="Normal6a"/>
            </w:pPr>
            <w:r w:rsidRPr="00EF188C">
              <w:t>14.</w:t>
            </w:r>
            <w:r w:rsidRPr="00EF188C">
              <w:tab/>
              <w:t xml:space="preserve">konštatuje, že Moldavsko dosiahlo </w:t>
            </w:r>
            <w:r w:rsidRPr="00EF188C">
              <w:rPr>
                <w:b/>
                <w:bCs/>
                <w:i/>
                <w:iCs/>
              </w:rPr>
              <w:t>významný</w:t>
            </w:r>
            <w:r w:rsidRPr="00EF188C">
              <w:t xml:space="preserve"> pokrok v boji proti korupcii a jej predchádzaní; zdôrazňuje potrebu zabezpečiť posilnenú koordináciu medzi všetkými kľúčovými protikorupčnými a justičnými inštitúciami s cieľom vykonať komplexné reformy a zabezpečiť, aby mali primerané zdroje a kapacity; zdôrazňuje, že sa musia dosiahnuť výsledky, pokiaľ ide o trestné stíhanie a odsúdenie v prípadoch korupcie, aby sa zabezpečila dôvera verejnosti v prebiehajúce reformy;</w:t>
            </w:r>
          </w:p>
        </w:tc>
      </w:tr>
    </w:tbl>
    <w:p w14:paraId="7BC16E34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8AB3431" w14:textId="46ADBF85" w:rsidR="00C25D1D" w:rsidRPr="00EF188C" w:rsidRDefault="00810126" w:rsidP="00810126">
      <w:r w:rsidRPr="00EF188C">
        <w:rPr>
          <w:rStyle w:val="HideTWBExt"/>
        </w:rPr>
        <w:t>&lt;/Amend&gt;</w:t>
      </w:r>
    </w:p>
    <w:p w14:paraId="4DD3985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169</w:t>
      </w:r>
      <w:r w:rsidRPr="00EF188C">
        <w:rPr>
          <w:rStyle w:val="HideTWBExt"/>
        </w:rPr>
        <w:t>&lt;/NumAm&gt;</w:t>
      </w:r>
    </w:p>
    <w:p w14:paraId="498738C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639A5D4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3FA042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97D1F7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DA47D8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CB18E" w14:textId="77777777" w:rsidR="00810126" w:rsidRPr="00EF188C" w:rsidRDefault="00810126" w:rsidP="00D753AB"/>
        </w:tc>
      </w:tr>
      <w:tr w:rsidR="00A5481A" w:rsidRPr="00EF188C" w14:paraId="69001E7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1C33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B275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2A21A5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CFB51" w14:textId="77777777" w:rsidR="00810126" w:rsidRPr="00EF188C" w:rsidRDefault="00810126" w:rsidP="00D753AB">
            <w:pPr>
              <w:pStyle w:val="Normal6a"/>
            </w:pPr>
            <w:r w:rsidRPr="00EF188C">
              <w:t>14.</w:t>
            </w:r>
            <w:r w:rsidRPr="00EF188C">
              <w:tab/>
              <w:t xml:space="preserve">konštatuje, že Moldavsko dosiahlo </w:t>
            </w:r>
            <w:r w:rsidRPr="00EF188C">
              <w:rPr>
                <w:b/>
                <w:bCs/>
                <w:i/>
                <w:iCs/>
              </w:rPr>
              <w:t>určitý</w:t>
            </w:r>
            <w:r w:rsidRPr="00EF188C">
              <w:t xml:space="preserve"> pokrok v boji proti korupcii a jej predchádzaní; zdôrazňuje potrebu zabezpečiť posilnenú koordináciu medzi všetkými kľúčovými protikorupčnými a justičnými inštitúciami s cieľom vykonať komplexné reformy a zabezpečiť, aby mali primerané zdroje a kapacity; zdôrazňuje, že sa musia dosiahnuť výsledky, pokiaľ ide o trestné stíhanie a odsúdenie v prípadoch korupcie, aby sa zabezpečila dôvera verejnosti v prebiehajúce reformy;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22E96" w14:textId="77777777" w:rsidR="00810126" w:rsidRPr="00EF188C" w:rsidRDefault="00810126" w:rsidP="00D753AB">
            <w:pPr>
              <w:pStyle w:val="Normal6a"/>
            </w:pPr>
            <w:r w:rsidRPr="00EF188C">
              <w:t>14.</w:t>
            </w:r>
            <w:r w:rsidRPr="00EF188C">
              <w:tab/>
              <w:t>konštatuje, že Moldavsko dosiahlo pokrok v boji proti korupcii a jej predchádzaní; zdôrazňuje potrebu zabezpečiť posilnenú koordináciu medzi všetkými kľúčovými protikorupčnými a justičnými inštitúciami s cieľom vykonať komplexné reformy a zabezpečiť, aby mali primerané zdroje a kapacity; zdôrazňuje, že sa musia dosiahnuť výsledky, pokiaľ ide o trestné stíhanie a odsúdenie v prípadoch korupcie, aby sa zabezpečila dôvera verejnosti v prebiehajúce reformy;</w:t>
            </w:r>
          </w:p>
        </w:tc>
      </w:tr>
    </w:tbl>
    <w:p w14:paraId="0FDA54E1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8E2CD80" w14:textId="45F6EF37" w:rsidR="00C25D1D" w:rsidRPr="00EF188C" w:rsidRDefault="00810126" w:rsidP="00810126">
      <w:r w:rsidRPr="00EF188C">
        <w:rPr>
          <w:rStyle w:val="HideTWBExt"/>
        </w:rPr>
        <w:t>&lt;/Amend&gt;</w:t>
      </w:r>
    </w:p>
    <w:p w14:paraId="5F999D2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lastRenderedPageBreak/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170</w:t>
      </w:r>
      <w:r w:rsidRPr="00EF188C">
        <w:rPr>
          <w:rStyle w:val="HideTWBExt"/>
        </w:rPr>
        <w:t>&lt;/NumAm&gt;</w:t>
      </w:r>
    </w:p>
    <w:p w14:paraId="232E7B1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Şerban Dimitrie Sturdza, Claudiu-Richard Târziu, Gheorghe Piperea, Adrian-George Axinia, Georgiana Teodorescu, Veronika Vrecionová, Ondřej Krutílek</w:t>
      </w:r>
      <w:r w:rsidRPr="00EF188C">
        <w:rPr>
          <w:rStyle w:val="HideTWBExt"/>
        </w:rPr>
        <w:t>&lt;/Members&gt;</w:t>
      </w:r>
    </w:p>
    <w:p w14:paraId="49351BB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57506B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58F35A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1939EA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B2B94" w14:textId="77777777" w:rsidR="00810126" w:rsidRPr="00EF188C" w:rsidRDefault="00810126" w:rsidP="00D753AB"/>
        </w:tc>
      </w:tr>
      <w:tr w:rsidR="00A5481A" w:rsidRPr="00EF188C" w14:paraId="10605F23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AA7B1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FF329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68BAD0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E8320" w14:textId="77777777" w:rsidR="00810126" w:rsidRPr="00EF188C" w:rsidRDefault="00810126" w:rsidP="00D753AB">
            <w:pPr>
              <w:pStyle w:val="Normal6a"/>
            </w:pPr>
            <w:r w:rsidRPr="00EF188C">
              <w:t>14.</w:t>
            </w:r>
            <w:r w:rsidRPr="00EF188C">
              <w:tab/>
              <w:t xml:space="preserve">konštatuje, že Moldavsko dosiahlo </w:t>
            </w:r>
            <w:r w:rsidRPr="00EF188C">
              <w:rPr>
                <w:b/>
                <w:bCs/>
                <w:i/>
                <w:iCs/>
              </w:rPr>
              <w:t>určitý</w:t>
            </w:r>
            <w:r w:rsidRPr="00EF188C">
              <w:t xml:space="preserve"> pokrok v boji proti korupcii a jej predchádzaní; zdôrazňuje potrebu zabezpečiť posilnenú koordináciu medzi všetkými kľúčovými protikorupčnými a justičnými inštitúciami s cieľom vykonať komplexné reformy a zabezpečiť, aby mali primerané zdroje a kapacity; zdôrazňuje, že sa musia dosiahnuť výsledky, pokiaľ ide o trestné stíhanie a odsúdenie v prípadoch korupcie, aby sa zabezpečila dôvera verejnosti v prebiehajúce reformy;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9526A" w14:textId="77777777" w:rsidR="00810126" w:rsidRPr="00EF188C" w:rsidRDefault="00810126" w:rsidP="00D753AB">
            <w:pPr>
              <w:pStyle w:val="Normal6a"/>
            </w:pPr>
            <w:r w:rsidRPr="00EF188C">
              <w:t>14.</w:t>
            </w:r>
            <w:r w:rsidRPr="00EF188C">
              <w:tab/>
              <w:t>konštatuje, že Moldavsko dosiahlo pokrok v boji proti korupcii a jej predchádzaní; zdôrazňuje potrebu zabezpečiť posilnenú koordináciu medzi všetkými kľúčovými protikorupčnými a justičnými inštitúciami s cieľom vykonať komplexné reformy a zabezpečiť, aby mali primerané zdroje a kapacity; zdôrazňuje, že sa musia dosiahnuť výsledky, pokiaľ ide o trestné stíhanie a odsúdenie v prípadoch korupcie, aby sa zabezpečila dôvera verejnosti v prebiehajúce reformy;</w:t>
            </w:r>
          </w:p>
        </w:tc>
      </w:tr>
    </w:tbl>
    <w:p w14:paraId="37791359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2077A65" w14:textId="3AE80D35" w:rsidR="00C25D1D" w:rsidRPr="00EF188C" w:rsidRDefault="00810126" w:rsidP="00810126">
      <w:r w:rsidRPr="00EF188C">
        <w:rPr>
          <w:rStyle w:val="HideTWBExt"/>
        </w:rPr>
        <w:t>&lt;/Amend&gt;</w:t>
      </w:r>
    </w:p>
    <w:p w14:paraId="548E9B94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171</w:t>
      </w:r>
      <w:r w:rsidRPr="00EF188C">
        <w:rPr>
          <w:rStyle w:val="HideTWBExt"/>
        </w:rPr>
        <w:t>&lt;/NumAm&gt;</w:t>
      </w:r>
    </w:p>
    <w:p w14:paraId="7DF34E2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Ioan-Rareş Bogdan, Rasa Juknevičienė</w:t>
      </w:r>
      <w:r w:rsidRPr="00EF188C">
        <w:rPr>
          <w:rStyle w:val="HideTWBExt"/>
        </w:rPr>
        <w:t>&lt;/Members&gt;</w:t>
      </w:r>
    </w:p>
    <w:p w14:paraId="7A097897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58643E0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8AB7DA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600994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14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73FC38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6282A" w14:textId="77777777" w:rsidR="00810126" w:rsidRPr="00EF188C" w:rsidRDefault="00810126" w:rsidP="00D753AB"/>
        </w:tc>
      </w:tr>
      <w:tr w:rsidR="00A5481A" w:rsidRPr="00EF188C" w14:paraId="4B63D1B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BE317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397C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8E8ADD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13A70" w14:textId="77777777" w:rsidR="00810126" w:rsidRPr="00EF188C" w:rsidRDefault="00810126" w:rsidP="00D753AB">
            <w:pPr>
              <w:pStyle w:val="Normal6a"/>
            </w:pPr>
            <w:r w:rsidRPr="00EF188C">
              <w:t>14.</w:t>
            </w:r>
            <w:r w:rsidRPr="00EF188C">
              <w:tab/>
              <w:t xml:space="preserve">konštatuje, že Moldavsko dosiahlo </w:t>
            </w:r>
            <w:r w:rsidRPr="00EF188C">
              <w:rPr>
                <w:b/>
                <w:bCs/>
                <w:i/>
                <w:iCs/>
              </w:rPr>
              <w:t>určitý</w:t>
            </w:r>
            <w:r w:rsidRPr="00EF188C">
              <w:t xml:space="preserve"> pokrok v boji proti korupcii a jej predchádzaní; zdôrazňuje potrebu zabezpečiť posilnenú koordináciu medzi všetkými kľúčovými protikorupčnými a justičnými inštitúciami s cieľom vykonať komplexné reformy a zabezpečiť, aby mali primerané zdroje a kapacity; zdôrazňuje, že sa musia dosiahnuť výsledky, pokiaľ ide o trestné stíhanie a odsúdenie v prípadoch korupcie, aby sa zabezpečila dôvera </w:t>
            </w:r>
            <w:r w:rsidRPr="00EF188C">
              <w:lastRenderedPageBreak/>
              <w:t>verejnosti v prebiehajúce reformy;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BB62D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14.</w:t>
            </w:r>
            <w:r w:rsidRPr="00EF188C">
              <w:tab/>
              <w:t xml:space="preserve">konštatuje, že Moldavsko dosiahlo pokrok v boji proti korupcii a jej predchádzaní; zdôrazňuje potrebu zabezpečiť posilnenú koordináciu medzi všetkými kľúčovými protikorupčnými a justičnými inštitúciami s cieľom vykonať komplexné reformy a zabezpečiť, aby mali primerané zdroje a kapacity; zdôrazňuje, že sa musia dosiahnuť výsledky, pokiaľ ide o trestné stíhanie a odsúdenie v prípadoch korupcie, aby sa zabezpečila dôvera </w:t>
            </w:r>
            <w:r w:rsidRPr="00EF188C">
              <w:lastRenderedPageBreak/>
              <w:t>verejnosti v prebiehajúce reformy;</w:t>
            </w:r>
          </w:p>
        </w:tc>
      </w:tr>
    </w:tbl>
    <w:p w14:paraId="31630F77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8D7969C" w14:textId="40551EB3" w:rsidR="00C25D1D" w:rsidRPr="00EF188C" w:rsidRDefault="00810126" w:rsidP="00810126">
      <w:r w:rsidRPr="00EF188C">
        <w:rPr>
          <w:rStyle w:val="HideTWBExt"/>
        </w:rPr>
        <w:t>&lt;/Amend&gt;</w:t>
      </w:r>
    </w:p>
    <w:p w14:paraId="63B17B4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172</w:t>
      </w:r>
      <w:r w:rsidRPr="00EF188C">
        <w:rPr>
          <w:rStyle w:val="HideTWBExt"/>
        </w:rPr>
        <w:t>&lt;/NumAm&gt;</w:t>
      </w:r>
    </w:p>
    <w:p w14:paraId="2AD378D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Petras Auštrevičius, Urmas Paet, Dan Barna, Lucia Yar, Marjan Šarec, Nathalie Loiseau</w:t>
      </w:r>
      <w:r w:rsidRPr="00EF188C">
        <w:rPr>
          <w:rStyle w:val="HideTWBExt"/>
        </w:rPr>
        <w:t>&lt;/Members&gt;</w:t>
      </w:r>
    </w:p>
    <w:p w14:paraId="0DCF880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DA1552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14D456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14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0E1511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CB179" w14:textId="77777777" w:rsidR="00810126" w:rsidRPr="00EF188C" w:rsidRDefault="00810126" w:rsidP="00D753AB"/>
        </w:tc>
      </w:tr>
      <w:tr w:rsidR="00A5481A" w:rsidRPr="00EF188C" w14:paraId="563AA20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19D9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6FAA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4595B88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6935A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FAEFF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14a.</w:t>
            </w:r>
            <w:r w:rsidRPr="00EF188C">
              <w:tab/>
            </w:r>
            <w:r w:rsidRPr="00EF188C">
              <w:rPr>
                <w:b/>
                <w:i/>
              </w:rPr>
              <w:t>pripomína, že je dôležité pokračovať vo vyšetrovaní a postaviť pred súd osoby zodpovedné za bankový podvod z roku 2014; víta skutočnosť, že po dlhom úsilí moldavských orgánov Interpol konečne zaradil jedného z údajných páchateľov, Vladimira Plahotniuca, na svoj zoznam medzinárodne hľadaných osôb;</w:t>
            </w:r>
          </w:p>
        </w:tc>
      </w:tr>
    </w:tbl>
    <w:p w14:paraId="331943A7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4F32EA4" w14:textId="6B452FF0" w:rsidR="00C25D1D" w:rsidRPr="00EF188C" w:rsidRDefault="00810126" w:rsidP="00810126">
      <w:r w:rsidRPr="00EF188C">
        <w:rPr>
          <w:rStyle w:val="HideTWBExt"/>
        </w:rPr>
        <w:t>&lt;/Amend&gt;</w:t>
      </w:r>
    </w:p>
    <w:p w14:paraId="30615FC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173</w:t>
      </w:r>
      <w:r w:rsidRPr="00EF188C">
        <w:rPr>
          <w:rStyle w:val="HideTWBExt"/>
        </w:rPr>
        <w:t>&lt;/NumAm&gt;</w:t>
      </w:r>
    </w:p>
    <w:p w14:paraId="22A55EB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Željana Zovko</w:t>
      </w:r>
      <w:r w:rsidRPr="00EF188C">
        <w:rPr>
          <w:rStyle w:val="HideTWBExt"/>
        </w:rPr>
        <w:t>&lt;/Members&gt;</w:t>
      </w:r>
    </w:p>
    <w:p w14:paraId="3D3070F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66BB58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D202CD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14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FAF907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65AA1" w14:textId="77777777" w:rsidR="00810126" w:rsidRPr="00EF188C" w:rsidRDefault="00810126" w:rsidP="00D753AB"/>
        </w:tc>
      </w:tr>
      <w:tr w:rsidR="00A5481A" w:rsidRPr="00EF188C" w14:paraId="6194ADC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5944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6FF8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D7BE2F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CD603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AF592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14a.</w:t>
            </w:r>
            <w:r w:rsidRPr="00EF188C">
              <w:tab/>
            </w:r>
            <w:r w:rsidRPr="00EF188C">
              <w:rPr>
                <w:b/>
                <w:i/>
              </w:rPr>
              <w:t>zdôrazňuje, že Moldavsko musí naďalej posilňovať boj proti praniu špinavých peňazí;</w:t>
            </w:r>
          </w:p>
        </w:tc>
      </w:tr>
    </w:tbl>
    <w:p w14:paraId="34BFF4FA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88A0612" w14:textId="4325F855" w:rsidR="00C25D1D" w:rsidRPr="00EF188C" w:rsidRDefault="00810126" w:rsidP="00810126">
      <w:r w:rsidRPr="00EF188C">
        <w:rPr>
          <w:rStyle w:val="HideTWBExt"/>
        </w:rPr>
        <w:t>&lt;/Amend&gt;</w:t>
      </w:r>
    </w:p>
    <w:p w14:paraId="6A5F937E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174</w:t>
      </w:r>
      <w:r w:rsidRPr="00EF188C">
        <w:rPr>
          <w:rStyle w:val="HideTWBExt"/>
        </w:rPr>
        <w:t>&lt;/NumAm&gt;</w:t>
      </w:r>
    </w:p>
    <w:p w14:paraId="6FAA335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6F7FB5DD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1170E0D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&lt;/RepeatBlock-By&gt;</w:t>
      </w:r>
    </w:p>
    <w:p w14:paraId="326E4DD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CACA0E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15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821839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64E96" w14:textId="77777777" w:rsidR="00810126" w:rsidRPr="00EF188C" w:rsidRDefault="00810126" w:rsidP="00D753AB"/>
        </w:tc>
      </w:tr>
      <w:tr w:rsidR="00A5481A" w:rsidRPr="00EF188C" w14:paraId="22D8FE6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2336A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B312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AC2AAC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59F52" w14:textId="77777777" w:rsidR="00810126" w:rsidRPr="00EF188C" w:rsidRDefault="00810126" w:rsidP="00D753AB">
            <w:pPr>
              <w:pStyle w:val="Normal6a"/>
            </w:pPr>
            <w:r w:rsidRPr="00EF188C">
              <w:t>15.</w:t>
            </w:r>
            <w:r w:rsidRPr="00EF188C">
              <w:tab/>
              <w:t>vyjadruje pripravenosť naďalej podporovať moldavský parlament prostredníctvom vzájomne dohodnutých činností na podporu demokracie, ktoré reagujú na potreby inštitúcie, jej volených členov a zamestnancov;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DF310" w14:textId="77777777" w:rsidR="00810126" w:rsidRPr="00EF188C" w:rsidRDefault="00810126" w:rsidP="00D753AB">
            <w:pPr>
              <w:pStyle w:val="Normal6a"/>
            </w:pPr>
            <w:r w:rsidRPr="00EF188C">
              <w:t>15.</w:t>
            </w:r>
            <w:r w:rsidRPr="00EF188C">
              <w:tab/>
              <w:t xml:space="preserve">vyjadruje pripravenosť naďalej podporovať moldavský parlament prostredníctvom vzájomne dohodnutých činností na podporu demokracie, ktoré reagujú na potreby inštitúcie, jej volených členov a zamestnancov; </w:t>
            </w:r>
            <w:r w:rsidRPr="00EF188C">
              <w:rPr>
                <w:b/>
                <w:i/>
              </w:rPr>
              <w:t>zdôrazňuje význam národného parlamentu v rámci moldavského ústavného poriadku, význam parlamentnej spolupráce medzi EÚ a Moldavskom, ako aj strategickú úlohu, ktorú môže moldavský parlament zohrávať pri demokratickej legitimizácii kľúčových reforiem krajiny na jej ceste do EÚ;</w:t>
            </w:r>
          </w:p>
        </w:tc>
      </w:tr>
    </w:tbl>
    <w:p w14:paraId="391E0801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28F8244" w14:textId="5025F04B" w:rsidR="00C25D1D" w:rsidRPr="00EF188C" w:rsidRDefault="00810126" w:rsidP="00810126">
      <w:r w:rsidRPr="00EF188C">
        <w:rPr>
          <w:rStyle w:val="HideTWBExt"/>
        </w:rPr>
        <w:t>&lt;/Amend&gt;</w:t>
      </w:r>
    </w:p>
    <w:p w14:paraId="612B77D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175</w:t>
      </w:r>
      <w:r w:rsidRPr="00EF188C">
        <w:rPr>
          <w:rStyle w:val="HideTWBExt"/>
        </w:rPr>
        <w:t>&lt;/NumAm&gt;</w:t>
      </w:r>
    </w:p>
    <w:p w14:paraId="5BA2994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Urmas Paet, Lucia Yar, Petras Auštrevičius, Marjan Šarec, Ilhan Kyuchyuk, Eugen Tomac</w:t>
      </w:r>
      <w:r w:rsidRPr="00EF188C">
        <w:rPr>
          <w:rStyle w:val="HideTWBExt"/>
        </w:rPr>
        <w:t>&lt;/Members&gt;</w:t>
      </w:r>
    </w:p>
    <w:p w14:paraId="07DE140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DB319F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AF83F9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15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849E2FB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C97D6" w14:textId="77777777" w:rsidR="00810126" w:rsidRPr="00EF188C" w:rsidRDefault="00810126" w:rsidP="00D753AB"/>
        </w:tc>
      </w:tr>
      <w:tr w:rsidR="00A5481A" w:rsidRPr="00EF188C" w14:paraId="2A19152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582F0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CFD2A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C4E7D2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CDA99" w14:textId="77777777" w:rsidR="00810126" w:rsidRPr="00EF188C" w:rsidRDefault="00810126" w:rsidP="00D753AB">
            <w:pPr>
              <w:pStyle w:val="Normal6a"/>
            </w:pPr>
            <w:r w:rsidRPr="00EF188C">
              <w:t>15.</w:t>
            </w:r>
            <w:r w:rsidRPr="00EF188C">
              <w:tab/>
              <w:t>vyjadruje pripravenosť naďalej podporovať moldavský parlament prostredníctvom vzájomne dohodnutých činností na podporu demokracie, ktoré reagujú na potreby inštitúcie, jej volených členov a zamestnancov;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AF539" w14:textId="77777777" w:rsidR="00810126" w:rsidRPr="00EF188C" w:rsidRDefault="00810126" w:rsidP="00D753AB">
            <w:pPr>
              <w:pStyle w:val="Normal6a"/>
            </w:pPr>
            <w:r w:rsidRPr="00EF188C">
              <w:t>15.</w:t>
            </w:r>
            <w:r w:rsidRPr="00EF188C">
              <w:tab/>
              <w:t xml:space="preserve">vyjadruje pripravenosť naďalej podporovať moldavský parlament prostredníctvom vzájomne dohodnutých činností na podporu demokracie, ktoré reagujú na potreby inštitúcie, jej volených členov a zamestnancov; </w:t>
            </w:r>
            <w:r w:rsidRPr="00EF188C">
              <w:rPr>
                <w:b/>
                <w:i/>
              </w:rPr>
              <w:t>oceňuje rozhodnutie Európskeho parlamentu zriadiť styčný úrad v Kišiňove, ktorý bude presadzovať demokraciu a inštitucionálne reformy v krajinách Východného partnerstva;</w:t>
            </w:r>
          </w:p>
        </w:tc>
      </w:tr>
    </w:tbl>
    <w:p w14:paraId="2A23F4CC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29FEB52" w14:textId="4072EF5B" w:rsidR="00C25D1D" w:rsidRPr="00EF188C" w:rsidRDefault="00810126" w:rsidP="00810126">
      <w:r w:rsidRPr="00EF188C">
        <w:rPr>
          <w:rStyle w:val="HideTWBExt"/>
        </w:rPr>
        <w:t>&lt;/Amend&gt;</w:t>
      </w:r>
    </w:p>
    <w:p w14:paraId="3A5FD5E4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lastRenderedPageBreak/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176</w:t>
      </w:r>
      <w:r w:rsidRPr="00EF188C">
        <w:rPr>
          <w:rStyle w:val="HideTWBExt"/>
        </w:rPr>
        <w:t>&lt;/NumAm&gt;</w:t>
      </w:r>
    </w:p>
    <w:p w14:paraId="099D4FC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730AC88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FBCD70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A9354D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15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99BA16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295480" w14:textId="77777777" w:rsidR="00810126" w:rsidRPr="00EF188C" w:rsidRDefault="00810126" w:rsidP="00D753AB"/>
        </w:tc>
      </w:tr>
      <w:tr w:rsidR="00A5481A" w:rsidRPr="00EF188C" w14:paraId="5A53FA4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B72F0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53375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504582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54969" w14:textId="77777777" w:rsidR="00810126" w:rsidRPr="00EF188C" w:rsidRDefault="00810126" w:rsidP="00D753AB">
            <w:pPr>
              <w:pStyle w:val="Normal6a"/>
            </w:pPr>
            <w:r w:rsidRPr="00EF188C">
              <w:t>15.</w:t>
            </w:r>
            <w:r w:rsidRPr="00EF188C">
              <w:tab/>
              <w:t>vyjadruje pripravenosť naďalej podporovať moldavský parlament prostredníctvom vzájomne dohodnutých činností na podporu demokracie, ktoré reagujú na potreby inštitúcie, jej volených členov a zamestnancov;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E3641" w14:textId="77777777" w:rsidR="00810126" w:rsidRPr="00EF188C" w:rsidRDefault="00810126" w:rsidP="00D753AB">
            <w:pPr>
              <w:pStyle w:val="Normal6a"/>
            </w:pPr>
            <w:r w:rsidRPr="00EF188C">
              <w:t>15.</w:t>
            </w:r>
            <w:r w:rsidRPr="00EF188C">
              <w:tab/>
              <w:t xml:space="preserve">vyjadruje pripravenosť naďalej podporovať moldavský parlament prostredníctvom vzájomne dohodnutých činností na podporu demokracie, ktoré reagujú na potreby inštitúcie, jej volených členov a zamestnancov; </w:t>
            </w:r>
            <w:r w:rsidRPr="00EF188C">
              <w:rPr>
                <w:b/>
                <w:i/>
              </w:rPr>
              <w:t>vyzdvihuje rozhodnutie z 10. marca 2025 zriadiť vysunuté pracovisko Európskeho parlamentu v Kišiňove s cieľom ďalej posilniť angažovanosť Parlamentu v regióne Východného partnerstva;</w:t>
            </w:r>
          </w:p>
        </w:tc>
      </w:tr>
    </w:tbl>
    <w:p w14:paraId="12B658F0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BA306C1" w14:textId="787EAC53" w:rsidR="00C25D1D" w:rsidRPr="00EF188C" w:rsidRDefault="00810126" w:rsidP="00810126">
      <w:r w:rsidRPr="00EF188C">
        <w:rPr>
          <w:rStyle w:val="HideTWBExt"/>
        </w:rPr>
        <w:t>&lt;/Amend&gt;</w:t>
      </w:r>
    </w:p>
    <w:p w14:paraId="5DE6961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177</w:t>
      </w:r>
      <w:r w:rsidRPr="00EF188C">
        <w:rPr>
          <w:rStyle w:val="HideTWBExt"/>
        </w:rPr>
        <w:t>&lt;/NumAm&gt;</w:t>
      </w:r>
    </w:p>
    <w:p w14:paraId="72184B5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290F2CC9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4635EF5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E2AB72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7C19DB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15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6E7790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BB4E5" w14:textId="77777777" w:rsidR="00810126" w:rsidRPr="00EF188C" w:rsidRDefault="00810126" w:rsidP="00D753AB"/>
        </w:tc>
      </w:tr>
      <w:tr w:rsidR="00A5481A" w:rsidRPr="00EF188C" w14:paraId="3A652B2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9DD9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7264D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1F9D29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4F5BE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468EB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15a.</w:t>
            </w:r>
            <w:r w:rsidRPr="00EF188C">
              <w:tab/>
            </w:r>
            <w:r w:rsidRPr="00EF188C">
              <w:rPr>
                <w:b/>
                <w:i/>
              </w:rPr>
              <w:t xml:space="preserve">zdôrazňuje, že je mimoriadne dôležité posilniť štátnu správu a administratívne kapacity Moldavska, ktoré sú potrebné na čerpanie finančných prostriedkov z projektov a na vykonávanie a presadzovanie acquis EÚ; poukazuje na súvislosť medzi stále vysokým počtom emigrantov medzi mladými moldavskými odborníkmi a výzvami, ktorým čelí moldavská verejná služba; zdôrazňuje, že významným faktorom obmedzeného prijímania a udržania kvalifikovaných pracovníkov sú nedostatočné kariérne príležitosti, príťažlivosť pracovných miest a finančné odmeňovanie; vyzýva EÚ a členské štáty, aby sa prioritne zamerali </w:t>
            </w:r>
            <w:r w:rsidRPr="00EF188C">
              <w:rPr>
                <w:b/>
                <w:i/>
              </w:rPr>
              <w:lastRenderedPageBreak/>
              <w:t>na posilnenie administratívnych kapacít Moldavska, a to aj prostredníctvom reformy verejnej správy, dostatočného zvýšenia miezd a rozšírenia odbornej prípravy, ktorá by mala byť prednostne interná; vyzýva inštitúcie EÚ a členské štáty EÚ, aby výrazne rozšírili štruktúrované pracovné príležitosti a výmeny s moldavskými partnermi, a to aj pridelením formálneho štatútu pozorovateľa moldavským úradníkom a expertom v príslušných orgánoch EÚ a členských štátov, napríklad v technických odvetviach, ktoré sú dôležité pre prístupový proces Moldavska do EÚ;</w:t>
            </w:r>
          </w:p>
        </w:tc>
      </w:tr>
    </w:tbl>
    <w:p w14:paraId="5811C9AB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48CA561" w14:textId="3D728FE5" w:rsidR="00C25D1D" w:rsidRPr="00EF188C" w:rsidRDefault="00810126" w:rsidP="00810126">
      <w:r w:rsidRPr="00EF188C">
        <w:rPr>
          <w:rStyle w:val="HideTWBExt"/>
        </w:rPr>
        <w:t>&lt;/Amend&gt;</w:t>
      </w:r>
    </w:p>
    <w:p w14:paraId="3EDAC6F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178</w:t>
      </w:r>
      <w:r w:rsidRPr="00EF188C">
        <w:rPr>
          <w:rStyle w:val="HideTWBExt"/>
        </w:rPr>
        <w:t>&lt;/NumAm&gt;</w:t>
      </w:r>
    </w:p>
    <w:p w14:paraId="6A0F34A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6464362C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737F1CB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E7D4D1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802E5E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15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6EE861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3A056B" w14:textId="77777777" w:rsidR="00810126" w:rsidRPr="00EF188C" w:rsidRDefault="00810126" w:rsidP="00D753AB"/>
        </w:tc>
      </w:tr>
      <w:tr w:rsidR="00A5481A" w:rsidRPr="00EF188C" w14:paraId="47263EFC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A8D8E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5345A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42E4F8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B17C6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BD2AE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15a.</w:t>
            </w:r>
            <w:r w:rsidRPr="00EF188C">
              <w:tab/>
            </w:r>
            <w:r w:rsidRPr="00EF188C">
              <w:rPr>
                <w:b/>
                <w:i/>
              </w:rPr>
              <w:t>podporuje moldavský parlament v jeho úlohe nadviazať dobré pracovné vzťahy a bezproblémovú spoluprácu medzi orgánmi krajiny a skutočnými a čestnými organizáciami občianskej spoločnosti, ktoré sa podieľajú na legislatívnom procese, ako aj na všeobecnej verejnej diskusii o európskej budúcnosti krajiny;</w:t>
            </w:r>
          </w:p>
        </w:tc>
      </w:tr>
    </w:tbl>
    <w:p w14:paraId="7FAEB51A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1BDD9DF" w14:textId="6C66A153" w:rsidR="00C25D1D" w:rsidRPr="00EF188C" w:rsidRDefault="00810126" w:rsidP="00810126">
      <w:r w:rsidRPr="00EF188C">
        <w:rPr>
          <w:rStyle w:val="HideTWBExt"/>
        </w:rPr>
        <w:t>&lt;/Amend&gt;</w:t>
      </w:r>
    </w:p>
    <w:p w14:paraId="038CE18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179</w:t>
      </w:r>
      <w:r w:rsidRPr="00EF188C">
        <w:rPr>
          <w:rStyle w:val="HideTWBExt"/>
        </w:rPr>
        <w:t>&lt;/NumAm&gt;</w:t>
      </w:r>
    </w:p>
    <w:p w14:paraId="4EB518F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Petras Auštrevičius, Urmas Paet, Dan Barna, Lucia Yar, Marjan Šarec, Nathalie Loiseau</w:t>
      </w:r>
      <w:r w:rsidRPr="00EF188C">
        <w:rPr>
          <w:rStyle w:val="HideTWBExt"/>
        </w:rPr>
        <w:t>&lt;/Members&gt;</w:t>
      </w:r>
    </w:p>
    <w:p w14:paraId="148C820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D65BB8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2D9357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&lt;Article&gt;</w:t>
      </w:r>
      <w:r w:rsidRPr="00EF188C">
        <w:t>Odsek 15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199216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3F776" w14:textId="77777777" w:rsidR="00810126" w:rsidRPr="00EF188C" w:rsidRDefault="00810126" w:rsidP="00D753AB"/>
        </w:tc>
      </w:tr>
      <w:tr w:rsidR="00A5481A" w:rsidRPr="00EF188C" w14:paraId="2EB8794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2C3A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8E510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D43C21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1199D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09C2B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15a.</w:t>
            </w:r>
            <w:r w:rsidRPr="00EF188C">
              <w:tab/>
            </w:r>
            <w:r w:rsidRPr="00EF188C">
              <w:rPr>
                <w:b/>
                <w:i/>
              </w:rPr>
              <w:t>zdôrazňuje, že je dôležité depolarizovať mediálne prostredie v Moldavskej republike prostredníctvom pokračujúcej podpory a posilňovania nezávislých médií a investigatívnej žurnalistiky, ktoré sú oslobodené od vplyvu a vlastníctva politických alebo politicky prepojených subjektov;</w:t>
            </w:r>
          </w:p>
        </w:tc>
      </w:tr>
    </w:tbl>
    <w:p w14:paraId="0B7A979F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456B856" w14:textId="7917745E" w:rsidR="00C25D1D" w:rsidRPr="00EF188C" w:rsidRDefault="00810126" w:rsidP="00810126">
      <w:r w:rsidRPr="00EF188C">
        <w:rPr>
          <w:rStyle w:val="HideTWBExt"/>
        </w:rPr>
        <w:t>&lt;/Amend&gt;</w:t>
      </w:r>
    </w:p>
    <w:p w14:paraId="4C808A4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180</w:t>
      </w:r>
      <w:r w:rsidRPr="00EF188C">
        <w:rPr>
          <w:rStyle w:val="HideTWBExt"/>
        </w:rPr>
        <w:t>&lt;/NumAm&gt;</w:t>
      </w:r>
    </w:p>
    <w:p w14:paraId="7A4596F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Željana Zovko</w:t>
      </w:r>
      <w:r w:rsidRPr="00EF188C">
        <w:rPr>
          <w:rStyle w:val="HideTWBExt"/>
        </w:rPr>
        <w:t>&lt;/Members&gt;</w:t>
      </w:r>
    </w:p>
    <w:p w14:paraId="5ABC6A8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94F81E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A3751F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15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B6A053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10CEF" w14:textId="77777777" w:rsidR="00810126" w:rsidRPr="00EF188C" w:rsidRDefault="00810126" w:rsidP="00D753AB"/>
        </w:tc>
      </w:tr>
      <w:tr w:rsidR="00A5481A" w:rsidRPr="00EF188C" w14:paraId="1BE8393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7DBE2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B6E6E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0F82C5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7E938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AD4F1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15a.</w:t>
            </w:r>
            <w:r w:rsidRPr="00EF188C">
              <w:tab/>
            </w:r>
            <w:r w:rsidRPr="00EF188C">
              <w:rPr>
                <w:b/>
                <w:i/>
              </w:rPr>
              <w:t>víta skutočnosť, že Moldavsko v roku 2023 prijalo novú národnú stratégiu v oblasti boja proti obchodovaniu s ľuďmi, ktorá je zosúladená s acquis EÚ;</w:t>
            </w:r>
          </w:p>
        </w:tc>
      </w:tr>
    </w:tbl>
    <w:p w14:paraId="0BC9088E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BB3506B" w14:textId="3A59DCFE" w:rsidR="00C25D1D" w:rsidRPr="00EF188C" w:rsidRDefault="00810126" w:rsidP="00810126">
      <w:r w:rsidRPr="00EF188C">
        <w:rPr>
          <w:rStyle w:val="HideTWBExt"/>
        </w:rPr>
        <w:t>&lt;/Amend&gt;</w:t>
      </w:r>
    </w:p>
    <w:p w14:paraId="4E942A1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181</w:t>
      </w:r>
      <w:r w:rsidRPr="00EF188C">
        <w:rPr>
          <w:rStyle w:val="HideTWBExt"/>
        </w:rPr>
        <w:t>&lt;/NumAm&gt;</w:t>
      </w:r>
    </w:p>
    <w:p w14:paraId="251F065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Petras Auštrevičius, Urmas Paet, Dan Barna, Lucia Yar, Marjan Šarec, Nathalie Loiseau</w:t>
      </w:r>
      <w:r w:rsidRPr="00EF188C">
        <w:rPr>
          <w:rStyle w:val="HideTWBExt"/>
        </w:rPr>
        <w:t>&lt;/Members&gt;</w:t>
      </w:r>
    </w:p>
    <w:p w14:paraId="3243704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038305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6A412F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15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3C37BEC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84388" w14:textId="77777777" w:rsidR="00810126" w:rsidRPr="00EF188C" w:rsidRDefault="00810126" w:rsidP="00D753AB"/>
        </w:tc>
      </w:tr>
      <w:tr w:rsidR="00A5481A" w:rsidRPr="00EF188C" w14:paraId="5A57F27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5B31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49FE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C9F22A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E390A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F251B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15b.</w:t>
            </w:r>
            <w:r w:rsidRPr="00EF188C">
              <w:tab/>
            </w:r>
            <w:r w:rsidRPr="00EF188C">
              <w:rPr>
                <w:b/>
                <w:i/>
              </w:rPr>
              <w:t xml:space="preserve">berie na vedomie pokrok, ktorý Moldavsko dosiahlo pri presadzovaní rodovej rovnosti, predovšetkým pri posilňovaní právneho a inštitucionálneho rámca, najmä prijatie programu na </w:t>
            </w:r>
            <w:r w:rsidRPr="00EF188C">
              <w:rPr>
                <w:b/>
                <w:i/>
              </w:rPr>
              <w:lastRenderedPageBreak/>
              <w:t>podporu a zabezpečenie rovnosti príležitostí žien a mužov a národného programu na predchádzanie násiliu na ženách a domácemu násiliu a boj proti nemu. Naliehavo vyzýva na pokračovanie ambiciózneho vykonávania politík rodovej rovnosti, najmä na zníženie rozdielov v odmeňovaní žien a mužov, na boj proti stereotypom a diskriminácii a na zvýšenie zastúpenia žien na trhu práce, a to aj v politike a v rozhodovacích procesoch, ako aj na boj proti rodovo motivovanému násiliu;</w:t>
            </w:r>
          </w:p>
        </w:tc>
      </w:tr>
    </w:tbl>
    <w:p w14:paraId="600109BA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934C99E" w14:textId="22DF1317" w:rsidR="00C25D1D" w:rsidRPr="00EF188C" w:rsidRDefault="00810126" w:rsidP="00810126">
      <w:r w:rsidRPr="00EF188C">
        <w:rPr>
          <w:rStyle w:val="HideTWBExt"/>
        </w:rPr>
        <w:t>&lt;/Amend&gt;</w:t>
      </w:r>
    </w:p>
    <w:p w14:paraId="1E801C4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182</w:t>
      </w:r>
      <w:r w:rsidRPr="00EF188C">
        <w:rPr>
          <w:rStyle w:val="HideTWBExt"/>
        </w:rPr>
        <w:t>&lt;/NumAm&gt;</w:t>
      </w:r>
    </w:p>
    <w:p w14:paraId="33CA03F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Željana Zovko</w:t>
      </w:r>
      <w:r w:rsidRPr="00EF188C">
        <w:rPr>
          <w:rStyle w:val="HideTWBExt"/>
        </w:rPr>
        <w:t>&lt;/Members&gt;</w:t>
      </w:r>
    </w:p>
    <w:p w14:paraId="6808218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AFC2F3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7ABF04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15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77C292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E90F6" w14:textId="77777777" w:rsidR="00810126" w:rsidRPr="00EF188C" w:rsidRDefault="00810126" w:rsidP="00D753AB"/>
        </w:tc>
      </w:tr>
      <w:tr w:rsidR="00A5481A" w:rsidRPr="00EF188C" w14:paraId="03F3B37E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3735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CB6F5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30BD264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99E20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3F1B1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15b.</w:t>
            </w:r>
            <w:r w:rsidRPr="00EF188C">
              <w:tab/>
            </w:r>
            <w:r w:rsidRPr="00EF188C">
              <w:rPr>
                <w:b/>
                <w:i/>
              </w:rPr>
              <w:t>víta spoluprácu Moldavska s Europolom v boji proti obchodovaniu s drogami; vyzýva Moldavsko, aby zintenzívnilo svoje úsilie o ďalšiu spoluprácu v oblasti boja proti drogám;</w:t>
            </w:r>
          </w:p>
        </w:tc>
      </w:tr>
    </w:tbl>
    <w:p w14:paraId="07931DEC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55FDD22" w14:textId="31EFA72D" w:rsidR="00C25D1D" w:rsidRPr="00EF188C" w:rsidRDefault="00810126" w:rsidP="00810126">
      <w:r w:rsidRPr="00EF188C">
        <w:rPr>
          <w:rStyle w:val="HideTWBExt"/>
        </w:rPr>
        <w:t>&lt;/Amend&gt;</w:t>
      </w:r>
    </w:p>
    <w:p w14:paraId="4DFF3CB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183</w:t>
      </w:r>
      <w:r w:rsidRPr="00EF188C">
        <w:rPr>
          <w:rStyle w:val="HideTWBExt"/>
        </w:rPr>
        <w:t>&lt;/NumAm&gt;</w:t>
      </w:r>
    </w:p>
    <w:p w14:paraId="53C971A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721900F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4469E2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42F293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16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814FDC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C3EE1" w14:textId="77777777" w:rsidR="00810126" w:rsidRPr="00EF188C" w:rsidRDefault="00810126" w:rsidP="00D753AB"/>
        </w:tc>
      </w:tr>
      <w:tr w:rsidR="00A5481A" w:rsidRPr="00EF188C" w14:paraId="6B9A16E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986EE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A181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D44C674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EAD59" w14:textId="77777777" w:rsidR="00810126" w:rsidRPr="00EF188C" w:rsidRDefault="00810126" w:rsidP="00D753AB">
            <w:pPr>
              <w:pStyle w:val="Normal6a"/>
            </w:pPr>
            <w:r w:rsidRPr="00EF188C">
              <w:t>16.</w:t>
            </w:r>
            <w:r w:rsidRPr="00EF188C">
              <w:tab/>
              <w:t xml:space="preserve">víta dôslednú spoluprácu Moldavska v otázkach zahraničnej politiky a výrazne zvýšenú mieru jeho zosúladenia s pozíciami a reštriktívnymi opatreniami EÚ v oblasti SZBP; vyzýva ho, aby </w:t>
            </w:r>
            <w:r w:rsidRPr="00EF188C">
              <w:lastRenderedPageBreak/>
              <w:t>pokračovalo v prehlbovaní tohto súladu, a to aj pokiaľ ide o reštriktívne opatrenia voči Rusku, a aby spolupracovalo na predchádzaní obchádzania sankcií voči Rusku a Bielorusku v súvislosti s útočnou vojnou Ruska proti Ukrajine;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CFB62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16.</w:t>
            </w:r>
            <w:r w:rsidRPr="00EF188C">
              <w:tab/>
              <w:t xml:space="preserve">víta dôslednú spoluprácu Moldavska v otázkach zahraničnej politiky a výrazne zvýšenú mieru jeho zosúladenia s pozíciami a reštriktívnymi opatreniami EÚ v oblasti SZBP; vyzýva ho, aby </w:t>
            </w:r>
            <w:r w:rsidRPr="00EF188C">
              <w:lastRenderedPageBreak/>
              <w:t xml:space="preserve">pokračovalo v prehlbovaní tohto súladu, a to aj pokiaľ ide o reštriktívne opatrenia voči Rusku, a aby spolupracovalo na predchádzaní obchádzania sankcií voči Rusku a Bielorusku v súvislosti s útočnou vojnou Ruska proti Ukrajine; </w:t>
            </w:r>
            <w:r w:rsidRPr="00EF188C">
              <w:rPr>
                <w:b/>
                <w:i/>
              </w:rPr>
              <w:t>nabáda Moldavsko, aby posilnilo svoju odolnosť voči vonkajšiemu zasahovaniu a dezinformačným kampaniam;</w:t>
            </w:r>
          </w:p>
        </w:tc>
      </w:tr>
    </w:tbl>
    <w:p w14:paraId="627E2089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439AA87" w14:textId="1BB32427" w:rsidR="00C25D1D" w:rsidRPr="00EF188C" w:rsidRDefault="00810126" w:rsidP="00810126">
      <w:r w:rsidRPr="00EF188C">
        <w:rPr>
          <w:rStyle w:val="HideTWBExt"/>
        </w:rPr>
        <w:t>&lt;/Amend&gt;</w:t>
      </w:r>
    </w:p>
    <w:p w14:paraId="62B907E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184</w:t>
      </w:r>
      <w:r w:rsidRPr="00EF188C">
        <w:rPr>
          <w:rStyle w:val="HideTWBExt"/>
        </w:rPr>
        <w:t>&lt;/NumAm&gt;</w:t>
      </w:r>
    </w:p>
    <w:p w14:paraId="6F71720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David McAllister</w:t>
      </w:r>
      <w:r w:rsidRPr="00EF188C">
        <w:rPr>
          <w:rStyle w:val="HideTWBExt"/>
        </w:rPr>
        <w:t>&lt;/Members&gt;</w:t>
      </w:r>
    </w:p>
    <w:p w14:paraId="6E303E1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BCB30E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D1FF67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16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3A2D0C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E35CD" w14:textId="77777777" w:rsidR="00810126" w:rsidRPr="00EF188C" w:rsidRDefault="00810126" w:rsidP="00D753AB"/>
        </w:tc>
      </w:tr>
      <w:tr w:rsidR="00A5481A" w:rsidRPr="00EF188C" w14:paraId="683F354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FBA21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47668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23925C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B6877" w14:textId="77777777" w:rsidR="00810126" w:rsidRPr="00EF188C" w:rsidRDefault="00810126" w:rsidP="00D753AB">
            <w:pPr>
              <w:pStyle w:val="Normal6a"/>
            </w:pPr>
            <w:r w:rsidRPr="00EF188C">
              <w:t>16.</w:t>
            </w:r>
            <w:r w:rsidRPr="00EF188C">
              <w:tab/>
              <w:t>víta dôslednú spoluprácu Moldavska v otázkach zahraničnej politiky a výrazne zvýšenú mieru jeho zosúladenia s pozíciami a reštriktívnymi opatreniami EÚ v oblasti SZBP; vyzýva ho, aby pokračovalo v prehlbovaní tohto súladu, a to aj pokiaľ ide o reštriktívne opatrenia voči Rusku, a aby spolupracovalo na predchádzaní obchádzania sankcií voči Rusku a Bielorusku v súvislosti s útočnou vojnou Ruska proti Ukrajine;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3733F" w14:textId="77777777" w:rsidR="00810126" w:rsidRPr="00EF188C" w:rsidRDefault="00810126" w:rsidP="00D753AB">
            <w:pPr>
              <w:pStyle w:val="Normal6a"/>
            </w:pPr>
            <w:r w:rsidRPr="00EF188C">
              <w:t>16.</w:t>
            </w:r>
            <w:r w:rsidRPr="00EF188C">
              <w:tab/>
              <w:t>víta dôslednú spoluprácu Moldavska v otázkach zahraničnej politiky a výrazne zvýšenú mieru jeho zosúladenia s pozíciami a reštriktívnymi opatreniami EÚ v oblasti SZBP</w:t>
            </w:r>
            <w:r w:rsidRPr="00EF188C">
              <w:rPr>
                <w:b/>
                <w:bCs/>
                <w:i/>
                <w:iCs/>
              </w:rPr>
              <w:t>, a to z 54 % v roku 2022 na 86 % v roku 2024</w:t>
            </w:r>
            <w:r w:rsidRPr="00EF188C">
              <w:t>; vyzýva ho, aby pokračovalo v prehlbovaní tohto súladu, a to aj pokiaľ ide o reštriktívne opatrenia voči Rusku, a aby spolupracovalo na predchádzaní obchádzania sankcií voči Rusku a Bielorusku v súvislosti s útočnou vojnou Ruska proti Ukrajine;</w:t>
            </w:r>
          </w:p>
        </w:tc>
      </w:tr>
    </w:tbl>
    <w:p w14:paraId="356C3BA9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1BE2307" w14:textId="1439847C" w:rsidR="00C25D1D" w:rsidRPr="00EF188C" w:rsidRDefault="00810126" w:rsidP="00810126">
      <w:r w:rsidRPr="00EF188C">
        <w:rPr>
          <w:rStyle w:val="HideTWBExt"/>
        </w:rPr>
        <w:t>&lt;/Amend&gt;</w:t>
      </w:r>
    </w:p>
    <w:p w14:paraId="5F72C5C2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185</w:t>
      </w:r>
      <w:r w:rsidRPr="00EF188C">
        <w:rPr>
          <w:rStyle w:val="HideTWBExt"/>
        </w:rPr>
        <w:t>&lt;/NumAm&gt;</w:t>
      </w:r>
    </w:p>
    <w:p w14:paraId="511985B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5B2B4F9D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279A123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CBA0CE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88D6E2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16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D4B267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7BA84" w14:textId="77777777" w:rsidR="00810126" w:rsidRPr="00EF188C" w:rsidRDefault="00810126" w:rsidP="00D753AB"/>
        </w:tc>
      </w:tr>
      <w:tr w:rsidR="00A5481A" w:rsidRPr="00EF188C" w14:paraId="025D127A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F1B70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C75B8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6D6565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A84E6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16.</w:t>
            </w:r>
            <w:r w:rsidRPr="00EF188C">
              <w:tab/>
              <w:t xml:space="preserve">víta dôslednú spoluprácu Moldavska v otázkach zahraničnej politiky a výrazne zvýšenú mieru jeho zosúladenia s pozíciami a reštriktívnymi opatreniami EÚ v oblasti SZBP; vyzýva ho, aby pokračovalo v prehlbovaní tohto súladu, a to aj pokiaľ ide o reštriktívne opatrenia voči Rusku, a aby </w:t>
            </w:r>
            <w:r w:rsidRPr="00EF188C">
              <w:rPr>
                <w:b/>
                <w:bCs/>
                <w:i/>
                <w:iCs/>
              </w:rPr>
              <w:t>spolupracovalo</w:t>
            </w:r>
            <w:r w:rsidRPr="00EF188C">
              <w:t xml:space="preserve"> na predchádzaní obchádzania sankcií voči Rusku a Bielorusku v súvislosti s útočnou vojnou Ruska proti Ukrajine;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93657" w14:textId="77777777" w:rsidR="00810126" w:rsidRPr="00EF188C" w:rsidRDefault="00810126" w:rsidP="00D753AB">
            <w:pPr>
              <w:pStyle w:val="Normal6a"/>
            </w:pPr>
            <w:r w:rsidRPr="00EF188C">
              <w:t>16.</w:t>
            </w:r>
            <w:r w:rsidRPr="00EF188C">
              <w:tab/>
              <w:t xml:space="preserve">víta dôslednú spoluprácu Moldavska v otázkach zahraničnej politiky a výrazne zvýšenú mieru jeho zosúladenia s pozíciami a reštriktívnymi opatreniami EÚ v oblasti SZBP; vyzýva ho, aby pokračovalo v prehlbovaní tohto súladu, a to aj pokiaľ ide o reštriktívne opatrenia voči Rusku, a aby </w:t>
            </w:r>
            <w:r w:rsidRPr="00EF188C">
              <w:rPr>
                <w:b/>
                <w:bCs/>
                <w:i/>
                <w:iCs/>
              </w:rPr>
              <w:t>pokračovalo v spolupráci</w:t>
            </w:r>
            <w:r w:rsidRPr="00EF188C">
              <w:t xml:space="preserve"> na predchádzaní obchádzania sankcií voči Rusku a Bielorusku v súvislosti s útočnou vojnou Ruska proti Ukrajine;</w:t>
            </w:r>
          </w:p>
        </w:tc>
      </w:tr>
    </w:tbl>
    <w:p w14:paraId="27BBEE7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F693BAE" w14:textId="6FB7823F" w:rsidR="00C25D1D" w:rsidRPr="00EF188C" w:rsidRDefault="00810126" w:rsidP="00810126">
      <w:r w:rsidRPr="00EF188C">
        <w:rPr>
          <w:rStyle w:val="HideTWBExt"/>
        </w:rPr>
        <w:t>&lt;/Amend&gt;</w:t>
      </w:r>
    </w:p>
    <w:p w14:paraId="5D3C72C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186</w:t>
      </w:r>
      <w:r w:rsidRPr="00EF188C">
        <w:rPr>
          <w:rStyle w:val="HideTWBExt"/>
        </w:rPr>
        <w:t>&lt;/NumAm&gt;</w:t>
      </w:r>
    </w:p>
    <w:p w14:paraId="730C7B6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Nathalie Loiseau, Urmas Paet, Lucia Yar, Petras Auštrevičius, Marjan Šarec, Ilhan Kyuchyuk, Eugen Tomac</w:t>
      </w:r>
      <w:r w:rsidRPr="00EF188C">
        <w:rPr>
          <w:rStyle w:val="HideTWBExt"/>
        </w:rPr>
        <w:t>&lt;/Members&gt;</w:t>
      </w:r>
    </w:p>
    <w:p w14:paraId="40E8392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7E643E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7C78C2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16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F93646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84D1E" w14:textId="77777777" w:rsidR="00810126" w:rsidRPr="00EF188C" w:rsidRDefault="00810126" w:rsidP="00D753AB"/>
        </w:tc>
      </w:tr>
      <w:tr w:rsidR="00A5481A" w:rsidRPr="00EF188C" w14:paraId="6BEA7EC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F5121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8420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DFF7A29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E8FE2" w14:textId="77777777" w:rsidR="00810126" w:rsidRPr="00EF188C" w:rsidRDefault="00810126" w:rsidP="00D753AB">
            <w:pPr>
              <w:pStyle w:val="Normal6a"/>
            </w:pPr>
            <w:r w:rsidRPr="00EF188C">
              <w:t>16.</w:t>
            </w:r>
            <w:r w:rsidRPr="00EF188C">
              <w:tab/>
              <w:t>víta dôslednú spoluprácu Moldavska v otázkach zahraničnej politiky a výrazne zvýšenú mieru jeho zosúladenia s pozíciami a reštriktívnymi opatreniami EÚ v oblasti SZBP; vyzýva ho, aby pokračovalo v prehlbovaní tohto súladu, a to aj pokiaľ ide o reštriktívne opatrenia voči Rusku, a aby spolupracovalo na predchádzaní obchádzania sankcií voči Rusku a Bielorusku v súvislosti s útočnou vojnou Ruska proti Ukrajine;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280AF" w14:textId="77777777" w:rsidR="00810126" w:rsidRPr="00EF188C" w:rsidRDefault="00810126" w:rsidP="00D753AB">
            <w:pPr>
              <w:pStyle w:val="Normal6a"/>
            </w:pPr>
            <w:r w:rsidRPr="00EF188C">
              <w:t>16.</w:t>
            </w:r>
            <w:r w:rsidRPr="00EF188C">
              <w:tab/>
              <w:t xml:space="preserve">víta dôslednú spoluprácu Moldavska v otázkach zahraničnej politiky a výrazne zvýšenú mieru jeho zosúladenia s pozíciami a reštriktívnymi opatreniami EÚ v oblasti SZBP; vyzýva ho, aby pokračovalo v prehlbovaní tohto súladu, a to aj pokiaľ ide o reštriktívne opatrenia voči Rusku, a aby </w:t>
            </w:r>
            <w:r w:rsidRPr="00EF188C">
              <w:rPr>
                <w:b/>
                <w:bCs/>
                <w:i/>
                <w:iCs/>
              </w:rPr>
              <w:t>pokračovalo v spolupráci</w:t>
            </w:r>
            <w:r w:rsidRPr="00EF188C">
              <w:t xml:space="preserve"> na predchádzaní obchádzania sankcií voči Rusku a Bielorusku v súvislosti s útočnou vojnou Ruska proti Ukrajine;</w:t>
            </w:r>
          </w:p>
        </w:tc>
      </w:tr>
    </w:tbl>
    <w:p w14:paraId="7CFE66C2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F832C68" w14:textId="46B92806" w:rsidR="00C25D1D" w:rsidRPr="00EF188C" w:rsidRDefault="00810126" w:rsidP="00810126">
      <w:r w:rsidRPr="00EF188C">
        <w:rPr>
          <w:rStyle w:val="HideTWBExt"/>
        </w:rPr>
        <w:t>&lt;/Amend&gt;</w:t>
      </w:r>
    </w:p>
    <w:p w14:paraId="586AF40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187</w:t>
      </w:r>
      <w:r w:rsidRPr="00EF188C">
        <w:rPr>
          <w:rStyle w:val="HideTWBExt"/>
        </w:rPr>
        <w:t>&lt;/NumAm&gt;</w:t>
      </w:r>
    </w:p>
    <w:p w14:paraId="1A200AD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5A4D3F6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0858BE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E55466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16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BD7370C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AD8AD" w14:textId="77777777" w:rsidR="00810126" w:rsidRPr="00EF188C" w:rsidRDefault="00810126" w:rsidP="00D753AB"/>
        </w:tc>
      </w:tr>
      <w:tr w:rsidR="00A5481A" w:rsidRPr="00EF188C" w14:paraId="5503005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784CD" w14:textId="77777777" w:rsidR="00810126" w:rsidRPr="00EF188C" w:rsidRDefault="00810126" w:rsidP="00D753AB">
            <w:pPr>
              <w:pStyle w:val="AmColumnHeading"/>
            </w:pPr>
            <w:r w:rsidRPr="00EF188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E843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DF297AD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17CBF" w14:textId="77777777" w:rsidR="00810126" w:rsidRPr="00EF188C" w:rsidRDefault="00810126" w:rsidP="00D753AB">
            <w:pPr>
              <w:pStyle w:val="Normal6a"/>
            </w:pPr>
            <w:r w:rsidRPr="00EF188C">
              <w:t>16.</w:t>
            </w:r>
            <w:r w:rsidRPr="00EF188C">
              <w:tab/>
              <w:t xml:space="preserve">víta dôslednú spoluprácu Moldavska v otázkach zahraničnej politiky a výrazne zvýšenú mieru jeho zosúladenia s pozíciami a reštriktívnymi opatreniami EÚ v oblasti SZBP; vyzýva ho, aby pokračovalo v prehlbovaní tohto súladu, a to aj pokiaľ ide o reštriktívne opatrenia voči Rusku, a aby </w:t>
            </w:r>
            <w:r w:rsidRPr="00EF188C">
              <w:rPr>
                <w:b/>
                <w:bCs/>
                <w:i/>
                <w:iCs/>
              </w:rPr>
              <w:t>spolupracovalo</w:t>
            </w:r>
            <w:r w:rsidRPr="00EF188C">
              <w:t xml:space="preserve"> na predchádzaní obchádzania sankcií voči Rusku a Bielorusku v súvislosti s útočnou vojnou Ruska proti Ukrajine;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B957C" w14:textId="77777777" w:rsidR="00810126" w:rsidRPr="00EF188C" w:rsidRDefault="00810126" w:rsidP="00D753AB">
            <w:pPr>
              <w:pStyle w:val="Normal6a"/>
            </w:pPr>
            <w:r w:rsidRPr="00EF188C">
              <w:t>16.</w:t>
            </w:r>
            <w:r w:rsidRPr="00EF188C">
              <w:tab/>
              <w:t xml:space="preserve">víta dôslednú spoluprácu Moldavska v otázkach zahraničnej politiky a výrazne zvýšenú mieru jeho zosúladenia s pozíciami a reštriktívnymi opatreniami EÚ v oblasti SZBP; vyzýva ho, aby pokračovalo v prehlbovaní tohto súladu, a to aj pokiaľ ide o reštriktívne opatrenia voči Rusku, a aby </w:t>
            </w:r>
            <w:r w:rsidRPr="00EF188C">
              <w:rPr>
                <w:b/>
                <w:bCs/>
                <w:i/>
                <w:iCs/>
              </w:rPr>
              <w:t>pokračovalo v spolupráci</w:t>
            </w:r>
            <w:r w:rsidRPr="00EF188C">
              <w:t xml:space="preserve"> na predchádzaní obchádzania sankcií voči Rusku a Bielorusku v súvislosti s útočnou vojnou Ruska proti Ukrajine;</w:t>
            </w:r>
          </w:p>
        </w:tc>
      </w:tr>
    </w:tbl>
    <w:p w14:paraId="5EB1BBAF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97BEED1" w14:textId="637A21E2" w:rsidR="00C25D1D" w:rsidRPr="00EF188C" w:rsidRDefault="00810126" w:rsidP="00810126">
      <w:r w:rsidRPr="00EF188C">
        <w:rPr>
          <w:rStyle w:val="HideTWBExt"/>
        </w:rPr>
        <w:t>&lt;/Amend&gt;</w:t>
      </w:r>
    </w:p>
    <w:p w14:paraId="794B544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188</w:t>
      </w:r>
      <w:r w:rsidRPr="00EF188C">
        <w:rPr>
          <w:rStyle w:val="HideTWBExt"/>
        </w:rPr>
        <w:t>&lt;/NumAm&gt;</w:t>
      </w:r>
    </w:p>
    <w:p w14:paraId="59ED2A0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Sebastian Tynkkynen</w:t>
      </w:r>
      <w:r w:rsidRPr="00EF188C">
        <w:rPr>
          <w:rStyle w:val="HideTWBExt"/>
        </w:rPr>
        <w:t>&lt;/Members&gt;</w:t>
      </w:r>
    </w:p>
    <w:p w14:paraId="7A71CFF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B4421E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FD484F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16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235B10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EA612" w14:textId="77777777" w:rsidR="00810126" w:rsidRPr="00EF188C" w:rsidRDefault="00810126" w:rsidP="00D753AB"/>
        </w:tc>
      </w:tr>
      <w:tr w:rsidR="00A5481A" w:rsidRPr="00EF188C" w14:paraId="213C579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4D44D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14C6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02AD67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83B35" w14:textId="77777777" w:rsidR="00810126" w:rsidRPr="00EF188C" w:rsidRDefault="00810126" w:rsidP="00D753AB">
            <w:pPr>
              <w:pStyle w:val="Normal6a"/>
            </w:pPr>
            <w:r w:rsidRPr="00EF188C">
              <w:t>16.</w:t>
            </w:r>
            <w:r w:rsidRPr="00EF188C">
              <w:tab/>
              <w:t xml:space="preserve">víta dôslednú spoluprácu Moldavska v otázkach zahraničnej politiky a výrazne zvýšenú mieru jeho zosúladenia s pozíciami a reštriktívnymi opatreniami EÚ v oblasti SZBP; </w:t>
            </w:r>
            <w:r w:rsidRPr="00EF188C">
              <w:rPr>
                <w:b/>
                <w:bCs/>
                <w:i/>
                <w:iCs/>
              </w:rPr>
              <w:t>vyzýva ho, aby pokračovalo</w:t>
            </w:r>
            <w:r w:rsidRPr="00EF188C">
              <w:t xml:space="preserve"> v prehlbovaní tohto súladu, a to aj pokiaľ ide o reštriktívne opatrenia voči Rusku, a aby spolupracovalo na predchádzaní obchádzania sankcií voči Rusku a Bielorusku v súvislosti s útočnou vojnou Ruska proti Ukrajine;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41874" w14:textId="77777777" w:rsidR="00810126" w:rsidRPr="00EF188C" w:rsidRDefault="00810126" w:rsidP="00D753AB">
            <w:pPr>
              <w:pStyle w:val="Normal6a"/>
            </w:pPr>
            <w:r w:rsidRPr="00EF188C">
              <w:t>16.</w:t>
            </w:r>
            <w:r w:rsidRPr="00EF188C">
              <w:tab/>
              <w:t xml:space="preserve">víta dôslednú spoluprácu Moldavska v otázkach zahraničnej politiky a výrazne zvýšenú mieru jeho zosúladenia s pozíciami a reštriktívnymi opatreniami EÚ v oblasti SZBP; </w:t>
            </w:r>
            <w:r w:rsidRPr="00EF188C">
              <w:rPr>
                <w:b/>
                <w:bCs/>
                <w:i/>
                <w:iCs/>
              </w:rPr>
              <w:t>očakáva, že bude pokračovať</w:t>
            </w:r>
            <w:r w:rsidRPr="00EF188C">
              <w:t xml:space="preserve"> v prehlbovaní tohto súladu, a to aj pokiaľ ide o reštriktívne opatrenia voči Rusku, a aby spolupracovalo na predchádzaní obchádzania sankcií voči Rusku a Bielorusku v súvislosti s útočnou vojnou Ruska proti Ukrajine;</w:t>
            </w:r>
          </w:p>
        </w:tc>
      </w:tr>
    </w:tbl>
    <w:p w14:paraId="467228CF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{FI}</w:t>
      </w:r>
      <w:r w:rsidRPr="00EF188C">
        <w:t>fi</w:t>
      </w:r>
      <w:r w:rsidRPr="00EF188C">
        <w:rPr>
          <w:rStyle w:val="HideTWBExt"/>
        </w:rPr>
        <w:t>&lt;/Original&gt;</w:t>
      </w:r>
    </w:p>
    <w:p w14:paraId="44835F30" w14:textId="24947307" w:rsidR="00C25D1D" w:rsidRPr="00EF188C" w:rsidRDefault="00810126" w:rsidP="00810126">
      <w:r w:rsidRPr="00EF188C">
        <w:rPr>
          <w:rStyle w:val="HideTWBExt"/>
        </w:rPr>
        <w:t>&lt;/Amend&gt;</w:t>
      </w:r>
    </w:p>
    <w:p w14:paraId="5F15ECD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189</w:t>
      </w:r>
      <w:r w:rsidRPr="00EF188C">
        <w:rPr>
          <w:rStyle w:val="HideTWBExt"/>
        </w:rPr>
        <w:t>&lt;/NumAm&gt;</w:t>
      </w:r>
    </w:p>
    <w:p w14:paraId="672AD00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707AE4D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5AB1A6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021922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16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6DF9C1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0B1BE" w14:textId="77777777" w:rsidR="00810126" w:rsidRPr="00EF188C" w:rsidRDefault="00810126" w:rsidP="00D753AB"/>
        </w:tc>
      </w:tr>
      <w:tr w:rsidR="00A5481A" w:rsidRPr="00EF188C" w14:paraId="5C7EC3C9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507CF" w14:textId="77777777" w:rsidR="00810126" w:rsidRPr="00EF188C" w:rsidRDefault="00810126" w:rsidP="00D753AB">
            <w:pPr>
              <w:pStyle w:val="AmColumnHeading"/>
            </w:pPr>
            <w:r w:rsidRPr="00EF188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9730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602DB2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9D39C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7B621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16a.</w:t>
            </w:r>
            <w:r w:rsidRPr="00EF188C">
              <w:tab/>
            </w:r>
            <w:r w:rsidRPr="00EF188C">
              <w:rPr>
                <w:b/>
                <w:i/>
              </w:rPr>
              <w:t>zdôrazňuje, že je potrebné zvýšiť bezpečnostnú pomoc EÚ Moldavsku so zameraním na posilnenie jeho obranných kapacít, bezpečnosti hraníc a kybernetickej obrany; vyzýva na poskytovanie cielenej podpory na boj proti hybridným hrozbám vrátane dezinformačných kampaní a kybernetických útokov;</w:t>
            </w:r>
          </w:p>
        </w:tc>
      </w:tr>
    </w:tbl>
    <w:p w14:paraId="669DD509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89FABD3" w14:textId="500295E8" w:rsidR="00C25D1D" w:rsidRPr="00EF188C" w:rsidRDefault="00810126" w:rsidP="00810126">
      <w:r w:rsidRPr="00EF188C">
        <w:rPr>
          <w:rStyle w:val="HideTWBExt"/>
        </w:rPr>
        <w:t>&lt;/Amend&gt;</w:t>
      </w:r>
    </w:p>
    <w:p w14:paraId="064C4E5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190</w:t>
      </w:r>
      <w:r w:rsidRPr="00EF188C">
        <w:rPr>
          <w:rStyle w:val="HideTWBExt"/>
        </w:rPr>
        <w:t>&lt;/NumAm&gt;</w:t>
      </w:r>
    </w:p>
    <w:p w14:paraId="3867048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Liudas Mažylis</w:t>
      </w:r>
      <w:r w:rsidRPr="00EF188C">
        <w:rPr>
          <w:rStyle w:val="HideTWBExt"/>
        </w:rPr>
        <w:t>&lt;/Members&gt;</w:t>
      </w:r>
    </w:p>
    <w:p w14:paraId="63247D9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9F3C51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7DC705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16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E332000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CDF4C0" w14:textId="77777777" w:rsidR="00810126" w:rsidRPr="00EF188C" w:rsidRDefault="00810126" w:rsidP="00D753AB"/>
        </w:tc>
      </w:tr>
      <w:tr w:rsidR="00A5481A" w:rsidRPr="00EF188C" w14:paraId="54D7B53C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F66F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D9F5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7B1C8B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0A1B3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8473E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16a.</w:t>
            </w:r>
            <w:r w:rsidRPr="00EF188C">
              <w:tab/>
            </w:r>
            <w:r w:rsidRPr="00EF188C">
              <w:rPr>
                <w:b/>
                <w:i/>
              </w:rPr>
              <w:t>vyzýva na zachovanie a v prípade potreby na zintenzívnenie sankcií EÚ voči Rusku a Bielorusku a súčasne na vykonávanie opatrení s cieľom zabrániť zasahovaniu tretích krajín do politických procesov v Moldavsku, čím sa zabezpečí národná zvrchovanosť;</w:t>
            </w:r>
          </w:p>
        </w:tc>
      </w:tr>
    </w:tbl>
    <w:p w14:paraId="0A6D5731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A1D7173" w14:textId="1FB6B650" w:rsidR="00C25D1D" w:rsidRPr="00EF188C" w:rsidRDefault="00810126" w:rsidP="00810126">
      <w:r w:rsidRPr="00EF188C">
        <w:rPr>
          <w:rStyle w:val="HideTWBExt"/>
        </w:rPr>
        <w:t>&lt;/Amend&gt;</w:t>
      </w:r>
    </w:p>
    <w:p w14:paraId="6951D72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191</w:t>
      </w:r>
      <w:r w:rsidRPr="00EF188C">
        <w:rPr>
          <w:rStyle w:val="HideTWBExt"/>
        </w:rPr>
        <w:t>&lt;/NumAm&gt;</w:t>
      </w:r>
    </w:p>
    <w:p w14:paraId="03B6E80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David McAllister</w:t>
      </w:r>
      <w:r w:rsidRPr="00EF188C">
        <w:rPr>
          <w:rStyle w:val="HideTWBExt"/>
        </w:rPr>
        <w:t>&lt;/Members&gt;</w:t>
      </w:r>
    </w:p>
    <w:p w14:paraId="1AF0229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96CEB9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29660F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16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DAF85C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383AE" w14:textId="77777777" w:rsidR="00810126" w:rsidRPr="00EF188C" w:rsidRDefault="00810126" w:rsidP="00D753AB"/>
        </w:tc>
      </w:tr>
      <w:tr w:rsidR="00A5481A" w:rsidRPr="00EF188C" w14:paraId="08572C8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BD56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7579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2DFC11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3B1CD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8C3E4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16a.</w:t>
            </w:r>
            <w:r w:rsidRPr="00EF188C">
              <w:tab/>
            </w:r>
            <w:r w:rsidRPr="00EF188C">
              <w:rPr>
                <w:b/>
                <w:i/>
              </w:rPr>
              <w:t xml:space="preserve">pripomína, že bezpečnosť Moldavskej republiky je neoddeliteľne prepojená s bezpečnosťou Ukrajiny; zdôrazňuje preto potrebu zvýšiť finančné príspevky z EPF na ďalšie posilnenie </w:t>
            </w:r>
            <w:r w:rsidRPr="00EF188C">
              <w:rPr>
                <w:b/>
                <w:i/>
              </w:rPr>
              <w:lastRenderedPageBreak/>
              <w:t>obranných spôsobilostí Moldavska;</w:t>
            </w:r>
          </w:p>
        </w:tc>
      </w:tr>
    </w:tbl>
    <w:p w14:paraId="0CFE8EB5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64AFDF9" w14:textId="1CB56E07" w:rsidR="00C25D1D" w:rsidRPr="00EF188C" w:rsidRDefault="00810126" w:rsidP="00810126">
      <w:r w:rsidRPr="00EF188C">
        <w:rPr>
          <w:rStyle w:val="HideTWBExt"/>
        </w:rPr>
        <w:t>&lt;/Amend&gt;</w:t>
      </w:r>
    </w:p>
    <w:p w14:paraId="35FE349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192</w:t>
      </w:r>
      <w:r w:rsidRPr="00EF188C">
        <w:rPr>
          <w:rStyle w:val="HideTWBExt"/>
        </w:rPr>
        <w:t>&lt;/NumAm&gt;</w:t>
      </w:r>
    </w:p>
    <w:p w14:paraId="743362E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726756D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17C802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04D3B9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16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D0F47F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437D8" w14:textId="77777777" w:rsidR="00810126" w:rsidRPr="00EF188C" w:rsidRDefault="00810126" w:rsidP="00D753AB"/>
        </w:tc>
      </w:tr>
      <w:tr w:rsidR="00A5481A" w:rsidRPr="00EF188C" w14:paraId="196F78F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81BC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E8DB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D9EFAB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FE99A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1A54B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16b.</w:t>
            </w:r>
            <w:r w:rsidRPr="00EF188C">
              <w:tab/>
            </w:r>
            <w:r w:rsidRPr="00EF188C">
              <w:rPr>
                <w:b/>
                <w:i/>
              </w:rPr>
              <w:t>zdôrazňuje význam zlepšenia výmeny informácií a spolupráce v oblasti spravodajských služieb medzi štruktúrami EÚ (a členských štátov) a Moldavskom v súvislosti s bezpečnostnými hrozbami; vyzýva na vytvorenie mechanizmov pravidelných konzultácií a na spoločné posudzovanie bezpečnostných rizík na úrovni EÚ, ako aj na bilaterálnej úrovni;</w:t>
            </w:r>
          </w:p>
        </w:tc>
      </w:tr>
    </w:tbl>
    <w:p w14:paraId="57065CAF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A1E839C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6FABCFE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193</w:t>
      </w:r>
      <w:r w:rsidRPr="00EF188C">
        <w:rPr>
          <w:rStyle w:val="HideTWBExt"/>
        </w:rPr>
        <w:t>&lt;/NumAm&gt;</w:t>
      </w:r>
    </w:p>
    <w:p w14:paraId="2D5502F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3160141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DEFF6C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9DACEC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17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8D1022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BF273" w14:textId="77777777" w:rsidR="00810126" w:rsidRPr="00EF188C" w:rsidRDefault="00810126" w:rsidP="00D753AB"/>
        </w:tc>
      </w:tr>
      <w:tr w:rsidR="00A5481A" w:rsidRPr="00EF188C" w14:paraId="6152509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CDDA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0F63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5C3E3E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A2B3D" w14:textId="77777777" w:rsidR="00810126" w:rsidRPr="00EF188C" w:rsidRDefault="00810126" w:rsidP="00D753AB">
            <w:pPr>
              <w:pStyle w:val="Normal6a"/>
            </w:pPr>
            <w:r w:rsidRPr="00EF188C">
              <w:t>17.</w:t>
            </w:r>
            <w:r w:rsidRPr="00EF188C">
              <w:tab/>
              <w:t xml:space="preserve">vyjadruje podporu PMEÚ v Moldavsku a vyzýva členské štáty, aby prispeli potrebnými expertmi, keďže hybridné hrozby sa môžu zintenzívniť; nabáda moldavské orgány,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</w:t>
            </w:r>
            <w:r w:rsidRPr="00EF188C">
              <w:lastRenderedPageBreak/>
              <w:t>v samotnej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9851A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17.</w:t>
            </w:r>
            <w:r w:rsidRPr="00EF188C">
              <w:tab/>
              <w:t xml:space="preserve">vyjadruje podporu PMEÚ v Moldavsku a vyzýva členské štáty, aby prispeli potrebnými expertmi, keďže hybridné hrozby sa môžu zintenzívniť; nabáda moldavské orgány,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</w:t>
            </w:r>
            <w:r w:rsidRPr="00EF188C">
              <w:lastRenderedPageBreak/>
              <w:t>v samotnej EÚ;</w:t>
            </w:r>
            <w:r w:rsidRPr="00EF188C">
              <w:rPr>
                <w:b/>
                <w:i/>
              </w:rPr>
              <w:t> víta opatrenia pomoci poskytované v rámci Európskeho mierového nástroja (EPF) na podporu ozbrojených síl Moldavskej republiky zameranú na modernizáciu spôsobilostí krajiny v oblasti protivzdušnej obrany a vyzýva na pokračovanie v poskytovaní takejto podpory; konštatuje, že každý zvrchovaný štát má prirodzené právo investovať do svojich obranných spôsobilostí, a potvrdzuje, že takéto kroky sú plne v súlade so štatútom neutrality Moldavskej republiky;</w:t>
            </w:r>
          </w:p>
        </w:tc>
      </w:tr>
    </w:tbl>
    <w:p w14:paraId="370BDEC1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D6D5BEB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476C1CFD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194</w:t>
      </w:r>
      <w:r w:rsidRPr="00EF188C">
        <w:rPr>
          <w:rStyle w:val="HideTWBExt"/>
        </w:rPr>
        <w:t>&lt;/NumAm&gt;</w:t>
      </w:r>
    </w:p>
    <w:p w14:paraId="19A0EED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4DF7EBF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3B2493F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54C27E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17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71FC6E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43205" w14:textId="77777777" w:rsidR="00810126" w:rsidRPr="00EF188C" w:rsidRDefault="00810126" w:rsidP="00D753AB"/>
        </w:tc>
      </w:tr>
      <w:tr w:rsidR="00A5481A" w:rsidRPr="00EF188C" w14:paraId="4BF0C69A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D702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3FD1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FA9EA5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FCFB8" w14:textId="77777777" w:rsidR="00810126" w:rsidRPr="00EF188C" w:rsidRDefault="00810126" w:rsidP="00D753AB">
            <w:pPr>
              <w:pStyle w:val="Normal6a"/>
            </w:pPr>
            <w:r w:rsidRPr="00EF188C">
              <w:t>17.</w:t>
            </w:r>
            <w:r w:rsidRPr="00EF188C">
              <w:tab/>
              <w:t>vyjadruje podporu PMEÚ v Moldavsku a vyzýva členské štáty, aby prispeli potrebnými expertmi, keďže hybridné hrozby sa môžu zintenzívniť; nabáda moldavské orgány,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v samotnej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0B483" w14:textId="77777777" w:rsidR="00810126" w:rsidRPr="00EF188C" w:rsidRDefault="00810126" w:rsidP="00D753AB">
            <w:pPr>
              <w:pStyle w:val="Normal6a"/>
            </w:pPr>
            <w:r w:rsidRPr="00EF188C">
              <w:t>17.</w:t>
            </w:r>
            <w:r w:rsidRPr="00EF188C">
              <w:tab/>
              <w:t>vyjadruje podporu PMEÚ v Moldavsku a vyzýva členské štáty, aby prispeli potrebnými expertmi, keďže hybridné hrozby sa môžu zintenzívniť;</w:t>
            </w:r>
            <w:r w:rsidRPr="00EF188C">
              <w:rPr>
                <w:b/>
                <w:i/>
              </w:rPr>
              <w:t xml:space="preserve"> vyzýva na predĺženie mandátu PMEÚ na obdobie po máji 2025 a na zabezpečenie primeraných ľudských a finančných zdrojov</w:t>
            </w:r>
            <w:r w:rsidRPr="00EF188C">
              <w:t xml:space="preserve">; nabáda moldavské orgány,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v samotnej EÚ; </w:t>
            </w:r>
            <w:r w:rsidRPr="00EF188C">
              <w:rPr>
                <w:b/>
                <w:i/>
              </w:rPr>
              <w:t xml:space="preserve">víta zriadenie Centra pre strategickú komunikáciu a boj proti dezinformáciám, Národnej agentúry pre kybernetickú bezpečnosť a Národného inštitútu pre kybernetickú bezpečnosť; konštatuje, že v národnej bezpečnostnej </w:t>
            </w:r>
            <w:r w:rsidRPr="00EF188C">
              <w:rPr>
                <w:b/>
                <w:i/>
              </w:rPr>
              <w:lastRenderedPageBreak/>
              <w:t>stratégii prijatej v decembri 2023 sa po prvýkrát uvádza Rusko ako zdroj hlavných hrozieb pre bezpečnosť Moldavska;</w:t>
            </w:r>
          </w:p>
        </w:tc>
      </w:tr>
    </w:tbl>
    <w:p w14:paraId="6490FDC0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9639448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6C3C465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195</w:t>
      </w:r>
      <w:r w:rsidRPr="00EF188C">
        <w:rPr>
          <w:rStyle w:val="HideTWBExt"/>
        </w:rPr>
        <w:t>&lt;/NumAm&gt;</w:t>
      </w:r>
    </w:p>
    <w:p w14:paraId="5F63CD6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Ioan-Rareş Bogdan, Rasa Juknevičienė</w:t>
      </w:r>
      <w:r w:rsidRPr="00EF188C">
        <w:rPr>
          <w:rStyle w:val="HideTWBExt"/>
        </w:rPr>
        <w:t>&lt;/Members&gt;</w:t>
      </w:r>
    </w:p>
    <w:p w14:paraId="12CABE42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06F1B06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1097C1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3EA774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17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7646A3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F322B" w14:textId="77777777" w:rsidR="00810126" w:rsidRPr="00EF188C" w:rsidRDefault="00810126" w:rsidP="00D753AB"/>
        </w:tc>
      </w:tr>
      <w:tr w:rsidR="00A5481A" w:rsidRPr="00EF188C" w14:paraId="7072B87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BD4F0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4D8E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0C77D54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C7CD5" w14:textId="77777777" w:rsidR="00810126" w:rsidRPr="00EF188C" w:rsidRDefault="00810126" w:rsidP="00D753AB">
            <w:pPr>
              <w:pStyle w:val="Normal6a"/>
            </w:pPr>
            <w:r w:rsidRPr="00EF188C">
              <w:t>17.</w:t>
            </w:r>
            <w:r w:rsidRPr="00EF188C">
              <w:tab/>
              <w:t>vyjadruje podporu PMEÚ v Moldavsku a vyzýva členské štáty, aby prispeli potrebnými expertmi, keďže hybridné hrozby sa môžu zintenzívniť; nabáda moldavské orgány,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v samotnej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DE718" w14:textId="77777777" w:rsidR="00810126" w:rsidRPr="00EF188C" w:rsidRDefault="00810126" w:rsidP="00D753AB">
            <w:pPr>
              <w:pStyle w:val="Normal6a"/>
            </w:pPr>
            <w:r w:rsidRPr="00EF188C">
              <w:t>17.</w:t>
            </w:r>
            <w:r w:rsidRPr="00EF188C">
              <w:tab/>
              <w:t xml:space="preserve">vyjadruje podporu PMEÚ v Moldavsku a vyzýva členské štáty, aby prispeli potrebnými expertmi, keďže hybridné hrozby sa môžu zintenzívniť; nabáda moldavské orgány,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v samotnej EÚ; </w:t>
            </w:r>
            <w:r w:rsidRPr="00EF188C">
              <w:rPr>
                <w:b/>
                <w:i/>
              </w:rPr>
              <w:t>nabáda ESVČ a Komisiu, aby využili všetky dostupné nástroje EÚ v oblasti boja proti hybridným hrozbám s cieľom naďalej podporovať Moldavsko, a to aj urýchleným nasadením tímov rýchlej reakcie na hybridné hrozby; vyzýva členské štáty, aby postupne zvýšili financovanie Európskeho mierového nástroja pre Moldavsko s cieľom ďalej posilniť obranné spôsobilosti krajiny;</w:t>
            </w:r>
          </w:p>
        </w:tc>
      </w:tr>
    </w:tbl>
    <w:p w14:paraId="201FD1D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FC2D6A9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70B2074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196</w:t>
      </w:r>
      <w:r w:rsidRPr="00EF188C">
        <w:rPr>
          <w:rStyle w:val="HideTWBExt"/>
        </w:rPr>
        <w:t>&lt;/NumAm&gt;</w:t>
      </w:r>
    </w:p>
    <w:p w14:paraId="78CD3E2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&lt;RepeatBlock-By&gt;&lt;Members&gt;</w:t>
      </w:r>
      <w:r w:rsidRPr="00EF188C">
        <w:t>Nathalie Loiseau</w:t>
      </w:r>
      <w:r w:rsidRPr="00EF188C">
        <w:rPr>
          <w:rStyle w:val="HideTWBExt"/>
        </w:rPr>
        <w:t>&lt;/Members&gt;</w:t>
      </w:r>
    </w:p>
    <w:p w14:paraId="74D71E0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BA8297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D4ABCB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17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36D2F2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36FBF8" w14:textId="77777777" w:rsidR="00810126" w:rsidRPr="00EF188C" w:rsidRDefault="00810126" w:rsidP="00D753AB"/>
        </w:tc>
      </w:tr>
      <w:tr w:rsidR="00A5481A" w:rsidRPr="00EF188C" w14:paraId="512F482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812F7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C4EFF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AFCA9D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EFC5F" w14:textId="77777777" w:rsidR="00810126" w:rsidRPr="00EF188C" w:rsidRDefault="00810126" w:rsidP="00D753AB">
            <w:pPr>
              <w:pStyle w:val="Normal6a"/>
            </w:pPr>
            <w:r w:rsidRPr="00EF188C">
              <w:t>17.</w:t>
            </w:r>
            <w:r w:rsidRPr="00EF188C">
              <w:tab/>
              <w:t>vyjadruje podporu PMEÚ v Moldavsku a vyzýva členské štáty, aby prispeli potrebnými expertmi, keďže hybridné hrozby sa môžu zintenzívniť; nabáda moldavské orgány,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v samotnej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48EF1" w14:textId="77777777" w:rsidR="00810126" w:rsidRPr="00EF188C" w:rsidRDefault="00810126" w:rsidP="00D753AB">
            <w:pPr>
              <w:pStyle w:val="Normal6a"/>
            </w:pPr>
            <w:r w:rsidRPr="00EF188C">
              <w:t>17.</w:t>
            </w:r>
            <w:r w:rsidRPr="00EF188C">
              <w:tab/>
              <w:t>vyjadruje podporu PMEÚ v Moldavsku a vyzýva členské štáty, aby prispeli potrebnými expertmi, keďže hybridné hrozby sa môžu zintenzívniť; nabáda moldavské orgány,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v samotnej EÚ;</w:t>
            </w:r>
            <w:r w:rsidRPr="00EF188C">
              <w:rPr>
                <w:b/>
                <w:i/>
              </w:rPr>
              <w:t> v tomto zmysle víta zriadenie moldavského Centra pre strategickú komunikáciu a boj proti dezinformáciám ako prostriedku na koordináciu boja proti zahraničnému zasahovaniu v rôznych moldavských inštitúciách; víta aj jeho celospoločenský prístup, na základe ktorého sa usiluje zabezpečiť jednotu a mobilizáciu rôznych subjektov moldavskej občianskej spoločnosti;</w:t>
            </w:r>
          </w:p>
        </w:tc>
      </w:tr>
    </w:tbl>
    <w:p w14:paraId="7A0D55EE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CA672C9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488E757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197</w:t>
      </w:r>
      <w:r w:rsidRPr="00EF188C">
        <w:rPr>
          <w:rStyle w:val="HideTWBExt"/>
        </w:rPr>
        <w:t>&lt;/NumAm&gt;</w:t>
      </w:r>
    </w:p>
    <w:p w14:paraId="1C3C439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Şerban Dimitrie Sturdza, Claudiu-Richard Târziu, Gheorghe Piperea, Adrian-George Axinia, Georgiana Teodorescu, Veronika Vrecionová, Ondřej Krutílek, Cristian Terheş</w:t>
      </w:r>
      <w:r w:rsidRPr="00EF188C">
        <w:rPr>
          <w:rStyle w:val="HideTWBExt"/>
        </w:rPr>
        <w:t>&lt;/Members&gt;</w:t>
      </w:r>
    </w:p>
    <w:p w14:paraId="4EFA0C5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9B9261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EF67C0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17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2D9D90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0B2D8" w14:textId="77777777" w:rsidR="00810126" w:rsidRPr="00EF188C" w:rsidRDefault="00810126" w:rsidP="00D753AB"/>
        </w:tc>
      </w:tr>
      <w:tr w:rsidR="00A5481A" w:rsidRPr="00EF188C" w14:paraId="5F628600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7526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1457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3F83ED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B8870" w14:textId="77777777" w:rsidR="00810126" w:rsidRPr="00EF188C" w:rsidRDefault="00810126" w:rsidP="00D753AB">
            <w:pPr>
              <w:pStyle w:val="Normal6a"/>
            </w:pPr>
            <w:r w:rsidRPr="00EF188C">
              <w:t>17.</w:t>
            </w:r>
            <w:r w:rsidRPr="00EF188C">
              <w:tab/>
              <w:t xml:space="preserve">vyjadruje podporu PMEÚ v Moldavsku a vyzýva členské štáty, aby prispeli potrebnými expertmi, keďže </w:t>
            </w:r>
            <w:r w:rsidRPr="00EF188C">
              <w:lastRenderedPageBreak/>
              <w:t xml:space="preserve">hybridné hrozby sa môžu zintenzívniť; nabáda </w:t>
            </w:r>
            <w:r w:rsidRPr="00EF188C">
              <w:rPr>
                <w:b/>
                <w:bCs/>
                <w:i/>
                <w:iCs/>
              </w:rPr>
              <w:t>moldavské</w:t>
            </w:r>
            <w:r w:rsidRPr="00EF188C">
              <w:t xml:space="preserve"> orgány,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v samotnej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E13BD" w14:textId="77777777" w:rsidR="00810126" w:rsidRPr="00EF188C" w:rsidRDefault="00810126" w:rsidP="00D753AB">
            <w:pPr>
              <w:pStyle w:val="Normal6a"/>
            </w:pPr>
            <w:r w:rsidRPr="00EF188C">
              <w:lastRenderedPageBreak/>
              <w:t>17.</w:t>
            </w:r>
            <w:r w:rsidRPr="00EF188C">
              <w:tab/>
              <w:t xml:space="preserve">vyjadruje podporu PMEÚ v Moldavsku a vyzýva členské štáty, aby prispeli potrebnými expertmi, keďže </w:t>
            </w:r>
            <w:r w:rsidRPr="00EF188C">
              <w:lastRenderedPageBreak/>
              <w:t xml:space="preserve">hybridné hrozby sa môžu zintenzívniť; nabáda orgány </w:t>
            </w:r>
            <w:r w:rsidRPr="00EF188C">
              <w:rPr>
                <w:b/>
                <w:bCs/>
                <w:i/>
                <w:iCs/>
              </w:rPr>
              <w:t>Moldavska</w:t>
            </w:r>
            <w:r w:rsidRPr="00EF188C">
              <w:t xml:space="preserve">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v samotnej EÚ; </w:t>
            </w:r>
            <w:r w:rsidRPr="00EF188C">
              <w:rPr>
                <w:b/>
                <w:i/>
              </w:rPr>
              <w:t>nabáda ESVČ a Komisiu, aby využili všetky dostupné nástroje EÚ v oblasti boja proti hybridným hrozbám s cieľom naďalej podporovať Moldavsko, a to aj urýchleným nasadením tímov rýchlej reakcie na hybridné hrozby;</w:t>
            </w:r>
          </w:p>
        </w:tc>
      </w:tr>
    </w:tbl>
    <w:p w14:paraId="658E5C7F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17F510D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2C551C3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198</w:t>
      </w:r>
      <w:r w:rsidRPr="00EF188C">
        <w:rPr>
          <w:rStyle w:val="HideTWBExt"/>
        </w:rPr>
        <w:t>&lt;/NumAm&gt;</w:t>
      </w:r>
    </w:p>
    <w:p w14:paraId="58274DA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76DBE9C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DA50BE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FC7749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17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EF74AB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18C11" w14:textId="77777777" w:rsidR="00810126" w:rsidRPr="00EF188C" w:rsidRDefault="00810126" w:rsidP="00D753AB"/>
        </w:tc>
      </w:tr>
      <w:tr w:rsidR="00A5481A" w:rsidRPr="00EF188C" w14:paraId="447ABCF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9D620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8517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6587B4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F3A8D" w14:textId="77777777" w:rsidR="00810126" w:rsidRPr="00EF188C" w:rsidRDefault="00810126" w:rsidP="00D753AB">
            <w:pPr>
              <w:pStyle w:val="Normal6a"/>
            </w:pPr>
            <w:r w:rsidRPr="00EF188C">
              <w:t>17.</w:t>
            </w:r>
            <w:r w:rsidRPr="00EF188C">
              <w:tab/>
              <w:t>vyjadruje podporu PMEÚ v Moldavsku a vyzýva členské štáty, aby prispeli potrebnými expertmi, keďže hybridné hrozby sa môžu zintenzívniť; nabáda moldavské orgány,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v samotnej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5F442" w14:textId="77777777" w:rsidR="00810126" w:rsidRPr="00EF188C" w:rsidRDefault="00810126" w:rsidP="00D753AB">
            <w:pPr>
              <w:pStyle w:val="Normal6a"/>
            </w:pPr>
            <w:r w:rsidRPr="00EF188C">
              <w:t>17.</w:t>
            </w:r>
            <w:r w:rsidRPr="00EF188C">
              <w:tab/>
              <w:t xml:space="preserve">vyjadruje podporu PMEÚ v Moldavsku a vyzýva členské štáty, aby prispeli potrebnými expertmi, keďže hybridné hrozby sa môžu zintenzívniť; nabáda moldavské orgány,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v samotnej EÚ; </w:t>
            </w:r>
            <w:r w:rsidRPr="00EF188C">
              <w:rPr>
                <w:b/>
                <w:i/>
              </w:rPr>
              <w:t>nabáda ESVČ a Komisiu, aby využili všetky dostupné nástroje EÚ v oblasti boja proti hybridným hrozbám s cieľom naďalej podporovať Moldavsko, a to aj urýchleným nasadením tímov rýchlej reakcie na hybridné hrozby;</w:t>
            </w:r>
          </w:p>
        </w:tc>
      </w:tr>
    </w:tbl>
    <w:p w14:paraId="7B7EB4A0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6E449CC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3EEFF1B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199</w:t>
      </w:r>
      <w:r w:rsidRPr="00EF188C">
        <w:rPr>
          <w:rStyle w:val="HideTWBExt"/>
        </w:rPr>
        <w:t>&lt;/NumAm&gt;</w:t>
      </w:r>
    </w:p>
    <w:p w14:paraId="16182AA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Nathalie Loiseau, Urmas Paet, Lucia Yar, Petras Auštrevičius, Marjan Šarec, Ilhan Kyuchyuk, Eugen Tomac</w:t>
      </w:r>
      <w:r w:rsidRPr="00EF188C">
        <w:rPr>
          <w:rStyle w:val="HideTWBExt"/>
        </w:rPr>
        <w:t>&lt;/Members&gt;</w:t>
      </w:r>
    </w:p>
    <w:p w14:paraId="3829459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25EEA6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E5233C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17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615818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91709" w14:textId="77777777" w:rsidR="00810126" w:rsidRPr="00EF188C" w:rsidRDefault="00810126" w:rsidP="00D753AB"/>
        </w:tc>
      </w:tr>
      <w:tr w:rsidR="00A5481A" w:rsidRPr="00EF188C" w14:paraId="729E401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6AF92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A4F3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6556EE8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D4191" w14:textId="77777777" w:rsidR="00810126" w:rsidRPr="00EF188C" w:rsidRDefault="00810126" w:rsidP="00D753AB">
            <w:pPr>
              <w:pStyle w:val="Normal6a"/>
            </w:pPr>
            <w:r w:rsidRPr="00EF188C">
              <w:t>17.</w:t>
            </w:r>
            <w:r w:rsidRPr="00EF188C">
              <w:tab/>
              <w:t>vyjadruje podporu PMEÚ v Moldavsku a vyzýva členské štáty, aby prispeli potrebnými expertmi, keďže hybridné hrozby sa môžu zintenzívniť; nabáda moldavské orgány,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v samotnej 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92CB8" w14:textId="77777777" w:rsidR="00810126" w:rsidRPr="00EF188C" w:rsidRDefault="00810126" w:rsidP="00D753AB">
            <w:pPr>
              <w:pStyle w:val="Normal6a"/>
            </w:pPr>
            <w:r w:rsidRPr="00EF188C">
              <w:t>17.</w:t>
            </w:r>
            <w:r w:rsidRPr="00EF188C">
              <w:tab/>
              <w:t xml:space="preserve">vyjadruje podporu PMEÚ v Moldavsku a vyzýva členské štáty, aby prispeli potrebnými expertmi, keďže hybridné hrozby sa môžu zintenzívniť; nabáda moldavské orgány, aby pred parlamentnými voľbami na jeseň 2025 v plnej miere využívali odborné znalosti PMEÚ na zlepšenie svojej pripravenosti, najmä vzhľadom na opakované zasahovanie do volieb; vyzýva EÚ, aby sa poučila zo skúseností získaných v Moldavsku pri ochrane volebného procesu a demokratických inštitúcií v samotnej EÚ; </w:t>
            </w:r>
            <w:r w:rsidRPr="00EF188C">
              <w:rPr>
                <w:b/>
                <w:i/>
              </w:rPr>
              <w:t>vyzýva členské štáty EÚ, aby zvýšili financovanie Európskeho mierového nástroja (EPF) pre Moldavsko s cieľom ďalej posilniť obranné spôsobilosti krajiny; opätovne zdôrazňuje pridanú hodnotu pomoci EÚ poskytovanej prostredníctvom EPF;</w:t>
            </w:r>
          </w:p>
        </w:tc>
      </w:tr>
    </w:tbl>
    <w:p w14:paraId="168C6884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3924634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3D9BFFD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200</w:t>
      </w:r>
      <w:r w:rsidRPr="00EF188C">
        <w:rPr>
          <w:rStyle w:val="HideTWBExt"/>
        </w:rPr>
        <w:t>&lt;/NumAm&gt;</w:t>
      </w:r>
    </w:p>
    <w:p w14:paraId="24B3023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0268144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DDDBE2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ED4D56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17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9751DF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0ADAB4" w14:textId="77777777" w:rsidR="00810126" w:rsidRPr="00EF188C" w:rsidRDefault="00810126" w:rsidP="00D753AB"/>
        </w:tc>
      </w:tr>
      <w:tr w:rsidR="00A5481A" w:rsidRPr="00EF188C" w14:paraId="03D33A8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B0F81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E96F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793DAC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A40E9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916FE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17a.</w:t>
            </w:r>
            <w:r w:rsidRPr="00EF188C">
              <w:tab/>
            </w:r>
            <w:r w:rsidRPr="00EF188C">
              <w:rPr>
                <w:b/>
                <w:i/>
              </w:rPr>
              <w:t xml:space="preserve">víta prijatie novej národnej bezpečnostnej stratégie Moldavska v decembri 2023, v ktorej sa ako kľúčový </w:t>
            </w:r>
            <w:r w:rsidRPr="00EF188C">
              <w:rPr>
                <w:b/>
                <w:i/>
              </w:rPr>
              <w:lastRenderedPageBreak/>
              <w:t>cieľ zdôrazňuje pristúpenie k EÚ a ktorej cieľom je posilniť spoluprácu s EÚ, ako aj s ďalšími spojencami a partnermi pri riešení nadnárodných výziev;</w:t>
            </w:r>
          </w:p>
        </w:tc>
      </w:tr>
    </w:tbl>
    <w:p w14:paraId="5E3CC93A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D00941B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7A3EA812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201</w:t>
      </w:r>
      <w:r w:rsidRPr="00EF188C">
        <w:rPr>
          <w:rStyle w:val="HideTWBExt"/>
        </w:rPr>
        <w:t>&lt;/NumAm&gt;</w:t>
      </w:r>
    </w:p>
    <w:p w14:paraId="50C2B9B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Şerban Dimitrie Sturdza, Claudiu-Richard Târziu, Gheorghe Piperea, Adrian-George Axinia, Georgiana Teodorescu, Veronika Vrecionová, Ondřej Krutílek</w:t>
      </w:r>
      <w:r w:rsidRPr="00EF188C">
        <w:rPr>
          <w:rStyle w:val="HideTWBExt"/>
        </w:rPr>
        <w:t>&lt;/Members&gt;</w:t>
      </w:r>
    </w:p>
    <w:p w14:paraId="595A9E9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482877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E93585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17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EF38D9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1BEDB" w14:textId="77777777" w:rsidR="00810126" w:rsidRPr="00EF188C" w:rsidRDefault="00810126" w:rsidP="00D753AB"/>
        </w:tc>
      </w:tr>
      <w:tr w:rsidR="00A5481A" w:rsidRPr="00EF188C" w14:paraId="6A1BA1A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B658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36C39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301716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60A97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12B29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17a.</w:t>
            </w:r>
            <w:r w:rsidRPr="00EF188C">
              <w:tab/>
            </w:r>
            <w:r w:rsidRPr="00EF188C">
              <w:rPr>
                <w:b/>
                <w:i/>
              </w:rPr>
              <w:t>vyzýva členské štáty, aby postupne zvýšili financovanie Európskeho mierového nástroja pre Moldavsko s cieľom ďalej posilniť obranné spôsobilosti krajiny;</w:t>
            </w:r>
          </w:p>
        </w:tc>
      </w:tr>
    </w:tbl>
    <w:p w14:paraId="39675388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BFC5236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29EAB83C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202</w:t>
      </w:r>
      <w:r w:rsidRPr="00EF188C">
        <w:rPr>
          <w:rStyle w:val="HideTWBExt"/>
        </w:rPr>
        <w:t>&lt;/NumAm&gt;</w:t>
      </w:r>
    </w:p>
    <w:p w14:paraId="2CAAAEB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2AFE537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9D3D42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E7F3F5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17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F5B200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E2F59" w14:textId="77777777" w:rsidR="00810126" w:rsidRPr="00EF188C" w:rsidRDefault="00810126" w:rsidP="00D753AB"/>
        </w:tc>
      </w:tr>
      <w:tr w:rsidR="00A5481A" w:rsidRPr="00EF188C" w14:paraId="355774A9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89D51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7DEB5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E0A956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345FE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10FDF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17a.</w:t>
            </w:r>
            <w:r w:rsidRPr="00EF188C">
              <w:tab/>
            </w:r>
            <w:r w:rsidRPr="00EF188C">
              <w:rPr>
                <w:b/>
                <w:i/>
              </w:rPr>
              <w:t>vyzýva členské štáty, aby postupne zvýšili financovanie Európskeho mierového nástroja pre Moldavsko s cieľom ďalej posilniť obranné spôsobilosti krajiny;</w:t>
            </w:r>
          </w:p>
        </w:tc>
      </w:tr>
    </w:tbl>
    <w:p w14:paraId="1711B35C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D1A9356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1F93059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203</w:t>
      </w:r>
      <w:r w:rsidRPr="00EF188C">
        <w:rPr>
          <w:rStyle w:val="HideTWBExt"/>
        </w:rPr>
        <w:t>&lt;/NumAm&gt;</w:t>
      </w:r>
    </w:p>
    <w:p w14:paraId="664A1FE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44B808D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&lt;/RepeatBlock-By&gt;</w:t>
      </w:r>
    </w:p>
    <w:p w14:paraId="6338D57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662CFA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17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B6E1F6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56986" w14:textId="77777777" w:rsidR="00810126" w:rsidRPr="00EF188C" w:rsidRDefault="00810126" w:rsidP="00D753AB"/>
        </w:tc>
      </w:tr>
      <w:tr w:rsidR="00A5481A" w:rsidRPr="00EF188C" w14:paraId="3D985570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8B26C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1D5EA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B6B58CB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284F4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34143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17b.‏</w:t>
            </w:r>
            <w:r w:rsidRPr="00EF188C">
              <w:tab/>
            </w:r>
            <w:r w:rsidRPr="00EF188C">
              <w:rPr>
                <w:b/>
                <w:i/>
              </w:rPr>
              <w:t>vyjadruje uznanie Moldavsku za prijatie novej národnej stratégie boja proti obchodovaniu s ľuďmi, ktorá dokazuje neochvejné odhodlanie Moldavska riešiť problematiku obchodovania s ľuďmi v rámci svojich hraníc a odstrániť ju;</w:t>
            </w:r>
          </w:p>
        </w:tc>
      </w:tr>
    </w:tbl>
    <w:p w14:paraId="403A3917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4ACFCED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4B6FD43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204</w:t>
      </w:r>
      <w:r w:rsidRPr="00EF188C">
        <w:rPr>
          <w:rStyle w:val="HideTWBExt"/>
        </w:rPr>
        <w:t>&lt;/NumAm&gt;</w:t>
      </w:r>
    </w:p>
    <w:p w14:paraId="1C2CD35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David McAllister</w:t>
      </w:r>
      <w:r w:rsidRPr="00EF188C">
        <w:rPr>
          <w:rStyle w:val="HideTWBExt"/>
        </w:rPr>
        <w:t>&lt;/Members&gt;</w:t>
      </w:r>
    </w:p>
    <w:p w14:paraId="7EB5760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27D727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19DE2C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08F07D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1BD11" w14:textId="77777777" w:rsidR="00810126" w:rsidRPr="00EF188C" w:rsidRDefault="00810126" w:rsidP="00D753AB"/>
        </w:tc>
      </w:tr>
      <w:tr w:rsidR="00A5481A" w:rsidRPr="00EF188C" w14:paraId="60619349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BEA8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1958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209795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C496A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 xml:space="preserve">opakuje svoj plný záväzok voči územnej celistvosti Moldavska a mierovému riešeniu konfliktu na základe zvrchovanosti a územnej celistvosti Moldavska v jeho medzinárodne uznaných hraniciach </w:t>
            </w:r>
            <w:r w:rsidRPr="00EF188C">
              <w:rPr>
                <w:b/>
                <w:bCs/>
                <w:i/>
                <w:iCs/>
              </w:rPr>
              <w:t>s osobitným postavením pre región Podnesterska</w:t>
            </w:r>
            <w:r w:rsidRPr="00EF188C">
              <w:t>;</w:t>
            </w:r>
            <w:r w:rsidRPr="00EF188C">
              <w:rPr>
                <w:b/>
                <w:i/>
              </w:rPr>
              <w:t xml:space="preserve"> </w:t>
            </w:r>
            <w:r w:rsidRPr="00EF188C">
              <w:rPr>
                <w:b/>
                <w:bCs/>
                <w:i/>
                <w:iCs/>
              </w:rPr>
              <w:t>vyjadruje nádej</w:t>
            </w:r>
            <w:r w:rsidRPr="00EF188C">
              <w:t xml:space="preserve">, že </w:t>
            </w:r>
            <w:r w:rsidRPr="00EF188C">
              <w:rPr>
                <w:b/>
                <w:bCs/>
                <w:i/>
                <w:iCs/>
              </w:rPr>
              <w:t>prijaté</w:t>
            </w:r>
            <w:r w:rsidRPr="00EF188C">
              <w:t xml:space="preserve"> opatrenia na budovanie dôvery posilnia dôveru medzi Kišiňovom a Tiraspolom;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93595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>opakuje svoj plný záväzok voči územnej celistvosti Moldavska a mierovému riešeniu konfliktu na základe zvrchovanosti a územnej celistvosti Moldavska v jeho medzinárodne uznaných hraniciach</w:t>
            </w:r>
            <w:r w:rsidRPr="00EF188C">
              <w:rPr>
                <w:b/>
                <w:bCs/>
                <w:i/>
                <w:iCs/>
              </w:rPr>
              <w:t>;</w:t>
            </w:r>
            <w:r w:rsidRPr="00EF188C">
              <w:rPr>
                <w:b/>
                <w:i/>
              </w:rPr>
              <w:t xml:space="preserve"> </w:t>
            </w:r>
            <w:r w:rsidRPr="00EF188C">
              <w:rPr>
                <w:b/>
                <w:bCs/>
                <w:i/>
                <w:iCs/>
              </w:rPr>
              <w:t>je</w:t>
            </w:r>
            <w:r w:rsidRPr="00EF188C">
              <w:rPr>
                <w:b/>
                <w:i/>
              </w:rPr>
              <w:t xml:space="preserve"> si vedomý skutočnosti</w:t>
            </w:r>
            <w:r w:rsidRPr="00EF188C">
              <w:t xml:space="preserve">, že opatrenia na budovanie dôvery posilnia dôveru medzi Kišiňovom a Tiraspolom </w:t>
            </w:r>
            <w:r w:rsidRPr="00EF188C">
              <w:rPr>
                <w:b/>
                <w:i/>
              </w:rPr>
              <w:t>len za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predpokladu,</w:t>
            </w:r>
            <w:r w:rsidRPr="00EF188C">
              <w:t xml:space="preserve"> </w:t>
            </w:r>
            <w:r w:rsidRPr="00EF188C">
              <w:rPr>
                <w:b/>
                <w:i/>
              </w:rPr>
              <w:t>že Rusko bude zohrávať konštruktívnu úlohu</w:t>
            </w:r>
            <w:r w:rsidRPr="00EF188C">
              <w:t xml:space="preserve">; </w:t>
            </w:r>
            <w:r w:rsidRPr="00EF188C">
              <w:rPr>
                <w:b/>
                <w:i/>
              </w:rPr>
              <w:t>domnieva sa, že nevyhnutnou podmienkou autonómie regiónu je uznanie demokratických a ústavných štruktúr Moldavskej republiky zo strany Tiraspolu;</w:t>
            </w:r>
          </w:p>
        </w:tc>
      </w:tr>
    </w:tbl>
    <w:p w14:paraId="407F9FEB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B26DA81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1C99796E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205</w:t>
      </w:r>
      <w:r w:rsidRPr="00EF188C">
        <w:rPr>
          <w:rStyle w:val="HideTWBExt"/>
        </w:rPr>
        <w:t>&lt;/NumAm&gt;</w:t>
      </w:r>
    </w:p>
    <w:p w14:paraId="46D4407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Reinier Van Lanschot</w:t>
      </w:r>
      <w:r w:rsidRPr="00EF188C">
        <w:rPr>
          <w:rStyle w:val="HideTWBExt"/>
        </w:rPr>
        <w:t>&lt;/Members&gt;</w:t>
      </w:r>
    </w:p>
    <w:p w14:paraId="57B9BDFE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{Greens/EFA}</w:t>
      </w:r>
      <w:r w:rsidRPr="00EF188C">
        <w:t>v mene skupiny Verts/ALE</w:t>
      </w:r>
      <w:r w:rsidRPr="00EF188C">
        <w:rPr>
          <w:rStyle w:val="HideTWBExt"/>
        </w:rPr>
        <w:t>&lt;/AuNomDe&gt;</w:t>
      </w:r>
    </w:p>
    <w:p w14:paraId="0BBA8BE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E969DA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329C22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&lt;Article&gt;</w:t>
      </w:r>
      <w:r w:rsidRPr="00EF188C">
        <w:t>Odsek 18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2A650F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9AFB4" w14:textId="77777777" w:rsidR="00810126" w:rsidRPr="00EF188C" w:rsidRDefault="00810126" w:rsidP="00D753AB"/>
        </w:tc>
      </w:tr>
      <w:tr w:rsidR="00A5481A" w:rsidRPr="00EF188C" w14:paraId="714918F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C5BD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BE76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75886D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048BA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>opakuje svoj plný záväzok voči územnej celistvosti Moldavska a mierovému riešeniu konfliktu na základe zvrchovanosti a územnej celistvosti Moldavska v jeho medzinárodne uznaných hraniciach s osobitným postavením pre región Podnesterska; vyjadruje nádej, že prijaté opatrenia na budovanie dôvery posilnia dôveru medzi Kišiňovom a Tiraspolom;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2BEA4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>opakuje svoj plný záväzok voči územnej celistvosti Moldavska a mierovému riešeniu konfliktu na základe zvrchovanosti a územnej celistvosti Moldavska v jeho medzinárodne uznaných hraniciach s osobitným postavením pre región Podnesterska; vyjadruje nádej, že prijaté opatrenia na budovanie dôvery posilnia dôveru medzi Kišiňovom a Tiraspolom;</w:t>
            </w:r>
            <w:r w:rsidRPr="00EF188C">
              <w:rPr>
                <w:b/>
                <w:i/>
              </w:rPr>
              <w:t> zároveň víta iniciatívy Komisie s cieľom zahrnúť proaktívnu podporu podnesterského regiónu do balíkov núdzovej podpory v oblasti energetiky;</w:t>
            </w:r>
          </w:p>
        </w:tc>
      </w:tr>
    </w:tbl>
    <w:p w14:paraId="5A39200C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C8F4C91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0079393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206</w:t>
      </w:r>
      <w:r w:rsidRPr="00EF188C">
        <w:rPr>
          <w:rStyle w:val="HideTWBExt"/>
        </w:rPr>
        <w:t>&lt;/NumAm&gt;</w:t>
      </w:r>
    </w:p>
    <w:p w14:paraId="45947AA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Ioan-Rareş Bogdan, Rasa Juknevičienė</w:t>
      </w:r>
      <w:r w:rsidRPr="00EF188C">
        <w:rPr>
          <w:rStyle w:val="HideTWBExt"/>
        </w:rPr>
        <w:t>&lt;/Members&gt;</w:t>
      </w:r>
    </w:p>
    <w:p w14:paraId="6C3113D5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31D2B12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AE3698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155498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C6146F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F16FF8" w14:textId="77777777" w:rsidR="00810126" w:rsidRPr="00EF188C" w:rsidRDefault="00810126" w:rsidP="00D753AB"/>
        </w:tc>
      </w:tr>
      <w:tr w:rsidR="00A5481A" w:rsidRPr="00EF188C" w14:paraId="4492345A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CA782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2F30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2FBD16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F2E3F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 xml:space="preserve">opakuje svoj plný záväzok voči územnej celistvosti Moldavska a mierovému riešeniu konfliktu na základe zvrchovanosti a územnej celistvosti Moldavska v jeho medzinárodne uznaných hraniciach </w:t>
            </w:r>
            <w:r w:rsidRPr="00EF188C">
              <w:rPr>
                <w:b/>
                <w:bCs/>
                <w:i/>
                <w:iCs/>
              </w:rPr>
              <w:t>s osobitným postavením pre región Podnesterska</w:t>
            </w:r>
            <w:r w:rsidRPr="00EF188C">
              <w:t xml:space="preserve">; </w:t>
            </w:r>
            <w:r w:rsidRPr="00EF188C">
              <w:rPr>
                <w:b/>
                <w:i/>
              </w:rPr>
              <w:t>vyjadruje nádej, že prijaté opatrenia na budovanie dôvery posilnia dôveru medzi Kišiňovom a Tiraspolom;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E00A6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>opakuje svoj plný záväzok voči územnej celistvosti Moldavska a mierovému riešeniu konfliktu na základe zvrchovanosti a územnej celistvosti Moldavska v jeho medzinárodne uznaných hraniciach;</w:t>
            </w:r>
          </w:p>
        </w:tc>
      </w:tr>
    </w:tbl>
    <w:p w14:paraId="619C0718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9C91EE7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73B34F1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207</w:t>
      </w:r>
      <w:r w:rsidRPr="00EF188C">
        <w:rPr>
          <w:rStyle w:val="HideTWBExt"/>
        </w:rPr>
        <w:t>&lt;/NumAm&gt;</w:t>
      </w:r>
    </w:p>
    <w:p w14:paraId="40ED467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69B651C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26BF86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324D78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3AD60A8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DA059" w14:textId="77777777" w:rsidR="00810126" w:rsidRPr="00EF188C" w:rsidRDefault="00810126" w:rsidP="00D753AB"/>
        </w:tc>
      </w:tr>
      <w:tr w:rsidR="00A5481A" w:rsidRPr="00EF188C" w14:paraId="590B1911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1DD34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FFB5D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594BE8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D8BCD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 xml:space="preserve">opakuje svoj plný záväzok voči územnej celistvosti Moldavska a mierovému riešeniu konfliktu na základe zvrchovanosti a územnej celistvosti Moldavska v jeho medzinárodne uznaných hraniciach </w:t>
            </w:r>
            <w:r w:rsidRPr="00EF188C">
              <w:rPr>
                <w:b/>
                <w:bCs/>
                <w:i/>
                <w:iCs/>
              </w:rPr>
              <w:t>s osobitným postavením pre región Podnesterska</w:t>
            </w:r>
            <w:r w:rsidRPr="00EF188C">
              <w:t>; vyjadruje nádej, že prijaté opatrenia na budovanie dôvery posilnia dôveru medzi Kišiňovom a Tiraspolom;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8FD27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>opakuje svoj plný záväzok voči územnej celistvosti Moldavska a mierovému riešeniu konfliktu na základe zvrchovanosti a územnej celistvosti Moldavska v jeho medzinárodne uznaných hraniciach; vyjadruje nádej, že prijaté opatrenia na budovanie dôvery posilnia dôveru medzi Kišiňovom a Tiraspolom;</w:t>
            </w:r>
          </w:p>
        </w:tc>
      </w:tr>
    </w:tbl>
    <w:p w14:paraId="565DF02C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CD3AB7D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0F66BCA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208</w:t>
      </w:r>
      <w:r w:rsidRPr="00EF188C">
        <w:rPr>
          <w:rStyle w:val="HideTWBExt"/>
        </w:rPr>
        <w:t>&lt;/NumAm&gt;</w:t>
      </w:r>
    </w:p>
    <w:p w14:paraId="735FBE8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Vasile Dîncu, Dan Nica</w:t>
      </w:r>
      <w:r w:rsidRPr="00EF188C">
        <w:rPr>
          <w:rStyle w:val="HideTWBExt"/>
        </w:rPr>
        <w:t>&lt;/Members&gt;</w:t>
      </w:r>
    </w:p>
    <w:p w14:paraId="3B1C86C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06A419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763803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CA1971B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AC4ED" w14:textId="77777777" w:rsidR="00810126" w:rsidRPr="00EF188C" w:rsidRDefault="00810126" w:rsidP="00D753AB"/>
        </w:tc>
      </w:tr>
      <w:tr w:rsidR="00A5481A" w:rsidRPr="00EF188C" w14:paraId="1BBD1327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ECCF0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8DCD8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315EAB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479FD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 xml:space="preserve">opakuje svoj plný záväzok voči územnej celistvosti Moldavska a mierovému riešeniu konfliktu na základe zvrchovanosti a územnej celistvosti Moldavska v jeho medzinárodne uznaných hraniciach </w:t>
            </w:r>
            <w:r w:rsidRPr="00EF188C">
              <w:rPr>
                <w:b/>
                <w:bCs/>
                <w:i/>
                <w:iCs/>
              </w:rPr>
              <w:t>s osobitným postavením pre región Podnesterska</w:t>
            </w:r>
            <w:r w:rsidRPr="00EF188C">
              <w:t>; vyjadruje nádej, že prijaté opatrenia na budovanie dôvery posilnia dôveru medzi Kišiňovom a Tiraspolom;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8A8F1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>opakuje svoj plný záväzok voči územnej celistvosti Moldavska a mierovému riešeniu konfliktu na základe zvrchovanosti a územnej celistvosti Moldavska v jeho medzinárodne uznaných hraniciach; vyjadruje nádej, že prijaté opatrenia na budovanie dôvery posilnia dôveru medzi Kišiňovom a Tiraspolom;</w:t>
            </w:r>
          </w:p>
        </w:tc>
      </w:tr>
    </w:tbl>
    <w:p w14:paraId="0ADA14B3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B58BC90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4646E09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209</w:t>
      </w:r>
      <w:r w:rsidRPr="00EF188C">
        <w:rPr>
          <w:rStyle w:val="HideTWBExt"/>
        </w:rPr>
        <w:t>&lt;/NumAm&gt;</w:t>
      </w:r>
    </w:p>
    <w:p w14:paraId="2822D97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Urmas Paet, Lucia Yar, Petras Auštrevičius, Marjan Šarec, Ilhan Kyuchyuk, Eugen Tomac</w:t>
      </w:r>
      <w:r w:rsidRPr="00EF188C">
        <w:rPr>
          <w:rStyle w:val="HideTWBExt"/>
        </w:rPr>
        <w:t>&lt;/Members&gt;</w:t>
      </w:r>
    </w:p>
    <w:p w14:paraId="5BFEB26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50F0E6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DA78DD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6ED2F54A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9021D" w14:textId="77777777" w:rsidR="00810126" w:rsidRPr="00EF188C" w:rsidRDefault="00810126" w:rsidP="00D753AB"/>
        </w:tc>
      </w:tr>
      <w:tr w:rsidR="00A5481A" w:rsidRPr="00EF188C" w14:paraId="2493017A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90129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E3D5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9A0475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C6FE0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 xml:space="preserve">opakuje svoj plný záväzok voči územnej celistvosti Moldavska a mierovému riešeniu konfliktu na základe zvrchovanosti a územnej celistvosti Moldavska v jeho medzinárodne uznaných hraniciach </w:t>
            </w:r>
            <w:r w:rsidRPr="00EF188C">
              <w:rPr>
                <w:b/>
                <w:bCs/>
                <w:i/>
                <w:iCs/>
              </w:rPr>
              <w:t>s osobitným postavením pre región Podnesterska</w:t>
            </w:r>
            <w:r w:rsidRPr="00EF188C">
              <w:t>; vyjadruje nádej, že prijaté opatrenia na budovanie dôvery posilnia dôveru medzi Kišiňovom a Tiraspolom;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CB3F4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 xml:space="preserve">opakuje svoj plný záväzok voči územnej celistvosti Moldavska a mierovému riešeniu konfliktu na základe zvrchovanosti a územnej celistvosti Moldavska v jeho medzinárodne uznaných hraniciach </w:t>
            </w:r>
            <w:r w:rsidRPr="00EF188C">
              <w:rPr>
                <w:b/>
                <w:bCs/>
                <w:i/>
                <w:iCs/>
              </w:rPr>
              <w:t>a </w:t>
            </w:r>
            <w:r w:rsidRPr="00EF188C">
              <w:t>vyjadruje nádej, že prijaté opatrenia na budovanie dôvery posilnia dôveru medzi Kišiňovom a Tiraspolom;</w:t>
            </w:r>
          </w:p>
        </w:tc>
      </w:tr>
    </w:tbl>
    <w:p w14:paraId="44DED609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3C5FEE5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4DD0790C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210</w:t>
      </w:r>
      <w:r w:rsidRPr="00EF188C">
        <w:rPr>
          <w:rStyle w:val="HideTWBExt"/>
        </w:rPr>
        <w:t>&lt;/NumAm&gt;</w:t>
      </w:r>
    </w:p>
    <w:p w14:paraId="51C0A3B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Şerban Dimitrie Sturdza, Claudiu-Richard Târziu, Gheorghe Piperea, Adrian-George Axinia, Georgiana Teodorescu, Veronika Vrecionová, Ondřej Krutílek, Cristian Terheş</w:t>
      </w:r>
      <w:r w:rsidRPr="00EF188C">
        <w:rPr>
          <w:rStyle w:val="HideTWBExt"/>
        </w:rPr>
        <w:t>&lt;/Members&gt;</w:t>
      </w:r>
    </w:p>
    <w:p w14:paraId="6656767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E0B367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F34D2B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18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BD8E28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47067" w14:textId="77777777" w:rsidR="00810126" w:rsidRPr="00EF188C" w:rsidRDefault="00810126" w:rsidP="00D753AB"/>
        </w:tc>
      </w:tr>
      <w:tr w:rsidR="00A5481A" w:rsidRPr="00EF188C" w14:paraId="5638BC73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831D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CA6D3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84390E4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272C6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 xml:space="preserve">opakuje svoj plný záväzok voči územnej celistvosti Moldavska a mierovému riešeniu konfliktu na základe zvrchovanosti a územnej celistvosti Moldavska v jeho medzinárodne uznaných hraniciach </w:t>
            </w:r>
            <w:r w:rsidRPr="00EF188C">
              <w:rPr>
                <w:b/>
                <w:bCs/>
                <w:i/>
                <w:iCs/>
              </w:rPr>
              <w:t>s osobitným postavením pre región Podnesterska</w:t>
            </w:r>
            <w:r w:rsidRPr="00EF188C">
              <w:t>; vyjadruje nádej, že prijaté opatrenia na budovanie dôvery posilnia dôveru medzi Kišiňovom a Tiraspolom;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9FE74" w14:textId="77777777" w:rsidR="00810126" w:rsidRPr="00EF188C" w:rsidRDefault="00810126" w:rsidP="00D753AB">
            <w:pPr>
              <w:pStyle w:val="Normal6a"/>
            </w:pPr>
            <w:r w:rsidRPr="00EF188C">
              <w:t>18.</w:t>
            </w:r>
            <w:r w:rsidRPr="00EF188C">
              <w:tab/>
              <w:t>opakuje svoj plný záväzok voči územnej celistvosti Moldavska a mierovému riešeniu konfliktu na základe zvrchovanosti a územnej celistvosti Moldavska v jeho medzinárodne uznaných hraniciach; vyjadruje nádej, že prijaté opatrenia na budovanie dôvery posilnia dôveru medzi Kišiňovom a Tiraspolom;</w:t>
            </w:r>
          </w:p>
        </w:tc>
      </w:tr>
    </w:tbl>
    <w:p w14:paraId="431A521F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3CD3A30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533E35D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211</w:t>
      </w:r>
      <w:r w:rsidRPr="00EF188C">
        <w:rPr>
          <w:rStyle w:val="HideTWBExt"/>
        </w:rPr>
        <w:t>&lt;/NumAm&gt;</w:t>
      </w:r>
    </w:p>
    <w:p w14:paraId="14A4D40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Pierre-Romain Thionnet, Matthieu Valet, Jordan Bardella</w:t>
      </w:r>
      <w:r w:rsidRPr="00EF188C">
        <w:rPr>
          <w:rStyle w:val="HideTWBExt"/>
        </w:rPr>
        <w:t>&lt;/Members&gt;</w:t>
      </w:r>
    </w:p>
    <w:p w14:paraId="1267A0C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C8F087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645B7B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18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126C6D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4ED0C" w14:textId="77777777" w:rsidR="00810126" w:rsidRPr="00EF188C" w:rsidRDefault="00810126" w:rsidP="00D753AB"/>
        </w:tc>
      </w:tr>
      <w:tr w:rsidR="00A5481A" w:rsidRPr="00EF188C" w14:paraId="2CBFC448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70C03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483C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7B8B3FC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9BBF9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D13AD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18a.</w:t>
            </w:r>
            <w:r w:rsidRPr="00EF188C">
              <w:tab/>
            </w:r>
            <w:r w:rsidRPr="00EF188C">
              <w:rPr>
                <w:b/>
                <w:i/>
              </w:rPr>
              <w:t>opätovne pripomína, že vyriešenie konfliktu v Podnestersku je základným predpokladom pre pristúpenie Moldavska k EÚ a na vnútorný trh; zdôrazňuje, že integrácia čiastočne okupovanej krajiny predstavuje pre EÚ významné bezpečnostné riziko; okrem toho zdôrazňuje silný odpor voči integrácii do EÚ v autonómnej oblasti Gagauzsko, ktorý môže prerásť do konfliktu, ak sa integračný proces Moldavska urýchli napriek zmierovaciemu procesu;</w:t>
            </w:r>
          </w:p>
        </w:tc>
      </w:tr>
    </w:tbl>
    <w:p w14:paraId="53DD7FBF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37A9AE0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41947112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212</w:t>
      </w:r>
      <w:r w:rsidRPr="00EF188C">
        <w:rPr>
          <w:rStyle w:val="HideTWBExt"/>
        </w:rPr>
        <w:t>&lt;/NumAm&gt;</w:t>
      </w:r>
    </w:p>
    <w:p w14:paraId="76C2966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Urmas Paet, Lucia Yar, Petras Auštrevičius, Marjan Šarec, Ilhan Kyuchyuk, Eugen Tomac</w:t>
      </w:r>
      <w:r w:rsidRPr="00EF188C">
        <w:rPr>
          <w:rStyle w:val="HideTWBExt"/>
        </w:rPr>
        <w:t>&lt;/Members&gt;</w:t>
      </w:r>
    </w:p>
    <w:p w14:paraId="220FF51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93A0B8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2DA3A2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18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FB35BF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F4BAEA" w14:textId="77777777" w:rsidR="00810126" w:rsidRPr="00EF188C" w:rsidRDefault="00810126" w:rsidP="00D753AB"/>
        </w:tc>
      </w:tr>
      <w:tr w:rsidR="00A5481A" w:rsidRPr="00EF188C" w14:paraId="0935AAD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B7B48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5324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1F205B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737DE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729F9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18a.</w:t>
            </w:r>
            <w:r w:rsidRPr="00EF188C">
              <w:tab/>
            </w:r>
            <w:r w:rsidRPr="00EF188C">
              <w:rPr>
                <w:b/>
                <w:i/>
              </w:rPr>
              <w:t>víta pokrok zaznamenaný v súvislosti s podmienkami pre Tiraspol vzhľadom na nedávnu dohodu o tranzite plynu a vyzýva na ich náležité splnenie vrátane prepustenia všetkých politických väzňov Tiraspolom a zrušenia zostávajúcich nezákonných kontrolných miest;</w:t>
            </w:r>
          </w:p>
        </w:tc>
      </w:tr>
    </w:tbl>
    <w:p w14:paraId="3CD1B8D6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4ACB98B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0156E523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213</w:t>
      </w:r>
      <w:r w:rsidRPr="00EF188C">
        <w:rPr>
          <w:rStyle w:val="HideTWBExt"/>
        </w:rPr>
        <w:t>&lt;/NumAm&gt;</w:t>
      </w:r>
    </w:p>
    <w:p w14:paraId="7DA128C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2AA776C7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75846CC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44D3EB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lastRenderedPageBreak/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526BF69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18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0A2AD7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F6E99" w14:textId="77777777" w:rsidR="00810126" w:rsidRPr="00EF188C" w:rsidRDefault="00810126" w:rsidP="00D753AB"/>
        </w:tc>
      </w:tr>
      <w:tr w:rsidR="00A5481A" w:rsidRPr="00EF188C" w14:paraId="0EDC938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56575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1E7F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267766E5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43646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2F6EC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18a.</w:t>
            </w:r>
            <w:r w:rsidRPr="00EF188C">
              <w:tab/>
            </w:r>
            <w:r w:rsidRPr="00EF188C">
              <w:rPr>
                <w:b/>
                <w:i/>
              </w:rPr>
              <w:t>víta výmenu informácií a praktickú spoluprácu medzi moldavskou vládou a podnesterskými orgánmi počas energetickej krízy spôsobenej Ruskom a dúfa v ďalšiu normalizáciu politických a administratívnych kontaktov;</w:t>
            </w:r>
          </w:p>
        </w:tc>
      </w:tr>
    </w:tbl>
    <w:p w14:paraId="4DB32AA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D77D268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28CFD126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214</w:t>
      </w:r>
      <w:r w:rsidRPr="00EF188C">
        <w:rPr>
          <w:rStyle w:val="HideTWBExt"/>
        </w:rPr>
        <w:t>&lt;/NumAm&gt;</w:t>
      </w:r>
    </w:p>
    <w:p w14:paraId="479771E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Pierre-Romain Thionnet, Matthieu Valet, Jordan Bardella</w:t>
      </w:r>
      <w:r w:rsidRPr="00EF188C">
        <w:rPr>
          <w:rStyle w:val="HideTWBExt"/>
        </w:rPr>
        <w:t>&lt;/Members&gt;</w:t>
      </w:r>
    </w:p>
    <w:p w14:paraId="17F96F4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72DDD4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58E4C9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18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2624C2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C7933" w14:textId="77777777" w:rsidR="00810126" w:rsidRPr="00EF188C" w:rsidRDefault="00810126" w:rsidP="00D753AB"/>
        </w:tc>
      </w:tr>
      <w:tr w:rsidR="00A5481A" w:rsidRPr="00EF188C" w14:paraId="1DCD126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15276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532D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99E1BA6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75274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31AF6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18b.</w:t>
            </w:r>
            <w:r w:rsidRPr="00EF188C">
              <w:tab/>
            </w:r>
            <w:r w:rsidRPr="00EF188C">
              <w:rPr>
                <w:b/>
                <w:i/>
              </w:rPr>
              <w:t>konštatuje, že Moldavsko, najmä separatistický región Podnestersko, zostáva centrom pašovania strelných zbraní a migrantov, a zdôrazňuje, že na účinný boj proti týmto aktivitám je nevyhnutné posilniť hraničné kontroly medzi EÚ a Moldavskom; v tejto súvislosti víta rastúcu spoluprácu medzi agentúrou Frontex a moldavskými orgánmi od roku 2022, ktorá viedla k stabilnému pokroku pri obmedzovaní nezákonných cezhraničných aktivít;</w:t>
            </w:r>
          </w:p>
        </w:tc>
      </w:tr>
    </w:tbl>
    <w:p w14:paraId="61975F5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7312A48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042FBCF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215</w:t>
      </w:r>
      <w:r w:rsidRPr="00EF188C">
        <w:rPr>
          <w:rStyle w:val="HideTWBExt"/>
        </w:rPr>
        <w:t>&lt;/NumAm&gt;</w:t>
      </w:r>
    </w:p>
    <w:p w14:paraId="3670002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Urmas Paet, Lucia Yar, Petras Auštrevičius, Marjan Šarec, Ilhan Kyuchyuk, Eugen Tomac</w:t>
      </w:r>
      <w:r w:rsidRPr="00EF188C">
        <w:rPr>
          <w:rStyle w:val="HideTWBExt"/>
        </w:rPr>
        <w:t>&lt;/Members&gt;</w:t>
      </w:r>
    </w:p>
    <w:p w14:paraId="01C3B90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C9D427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80BA6A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18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BE1D1C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6045B" w14:textId="77777777" w:rsidR="00810126" w:rsidRPr="00EF188C" w:rsidRDefault="00810126" w:rsidP="00D753AB"/>
        </w:tc>
      </w:tr>
      <w:tr w:rsidR="00A5481A" w:rsidRPr="00EF188C" w14:paraId="0619143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A8EE6" w14:textId="77777777" w:rsidR="00810126" w:rsidRPr="00EF188C" w:rsidRDefault="00810126" w:rsidP="00D753AB">
            <w:pPr>
              <w:pStyle w:val="AmColumnHeading"/>
            </w:pPr>
            <w:r w:rsidRPr="00EF188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8EDD7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45B34E3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A5EC6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29A02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18b.</w:t>
            </w:r>
            <w:r w:rsidRPr="00EF188C">
              <w:tab/>
            </w:r>
            <w:r w:rsidRPr="00EF188C">
              <w:rPr>
                <w:b/>
                <w:i/>
              </w:rPr>
              <w:t>uznáva hodnotný príspevok Moldavska k regionálnej a európskej bezpečnosti, a to aj prostredníctvom jeho cennej podpory Ukrajine od začiatku ruskej útočnej vojny; víta príspevok krajiny k mechanizmu EÚ v oblasti civilnej ochrany, a to aj prostredníctvom nasadenia hasičských tímov na boj so závažnými lesnými požiarmi v Grécku;</w:t>
            </w:r>
          </w:p>
        </w:tc>
      </w:tr>
    </w:tbl>
    <w:p w14:paraId="6A08D389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FA81E56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1FA0B4D7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216</w:t>
      </w:r>
      <w:r w:rsidRPr="00EF188C">
        <w:rPr>
          <w:rStyle w:val="HideTWBExt"/>
        </w:rPr>
        <w:t>&lt;/NumAm&gt;</w:t>
      </w:r>
    </w:p>
    <w:p w14:paraId="73466FA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7036217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67AE133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1C24081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401F43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7FFED" w14:textId="77777777" w:rsidR="00810126" w:rsidRPr="00EF188C" w:rsidRDefault="00810126" w:rsidP="00D753AB"/>
        </w:tc>
      </w:tr>
      <w:tr w:rsidR="00A5481A" w:rsidRPr="00EF188C" w14:paraId="70157DE4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21ED7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627E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5502955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B7DC8" w14:textId="77777777" w:rsidR="00810126" w:rsidRPr="00EF188C" w:rsidRDefault="00810126" w:rsidP="00D753AB">
            <w:pPr>
              <w:pStyle w:val="Normal6a"/>
            </w:pPr>
            <w:r w:rsidRPr="00EF188C">
              <w:t>19.</w:t>
            </w:r>
            <w:r w:rsidRPr="00EF188C">
              <w:tab/>
              <w:t>víta veľký záujem Moldavska prispievať k spoločnej bezpečnostnej a obrannej politike EÚ a skutočnosť, že Moldavsko je prvou krajinou, ktorá podpísala partnerstvo s EÚ v oblasti bezpečnosti a 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50F24" w14:textId="77777777" w:rsidR="00810126" w:rsidRPr="00EF188C" w:rsidRDefault="00810126" w:rsidP="00D753AB">
            <w:pPr>
              <w:pStyle w:val="Normal6a"/>
            </w:pPr>
            <w:r w:rsidRPr="00EF188C">
              <w:t>19.</w:t>
            </w:r>
            <w:r w:rsidRPr="00EF188C">
              <w:tab/>
              <w:t>víta veľký záujem Moldavska prispievať k spoločnej bezpečnostnej a obrannej politike EÚ a skutočnosť, že Moldavsko je prvou krajinou, ktorá podpísala partnerstvo s EÚ v oblasti bezpečnosti a obrany;</w:t>
            </w:r>
            <w:r w:rsidRPr="00EF188C">
              <w:rPr>
                <w:b/>
                <w:i/>
              </w:rPr>
              <w:t> víta pokračujúcu aktívnu účasť Moldavska na misiách a operáciách EÚ v rámci SBOP EÚ, jeho záujem o účasť na projektoch PESCO a prebiehajúce rokovania o rámcovej dohode s Európskou obrannou agentúrou;</w:t>
            </w:r>
          </w:p>
        </w:tc>
      </w:tr>
    </w:tbl>
    <w:p w14:paraId="5F292751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8D6250B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5A57EFEF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217</w:t>
      </w:r>
      <w:r w:rsidRPr="00EF188C">
        <w:rPr>
          <w:rStyle w:val="HideTWBExt"/>
        </w:rPr>
        <w:t>&lt;/NumAm&gt;</w:t>
      </w:r>
    </w:p>
    <w:p w14:paraId="7A9C94F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Urmas Paet, Nathalie Loiseau, Petras Auštrevičius, Marjan Šarec, Ilhan Kyuchyuk, Eugen Tomac, Lucia Yar</w:t>
      </w:r>
      <w:r w:rsidRPr="00EF188C">
        <w:rPr>
          <w:rStyle w:val="HideTWBExt"/>
        </w:rPr>
        <w:t>&lt;/Members&gt;</w:t>
      </w:r>
    </w:p>
    <w:p w14:paraId="640BAC3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EDA5D6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0A3ECED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798BB7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25A23" w14:textId="77777777" w:rsidR="00810126" w:rsidRPr="00EF188C" w:rsidRDefault="00810126" w:rsidP="00D753AB"/>
        </w:tc>
      </w:tr>
      <w:tr w:rsidR="00A5481A" w:rsidRPr="00EF188C" w14:paraId="6E87279D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DB541" w14:textId="77777777" w:rsidR="00810126" w:rsidRPr="00EF188C" w:rsidRDefault="00810126" w:rsidP="00D753AB">
            <w:pPr>
              <w:pStyle w:val="AmColumnHeading"/>
            </w:pPr>
            <w:r w:rsidRPr="00EF188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F4858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ED310D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7B575" w14:textId="77777777" w:rsidR="00810126" w:rsidRPr="00EF188C" w:rsidRDefault="00810126" w:rsidP="00D753AB">
            <w:pPr>
              <w:pStyle w:val="Normal6a"/>
            </w:pPr>
            <w:r w:rsidRPr="00EF188C">
              <w:t>19.</w:t>
            </w:r>
            <w:r w:rsidRPr="00EF188C">
              <w:tab/>
              <w:t>víta veľký záujem Moldavska prispievať k spoločnej bezpečnostnej a obrannej politike EÚ a skutočnosť, že Moldavsko je prvou krajinou, ktorá podpísala partnerstvo s EÚ v oblasti bezpečnosti a 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93A6D" w14:textId="77777777" w:rsidR="00810126" w:rsidRPr="00EF188C" w:rsidRDefault="00810126" w:rsidP="00D753AB">
            <w:pPr>
              <w:pStyle w:val="Normal6a"/>
            </w:pPr>
            <w:r w:rsidRPr="00EF188C">
              <w:t>19.</w:t>
            </w:r>
            <w:r w:rsidRPr="00EF188C">
              <w:tab/>
              <w:t xml:space="preserve">víta veľký záujem Moldavska prispievať k spoločnej bezpečnostnej a obrannej politike EÚ </w:t>
            </w:r>
            <w:r w:rsidRPr="00EF188C">
              <w:rPr>
                <w:b/>
                <w:bCs/>
                <w:i/>
                <w:iCs/>
              </w:rPr>
              <w:t xml:space="preserve">vrátane jeho prínosu k misiám v rámci SBOP </w:t>
            </w:r>
            <w:r w:rsidRPr="00EF188C">
              <w:t xml:space="preserve">a skutočnosť, že Moldavsko je prvou krajinou, ktorá podpísala partnerstvo s EÚ v oblasti bezpečnosti a obrany; </w:t>
            </w:r>
            <w:r w:rsidRPr="00EF188C">
              <w:rPr>
                <w:b/>
                <w:i/>
              </w:rPr>
              <w:t>vyzýva EÚ, aby Moldavskú republiku začlenila do všetkých budúcich programov v oblasti bezpečnosti a obrany a prideľovania rozpočtových prostriedkov;</w:t>
            </w:r>
          </w:p>
        </w:tc>
      </w:tr>
    </w:tbl>
    <w:p w14:paraId="2238AB4B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73102AC5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4E45AF3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218</w:t>
      </w:r>
      <w:r w:rsidRPr="00EF188C">
        <w:rPr>
          <w:rStyle w:val="HideTWBExt"/>
        </w:rPr>
        <w:t>&lt;/NumAm&gt;</w:t>
      </w:r>
    </w:p>
    <w:p w14:paraId="625ECCB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69E10B4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97AB1D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30508B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E1CAACD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2BB071" w14:textId="77777777" w:rsidR="00810126" w:rsidRPr="00EF188C" w:rsidRDefault="00810126" w:rsidP="00D753AB"/>
        </w:tc>
      </w:tr>
      <w:tr w:rsidR="00A5481A" w:rsidRPr="00EF188C" w14:paraId="451011E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16CD1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84872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E11397A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CD378" w14:textId="77777777" w:rsidR="00810126" w:rsidRPr="00EF188C" w:rsidRDefault="00810126" w:rsidP="00D753AB">
            <w:pPr>
              <w:pStyle w:val="Normal6a"/>
            </w:pPr>
            <w:r w:rsidRPr="00EF188C">
              <w:t>19.</w:t>
            </w:r>
            <w:r w:rsidRPr="00EF188C">
              <w:tab/>
              <w:t>víta veľký záujem Moldavska prispievať k spoločnej bezpečnostnej a obrannej politike EÚ a skutočnosť, že Moldavsko je prvou krajinou, ktorá podpísala partnerstvo s EÚ v oblasti bezpečnosti a 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96DAB" w14:textId="77777777" w:rsidR="00810126" w:rsidRPr="00EF188C" w:rsidRDefault="00810126" w:rsidP="00D753AB">
            <w:pPr>
              <w:pStyle w:val="Normal6a"/>
            </w:pPr>
            <w:r w:rsidRPr="00EF188C">
              <w:t>19.</w:t>
            </w:r>
            <w:r w:rsidRPr="00EF188C">
              <w:tab/>
              <w:t xml:space="preserve">víta veľký záujem Moldavska prispievať k spoločnej bezpečnostnej a obrannej politike EÚ a skutočnosť, že Moldavsko je prvou krajinou, ktorá podpísala partnerstvo s EÚ v oblasti bezpečnosti a obrany; </w:t>
            </w:r>
            <w:r w:rsidRPr="00EF188C">
              <w:rPr>
                <w:b/>
                <w:i/>
              </w:rPr>
              <w:t>zdôrazňuje príspevok Moldavska k misiám v rámci SBOP, konkrétne k misii EUFOR Althea v Bosne a Hercegovine a k misii EUTM Somalia;</w:t>
            </w:r>
          </w:p>
        </w:tc>
      </w:tr>
    </w:tbl>
    <w:p w14:paraId="45D6B6A4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92989B1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29943C85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219</w:t>
      </w:r>
      <w:r w:rsidRPr="00EF188C">
        <w:rPr>
          <w:rStyle w:val="HideTWBExt"/>
        </w:rPr>
        <w:t>&lt;/NumAm&gt;</w:t>
      </w:r>
    </w:p>
    <w:p w14:paraId="36E27F6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2A3E5807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34C3D49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7BE983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5E2522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4BA8155E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618F4" w14:textId="77777777" w:rsidR="00810126" w:rsidRPr="00EF188C" w:rsidRDefault="00810126" w:rsidP="00D753AB"/>
        </w:tc>
      </w:tr>
      <w:tr w:rsidR="00A5481A" w:rsidRPr="00EF188C" w14:paraId="199C2C85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890FE" w14:textId="77777777" w:rsidR="00810126" w:rsidRPr="00EF188C" w:rsidRDefault="00810126" w:rsidP="00D753AB">
            <w:pPr>
              <w:pStyle w:val="AmColumnHeading"/>
            </w:pPr>
            <w:r w:rsidRPr="00EF188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F0B96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5F9FB39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4B88B" w14:textId="77777777" w:rsidR="00810126" w:rsidRPr="00EF188C" w:rsidRDefault="00810126" w:rsidP="00D753AB">
            <w:pPr>
              <w:pStyle w:val="Normal6a"/>
            </w:pPr>
            <w:r w:rsidRPr="00EF188C">
              <w:t>19.</w:t>
            </w:r>
            <w:r w:rsidRPr="00EF188C">
              <w:tab/>
              <w:t>víta veľký záujem Moldavska prispievať k spoločnej bezpečnostnej a obrannej politike EÚ a skutočnosť, že Moldavsko je prvou krajinou, ktorá podpísala partnerstvo s EÚ v oblasti bezpečnosti a 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87841" w14:textId="77777777" w:rsidR="00810126" w:rsidRPr="00EF188C" w:rsidRDefault="00810126" w:rsidP="00D753AB">
            <w:pPr>
              <w:pStyle w:val="Normal6a"/>
            </w:pPr>
            <w:r w:rsidRPr="00EF188C">
              <w:t>19.</w:t>
            </w:r>
            <w:r w:rsidRPr="00EF188C">
              <w:tab/>
              <w:t>víta veľký záujem Moldavska prispievať k spoločnej bezpečnostnej a obrannej politike EÚ</w:t>
            </w:r>
            <w:r w:rsidRPr="00EF188C">
              <w:rPr>
                <w:b/>
                <w:bCs/>
                <w:i/>
                <w:iCs/>
              </w:rPr>
              <w:t>,</w:t>
            </w:r>
            <w:r w:rsidRPr="00EF188C">
              <w:t xml:space="preserve"> </w:t>
            </w:r>
            <w:r w:rsidRPr="00EF188C">
              <w:rPr>
                <w:b/>
                <w:bCs/>
                <w:i/>
                <w:iCs/>
              </w:rPr>
              <w:t>a </w:t>
            </w:r>
            <w:r w:rsidRPr="00EF188C">
              <w:rPr>
                <w:b/>
                <w:i/>
              </w:rPr>
              <w:t>to aj prostredníctvom účasti na operáciách EÚ v Bosne a Hercegovine a Somálsku;</w:t>
            </w:r>
            <w:r w:rsidRPr="00EF188C">
              <w:t xml:space="preserve"> a skutočnosť, že Moldavsko je prvou krajinou, ktorá podpísala partnerstvo s EÚ v oblasti bezpečnosti a obrany;</w:t>
            </w:r>
          </w:p>
        </w:tc>
      </w:tr>
    </w:tbl>
    <w:p w14:paraId="1227C0F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1A22253D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2AFB4B6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220</w:t>
      </w:r>
      <w:r w:rsidRPr="00EF188C">
        <w:rPr>
          <w:rStyle w:val="HideTWBExt"/>
        </w:rPr>
        <w:t>&lt;/NumAm&gt;</w:t>
      </w:r>
    </w:p>
    <w:p w14:paraId="0588C21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Željana Zovko</w:t>
      </w:r>
      <w:r w:rsidRPr="00EF188C">
        <w:rPr>
          <w:rStyle w:val="HideTWBExt"/>
        </w:rPr>
        <w:t>&lt;/Members&gt;</w:t>
      </w:r>
    </w:p>
    <w:p w14:paraId="6A8B39C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A35964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4D3516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41055F3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79371" w14:textId="77777777" w:rsidR="00810126" w:rsidRPr="00EF188C" w:rsidRDefault="00810126" w:rsidP="00D753AB"/>
        </w:tc>
      </w:tr>
      <w:tr w:rsidR="00A5481A" w:rsidRPr="00EF188C" w14:paraId="744931CC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E4DCE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B9B7E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60C3A65D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85738" w14:textId="77777777" w:rsidR="00810126" w:rsidRPr="00EF188C" w:rsidRDefault="00810126" w:rsidP="00D753AB">
            <w:pPr>
              <w:pStyle w:val="Normal6a"/>
            </w:pPr>
            <w:r w:rsidRPr="00EF188C">
              <w:t>19.</w:t>
            </w:r>
            <w:r w:rsidRPr="00EF188C">
              <w:tab/>
              <w:t>víta veľký záujem Moldavska prispievať k spoločnej bezpečnostnej a obrannej politike EÚ a skutočnosť, že Moldavsko je prvou krajinou, ktorá podpísala partnerstvo s EÚ v oblasti bezpečnosti a obrany;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6DFC7" w14:textId="77777777" w:rsidR="00810126" w:rsidRPr="00EF188C" w:rsidRDefault="00810126" w:rsidP="00D753AB">
            <w:pPr>
              <w:pStyle w:val="Normal6a"/>
            </w:pPr>
            <w:r w:rsidRPr="00EF188C">
              <w:t>19.</w:t>
            </w:r>
            <w:r w:rsidRPr="00EF188C">
              <w:tab/>
              <w:t xml:space="preserve">víta veľký záujem Moldavska prispievať k spoločnej bezpečnostnej a obrannej politike EÚ a skutočnosť, že Moldavsko je prvou krajinou, ktorá podpísala partnerstvo s EÚ v oblasti bezpečnosti a obrany; </w:t>
            </w:r>
            <w:r w:rsidRPr="00EF188C">
              <w:rPr>
                <w:b/>
                <w:i/>
              </w:rPr>
              <w:t>víta účasť Moldavska na misiách v rámci SBOP EÚ;</w:t>
            </w:r>
          </w:p>
        </w:tc>
      </w:tr>
    </w:tbl>
    <w:p w14:paraId="4CD22C27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5F4C35D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09F78F8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221</w:t>
      </w:r>
      <w:r w:rsidRPr="00EF188C">
        <w:rPr>
          <w:rStyle w:val="HideTWBExt"/>
        </w:rPr>
        <w:t>&lt;/NumAm&gt;</w:t>
      </w:r>
    </w:p>
    <w:p w14:paraId="794A894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Sven Mikser</w:t>
      </w:r>
      <w:r w:rsidRPr="00EF188C">
        <w:rPr>
          <w:rStyle w:val="HideTWBExt"/>
        </w:rPr>
        <w:t>&lt;/Members&gt;</w:t>
      </w:r>
    </w:p>
    <w:p w14:paraId="3B817B6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7168F09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1E1E11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F74E4DC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3FC5A" w14:textId="77777777" w:rsidR="00810126" w:rsidRPr="00EF188C" w:rsidRDefault="00810126" w:rsidP="00D753AB"/>
        </w:tc>
      </w:tr>
      <w:tr w:rsidR="00A5481A" w:rsidRPr="00EF188C" w14:paraId="1D996690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C8F6F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7620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943264D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07410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143CF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19a.</w:t>
            </w:r>
            <w:r w:rsidRPr="00EF188C">
              <w:tab/>
            </w:r>
            <w:r w:rsidRPr="00EF188C">
              <w:rPr>
                <w:b/>
                <w:i/>
              </w:rPr>
              <w:t xml:space="preserve">víta vyčlenenie 50 miliónov EUR na modernizáciu obranných kapacít moldavských ozbrojených síl v kontexte súčasných bezpečnostných výziev prostredníctvom Európskeho mierového nástroja (EPF) na rok 2024; konštatuje, </w:t>
            </w:r>
            <w:r w:rsidRPr="00EF188C">
              <w:rPr>
                <w:b/>
                <w:i/>
              </w:rPr>
              <w:lastRenderedPageBreak/>
              <w:t>že Moldavsko je po Ukrajine druhým najväčším príjemcom prostriedkov z EPF, ktorému bolo od roku 2021 pridelených celkovo 137 miliónov EUR; víta oznámenú podporu vo výške 60 miliónov EUR, ktorá bude Moldavsku poskytnutá z rozpočtu EPF v roku 2025;</w:t>
            </w:r>
          </w:p>
        </w:tc>
      </w:tr>
    </w:tbl>
    <w:p w14:paraId="20214A77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38327FB0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04594F38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222</w:t>
      </w:r>
      <w:r w:rsidRPr="00EF188C">
        <w:rPr>
          <w:rStyle w:val="HideTWBExt"/>
        </w:rPr>
        <w:t>&lt;/NumAm&gt;</w:t>
      </w:r>
    </w:p>
    <w:p w14:paraId="7140C75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5D2D71E9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3377CEC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644D861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6A2DAF2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7950EFA5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5EBB8" w14:textId="77777777" w:rsidR="00810126" w:rsidRPr="00EF188C" w:rsidRDefault="00810126" w:rsidP="00D753AB"/>
        </w:tc>
      </w:tr>
      <w:tr w:rsidR="00A5481A" w:rsidRPr="00EF188C" w14:paraId="067E991C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68C3F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F17BD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60F80C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48CC8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9A4AE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19a.</w:t>
            </w:r>
            <w:r w:rsidRPr="00EF188C">
              <w:tab/>
            </w:r>
            <w:r w:rsidRPr="00EF188C">
              <w:rPr>
                <w:b/>
                <w:i/>
              </w:rPr>
              <w:t>zdôrazňuje, že v kontexte ruskej útočnej vojny proti Ukrajine je Moldavsko kľúčovým prispievateľom k regionálnej a európskej bezpečnosti a podieľa sa na európskych mechanizmoch solidarity, napríklad silnou podporou ukrajinských vojnových utečencov a vyslaním hasičských tímov do Grécka;</w:t>
            </w:r>
          </w:p>
        </w:tc>
      </w:tr>
    </w:tbl>
    <w:p w14:paraId="1BCB21EA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5AE0D184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7DD2A80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223</w:t>
      </w:r>
      <w:r w:rsidRPr="00EF188C">
        <w:rPr>
          <w:rStyle w:val="HideTWBExt"/>
        </w:rPr>
        <w:t>&lt;/NumAm&gt;</w:t>
      </w:r>
    </w:p>
    <w:p w14:paraId="158587D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Alexander Sell</w:t>
      </w:r>
      <w:r w:rsidRPr="00EF188C">
        <w:rPr>
          <w:rStyle w:val="HideTWBExt"/>
        </w:rPr>
        <w:t>&lt;/Members&gt;</w:t>
      </w:r>
    </w:p>
    <w:p w14:paraId="3EB8EE7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7A211C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7F907CAB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09D0B57F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B9E9C" w14:textId="77777777" w:rsidR="00810126" w:rsidRPr="00EF188C" w:rsidRDefault="00810126" w:rsidP="00D753AB"/>
        </w:tc>
      </w:tr>
      <w:tr w:rsidR="00A5481A" w:rsidRPr="00EF188C" w14:paraId="10176EF0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F6F0D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41C1D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0A5E507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79DF7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3F016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19a.</w:t>
            </w:r>
            <w:r w:rsidRPr="00EF188C">
              <w:tab/>
            </w:r>
            <w:r w:rsidRPr="00EF188C">
              <w:rPr>
                <w:b/>
                <w:i/>
              </w:rPr>
              <w:t xml:space="preserve">zdôrazňuje, že pristúpenie Moldavska k EÚ nie je nevyhnutné, a vyzýva EÚ, aby uprednostnila model pragmatickej spolupráce pred ďalším rozširovaním, ktoré by mohlo spôsobiť nadmerné zaťaženie Únie a narušiť jej </w:t>
            </w:r>
            <w:r w:rsidRPr="00EF188C">
              <w:rPr>
                <w:b/>
                <w:i/>
              </w:rPr>
              <w:lastRenderedPageBreak/>
              <w:t>súdržnosť;</w:t>
            </w:r>
          </w:p>
        </w:tc>
      </w:tr>
    </w:tbl>
    <w:p w14:paraId="5F40A75C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E6169FC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0A2BC22A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224</w:t>
      </w:r>
      <w:r w:rsidRPr="00EF188C">
        <w:rPr>
          <w:rStyle w:val="HideTWBExt"/>
        </w:rPr>
        <w:t>&lt;/NumAm&gt;</w:t>
      </w:r>
    </w:p>
    <w:p w14:paraId="4BC4820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4CBD05E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0A996EEE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B41506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283A3374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B6D5F0" w14:textId="77777777" w:rsidR="00810126" w:rsidRPr="00EF188C" w:rsidRDefault="00810126" w:rsidP="00D753AB"/>
        </w:tc>
      </w:tr>
      <w:tr w:rsidR="00A5481A" w:rsidRPr="00EF188C" w14:paraId="64D4A196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4A5C2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7DB4C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1654DDDE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7F36C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260B4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19a.</w:t>
            </w:r>
            <w:r w:rsidRPr="00EF188C">
              <w:tab/>
            </w:r>
            <w:r w:rsidRPr="00EF188C">
              <w:rPr>
                <w:b/>
                <w:i/>
              </w:rPr>
              <w:t>oceňuje cenný príspevok Moldavska k mechanizmu EÚ v oblasti civilnej ochrany prostredníctvom nasadenia hasičov počas letných požiarov v Grécku v roku 2024;</w:t>
            </w:r>
          </w:p>
        </w:tc>
      </w:tr>
    </w:tbl>
    <w:p w14:paraId="50D0468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612E30FC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441A1720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225</w:t>
      </w:r>
      <w:r w:rsidRPr="00EF188C">
        <w:rPr>
          <w:rStyle w:val="HideTWBExt"/>
        </w:rPr>
        <w:t>&lt;/NumAm&gt;</w:t>
      </w:r>
    </w:p>
    <w:p w14:paraId="37F60FD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Urmas Paet, Lucia Yar, Petras Auštrevičius, Marjan Šarec, Ilhan Kyuchyuk, Eugen Tomac</w:t>
      </w:r>
      <w:r w:rsidRPr="00EF188C">
        <w:rPr>
          <w:rStyle w:val="HideTWBExt"/>
        </w:rPr>
        <w:t>&lt;/Members&gt;</w:t>
      </w:r>
    </w:p>
    <w:p w14:paraId="75C9EC63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E7E90E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8896FA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 a 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2C42EC7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CC73D" w14:textId="77777777" w:rsidR="00810126" w:rsidRPr="00EF188C" w:rsidRDefault="00810126" w:rsidP="00D753AB"/>
        </w:tc>
      </w:tr>
      <w:tr w:rsidR="00A5481A" w:rsidRPr="00EF188C" w14:paraId="55B501A2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343F0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21824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2EF733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C748D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010C1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19a.</w:t>
            </w:r>
            <w:r w:rsidRPr="00EF188C">
              <w:tab/>
            </w:r>
            <w:r w:rsidRPr="00EF188C">
              <w:rPr>
                <w:b/>
                <w:i/>
              </w:rPr>
              <w:t>podporuje zapojenie Moldavska do projektov PESCO a intenzívnejšiu účasť na ďalších misiách v rámci SBOP EÚ;</w:t>
            </w:r>
          </w:p>
        </w:tc>
      </w:tr>
    </w:tbl>
    <w:p w14:paraId="7722BF51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B128030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5FCC6B5B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226</w:t>
      </w:r>
      <w:r w:rsidRPr="00EF188C">
        <w:rPr>
          <w:rStyle w:val="HideTWBExt"/>
        </w:rPr>
        <w:t>&lt;/NumAm&gt;</w:t>
      </w:r>
    </w:p>
    <w:p w14:paraId="403F6B8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Dan Barna, Urmas Paet, Petras Auštrevičius, Marjan Šarec, Ilhan Kyuchyuk, Eugen Tomac, Nathalie Loiseau</w:t>
      </w:r>
      <w:r w:rsidRPr="00EF188C">
        <w:rPr>
          <w:rStyle w:val="HideTWBExt"/>
        </w:rPr>
        <w:t>&lt;/Members&gt;</w:t>
      </w:r>
    </w:p>
    <w:p w14:paraId="5C0E1D32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2482F59C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4F153178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7519061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7B397" w14:textId="77777777" w:rsidR="00810126" w:rsidRPr="00EF188C" w:rsidRDefault="00810126" w:rsidP="00D753AB"/>
        </w:tc>
      </w:tr>
      <w:tr w:rsidR="00A5481A" w:rsidRPr="00EF188C" w14:paraId="6A81A5D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CC20F" w14:textId="77777777" w:rsidR="00810126" w:rsidRPr="00EF188C" w:rsidRDefault="00810126" w:rsidP="00D753AB">
            <w:pPr>
              <w:pStyle w:val="AmColumnHeading"/>
            </w:pPr>
            <w:r w:rsidRPr="00EF188C">
              <w:lastRenderedPageBreak/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DBE13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0855437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4C34A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4A39B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19b.</w:t>
            </w:r>
            <w:r w:rsidRPr="00EF188C">
              <w:tab/>
            </w:r>
            <w:r w:rsidRPr="00EF188C">
              <w:rPr>
                <w:b/>
                <w:i/>
              </w:rPr>
              <w:t>vyzýva na začlenenie Moldavskej republiky do európskeho programu investícií do obrany (EDIP), čo jej umožní zúčastňovať sa na spoločnom verejnom obstarávaní spolu s členskými štátmi; podporuje pokrok pri uzatváraní administratívnych dohôd medzi Moldavskou republikou a Európskou obrannou agentúrou;</w:t>
            </w:r>
          </w:p>
        </w:tc>
      </w:tr>
    </w:tbl>
    <w:p w14:paraId="05FC92D5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4599A87B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32E14BE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227</w:t>
      </w:r>
      <w:r w:rsidRPr="00EF188C">
        <w:rPr>
          <w:rStyle w:val="HideTWBExt"/>
        </w:rPr>
        <w:t>&lt;/NumAm&gt;</w:t>
      </w:r>
    </w:p>
    <w:p w14:paraId="0828BE6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Andrzej Halicki, Siegfried Mureşan, Rasa Juknevičienė</w:t>
      </w:r>
      <w:r w:rsidRPr="00EF188C">
        <w:rPr>
          <w:rStyle w:val="HideTWBExt"/>
        </w:rPr>
        <w:t>&lt;/Members&gt;</w:t>
      </w:r>
    </w:p>
    <w:p w14:paraId="1E1C0EDE" w14:textId="77777777" w:rsidR="00810126" w:rsidRPr="00EF188C" w:rsidRDefault="00810126" w:rsidP="00810126">
      <w:r w:rsidRPr="00EF188C">
        <w:rPr>
          <w:rStyle w:val="HideTWBExt"/>
        </w:rPr>
        <w:t>&lt;AuNomDe&gt;</w:t>
      </w:r>
      <w:r w:rsidRPr="00EF188C">
        <w:rPr>
          <w:rStyle w:val="HideTWBInt"/>
        </w:rPr>
        <w:t>{EPP}</w:t>
      </w:r>
      <w:r w:rsidRPr="00EF188C">
        <w:t>v mene skupiny PPE</w:t>
      </w:r>
      <w:r w:rsidRPr="00EF188C">
        <w:rPr>
          <w:rStyle w:val="HideTWBExt"/>
        </w:rPr>
        <w:t>&lt;/AuNomDe&gt;</w:t>
      </w:r>
    </w:p>
    <w:p w14:paraId="357311A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1A78CD3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765B4DD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1979412B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83BC2" w14:textId="77777777" w:rsidR="00810126" w:rsidRPr="00EF188C" w:rsidRDefault="00810126" w:rsidP="00D753AB"/>
        </w:tc>
      </w:tr>
      <w:tr w:rsidR="00A5481A" w:rsidRPr="00EF188C" w14:paraId="359CF56B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5D13B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8B0A1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74A9CD3F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FD70C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9C4A6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19b.</w:t>
            </w:r>
            <w:r w:rsidRPr="00EF188C">
              <w:tab/>
            </w:r>
            <w:r w:rsidRPr="00EF188C">
              <w:rPr>
                <w:b/>
                <w:i/>
              </w:rPr>
              <w:t>v plnej miere podporuje úsilie o nadviazanie pracovných vzťahov medzi Moldavskou republikou a Európskou obrannou agentúrou, vníma pridanú hodnotu pomoci EÚ prostredníctvom Európskeho mierového nástroja a vyzýva na ďalšiu účasť Moldavska pri jeho uplatňovaní;</w:t>
            </w:r>
          </w:p>
        </w:tc>
      </w:tr>
    </w:tbl>
    <w:p w14:paraId="3133EBE4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2FED5163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3E580859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228</w:t>
      </w:r>
      <w:r w:rsidRPr="00EF188C">
        <w:rPr>
          <w:rStyle w:val="HideTWBExt"/>
        </w:rPr>
        <w:t>&lt;/NumAm&gt;</w:t>
      </w:r>
    </w:p>
    <w:p w14:paraId="52451FD0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40E25477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45CF3445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39150924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 b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37BA4E32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0C8E41" w14:textId="77777777" w:rsidR="00810126" w:rsidRPr="00EF188C" w:rsidRDefault="00810126" w:rsidP="00D753AB"/>
        </w:tc>
      </w:tr>
      <w:tr w:rsidR="00A5481A" w:rsidRPr="00EF188C" w14:paraId="6833A779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6B44D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FA32B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4E41D920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CC645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EFB77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19b.</w:t>
            </w:r>
            <w:r w:rsidRPr="00EF188C">
              <w:tab/>
            </w:r>
            <w:r w:rsidRPr="00EF188C">
              <w:rPr>
                <w:b/>
                <w:i/>
              </w:rPr>
              <w:t xml:space="preserve">vyjadruje uznanie Moldavsku za jeho neochvejnú podporu Ukrajine </w:t>
            </w:r>
            <w:r w:rsidRPr="00EF188C">
              <w:rPr>
                <w:b/>
                <w:i/>
              </w:rPr>
              <w:lastRenderedPageBreak/>
              <w:t>vrátane srdečného a dôstojného prijímania utečencov a poskytovania humanitárnej pomoci;</w:t>
            </w:r>
          </w:p>
        </w:tc>
      </w:tr>
    </w:tbl>
    <w:p w14:paraId="4F3372BF" w14:textId="77777777" w:rsidR="00810126" w:rsidRPr="00EF188C" w:rsidRDefault="00810126" w:rsidP="00810126">
      <w:pPr>
        <w:pStyle w:val="AmOrLang"/>
      </w:pPr>
      <w:r w:rsidRPr="00EF188C">
        <w:lastRenderedPageBreak/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3C5E63A" w14:textId="77777777" w:rsidR="00C25D1D" w:rsidRPr="00EF188C" w:rsidRDefault="00810126" w:rsidP="00810126">
      <w:r w:rsidRPr="00EF188C">
        <w:rPr>
          <w:rStyle w:val="HideTWBExt"/>
        </w:rPr>
        <w:t>&lt;/Amend&gt;</w:t>
      </w:r>
    </w:p>
    <w:p w14:paraId="5A1DF491" w14:textId="77777777" w:rsidR="00810126" w:rsidRPr="00EF188C" w:rsidRDefault="00810126" w:rsidP="00810126">
      <w:pPr>
        <w:pStyle w:val="AmNumberTabs"/>
      </w:pPr>
      <w:r w:rsidRPr="00EF188C">
        <w:rPr>
          <w:rStyle w:val="HideTWBExt"/>
        </w:rPr>
        <w:t>&lt;Amend&gt;</w:t>
      </w:r>
      <w:r w:rsidRPr="00EF188C">
        <w:t>Pozmeňujúci návrh</w:t>
      </w:r>
      <w:r w:rsidRPr="00EF188C">
        <w:tab/>
      </w:r>
      <w:r w:rsidRPr="00EF188C">
        <w:tab/>
      </w:r>
      <w:r w:rsidRPr="00EF188C">
        <w:rPr>
          <w:rStyle w:val="HideTWBExt"/>
        </w:rPr>
        <w:t>&lt;NumAm&gt;</w:t>
      </w:r>
      <w:r w:rsidRPr="00EF188C">
        <w:t>229</w:t>
      </w:r>
      <w:r w:rsidRPr="00EF188C">
        <w:rPr>
          <w:rStyle w:val="HideTWBExt"/>
        </w:rPr>
        <w:t>&lt;/NumAm&gt;</w:t>
      </w:r>
    </w:p>
    <w:p w14:paraId="4A3C530A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&lt;RepeatBlock-By&gt;&lt;Members&gt;</w:t>
      </w:r>
      <w:r w:rsidRPr="00EF188C">
        <w:t>Cristian Terheş</w:t>
      </w:r>
      <w:r w:rsidRPr="00EF188C">
        <w:rPr>
          <w:rStyle w:val="HideTWBExt"/>
        </w:rPr>
        <w:t>&lt;/Members&gt;</w:t>
      </w:r>
    </w:p>
    <w:p w14:paraId="074A83D9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&lt;/RepeatBlock-By&gt;</w:t>
      </w:r>
    </w:p>
    <w:p w14:paraId="50B0CDCF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&lt;DocAmend&gt;</w:t>
      </w:r>
      <w:r w:rsidRPr="00EF188C">
        <w:t>Návrh uznesenia</w:t>
      </w:r>
      <w:r w:rsidRPr="00EF188C">
        <w:rPr>
          <w:rStyle w:val="HideTWBExt"/>
        </w:rPr>
        <w:t>&lt;/DocAmend&gt;</w:t>
      </w:r>
    </w:p>
    <w:p w14:paraId="29D45DF6" w14:textId="77777777" w:rsidR="00810126" w:rsidRPr="00EF188C" w:rsidRDefault="00810126" w:rsidP="00810126">
      <w:pPr>
        <w:pStyle w:val="NormalBold"/>
      </w:pPr>
      <w:r w:rsidRPr="00EF188C">
        <w:rPr>
          <w:rStyle w:val="HideTWBExt"/>
        </w:rPr>
        <w:t>&lt;Article&gt;</w:t>
      </w:r>
      <w:r w:rsidRPr="00EF188C">
        <w:t>Odsek 19 c (nový)</w:t>
      </w:r>
      <w:r w:rsidRPr="00EF188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481A" w:rsidRPr="00EF188C" w14:paraId="5BBDBC16" w14:textId="77777777" w:rsidTr="00D753A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55F16" w14:textId="77777777" w:rsidR="00810126" w:rsidRPr="00EF188C" w:rsidRDefault="00810126" w:rsidP="00D753AB"/>
        </w:tc>
      </w:tr>
      <w:tr w:rsidR="00A5481A" w:rsidRPr="00EF188C" w14:paraId="3FF373DF" w14:textId="77777777" w:rsidTr="00D753A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583D1" w14:textId="77777777" w:rsidR="00810126" w:rsidRPr="00EF188C" w:rsidRDefault="00810126" w:rsidP="00D753AB">
            <w:pPr>
              <w:pStyle w:val="AmColumnHeading"/>
            </w:pPr>
            <w:r w:rsidRPr="00EF188C"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EAB03" w14:textId="77777777" w:rsidR="00810126" w:rsidRPr="00EF188C" w:rsidRDefault="00810126" w:rsidP="00D753AB">
            <w:pPr>
              <w:pStyle w:val="AmColumnHeading"/>
            </w:pPr>
            <w:r w:rsidRPr="00EF188C">
              <w:t>Pozmeňujúci návrh</w:t>
            </w:r>
          </w:p>
        </w:tc>
      </w:tr>
      <w:tr w:rsidR="00A5481A" w:rsidRPr="00EF188C" w14:paraId="3D037CD1" w14:textId="77777777" w:rsidTr="00D753A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10D6C" w14:textId="77777777" w:rsidR="00810126" w:rsidRPr="00EF188C" w:rsidRDefault="00810126" w:rsidP="00D753A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CD927" w14:textId="77777777" w:rsidR="00810126" w:rsidRPr="00EF188C" w:rsidRDefault="00810126" w:rsidP="00D753AB">
            <w:pPr>
              <w:pStyle w:val="Normal6a"/>
            </w:pPr>
            <w:r w:rsidRPr="00EF188C">
              <w:rPr>
                <w:b/>
                <w:i/>
              </w:rPr>
              <w:t>19c.‏</w:t>
            </w:r>
            <w:r w:rsidRPr="00EF188C">
              <w:tab/>
            </w:r>
            <w:r w:rsidRPr="00EF188C">
              <w:rPr>
                <w:b/>
                <w:i/>
              </w:rPr>
              <w:t>víta novú dohodu o spolupráci v oblasti obrany medzi Francúzskom a Moldavskom zameranú na podporu rozvoja moderného obranného systému Moldavska; zdôrazňuje, že spoločné verejné obstarávanie v oblasti obrany v rámci EDIP by malo umožniť účasť Moldavska;</w:t>
            </w:r>
          </w:p>
        </w:tc>
      </w:tr>
    </w:tbl>
    <w:p w14:paraId="49D83AFD" w14:textId="77777777" w:rsidR="00810126" w:rsidRPr="00EF188C" w:rsidRDefault="00810126" w:rsidP="00810126">
      <w:pPr>
        <w:pStyle w:val="AmOrLang"/>
      </w:pPr>
      <w:r w:rsidRPr="00EF188C">
        <w:t xml:space="preserve">Or. </w:t>
      </w:r>
      <w:r w:rsidRPr="00EF188C">
        <w:rPr>
          <w:rStyle w:val="HideTWBExt"/>
        </w:rPr>
        <w:t>&lt;Original&gt;</w:t>
      </w:r>
      <w:r w:rsidRPr="00EF188C">
        <w:rPr>
          <w:rStyle w:val="HideTWBInt"/>
        </w:rPr>
        <w:t>{EN}</w:t>
      </w:r>
      <w:r w:rsidRPr="00EF188C">
        <w:t>en</w:t>
      </w:r>
      <w:r w:rsidRPr="00EF188C">
        <w:rPr>
          <w:rStyle w:val="HideTWBExt"/>
        </w:rPr>
        <w:t>&lt;/Original&gt;</w:t>
      </w:r>
    </w:p>
    <w:p w14:paraId="075BC651" w14:textId="77777777" w:rsidR="00810126" w:rsidRPr="00EF188C" w:rsidRDefault="00810126" w:rsidP="00810126">
      <w:r w:rsidRPr="00EF188C">
        <w:rPr>
          <w:rStyle w:val="HideTWBExt"/>
        </w:rPr>
        <w:t>&lt;/Amend&gt;</w:t>
      </w:r>
    </w:p>
    <w:p w14:paraId="66D3D310" w14:textId="77777777" w:rsidR="00C25D1D" w:rsidRPr="00EF188C" w:rsidRDefault="00810126" w:rsidP="00810126">
      <w:r w:rsidRPr="00EF188C">
        <w:rPr>
          <w:rStyle w:val="HideTWBExt"/>
        </w:rPr>
        <w:t>&lt;/RepeatBlock-Amend&gt;</w:t>
      </w:r>
    </w:p>
    <w:sectPr w:rsidR="00C25D1D" w:rsidRPr="00EF188C" w:rsidSect="000546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9BA77C" w14:textId="77777777" w:rsidR="00810126" w:rsidRPr="00EF188C" w:rsidRDefault="00810126">
      <w:r w:rsidRPr="00EF188C">
        <w:separator/>
      </w:r>
    </w:p>
  </w:endnote>
  <w:endnote w:type="continuationSeparator" w:id="0">
    <w:p w14:paraId="38C56127" w14:textId="77777777" w:rsidR="00810126" w:rsidRPr="00EF188C" w:rsidRDefault="00810126">
      <w:r w:rsidRPr="00EF18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24292" w14:textId="087115E0" w:rsidR="000546A1" w:rsidRPr="00EF188C" w:rsidRDefault="000546A1" w:rsidP="000546A1">
    <w:pPr>
      <w:pStyle w:val="EPFooter"/>
    </w:pPr>
    <w:r w:rsidRPr="00EF188C">
      <w:t>PE</w:t>
    </w:r>
    <w:r w:rsidRPr="00EF188C">
      <w:rPr>
        <w:rStyle w:val="HideTWBExt"/>
      </w:rPr>
      <w:t>&lt;NoPE&gt;</w:t>
    </w:r>
    <w:r w:rsidRPr="00EF188C">
      <w:t>772.049</w:t>
    </w:r>
    <w:r w:rsidRPr="00EF188C">
      <w:rPr>
        <w:rStyle w:val="HideTWBExt"/>
      </w:rPr>
      <w:t>&lt;/NoPE&gt;&lt;Version&gt;</w:t>
    </w:r>
    <w:r w:rsidRPr="00EF188C">
      <w:t>v01-00</w:t>
    </w:r>
    <w:r w:rsidRPr="00EF188C">
      <w:rPr>
        <w:rStyle w:val="HideTWBExt"/>
      </w:rPr>
      <w:t>&lt;/Version&gt;</w:t>
    </w:r>
    <w:r w:rsidRPr="00EF188C">
      <w:tab/>
    </w:r>
    <w:r w:rsidRPr="00EF188C">
      <w:fldChar w:fldCharType="begin"/>
    </w:r>
    <w:r w:rsidRPr="00EF188C">
      <w:instrText xml:space="preserve"> PAGE  \* MERGEFORMAT </w:instrText>
    </w:r>
    <w:r w:rsidRPr="00EF188C">
      <w:fldChar w:fldCharType="separate"/>
    </w:r>
    <w:r w:rsidR="00860E96">
      <w:rPr>
        <w:noProof/>
      </w:rPr>
      <w:t>2</w:t>
    </w:r>
    <w:r w:rsidRPr="00EF188C">
      <w:fldChar w:fldCharType="end"/>
    </w:r>
    <w:r w:rsidRPr="00EF188C">
      <w:t>/</w:t>
    </w:r>
    <w:fldSimple w:instr=" NUMPAGES  \* MERGEFORMAT ">
      <w:r w:rsidR="00860E96">
        <w:rPr>
          <w:noProof/>
        </w:rPr>
        <w:t>122</w:t>
      </w:r>
    </w:fldSimple>
    <w:r w:rsidRPr="00EF188C">
      <w:tab/>
    </w:r>
    <w:r w:rsidRPr="00EF188C">
      <w:rPr>
        <w:rStyle w:val="HideTWBExt"/>
      </w:rPr>
      <w:t>&lt;PathFdR&gt;</w:t>
    </w:r>
    <w:r w:rsidRPr="00EF188C">
      <w:t>AM\1318475SK.docx</w:t>
    </w:r>
    <w:r w:rsidRPr="00EF188C">
      <w:rPr>
        <w:rStyle w:val="HideTWBExt"/>
      </w:rPr>
      <w:t>&lt;/PathFdR&gt;</w:t>
    </w:r>
  </w:p>
  <w:p w14:paraId="5F634A2E" w14:textId="3DBF87F0" w:rsidR="00C25D1D" w:rsidRPr="00EF188C" w:rsidRDefault="000546A1" w:rsidP="000546A1">
    <w:pPr>
      <w:pStyle w:val="EPFooter2"/>
    </w:pPr>
    <w:r w:rsidRPr="00EF188C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0C61B" w14:textId="548769E4" w:rsidR="000546A1" w:rsidRPr="00EF188C" w:rsidRDefault="000546A1" w:rsidP="000546A1">
    <w:pPr>
      <w:pStyle w:val="EPFooter"/>
    </w:pPr>
    <w:r w:rsidRPr="00EF188C">
      <w:rPr>
        <w:rStyle w:val="HideTWBExt"/>
      </w:rPr>
      <w:t>&lt;PathFdR&gt;</w:t>
    </w:r>
    <w:r w:rsidRPr="00EF188C">
      <w:t>AM\1318475SK.docx</w:t>
    </w:r>
    <w:r w:rsidRPr="00EF188C">
      <w:rPr>
        <w:rStyle w:val="HideTWBExt"/>
      </w:rPr>
      <w:t>&lt;/PathFdR&gt;</w:t>
    </w:r>
    <w:r w:rsidRPr="00EF188C">
      <w:tab/>
    </w:r>
    <w:r w:rsidRPr="00EF188C">
      <w:fldChar w:fldCharType="begin"/>
    </w:r>
    <w:r w:rsidRPr="00EF188C">
      <w:instrText xml:space="preserve"> PAGE  \* MERGEFORMAT </w:instrText>
    </w:r>
    <w:r w:rsidRPr="00EF188C">
      <w:fldChar w:fldCharType="separate"/>
    </w:r>
    <w:r w:rsidR="00860E96">
      <w:rPr>
        <w:noProof/>
      </w:rPr>
      <w:t>121</w:t>
    </w:r>
    <w:r w:rsidRPr="00EF188C">
      <w:fldChar w:fldCharType="end"/>
    </w:r>
    <w:r w:rsidRPr="00EF188C">
      <w:t>/</w:t>
    </w:r>
    <w:fldSimple w:instr=" NUMPAGES  \* MERGEFORMAT ">
      <w:r w:rsidR="00860E96">
        <w:rPr>
          <w:noProof/>
        </w:rPr>
        <w:t>122</w:t>
      </w:r>
    </w:fldSimple>
    <w:r w:rsidRPr="00EF188C">
      <w:tab/>
      <w:t>PE</w:t>
    </w:r>
    <w:r w:rsidRPr="00EF188C">
      <w:rPr>
        <w:rStyle w:val="HideTWBExt"/>
      </w:rPr>
      <w:t>&lt;NoPE&gt;</w:t>
    </w:r>
    <w:r w:rsidRPr="00EF188C">
      <w:t>772.049</w:t>
    </w:r>
    <w:r w:rsidRPr="00EF188C">
      <w:rPr>
        <w:rStyle w:val="HideTWBExt"/>
      </w:rPr>
      <w:t>&lt;/NoPE&gt;&lt;Version&gt;</w:t>
    </w:r>
    <w:r w:rsidRPr="00EF188C">
      <w:t>v01-00</w:t>
    </w:r>
    <w:r w:rsidRPr="00EF188C">
      <w:rPr>
        <w:rStyle w:val="HideTWBExt"/>
      </w:rPr>
      <w:t>&lt;/Version&gt;</w:t>
    </w:r>
  </w:p>
  <w:p w14:paraId="17FB9D5F" w14:textId="153C8D01" w:rsidR="00C25D1D" w:rsidRPr="00EF188C" w:rsidRDefault="000546A1" w:rsidP="000546A1">
    <w:pPr>
      <w:pStyle w:val="EPFooter2"/>
    </w:pPr>
    <w:r w:rsidRPr="00EF188C">
      <w:tab/>
    </w:r>
    <w:r w:rsidRPr="00EF188C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BAA28" w14:textId="77777777" w:rsidR="000546A1" w:rsidRPr="00EF188C" w:rsidRDefault="000546A1" w:rsidP="000546A1">
    <w:pPr>
      <w:pStyle w:val="EPFooter"/>
    </w:pPr>
    <w:r w:rsidRPr="00EF188C">
      <w:rPr>
        <w:rStyle w:val="HideTWBExt"/>
      </w:rPr>
      <w:t>&lt;PathFdR&gt;</w:t>
    </w:r>
    <w:r w:rsidRPr="00EF188C">
      <w:t>AM\1318475SK.docx</w:t>
    </w:r>
    <w:r w:rsidRPr="00EF188C">
      <w:rPr>
        <w:rStyle w:val="HideTWBExt"/>
      </w:rPr>
      <w:t>&lt;/PathFdR&gt;</w:t>
    </w:r>
    <w:r w:rsidRPr="00EF188C">
      <w:tab/>
    </w:r>
    <w:r w:rsidRPr="00EF188C">
      <w:tab/>
      <w:t>PE</w:t>
    </w:r>
    <w:r w:rsidRPr="00EF188C">
      <w:rPr>
        <w:rStyle w:val="HideTWBExt"/>
      </w:rPr>
      <w:t>&lt;NoPE&gt;</w:t>
    </w:r>
    <w:r w:rsidRPr="00EF188C">
      <w:t>772.049</w:t>
    </w:r>
    <w:r w:rsidRPr="00EF188C">
      <w:rPr>
        <w:rStyle w:val="HideTWBExt"/>
      </w:rPr>
      <w:t>&lt;/NoPE&gt;&lt;Version&gt;</w:t>
    </w:r>
    <w:r w:rsidRPr="00EF188C">
      <w:t>v01-00</w:t>
    </w:r>
    <w:r w:rsidRPr="00EF188C">
      <w:rPr>
        <w:rStyle w:val="HideTWBExt"/>
      </w:rPr>
      <w:t>&lt;/Version&gt;</w:t>
    </w:r>
  </w:p>
  <w:p w14:paraId="04A1DA45" w14:textId="73DEB35C" w:rsidR="00C25D1D" w:rsidRPr="00EF188C" w:rsidRDefault="000546A1" w:rsidP="000546A1">
    <w:pPr>
      <w:pStyle w:val="EPFooter2"/>
    </w:pPr>
    <w:r w:rsidRPr="00EF188C">
      <w:t>SK</w:t>
    </w:r>
    <w:r w:rsidRPr="00EF188C">
      <w:tab/>
    </w:r>
    <w:r w:rsidRPr="00EF188C">
      <w:rPr>
        <w:b w:val="0"/>
        <w:i/>
        <w:color w:val="C0C0C0"/>
        <w:sz w:val="22"/>
      </w:rPr>
      <w:t>Zjednotení v rozmanitosti</w:t>
    </w:r>
    <w:r w:rsidRPr="00EF188C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68695" w14:textId="77777777" w:rsidR="00810126" w:rsidRPr="00EF188C" w:rsidRDefault="00810126">
      <w:r w:rsidRPr="00EF188C">
        <w:separator/>
      </w:r>
    </w:p>
  </w:footnote>
  <w:footnote w:type="continuationSeparator" w:id="0">
    <w:p w14:paraId="3DD07013" w14:textId="77777777" w:rsidR="00810126" w:rsidRPr="00EF188C" w:rsidRDefault="00810126">
      <w:r w:rsidRPr="00EF18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BB971A" w14:textId="77777777" w:rsidR="00D838A6" w:rsidRDefault="00D83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82C6F" w14:textId="77777777" w:rsidR="00D838A6" w:rsidRDefault="00D83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71331" w14:textId="77777777" w:rsidR="00D838A6" w:rsidRDefault="00D838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18"/>
    <w:docVar w:name="TXTLANGUE" w:val="SK"/>
    <w:docVar w:name="TXTLANGUEMIN" w:val="sk"/>
    <w:docVar w:name="TXTNRPE" w:val="772.049"/>
    <w:docVar w:name="TXTPEorAP" w:val="PE"/>
    <w:docVar w:name="TXTROUTE" w:val="AM\1318475SK.docx"/>
    <w:docVar w:name="TXTVERSION" w:val="01-00"/>
  </w:docVars>
  <w:rsids>
    <w:rsidRoot w:val="00A77B3E"/>
    <w:rsid w:val="000546A1"/>
    <w:rsid w:val="00426134"/>
    <w:rsid w:val="00810126"/>
    <w:rsid w:val="00860E96"/>
    <w:rsid w:val="00A5481A"/>
    <w:rsid w:val="00A77B3E"/>
    <w:rsid w:val="00C25D1D"/>
    <w:rsid w:val="00CA2A55"/>
    <w:rsid w:val="00D838A6"/>
    <w:rsid w:val="00E434B6"/>
    <w:rsid w:val="00EF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7AF179"/>
  <w15:docId w15:val="{53DE7C93-43BA-4A10-8102-D2D39F70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A5481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5481A"/>
    <w:rPr>
      <w:sz w:val="24"/>
      <w:szCs w:val="24"/>
    </w:rPr>
  </w:style>
  <w:style w:type="paragraph" w:styleId="Footer">
    <w:name w:val="footer"/>
    <w:basedOn w:val="Normal"/>
    <w:link w:val="FooterChar"/>
    <w:rsid w:val="00D838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838A6"/>
    <w:rPr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122</Pages>
  <Words>23916</Words>
  <Characters>186671</Characters>
  <Application>Microsoft Office Word</Application>
  <DocSecurity>0</DocSecurity>
  <Lines>8485</Lines>
  <Paragraphs>2845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2025-04-16T09:33:00Z</dcterms:created>
  <dcterms:modified xsi:type="dcterms:W3CDTF">2025-04-16T09:33:00Z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1318475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158468</vt:lpwstr>
  </property>
  <property fmtid="{D5CDD505-2E9C-101B-9397-08002B2CF9AE}" pid="7" name="dmxml.render.traceId">
    <vt:lpwstr>67ef8c703e09c9b88bc1189e118d5660</vt:lpwstr>
  </property>
  <property fmtid="{D5CDD505-2E9C-101B-9397-08002B2CF9AE}" pid="8" name="FooterPath">
    <vt:lpwstr>AM\1318475SK.docx</vt:lpwstr>
  </property>
  <property fmtid="{D5CDD505-2E9C-101B-9397-08002B2CF9AE}" pid="9" name="PE Number">
    <vt:lpwstr>772.049</vt:lpwstr>
  </property>
  <property fmtid="{D5CDD505-2E9C-101B-9397-08002B2CF9AE}" pid="10" name="UID">
    <vt:lpwstr>eu.europa.europarl-DIN1-2025-0000067072_02.00-xm-01.00_text-xml</vt:lpwstr>
  </property>
  <property fmtid="{D5CDD505-2E9C-101B-9397-08002B2CF9AE}" pid="11" name="OriLang">
    <vt:lpwstr>SK</vt:lpwstr>
  </property>
  <property fmtid="{D5CDD505-2E9C-101B-9397-08002B2CF9AE}" pid="12" name="LastEdited with">
    <vt:lpwstr>10.1.0 Build [20250401]</vt:lpwstr>
  </property>
  <property fmtid="{D5CDD505-2E9C-101B-9397-08002B2CF9AE}" pid="13" name="Bookout">
    <vt:lpwstr>OK - 2025/04/16 11:26</vt:lpwstr>
  </property>
</Properties>
</file>