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A4750" w:rsidRPr="00DF3352" w14:paraId="725BC56E" w14:textId="77777777">
        <w:trPr>
          <w:trHeight w:hRule="exact" w:val="1417"/>
          <w:jc w:val="center"/>
        </w:trPr>
        <w:tc>
          <w:tcPr>
            <w:tcW w:w="6804" w:type="dxa"/>
            <w:tcBorders>
              <w:top w:val="nil"/>
              <w:left w:val="nil"/>
              <w:bottom w:val="nil"/>
              <w:right w:val="nil"/>
            </w:tcBorders>
            <w:vAlign w:val="center"/>
          </w:tcPr>
          <w:p w14:paraId="52E733E4" w14:textId="069CF913" w:rsidR="009E45AE" w:rsidRPr="00DF3352" w:rsidRDefault="00B52E91">
            <w:pPr>
              <w:pStyle w:val="EPName"/>
            </w:pPr>
            <w:r w:rsidRPr="00DF3352">
              <w:t>Europees Parlement</w:t>
            </w:r>
          </w:p>
          <w:p w14:paraId="0ABE8A19" w14:textId="77777777" w:rsidR="009E45AE" w:rsidRPr="00DF3352" w:rsidRDefault="00B52E91">
            <w:pPr>
              <w:pStyle w:val="EPTerm"/>
            </w:pPr>
            <w:r w:rsidRPr="00DF3352">
              <w:t>2024-2029</w:t>
            </w:r>
          </w:p>
        </w:tc>
        <w:tc>
          <w:tcPr>
            <w:tcW w:w="2268" w:type="dxa"/>
            <w:tcBorders>
              <w:top w:val="nil"/>
              <w:left w:val="nil"/>
              <w:bottom w:val="nil"/>
              <w:right w:val="nil"/>
            </w:tcBorders>
          </w:tcPr>
          <w:p w14:paraId="4AC49382" w14:textId="77777777" w:rsidR="009E45AE" w:rsidRPr="00DF3352" w:rsidRDefault="00285AF2">
            <w:pPr>
              <w:pStyle w:val="EPLogo"/>
            </w:pPr>
            <w:r w:rsidRPr="00DF3352">
              <w:pict w14:anchorId="239783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5B1F9AF" w14:textId="087637F0" w:rsidR="009E45AE" w:rsidRPr="00DF3352" w:rsidRDefault="009E45AE">
      <w:pPr>
        <w:pStyle w:val="LineTop"/>
      </w:pPr>
    </w:p>
    <w:p w14:paraId="57C477A1" w14:textId="1B333130" w:rsidR="009E45AE" w:rsidRPr="00DF3352" w:rsidRDefault="00B52E91">
      <w:pPr>
        <w:pStyle w:val="EPBody"/>
      </w:pPr>
      <w:r w:rsidRPr="00DF3352">
        <w:rPr>
          <w:rStyle w:val="HideTWBExt"/>
          <w:rFonts w:eastAsia="Times New Roman"/>
          <w:i w:val="0"/>
        </w:rPr>
        <w:t>&lt;Commission&gt;</w:t>
      </w:r>
      <w:r w:rsidRPr="00DF3352">
        <w:rPr>
          <w:rStyle w:val="HideTWBInt"/>
          <w:i w:val="0"/>
        </w:rPr>
        <w:t>{AFET}</w:t>
      </w:r>
      <w:r w:rsidRPr="00DF3352">
        <w:t>Commissie buitenlandse zaken</w:t>
      </w:r>
      <w:r w:rsidRPr="00DF3352">
        <w:rPr>
          <w:rStyle w:val="HideTWBExt"/>
          <w:rFonts w:eastAsia="Times New Roman"/>
          <w:i w:val="0"/>
        </w:rPr>
        <w:t>&lt;/Commission&gt;</w:t>
      </w:r>
    </w:p>
    <w:p w14:paraId="272E3927" w14:textId="2B5F26B4" w:rsidR="009E45AE" w:rsidRPr="00DF3352" w:rsidRDefault="009E45AE">
      <w:pPr>
        <w:pStyle w:val="LineBottom"/>
      </w:pPr>
    </w:p>
    <w:p w14:paraId="33534298" w14:textId="77777777" w:rsidR="009E45AE" w:rsidRPr="00DF3352" w:rsidRDefault="00B52E91">
      <w:pPr>
        <w:pStyle w:val="CoverReference"/>
      </w:pPr>
      <w:r w:rsidRPr="00DF3352">
        <w:rPr>
          <w:rStyle w:val="HideTWBExt"/>
          <w:rFonts w:eastAsia="Times New Roman"/>
          <w:b w:val="0"/>
        </w:rPr>
        <w:t>&lt;RefProc&gt;</w:t>
      </w:r>
      <w:r w:rsidRPr="00DF3352">
        <w:t>2025/2018</w:t>
      </w:r>
      <w:r w:rsidRPr="00DF3352">
        <w:rPr>
          <w:rStyle w:val="HideTWBExt"/>
          <w:rFonts w:eastAsia="Times New Roman"/>
          <w:b w:val="0"/>
        </w:rPr>
        <w:t>&lt;/RefProc&gt;&lt;RefTypeProc&gt;</w:t>
      </w:r>
      <w:r w:rsidRPr="00DF3352">
        <w:t>(INI)</w:t>
      </w:r>
      <w:r w:rsidRPr="00DF3352">
        <w:rPr>
          <w:rStyle w:val="HideTWBExt"/>
          <w:rFonts w:eastAsia="Times New Roman"/>
          <w:b w:val="0"/>
        </w:rPr>
        <w:t>&lt;/RefTypeProc&gt;</w:t>
      </w:r>
    </w:p>
    <w:p w14:paraId="1C2E8841" w14:textId="77777777" w:rsidR="009E45AE" w:rsidRPr="00DF3352" w:rsidRDefault="00B52E91">
      <w:pPr>
        <w:pStyle w:val="CoverDate"/>
      </w:pPr>
      <w:r w:rsidRPr="00DF3352">
        <w:rPr>
          <w:rStyle w:val="HideTWBExt"/>
        </w:rPr>
        <w:t>&lt;Date&gt;</w:t>
      </w:r>
      <w:r w:rsidRPr="00DF3352">
        <w:rPr>
          <w:rStyle w:val="HideTWBInt"/>
        </w:rPr>
        <w:t>{14/04/2025}</w:t>
      </w:r>
      <w:r w:rsidRPr="00DF3352">
        <w:t>14.4.2025</w:t>
      </w:r>
      <w:r w:rsidRPr="00DF3352">
        <w:rPr>
          <w:rStyle w:val="HideTWBExt"/>
        </w:rPr>
        <w:t>&lt;/Date&gt;</w:t>
      </w:r>
    </w:p>
    <w:p w14:paraId="402DE095" w14:textId="22300EF1" w:rsidR="009E45AE" w:rsidRPr="00DF3352" w:rsidRDefault="00B52E91">
      <w:pPr>
        <w:pStyle w:val="CoverDocType"/>
      </w:pPr>
      <w:r w:rsidRPr="00DF3352">
        <w:rPr>
          <w:rStyle w:val="HideTWBExt"/>
          <w:b w:val="0"/>
        </w:rPr>
        <w:t>&lt;TypeAM&gt;</w:t>
      </w:r>
      <w:r w:rsidRPr="00DF3352">
        <w:t>AMENDEMENTEN</w:t>
      </w:r>
      <w:r w:rsidRPr="00DF3352">
        <w:rPr>
          <w:rStyle w:val="HideTWBExt"/>
          <w:b w:val="0"/>
        </w:rPr>
        <w:t>&lt;/TypeAM&gt;</w:t>
      </w:r>
    </w:p>
    <w:p w14:paraId="3B0D8C18" w14:textId="615D21C3" w:rsidR="009E45AE" w:rsidRPr="00DF3352" w:rsidRDefault="00B52E91">
      <w:pPr>
        <w:pStyle w:val="CoverDocType24a"/>
      </w:pPr>
      <w:r w:rsidRPr="00DF3352">
        <w:rPr>
          <w:rStyle w:val="HideTWBExt"/>
          <w:rFonts w:eastAsia="Times New Roman"/>
          <w:b w:val="0"/>
        </w:rPr>
        <w:t>&lt;RangeAM&gt;</w:t>
      </w:r>
      <w:r w:rsidRPr="00DF3352">
        <w:t>1 - 314</w:t>
      </w:r>
      <w:r w:rsidRPr="00DF3352">
        <w:rPr>
          <w:rStyle w:val="HideTWBExt"/>
          <w:rFonts w:eastAsia="Times New Roman"/>
          <w:b w:val="0"/>
        </w:rPr>
        <w:t>&lt;/RangeAM&gt;</w:t>
      </w:r>
    </w:p>
    <w:p w14:paraId="11C45800" w14:textId="5946357F" w:rsidR="009E45AE" w:rsidRPr="00DF3352" w:rsidRDefault="00B52E91">
      <w:pPr>
        <w:pStyle w:val="CoverBold"/>
      </w:pPr>
      <w:r w:rsidRPr="00DF3352">
        <w:rPr>
          <w:rStyle w:val="HideTWBExt"/>
          <w:b w:val="0"/>
        </w:rPr>
        <w:t>&lt;TitreType&gt;</w:t>
      </w:r>
      <w:r w:rsidRPr="00DF3352">
        <w:t>Ontwerpverslag</w:t>
      </w:r>
      <w:r w:rsidRPr="00DF3352">
        <w:rPr>
          <w:rStyle w:val="HideTWBExt"/>
          <w:b w:val="0"/>
        </w:rPr>
        <w:t>&lt;/TitreType&gt;</w:t>
      </w:r>
    </w:p>
    <w:p w14:paraId="3470C554" w14:textId="77777777" w:rsidR="009E45AE" w:rsidRPr="00DF3352" w:rsidRDefault="00B52E91">
      <w:pPr>
        <w:pStyle w:val="CoverBold"/>
      </w:pPr>
      <w:r w:rsidRPr="00DF3352">
        <w:rPr>
          <w:rStyle w:val="HideTWBExt"/>
          <w:b w:val="0"/>
        </w:rPr>
        <w:t>&lt;Rapporteur&gt;</w:t>
      </w:r>
      <w:r w:rsidRPr="00DF3352">
        <w:t>Ondřej Kolář</w:t>
      </w:r>
      <w:r w:rsidRPr="00DF3352">
        <w:rPr>
          <w:rStyle w:val="HideTWBExt"/>
          <w:b w:val="0"/>
        </w:rPr>
        <w:t>&lt;/Rapporteur&gt;</w:t>
      </w:r>
    </w:p>
    <w:p w14:paraId="654EEC5F" w14:textId="77777777" w:rsidR="009E45AE" w:rsidRPr="00DF3352" w:rsidRDefault="00B52E91">
      <w:pPr>
        <w:pStyle w:val="CoverNormal24a"/>
      </w:pPr>
      <w:r w:rsidRPr="00DF3352">
        <w:rPr>
          <w:rStyle w:val="HideTWBExt"/>
        </w:rPr>
        <w:t>&lt;DocRefPE&gt;</w:t>
      </w:r>
      <w:r w:rsidRPr="00DF3352">
        <w:t>(PE769.995v01-00)</w:t>
      </w:r>
      <w:r w:rsidRPr="00DF3352">
        <w:rPr>
          <w:rStyle w:val="HideTWBExt"/>
        </w:rPr>
        <w:t>&lt;/DocRefPE&gt;</w:t>
      </w:r>
    </w:p>
    <w:p w14:paraId="1FCEF5F2" w14:textId="3DD994F3" w:rsidR="009E45AE" w:rsidRPr="00DF3352" w:rsidRDefault="00B52E91">
      <w:pPr>
        <w:pStyle w:val="CoverNormal"/>
      </w:pPr>
      <w:r w:rsidRPr="00DF3352">
        <w:rPr>
          <w:rStyle w:val="HideTWBExt"/>
        </w:rPr>
        <w:t>&lt;Titre&gt;</w:t>
      </w:r>
      <w:r w:rsidRPr="00DF3352">
        <w:t>De Commissieverslagen 2023 en 2024 over Bosnië en Herzegovina</w:t>
      </w:r>
      <w:r w:rsidRPr="00DF3352">
        <w:rPr>
          <w:rStyle w:val="HideTWBExt"/>
        </w:rPr>
        <w:t>&lt;/Titre&gt;</w:t>
      </w:r>
    </w:p>
    <w:p w14:paraId="61BDFAF0" w14:textId="77777777" w:rsidR="009E45AE" w:rsidRPr="00DF3352" w:rsidRDefault="00B52E91">
      <w:pPr>
        <w:pStyle w:val="CoverNormal24a"/>
      </w:pPr>
      <w:r w:rsidRPr="00DF3352">
        <w:rPr>
          <w:rStyle w:val="HideTWBExt"/>
        </w:rPr>
        <w:t>&lt;DocRef&gt;</w:t>
      </w:r>
      <w:r w:rsidRPr="00DF3352">
        <w:t>(2025/2018(INI))</w:t>
      </w:r>
      <w:r w:rsidRPr="00DF3352">
        <w:rPr>
          <w:rStyle w:val="HideTWBExt"/>
        </w:rPr>
        <w:t>&lt;/DocRef&gt;</w:t>
      </w:r>
    </w:p>
    <w:p w14:paraId="5050A19A" w14:textId="77777777" w:rsidR="009E45AE" w:rsidRPr="00DF3352" w:rsidRDefault="00B52E91">
      <w:r w:rsidRPr="00DF3352">
        <w:br w:type="page"/>
      </w:r>
      <w:r w:rsidRPr="00DF3352">
        <w:lastRenderedPageBreak/>
        <w:t>AM_Com_NonLegReport</w:t>
      </w:r>
    </w:p>
    <w:p w14:paraId="1AD7E570" w14:textId="0BB45F65" w:rsidR="00DA4750" w:rsidRPr="00DF3352" w:rsidRDefault="00B52E91" w:rsidP="00DA4750">
      <w:pPr>
        <w:pStyle w:val="AmNumberTabs"/>
      </w:pPr>
      <w:r w:rsidRPr="00DF3352">
        <w:br w:type="page"/>
      </w:r>
      <w:r w:rsidR="00DA4750" w:rsidRPr="00DF3352">
        <w:rPr>
          <w:rStyle w:val="HideTWBExt"/>
          <w:b w:val="0"/>
        </w:rPr>
        <w:lastRenderedPageBreak/>
        <w:t>&lt;RepeatBlock-Amend&gt;&lt;Amend&gt;</w:t>
      </w:r>
      <w:r w:rsidR="00DA4750" w:rsidRPr="00DF3352">
        <w:t>Amendement</w:t>
      </w:r>
      <w:r w:rsidR="00DA4750" w:rsidRPr="00DF3352">
        <w:tab/>
      </w:r>
      <w:r w:rsidR="00DA4750" w:rsidRPr="00DF3352">
        <w:tab/>
      </w:r>
      <w:r w:rsidR="00DA4750" w:rsidRPr="00DF3352">
        <w:rPr>
          <w:rStyle w:val="HideTWBExt"/>
          <w:b w:val="0"/>
        </w:rPr>
        <w:t>&lt;NumAm&gt;</w:t>
      </w:r>
      <w:r w:rsidR="00DA4750" w:rsidRPr="00DF3352">
        <w:t>1</w:t>
      </w:r>
      <w:r w:rsidR="00DA4750" w:rsidRPr="00DF3352">
        <w:rPr>
          <w:rStyle w:val="HideTWBExt"/>
          <w:b w:val="0"/>
        </w:rPr>
        <w:t>&lt;/NumAm&gt;</w:t>
      </w:r>
    </w:p>
    <w:p w14:paraId="6789C6DD"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2B9EE993" w14:textId="77777777" w:rsidR="00DA4750" w:rsidRPr="00DF3352" w:rsidRDefault="00DA4750" w:rsidP="00DA4750">
      <w:pPr>
        <w:pStyle w:val="NormalBold"/>
      </w:pPr>
      <w:r w:rsidRPr="00DF3352">
        <w:rPr>
          <w:rStyle w:val="HideTWBExt"/>
          <w:b w:val="0"/>
        </w:rPr>
        <w:t>&lt;/RepeatBlock-By&gt;</w:t>
      </w:r>
    </w:p>
    <w:p w14:paraId="0A73655A"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803E2F9" w14:textId="77777777" w:rsidR="00DA4750" w:rsidRPr="00DF3352" w:rsidRDefault="00DA4750" w:rsidP="00DA4750">
      <w:pPr>
        <w:pStyle w:val="NormalBold"/>
      </w:pPr>
      <w:r w:rsidRPr="00DF3352">
        <w:rPr>
          <w:rStyle w:val="HideTWBExt"/>
          <w:b w:val="0"/>
        </w:rPr>
        <w:t>&lt;Article&gt;</w:t>
      </w:r>
      <w:r w:rsidRPr="00DF3352">
        <w:t>Visum 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08BC1CC" w14:textId="77777777" w:rsidTr="00DF3352">
        <w:trPr>
          <w:trHeight w:hRule="exact" w:val="240"/>
          <w:jc w:val="center"/>
        </w:trPr>
        <w:tc>
          <w:tcPr>
            <w:tcW w:w="9752" w:type="dxa"/>
            <w:gridSpan w:val="2"/>
            <w:tcBorders>
              <w:top w:val="nil"/>
              <w:left w:val="nil"/>
              <w:bottom w:val="nil"/>
              <w:right w:val="nil"/>
            </w:tcBorders>
          </w:tcPr>
          <w:p w14:paraId="1827238E" w14:textId="77777777" w:rsidR="00DA4750" w:rsidRPr="00DF3352" w:rsidRDefault="00DA4750" w:rsidP="00DF3352"/>
        </w:tc>
      </w:tr>
      <w:tr w:rsidR="00DA4750" w:rsidRPr="00DF3352" w14:paraId="23CE0092" w14:textId="77777777" w:rsidTr="00DF3352">
        <w:trPr>
          <w:trHeight w:val="240"/>
          <w:jc w:val="center"/>
        </w:trPr>
        <w:tc>
          <w:tcPr>
            <w:tcW w:w="4876" w:type="dxa"/>
            <w:tcBorders>
              <w:top w:val="nil"/>
              <w:left w:val="nil"/>
              <w:bottom w:val="nil"/>
              <w:right w:val="nil"/>
            </w:tcBorders>
          </w:tcPr>
          <w:p w14:paraId="7C96865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5AC087A" w14:textId="77777777" w:rsidR="00DA4750" w:rsidRPr="00DF3352" w:rsidRDefault="00DA4750" w:rsidP="00DF3352">
            <w:pPr>
              <w:pStyle w:val="AmColumnHeading"/>
            </w:pPr>
            <w:r w:rsidRPr="00DF3352">
              <w:t>Amendement</w:t>
            </w:r>
          </w:p>
        </w:tc>
      </w:tr>
      <w:tr w:rsidR="00DA4750" w:rsidRPr="00DF3352" w14:paraId="26C65C73" w14:textId="77777777" w:rsidTr="00DF3352">
        <w:trPr>
          <w:jc w:val="center"/>
        </w:trPr>
        <w:tc>
          <w:tcPr>
            <w:tcW w:w="4876" w:type="dxa"/>
            <w:tcBorders>
              <w:top w:val="nil"/>
              <w:left w:val="nil"/>
              <w:bottom w:val="nil"/>
              <w:right w:val="nil"/>
            </w:tcBorders>
          </w:tcPr>
          <w:p w14:paraId="30F8A91F" w14:textId="77777777" w:rsidR="00DA4750" w:rsidRPr="00DF3352" w:rsidRDefault="00DA4750" w:rsidP="00DF3352">
            <w:pPr>
              <w:pStyle w:val="Normal6a"/>
            </w:pPr>
            <w:r w:rsidRPr="00DF3352">
              <w:t>–</w:t>
            </w:r>
            <w:r w:rsidRPr="00DF3352">
              <w:tab/>
              <w:t xml:space="preserve">gezien het Algemeen Kaderakkoord voor vrede in Bosnië en Herzegovina, dat op 21 november 1995 in Dayton werd geparafeerd en op 14 december 1995 in Parijs werd ondertekend (de vredesovereenkomst van </w:t>
            </w:r>
            <w:r w:rsidRPr="00DF3352">
              <w:rPr>
                <w:b/>
                <w:i/>
              </w:rPr>
              <w:t>Dayton</w:t>
            </w:r>
            <w:r w:rsidRPr="00DF3352">
              <w:t>),</w:t>
            </w:r>
          </w:p>
        </w:tc>
        <w:tc>
          <w:tcPr>
            <w:tcW w:w="4876" w:type="dxa"/>
            <w:tcBorders>
              <w:top w:val="nil"/>
              <w:left w:val="nil"/>
              <w:bottom w:val="nil"/>
              <w:right w:val="nil"/>
            </w:tcBorders>
          </w:tcPr>
          <w:p w14:paraId="4E7CDA0F" w14:textId="77777777" w:rsidR="00DA4750" w:rsidRPr="00DF3352" w:rsidRDefault="00DA4750" w:rsidP="00DF3352">
            <w:pPr>
              <w:pStyle w:val="Normal6a"/>
            </w:pPr>
            <w:r w:rsidRPr="00DF3352">
              <w:t>–</w:t>
            </w:r>
            <w:r w:rsidRPr="00DF3352">
              <w:tab/>
              <w:t xml:space="preserve">gezien het Algemeen Kaderakkoord voor vrede in Bosnië en Herzegovina, dat op 21 november 1995 in Dayton werd geparafeerd en op 14 december 1995 in Parijs werd ondertekend (de vredesovereenkomst van </w:t>
            </w:r>
            <w:r w:rsidRPr="00DF3352">
              <w:rPr>
                <w:b/>
                <w:i/>
              </w:rPr>
              <w:t>Dayton-Parijs</w:t>
            </w:r>
            <w:r w:rsidRPr="00DF3352">
              <w:t>),</w:t>
            </w:r>
          </w:p>
        </w:tc>
      </w:tr>
    </w:tbl>
    <w:p w14:paraId="22D569F1"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04E04EF" w14:textId="77777777" w:rsidR="00DA4750" w:rsidRPr="00DF3352" w:rsidRDefault="00DA4750" w:rsidP="00DA4750">
      <w:r w:rsidRPr="00DF3352">
        <w:rPr>
          <w:rStyle w:val="HideTWBExt"/>
        </w:rPr>
        <w:t>&lt;/Amend&gt;</w:t>
      </w:r>
    </w:p>
    <w:p w14:paraId="416F59E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w:t>
      </w:r>
      <w:r w:rsidRPr="00DF3352">
        <w:rPr>
          <w:rStyle w:val="HideTWBExt"/>
          <w:b w:val="0"/>
        </w:rPr>
        <w:t>&lt;/NumAm&gt;</w:t>
      </w:r>
    </w:p>
    <w:p w14:paraId="67D8CE41" w14:textId="77777777" w:rsidR="00DA4750" w:rsidRPr="00DF3352" w:rsidRDefault="00DA4750" w:rsidP="00DA4750">
      <w:pPr>
        <w:pStyle w:val="NormalBold"/>
      </w:pPr>
      <w:r w:rsidRPr="00DF3352">
        <w:rPr>
          <w:rStyle w:val="HideTWBExt"/>
          <w:b w:val="0"/>
        </w:rPr>
        <w:t>&lt;RepeatBlock-By&gt;&lt;Members&gt;</w:t>
      </w:r>
      <w:r w:rsidRPr="00DF3352">
        <w:t>Željana Zovko, Sunčana Glavak</w:t>
      </w:r>
      <w:r w:rsidRPr="00DF3352">
        <w:rPr>
          <w:rStyle w:val="HideTWBExt"/>
          <w:b w:val="0"/>
        </w:rPr>
        <w:t>&lt;/Members&gt;</w:t>
      </w:r>
    </w:p>
    <w:p w14:paraId="036D7D91" w14:textId="77777777" w:rsidR="00DA4750" w:rsidRPr="00DF3352" w:rsidRDefault="00DA4750" w:rsidP="00DA4750">
      <w:pPr>
        <w:pStyle w:val="NormalBold"/>
      </w:pPr>
      <w:r w:rsidRPr="00DF3352">
        <w:rPr>
          <w:rStyle w:val="HideTWBExt"/>
          <w:b w:val="0"/>
        </w:rPr>
        <w:t>&lt;/RepeatBlock-By&gt;</w:t>
      </w:r>
    </w:p>
    <w:p w14:paraId="1A76D10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B3D0F71" w14:textId="77777777" w:rsidR="00DA4750" w:rsidRPr="00DF3352" w:rsidRDefault="00DA4750" w:rsidP="00DA4750">
      <w:pPr>
        <w:pStyle w:val="NormalBold"/>
      </w:pPr>
      <w:r w:rsidRPr="00DF3352">
        <w:rPr>
          <w:rStyle w:val="HideTWBExt"/>
          <w:b w:val="0"/>
        </w:rPr>
        <w:t>&lt;Article&gt;</w:t>
      </w:r>
      <w:r w:rsidRPr="00DF3352">
        <w:t>Visum 1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D4936BC" w14:textId="77777777" w:rsidTr="00DF3352">
        <w:trPr>
          <w:trHeight w:hRule="exact" w:val="240"/>
          <w:jc w:val="center"/>
        </w:trPr>
        <w:tc>
          <w:tcPr>
            <w:tcW w:w="9752" w:type="dxa"/>
            <w:gridSpan w:val="2"/>
            <w:tcBorders>
              <w:top w:val="nil"/>
              <w:left w:val="nil"/>
              <w:bottom w:val="nil"/>
              <w:right w:val="nil"/>
            </w:tcBorders>
          </w:tcPr>
          <w:p w14:paraId="50865A76" w14:textId="77777777" w:rsidR="00DA4750" w:rsidRPr="00DF3352" w:rsidRDefault="00DA4750" w:rsidP="00DF3352"/>
        </w:tc>
      </w:tr>
      <w:tr w:rsidR="00DA4750" w:rsidRPr="00DF3352" w14:paraId="3EDB2E64" w14:textId="77777777" w:rsidTr="00DF3352">
        <w:trPr>
          <w:trHeight w:val="240"/>
          <w:jc w:val="center"/>
        </w:trPr>
        <w:tc>
          <w:tcPr>
            <w:tcW w:w="4876" w:type="dxa"/>
            <w:tcBorders>
              <w:top w:val="nil"/>
              <w:left w:val="nil"/>
              <w:bottom w:val="nil"/>
              <w:right w:val="nil"/>
            </w:tcBorders>
          </w:tcPr>
          <w:p w14:paraId="0CC5AA4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62259C9" w14:textId="77777777" w:rsidR="00DA4750" w:rsidRPr="00DF3352" w:rsidRDefault="00DA4750" w:rsidP="00DF3352">
            <w:pPr>
              <w:pStyle w:val="AmColumnHeading"/>
            </w:pPr>
            <w:r w:rsidRPr="00DF3352">
              <w:t>Amendement</w:t>
            </w:r>
          </w:p>
        </w:tc>
      </w:tr>
      <w:tr w:rsidR="00DA4750" w:rsidRPr="00DF3352" w14:paraId="786A0BCF" w14:textId="77777777" w:rsidTr="00DF3352">
        <w:trPr>
          <w:jc w:val="center"/>
        </w:trPr>
        <w:tc>
          <w:tcPr>
            <w:tcW w:w="4876" w:type="dxa"/>
            <w:tcBorders>
              <w:top w:val="nil"/>
              <w:left w:val="nil"/>
              <w:bottom w:val="nil"/>
              <w:right w:val="nil"/>
            </w:tcBorders>
          </w:tcPr>
          <w:p w14:paraId="798F78E8" w14:textId="77777777" w:rsidR="00DA4750" w:rsidRPr="00DF3352" w:rsidRDefault="00DA4750" w:rsidP="00DF3352">
            <w:pPr>
              <w:pStyle w:val="Normal6a"/>
            </w:pPr>
          </w:p>
        </w:tc>
        <w:tc>
          <w:tcPr>
            <w:tcW w:w="4876" w:type="dxa"/>
            <w:tcBorders>
              <w:top w:val="nil"/>
              <w:left w:val="nil"/>
              <w:bottom w:val="nil"/>
              <w:right w:val="nil"/>
            </w:tcBorders>
          </w:tcPr>
          <w:p w14:paraId="101E6088" w14:textId="0F1C923E" w:rsidR="00DA4750" w:rsidRPr="00DF3352" w:rsidRDefault="00DA4750" w:rsidP="00DF3352">
            <w:pPr>
              <w:pStyle w:val="Normal6a"/>
            </w:pPr>
            <w:r w:rsidRPr="00DF3352">
              <w:rPr>
                <w:b/>
                <w:i/>
              </w:rPr>
              <w:t>–</w:t>
            </w:r>
            <w:r w:rsidRPr="00DF3352">
              <w:tab/>
            </w:r>
            <w:r w:rsidRPr="00DF3352">
              <w:rPr>
                <w:b/>
                <w:i/>
              </w:rPr>
              <w:t xml:space="preserve">gezien de grondwetten van de Federatie van Bosnië en </w:t>
            </w:r>
            <w:r w:rsidR="00DF3352">
              <w:rPr>
                <w:b/>
                <w:i/>
              </w:rPr>
              <w:t>Herzegovina en de Republika </w:t>
            </w:r>
            <w:r w:rsidRPr="00DF3352">
              <w:rPr>
                <w:b/>
                <w:i/>
              </w:rPr>
              <w:t>Srpska,</w:t>
            </w:r>
          </w:p>
        </w:tc>
      </w:tr>
    </w:tbl>
    <w:p w14:paraId="1753EC34"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9993EDE" w14:textId="77777777" w:rsidR="00DA4750" w:rsidRPr="00DF3352" w:rsidRDefault="00DA4750" w:rsidP="00DA4750">
      <w:r w:rsidRPr="00DF3352">
        <w:rPr>
          <w:rStyle w:val="HideTWBExt"/>
        </w:rPr>
        <w:t>&lt;/Amend&gt;</w:t>
      </w:r>
    </w:p>
    <w:p w14:paraId="7F03109C"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w:t>
      </w:r>
      <w:r w:rsidRPr="00DF3352">
        <w:rPr>
          <w:rStyle w:val="HideTWBExt"/>
          <w:b w:val="0"/>
        </w:rPr>
        <w:t>&lt;/NumAm&gt;</w:t>
      </w:r>
    </w:p>
    <w:p w14:paraId="33A11FCB"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Nikolina Brnjac, Davor Ivo Stier, Karlo Ressler</w:t>
      </w:r>
      <w:r w:rsidRPr="00DF3352">
        <w:rPr>
          <w:rStyle w:val="HideTWBExt"/>
          <w:b w:val="0"/>
        </w:rPr>
        <w:t>&lt;/Members&gt;</w:t>
      </w:r>
    </w:p>
    <w:p w14:paraId="474D709C" w14:textId="77777777" w:rsidR="00DA4750" w:rsidRPr="00DF3352" w:rsidRDefault="00DA4750" w:rsidP="00DA4750">
      <w:pPr>
        <w:pStyle w:val="NormalBold"/>
      </w:pPr>
      <w:r w:rsidRPr="00DF3352">
        <w:rPr>
          <w:rStyle w:val="HideTWBExt"/>
          <w:b w:val="0"/>
        </w:rPr>
        <w:t>&lt;/RepeatBlock-By&gt;</w:t>
      </w:r>
    </w:p>
    <w:p w14:paraId="00E5DD8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D712BA3" w14:textId="77777777" w:rsidR="00DA4750" w:rsidRPr="00DF3352" w:rsidRDefault="00DA4750" w:rsidP="00DA4750">
      <w:pPr>
        <w:pStyle w:val="NormalBold"/>
      </w:pPr>
      <w:r w:rsidRPr="00DF3352">
        <w:rPr>
          <w:rStyle w:val="HideTWBExt"/>
          <w:b w:val="0"/>
        </w:rPr>
        <w:t>&lt;Article&gt;</w:t>
      </w:r>
      <w:r w:rsidRPr="00DF3352">
        <w:t>Visum 1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D480095" w14:textId="77777777" w:rsidTr="00DF3352">
        <w:trPr>
          <w:trHeight w:hRule="exact" w:val="240"/>
          <w:jc w:val="center"/>
        </w:trPr>
        <w:tc>
          <w:tcPr>
            <w:tcW w:w="9752" w:type="dxa"/>
            <w:gridSpan w:val="2"/>
            <w:tcBorders>
              <w:top w:val="nil"/>
              <w:left w:val="nil"/>
              <w:bottom w:val="nil"/>
              <w:right w:val="nil"/>
            </w:tcBorders>
          </w:tcPr>
          <w:p w14:paraId="49A3D5A5" w14:textId="77777777" w:rsidR="00DA4750" w:rsidRPr="00DF3352" w:rsidRDefault="00DA4750" w:rsidP="00DF3352"/>
        </w:tc>
      </w:tr>
      <w:tr w:rsidR="00DA4750" w:rsidRPr="00DF3352" w14:paraId="0F3FD064" w14:textId="77777777" w:rsidTr="00DF3352">
        <w:trPr>
          <w:trHeight w:val="240"/>
          <w:jc w:val="center"/>
        </w:trPr>
        <w:tc>
          <w:tcPr>
            <w:tcW w:w="4876" w:type="dxa"/>
            <w:tcBorders>
              <w:top w:val="nil"/>
              <w:left w:val="nil"/>
              <w:bottom w:val="nil"/>
              <w:right w:val="nil"/>
            </w:tcBorders>
          </w:tcPr>
          <w:p w14:paraId="3E4B29FF"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496FB9E" w14:textId="77777777" w:rsidR="00DA4750" w:rsidRPr="00DF3352" w:rsidRDefault="00DA4750" w:rsidP="00DF3352">
            <w:pPr>
              <w:pStyle w:val="AmColumnHeading"/>
            </w:pPr>
            <w:r w:rsidRPr="00DF3352">
              <w:t>Amendement</w:t>
            </w:r>
          </w:p>
        </w:tc>
      </w:tr>
      <w:tr w:rsidR="00DA4750" w:rsidRPr="00DF3352" w14:paraId="781BC98E" w14:textId="77777777" w:rsidTr="00DF3352">
        <w:trPr>
          <w:jc w:val="center"/>
        </w:trPr>
        <w:tc>
          <w:tcPr>
            <w:tcW w:w="4876" w:type="dxa"/>
            <w:tcBorders>
              <w:top w:val="nil"/>
              <w:left w:val="nil"/>
              <w:bottom w:val="nil"/>
              <w:right w:val="nil"/>
            </w:tcBorders>
          </w:tcPr>
          <w:p w14:paraId="1E2A46B3" w14:textId="77777777" w:rsidR="00DA4750" w:rsidRPr="00DF3352" w:rsidRDefault="00DA4750" w:rsidP="00DF3352">
            <w:pPr>
              <w:pStyle w:val="Normal6a"/>
            </w:pPr>
          </w:p>
        </w:tc>
        <w:tc>
          <w:tcPr>
            <w:tcW w:w="4876" w:type="dxa"/>
            <w:tcBorders>
              <w:top w:val="nil"/>
              <w:left w:val="nil"/>
              <w:bottom w:val="nil"/>
              <w:right w:val="nil"/>
            </w:tcBorders>
          </w:tcPr>
          <w:p w14:paraId="56E7079C" w14:textId="77777777" w:rsidR="00DA4750" w:rsidRPr="00DF3352" w:rsidRDefault="00DA4750" w:rsidP="00DF3352">
            <w:pPr>
              <w:pStyle w:val="Normal6a"/>
            </w:pPr>
            <w:r w:rsidRPr="00DF3352">
              <w:rPr>
                <w:b/>
                <w:i/>
              </w:rPr>
              <w:t>–</w:t>
            </w:r>
            <w:r w:rsidRPr="00DF3352">
              <w:tab/>
            </w:r>
            <w:r w:rsidRPr="00DF3352">
              <w:rPr>
                <w:b/>
                <w:i/>
              </w:rPr>
              <w:t>gezien de grondwet van Bosnië en Herzegovina, waarin wordt bepaald dat er in het land drie officiële talen zijn,</w:t>
            </w:r>
          </w:p>
        </w:tc>
      </w:tr>
    </w:tbl>
    <w:p w14:paraId="5D103D47"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30BADD3" w14:textId="77777777" w:rsidR="00DA4750" w:rsidRPr="00DF3352" w:rsidRDefault="00DA4750" w:rsidP="00DA4750">
      <w:r w:rsidRPr="00DF3352">
        <w:rPr>
          <w:rStyle w:val="HideTWBExt"/>
        </w:rPr>
        <w:t>&lt;/Amend&gt;</w:t>
      </w:r>
    </w:p>
    <w:p w14:paraId="2AF7C64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4</w:t>
      </w:r>
      <w:r w:rsidRPr="00DF3352">
        <w:rPr>
          <w:rStyle w:val="HideTWBExt"/>
          <w:b w:val="0"/>
        </w:rPr>
        <w:t>&lt;/NumAm&gt;</w:t>
      </w:r>
    </w:p>
    <w:p w14:paraId="7E7E9105"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Nikolina Brnjac, Davor Ivo Stier, Karlo Ressler</w:t>
      </w:r>
      <w:r w:rsidRPr="00DF3352">
        <w:rPr>
          <w:rStyle w:val="HideTWBExt"/>
          <w:b w:val="0"/>
        </w:rPr>
        <w:t>&lt;/Members&gt;</w:t>
      </w:r>
    </w:p>
    <w:p w14:paraId="588E56FD" w14:textId="77777777" w:rsidR="00DA4750" w:rsidRPr="00DF3352" w:rsidRDefault="00DA4750" w:rsidP="00DA4750">
      <w:pPr>
        <w:pStyle w:val="NormalBold"/>
      </w:pPr>
      <w:r w:rsidRPr="00DF3352">
        <w:rPr>
          <w:rStyle w:val="HideTWBExt"/>
          <w:b w:val="0"/>
        </w:rPr>
        <w:t>&lt;/RepeatBlock-By&gt;</w:t>
      </w:r>
    </w:p>
    <w:p w14:paraId="67AC109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F051AD1" w14:textId="77777777" w:rsidR="00DA4750" w:rsidRPr="00DF3352" w:rsidRDefault="00DA4750" w:rsidP="00DA4750">
      <w:pPr>
        <w:pStyle w:val="NormalBold"/>
      </w:pPr>
      <w:r w:rsidRPr="00DF3352">
        <w:rPr>
          <w:rStyle w:val="HideTWBExt"/>
          <w:b w:val="0"/>
        </w:rPr>
        <w:t>&lt;Article&gt;</w:t>
      </w:r>
      <w:r w:rsidRPr="00DF3352">
        <w:t>Visum 1 quater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C2D4C80" w14:textId="77777777" w:rsidTr="00DF3352">
        <w:trPr>
          <w:trHeight w:hRule="exact" w:val="240"/>
          <w:jc w:val="center"/>
        </w:trPr>
        <w:tc>
          <w:tcPr>
            <w:tcW w:w="9752" w:type="dxa"/>
            <w:gridSpan w:val="2"/>
            <w:tcBorders>
              <w:top w:val="nil"/>
              <w:left w:val="nil"/>
              <w:bottom w:val="nil"/>
              <w:right w:val="nil"/>
            </w:tcBorders>
          </w:tcPr>
          <w:p w14:paraId="11E292FA" w14:textId="77777777" w:rsidR="00DA4750" w:rsidRPr="00DF3352" w:rsidRDefault="00DA4750" w:rsidP="00DF3352"/>
        </w:tc>
      </w:tr>
      <w:tr w:rsidR="00DA4750" w:rsidRPr="00DF3352" w14:paraId="27D7D294" w14:textId="77777777" w:rsidTr="00DF3352">
        <w:trPr>
          <w:trHeight w:val="240"/>
          <w:jc w:val="center"/>
        </w:trPr>
        <w:tc>
          <w:tcPr>
            <w:tcW w:w="4876" w:type="dxa"/>
            <w:tcBorders>
              <w:top w:val="nil"/>
              <w:left w:val="nil"/>
              <w:bottom w:val="nil"/>
              <w:right w:val="nil"/>
            </w:tcBorders>
          </w:tcPr>
          <w:p w14:paraId="30DC8F8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87A533C" w14:textId="77777777" w:rsidR="00DA4750" w:rsidRPr="00DF3352" w:rsidRDefault="00DA4750" w:rsidP="00DF3352">
            <w:pPr>
              <w:pStyle w:val="AmColumnHeading"/>
            </w:pPr>
            <w:r w:rsidRPr="00DF3352">
              <w:t>Amendement</w:t>
            </w:r>
          </w:p>
        </w:tc>
      </w:tr>
      <w:tr w:rsidR="00DA4750" w:rsidRPr="00DF3352" w14:paraId="4D65558E" w14:textId="77777777" w:rsidTr="00DF3352">
        <w:trPr>
          <w:jc w:val="center"/>
        </w:trPr>
        <w:tc>
          <w:tcPr>
            <w:tcW w:w="4876" w:type="dxa"/>
            <w:tcBorders>
              <w:top w:val="nil"/>
              <w:left w:val="nil"/>
              <w:bottom w:val="nil"/>
              <w:right w:val="nil"/>
            </w:tcBorders>
          </w:tcPr>
          <w:p w14:paraId="1DB650EF" w14:textId="77777777" w:rsidR="00DA4750" w:rsidRPr="00DF3352" w:rsidRDefault="00DA4750" w:rsidP="00DF3352">
            <w:pPr>
              <w:pStyle w:val="Normal6a"/>
            </w:pPr>
          </w:p>
        </w:tc>
        <w:tc>
          <w:tcPr>
            <w:tcW w:w="4876" w:type="dxa"/>
            <w:tcBorders>
              <w:top w:val="nil"/>
              <w:left w:val="nil"/>
              <w:bottom w:val="nil"/>
              <w:right w:val="nil"/>
            </w:tcBorders>
          </w:tcPr>
          <w:p w14:paraId="764B9A24" w14:textId="77777777" w:rsidR="00DA4750" w:rsidRPr="00DF3352" w:rsidRDefault="00DA4750" w:rsidP="00DF3352">
            <w:pPr>
              <w:pStyle w:val="Normal6a"/>
            </w:pPr>
            <w:r w:rsidRPr="00DF3352">
              <w:rPr>
                <w:b/>
                <w:i/>
              </w:rPr>
              <w:t>–</w:t>
            </w:r>
            <w:r w:rsidRPr="00DF3352">
              <w:tab/>
            </w:r>
            <w:r w:rsidRPr="00DF3352">
              <w:rPr>
                <w:b/>
                <w:i/>
              </w:rPr>
              <w:t>gezien het Unesco-Verdrag betreffende de bescherming en de bevordering van de diversiteit van cultuuruitingen van 20 oktober 2005,</w:t>
            </w:r>
          </w:p>
        </w:tc>
      </w:tr>
    </w:tbl>
    <w:p w14:paraId="439019C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A3AB8EC" w14:textId="77777777" w:rsidR="00DA4750" w:rsidRPr="00DF3352" w:rsidRDefault="00DA4750" w:rsidP="00DA4750">
      <w:r w:rsidRPr="00DF3352">
        <w:rPr>
          <w:rStyle w:val="HideTWBExt"/>
        </w:rPr>
        <w:t>&lt;/Amend&gt;</w:t>
      </w:r>
    </w:p>
    <w:p w14:paraId="7A1B159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5</w:t>
      </w:r>
      <w:r w:rsidRPr="00DF3352">
        <w:rPr>
          <w:rStyle w:val="HideTWBExt"/>
          <w:b w:val="0"/>
        </w:rPr>
        <w:t>&lt;/NumAm&gt;</w:t>
      </w:r>
    </w:p>
    <w:p w14:paraId="7C1892FA"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55CB7F86" w14:textId="77777777" w:rsidR="00DA4750" w:rsidRPr="00DF3352" w:rsidRDefault="00DA4750" w:rsidP="00DA4750">
      <w:pPr>
        <w:pStyle w:val="NormalBold"/>
      </w:pPr>
      <w:r w:rsidRPr="00DF3352">
        <w:rPr>
          <w:rStyle w:val="HideTWBExt"/>
          <w:b w:val="0"/>
        </w:rPr>
        <w:t>&lt;/RepeatBlock-By&gt;</w:t>
      </w:r>
    </w:p>
    <w:p w14:paraId="7AE8178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4DAE2A5" w14:textId="77777777" w:rsidR="00DA4750" w:rsidRPr="00DF3352" w:rsidRDefault="00DA4750" w:rsidP="00DA4750">
      <w:pPr>
        <w:pStyle w:val="NormalBold"/>
      </w:pPr>
      <w:r w:rsidRPr="00DF3352">
        <w:rPr>
          <w:rStyle w:val="HideTWBExt"/>
          <w:b w:val="0"/>
        </w:rPr>
        <w:t>&lt;Article&gt;</w:t>
      </w:r>
      <w:r w:rsidRPr="00DF3352">
        <w:t>Visum 1 quinquies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EE34B29" w14:textId="77777777" w:rsidTr="00DF3352">
        <w:trPr>
          <w:trHeight w:hRule="exact" w:val="240"/>
          <w:jc w:val="center"/>
        </w:trPr>
        <w:tc>
          <w:tcPr>
            <w:tcW w:w="9752" w:type="dxa"/>
            <w:gridSpan w:val="2"/>
            <w:tcBorders>
              <w:top w:val="nil"/>
              <w:left w:val="nil"/>
              <w:bottom w:val="nil"/>
              <w:right w:val="nil"/>
            </w:tcBorders>
          </w:tcPr>
          <w:p w14:paraId="4C3596B4" w14:textId="77777777" w:rsidR="00DA4750" w:rsidRPr="00DF3352" w:rsidRDefault="00DA4750" w:rsidP="00DF3352"/>
        </w:tc>
      </w:tr>
      <w:tr w:rsidR="00DA4750" w:rsidRPr="00DF3352" w14:paraId="548F8954" w14:textId="77777777" w:rsidTr="00DF3352">
        <w:trPr>
          <w:trHeight w:val="240"/>
          <w:jc w:val="center"/>
        </w:trPr>
        <w:tc>
          <w:tcPr>
            <w:tcW w:w="4876" w:type="dxa"/>
            <w:tcBorders>
              <w:top w:val="nil"/>
              <w:left w:val="nil"/>
              <w:bottom w:val="nil"/>
              <w:right w:val="nil"/>
            </w:tcBorders>
          </w:tcPr>
          <w:p w14:paraId="30C7409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705620D" w14:textId="77777777" w:rsidR="00DA4750" w:rsidRPr="00DF3352" w:rsidRDefault="00DA4750" w:rsidP="00DF3352">
            <w:pPr>
              <w:pStyle w:val="AmColumnHeading"/>
            </w:pPr>
            <w:r w:rsidRPr="00DF3352">
              <w:t>Amendement</w:t>
            </w:r>
          </w:p>
        </w:tc>
      </w:tr>
      <w:tr w:rsidR="00DA4750" w:rsidRPr="00DF3352" w14:paraId="481C1A7F" w14:textId="77777777" w:rsidTr="00DF3352">
        <w:trPr>
          <w:jc w:val="center"/>
        </w:trPr>
        <w:tc>
          <w:tcPr>
            <w:tcW w:w="4876" w:type="dxa"/>
            <w:tcBorders>
              <w:top w:val="nil"/>
              <w:left w:val="nil"/>
              <w:bottom w:val="nil"/>
              <w:right w:val="nil"/>
            </w:tcBorders>
          </w:tcPr>
          <w:p w14:paraId="219437FB" w14:textId="77777777" w:rsidR="00DA4750" w:rsidRPr="00DF3352" w:rsidRDefault="00DA4750" w:rsidP="00DF3352">
            <w:pPr>
              <w:pStyle w:val="Normal6a"/>
            </w:pPr>
          </w:p>
        </w:tc>
        <w:tc>
          <w:tcPr>
            <w:tcW w:w="4876" w:type="dxa"/>
            <w:tcBorders>
              <w:top w:val="nil"/>
              <w:left w:val="nil"/>
              <w:bottom w:val="nil"/>
              <w:right w:val="nil"/>
            </w:tcBorders>
          </w:tcPr>
          <w:p w14:paraId="4E345134" w14:textId="77777777" w:rsidR="00DA4750" w:rsidRPr="00DF3352" w:rsidRDefault="00DA4750" w:rsidP="00DF3352">
            <w:pPr>
              <w:pStyle w:val="Normal6a"/>
            </w:pPr>
            <w:r w:rsidRPr="00DF3352">
              <w:rPr>
                <w:b/>
                <w:i/>
              </w:rPr>
              <w:t>–</w:t>
            </w:r>
            <w:r w:rsidRPr="00DF3352">
              <w:tab/>
            </w:r>
            <w:r w:rsidRPr="00DF3352">
              <w:rPr>
                <w:b/>
                <w:i/>
              </w:rPr>
              <w:t>gezien het Unesco-Verdrag van 17 oktober 2003 inzake de bescherming van het immaterieel cultureel erfgoed, dat onder meer mondelinge tradities en uitdrukkingen omvat, inclusief taal als vehikel van immaterieel cultureel erfgoed,</w:t>
            </w:r>
          </w:p>
        </w:tc>
      </w:tr>
    </w:tbl>
    <w:p w14:paraId="7931557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4A8ECE7" w14:textId="77777777" w:rsidR="00DA4750" w:rsidRPr="00DF3352" w:rsidRDefault="00DA4750" w:rsidP="00DA4750">
      <w:r w:rsidRPr="00DF3352">
        <w:rPr>
          <w:rStyle w:val="HideTWBExt"/>
        </w:rPr>
        <w:t>&lt;/Amend&gt;</w:t>
      </w:r>
    </w:p>
    <w:p w14:paraId="0C56329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6</w:t>
      </w:r>
      <w:r w:rsidRPr="00DF3352">
        <w:rPr>
          <w:rStyle w:val="HideTWBExt"/>
          <w:b w:val="0"/>
        </w:rPr>
        <w:t>&lt;/NumAm&gt;</w:t>
      </w:r>
    </w:p>
    <w:p w14:paraId="61DF9854"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59E3C7AC" w14:textId="77777777" w:rsidR="00DA4750" w:rsidRPr="00DF3352" w:rsidRDefault="00DA4750" w:rsidP="00DA4750">
      <w:pPr>
        <w:pStyle w:val="NormalBold"/>
      </w:pPr>
      <w:r w:rsidRPr="00DF3352">
        <w:rPr>
          <w:rStyle w:val="HideTWBExt"/>
          <w:b w:val="0"/>
        </w:rPr>
        <w:t>&lt;/RepeatBlock-By&gt;</w:t>
      </w:r>
    </w:p>
    <w:p w14:paraId="127006A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EBCD19E" w14:textId="77777777" w:rsidR="00DA4750" w:rsidRPr="00DF3352" w:rsidRDefault="00DA4750" w:rsidP="00DA4750">
      <w:pPr>
        <w:pStyle w:val="NormalBold"/>
      </w:pPr>
      <w:r w:rsidRPr="00DF3352">
        <w:rPr>
          <w:rStyle w:val="HideTWBExt"/>
          <w:b w:val="0"/>
        </w:rPr>
        <w:t>&lt;Article&gt;</w:t>
      </w:r>
      <w:r w:rsidRPr="00DF3352">
        <w:t>Visum 1 sexies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F6D0662" w14:textId="77777777" w:rsidTr="00DF3352">
        <w:trPr>
          <w:trHeight w:hRule="exact" w:val="240"/>
          <w:jc w:val="center"/>
        </w:trPr>
        <w:tc>
          <w:tcPr>
            <w:tcW w:w="9752" w:type="dxa"/>
            <w:gridSpan w:val="2"/>
            <w:tcBorders>
              <w:top w:val="nil"/>
              <w:left w:val="nil"/>
              <w:bottom w:val="nil"/>
              <w:right w:val="nil"/>
            </w:tcBorders>
          </w:tcPr>
          <w:p w14:paraId="5CC29222" w14:textId="77777777" w:rsidR="00DA4750" w:rsidRPr="00DF3352" w:rsidRDefault="00DA4750" w:rsidP="00DF3352"/>
        </w:tc>
      </w:tr>
      <w:tr w:rsidR="00DA4750" w:rsidRPr="00DF3352" w14:paraId="51420C22" w14:textId="77777777" w:rsidTr="00DF3352">
        <w:trPr>
          <w:trHeight w:val="240"/>
          <w:jc w:val="center"/>
        </w:trPr>
        <w:tc>
          <w:tcPr>
            <w:tcW w:w="4876" w:type="dxa"/>
            <w:tcBorders>
              <w:top w:val="nil"/>
              <w:left w:val="nil"/>
              <w:bottom w:val="nil"/>
              <w:right w:val="nil"/>
            </w:tcBorders>
          </w:tcPr>
          <w:p w14:paraId="049AA3E3" w14:textId="77777777" w:rsidR="00DA4750" w:rsidRPr="00DF3352" w:rsidRDefault="00DA4750" w:rsidP="00DF3352">
            <w:pPr>
              <w:pStyle w:val="AmColumnHeading"/>
            </w:pPr>
            <w:r w:rsidRPr="00DF3352">
              <w:lastRenderedPageBreak/>
              <w:t>Ontwerpresolutie</w:t>
            </w:r>
          </w:p>
        </w:tc>
        <w:tc>
          <w:tcPr>
            <w:tcW w:w="4876" w:type="dxa"/>
            <w:tcBorders>
              <w:top w:val="nil"/>
              <w:left w:val="nil"/>
              <w:bottom w:val="nil"/>
              <w:right w:val="nil"/>
            </w:tcBorders>
          </w:tcPr>
          <w:p w14:paraId="3B8DFD7A" w14:textId="77777777" w:rsidR="00DA4750" w:rsidRPr="00DF3352" w:rsidRDefault="00DA4750" w:rsidP="00DF3352">
            <w:pPr>
              <w:pStyle w:val="AmColumnHeading"/>
            </w:pPr>
            <w:r w:rsidRPr="00DF3352">
              <w:t>Amendement</w:t>
            </w:r>
          </w:p>
        </w:tc>
      </w:tr>
      <w:tr w:rsidR="00DA4750" w:rsidRPr="00DF3352" w14:paraId="4EDA8E30" w14:textId="77777777" w:rsidTr="00DF3352">
        <w:trPr>
          <w:jc w:val="center"/>
        </w:trPr>
        <w:tc>
          <w:tcPr>
            <w:tcW w:w="4876" w:type="dxa"/>
            <w:tcBorders>
              <w:top w:val="nil"/>
              <w:left w:val="nil"/>
              <w:bottom w:val="nil"/>
              <w:right w:val="nil"/>
            </w:tcBorders>
          </w:tcPr>
          <w:p w14:paraId="6DD853E2" w14:textId="77777777" w:rsidR="00DA4750" w:rsidRPr="00DF3352" w:rsidRDefault="00DA4750" w:rsidP="00DF3352">
            <w:pPr>
              <w:pStyle w:val="Normal6a"/>
            </w:pPr>
          </w:p>
        </w:tc>
        <w:tc>
          <w:tcPr>
            <w:tcW w:w="4876" w:type="dxa"/>
            <w:tcBorders>
              <w:top w:val="nil"/>
              <w:left w:val="nil"/>
              <w:bottom w:val="nil"/>
              <w:right w:val="nil"/>
            </w:tcBorders>
          </w:tcPr>
          <w:p w14:paraId="1F16F5A5" w14:textId="77777777" w:rsidR="00DA4750" w:rsidRPr="00DF3352" w:rsidRDefault="00DA4750" w:rsidP="00DF3352">
            <w:pPr>
              <w:pStyle w:val="Normal6a"/>
            </w:pPr>
            <w:r w:rsidRPr="00DF3352">
              <w:rPr>
                <w:b/>
                <w:i/>
              </w:rPr>
              <w:t>–</w:t>
            </w:r>
            <w:r w:rsidRPr="00DF3352">
              <w:tab/>
            </w:r>
            <w:r w:rsidRPr="00DF3352">
              <w:rPr>
                <w:b/>
                <w:i/>
              </w:rPr>
              <w:t>gezien de Unesco-Verdragen inzake het recht op onderwijs in de moedertaal,</w:t>
            </w:r>
          </w:p>
        </w:tc>
      </w:tr>
    </w:tbl>
    <w:p w14:paraId="318D99B6"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04E9F87" w14:textId="77777777" w:rsidR="00DA4750" w:rsidRPr="00DF3352" w:rsidRDefault="00DA4750" w:rsidP="00DA4750">
      <w:r w:rsidRPr="00DF3352">
        <w:rPr>
          <w:rStyle w:val="HideTWBExt"/>
        </w:rPr>
        <w:t>&lt;/Amend&gt;</w:t>
      </w:r>
    </w:p>
    <w:p w14:paraId="3F739A7D"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7</w:t>
      </w:r>
      <w:r w:rsidRPr="00DF3352">
        <w:rPr>
          <w:rStyle w:val="HideTWBExt"/>
          <w:b w:val="0"/>
        </w:rPr>
        <w:t>&lt;/NumAm&gt;</w:t>
      </w:r>
    </w:p>
    <w:p w14:paraId="50FA74AB" w14:textId="77777777" w:rsidR="00DA4750" w:rsidRPr="00DF3352" w:rsidRDefault="00DA4750" w:rsidP="00DA4750">
      <w:pPr>
        <w:pStyle w:val="NormalBold"/>
      </w:pPr>
      <w:r w:rsidRPr="00DF3352">
        <w:rPr>
          <w:rStyle w:val="HideTWBExt"/>
          <w:b w:val="0"/>
        </w:rPr>
        <w:t>&lt;RepeatBlock-By&gt;&lt;Members&gt;</w:t>
      </w:r>
      <w:r w:rsidRPr="00DF3352">
        <w:t>Davor Ivo Stier, Sunčana Glavak, Karlo Ressler, Željana Zovko, Nikolina Brnjac, Tomislav Sokol</w:t>
      </w:r>
      <w:r w:rsidRPr="00DF3352">
        <w:rPr>
          <w:rStyle w:val="HideTWBExt"/>
          <w:b w:val="0"/>
        </w:rPr>
        <w:t>&lt;/Members&gt;</w:t>
      </w:r>
    </w:p>
    <w:p w14:paraId="335A93FF" w14:textId="77777777" w:rsidR="00DA4750" w:rsidRPr="00DF3352" w:rsidRDefault="00DA4750" w:rsidP="00DA4750">
      <w:pPr>
        <w:pStyle w:val="NormalBold"/>
      </w:pPr>
      <w:r w:rsidRPr="00DF3352">
        <w:rPr>
          <w:rStyle w:val="HideTWBExt"/>
          <w:b w:val="0"/>
        </w:rPr>
        <w:t>&lt;/RepeatBlock-By&gt;</w:t>
      </w:r>
    </w:p>
    <w:p w14:paraId="34EC693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C8E2D90" w14:textId="77777777" w:rsidR="00DA4750" w:rsidRPr="00DF3352" w:rsidRDefault="00DA4750" w:rsidP="00DA4750">
      <w:pPr>
        <w:pStyle w:val="NormalBold"/>
      </w:pPr>
      <w:r w:rsidRPr="00DF3352">
        <w:rPr>
          <w:rStyle w:val="HideTWBExt"/>
          <w:b w:val="0"/>
        </w:rPr>
        <w:t>&lt;Article&gt;</w:t>
      </w:r>
      <w:r w:rsidRPr="00DF3352">
        <w:t>Visum 14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B0D5A88" w14:textId="77777777" w:rsidTr="00DF3352">
        <w:trPr>
          <w:trHeight w:hRule="exact" w:val="240"/>
          <w:jc w:val="center"/>
        </w:trPr>
        <w:tc>
          <w:tcPr>
            <w:tcW w:w="9752" w:type="dxa"/>
            <w:gridSpan w:val="2"/>
            <w:tcBorders>
              <w:top w:val="nil"/>
              <w:left w:val="nil"/>
              <w:bottom w:val="nil"/>
              <w:right w:val="nil"/>
            </w:tcBorders>
          </w:tcPr>
          <w:p w14:paraId="2576D670" w14:textId="77777777" w:rsidR="00DA4750" w:rsidRPr="00DF3352" w:rsidRDefault="00DA4750" w:rsidP="00DF3352"/>
        </w:tc>
      </w:tr>
      <w:tr w:rsidR="00DA4750" w:rsidRPr="00DF3352" w14:paraId="6C458603" w14:textId="77777777" w:rsidTr="00DF3352">
        <w:trPr>
          <w:trHeight w:val="240"/>
          <w:jc w:val="center"/>
        </w:trPr>
        <w:tc>
          <w:tcPr>
            <w:tcW w:w="4876" w:type="dxa"/>
            <w:tcBorders>
              <w:top w:val="nil"/>
              <w:left w:val="nil"/>
              <w:bottom w:val="nil"/>
              <w:right w:val="nil"/>
            </w:tcBorders>
          </w:tcPr>
          <w:p w14:paraId="2A56F71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550EA9D" w14:textId="77777777" w:rsidR="00DA4750" w:rsidRPr="00DF3352" w:rsidRDefault="00DA4750" w:rsidP="00DF3352">
            <w:pPr>
              <w:pStyle w:val="AmColumnHeading"/>
            </w:pPr>
            <w:r w:rsidRPr="00DF3352">
              <w:t>Amendement</w:t>
            </w:r>
          </w:p>
        </w:tc>
      </w:tr>
      <w:tr w:rsidR="00DA4750" w:rsidRPr="00DF3352" w14:paraId="3238F8F2" w14:textId="77777777" w:rsidTr="00DF3352">
        <w:trPr>
          <w:jc w:val="center"/>
        </w:trPr>
        <w:tc>
          <w:tcPr>
            <w:tcW w:w="4876" w:type="dxa"/>
            <w:tcBorders>
              <w:top w:val="nil"/>
              <w:left w:val="nil"/>
              <w:bottom w:val="nil"/>
              <w:right w:val="nil"/>
            </w:tcBorders>
          </w:tcPr>
          <w:p w14:paraId="42332065" w14:textId="77777777" w:rsidR="00DA4750" w:rsidRPr="00DF3352" w:rsidRDefault="00DA4750" w:rsidP="00DF3352">
            <w:pPr>
              <w:pStyle w:val="Normal6a"/>
            </w:pPr>
          </w:p>
        </w:tc>
        <w:tc>
          <w:tcPr>
            <w:tcW w:w="4876" w:type="dxa"/>
            <w:tcBorders>
              <w:top w:val="nil"/>
              <w:left w:val="nil"/>
              <w:bottom w:val="nil"/>
              <w:right w:val="nil"/>
            </w:tcBorders>
          </w:tcPr>
          <w:p w14:paraId="3E6E8D8C" w14:textId="77777777" w:rsidR="00DA4750" w:rsidRPr="00DF3352" w:rsidRDefault="00DA4750" w:rsidP="00DF3352">
            <w:pPr>
              <w:pStyle w:val="Normal6a"/>
            </w:pPr>
            <w:r w:rsidRPr="00DF3352">
              <w:rPr>
                <w:b/>
                <w:i/>
              </w:rPr>
              <w:t>–</w:t>
            </w:r>
            <w:r w:rsidRPr="00DF3352">
              <w:tab/>
            </w:r>
            <w:r w:rsidRPr="00DF3352">
              <w:rPr>
                <w:b/>
                <w:i/>
              </w:rPr>
              <w:t>gezien de Verklaring van Zagreb, die werd aangenomen tijdens de topbijeenkomst EU-Westelijke Balkan in Zagreb op 6 mei 2020, waarin de gemeenschappelijke prioriteiten opnieuw werden bevestigd, met inbegrip van het Europees perspectief van de regio, de versterking van de democratie, de rechtsstaat en de grondrechten, alsook de noodzaak van inclusieve politieke processen en onderlinge verzoening,</w:t>
            </w:r>
          </w:p>
        </w:tc>
      </w:tr>
    </w:tbl>
    <w:p w14:paraId="4EB32186"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{HR}</w:t>
      </w:r>
      <w:r w:rsidRPr="00DF3352">
        <w:t>hr</w:t>
      </w:r>
      <w:r w:rsidRPr="00DF3352">
        <w:rPr>
          <w:rStyle w:val="HideTWBExt"/>
        </w:rPr>
        <w:t>&lt;/Original&gt;</w:t>
      </w:r>
    </w:p>
    <w:p w14:paraId="4919E1B4" w14:textId="77777777" w:rsidR="00DA4750" w:rsidRPr="00DF3352" w:rsidRDefault="00DA4750" w:rsidP="00DA4750">
      <w:r w:rsidRPr="00DF3352">
        <w:rPr>
          <w:rStyle w:val="HideTWBExt"/>
        </w:rPr>
        <w:t>&lt;/Amend&gt;</w:t>
      </w:r>
    </w:p>
    <w:p w14:paraId="08C57EB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8</w:t>
      </w:r>
      <w:r w:rsidRPr="00DF3352">
        <w:rPr>
          <w:rStyle w:val="HideTWBExt"/>
          <w:b w:val="0"/>
        </w:rPr>
        <w:t>&lt;/NumAm&gt;</w:t>
      </w:r>
    </w:p>
    <w:p w14:paraId="1B9B0F65" w14:textId="77777777" w:rsidR="00DA4750" w:rsidRPr="00DF3352" w:rsidRDefault="00DA4750" w:rsidP="00DA4750">
      <w:pPr>
        <w:pStyle w:val="NormalBold"/>
      </w:pPr>
      <w:r w:rsidRPr="00DF3352">
        <w:rPr>
          <w:rStyle w:val="HideTWBExt"/>
          <w:b w:val="0"/>
        </w:rPr>
        <w:t>&lt;RepeatBlock-By&gt;&lt;Members&gt;</w:t>
      </w:r>
      <w:r w:rsidRPr="00DF3352">
        <w:t>Tonino Picula</w:t>
      </w:r>
      <w:r w:rsidRPr="00DF3352">
        <w:rPr>
          <w:rStyle w:val="HideTWBExt"/>
          <w:b w:val="0"/>
        </w:rPr>
        <w:t>&lt;/Members&gt;</w:t>
      </w:r>
    </w:p>
    <w:p w14:paraId="26AA5229" w14:textId="77777777" w:rsidR="00DA4750" w:rsidRPr="00DF3352" w:rsidRDefault="00DA4750" w:rsidP="00DA4750">
      <w:pPr>
        <w:pStyle w:val="NormalBold"/>
      </w:pPr>
      <w:r w:rsidRPr="00DF3352">
        <w:rPr>
          <w:rStyle w:val="HideTWBExt"/>
          <w:b w:val="0"/>
        </w:rPr>
        <w:t>&lt;/RepeatBlock-By&gt;</w:t>
      </w:r>
    </w:p>
    <w:p w14:paraId="6F1EB8C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8A36185" w14:textId="77777777" w:rsidR="00DA4750" w:rsidRPr="00DF3352" w:rsidRDefault="00DA4750" w:rsidP="00DA4750">
      <w:pPr>
        <w:pStyle w:val="NormalBold"/>
      </w:pPr>
      <w:r w:rsidRPr="00DF3352">
        <w:rPr>
          <w:rStyle w:val="HideTWBExt"/>
          <w:b w:val="0"/>
        </w:rPr>
        <w:t>&lt;Article&gt;</w:t>
      </w:r>
      <w:r w:rsidRPr="00DF3352">
        <w:t>Visum 15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3122BF5" w14:textId="77777777" w:rsidTr="00DF3352">
        <w:trPr>
          <w:trHeight w:hRule="exact" w:val="240"/>
          <w:jc w:val="center"/>
        </w:trPr>
        <w:tc>
          <w:tcPr>
            <w:tcW w:w="9752" w:type="dxa"/>
            <w:gridSpan w:val="2"/>
            <w:tcBorders>
              <w:top w:val="nil"/>
              <w:left w:val="nil"/>
              <w:bottom w:val="nil"/>
              <w:right w:val="nil"/>
            </w:tcBorders>
          </w:tcPr>
          <w:p w14:paraId="7EE0D9D8" w14:textId="77777777" w:rsidR="00DA4750" w:rsidRPr="00DF3352" w:rsidRDefault="00DA4750" w:rsidP="00DF3352"/>
        </w:tc>
      </w:tr>
      <w:tr w:rsidR="00DA4750" w:rsidRPr="00DF3352" w14:paraId="40F65913" w14:textId="77777777" w:rsidTr="00DF3352">
        <w:trPr>
          <w:trHeight w:val="240"/>
          <w:jc w:val="center"/>
        </w:trPr>
        <w:tc>
          <w:tcPr>
            <w:tcW w:w="4876" w:type="dxa"/>
            <w:tcBorders>
              <w:top w:val="nil"/>
              <w:left w:val="nil"/>
              <w:bottom w:val="nil"/>
              <w:right w:val="nil"/>
            </w:tcBorders>
          </w:tcPr>
          <w:p w14:paraId="3B2D0C7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A44802F" w14:textId="77777777" w:rsidR="00DA4750" w:rsidRPr="00DF3352" w:rsidRDefault="00DA4750" w:rsidP="00DF3352">
            <w:pPr>
              <w:pStyle w:val="AmColumnHeading"/>
            </w:pPr>
            <w:r w:rsidRPr="00DF3352">
              <w:t>Amendement</w:t>
            </w:r>
          </w:p>
        </w:tc>
      </w:tr>
      <w:tr w:rsidR="00DA4750" w:rsidRPr="00DF3352" w14:paraId="35988422" w14:textId="77777777" w:rsidTr="00DF3352">
        <w:trPr>
          <w:jc w:val="center"/>
        </w:trPr>
        <w:tc>
          <w:tcPr>
            <w:tcW w:w="4876" w:type="dxa"/>
            <w:tcBorders>
              <w:top w:val="nil"/>
              <w:left w:val="nil"/>
              <w:bottom w:val="nil"/>
              <w:right w:val="nil"/>
            </w:tcBorders>
          </w:tcPr>
          <w:p w14:paraId="45C40B1D" w14:textId="77777777" w:rsidR="00DA4750" w:rsidRPr="00DF3352" w:rsidRDefault="00DA4750" w:rsidP="00DF3352">
            <w:pPr>
              <w:pStyle w:val="Normal6a"/>
            </w:pPr>
          </w:p>
        </w:tc>
        <w:tc>
          <w:tcPr>
            <w:tcW w:w="4876" w:type="dxa"/>
            <w:tcBorders>
              <w:top w:val="nil"/>
              <w:left w:val="nil"/>
              <w:bottom w:val="nil"/>
              <w:right w:val="nil"/>
            </w:tcBorders>
          </w:tcPr>
          <w:p w14:paraId="0CEB2FE1" w14:textId="77777777" w:rsidR="00DA4750" w:rsidRPr="00DF3352" w:rsidRDefault="00DA4750" w:rsidP="00DF3352">
            <w:pPr>
              <w:pStyle w:val="Normal6a"/>
            </w:pPr>
            <w:r w:rsidRPr="00DF3352">
              <w:rPr>
                <w:b/>
                <w:i/>
              </w:rPr>
              <w:t>–</w:t>
            </w:r>
            <w:r w:rsidRPr="00DF3352">
              <w:tab/>
            </w:r>
            <w:r w:rsidRPr="00DF3352">
              <w:rPr>
                <w:b/>
                <w:i/>
              </w:rPr>
              <w:t xml:space="preserve">gezien zijn aanbeveling aan de Raad, de Commissie en de vicevoorzitter van de Commissie/hoge vertegenwoordiger van de Unie voor buitenlandse zaken en veiligheidsbeleid van 23 november 2022 betreffende de </w:t>
            </w:r>
            <w:r w:rsidRPr="00DF3352">
              <w:rPr>
                <w:b/>
                <w:i/>
              </w:rPr>
              <w:lastRenderedPageBreak/>
              <w:t>nieuwe EU-uitbreidingsstrategie,</w:t>
            </w:r>
          </w:p>
        </w:tc>
      </w:tr>
    </w:tbl>
    <w:p w14:paraId="3711EB70"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581EE6B" w14:textId="77777777" w:rsidR="00DA4750" w:rsidRPr="00DF3352" w:rsidRDefault="00DA4750" w:rsidP="00DA4750">
      <w:r w:rsidRPr="00DF3352">
        <w:rPr>
          <w:rStyle w:val="HideTWBExt"/>
        </w:rPr>
        <w:t>&lt;/Amend&gt;</w:t>
      </w:r>
    </w:p>
    <w:p w14:paraId="001ED00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9</w:t>
      </w:r>
      <w:r w:rsidRPr="00DF3352">
        <w:rPr>
          <w:rStyle w:val="HideTWBExt"/>
          <w:b w:val="0"/>
        </w:rPr>
        <w:t>&lt;/NumAm&gt;</w:t>
      </w:r>
    </w:p>
    <w:p w14:paraId="391E3DA2"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582F3B14"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26FA6494"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6EF15456" w14:textId="77777777" w:rsidR="00DA4750" w:rsidRPr="00DF3352" w:rsidRDefault="00DA4750" w:rsidP="00DA4750">
      <w:pPr>
        <w:pStyle w:val="NormalBold"/>
      </w:pPr>
      <w:r w:rsidRPr="00DF3352">
        <w:rPr>
          <w:rStyle w:val="HideTWBExt"/>
          <w:b w:val="0"/>
        </w:rPr>
        <w:t>&lt;/RepeatBlock-By&gt;</w:t>
      </w:r>
    </w:p>
    <w:p w14:paraId="3B3D478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8EDC941" w14:textId="77777777" w:rsidR="00DA4750" w:rsidRPr="00DF3352" w:rsidRDefault="00DA4750" w:rsidP="00DA4750">
      <w:pPr>
        <w:pStyle w:val="NormalBold"/>
      </w:pPr>
      <w:r w:rsidRPr="00DF3352">
        <w:rPr>
          <w:rStyle w:val="HideTWBExt"/>
          <w:b w:val="0"/>
        </w:rPr>
        <w:t>&lt;Article&gt;</w:t>
      </w:r>
      <w:r w:rsidRPr="00DF3352">
        <w:t>Visum 15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3704458" w14:textId="77777777" w:rsidTr="00DF3352">
        <w:trPr>
          <w:trHeight w:hRule="exact" w:val="240"/>
          <w:jc w:val="center"/>
        </w:trPr>
        <w:tc>
          <w:tcPr>
            <w:tcW w:w="9752" w:type="dxa"/>
            <w:gridSpan w:val="2"/>
            <w:tcBorders>
              <w:top w:val="nil"/>
              <w:left w:val="nil"/>
              <w:bottom w:val="nil"/>
              <w:right w:val="nil"/>
            </w:tcBorders>
          </w:tcPr>
          <w:p w14:paraId="154E99D5" w14:textId="77777777" w:rsidR="00DA4750" w:rsidRPr="00DF3352" w:rsidRDefault="00DA4750" w:rsidP="00DF3352"/>
        </w:tc>
      </w:tr>
      <w:tr w:rsidR="00DA4750" w:rsidRPr="00DF3352" w14:paraId="66F7437C" w14:textId="77777777" w:rsidTr="00DF3352">
        <w:trPr>
          <w:trHeight w:val="240"/>
          <w:jc w:val="center"/>
        </w:trPr>
        <w:tc>
          <w:tcPr>
            <w:tcW w:w="4876" w:type="dxa"/>
            <w:tcBorders>
              <w:top w:val="nil"/>
              <w:left w:val="nil"/>
              <w:bottom w:val="nil"/>
              <w:right w:val="nil"/>
            </w:tcBorders>
          </w:tcPr>
          <w:p w14:paraId="04FA8DC8"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B1DF2C6" w14:textId="77777777" w:rsidR="00DA4750" w:rsidRPr="00DF3352" w:rsidRDefault="00DA4750" w:rsidP="00DF3352">
            <w:pPr>
              <w:pStyle w:val="AmColumnHeading"/>
            </w:pPr>
            <w:r w:rsidRPr="00DF3352">
              <w:t>Amendement</w:t>
            </w:r>
          </w:p>
        </w:tc>
      </w:tr>
      <w:tr w:rsidR="00DA4750" w:rsidRPr="00DF3352" w14:paraId="66862A9C" w14:textId="77777777" w:rsidTr="00DF3352">
        <w:trPr>
          <w:jc w:val="center"/>
        </w:trPr>
        <w:tc>
          <w:tcPr>
            <w:tcW w:w="4876" w:type="dxa"/>
            <w:tcBorders>
              <w:top w:val="nil"/>
              <w:left w:val="nil"/>
              <w:bottom w:val="nil"/>
              <w:right w:val="nil"/>
            </w:tcBorders>
          </w:tcPr>
          <w:p w14:paraId="36E4D6AC" w14:textId="77777777" w:rsidR="00DA4750" w:rsidRPr="00DF3352" w:rsidRDefault="00DA4750" w:rsidP="00DF3352">
            <w:pPr>
              <w:pStyle w:val="Normal6a"/>
            </w:pPr>
          </w:p>
        </w:tc>
        <w:tc>
          <w:tcPr>
            <w:tcW w:w="4876" w:type="dxa"/>
            <w:tcBorders>
              <w:top w:val="nil"/>
              <w:left w:val="nil"/>
              <w:bottom w:val="nil"/>
              <w:right w:val="nil"/>
            </w:tcBorders>
          </w:tcPr>
          <w:p w14:paraId="040C4A2C" w14:textId="77777777" w:rsidR="00DA4750" w:rsidRPr="00DF3352" w:rsidRDefault="00DA4750" w:rsidP="00DF3352">
            <w:pPr>
              <w:pStyle w:val="Normal6a"/>
            </w:pPr>
            <w:r w:rsidRPr="00DF3352">
              <w:rPr>
                <w:b/>
                <w:i/>
              </w:rPr>
              <w:t>–</w:t>
            </w:r>
            <w:r w:rsidRPr="00DF3352">
              <w:tab/>
            </w:r>
            <w:r w:rsidRPr="00DF3352">
              <w:rPr>
                <w:b/>
                <w:i/>
              </w:rPr>
              <w:t>gezien de politieke verklaring van 12 juni 2022 over de beginselen voor een goed functionerend Bosnië en Herzegovina dat vorderingen maakt op zijn Europees traject,</w:t>
            </w:r>
          </w:p>
        </w:tc>
      </w:tr>
    </w:tbl>
    <w:p w14:paraId="441D9E74"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F54A4AD" w14:textId="77777777" w:rsidR="00DA4750" w:rsidRPr="00DF3352" w:rsidRDefault="00DA4750" w:rsidP="00DA4750">
      <w:r w:rsidRPr="00DF3352">
        <w:rPr>
          <w:rStyle w:val="HideTWBExt"/>
        </w:rPr>
        <w:t>&lt;/Amend&gt;</w:t>
      </w:r>
    </w:p>
    <w:p w14:paraId="2A69EDF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10</w:t>
      </w:r>
      <w:r w:rsidRPr="00DF3352">
        <w:rPr>
          <w:rStyle w:val="HideTWBExt"/>
          <w:b w:val="0"/>
        </w:rPr>
        <w:t>&lt;/NumAm&gt;</w:t>
      </w:r>
    </w:p>
    <w:p w14:paraId="3CDA09B9" w14:textId="77777777" w:rsidR="00DA4750" w:rsidRPr="00DF3352" w:rsidRDefault="00DA4750" w:rsidP="00DA4750">
      <w:pPr>
        <w:pStyle w:val="NormalBold"/>
      </w:pPr>
      <w:r w:rsidRPr="00DF3352">
        <w:rPr>
          <w:rStyle w:val="HideTWBExt"/>
          <w:b w:val="0"/>
        </w:rPr>
        <w:t>&lt;RepeatBlock-By&gt;&lt;Members&gt;</w:t>
      </w:r>
      <w:r w:rsidRPr="00DF3352">
        <w:t>Davor Ivo Stier, Karlo Ressler, Željana Zovko, Nikolina Brnjac, Tomislav Sokol, Sunčana Glavak</w:t>
      </w:r>
      <w:r w:rsidRPr="00DF3352">
        <w:rPr>
          <w:rStyle w:val="HideTWBExt"/>
          <w:b w:val="0"/>
        </w:rPr>
        <w:t>&lt;/Members&gt;</w:t>
      </w:r>
    </w:p>
    <w:p w14:paraId="13B3C983" w14:textId="77777777" w:rsidR="00DA4750" w:rsidRPr="00DF3352" w:rsidRDefault="00DA4750" w:rsidP="00DA4750">
      <w:pPr>
        <w:pStyle w:val="NormalBold"/>
      </w:pPr>
      <w:r w:rsidRPr="00DF3352">
        <w:rPr>
          <w:rStyle w:val="HideTWBExt"/>
          <w:b w:val="0"/>
        </w:rPr>
        <w:t>&lt;/RepeatBlock-By&gt;</w:t>
      </w:r>
    </w:p>
    <w:p w14:paraId="73466F1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021CB81" w14:textId="77777777" w:rsidR="00DA4750" w:rsidRPr="00DF3352" w:rsidRDefault="00DA4750" w:rsidP="00DA4750">
      <w:pPr>
        <w:pStyle w:val="NormalBold"/>
      </w:pPr>
      <w:r w:rsidRPr="00DF3352">
        <w:rPr>
          <w:rStyle w:val="HideTWBExt"/>
          <w:b w:val="0"/>
        </w:rPr>
        <w:t>&lt;Article&gt;</w:t>
      </w:r>
      <w:r w:rsidRPr="00DF3352">
        <w:t>Visum 23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3B42EDB" w14:textId="77777777" w:rsidTr="00DF3352">
        <w:trPr>
          <w:trHeight w:hRule="exact" w:val="240"/>
          <w:jc w:val="center"/>
        </w:trPr>
        <w:tc>
          <w:tcPr>
            <w:tcW w:w="9752" w:type="dxa"/>
            <w:gridSpan w:val="2"/>
            <w:tcBorders>
              <w:top w:val="nil"/>
              <w:left w:val="nil"/>
              <w:bottom w:val="nil"/>
              <w:right w:val="nil"/>
            </w:tcBorders>
          </w:tcPr>
          <w:p w14:paraId="5B890C92" w14:textId="77777777" w:rsidR="00DA4750" w:rsidRPr="00DF3352" w:rsidRDefault="00DA4750" w:rsidP="00DF3352"/>
        </w:tc>
      </w:tr>
      <w:tr w:rsidR="00DA4750" w:rsidRPr="00DF3352" w14:paraId="1168B6E2" w14:textId="77777777" w:rsidTr="00DF3352">
        <w:trPr>
          <w:trHeight w:val="240"/>
          <w:jc w:val="center"/>
        </w:trPr>
        <w:tc>
          <w:tcPr>
            <w:tcW w:w="4876" w:type="dxa"/>
            <w:tcBorders>
              <w:top w:val="nil"/>
              <w:left w:val="nil"/>
              <w:bottom w:val="nil"/>
              <w:right w:val="nil"/>
            </w:tcBorders>
          </w:tcPr>
          <w:p w14:paraId="22765E0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201FD8C" w14:textId="77777777" w:rsidR="00DA4750" w:rsidRPr="00DF3352" w:rsidRDefault="00DA4750" w:rsidP="00DF3352">
            <w:pPr>
              <w:pStyle w:val="AmColumnHeading"/>
            </w:pPr>
            <w:r w:rsidRPr="00DF3352">
              <w:t>Amendement</w:t>
            </w:r>
          </w:p>
        </w:tc>
      </w:tr>
      <w:tr w:rsidR="00DA4750" w:rsidRPr="00DF3352" w14:paraId="13D545CC" w14:textId="77777777" w:rsidTr="00DF3352">
        <w:trPr>
          <w:jc w:val="center"/>
        </w:trPr>
        <w:tc>
          <w:tcPr>
            <w:tcW w:w="4876" w:type="dxa"/>
            <w:tcBorders>
              <w:top w:val="nil"/>
              <w:left w:val="nil"/>
              <w:bottom w:val="nil"/>
              <w:right w:val="nil"/>
            </w:tcBorders>
          </w:tcPr>
          <w:p w14:paraId="793CB977" w14:textId="77777777" w:rsidR="00DA4750" w:rsidRPr="00DF3352" w:rsidRDefault="00DA4750" w:rsidP="00DF3352">
            <w:pPr>
              <w:pStyle w:val="Normal6a"/>
            </w:pPr>
            <w:r w:rsidRPr="00DF3352">
              <w:t>–</w:t>
            </w:r>
            <w:r w:rsidRPr="00DF3352">
              <w:tab/>
              <w:t xml:space="preserve">gezien de resultaten van de derde, vierde </w:t>
            </w:r>
            <w:r w:rsidRPr="00DF3352">
              <w:rPr>
                <w:b/>
                <w:i/>
              </w:rPr>
              <w:t>en</w:t>
            </w:r>
            <w:r w:rsidRPr="00DF3352">
              <w:t xml:space="preserve"> vijfde bijeenkomst van het Parlementair Stabilisatie- en associatiecomité EU-Bosnië en Herzegovina, die respectievelijk plaatsvonden op 30 en 31 oktober 2023, 13 en 14 maart 2024 </w:t>
            </w:r>
            <w:r w:rsidRPr="00DF3352">
              <w:rPr>
                <w:b/>
                <w:i/>
              </w:rPr>
              <w:t>en</w:t>
            </w:r>
            <w:r w:rsidRPr="00DF3352">
              <w:t xml:space="preserve"> 30 oktober 2024,</w:t>
            </w:r>
          </w:p>
        </w:tc>
        <w:tc>
          <w:tcPr>
            <w:tcW w:w="4876" w:type="dxa"/>
            <w:tcBorders>
              <w:top w:val="nil"/>
              <w:left w:val="nil"/>
              <w:bottom w:val="nil"/>
              <w:right w:val="nil"/>
            </w:tcBorders>
          </w:tcPr>
          <w:p w14:paraId="29A4015E" w14:textId="77777777" w:rsidR="00DA4750" w:rsidRPr="00DF3352" w:rsidRDefault="00DA4750" w:rsidP="00DF3352">
            <w:pPr>
              <w:pStyle w:val="Normal6a"/>
            </w:pPr>
            <w:r w:rsidRPr="00DF3352">
              <w:t>–</w:t>
            </w:r>
            <w:r w:rsidRPr="00DF3352">
              <w:tab/>
              <w:t>gezien de resultaten van de derde, vierde</w:t>
            </w:r>
            <w:r w:rsidRPr="00DF3352">
              <w:rPr>
                <w:b/>
                <w:i/>
              </w:rPr>
              <w:t>,</w:t>
            </w:r>
            <w:r w:rsidRPr="00DF3352">
              <w:t xml:space="preserve"> vijfde </w:t>
            </w:r>
            <w:r w:rsidRPr="00DF3352">
              <w:rPr>
                <w:b/>
                <w:i/>
              </w:rPr>
              <w:t>en zesde</w:t>
            </w:r>
            <w:r w:rsidRPr="00DF3352">
              <w:t xml:space="preserve"> bijeenkomst van het Parlementair Stabilisatie- en associatiecomité EU-Bosnië en Herzegovina, die respectievelijk plaatsvonden op 30 en 31 oktober 2023, 13 en 14 maart 2024</w:t>
            </w:r>
            <w:r w:rsidRPr="00DF3352">
              <w:rPr>
                <w:b/>
                <w:i/>
              </w:rPr>
              <w:t>,</w:t>
            </w:r>
            <w:r w:rsidRPr="00DF3352">
              <w:t xml:space="preserve"> 30 oktober 2024 </w:t>
            </w:r>
            <w:r w:rsidRPr="00DF3352">
              <w:rPr>
                <w:b/>
                <w:i/>
              </w:rPr>
              <w:t>en 12 en 13 maart 2025</w:t>
            </w:r>
            <w:r w:rsidRPr="00DF3352">
              <w:t>,</w:t>
            </w:r>
          </w:p>
        </w:tc>
      </w:tr>
    </w:tbl>
    <w:p w14:paraId="77E363FF"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9801303" w14:textId="77777777" w:rsidR="00DA4750" w:rsidRPr="00DF3352" w:rsidRDefault="00DA4750" w:rsidP="00DA4750">
      <w:r w:rsidRPr="00DF3352">
        <w:rPr>
          <w:rStyle w:val="HideTWBExt"/>
        </w:rPr>
        <w:t>&lt;/Amend&gt;</w:t>
      </w:r>
    </w:p>
    <w:p w14:paraId="75A41A4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11</w:t>
      </w:r>
      <w:r w:rsidRPr="00DF3352">
        <w:rPr>
          <w:rStyle w:val="HideTWBExt"/>
          <w:b w:val="0"/>
        </w:rPr>
        <w:t>&lt;/NumAm&gt;</w:t>
      </w:r>
    </w:p>
    <w:p w14:paraId="339132EB" w14:textId="77777777" w:rsidR="00DA4750" w:rsidRPr="00DF3352" w:rsidRDefault="00DA4750" w:rsidP="00DA4750">
      <w:pPr>
        <w:pStyle w:val="NormalBold"/>
      </w:pPr>
      <w:r w:rsidRPr="00DF3352">
        <w:rPr>
          <w:rStyle w:val="HideTWBExt"/>
          <w:b w:val="0"/>
        </w:rPr>
        <w:lastRenderedPageBreak/>
        <w:t>&lt;RepeatBlock-By&gt;&lt;Members&gt;</w:t>
      </w:r>
      <w:r w:rsidRPr="00DF3352">
        <w:t>Tineke Strik</w:t>
      </w:r>
      <w:r w:rsidRPr="00DF3352">
        <w:rPr>
          <w:rStyle w:val="HideTWBExt"/>
          <w:b w:val="0"/>
        </w:rPr>
        <w:t>&lt;/Members&gt;</w:t>
      </w:r>
    </w:p>
    <w:p w14:paraId="645B3776"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1A6B9EC2" w14:textId="77777777" w:rsidR="00DA4750" w:rsidRPr="00DF3352" w:rsidRDefault="00DA4750" w:rsidP="00DA4750">
      <w:pPr>
        <w:pStyle w:val="NormalBold"/>
      </w:pPr>
      <w:r w:rsidRPr="00DF3352">
        <w:rPr>
          <w:rStyle w:val="HideTWBExt"/>
          <w:b w:val="0"/>
        </w:rPr>
        <w:t>&lt;/RepeatBlock-By&gt;</w:t>
      </w:r>
    </w:p>
    <w:p w14:paraId="2DB639B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2D1E984" w14:textId="77777777" w:rsidR="00DA4750" w:rsidRPr="00DF3352" w:rsidRDefault="00DA4750" w:rsidP="00DA4750">
      <w:pPr>
        <w:pStyle w:val="NormalBold"/>
      </w:pPr>
      <w:r w:rsidRPr="00DF3352">
        <w:rPr>
          <w:rStyle w:val="HideTWBExt"/>
          <w:b w:val="0"/>
        </w:rPr>
        <w:t>&lt;Article&gt;</w:t>
      </w:r>
      <w:r w:rsidRPr="00DF3352">
        <w:t>Visum 24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6085CAD" w14:textId="77777777" w:rsidTr="00DF3352">
        <w:trPr>
          <w:trHeight w:hRule="exact" w:val="240"/>
          <w:jc w:val="center"/>
        </w:trPr>
        <w:tc>
          <w:tcPr>
            <w:tcW w:w="9752" w:type="dxa"/>
            <w:gridSpan w:val="2"/>
            <w:tcBorders>
              <w:top w:val="nil"/>
              <w:left w:val="nil"/>
              <w:bottom w:val="nil"/>
              <w:right w:val="nil"/>
            </w:tcBorders>
          </w:tcPr>
          <w:p w14:paraId="09F84F56" w14:textId="77777777" w:rsidR="00DA4750" w:rsidRPr="00DF3352" w:rsidRDefault="00DA4750" w:rsidP="00DF3352"/>
        </w:tc>
      </w:tr>
      <w:tr w:rsidR="00DA4750" w:rsidRPr="00DF3352" w14:paraId="6301AF7E" w14:textId="77777777" w:rsidTr="00DF3352">
        <w:trPr>
          <w:trHeight w:val="240"/>
          <w:jc w:val="center"/>
        </w:trPr>
        <w:tc>
          <w:tcPr>
            <w:tcW w:w="4876" w:type="dxa"/>
            <w:tcBorders>
              <w:top w:val="nil"/>
              <w:left w:val="nil"/>
              <w:bottom w:val="nil"/>
              <w:right w:val="nil"/>
            </w:tcBorders>
          </w:tcPr>
          <w:p w14:paraId="59D828CB"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4A1ECAE" w14:textId="77777777" w:rsidR="00DA4750" w:rsidRPr="00DF3352" w:rsidRDefault="00DA4750" w:rsidP="00DF3352">
            <w:pPr>
              <w:pStyle w:val="AmColumnHeading"/>
            </w:pPr>
            <w:r w:rsidRPr="00DF3352">
              <w:t>Amendement</w:t>
            </w:r>
          </w:p>
        </w:tc>
      </w:tr>
      <w:tr w:rsidR="00DA4750" w:rsidRPr="00DF3352" w14:paraId="1EA1A24B" w14:textId="77777777" w:rsidTr="00DF3352">
        <w:trPr>
          <w:jc w:val="center"/>
        </w:trPr>
        <w:tc>
          <w:tcPr>
            <w:tcW w:w="4876" w:type="dxa"/>
            <w:tcBorders>
              <w:top w:val="nil"/>
              <w:left w:val="nil"/>
              <w:bottom w:val="nil"/>
              <w:right w:val="nil"/>
            </w:tcBorders>
          </w:tcPr>
          <w:p w14:paraId="52B65E46" w14:textId="77777777" w:rsidR="00DA4750" w:rsidRPr="00DF3352" w:rsidRDefault="00DA4750" w:rsidP="00DF3352">
            <w:pPr>
              <w:pStyle w:val="Normal6a"/>
            </w:pPr>
          </w:p>
        </w:tc>
        <w:tc>
          <w:tcPr>
            <w:tcW w:w="4876" w:type="dxa"/>
            <w:tcBorders>
              <w:top w:val="nil"/>
              <w:left w:val="nil"/>
              <w:bottom w:val="nil"/>
              <w:right w:val="nil"/>
            </w:tcBorders>
          </w:tcPr>
          <w:p w14:paraId="394B73AE" w14:textId="09657499" w:rsidR="00DA4750" w:rsidRPr="00DF3352" w:rsidRDefault="00DA4750" w:rsidP="00DF3352">
            <w:pPr>
              <w:pStyle w:val="Normal6a"/>
            </w:pPr>
            <w:r w:rsidRPr="00DF3352">
              <w:rPr>
                <w:b/>
                <w:i/>
              </w:rPr>
              <w:t>–</w:t>
            </w:r>
            <w:r w:rsidRPr="00DF3352">
              <w:tab/>
            </w:r>
            <w:r w:rsidRPr="00DF3352">
              <w:rPr>
                <w:b/>
                <w:i/>
              </w:rPr>
              <w:t>gezien de uitspraken van het Europees Hof voor de Rechten van de Mens in het voordeel van de eisers, onder wie A</w:t>
            </w:r>
            <w:r w:rsidR="00DF3352">
              <w:rPr>
                <w:b/>
                <w:i/>
              </w:rPr>
              <w:t>zra Zornić, Dervo Sejdić, Jakob </w:t>
            </w:r>
            <w:r w:rsidRPr="00DF3352">
              <w:rPr>
                <w:b/>
                <w:i/>
              </w:rPr>
              <w:t>Finci, en anderen,</w:t>
            </w:r>
          </w:p>
        </w:tc>
      </w:tr>
    </w:tbl>
    <w:p w14:paraId="39DBE70C"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43B7BFE" w14:textId="77777777" w:rsidR="00DA4750" w:rsidRPr="00DF3352" w:rsidRDefault="00DA4750" w:rsidP="00DA4750">
      <w:r w:rsidRPr="00DF3352">
        <w:rPr>
          <w:rStyle w:val="HideTWBExt"/>
        </w:rPr>
        <w:t>&lt;/Amend&gt;</w:t>
      </w:r>
    </w:p>
    <w:p w14:paraId="1021D476"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12</w:t>
      </w:r>
      <w:r w:rsidRPr="00DF3352">
        <w:rPr>
          <w:rStyle w:val="HideTWBExt"/>
          <w:b w:val="0"/>
        </w:rPr>
        <w:t>&lt;/NumAm&gt;</w:t>
      </w:r>
    </w:p>
    <w:p w14:paraId="7CE07EEA" w14:textId="77777777" w:rsidR="00DA4750" w:rsidRPr="00DF3352" w:rsidRDefault="00DA4750" w:rsidP="00DA4750">
      <w:pPr>
        <w:pStyle w:val="NormalBold"/>
      </w:pPr>
      <w:r w:rsidRPr="00DF3352">
        <w:rPr>
          <w:rStyle w:val="HideTWBExt"/>
          <w:b w:val="0"/>
        </w:rPr>
        <w:t>&lt;RepeatBlock-By&gt;&lt;Members&gt;</w:t>
      </w:r>
      <w:r w:rsidRPr="00DF3352">
        <w:t>Şerban Dimitrie Sturdza</w:t>
      </w:r>
      <w:r w:rsidRPr="00DF3352">
        <w:rPr>
          <w:rStyle w:val="HideTWBExt"/>
          <w:b w:val="0"/>
        </w:rPr>
        <w:t>&lt;/Members&gt;</w:t>
      </w:r>
    </w:p>
    <w:p w14:paraId="4B71E539" w14:textId="77777777" w:rsidR="00DA4750" w:rsidRPr="00DF3352" w:rsidRDefault="00DA4750" w:rsidP="00DA4750">
      <w:pPr>
        <w:pStyle w:val="NormalBold"/>
      </w:pPr>
      <w:r w:rsidRPr="00DF3352">
        <w:rPr>
          <w:rStyle w:val="HideTWBExt"/>
          <w:b w:val="0"/>
        </w:rPr>
        <w:t>&lt;/RepeatBlock-By&gt;</w:t>
      </w:r>
    </w:p>
    <w:p w14:paraId="6B738C41"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AD87D91" w14:textId="77777777" w:rsidR="00DA4750" w:rsidRPr="00DF3352" w:rsidRDefault="00DA4750" w:rsidP="00DA4750">
      <w:pPr>
        <w:pStyle w:val="NormalBold"/>
      </w:pPr>
      <w:r w:rsidRPr="00DF3352">
        <w:rPr>
          <w:rStyle w:val="HideTWBExt"/>
          <w:b w:val="0"/>
        </w:rPr>
        <w:t>&lt;Article&gt;</w:t>
      </w:r>
      <w:r w:rsidRPr="00DF3352">
        <w:t>Visum 24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5B76DEE" w14:textId="77777777" w:rsidTr="00DF3352">
        <w:trPr>
          <w:trHeight w:hRule="exact" w:val="240"/>
          <w:jc w:val="center"/>
        </w:trPr>
        <w:tc>
          <w:tcPr>
            <w:tcW w:w="9752" w:type="dxa"/>
            <w:gridSpan w:val="2"/>
            <w:tcBorders>
              <w:top w:val="nil"/>
              <w:left w:val="nil"/>
              <w:bottom w:val="nil"/>
              <w:right w:val="nil"/>
            </w:tcBorders>
          </w:tcPr>
          <w:p w14:paraId="6E560980" w14:textId="77777777" w:rsidR="00DA4750" w:rsidRPr="00DF3352" w:rsidRDefault="00DA4750" w:rsidP="00DF3352"/>
        </w:tc>
      </w:tr>
      <w:tr w:rsidR="00DA4750" w:rsidRPr="00DF3352" w14:paraId="211EB228" w14:textId="77777777" w:rsidTr="00DF3352">
        <w:trPr>
          <w:trHeight w:val="240"/>
          <w:jc w:val="center"/>
        </w:trPr>
        <w:tc>
          <w:tcPr>
            <w:tcW w:w="4876" w:type="dxa"/>
            <w:tcBorders>
              <w:top w:val="nil"/>
              <w:left w:val="nil"/>
              <w:bottom w:val="nil"/>
              <w:right w:val="nil"/>
            </w:tcBorders>
          </w:tcPr>
          <w:p w14:paraId="19013C2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F6E2F70" w14:textId="77777777" w:rsidR="00DA4750" w:rsidRPr="00DF3352" w:rsidRDefault="00DA4750" w:rsidP="00DF3352">
            <w:pPr>
              <w:pStyle w:val="AmColumnHeading"/>
            </w:pPr>
            <w:r w:rsidRPr="00DF3352">
              <w:t>Amendement</w:t>
            </w:r>
          </w:p>
        </w:tc>
      </w:tr>
      <w:tr w:rsidR="00DA4750" w:rsidRPr="00DF3352" w14:paraId="5773261C" w14:textId="77777777" w:rsidTr="00DF3352">
        <w:trPr>
          <w:jc w:val="center"/>
        </w:trPr>
        <w:tc>
          <w:tcPr>
            <w:tcW w:w="4876" w:type="dxa"/>
            <w:tcBorders>
              <w:top w:val="nil"/>
              <w:left w:val="nil"/>
              <w:bottom w:val="nil"/>
              <w:right w:val="nil"/>
            </w:tcBorders>
          </w:tcPr>
          <w:p w14:paraId="31A57389" w14:textId="77777777" w:rsidR="00DA4750" w:rsidRPr="00DF3352" w:rsidRDefault="00DA4750" w:rsidP="00DF3352">
            <w:pPr>
              <w:pStyle w:val="Normal6a"/>
            </w:pPr>
          </w:p>
        </w:tc>
        <w:tc>
          <w:tcPr>
            <w:tcW w:w="4876" w:type="dxa"/>
            <w:tcBorders>
              <w:top w:val="nil"/>
              <w:left w:val="nil"/>
              <w:bottom w:val="nil"/>
              <w:right w:val="nil"/>
            </w:tcBorders>
          </w:tcPr>
          <w:p w14:paraId="334E21CB" w14:textId="77777777" w:rsidR="00DA4750" w:rsidRPr="00DF3352" w:rsidRDefault="00DA4750" w:rsidP="00DF3352">
            <w:pPr>
              <w:pStyle w:val="Normal6a"/>
            </w:pPr>
            <w:r w:rsidRPr="00DF3352">
              <w:rPr>
                <w:b/>
                <w:i/>
              </w:rPr>
              <w:t>–</w:t>
            </w:r>
            <w:r w:rsidRPr="00DF3352">
              <w:tab/>
            </w:r>
            <w:r w:rsidRPr="00DF3352">
              <w:rPr>
                <w:b/>
                <w:i/>
              </w:rPr>
              <w:t>gezien de gewijzigde kieswet van Bosnië en Herzegovina die op 26 maart 2024 door de hoge vertegenwoordiger is opgelegd,</w:t>
            </w:r>
          </w:p>
        </w:tc>
      </w:tr>
    </w:tbl>
    <w:p w14:paraId="7789F74E"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2E16433" w14:textId="77777777" w:rsidR="00DA4750" w:rsidRPr="00DF3352" w:rsidRDefault="00DA4750" w:rsidP="00DA4750">
      <w:r w:rsidRPr="00DF3352">
        <w:rPr>
          <w:rStyle w:val="HideTWBExt"/>
        </w:rPr>
        <w:t>&lt;/Amend&gt;</w:t>
      </w:r>
    </w:p>
    <w:p w14:paraId="0802BA06"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13</w:t>
      </w:r>
      <w:r w:rsidRPr="00DF3352">
        <w:rPr>
          <w:rStyle w:val="HideTWBExt"/>
          <w:b w:val="0"/>
        </w:rPr>
        <w:t>&lt;/NumAm&gt;</w:t>
      </w:r>
    </w:p>
    <w:p w14:paraId="6BA72762" w14:textId="77777777" w:rsidR="00DA4750" w:rsidRPr="00DF3352" w:rsidRDefault="00DA4750" w:rsidP="00DA4750">
      <w:pPr>
        <w:pStyle w:val="NormalBold"/>
      </w:pPr>
      <w:r w:rsidRPr="00DF3352">
        <w:rPr>
          <w:rStyle w:val="HideTWBExt"/>
          <w:b w:val="0"/>
        </w:rPr>
        <w:t>&lt;RepeatBlock-By&gt;&lt;Members&gt;</w:t>
      </w:r>
      <w:r w:rsidRPr="00DF3352">
        <w:t>Şerban Dimitrie Sturdza</w:t>
      </w:r>
      <w:r w:rsidRPr="00DF3352">
        <w:rPr>
          <w:rStyle w:val="HideTWBExt"/>
          <w:b w:val="0"/>
        </w:rPr>
        <w:t>&lt;/Members&gt;</w:t>
      </w:r>
    </w:p>
    <w:p w14:paraId="069EC514" w14:textId="77777777" w:rsidR="00DA4750" w:rsidRPr="00DF3352" w:rsidRDefault="00DA4750" w:rsidP="00DA4750">
      <w:pPr>
        <w:pStyle w:val="NormalBold"/>
      </w:pPr>
      <w:r w:rsidRPr="00DF3352">
        <w:rPr>
          <w:rStyle w:val="HideTWBExt"/>
          <w:b w:val="0"/>
        </w:rPr>
        <w:t>&lt;/RepeatBlock-By&gt;</w:t>
      </w:r>
    </w:p>
    <w:p w14:paraId="13FB481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A095A32" w14:textId="77777777" w:rsidR="00DA4750" w:rsidRPr="00DF3352" w:rsidRDefault="00DA4750" w:rsidP="00DA4750">
      <w:pPr>
        <w:pStyle w:val="NormalBold"/>
      </w:pPr>
      <w:r w:rsidRPr="00DF3352">
        <w:rPr>
          <w:rStyle w:val="HideTWBExt"/>
          <w:b w:val="0"/>
        </w:rPr>
        <w:t>&lt;Article&gt;</w:t>
      </w:r>
      <w:r w:rsidRPr="00DF3352">
        <w:t>Visum 27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3E62A13" w14:textId="77777777" w:rsidTr="00DF3352">
        <w:trPr>
          <w:trHeight w:hRule="exact" w:val="240"/>
          <w:jc w:val="center"/>
        </w:trPr>
        <w:tc>
          <w:tcPr>
            <w:tcW w:w="9752" w:type="dxa"/>
            <w:gridSpan w:val="2"/>
            <w:tcBorders>
              <w:top w:val="nil"/>
              <w:left w:val="nil"/>
              <w:bottom w:val="nil"/>
              <w:right w:val="nil"/>
            </w:tcBorders>
          </w:tcPr>
          <w:p w14:paraId="43D600B6" w14:textId="77777777" w:rsidR="00DA4750" w:rsidRPr="00DF3352" w:rsidRDefault="00DA4750" w:rsidP="00DF3352"/>
        </w:tc>
      </w:tr>
      <w:tr w:rsidR="00DA4750" w:rsidRPr="00DF3352" w14:paraId="42D08EC2" w14:textId="77777777" w:rsidTr="00DF3352">
        <w:trPr>
          <w:trHeight w:val="240"/>
          <w:jc w:val="center"/>
        </w:trPr>
        <w:tc>
          <w:tcPr>
            <w:tcW w:w="4876" w:type="dxa"/>
            <w:tcBorders>
              <w:top w:val="nil"/>
              <w:left w:val="nil"/>
              <w:bottom w:val="nil"/>
              <w:right w:val="nil"/>
            </w:tcBorders>
          </w:tcPr>
          <w:p w14:paraId="2FE8DA38"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3085C7B" w14:textId="77777777" w:rsidR="00DA4750" w:rsidRPr="00DF3352" w:rsidRDefault="00DA4750" w:rsidP="00DF3352">
            <w:pPr>
              <w:pStyle w:val="AmColumnHeading"/>
            </w:pPr>
            <w:r w:rsidRPr="00DF3352">
              <w:t>Amendement</w:t>
            </w:r>
          </w:p>
        </w:tc>
      </w:tr>
      <w:tr w:rsidR="00DA4750" w:rsidRPr="00DF3352" w14:paraId="457D8C06" w14:textId="77777777" w:rsidTr="00DF3352">
        <w:trPr>
          <w:jc w:val="center"/>
        </w:trPr>
        <w:tc>
          <w:tcPr>
            <w:tcW w:w="4876" w:type="dxa"/>
            <w:tcBorders>
              <w:top w:val="nil"/>
              <w:left w:val="nil"/>
              <w:bottom w:val="nil"/>
              <w:right w:val="nil"/>
            </w:tcBorders>
          </w:tcPr>
          <w:p w14:paraId="56018B88" w14:textId="77777777" w:rsidR="00DA4750" w:rsidRPr="00DF3352" w:rsidRDefault="00DA4750" w:rsidP="00DF3352">
            <w:pPr>
              <w:pStyle w:val="Normal6a"/>
            </w:pPr>
          </w:p>
        </w:tc>
        <w:tc>
          <w:tcPr>
            <w:tcW w:w="4876" w:type="dxa"/>
            <w:tcBorders>
              <w:top w:val="nil"/>
              <w:left w:val="nil"/>
              <w:bottom w:val="nil"/>
              <w:right w:val="nil"/>
            </w:tcBorders>
          </w:tcPr>
          <w:p w14:paraId="1452BF32" w14:textId="77777777" w:rsidR="00DA4750" w:rsidRPr="00DF3352" w:rsidRDefault="00DA4750" w:rsidP="00DF3352">
            <w:pPr>
              <w:pStyle w:val="Normal6a"/>
            </w:pPr>
            <w:r w:rsidRPr="00DF3352">
              <w:rPr>
                <w:b/>
                <w:i/>
              </w:rPr>
              <w:t>–</w:t>
            </w:r>
            <w:r w:rsidRPr="00DF3352">
              <w:tab/>
            </w:r>
            <w:r w:rsidRPr="00DF3352">
              <w:rPr>
                <w:b/>
                <w:i/>
              </w:rPr>
              <w:t xml:space="preserve">gezien het VN-Verdrag inzake de rechten van het kind (VRK), dat op 6 maart 1992 door Bosnië en Herzegovina is geratificeerd, en de drie facultatieve protocollen daarbij, namelijk het Facultatief Protocol inzake de </w:t>
            </w:r>
            <w:r w:rsidRPr="00DF3352">
              <w:rPr>
                <w:b/>
                <w:i/>
              </w:rPr>
              <w:lastRenderedPageBreak/>
              <w:t>betrokkenheid van kinderen bij gewapende conflicten, dat is geratificeerd op 10 oktober 2003, het Facultatief Protocol inzake de verkoop van kinderen, kinderprostitutie en kinderpornografie, dat is geratificeerd op 4 september 2001 en het Facultatief Protocol inzake een communicatieprocedure, dat is geratificeerd op 19 oktober 2018,</w:t>
            </w:r>
          </w:p>
        </w:tc>
      </w:tr>
    </w:tbl>
    <w:p w14:paraId="7C71981E"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CE5C437" w14:textId="77777777" w:rsidR="00DA4750" w:rsidRPr="00DF3352" w:rsidRDefault="00DA4750" w:rsidP="00DA4750">
      <w:r w:rsidRPr="00DF3352">
        <w:rPr>
          <w:rStyle w:val="HideTWBExt"/>
        </w:rPr>
        <w:t>&lt;/Amend&gt;</w:t>
      </w:r>
    </w:p>
    <w:p w14:paraId="21EDB27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14</w:t>
      </w:r>
      <w:r w:rsidRPr="00DF3352">
        <w:rPr>
          <w:rStyle w:val="HideTWBExt"/>
          <w:b w:val="0"/>
        </w:rPr>
        <w:t>&lt;/NumAm&gt;</w:t>
      </w:r>
    </w:p>
    <w:p w14:paraId="36E4E7E2" w14:textId="77777777" w:rsidR="00DA4750" w:rsidRPr="00DF3352" w:rsidRDefault="00DA4750" w:rsidP="00DA4750">
      <w:pPr>
        <w:pStyle w:val="NormalBold"/>
      </w:pPr>
      <w:r w:rsidRPr="00DF3352">
        <w:rPr>
          <w:rStyle w:val="HideTWBExt"/>
          <w:b w:val="0"/>
        </w:rPr>
        <w:t>&lt;RepeatBlock-By&gt;&lt;Members&gt;</w:t>
      </w:r>
      <w:r w:rsidRPr="00DF3352">
        <w:t>Pierre-Romain Thionnet, Jordan Bardella, Matthieu Valet</w:t>
      </w:r>
      <w:r w:rsidRPr="00DF3352">
        <w:rPr>
          <w:rStyle w:val="HideTWBExt"/>
          <w:b w:val="0"/>
        </w:rPr>
        <w:t>&lt;/Members&gt;</w:t>
      </w:r>
    </w:p>
    <w:p w14:paraId="06A0A2B8" w14:textId="77777777" w:rsidR="00DA4750" w:rsidRPr="00DF3352" w:rsidRDefault="00DA4750" w:rsidP="00DA4750">
      <w:pPr>
        <w:pStyle w:val="NormalBold"/>
      </w:pPr>
      <w:r w:rsidRPr="00DF3352">
        <w:rPr>
          <w:rStyle w:val="HideTWBExt"/>
          <w:b w:val="0"/>
        </w:rPr>
        <w:t>&lt;/RepeatBlock-By&gt;</w:t>
      </w:r>
    </w:p>
    <w:p w14:paraId="5B8F299C"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E3C2B6D" w14:textId="77777777" w:rsidR="00DA4750" w:rsidRPr="00DF3352" w:rsidRDefault="00DA4750" w:rsidP="00DA4750">
      <w:pPr>
        <w:pStyle w:val="NormalBold"/>
      </w:pPr>
      <w:r w:rsidRPr="00DF3352">
        <w:rPr>
          <w:rStyle w:val="HideTWBExt"/>
          <w:b w:val="0"/>
        </w:rPr>
        <w:t>&lt;Article&gt;</w:t>
      </w:r>
      <w:r w:rsidRPr="00DF3352">
        <w:t>Visum 27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5C5C659" w14:textId="77777777" w:rsidTr="00DF3352">
        <w:trPr>
          <w:trHeight w:hRule="exact" w:val="240"/>
          <w:jc w:val="center"/>
        </w:trPr>
        <w:tc>
          <w:tcPr>
            <w:tcW w:w="9752" w:type="dxa"/>
            <w:gridSpan w:val="2"/>
            <w:tcBorders>
              <w:top w:val="nil"/>
              <w:left w:val="nil"/>
              <w:bottom w:val="nil"/>
              <w:right w:val="nil"/>
            </w:tcBorders>
          </w:tcPr>
          <w:p w14:paraId="055AC1B4" w14:textId="77777777" w:rsidR="00DA4750" w:rsidRPr="00DF3352" w:rsidRDefault="00DA4750" w:rsidP="00DF3352"/>
        </w:tc>
      </w:tr>
      <w:tr w:rsidR="00DA4750" w:rsidRPr="00DF3352" w14:paraId="27B6E368" w14:textId="77777777" w:rsidTr="00DF3352">
        <w:trPr>
          <w:trHeight w:val="240"/>
          <w:jc w:val="center"/>
        </w:trPr>
        <w:tc>
          <w:tcPr>
            <w:tcW w:w="4876" w:type="dxa"/>
            <w:tcBorders>
              <w:top w:val="nil"/>
              <w:left w:val="nil"/>
              <w:bottom w:val="nil"/>
              <w:right w:val="nil"/>
            </w:tcBorders>
          </w:tcPr>
          <w:p w14:paraId="0F57016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7DD8152" w14:textId="77777777" w:rsidR="00DA4750" w:rsidRPr="00DF3352" w:rsidRDefault="00DA4750" w:rsidP="00DF3352">
            <w:pPr>
              <w:pStyle w:val="AmColumnHeading"/>
            </w:pPr>
            <w:r w:rsidRPr="00DF3352">
              <w:t>Amendement</w:t>
            </w:r>
          </w:p>
        </w:tc>
      </w:tr>
      <w:tr w:rsidR="00DA4750" w:rsidRPr="00DF3352" w14:paraId="1FAED7AB" w14:textId="77777777" w:rsidTr="00DF3352">
        <w:trPr>
          <w:jc w:val="center"/>
        </w:trPr>
        <w:tc>
          <w:tcPr>
            <w:tcW w:w="4876" w:type="dxa"/>
            <w:tcBorders>
              <w:top w:val="nil"/>
              <w:left w:val="nil"/>
              <w:bottom w:val="nil"/>
              <w:right w:val="nil"/>
            </w:tcBorders>
          </w:tcPr>
          <w:p w14:paraId="2E3EE499" w14:textId="77777777" w:rsidR="00DA4750" w:rsidRPr="00DF3352" w:rsidRDefault="00DA4750" w:rsidP="00DF3352">
            <w:pPr>
              <w:pStyle w:val="Normal6a"/>
            </w:pPr>
          </w:p>
        </w:tc>
        <w:tc>
          <w:tcPr>
            <w:tcW w:w="4876" w:type="dxa"/>
            <w:tcBorders>
              <w:top w:val="nil"/>
              <w:left w:val="nil"/>
              <w:bottom w:val="nil"/>
              <w:right w:val="nil"/>
            </w:tcBorders>
          </w:tcPr>
          <w:p w14:paraId="3DD496ED" w14:textId="77777777" w:rsidR="00DA4750" w:rsidRPr="00DF3352" w:rsidRDefault="00DA4750" w:rsidP="00DF3352">
            <w:pPr>
              <w:pStyle w:val="Normal6a"/>
            </w:pPr>
            <w:r w:rsidRPr="00DF3352">
              <w:rPr>
                <w:b/>
                <w:i/>
              </w:rPr>
              <w:t>–</w:t>
            </w:r>
            <w:r w:rsidRPr="00DF3352">
              <w:tab/>
            </w:r>
            <w:r w:rsidRPr="00DF3352">
              <w:rPr>
                <w:b/>
                <w:i/>
              </w:rPr>
              <w:t>gezien het advies van de Commissie van Venetië van 2005 over de constitutionele situatie in Bosnië en Herzegovina en de bevoegdheden van de hoge vertegenwoordiger,</w:t>
            </w:r>
          </w:p>
        </w:tc>
      </w:tr>
    </w:tbl>
    <w:p w14:paraId="11947F3C"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8E1D88C" w14:textId="77777777" w:rsidR="00DA4750" w:rsidRPr="00DF3352" w:rsidRDefault="00DA4750" w:rsidP="00DA4750">
      <w:r w:rsidRPr="00DF3352">
        <w:rPr>
          <w:rStyle w:val="HideTWBExt"/>
        </w:rPr>
        <w:t>&lt;/Amend&gt;</w:t>
      </w:r>
    </w:p>
    <w:p w14:paraId="7EEFD0B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15</w:t>
      </w:r>
      <w:r w:rsidRPr="00DF3352">
        <w:rPr>
          <w:rStyle w:val="HideTWBExt"/>
          <w:b w:val="0"/>
        </w:rPr>
        <w:t>&lt;/NumAm&gt;</w:t>
      </w:r>
    </w:p>
    <w:p w14:paraId="512799F5" w14:textId="77777777" w:rsidR="00DA4750" w:rsidRPr="00DF3352" w:rsidRDefault="00DA4750" w:rsidP="00DA4750">
      <w:pPr>
        <w:pStyle w:val="NormalBold"/>
      </w:pPr>
      <w:r w:rsidRPr="00DF3352">
        <w:rPr>
          <w:rStyle w:val="HideTWBExt"/>
          <w:b w:val="0"/>
        </w:rPr>
        <w:t>&lt;RepeatBlock-By&gt;&lt;Members&gt;</w:t>
      </w:r>
      <w:r w:rsidRPr="00DF3352">
        <w:t>Pierre-Romain Thionnet, Jordan Bardella, Matthieu Valet</w:t>
      </w:r>
      <w:r w:rsidRPr="00DF3352">
        <w:rPr>
          <w:rStyle w:val="HideTWBExt"/>
          <w:b w:val="0"/>
        </w:rPr>
        <w:t>&lt;/Members&gt;</w:t>
      </w:r>
    </w:p>
    <w:p w14:paraId="774A27F0" w14:textId="77777777" w:rsidR="00DA4750" w:rsidRPr="00DF3352" w:rsidRDefault="00DA4750" w:rsidP="00DA4750">
      <w:pPr>
        <w:pStyle w:val="NormalBold"/>
      </w:pPr>
      <w:r w:rsidRPr="00DF3352">
        <w:rPr>
          <w:rStyle w:val="HideTWBExt"/>
          <w:b w:val="0"/>
        </w:rPr>
        <w:t>&lt;/RepeatBlock-By&gt;</w:t>
      </w:r>
    </w:p>
    <w:p w14:paraId="72EB1D84"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0D8508E" w14:textId="77777777" w:rsidR="00DA4750" w:rsidRPr="00DF3352" w:rsidRDefault="00DA4750" w:rsidP="00DA4750">
      <w:pPr>
        <w:pStyle w:val="NormalBold"/>
      </w:pPr>
      <w:r w:rsidRPr="00DF3352">
        <w:rPr>
          <w:rStyle w:val="HideTWBExt"/>
          <w:b w:val="0"/>
        </w:rPr>
        <w:t>&lt;Article&gt;</w:t>
      </w:r>
      <w:r w:rsidRPr="00DF3352">
        <w:t>Visum 27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63E5E06" w14:textId="77777777" w:rsidTr="00DF3352">
        <w:trPr>
          <w:trHeight w:hRule="exact" w:val="240"/>
          <w:jc w:val="center"/>
        </w:trPr>
        <w:tc>
          <w:tcPr>
            <w:tcW w:w="9752" w:type="dxa"/>
            <w:gridSpan w:val="2"/>
            <w:tcBorders>
              <w:top w:val="nil"/>
              <w:left w:val="nil"/>
              <w:bottom w:val="nil"/>
              <w:right w:val="nil"/>
            </w:tcBorders>
          </w:tcPr>
          <w:p w14:paraId="45973E50" w14:textId="77777777" w:rsidR="00DA4750" w:rsidRPr="00DF3352" w:rsidRDefault="00DA4750" w:rsidP="00DF3352"/>
        </w:tc>
      </w:tr>
      <w:tr w:rsidR="00DA4750" w:rsidRPr="00DF3352" w14:paraId="55D73727" w14:textId="77777777" w:rsidTr="00DF3352">
        <w:trPr>
          <w:trHeight w:val="240"/>
          <w:jc w:val="center"/>
        </w:trPr>
        <w:tc>
          <w:tcPr>
            <w:tcW w:w="4876" w:type="dxa"/>
            <w:tcBorders>
              <w:top w:val="nil"/>
              <w:left w:val="nil"/>
              <w:bottom w:val="nil"/>
              <w:right w:val="nil"/>
            </w:tcBorders>
          </w:tcPr>
          <w:p w14:paraId="31A9F9A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0DB3D9A" w14:textId="77777777" w:rsidR="00DA4750" w:rsidRPr="00DF3352" w:rsidRDefault="00DA4750" w:rsidP="00DF3352">
            <w:pPr>
              <w:pStyle w:val="AmColumnHeading"/>
            </w:pPr>
            <w:r w:rsidRPr="00DF3352">
              <w:t>Amendement</w:t>
            </w:r>
          </w:p>
        </w:tc>
      </w:tr>
      <w:tr w:rsidR="00DA4750" w:rsidRPr="00DF3352" w14:paraId="51A00D1F" w14:textId="77777777" w:rsidTr="00DF3352">
        <w:trPr>
          <w:jc w:val="center"/>
        </w:trPr>
        <w:tc>
          <w:tcPr>
            <w:tcW w:w="4876" w:type="dxa"/>
            <w:tcBorders>
              <w:top w:val="nil"/>
              <w:left w:val="nil"/>
              <w:bottom w:val="nil"/>
              <w:right w:val="nil"/>
            </w:tcBorders>
          </w:tcPr>
          <w:p w14:paraId="3C6BB6D3" w14:textId="77777777" w:rsidR="00DA4750" w:rsidRPr="00DF3352" w:rsidRDefault="00DA4750" w:rsidP="00DF3352">
            <w:pPr>
              <w:pStyle w:val="Normal6a"/>
            </w:pPr>
          </w:p>
        </w:tc>
        <w:tc>
          <w:tcPr>
            <w:tcW w:w="4876" w:type="dxa"/>
            <w:tcBorders>
              <w:top w:val="nil"/>
              <w:left w:val="nil"/>
              <w:bottom w:val="nil"/>
              <w:right w:val="nil"/>
            </w:tcBorders>
          </w:tcPr>
          <w:p w14:paraId="0B518676" w14:textId="77777777" w:rsidR="00DA4750" w:rsidRPr="00DF3352" w:rsidRDefault="00DA4750" w:rsidP="00DF3352">
            <w:pPr>
              <w:pStyle w:val="Normal6a"/>
            </w:pPr>
            <w:r w:rsidRPr="00DF3352">
              <w:rPr>
                <w:b/>
                <w:i/>
              </w:rPr>
              <w:t>–</w:t>
            </w:r>
            <w:r w:rsidRPr="00DF3352">
              <w:tab/>
            </w:r>
            <w:r w:rsidRPr="00DF3352">
              <w:rPr>
                <w:b/>
                <w:i/>
              </w:rPr>
              <w:t>gezien de conclusies van de Europese Raad van Kopenhagen van 21 en 22 juni 1993 betreffende de criteria voor toetreding tot de Europese Unie,</w:t>
            </w:r>
          </w:p>
        </w:tc>
      </w:tr>
    </w:tbl>
    <w:p w14:paraId="0424373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C6690AA" w14:textId="77777777" w:rsidR="00DA4750" w:rsidRPr="00DF3352" w:rsidRDefault="00DA4750" w:rsidP="00DA4750">
      <w:r w:rsidRPr="00DF3352">
        <w:rPr>
          <w:rStyle w:val="HideTWBExt"/>
        </w:rPr>
        <w:lastRenderedPageBreak/>
        <w:t>&lt;/Amend&gt;</w:t>
      </w:r>
    </w:p>
    <w:p w14:paraId="4BD84D8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16</w:t>
      </w:r>
      <w:r w:rsidRPr="00DF3352">
        <w:rPr>
          <w:rStyle w:val="HideTWBExt"/>
          <w:b w:val="0"/>
        </w:rPr>
        <w:t>&lt;/NumAm&gt;</w:t>
      </w:r>
    </w:p>
    <w:p w14:paraId="4423AE87" w14:textId="77777777" w:rsidR="00DA4750" w:rsidRPr="00DF3352" w:rsidRDefault="00DA4750" w:rsidP="00DA4750">
      <w:pPr>
        <w:pStyle w:val="NormalBold"/>
      </w:pPr>
      <w:r w:rsidRPr="00DF3352">
        <w:rPr>
          <w:rStyle w:val="HideTWBExt"/>
          <w:b w:val="0"/>
        </w:rPr>
        <w:t>&lt;RepeatBlock-By&gt;&lt;Members&gt;</w:t>
      </w:r>
      <w:r w:rsidRPr="00DF3352">
        <w:t>Pierre-Romain Thionnet, Jordan Bardella, Matthieu Valet</w:t>
      </w:r>
      <w:r w:rsidRPr="00DF3352">
        <w:rPr>
          <w:rStyle w:val="HideTWBExt"/>
          <w:b w:val="0"/>
        </w:rPr>
        <w:t>&lt;/Members&gt;</w:t>
      </w:r>
    </w:p>
    <w:p w14:paraId="27EB5380" w14:textId="77777777" w:rsidR="00DA4750" w:rsidRPr="00DF3352" w:rsidRDefault="00DA4750" w:rsidP="00DA4750">
      <w:pPr>
        <w:pStyle w:val="NormalBold"/>
      </w:pPr>
      <w:r w:rsidRPr="00DF3352">
        <w:rPr>
          <w:rStyle w:val="HideTWBExt"/>
          <w:b w:val="0"/>
        </w:rPr>
        <w:t>&lt;/RepeatBlock-By&gt;</w:t>
      </w:r>
    </w:p>
    <w:p w14:paraId="09EF22E8"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61AC3BF" w14:textId="77777777" w:rsidR="00DA4750" w:rsidRPr="00DF3352" w:rsidRDefault="00DA4750" w:rsidP="00DA4750">
      <w:pPr>
        <w:pStyle w:val="NormalBold"/>
      </w:pPr>
      <w:r w:rsidRPr="00DF3352">
        <w:rPr>
          <w:rStyle w:val="HideTWBExt"/>
          <w:b w:val="0"/>
        </w:rPr>
        <w:t>&lt;Article&gt;</w:t>
      </w:r>
      <w:r w:rsidRPr="00DF3352">
        <w:t>Visum 27 quater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A0E1EA4" w14:textId="77777777" w:rsidTr="00DF3352">
        <w:trPr>
          <w:trHeight w:hRule="exact" w:val="240"/>
          <w:jc w:val="center"/>
        </w:trPr>
        <w:tc>
          <w:tcPr>
            <w:tcW w:w="9752" w:type="dxa"/>
            <w:gridSpan w:val="2"/>
            <w:tcBorders>
              <w:top w:val="nil"/>
              <w:left w:val="nil"/>
              <w:bottom w:val="nil"/>
              <w:right w:val="nil"/>
            </w:tcBorders>
          </w:tcPr>
          <w:p w14:paraId="3BD44955" w14:textId="77777777" w:rsidR="00DA4750" w:rsidRPr="00DF3352" w:rsidRDefault="00DA4750" w:rsidP="00DF3352"/>
        </w:tc>
      </w:tr>
      <w:tr w:rsidR="00DA4750" w:rsidRPr="00DF3352" w14:paraId="1763BE1B" w14:textId="77777777" w:rsidTr="00DF3352">
        <w:trPr>
          <w:trHeight w:val="240"/>
          <w:jc w:val="center"/>
        </w:trPr>
        <w:tc>
          <w:tcPr>
            <w:tcW w:w="4876" w:type="dxa"/>
            <w:tcBorders>
              <w:top w:val="nil"/>
              <w:left w:val="nil"/>
              <w:bottom w:val="nil"/>
              <w:right w:val="nil"/>
            </w:tcBorders>
          </w:tcPr>
          <w:p w14:paraId="6ABA4E78"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8614A15" w14:textId="77777777" w:rsidR="00DA4750" w:rsidRPr="00DF3352" w:rsidRDefault="00DA4750" w:rsidP="00DF3352">
            <w:pPr>
              <w:pStyle w:val="AmColumnHeading"/>
            </w:pPr>
            <w:r w:rsidRPr="00DF3352">
              <w:t>Amendement</w:t>
            </w:r>
          </w:p>
        </w:tc>
      </w:tr>
      <w:tr w:rsidR="00DA4750" w:rsidRPr="00DF3352" w14:paraId="347A833D" w14:textId="77777777" w:rsidTr="00DF3352">
        <w:trPr>
          <w:jc w:val="center"/>
        </w:trPr>
        <w:tc>
          <w:tcPr>
            <w:tcW w:w="4876" w:type="dxa"/>
            <w:tcBorders>
              <w:top w:val="nil"/>
              <w:left w:val="nil"/>
              <w:bottom w:val="nil"/>
              <w:right w:val="nil"/>
            </w:tcBorders>
          </w:tcPr>
          <w:p w14:paraId="6880C74E" w14:textId="77777777" w:rsidR="00DA4750" w:rsidRPr="00DF3352" w:rsidRDefault="00DA4750" w:rsidP="00DF3352">
            <w:pPr>
              <w:pStyle w:val="Normal6a"/>
            </w:pPr>
          </w:p>
        </w:tc>
        <w:tc>
          <w:tcPr>
            <w:tcW w:w="4876" w:type="dxa"/>
            <w:tcBorders>
              <w:top w:val="nil"/>
              <w:left w:val="nil"/>
              <w:bottom w:val="nil"/>
              <w:right w:val="nil"/>
            </w:tcBorders>
          </w:tcPr>
          <w:p w14:paraId="2F6AEFB3" w14:textId="77777777" w:rsidR="00DA4750" w:rsidRPr="00DF3352" w:rsidRDefault="00DA4750" w:rsidP="00DF3352">
            <w:pPr>
              <w:pStyle w:val="Normal6a"/>
            </w:pPr>
            <w:r w:rsidRPr="00DF3352">
              <w:rPr>
                <w:b/>
                <w:i/>
              </w:rPr>
              <w:t>–</w:t>
            </w:r>
            <w:r w:rsidRPr="00DF3352">
              <w:tab/>
            </w:r>
            <w:r w:rsidRPr="00DF3352">
              <w:rPr>
                <w:b/>
                <w:i/>
              </w:rPr>
              <w:t>gezien de conclusies van de Europese Raad van Madrid van 15 en 16 december 1995 betreffende de capaciteit van de Unie om nieuwe leden op te nemen,</w:t>
            </w:r>
          </w:p>
        </w:tc>
      </w:tr>
    </w:tbl>
    <w:p w14:paraId="5B099380"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96C7543" w14:textId="77777777" w:rsidR="00DA4750" w:rsidRPr="00DF3352" w:rsidRDefault="00DA4750" w:rsidP="00DA4750">
      <w:r w:rsidRPr="00DF3352">
        <w:rPr>
          <w:rStyle w:val="HideTWBExt"/>
        </w:rPr>
        <w:t>&lt;/Amend&gt;</w:t>
      </w:r>
    </w:p>
    <w:p w14:paraId="0F73C98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17</w:t>
      </w:r>
      <w:r w:rsidRPr="00DF3352">
        <w:rPr>
          <w:rStyle w:val="HideTWBExt"/>
          <w:b w:val="0"/>
        </w:rPr>
        <w:t>&lt;/NumAm&gt;</w:t>
      </w:r>
    </w:p>
    <w:p w14:paraId="6806E9ED"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6C49178A" w14:textId="77777777" w:rsidR="00DA4750" w:rsidRPr="00DF3352" w:rsidRDefault="00DA4750" w:rsidP="00DA4750">
      <w:pPr>
        <w:pStyle w:val="NormalBold"/>
      </w:pPr>
      <w:r w:rsidRPr="00DF3352">
        <w:rPr>
          <w:rStyle w:val="HideTWBExt"/>
          <w:b w:val="0"/>
        </w:rPr>
        <w:t>&lt;/RepeatBlock-By&gt;</w:t>
      </w:r>
    </w:p>
    <w:p w14:paraId="4B18FF4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906CB52" w14:textId="77777777" w:rsidR="00DA4750" w:rsidRPr="00DF3352" w:rsidRDefault="00DA4750" w:rsidP="00DA4750">
      <w:pPr>
        <w:pStyle w:val="NormalBold"/>
      </w:pPr>
      <w:r w:rsidRPr="00DF3352">
        <w:rPr>
          <w:rStyle w:val="HideTWBExt"/>
          <w:b w:val="0"/>
        </w:rPr>
        <w:t>&lt;Article&gt;</w:t>
      </w:r>
      <w:r w:rsidRPr="00DF3352">
        <w:t>Visum 30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B2C0900" w14:textId="77777777" w:rsidTr="00DF3352">
        <w:trPr>
          <w:trHeight w:hRule="exact" w:val="240"/>
          <w:jc w:val="center"/>
        </w:trPr>
        <w:tc>
          <w:tcPr>
            <w:tcW w:w="9752" w:type="dxa"/>
            <w:gridSpan w:val="2"/>
            <w:tcBorders>
              <w:top w:val="nil"/>
              <w:left w:val="nil"/>
              <w:bottom w:val="nil"/>
              <w:right w:val="nil"/>
            </w:tcBorders>
          </w:tcPr>
          <w:p w14:paraId="34B2D1EC" w14:textId="77777777" w:rsidR="00DA4750" w:rsidRPr="00DF3352" w:rsidRDefault="00DA4750" w:rsidP="00DF3352"/>
        </w:tc>
      </w:tr>
      <w:tr w:rsidR="00DA4750" w:rsidRPr="00DF3352" w14:paraId="16127FEE" w14:textId="77777777" w:rsidTr="00DF3352">
        <w:trPr>
          <w:trHeight w:val="240"/>
          <w:jc w:val="center"/>
        </w:trPr>
        <w:tc>
          <w:tcPr>
            <w:tcW w:w="4876" w:type="dxa"/>
            <w:tcBorders>
              <w:top w:val="nil"/>
              <w:left w:val="nil"/>
              <w:bottom w:val="nil"/>
              <w:right w:val="nil"/>
            </w:tcBorders>
          </w:tcPr>
          <w:p w14:paraId="73621CA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5F29388" w14:textId="77777777" w:rsidR="00DA4750" w:rsidRPr="00DF3352" w:rsidRDefault="00DA4750" w:rsidP="00DF3352">
            <w:pPr>
              <w:pStyle w:val="AmColumnHeading"/>
            </w:pPr>
            <w:r w:rsidRPr="00DF3352">
              <w:t>Amendement</w:t>
            </w:r>
          </w:p>
        </w:tc>
      </w:tr>
      <w:tr w:rsidR="00DA4750" w:rsidRPr="00DF3352" w14:paraId="1AB121F7" w14:textId="77777777" w:rsidTr="00DF3352">
        <w:trPr>
          <w:jc w:val="center"/>
        </w:trPr>
        <w:tc>
          <w:tcPr>
            <w:tcW w:w="4876" w:type="dxa"/>
            <w:tcBorders>
              <w:top w:val="nil"/>
              <w:left w:val="nil"/>
              <w:bottom w:val="nil"/>
              <w:right w:val="nil"/>
            </w:tcBorders>
          </w:tcPr>
          <w:p w14:paraId="5EC297CA" w14:textId="77777777" w:rsidR="00DA4750" w:rsidRPr="00DF3352" w:rsidRDefault="00DA4750" w:rsidP="00DF3352">
            <w:pPr>
              <w:pStyle w:val="Normal6a"/>
            </w:pPr>
          </w:p>
        </w:tc>
        <w:tc>
          <w:tcPr>
            <w:tcW w:w="4876" w:type="dxa"/>
            <w:tcBorders>
              <w:top w:val="nil"/>
              <w:left w:val="nil"/>
              <w:bottom w:val="nil"/>
              <w:right w:val="nil"/>
            </w:tcBorders>
          </w:tcPr>
          <w:p w14:paraId="6A46016A" w14:textId="77777777" w:rsidR="00DA4750" w:rsidRPr="00DF3352" w:rsidRDefault="00DA4750" w:rsidP="00DF3352">
            <w:pPr>
              <w:pStyle w:val="Normal6a"/>
            </w:pPr>
            <w:r w:rsidRPr="00DF3352">
              <w:rPr>
                <w:b/>
                <w:i/>
              </w:rPr>
              <w:t>–</w:t>
            </w:r>
            <w:r w:rsidRPr="00DF3352">
              <w:tab/>
            </w:r>
            <w:r w:rsidRPr="00DF3352">
              <w:rPr>
                <w:b/>
                <w:i/>
              </w:rPr>
              <w:t>overwegende dat taalkundige verscheidenheid in de artikelen 21 en 22 van het Handvest van de grondrechten wordt erkend als een burgerrecht, hetgeen betekent dat pogingen om één taal als de enig gangbare op te leggen een beperking en een schending van de fundamentele waarden van de Unie impliceren,</w:t>
            </w:r>
          </w:p>
        </w:tc>
      </w:tr>
    </w:tbl>
    <w:p w14:paraId="1870CE22"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AA0BA2E" w14:textId="77777777" w:rsidR="00DA4750" w:rsidRPr="00DF3352" w:rsidRDefault="00DA4750" w:rsidP="00DA4750">
      <w:r w:rsidRPr="00DF3352">
        <w:rPr>
          <w:rStyle w:val="HideTWBExt"/>
        </w:rPr>
        <w:t>&lt;/Amend&gt;</w:t>
      </w:r>
    </w:p>
    <w:p w14:paraId="2524C926"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18</w:t>
      </w:r>
      <w:r w:rsidRPr="00DF3352">
        <w:rPr>
          <w:rStyle w:val="HideTWBExt"/>
          <w:b w:val="0"/>
        </w:rPr>
        <w:t>&lt;/NumAm&gt;</w:t>
      </w:r>
    </w:p>
    <w:p w14:paraId="0F456D81" w14:textId="77777777" w:rsidR="00DA4750" w:rsidRPr="00DF3352" w:rsidRDefault="00DA4750" w:rsidP="00DA4750">
      <w:pPr>
        <w:pStyle w:val="NormalBold"/>
      </w:pPr>
      <w:r w:rsidRPr="00DF3352">
        <w:rPr>
          <w:rStyle w:val="HideTWBExt"/>
          <w:b w:val="0"/>
        </w:rPr>
        <w:t>&lt;RepeatBlock-By&gt;&lt;Members&gt;</w:t>
      </w:r>
      <w:r w:rsidRPr="00DF3352">
        <w:t>Davor Ivo Stier, Karlo Ressler, Željana Zovko, Nikolina Brnjac, Sunčana Glavak</w:t>
      </w:r>
      <w:r w:rsidRPr="00DF3352">
        <w:rPr>
          <w:rStyle w:val="HideTWBExt"/>
          <w:b w:val="0"/>
        </w:rPr>
        <w:t>&lt;/Members&gt;</w:t>
      </w:r>
    </w:p>
    <w:p w14:paraId="7586B844" w14:textId="77777777" w:rsidR="00DA4750" w:rsidRPr="00DF3352" w:rsidRDefault="00DA4750" w:rsidP="00DA4750">
      <w:pPr>
        <w:pStyle w:val="NormalBold"/>
      </w:pPr>
      <w:r w:rsidRPr="00DF3352">
        <w:rPr>
          <w:rStyle w:val="HideTWBExt"/>
          <w:b w:val="0"/>
        </w:rPr>
        <w:t>&lt;/RepeatBlock-By&gt;</w:t>
      </w:r>
    </w:p>
    <w:p w14:paraId="4C57F0B4"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4BA07B9" w14:textId="77777777" w:rsidR="00DA4750" w:rsidRPr="00DF3352" w:rsidRDefault="00DA4750" w:rsidP="00DA4750">
      <w:pPr>
        <w:pStyle w:val="NormalBold"/>
      </w:pPr>
      <w:r w:rsidRPr="00DF3352">
        <w:rPr>
          <w:rStyle w:val="HideTWBExt"/>
          <w:b w:val="0"/>
        </w:rPr>
        <w:t>&lt;Article&gt;</w:t>
      </w:r>
      <w:r w:rsidRPr="00DF3352">
        <w:t>Visum 30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8C976A4" w14:textId="77777777" w:rsidTr="00DF3352">
        <w:trPr>
          <w:trHeight w:hRule="exact" w:val="240"/>
          <w:jc w:val="center"/>
        </w:trPr>
        <w:tc>
          <w:tcPr>
            <w:tcW w:w="9752" w:type="dxa"/>
            <w:gridSpan w:val="2"/>
            <w:tcBorders>
              <w:top w:val="nil"/>
              <w:left w:val="nil"/>
              <w:bottom w:val="nil"/>
              <w:right w:val="nil"/>
            </w:tcBorders>
          </w:tcPr>
          <w:p w14:paraId="4FC73858" w14:textId="77777777" w:rsidR="00DA4750" w:rsidRPr="00DF3352" w:rsidRDefault="00DA4750" w:rsidP="00DF3352"/>
        </w:tc>
      </w:tr>
      <w:tr w:rsidR="00DA4750" w:rsidRPr="00DF3352" w14:paraId="5D01F503" w14:textId="77777777" w:rsidTr="00DF3352">
        <w:trPr>
          <w:trHeight w:val="240"/>
          <w:jc w:val="center"/>
        </w:trPr>
        <w:tc>
          <w:tcPr>
            <w:tcW w:w="4876" w:type="dxa"/>
            <w:tcBorders>
              <w:top w:val="nil"/>
              <w:left w:val="nil"/>
              <w:bottom w:val="nil"/>
              <w:right w:val="nil"/>
            </w:tcBorders>
          </w:tcPr>
          <w:p w14:paraId="53D92FEB"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E102901" w14:textId="77777777" w:rsidR="00DA4750" w:rsidRPr="00DF3352" w:rsidRDefault="00DA4750" w:rsidP="00DF3352">
            <w:pPr>
              <w:pStyle w:val="AmColumnHeading"/>
            </w:pPr>
            <w:r w:rsidRPr="00DF3352">
              <w:t>Amendement</w:t>
            </w:r>
          </w:p>
        </w:tc>
      </w:tr>
      <w:tr w:rsidR="00DA4750" w:rsidRPr="00DF3352" w14:paraId="34097067" w14:textId="77777777" w:rsidTr="00DF3352">
        <w:trPr>
          <w:jc w:val="center"/>
        </w:trPr>
        <w:tc>
          <w:tcPr>
            <w:tcW w:w="4876" w:type="dxa"/>
            <w:tcBorders>
              <w:top w:val="nil"/>
              <w:left w:val="nil"/>
              <w:bottom w:val="nil"/>
              <w:right w:val="nil"/>
            </w:tcBorders>
          </w:tcPr>
          <w:p w14:paraId="2F215247" w14:textId="77777777" w:rsidR="00DA4750" w:rsidRPr="00DF3352" w:rsidRDefault="00DA4750" w:rsidP="00DF3352">
            <w:pPr>
              <w:pStyle w:val="Normal6a"/>
            </w:pPr>
          </w:p>
        </w:tc>
        <w:tc>
          <w:tcPr>
            <w:tcW w:w="4876" w:type="dxa"/>
            <w:tcBorders>
              <w:top w:val="nil"/>
              <w:left w:val="nil"/>
              <w:bottom w:val="nil"/>
              <w:right w:val="nil"/>
            </w:tcBorders>
          </w:tcPr>
          <w:p w14:paraId="2C5E2DA2" w14:textId="77777777" w:rsidR="00DA4750" w:rsidRPr="00DF3352" w:rsidRDefault="00DA4750" w:rsidP="00DF3352">
            <w:pPr>
              <w:pStyle w:val="Normal6a"/>
            </w:pPr>
            <w:r w:rsidRPr="00DF3352">
              <w:rPr>
                <w:b/>
                <w:i/>
              </w:rPr>
              <w:t>–</w:t>
            </w:r>
            <w:r w:rsidRPr="00DF3352">
              <w:tab/>
            </w:r>
            <w:r w:rsidRPr="00DF3352">
              <w:rPr>
                <w:b/>
                <w:i/>
              </w:rPr>
              <w:t>overwegende dat de autoriteiten van de entiteit Republika Srpska hebben deelgenomen aan de “All-Serb Assembly” (volledig Servische Vergadering) die op 8 juni 2024 in Belgrado onder de slogan “One people, one Assembly” (één volk, één Vergadering) werd gehouden,</w:t>
            </w:r>
          </w:p>
        </w:tc>
      </w:tr>
    </w:tbl>
    <w:p w14:paraId="6929DD02"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6107B68" w14:textId="77777777" w:rsidR="00DA4750" w:rsidRPr="00DF3352" w:rsidRDefault="00DA4750" w:rsidP="00DA4750">
      <w:r w:rsidRPr="00DF3352">
        <w:rPr>
          <w:rStyle w:val="HideTWBExt"/>
        </w:rPr>
        <w:t>&lt;/Amend&gt;</w:t>
      </w:r>
    </w:p>
    <w:p w14:paraId="0D5C5986"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19</w:t>
      </w:r>
      <w:r w:rsidRPr="00DF3352">
        <w:rPr>
          <w:rStyle w:val="HideTWBExt"/>
          <w:b w:val="0"/>
        </w:rPr>
        <w:t>&lt;/NumAm&gt;</w:t>
      </w:r>
    </w:p>
    <w:p w14:paraId="2AE328D9" w14:textId="77777777" w:rsidR="00DA4750" w:rsidRPr="00DF3352" w:rsidRDefault="00DA4750" w:rsidP="00DA4750">
      <w:pPr>
        <w:pStyle w:val="NormalBold"/>
      </w:pPr>
      <w:r w:rsidRPr="00DF3352">
        <w:rPr>
          <w:rStyle w:val="HideTWBExt"/>
          <w:b w:val="0"/>
        </w:rPr>
        <w:t>&lt;RepeatBlock-By&gt;&lt;Members&gt;</w:t>
      </w:r>
      <w:r w:rsidRPr="00DF3352">
        <w:t>Davor Ivo Stier, Karlo Ressler, Željana Zovko, Nikolina Brnjac, Tomislav Sokol, Sunčana Glavak</w:t>
      </w:r>
      <w:r w:rsidRPr="00DF3352">
        <w:rPr>
          <w:rStyle w:val="HideTWBExt"/>
          <w:b w:val="0"/>
        </w:rPr>
        <w:t>&lt;/Members&gt;</w:t>
      </w:r>
    </w:p>
    <w:p w14:paraId="67A2C507" w14:textId="77777777" w:rsidR="00DA4750" w:rsidRPr="00DF3352" w:rsidRDefault="00DA4750" w:rsidP="00DA4750">
      <w:pPr>
        <w:pStyle w:val="NormalBold"/>
      </w:pPr>
      <w:r w:rsidRPr="00DF3352">
        <w:rPr>
          <w:rStyle w:val="HideTWBExt"/>
          <w:b w:val="0"/>
        </w:rPr>
        <w:t>&lt;/RepeatBlock-By&gt;</w:t>
      </w:r>
    </w:p>
    <w:p w14:paraId="6A6D803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5DCED04" w14:textId="77777777" w:rsidR="00DA4750" w:rsidRPr="00DF3352" w:rsidRDefault="00DA4750" w:rsidP="00DA4750">
      <w:pPr>
        <w:pStyle w:val="NormalBold"/>
      </w:pPr>
      <w:r w:rsidRPr="00DF3352">
        <w:rPr>
          <w:rStyle w:val="HideTWBExt"/>
          <w:b w:val="0"/>
        </w:rPr>
        <w:t>&lt;Article&gt;</w:t>
      </w:r>
      <w:r w:rsidRPr="00DF3352">
        <w:t>Visum 30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2881870" w14:textId="77777777" w:rsidTr="00DF3352">
        <w:trPr>
          <w:trHeight w:hRule="exact" w:val="240"/>
          <w:jc w:val="center"/>
        </w:trPr>
        <w:tc>
          <w:tcPr>
            <w:tcW w:w="9752" w:type="dxa"/>
            <w:gridSpan w:val="2"/>
            <w:tcBorders>
              <w:top w:val="nil"/>
              <w:left w:val="nil"/>
              <w:bottom w:val="nil"/>
              <w:right w:val="nil"/>
            </w:tcBorders>
          </w:tcPr>
          <w:p w14:paraId="077D71EC" w14:textId="77777777" w:rsidR="00DA4750" w:rsidRPr="00DF3352" w:rsidRDefault="00DA4750" w:rsidP="00DF3352"/>
        </w:tc>
      </w:tr>
      <w:tr w:rsidR="00DA4750" w:rsidRPr="00DF3352" w14:paraId="5B00C2E9" w14:textId="77777777" w:rsidTr="00DF3352">
        <w:trPr>
          <w:trHeight w:val="240"/>
          <w:jc w:val="center"/>
        </w:trPr>
        <w:tc>
          <w:tcPr>
            <w:tcW w:w="4876" w:type="dxa"/>
            <w:tcBorders>
              <w:top w:val="nil"/>
              <w:left w:val="nil"/>
              <w:bottom w:val="nil"/>
              <w:right w:val="nil"/>
            </w:tcBorders>
          </w:tcPr>
          <w:p w14:paraId="6A1E793F"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E1E49C4" w14:textId="77777777" w:rsidR="00DA4750" w:rsidRPr="00DF3352" w:rsidRDefault="00DA4750" w:rsidP="00DF3352">
            <w:pPr>
              <w:pStyle w:val="AmColumnHeading"/>
            </w:pPr>
            <w:r w:rsidRPr="00DF3352">
              <w:t>Amendement</w:t>
            </w:r>
          </w:p>
        </w:tc>
      </w:tr>
      <w:tr w:rsidR="00DA4750" w:rsidRPr="00DF3352" w14:paraId="2F1AE6FF" w14:textId="77777777" w:rsidTr="00DF3352">
        <w:trPr>
          <w:jc w:val="center"/>
        </w:trPr>
        <w:tc>
          <w:tcPr>
            <w:tcW w:w="4876" w:type="dxa"/>
            <w:tcBorders>
              <w:top w:val="nil"/>
              <w:left w:val="nil"/>
              <w:bottom w:val="nil"/>
              <w:right w:val="nil"/>
            </w:tcBorders>
          </w:tcPr>
          <w:p w14:paraId="47425543" w14:textId="77777777" w:rsidR="00DA4750" w:rsidRPr="00DF3352" w:rsidRDefault="00DA4750" w:rsidP="00DF3352">
            <w:pPr>
              <w:pStyle w:val="Normal6a"/>
            </w:pPr>
          </w:p>
        </w:tc>
        <w:tc>
          <w:tcPr>
            <w:tcW w:w="4876" w:type="dxa"/>
            <w:tcBorders>
              <w:top w:val="nil"/>
              <w:left w:val="nil"/>
              <w:bottom w:val="nil"/>
              <w:right w:val="nil"/>
            </w:tcBorders>
          </w:tcPr>
          <w:p w14:paraId="56CDC567" w14:textId="77777777" w:rsidR="00DA4750" w:rsidRPr="00DF3352" w:rsidRDefault="00DA4750" w:rsidP="00DF3352">
            <w:pPr>
              <w:pStyle w:val="Normal6a"/>
            </w:pPr>
            <w:r w:rsidRPr="00DF3352">
              <w:rPr>
                <w:b/>
                <w:i/>
              </w:rPr>
              <w:t>–</w:t>
            </w:r>
            <w:r w:rsidRPr="00DF3352">
              <w:tab/>
            </w:r>
            <w:r w:rsidRPr="00DF3352">
              <w:rPr>
                <w:b/>
                <w:i/>
              </w:rPr>
              <w:t>overwegende dat de Federatie van Bosnië en Herzegovina (FBiH) is opgericht op basis van de beginselen van federalisme en gelijkheid tussen federale partners, overeenkomstig het op 1 maart 1994 in Washington ondertekende kaderakkoord voor de oprichting van FBiH en de vredesovereenkomst van Dayton,</w:t>
            </w:r>
          </w:p>
        </w:tc>
      </w:tr>
    </w:tbl>
    <w:p w14:paraId="361C91AA"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10CF61C" w14:textId="77777777" w:rsidR="00DA4750" w:rsidRPr="00DF3352" w:rsidRDefault="00DA4750" w:rsidP="00DA4750">
      <w:r w:rsidRPr="00DF3352">
        <w:rPr>
          <w:rStyle w:val="HideTWBExt"/>
        </w:rPr>
        <w:t>&lt;/Amend&gt;</w:t>
      </w:r>
    </w:p>
    <w:p w14:paraId="536E8A6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20</w:t>
      </w:r>
      <w:r w:rsidRPr="00DF3352">
        <w:rPr>
          <w:rStyle w:val="HideTWBExt"/>
          <w:b w:val="0"/>
        </w:rPr>
        <w:t>&lt;/NumAm&gt;</w:t>
      </w:r>
    </w:p>
    <w:p w14:paraId="52C06F27"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3B750DED" w14:textId="77777777" w:rsidR="00DA4750" w:rsidRPr="00DF3352" w:rsidRDefault="00DA4750" w:rsidP="00DA4750">
      <w:pPr>
        <w:pStyle w:val="NormalBold"/>
      </w:pPr>
      <w:r w:rsidRPr="00DF3352">
        <w:rPr>
          <w:rStyle w:val="HideTWBExt"/>
          <w:b w:val="0"/>
        </w:rPr>
        <w:t>&lt;/RepeatBlock-By&gt;</w:t>
      </w:r>
    </w:p>
    <w:p w14:paraId="14A4000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2A12E6E" w14:textId="77777777" w:rsidR="00DA4750" w:rsidRPr="00DF3352" w:rsidRDefault="00DA4750" w:rsidP="00DA4750">
      <w:pPr>
        <w:pStyle w:val="NormalBold"/>
      </w:pPr>
      <w:r w:rsidRPr="00DF3352">
        <w:rPr>
          <w:rStyle w:val="HideTWBExt"/>
          <w:b w:val="0"/>
        </w:rPr>
        <w:t>&lt;Article&gt;</w:t>
      </w:r>
      <w:r w:rsidRPr="00DF3352">
        <w:t>Visum 30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5E55051" w14:textId="77777777" w:rsidTr="00DF3352">
        <w:trPr>
          <w:trHeight w:hRule="exact" w:val="240"/>
          <w:jc w:val="center"/>
        </w:trPr>
        <w:tc>
          <w:tcPr>
            <w:tcW w:w="9752" w:type="dxa"/>
            <w:gridSpan w:val="2"/>
            <w:tcBorders>
              <w:top w:val="nil"/>
              <w:left w:val="nil"/>
              <w:bottom w:val="nil"/>
              <w:right w:val="nil"/>
            </w:tcBorders>
          </w:tcPr>
          <w:p w14:paraId="2C7F2CC5" w14:textId="77777777" w:rsidR="00DA4750" w:rsidRPr="00DF3352" w:rsidRDefault="00DA4750" w:rsidP="00DF3352"/>
        </w:tc>
      </w:tr>
      <w:tr w:rsidR="00DA4750" w:rsidRPr="00DF3352" w14:paraId="11AAE6A0" w14:textId="77777777" w:rsidTr="00DF3352">
        <w:trPr>
          <w:trHeight w:val="240"/>
          <w:jc w:val="center"/>
        </w:trPr>
        <w:tc>
          <w:tcPr>
            <w:tcW w:w="4876" w:type="dxa"/>
            <w:tcBorders>
              <w:top w:val="nil"/>
              <w:left w:val="nil"/>
              <w:bottom w:val="nil"/>
              <w:right w:val="nil"/>
            </w:tcBorders>
          </w:tcPr>
          <w:p w14:paraId="6947099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547E1B6" w14:textId="77777777" w:rsidR="00DA4750" w:rsidRPr="00DF3352" w:rsidRDefault="00DA4750" w:rsidP="00DF3352">
            <w:pPr>
              <w:pStyle w:val="AmColumnHeading"/>
            </w:pPr>
            <w:r w:rsidRPr="00DF3352">
              <w:t>Amendement</w:t>
            </w:r>
          </w:p>
        </w:tc>
      </w:tr>
      <w:tr w:rsidR="00DA4750" w:rsidRPr="00DF3352" w14:paraId="6E865E8A" w14:textId="77777777" w:rsidTr="00DF3352">
        <w:trPr>
          <w:jc w:val="center"/>
        </w:trPr>
        <w:tc>
          <w:tcPr>
            <w:tcW w:w="4876" w:type="dxa"/>
            <w:tcBorders>
              <w:top w:val="nil"/>
              <w:left w:val="nil"/>
              <w:bottom w:val="nil"/>
              <w:right w:val="nil"/>
            </w:tcBorders>
          </w:tcPr>
          <w:p w14:paraId="645E43FE" w14:textId="77777777" w:rsidR="00DA4750" w:rsidRPr="00DF3352" w:rsidRDefault="00DA4750" w:rsidP="00DF3352">
            <w:pPr>
              <w:pStyle w:val="Normal6a"/>
            </w:pPr>
          </w:p>
        </w:tc>
        <w:tc>
          <w:tcPr>
            <w:tcW w:w="4876" w:type="dxa"/>
            <w:tcBorders>
              <w:top w:val="nil"/>
              <w:left w:val="nil"/>
              <w:bottom w:val="nil"/>
              <w:right w:val="nil"/>
            </w:tcBorders>
          </w:tcPr>
          <w:p w14:paraId="0F634623" w14:textId="77777777" w:rsidR="00DA4750" w:rsidRPr="00DF3352" w:rsidRDefault="00DA4750" w:rsidP="00DF3352">
            <w:pPr>
              <w:pStyle w:val="Normal6a"/>
            </w:pPr>
            <w:r w:rsidRPr="00DF3352">
              <w:rPr>
                <w:b/>
                <w:i/>
              </w:rPr>
              <w:t>–</w:t>
            </w:r>
            <w:r w:rsidRPr="00DF3352">
              <w:tab/>
            </w:r>
            <w:r w:rsidRPr="00DF3352">
              <w:rPr>
                <w:b/>
                <w:i/>
              </w:rPr>
              <w:t xml:space="preserve">gezien het verslag van het Europees Parlement van 17 januari 2024 </w:t>
            </w:r>
            <w:r w:rsidRPr="00DF3352">
              <w:rPr>
                <w:b/>
                <w:i/>
              </w:rPr>
              <w:lastRenderedPageBreak/>
              <w:t>getiteld “De rol van preventieve diplomatie bij de oplossing van bevroren conflicten wereldwijd – een gemiste kans of verandering voor de toekomst?”,</w:t>
            </w:r>
          </w:p>
        </w:tc>
      </w:tr>
    </w:tbl>
    <w:p w14:paraId="33E5CC52"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1DC26C1" w14:textId="77777777" w:rsidR="00DA4750" w:rsidRPr="00DF3352" w:rsidRDefault="00DA4750" w:rsidP="00DA4750">
      <w:r w:rsidRPr="00DF3352">
        <w:rPr>
          <w:rStyle w:val="HideTWBExt"/>
        </w:rPr>
        <w:t>&lt;/Amend&gt;</w:t>
      </w:r>
    </w:p>
    <w:p w14:paraId="2C83F25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21</w:t>
      </w:r>
      <w:r w:rsidRPr="00DF3352">
        <w:rPr>
          <w:rStyle w:val="HideTWBExt"/>
          <w:b w:val="0"/>
        </w:rPr>
        <w:t>&lt;/NumAm&gt;</w:t>
      </w:r>
    </w:p>
    <w:p w14:paraId="5CF4E5DF" w14:textId="77777777" w:rsidR="00DA4750" w:rsidRPr="00DF3352" w:rsidRDefault="00DA4750" w:rsidP="00DA4750">
      <w:pPr>
        <w:pStyle w:val="NormalBold"/>
      </w:pPr>
      <w:r w:rsidRPr="00DF3352">
        <w:rPr>
          <w:rStyle w:val="HideTWBExt"/>
          <w:b w:val="0"/>
        </w:rPr>
        <w:t>&lt;RepeatBlock-By&gt;&lt;Members&gt;</w:t>
      </w:r>
      <w:r w:rsidRPr="00DF3352">
        <w:t>Davor Ivo Stier, Karlo Ressler, Nikolina Brnjac, Sunčana Glavak</w:t>
      </w:r>
      <w:r w:rsidRPr="00DF3352">
        <w:rPr>
          <w:rStyle w:val="HideTWBExt"/>
          <w:b w:val="0"/>
        </w:rPr>
        <w:t>&lt;/Members&gt;</w:t>
      </w:r>
    </w:p>
    <w:p w14:paraId="3A2375ED" w14:textId="77777777" w:rsidR="00DA4750" w:rsidRPr="00DF3352" w:rsidRDefault="00DA4750" w:rsidP="00DA4750">
      <w:pPr>
        <w:pStyle w:val="NormalBold"/>
      </w:pPr>
      <w:r w:rsidRPr="00DF3352">
        <w:rPr>
          <w:rStyle w:val="HideTWBExt"/>
          <w:b w:val="0"/>
        </w:rPr>
        <w:t>&lt;/RepeatBlock-By&gt;</w:t>
      </w:r>
    </w:p>
    <w:p w14:paraId="7D6FDDBC"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79A70EE" w14:textId="77777777" w:rsidR="00DA4750" w:rsidRPr="00DF3352" w:rsidRDefault="00DA4750" w:rsidP="00DA4750">
      <w:pPr>
        <w:pStyle w:val="NormalBold"/>
      </w:pPr>
      <w:r w:rsidRPr="00DF3352">
        <w:rPr>
          <w:rStyle w:val="HideTWBExt"/>
          <w:b w:val="0"/>
        </w:rPr>
        <w:t>&lt;Article&gt;</w:t>
      </w:r>
      <w:r w:rsidRPr="00DF3352">
        <w:t>Visum 30 quater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A98D2C8" w14:textId="77777777" w:rsidTr="00DF3352">
        <w:trPr>
          <w:trHeight w:hRule="exact" w:val="240"/>
          <w:jc w:val="center"/>
        </w:trPr>
        <w:tc>
          <w:tcPr>
            <w:tcW w:w="9752" w:type="dxa"/>
            <w:gridSpan w:val="2"/>
            <w:tcBorders>
              <w:top w:val="nil"/>
              <w:left w:val="nil"/>
              <w:bottom w:val="nil"/>
              <w:right w:val="nil"/>
            </w:tcBorders>
          </w:tcPr>
          <w:p w14:paraId="0AEB2937" w14:textId="77777777" w:rsidR="00DA4750" w:rsidRPr="00DF3352" w:rsidRDefault="00DA4750" w:rsidP="00DF3352"/>
        </w:tc>
      </w:tr>
      <w:tr w:rsidR="00DA4750" w:rsidRPr="00DF3352" w14:paraId="3F8B59D2" w14:textId="77777777" w:rsidTr="00DF3352">
        <w:trPr>
          <w:trHeight w:val="240"/>
          <w:jc w:val="center"/>
        </w:trPr>
        <w:tc>
          <w:tcPr>
            <w:tcW w:w="4876" w:type="dxa"/>
            <w:tcBorders>
              <w:top w:val="nil"/>
              <w:left w:val="nil"/>
              <w:bottom w:val="nil"/>
              <w:right w:val="nil"/>
            </w:tcBorders>
          </w:tcPr>
          <w:p w14:paraId="53DB3E8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CFA0B2C" w14:textId="77777777" w:rsidR="00DA4750" w:rsidRPr="00DF3352" w:rsidRDefault="00DA4750" w:rsidP="00DF3352">
            <w:pPr>
              <w:pStyle w:val="AmColumnHeading"/>
            </w:pPr>
            <w:r w:rsidRPr="00DF3352">
              <w:t>Amendement</w:t>
            </w:r>
          </w:p>
        </w:tc>
      </w:tr>
      <w:tr w:rsidR="00DA4750" w:rsidRPr="00DF3352" w14:paraId="71701978" w14:textId="77777777" w:rsidTr="00DF3352">
        <w:trPr>
          <w:jc w:val="center"/>
        </w:trPr>
        <w:tc>
          <w:tcPr>
            <w:tcW w:w="4876" w:type="dxa"/>
            <w:tcBorders>
              <w:top w:val="nil"/>
              <w:left w:val="nil"/>
              <w:bottom w:val="nil"/>
              <w:right w:val="nil"/>
            </w:tcBorders>
          </w:tcPr>
          <w:p w14:paraId="6001A807" w14:textId="77777777" w:rsidR="00DA4750" w:rsidRPr="00DF3352" w:rsidRDefault="00DA4750" w:rsidP="00DF3352">
            <w:pPr>
              <w:pStyle w:val="Normal6a"/>
            </w:pPr>
          </w:p>
        </w:tc>
        <w:tc>
          <w:tcPr>
            <w:tcW w:w="4876" w:type="dxa"/>
            <w:tcBorders>
              <w:top w:val="nil"/>
              <w:left w:val="nil"/>
              <w:bottom w:val="nil"/>
              <w:right w:val="nil"/>
            </w:tcBorders>
          </w:tcPr>
          <w:p w14:paraId="3A97ED1C" w14:textId="77777777" w:rsidR="00DA4750" w:rsidRPr="00DF3352" w:rsidRDefault="00DA4750" w:rsidP="00DF3352">
            <w:pPr>
              <w:pStyle w:val="Normal6a"/>
            </w:pPr>
            <w:r w:rsidRPr="00DF3352">
              <w:rPr>
                <w:b/>
                <w:i/>
              </w:rPr>
              <w:t>–</w:t>
            </w:r>
            <w:r w:rsidRPr="00DF3352">
              <w:tab/>
            </w:r>
            <w:r w:rsidRPr="00DF3352">
              <w:rPr>
                <w:b/>
                <w:i/>
              </w:rPr>
              <w:t>gezien het feit dat de partij SNSD van Milorad Dodik van de regerende coalitie in BiH is uitgesloten en dat een proces voor het vormen van een nieuwe pro-EU-meerderheid is gestart,</w:t>
            </w:r>
          </w:p>
        </w:tc>
      </w:tr>
    </w:tbl>
    <w:p w14:paraId="748E09A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8162012" w14:textId="77777777" w:rsidR="00DA4750" w:rsidRPr="00DF3352" w:rsidRDefault="00DA4750" w:rsidP="00DA4750">
      <w:r w:rsidRPr="00DF3352">
        <w:rPr>
          <w:rStyle w:val="HideTWBExt"/>
        </w:rPr>
        <w:t>&lt;/Amend&gt;</w:t>
      </w:r>
    </w:p>
    <w:p w14:paraId="7DD9729C"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22</w:t>
      </w:r>
      <w:r w:rsidRPr="00DF3352">
        <w:rPr>
          <w:rStyle w:val="HideTWBExt"/>
          <w:b w:val="0"/>
        </w:rPr>
        <w:t>&lt;/NumAm&gt;</w:t>
      </w:r>
    </w:p>
    <w:p w14:paraId="1A0EC40F"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438430D1" w14:textId="77777777" w:rsidR="00DA4750" w:rsidRPr="00DF3352" w:rsidRDefault="00DA4750" w:rsidP="00DA4750">
      <w:pPr>
        <w:pStyle w:val="NormalBold"/>
      </w:pPr>
      <w:r w:rsidRPr="00DF3352">
        <w:rPr>
          <w:rStyle w:val="HideTWBExt"/>
          <w:b w:val="0"/>
        </w:rPr>
        <w:t>&lt;/RepeatBlock-By&gt;</w:t>
      </w:r>
    </w:p>
    <w:p w14:paraId="415192B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175AF85" w14:textId="77777777" w:rsidR="00DA4750" w:rsidRPr="00DF3352" w:rsidRDefault="00DA4750" w:rsidP="00DA4750">
      <w:pPr>
        <w:pStyle w:val="NormalBold"/>
      </w:pPr>
      <w:r w:rsidRPr="00DF3352">
        <w:rPr>
          <w:rStyle w:val="HideTWBExt"/>
          <w:b w:val="0"/>
        </w:rPr>
        <w:t>&lt;Article&gt;</w:t>
      </w:r>
      <w:r w:rsidRPr="00DF3352">
        <w:t>Visum 30 quater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1F07DE4" w14:textId="77777777" w:rsidTr="00DF3352">
        <w:trPr>
          <w:trHeight w:hRule="exact" w:val="240"/>
          <w:jc w:val="center"/>
        </w:trPr>
        <w:tc>
          <w:tcPr>
            <w:tcW w:w="9752" w:type="dxa"/>
            <w:gridSpan w:val="2"/>
            <w:tcBorders>
              <w:top w:val="nil"/>
              <w:left w:val="nil"/>
              <w:bottom w:val="nil"/>
              <w:right w:val="nil"/>
            </w:tcBorders>
          </w:tcPr>
          <w:p w14:paraId="4ADB80FE" w14:textId="77777777" w:rsidR="00DA4750" w:rsidRPr="00DF3352" w:rsidRDefault="00DA4750" w:rsidP="00DF3352"/>
        </w:tc>
      </w:tr>
      <w:tr w:rsidR="00DA4750" w:rsidRPr="00DF3352" w14:paraId="4B5FABB2" w14:textId="77777777" w:rsidTr="00DF3352">
        <w:trPr>
          <w:trHeight w:val="240"/>
          <w:jc w:val="center"/>
        </w:trPr>
        <w:tc>
          <w:tcPr>
            <w:tcW w:w="4876" w:type="dxa"/>
            <w:tcBorders>
              <w:top w:val="nil"/>
              <w:left w:val="nil"/>
              <w:bottom w:val="nil"/>
              <w:right w:val="nil"/>
            </w:tcBorders>
          </w:tcPr>
          <w:p w14:paraId="621A8A1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F2F79C8" w14:textId="77777777" w:rsidR="00DA4750" w:rsidRPr="00DF3352" w:rsidRDefault="00DA4750" w:rsidP="00DF3352">
            <w:pPr>
              <w:pStyle w:val="AmColumnHeading"/>
            </w:pPr>
            <w:r w:rsidRPr="00DF3352">
              <w:t>Amendement</w:t>
            </w:r>
          </w:p>
        </w:tc>
      </w:tr>
      <w:tr w:rsidR="00DA4750" w:rsidRPr="00DF3352" w14:paraId="3CFC1DDB" w14:textId="77777777" w:rsidTr="00DF3352">
        <w:trPr>
          <w:jc w:val="center"/>
        </w:trPr>
        <w:tc>
          <w:tcPr>
            <w:tcW w:w="4876" w:type="dxa"/>
            <w:tcBorders>
              <w:top w:val="nil"/>
              <w:left w:val="nil"/>
              <w:bottom w:val="nil"/>
              <w:right w:val="nil"/>
            </w:tcBorders>
          </w:tcPr>
          <w:p w14:paraId="304AB4CA" w14:textId="77777777" w:rsidR="00DA4750" w:rsidRPr="00DF3352" w:rsidRDefault="00DA4750" w:rsidP="00DF3352">
            <w:pPr>
              <w:pStyle w:val="Normal6a"/>
            </w:pPr>
          </w:p>
        </w:tc>
        <w:tc>
          <w:tcPr>
            <w:tcW w:w="4876" w:type="dxa"/>
            <w:tcBorders>
              <w:top w:val="nil"/>
              <w:left w:val="nil"/>
              <w:bottom w:val="nil"/>
              <w:right w:val="nil"/>
            </w:tcBorders>
          </w:tcPr>
          <w:p w14:paraId="3D067D27" w14:textId="77777777" w:rsidR="00DA4750" w:rsidRPr="00DF3352" w:rsidRDefault="00DA4750" w:rsidP="00DF3352">
            <w:pPr>
              <w:pStyle w:val="Normal6a"/>
            </w:pPr>
            <w:r w:rsidRPr="00DF3352">
              <w:rPr>
                <w:b/>
                <w:i/>
              </w:rPr>
              <w:t>–</w:t>
            </w:r>
            <w:r w:rsidRPr="00DF3352">
              <w:tab/>
            </w:r>
            <w:r w:rsidRPr="00DF3352">
              <w:rPr>
                <w:b/>
                <w:i/>
              </w:rPr>
              <w:t>gezien de bezoeken van Kaja Kallas, hoge vertegenwoordiger, en Mark Rutte, secretaris-generaal van de NAVO, in BiH in maart en april 2025,</w:t>
            </w:r>
          </w:p>
        </w:tc>
      </w:tr>
    </w:tbl>
    <w:p w14:paraId="2F12287C"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6A7F34A" w14:textId="77777777" w:rsidR="00DA4750" w:rsidRPr="00DF3352" w:rsidRDefault="00DA4750" w:rsidP="00DA4750">
      <w:r w:rsidRPr="00DF3352">
        <w:rPr>
          <w:rStyle w:val="HideTWBExt"/>
        </w:rPr>
        <w:t>&lt;/Amend&gt;</w:t>
      </w:r>
    </w:p>
    <w:p w14:paraId="1FD85EB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23</w:t>
      </w:r>
      <w:r w:rsidRPr="00DF3352">
        <w:rPr>
          <w:rStyle w:val="HideTWBExt"/>
          <w:b w:val="0"/>
        </w:rPr>
        <w:t>&lt;/NumAm&gt;</w:t>
      </w:r>
    </w:p>
    <w:p w14:paraId="4AB57940"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2EF97AFF" w14:textId="77777777" w:rsidR="00DA4750" w:rsidRPr="00DF3352" w:rsidRDefault="00DA4750" w:rsidP="00DA4750">
      <w:pPr>
        <w:pStyle w:val="NormalBold"/>
      </w:pPr>
      <w:r w:rsidRPr="00DF3352">
        <w:rPr>
          <w:rStyle w:val="HideTWBExt"/>
          <w:b w:val="0"/>
        </w:rPr>
        <w:lastRenderedPageBreak/>
        <w:t>&lt;/RepeatBlock-By&gt;</w:t>
      </w:r>
    </w:p>
    <w:p w14:paraId="33F04DF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4EB176E" w14:textId="77777777" w:rsidR="00DA4750" w:rsidRPr="00DF3352" w:rsidRDefault="00DA4750" w:rsidP="00DA4750">
      <w:pPr>
        <w:pStyle w:val="NormalBold"/>
      </w:pPr>
      <w:r w:rsidRPr="00DF3352">
        <w:rPr>
          <w:rStyle w:val="HideTWBExt"/>
          <w:b w:val="0"/>
        </w:rPr>
        <w:t>&lt;Article&gt;</w:t>
      </w:r>
      <w:r w:rsidRPr="00DF3352">
        <w:t>Visum 30 quinquies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1AEA06E" w14:textId="77777777" w:rsidTr="00DF3352">
        <w:trPr>
          <w:trHeight w:hRule="exact" w:val="240"/>
          <w:jc w:val="center"/>
        </w:trPr>
        <w:tc>
          <w:tcPr>
            <w:tcW w:w="9752" w:type="dxa"/>
            <w:gridSpan w:val="2"/>
            <w:tcBorders>
              <w:top w:val="nil"/>
              <w:left w:val="nil"/>
              <w:bottom w:val="nil"/>
              <w:right w:val="nil"/>
            </w:tcBorders>
          </w:tcPr>
          <w:p w14:paraId="69EE9A9E" w14:textId="77777777" w:rsidR="00DA4750" w:rsidRPr="00DF3352" w:rsidRDefault="00DA4750" w:rsidP="00DF3352"/>
        </w:tc>
      </w:tr>
      <w:tr w:rsidR="00DA4750" w:rsidRPr="00DF3352" w14:paraId="337C32D8" w14:textId="77777777" w:rsidTr="00DF3352">
        <w:trPr>
          <w:trHeight w:val="240"/>
          <w:jc w:val="center"/>
        </w:trPr>
        <w:tc>
          <w:tcPr>
            <w:tcW w:w="4876" w:type="dxa"/>
            <w:tcBorders>
              <w:top w:val="nil"/>
              <w:left w:val="nil"/>
              <w:bottom w:val="nil"/>
              <w:right w:val="nil"/>
            </w:tcBorders>
          </w:tcPr>
          <w:p w14:paraId="234D473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6B11B96" w14:textId="77777777" w:rsidR="00DA4750" w:rsidRPr="00DF3352" w:rsidRDefault="00DA4750" w:rsidP="00DF3352">
            <w:pPr>
              <w:pStyle w:val="AmColumnHeading"/>
            </w:pPr>
            <w:r w:rsidRPr="00DF3352">
              <w:t>Amendement</w:t>
            </w:r>
          </w:p>
        </w:tc>
      </w:tr>
      <w:tr w:rsidR="00DA4750" w:rsidRPr="00DF3352" w14:paraId="18F82E3C" w14:textId="77777777" w:rsidTr="00DF3352">
        <w:trPr>
          <w:jc w:val="center"/>
        </w:trPr>
        <w:tc>
          <w:tcPr>
            <w:tcW w:w="4876" w:type="dxa"/>
            <w:tcBorders>
              <w:top w:val="nil"/>
              <w:left w:val="nil"/>
              <w:bottom w:val="nil"/>
              <w:right w:val="nil"/>
            </w:tcBorders>
          </w:tcPr>
          <w:p w14:paraId="3EB74AC8" w14:textId="77777777" w:rsidR="00DA4750" w:rsidRPr="00DF3352" w:rsidRDefault="00DA4750" w:rsidP="00DF3352">
            <w:pPr>
              <w:pStyle w:val="Normal6a"/>
            </w:pPr>
          </w:p>
        </w:tc>
        <w:tc>
          <w:tcPr>
            <w:tcW w:w="4876" w:type="dxa"/>
            <w:tcBorders>
              <w:top w:val="nil"/>
              <w:left w:val="nil"/>
              <w:bottom w:val="nil"/>
              <w:right w:val="nil"/>
            </w:tcBorders>
          </w:tcPr>
          <w:p w14:paraId="18BCAAFB" w14:textId="77777777" w:rsidR="00DA4750" w:rsidRPr="00DF3352" w:rsidRDefault="00DA4750" w:rsidP="00DF3352">
            <w:pPr>
              <w:pStyle w:val="Normal6a"/>
            </w:pPr>
            <w:r w:rsidRPr="00DF3352">
              <w:rPr>
                <w:b/>
                <w:i/>
              </w:rPr>
              <w:t>–</w:t>
            </w:r>
            <w:r w:rsidRPr="00DF3352">
              <w:tab/>
            </w:r>
            <w:r w:rsidRPr="00DF3352">
              <w:rPr>
                <w:b/>
                <w:i/>
              </w:rPr>
              <w:t>gezien de verklaring van António Costa, voorzitter van de Europese Raad, aan de politieke leiders van BiH in april 2025,</w:t>
            </w:r>
          </w:p>
        </w:tc>
      </w:tr>
    </w:tbl>
    <w:p w14:paraId="04127F7A"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4B13054" w14:textId="77777777" w:rsidR="00DA4750" w:rsidRPr="00DF3352" w:rsidRDefault="00DA4750" w:rsidP="00DA4750">
      <w:r w:rsidRPr="00DF3352">
        <w:rPr>
          <w:rStyle w:val="HideTWBExt"/>
        </w:rPr>
        <w:t>&lt;/Amend&gt;</w:t>
      </w:r>
    </w:p>
    <w:p w14:paraId="24407E2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24</w:t>
      </w:r>
      <w:r w:rsidRPr="00DF3352">
        <w:rPr>
          <w:rStyle w:val="HideTWBExt"/>
          <w:b w:val="0"/>
        </w:rPr>
        <w:t>&lt;/NumAm&gt;</w:t>
      </w:r>
    </w:p>
    <w:p w14:paraId="59357710" w14:textId="77777777" w:rsidR="00DA4750" w:rsidRPr="00DF3352" w:rsidRDefault="00DA4750" w:rsidP="00DA4750">
      <w:pPr>
        <w:pStyle w:val="NormalBold"/>
      </w:pPr>
      <w:r w:rsidRPr="00DF3352">
        <w:rPr>
          <w:rStyle w:val="HideTWBExt"/>
          <w:b w:val="0"/>
        </w:rPr>
        <w:t>&lt;RepeatBlock-By&gt;&lt;Members&gt;</w:t>
      </w:r>
      <w:r w:rsidRPr="00DF3352">
        <w:t>Alexander Sell</w:t>
      </w:r>
      <w:r w:rsidRPr="00DF3352">
        <w:rPr>
          <w:rStyle w:val="HideTWBExt"/>
          <w:b w:val="0"/>
        </w:rPr>
        <w:t>&lt;/Members&gt;</w:t>
      </w:r>
    </w:p>
    <w:p w14:paraId="73257E2C" w14:textId="77777777" w:rsidR="00DA4750" w:rsidRPr="00DF3352" w:rsidRDefault="00DA4750" w:rsidP="00DA4750">
      <w:pPr>
        <w:pStyle w:val="NormalBold"/>
      </w:pPr>
      <w:r w:rsidRPr="00DF3352">
        <w:rPr>
          <w:rStyle w:val="HideTWBExt"/>
          <w:b w:val="0"/>
        </w:rPr>
        <w:t>&lt;/RepeatBlock-By&gt;</w:t>
      </w:r>
    </w:p>
    <w:p w14:paraId="00664444"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E5595EE" w14:textId="77777777" w:rsidR="00DA4750" w:rsidRPr="00DF3352" w:rsidRDefault="00DA4750" w:rsidP="00DA4750">
      <w:pPr>
        <w:pStyle w:val="NormalBold"/>
      </w:pPr>
      <w:r w:rsidRPr="00DF3352">
        <w:rPr>
          <w:rStyle w:val="HideTWBExt"/>
          <w:b w:val="0"/>
        </w:rPr>
        <w:t>&lt;Article&gt;</w:t>
      </w:r>
      <w:r w:rsidRPr="00DF3352">
        <w:t>Overweging A</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C74A4A9" w14:textId="77777777" w:rsidTr="00DF3352">
        <w:trPr>
          <w:trHeight w:hRule="exact" w:val="240"/>
          <w:jc w:val="center"/>
        </w:trPr>
        <w:tc>
          <w:tcPr>
            <w:tcW w:w="9752" w:type="dxa"/>
            <w:gridSpan w:val="2"/>
            <w:tcBorders>
              <w:top w:val="nil"/>
              <w:left w:val="nil"/>
              <w:bottom w:val="nil"/>
              <w:right w:val="nil"/>
            </w:tcBorders>
          </w:tcPr>
          <w:p w14:paraId="6465B243" w14:textId="77777777" w:rsidR="00DA4750" w:rsidRPr="00DF3352" w:rsidRDefault="00DA4750" w:rsidP="00DF3352"/>
        </w:tc>
      </w:tr>
      <w:tr w:rsidR="00DA4750" w:rsidRPr="00DF3352" w14:paraId="78DFEF53" w14:textId="77777777" w:rsidTr="00DF3352">
        <w:trPr>
          <w:trHeight w:val="240"/>
          <w:jc w:val="center"/>
        </w:trPr>
        <w:tc>
          <w:tcPr>
            <w:tcW w:w="4876" w:type="dxa"/>
            <w:tcBorders>
              <w:top w:val="nil"/>
              <w:left w:val="nil"/>
              <w:bottom w:val="nil"/>
              <w:right w:val="nil"/>
            </w:tcBorders>
          </w:tcPr>
          <w:p w14:paraId="11DDA59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F263C30" w14:textId="77777777" w:rsidR="00DA4750" w:rsidRPr="00DF3352" w:rsidRDefault="00DA4750" w:rsidP="00DF3352">
            <w:pPr>
              <w:pStyle w:val="AmColumnHeading"/>
            </w:pPr>
            <w:r w:rsidRPr="00DF3352">
              <w:t>Amendement</w:t>
            </w:r>
          </w:p>
        </w:tc>
      </w:tr>
      <w:tr w:rsidR="00DA4750" w:rsidRPr="00DF3352" w14:paraId="78F458F1" w14:textId="77777777" w:rsidTr="00DF3352">
        <w:trPr>
          <w:jc w:val="center"/>
        </w:trPr>
        <w:tc>
          <w:tcPr>
            <w:tcW w:w="4876" w:type="dxa"/>
            <w:tcBorders>
              <w:top w:val="nil"/>
              <w:left w:val="nil"/>
              <w:bottom w:val="nil"/>
              <w:right w:val="nil"/>
            </w:tcBorders>
          </w:tcPr>
          <w:p w14:paraId="41ED46F4" w14:textId="77777777" w:rsidR="00DA4750" w:rsidRPr="00DF3352" w:rsidRDefault="00DA4750" w:rsidP="00DF3352">
            <w:pPr>
              <w:pStyle w:val="Normal6a"/>
            </w:pPr>
            <w:r w:rsidRPr="00DF3352">
              <w:t>A.</w:t>
            </w:r>
            <w:r w:rsidRPr="00DF3352">
              <w:tab/>
              <w:t xml:space="preserve">overwegende dat </w:t>
            </w:r>
            <w:r w:rsidRPr="00DF3352">
              <w:rPr>
                <w:b/>
                <w:i/>
              </w:rPr>
              <w:t>uitbreiding het meest doeltreffende instrument van het buitenlands beleid van</w:t>
            </w:r>
            <w:r w:rsidRPr="00DF3352">
              <w:t xml:space="preserve"> de EU </w:t>
            </w:r>
            <w:r w:rsidRPr="00DF3352">
              <w:rPr>
                <w:b/>
                <w:i/>
              </w:rPr>
              <w:t>is en een geostrategische investering in vrede, stabiliteit, veiligheid en welvaart vormt</w:t>
            </w:r>
            <w:r w:rsidRPr="00DF3352">
              <w:t>;</w:t>
            </w:r>
          </w:p>
        </w:tc>
        <w:tc>
          <w:tcPr>
            <w:tcW w:w="4876" w:type="dxa"/>
            <w:tcBorders>
              <w:top w:val="nil"/>
              <w:left w:val="nil"/>
              <w:bottom w:val="nil"/>
              <w:right w:val="nil"/>
            </w:tcBorders>
          </w:tcPr>
          <w:p w14:paraId="46C7C599" w14:textId="77777777" w:rsidR="00DA4750" w:rsidRPr="00DF3352" w:rsidRDefault="00DA4750" w:rsidP="00DF3352">
            <w:pPr>
              <w:pStyle w:val="Normal6a"/>
            </w:pPr>
            <w:r w:rsidRPr="00DF3352">
              <w:t>A.</w:t>
            </w:r>
            <w:r w:rsidRPr="00DF3352">
              <w:tab/>
              <w:t xml:space="preserve">overwegende dat de EU </w:t>
            </w:r>
            <w:r w:rsidRPr="00DF3352">
              <w:rPr>
                <w:b/>
                <w:i/>
              </w:rPr>
              <w:t>verdere uitbreiding niet standaard als een strategische prioriteit moet beschouwen, met name wanneer een kandidaat-lidstaat wordt gekenmerkt door grote etnische verdeeldheid en culturele of religieuze waarden die aanzienlijk verschillen van die van de lidstaten</w:t>
            </w:r>
            <w:r w:rsidRPr="00DF3352">
              <w:t>;</w:t>
            </w:r>
          </w:p>
        </w:tc>
      </w:tr>
    </w:tbl>
    <w:p w14:paraId="51051800"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B769AFB" w14:textId="77777777" w:rsidR="00DA4750" w:rsidRPr="00DF3352" w:rsidRDefault="00DA4750" w:rsidP="00DA4750">
      <w:r w:rsidRPr="00DF3352">
        <w:rPr>
          <w:rStyle w:val="HideTWBExt"/>
        </w:rPr>
        <w:t>&lt;/Amend&gt;</w:t>
      </w:r>
    </w:p>
    <w:p w14:paraId="064E184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25</w:t>
      </w:r>
      <w:r w:rsidRPr="00DF3352">
        <w:rPr>
          <w:rStyle w:val="HideTWBExt"/>
          <w:b w:val="0"/>
        </w:rPr>
        <w:t>&lt;/NumAm&gt;</w:t>
      </w:r>
    </w:p>
    <w:p w14:paraId="7D04F144"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41A8B4DF" w14:textId="77777777" w:rsidR="00DA4750" w:rsidRPr="00DF3352" w:rsidRDefault="00DA4750" w:rsidP="00DA4750">
      <w:pPr>
        <w:pStyle w:val="NormalBold"/>
      </w:pPr>
      <w:r w:rsidRPr="00DF3352">
        <w:rPr>
          <w:rStyle w:val="HideTWBExt"/>
          <w:b w:val="0"/>
        </w:rPr>
        <w:t>&lt;/RepeatBlock-By&gt;</w:t>
      </w:r>
    </w:p>
    <w:p w14:paraId="002FB0A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098776B" w14:textId="77777777" w:rsidR="00DA4750" w:rsidRPr="00DF3352" w:rsidRDefault="00DA4750" w:rsidP="00DA4750">
      <w:pPr>
        <w:pStyle w:val="NormalBold"/>
      </w:pPr>
      <w:r w:rsidRPr="00DF3352">
        <w:rPr>
          <w:rStyle w:val="HideTWBExt"/>
          <w:b w:val="0"/>
        </w:rPr>
        <w:t>&lt;Article&gt;</w:t>
      </w:r>
      <w:r w:rsidRPr="00DF3352">
        <w:t>Overweging A</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DB47B55" w14:textId="77777777" w:rsidTr="00DF3352">
        <w:trPr>
          <w:trHeight w:hRule="exact" w:val="240"/>
          <w:jc w:val="center"/>
        </w:trPr>
        <w:tc>
          <w:tcPr>
            <w:tcW w:w="9752" w:type="dxa"/>
            <w:gridSpan w:val="2"/>
            <w:tcBorders>
              <w:top w:val="nil"/>
              <w:left w:val="nil"/>
              <w:bottom w:val="nil"/>
              <w:right w:val="nil"/>
            </w:tcBorders>
          </w:tcPr>
          <w:p w14:paraId="342A16AB" w14:textId="77777777" w:rsidR="00DA4750" w:rsidRPr="00DF3352" w:rsidRDefault="00DA4750" w:rsidP="00DF3352"/>
        </w:tc>
      </w:tr>
      <w:tr w:rsidR="00DA4750" w:rsidRPr="00DF3352" w14:paraId="5497DC87" w14:textId="77777777" w:rsidTr="00DF3352">
        <w:trPr>
          <w:trHeight w:val="240"/>
          <w:jc w:val="center"/>
        </w:trPr>
        <w:tc>
          <w:tcPr>
            <w:tcW w:w="4876" w:type="dxa"/>
            <w:tcBorders>
              <w:top w:val="nil"/>
              <w:left w:val="nil"/>
              <w:bottom w:val="nil"/>
              <w:right w:val="nil"/>
            </w:tcBorders>
          </w:tcPr>
          <w:p w14:paraId="1FEC443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601F81A" w14:textId="77777777" w:rsidR="00DA4750" w:rsidRPr="00DF3352" w:rsidRDefault="00DA4750" w:rsidP="00DF3352">
            <w:pPr>
              <w:pStyle w:val="AmColumnHeading"/>
            </w:pPr>
            <w:r w:rsidRPr="00DF3352">
              <w:t>Amendement</w:t>
            </w:r>
          </w:p>
        </w:tc>
      </w:tr>
      <w:tr w:rsidR="00DA4750" w:rsidRPr="00DF3352" w14:paraId="615E6638" w14:textId="77777777" w:rsidTr="00DF3352">
        <w:trPr>
          <w:jc w:val="center"/>
        </w:trPr>
        <w:tc>
          <w:tcPr>
            <w:tcW w:w="4876" w:type="dxa"/>
            <w:tcBorders>
              <w:top w:val="nil"/>
              <w:left w:val="nil"/>
              <w:bottom w:val="nil"/>
              <w:right w:val="nil"/>
            </w:tcBorders>
          </w:tcPr>
          <w:p w14:paraId="60F41423" w14:textId="77777777" w:rsidR="00DA4750" w:rsidRPr="00DF3352" w:rsidRDefault="00DA4750" w:rsidP="00DF3352">
            <w:pPr>
              <w:pStyle w:val="Normal6a"/>
            </w:pPr>
            <w:r w:rsidRPr="00DF3352">
              <w:t>A.</w:t>
            </w:r>
            <w:r w:rsidRPr="00DF3352">
              <w:tab/>
              <w:t xml:space="preserve">overwegende dat uitbreiding </w:t>
            </w:r>
            <w:r w:rsidRPr="00DF3352">
              <w:rPr>
                <w:b/>
                <w:i/>
              </w:rPr>
              <w:t>het meest doeltreffende instrument van het buitenlands beleid van de EU is en een geostrategische investering in vrede,</w:t>
            </w:r>
            <w:r w:rsidRPr="00DF3352">
              <w:t xml:space="preserve"> stabiliteit</w:t>
            </w:r>
            <w:r w:rsidRPr="00DF3352">
              <w:rPr>
                <w:b/>
                <w:i/>
              </w:rPr>
              <w:t>, veiligheid en welvaart vormt</w:t>
            </w:r>
            <w:r w:rsidRPr="00DF3352">
              <w:t>;</w:t>
            </w:r>
          </w:p>
        </w:tc>
        <w:tc>
          <w:tcPr>
            <w:tcW w:w="4876" w:type="dxa"/>
            <w:tcBorders>
              <w:top w:val="nil"/>
              <w:left w:val="nil"/>
              <w:bottom w:val="nil"/>
              <w:right w:val="nil"/>
            </w:tcBorders>
          </w:tcPr>
          <w:p w14:paraId="0EB56E8A" w14:textId="77777777" w:rsidR="00DA4750" w:rsidRPr="00DF3352" w:rsidRDefault="00DA4750" w:rsidP="00DF3352">
            <w:pPr>
              <w:pStyle w:val="Normal6a"/>
            </w:pPr>
            <w:r w:rsidRPr="00DF3352">
              <w:t>A.</w:t>
            </w:r>
            <w:r w:rsidRPr="00DF3352">
              <w:tab/>
              <w:t xml:space="preserve">overwegende dat uitbreiding </w:t>
            </w:r>
            <w:r w:rsidRPr="00DF3352">
              <w:rPr>
                <w:b/>
                <w:i/>
              </w:rPr>
              <w:t>vaak heeft geleid tot uitdagingen op het gebied van integratie, cohesie en</w:t>
            </w:r>
            <w:r w:rsidRPr="00DF3352">
              <w:t xml:space="preserve"> stabiliteit </w:t>
            </w:r>
            <w:r w:rsidRPr="00DF3352">
              <w:rPr>
                <w:b/>
                <w:i/>
              </w:rPr>
              <w:t xml:space="preserve">binnen de EU en aanleiding heeft gegeven tot bezorgdheid over het </w:t>
            </w:r>
            <w:r w:rsidRPr="00DF3352">
              <w:rPr>
                <w:b/>
                <w:i/>
              </w:rPr>
              <w:lastRenderedPageBreak/>
              <w:t>vermogen van de EU om haar doeltreffendheid te handhaven</w:t>
            </w:r>
            <w:r w:rsidRPr="00DF3352">
              <w:t>;</w:t>
            </w:r>
          </w:p>
        </w:tc>
      </w:tr>
    </w:tbl>
    <w:p w14:paraId="7D84541F"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89C2B09" w14:textId="77777777" w:rsidR="00DA4750" w:rsidRPr="00DF3352" w:rsidRDefault="00DA4750" w:rsidP="00DA4750">
      <w:r w:rsidRPr="00DF3352">
        <w:rPr>
          <w:rStyle w:val="HideTWBExt"/>
        </w:rPr>
        <w:t>&lt;/Amend&gt;</w:t>
      </w:r>
    </w:p>
    <w:p w14:paraId="4C270DB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26</w:t>
      </w:r>
      <w:r w:rsidRPr="00DF3352">
        <w:rPr>
          <w:rStyle w:val="HideTWBExt"/>
          <w:b w:val="0"/>
        </w:rPr>
        <w:t>&lt;/NumAm&gt;</w:t>
      </w:r>
    </w:p>
    <w:p w14:paraId="11451672" w14:textId="77777777" w:rsidR="00DA4750" w:rsidRPr="00DF3352" w:rsidRDefault="00DA4750" w:rsidP="00DA4750">
      <w:pPr>
        <w:pStyle w:val="NormalBold"/>
      </w:pPr>
      <w:r w:rsidRPr="00DF3352">
        <w:rPr>
          <w:rStyle w:val="HideTWBExt"/>
          <w:b w:val="0"/>
        </w:rPr>
        <w:t>&lt;RepeatBlock-By&gt;&lt;Members&gt;</w:t>
      </w:r>
      <w:r w:rsidRPr="00DF3352">
        <w:t>António Tânger Corrêa, Pierre-Romain Thionnet, Roberto Vannacci</w:t>
      </w:r>
      <w:r w:rsidRPr="00DF3352">
        <w:rPr>
          <w:rStyle w:val="HideTWBExt"/>
          <w:b w:val="0"/>
        </w:rPr>
        <w:t>&lt;/Members&gt;</w:t>
      </w:r>
    </w:p>
    <w:p w14:paraId="227AD068" w14:textId="77777777" w:rsidR="00DA4750" w:rsidRPr="00DF3352" w:rsidRDefault="00DA4750" w:rsidP="00DA4750">
      <w:pPr>
        <w:pStyle w:val="NormalBold"/>
      </w:pPr>
      <w:r w:rsidRPr="00DF3352">
        <w:rPr>
          <w:rStyle w:val="HideTWBExt"/>
          <w:b w:val="0"/>
        </w:rPr>
        <w:t>&lt;/RepeatBlock-By&gt;</w:t>
      </w:r>
    </w:p>
    <w:p w14:paraId="5C99FA1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A1B9202" w14:textId="77777777" w:rsidR="00DA4750" w:rsidRPr="00DF3352" w:rsidRDefault="00DA4750" w:rsidP="00DA4750">
      <w:pPr>
        <w:pStyle w:val="NormalBold"/>
      </w:pPr>
      <w:r w:rsidRPr="00DF3352">
        <w:rPr>
          <w:rStyle w:val="HideTWBExt"/>
          <w:b w:val="0"/>
        </w:rPr>
        <w:t>&lt;Article&gt;</w:t>
      </w:r>
      <w:r w:rsidRPr="00DF3352">
        <w:t>Overweging A</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4E142B4" w14:textId="77777777" w:rsidTr="00DF3352">
        <w:trPr>
          <w:trHeight w:hRule="exact" w:val="240"/>
          <w:jc w:val="center"/>
        </w:trPr>
        <w:tc>
          <w:tcPr>
            <w:tcW w:w="9752" w:type="dxa"/>
            <w:gridSpan w:val="2"/>
            <w:tcBorders>
              <w:top w:val="nil"/>
              <w:left w:val="nil"/>
              <w:bottom w:val="nil"/>
              <w:right w:val="nil"/>
            </w:tcBorders>
          </w:tcPr>
          <w:p w14:paraId="2EBD07CE" w14:textId="77777777" w:rsidR="00DA4750" w:rsidRPr="00DF3352" w:rsidRDefault="00DA4750" w:rsidP="00DF3352"/>
        </w:tc>
      </w:tr>
      <w:tr w:rsidR="00DA4750" w:rsidRPr="00DF3352" w14:paraId="4429A358" w14:textId="77777777" w:rsidTr="00DF3352">
        <w:trPr>
          <w:trHeight w:val="240"/>
          <w:jc w:val="center"/>
        </w:trPr>
        <w:tc>
          <w:tcPr>
            <w:tcW w:w="4876" w:type="dxa"/>
            <w:tcBorders>
              <w:top w:val="nil"/>
              <w:left w:val="nil"/>
              <w:bottom w:val="nil"/>
              <w:right w:val="nil"/>
            </w:tcBorders>
          </w:tcPr>
          <w:p w14:paraId="70C8B73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F290820" w14:textId="77777777" w:rsidR="00DA4750" w:rsidRPr="00DF3352" w:rsidRDefault="00DA4750" w:rsidP="00DF3352">
            <w:pPr>
              <w:pStyle w:val="AmColumnHeading"/>
            </w:pPr>
            <w:r w:rsidRPr="00DF3352">
              <w:t>Amendement</w:t>
            </w:r>
          </w:p>
        </w:tc>
      </w:tr>
      <w:tr w:rsidR="00DA4750" w:rsidRPr="00DF3352" w14:paraId="11A27223" w14:textId="77777777" w:rsidTr="00DF3352">
        <w:trPr>
          <w:jc w:val="center"/>
        </w:trPr>
        <w:tc>
          <w:tcPr>
            <w:tcW w:w="4876" w:type="dxa"/>
            <w:tcBorders>
              <w:top w:val="nil"/>
              <w:left w:val="nil"/>
              <w:bottom w:val="nil"/>
              <w:right w:val="nil"/>
            </w:tcBorders>
          </w:tcPr>
          <w:p w14:paraId="0C6C3A25" w14:textId="77777777" w:rsidR="00DA4750" w:rsidRPr="00DF3352" w:rsidRDefault="00DA4750" w:rsidP="00DF3352">
            <w:pPr>
              <w:pStyle w:val="Normal6a"/>
            </w:pPr>
            <w:r w:rsidRPr="00DF3352">
              <w:t>A.</w:t>
            </w:r>
            <w:r w:rsidRPr="00DF3352">
              <w:tab/>
              <w:t xml:space="preserve">overwegende dat uitbreiding </w:t>
            </w:r>
            <w:r w:rsidRPr="00DF3352">
              <w:rPr>
                <w:b/>
                <w:i/>
              </w:rPr>
              <w:t>het meest doeltreffende</w:t>
            </w:r>
            <w:r w:rsidRPr="00DF3352">
              <w:t xml:space="preserve"> instrument van het buitenlands beleid van de EU </w:t>
            </w:r>
            <w:r w:rsidRPr="00DF3352">
              <w:rPr>
                <w:b/>
                <w:i/>
              </w:rPr>
              <w:t>is</w:t>
            </w:r>
            <w:r w:rsidRPr="00DF3352">
              <w:t xml:space="preserve"> en een geostrategische investering in vrede, stabiliteit, veiligheid en welvaart vormt;</w:t>
            </w:r>
          </w:p>
        </w:tc>
        <w:tc>
          <w:tcPr>
            <w:tcW w:w="4876" w:type="dxa"/>
            <w:tcBorders>
              <w:top w:val="nil"/>
              <w:left w:val="nil"/>
              <w:bottom w:val="nil"/>
              <w:right w:val="nil"/>
            </w:tcBorders>
          </w:tcPr>
          <w:p w14:paraId="2EFF4262" w14:textId="77777777" w:rsidR="00DA4750" w:rsidRPr="00DF3352" w:rsidRDefault="00DA4750" w:rsidP="00DF3352">
            <w:pPr>
              <w:pStyle w:val="Normal6a"/>
            </w:pPr>
            <w:r w:rsidRPr="00DF3352">
              <w:t>A.</w:t>
            </w:r>
            <w:r w:rsidRPr="00DF3352">
              <w:tab/>
              <w:t xml:space="preserve">overwegende dat uitbreiding </w:t>
            </w:r>
            <w:r w:rsidRPr="00DF3352">
              <w:rPr>
                <w:b/>
                <w:i/>
              </w:rPr>
              <w:t>wordt gebruikt als een</w:t>
            </w:r>
            <w:r w:rsidRPr="00DF3352">
              <w:t xml:space="preserve"> instrument van het buitenlands beleid van de EU en een geostrategische investering in vrede, stabiliteit, veiligheid en welvaart vormt; </w:t>
            </w:r>
            <w:r w:rsidRPr="00DF3352">
              <w:rPr>
                <w:b/>
                <w:i/>
              </w:rPr>
              <w:t>overwegende dat uitbreiding steeds grotere risico’s en uitdagingen meebrengt voor de werking van de EU – een realiteit die door de huidige lidstaten naar behoren moet worden beoordeeld;</w:t>
            </w:r>
          </w:p>
        </w:tc>
      </w:tr>
    </w:tbl>
    <w:p w14:paraId="2001559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E3DA0DA" w14:textId="77777777" w:rsidR="00DA4750" w:rsidRPr="00DF3352" w:rsidRDefault="00DA4750" w:rsidP="00DA4750">
      <w:r w:rsidRPr="00DF3352">
        <w:rPr>
          <w:rStyle w:val="HideTWBExt"/>
        </w:rPr>
        <w:t>&lt;/Amend&gt;</w:t>
      </w:r>
    </w:p>
    <w:p w14:paraId="329859EC"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27</w:t>
      </w:r>
      <w:r w:rsidRPr="00DF3352">
        <w:rPr>
          <w:rStyle w:val="HideTWBExt"/>
          <w:b w:val="0"/>
        </w:rPr>
        <w:t>&lt;/NumAm&gt;</w:t>
      </w:r>
    </w:p>
    <w:p w14:paraId="19BE7AF8"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3B803377"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40433EFC" w14:textId="77777777" w:rsidR="00DA4750" w:rsidRPr="00DF3352" w:rsidRDefault="00DA4750" w:rsidP="00DA4750">
      <w:pPr>
        <w:pStyle w:val="NormalBold"/>
      </w:pPr>
      <w:r w:rsidRPr="00DF3352">
        <w:rPr>
          <w:rStyle w:val="HideTWBExt"/>
          <w:b w:val="0"/>
        </w:rPr>
        <w:t>&lt;/RepeatBlock-By&gt;</w:t>
      </w:r>
    </w:p>
    <w:p w14:paraId="6ED432D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DAE83FE" w14:textId="77777777" w:rsidR="00DA4750" w:rsidRPr="00DF3352" w:rsidRDefault="00DA4750" w:rsidP="00DA4750">
      <w:pPr>
        <w:pStyle w:val="NormalBold"/>
      </w:pPr>
      <w:r w:rsidRPr="00DF3352">
        <w:rPr>
          <w:rStyle w:val="HideTWBExt"/>
          <w:b w:val="0"/>
        </w:rPr>
        <w:t>&lt;Article&gt;</w:t>
      </w:r>
      <w:r w:rsidRPr="00DF3352">
        <w:t>Overweging A</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1F8CE4E" w14:textId="77777777" w:rsidTr="00DF3352">
        <w:trPr>
          <w:trHeight w:hRule="exact" w:val="240"/>
          <w:jc w:val="center"/>
        </w:trPr>
        <w:tc>
          <w:tcPr>
            <w:tcW w:w="9752" w:type="dxa"/>
            <w:gridSpan w:val="2"/>
            <w:tcBorders>
              <w:top w:val="nil"/>
              <w:left w:val="nil"/>
              <w:bottom w:val="nil"/>
              <w:right w:val="nil"/>
            </w:tcBorders>
          </w:tcPr>
          <w:p w14:paraId="0B0AA216" w14:textId="77777777" w:rsidR="00DA4750" w:rsidRPr="00DF3352" w:rsidRDefault="00DA4750" w:rsidP="00DF3352"/>
        </w:tc>
      </w:tr>
      <w:tr w:rsidR="00DA4750" w:rsidRPr="00DF3352" w14:paraId="2C6C8CBC" w14:textId="77777777" w:rsidTr="00DF3352">
        <w:trPr>
          <w:trHeight w:val="240"/>
          <w:jc w:val="center"/>
        </w:trPr>
        <w:tc>
          <w:tcPr>
            <w:tcW w:w="4876" w:type="dxa"/>
            <w:tcBorders>
              <w:top w:val="nil"/>
              <w:left w:val="nil"/>
              <w:bottom w:val="nil"/>
              <w:right w:val="nil"/>
            </w:tcBorders>
          </w:tcPr>
          <w:p w14:paraId="310F558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4514263" w14:textId="77777777" w:rsidR="00DA4750" w:rsidRPr="00DF3352" w:rsidRDefault="00DA4750" w:rsidP="00DF3352">
            <w:pPr>
              <w:pStyle w:val="AmColumnHeading"/>
            </w:pPr>
            <w:r w:rsidRPr="00DF3352">
              <w:t>Amendement</w:t>
            </w:r>
          </w:p>
        </w:tc>
      </w:tr>
      <w:tr w:rsidR="00DA4750" w:rsidRPr="00DF3352" w14:paraId="3615EDF3" w14:textId="77777777" w:rsidTr="00DF3352">
        <w:trPr>
          <w:jc w:val="center"/>
        </w:trPr>
        <w:tc>
          <w:tcPr>
            <w:tcW w:w="4876" w:type="dxa"/>
            <w:tcBorders>
              <w:top w:val="nil"/>
              <w:left w:val="nil"/>
              <w:bottom w:val="nil"/>
              <w:right w:val="nil"/>
            </w:tcBorders>
          </w:tcPr>
          <w:p w14:paraId="5B5FC7AF" w14:textId="77777777" w:rsidR="00DA4750" w:rsidRPr="00DF3352" w:rsidRDefault="00DA4750" w:rsidP="00DF3352">
            <w:pPr>
              <w:pStyle w:val="Normal6a"/>
            </w:pPr>
            <w:r w:rsidRPr="00DF3352">
              <w:t>A.</w:t>
            </w:r>
            <w:r w:rsidRPr="00DF3352">
              <w:tab/>
              <w:t>overwegende dat uitbreiding het meest doeltreffende instrument van het buitenlands beleid van de EU is en een geostrategische investering in vrede, stabiliteit, veiligheid en welvaart vormt;</w:t>
            </w:r>
          </w:p>
        </w:tc>
        <w:tc>
          <w:tcPr>
            <w:tcW w:w="4876" w:type="dxa"/>
            <w:tcBorders>
              <w:top w:val="nil"/>
              <w:left w:val="nil"/>
              <w:bottom w:val="nil"/>
              <w:right w:val="nil"/>
            </w:tcBorders>
          </w:tcPr>
          <w:p w14:paraId="047C780B" w14:textId="77777777" w:rsidR="00DA4750" w:rsidRPr="00DF3352" w:rsidRDefault="00DA4750" w:rsidP="00DF3352">
            <w:pPr>
              <w:pStyle w:val="Normal6a"/>
            </w:pPr>
            <w:r w:rsidRPr="00DF3352">
              <w:t>A.</w:t>
            </w:r>
            <w:r w:rsidRPr="00DF3352">
              <w:tab/>
              <w:t xml:space="preserve">overwegende dat uitbreiding het meest doeltreffende instrument van het buitenlands beleid van de EU is en een geostrategische investering in vrede, </w:t>
            </w:r>
            <w:r w:rsidRPr="00DF3352">
              <w:rPr>
                <w:b/>
                <w:i/>
              </w:rPr>
              <w:t>democratie,</w:t>
            </w:r>
            <w:r w:rsidRPr="00DF3352">
              <w:t xml:space="preserve"> stabiliteit, veiligheid en welvaart vormt</w:t>
            </w:r>
            <w:r w:rsidRPr="00DF3352">
              <w:rPr>
                <w:b/>
                <w:i/>
              </w:rPr>
              <w:t xml:space="preserve">, en van cruciaal belang blijft, met name in de context van snelle omvangrijke geopolitieke verschuivingen en toenemende concurrentie met </w:t>
            </w:r>
            <w:r w:rsidRPr="00DF3352">
              <w:rPr>
                <w:b/>
                <w:i/>
              </w:rPr>
              <w:lastRenderedPageBreak/>
              <w:t>autoritaire regimes</w:t>
            </w:r>
            <w:r w:rsidRPr="00DF3352">
              <w:t>;</w:t>
            </w:r>
          </w:p>
        </w:tc>
      </w:tr>
    </w:tbl>
    <w:p w14:paraId="025666B6"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7AF0904" w14:textId="77777777" w:rsidR="00DA4750" w:rsidRPr="00DF3352" w:rsidRDefault="00DA4750" w:rsidP="00DA4750">
      <w:r w:rsidRPr="00DF3352">
        <w:rPr>
          <w:rStyle w:val="HideTWBExt"/>
        </w:rPr>
        <w:t>&lt;/Amend&gt;</w:t>
      </w:r>
    </w:p>
    <w:p w14:paraId="2B10A905"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28</w:t>
      </w:r>
      <w:r w:rsidRPr="00DF3352">
        <w:rPr>
          <w:rStyle w:val="HideTWBExt"/>
          <w:b w:val="0"/>
        </w:rPr>
        <w:t>&lt;/NumAm&gt;</w:t>
      </w:r>
    </w:p>
    <w:p w14:paraId="3930F2F8" w14:textId="77777777" w:rsidR="00DA4750" w:rsidRPr="00DF3352" w:rsidRDefault="00DA4750" w:rsidP="00DA4750">
      <w:pPr>
        <w:pStyle w:val="NormalBold"/>
      </w:pPr>
      <w:r w:rsidRPr="00DF3352">
        <w:rPr>
          <w:rStyle w:val="HideTWBExt"/>
          <w:b w:val="0"/>
        </w:rPr>
        <w:t>&lt;RepeatBlock-By&gt;&lt;Members&gt;</w:t>
      </w:r>
      <w:r w:rsidRPr="00DF3352">
        <w:t>Tonino Picula</w:t>
      </w:r>
      <w:r w:rsidRPr="00DF3352">
        <w:rPr>
          <w:rStyle w:val="HideTWBExt"/>
          <w:b w:val="0"/>
        </w:rPr>
        <w:t>&lt;/Members&gt;</w:t>
      </w:r>
    </w:p>
    <w:p w14:paraId="25E5D8E1" w14:textId="77777777" w:rsidR="00DA4750" w:rsidRPr="00DF3352" w:rsidRDefault="00DA4750" w:rsidP="00DA4750">
      <w:pPr>
        <w:pStyle w:val="NormalBold"/>
      </w:pPr>
      <w:r w:rsidRPr="00DF3352">
        <w:rPr>
          <w:rStyle w:val="HideTWBExt"/>
          <w:b w:val="0"/>
        </w:rPr>
        <w:t>&lt;/RepeatBlock-By&gt;</w:t>
      </w:r>
    </w:p>
    <w:p w14:paraId="7DBDFFD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D0C953F" w14:textId="77777777" w:rsidR="00DA4750" w:rsidRPr="00DF3352" w:rsidRDefault="00DA4750" w:rsidP="00DA4750">
      <w:pPr>
        <w:pStyle w:val="NormalBold"/>
      </w:pPr>
      <w:r w:rsidRPr="00DF3352">
        <w:rPr>
          <w:rStyle w:val="HideTWBExt"/>
          <w:b w:val="0"/>
        </w:rPr>
        <w:t>&lt;Article&gt;</w:t>
      </w:r>
      <w:r w:rsidRPr="00DF3352">
        <w:t>Overweging A</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A9A5134" w14:textId="77777777" w:rsidTr="00DF3352">
        <w:trPr>
          <w:trHeight w:hRule="exact" w:val="240"/>
          <w:jc w:val="center"/>
        </w:trPr>
        <w:tc>
          <w:tcPr>
            <w:tcW w:w="9752" w:type="dxa"/>
            <w:gridSpan w:val="2"/>
            <w:tcBorders>
              <w:top w:val="nil"/>
              <w:left w:val="nil"/>
              <w:bottom w:val="nil"/>
              <w:right w:val="nil"/>
            </w:tcBorders>
          </w:tcPr>
          <w:p w14:paraId="66C6904A" w14:textId="77777777" w:rsidR="00DA4750" w:rsidRPr="00DF3352" w:rsidRDefault="00DA4750" w:rsidP="00DF3352"/>
        </w:tc>
      </w:tr>
      <w:tr w:rsidR="00DA4750" w:rsidRPr="00DF3352" w14:paraId="47D0F3D2" w14:textId="77777777" w:rsidTr="00DF3352">
        <w:trPr>
          <w:trHeight w:val="240"/>
          <w:jc w:val="center"/>
        </w:trPr>
        <w:tc>
          <w:tcPr>
            <w:tcW w:w="4876" w:type="dxa"/>
            <w:tcBorders>
              <w:top w:val="nil"/>
              <w:left w:val="nil"/>
              <w:bottom w:val="nil"/>
              <w:right w:val="nil"/>
            </w:tcBorders>
          </w:tcPr>
          <w:p w14:paraId="3D2A2E6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643F314" w14:textId="77777777" w:rsidR="00DA4750" w:rsidRPr="00DF3352" w:rsidRDefault="00DA4750" w:rsidP="00DF3352">
            <w:pPr>
              <w:pStyle w:val="AmColumnHeading"/>
            </w:pPr>
            <w:r w:rsidRPr="00DF3352">
              <w:t>Amendement</w:t>
            </w:r>
          </w:p>
        </w:tc>
      </w:tr>
      <w:tr w:rsidR="00DA4750" w:rsidRPr="00DF3352" w14:paraId="3B6BCC4B" w14:textId="77777777" w:rsidTr="00DF3352">
        <w:trPr>
          <w:jc w:val="center"/>
        </w:trPr>
        <w:tc>
          <w:tcPr>
            <w:tcW w:w="4876" w:type="dxa"/>
            <w:tcBorders>
              <w:top w:val="nil"/>
              <w:left w:val="nil"/>
              <w:bottom w:val="nil"/>
              <w:right w:val="nil"/>
            </w:tcBorders>
          </w:tcPr>
          <w:p w14:paraId="3626A9EA" w14:textId="77777777" w:rsidR="00DA4750" w:rsidRPr="00DF3352" w:rsidRDefault="00DA4750" w:rsidP="00DF3352">
            <w:pPr>
              <w:pStyle w:val="Normal6a"/>
            </w:pPr>
            <w:r w:rsidRPr="00DF3352">
              <w:t>A.</w:t>
            </w:r>
            <w:r w:rsidRPr="00DF3352">
              <w:tab/>
              <w:t>overwegende dat uitbreiding het meest doeltreffende instrument van het buitenlands beleid van de EU is en een geostrategische investering in vrede, stabiliteit, veiligheid en welvaart vormt;</w:t>
            </w:r>
          </w:p>
        </w:tc>
        <w:tc>
          <w:tcPr>
            <w:tcW w:w="4876" w:type="dxa"/>
            <w:tcBorders>
              <w:top w:val="nil"/>
              <w:left w:val="nil"/>
              <w:bottom w:val="nil"/>
              <w:right w:val="nil"/>
            </w:tcBorders>
          </w:tcPr>
          <w:p w14:paraId="04513BB2" w14:textId="77777777" w:rsidR="00DA4750" w:rsidRPr="00DF3352" w:rsidRDefault="00DA4750" w:rsidP="00DF3352">
            <w:pPr>
              <w:pStyle w:val="Normal6a"/>
            </w:pPr>
            <w:r w:rsidRPr="00DF3352">
              <w:t>A.</w:t>
            </w:r>
            <w:r w:rsidRPr="00DF3352">
              <w:tab/>
              <w:t xml:space="preserve">overwegende dat uitbreiding het meest doeltreffende instrument van het buitenlands beleid van de EU is en een geostrategische investering in vrede, stabiliteit, veiligheid en welvaart vormt; </w:t>
            </w:r>
            <w:r w:rsidRPr="00DF3352">
              <w:rPr>
                <w:b/>
                <w:i/>
              </w:rPr>
              <w:t>overwegende dat de positieve effecten van uitbreiding vooral Bosnië en Herzegovina ten goede kunnen komen om de aloude interne uitdagingen het hoofd te bieden;</w:t>
            </w:r>
          </w:p>
        </w:tc>
      </w:tr>
    </w:tbl>
    <w:p w14:paraId="31892EAA"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6D00C4B" w14:textId="77777777" w:rsidR="00DA4750" w:rsidRPr="00DF3352" w:rsidRDefault="00DA4750" w:rsidP="00DA4750">
      <w:r w:rsidRPr="00DF3352">
        <w:rPr>
          <w:rStyle w:val="HideTWBExt"/>
        </w:rPr>
        <w:t>&lt;/Amend&gt;</w:t>
      </w:r>
    </w:p>
    <w:p w14:paraId="6D7060FD"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29</w:t>
      </w:r>
      <w:r w:rsidRPr="00DF3352">
        <w:rPr>
          <w:rStyle w:val="HideTWBExt"/>
          <w:b w:val="0"/>
        </w:rPr>
        <w:t>&lt;/NumAm&gt;</w:t>
      </w:r>
    </w:p>
    <w:p w14:paraId="0B45B98F"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0CEC48F1" w14:textId="77777777" w:rsidR="00DA4750" w:rsidRPr="00DF3352" w:rsidRDefault="00DA4750" w:rsidP="00DA4750">
      <w:pPr>
        <w:pStyle w:val="NormalBold"/>
      </w:pPr>
      <w:r w:rsidRPr="00DF3352">
        <w:rPr>
          <w:rStyle w:val="HideTWBExt"/>
          <w:b w:val="0"/>
        </w:rPr>
        <w:t>&lt;/RepeatBlock-By&gt;</w:t>
      </w:r>
    </w:p>
    <w:p w14:paraId="5FB6FC8C"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A036D24" w14:textId="77777777" w:rsidR="00DA4750" w:rsidRPr="00DF3352" w:rsidRDefault="00DA4750" w:rsidP="00DA4750">
      <w:pPr>
        <w:pStyle w:val="NormalBold"/>
      </w:pPr>
      <w:r w:rsidRPr="00DF3352">
        <w:rPr>
          <w:rStyle w:val="HideTWBExt"/>
          <w:b w:val="0"/>
        </w:rPr>
        <w:t>&lt;Article&gt;</w:t>
      </w:r>
      <w:r w:rsidRPr="00DF3352">
        <w:t>Overweging A</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7154A44" w14:textId="77777777" w:rsidTr="00DF3352">
        <w:trPr>
          <w:trHeight w:hRule="exact" w:val="240"/>
          <w:jc w:val="center"/>
        </w:trPr>
        <w:tc>
          <w:tcPr>
            <w:tcW w:w="9752" w:type="dxa"/>
            <w:gridSpan w:val="2"/>
            <w:tcBorders>
              <w:top w:val="nil"/>
              <w:left w:val="nil"/>
              <w:bottom w:val="nil"/>
              <w:right w:val="nil"/>
            </w:tcBorders>
          </w:tcPr>
          <w:p w14:paraId="407EAF3B" w14:textId="77777777" w:rsidR="00DA4750" w:rsidRPr="00DF3352" w:rsidRDefault="00DA4750" w:rsidP="00DF3352"/>
        </w:tc>
      </w:tr>
      <w:tr w:rsidR="00DA4750" w:rsidRPr="00DF3352" w14:paraId="3C795130" w14:textId="77777777" w:rsidTr="00DF3352">
        <w:trPr>
          <w:trHeight w:val="240"/>
          <w:jc w:val="center"/>
        </w:trPr>
        <w:tc>
          <w:tcPr>
            <w:tcW w:w="4876" w:type="dxa"/>
            <w:tcBorders>
              <w:top w:val="nil"/>
              <w:left w:val="nil"/>
              <w:bottom w:val="nil"/>
              <w:right w:val="nil"/>
            </w:tcBorders>
          </w:tcPr>
          <w:p w14:paraId="66CEF8C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D29ED17" w14:textId="77777777" w:rsidR="00DA4750" w:rsidRPr="00DF3352" w:rsidRDefault="00DA4750" w:rsidP="00DF3352">
            <w:pPr>
              <w:pStyle w:val="AmColumnHeading"/>
            </w:pPr>
            <w:r w:rsidRPr="00DF3352">
              <w:t>Amendement</w:t>
            </w:r>
          </w:p>
        </w:tc>
      </w:tr>
      <w:tr w:rsidR="00DA4750" w:rsidRPr="00DF3352" w14:paraId="2B399F71" w14:textId="77777777" w:rsidTr="00DF3352">
        <w:trPr>
          <w:jc w:val="center"/>
        </w:trPr>
        <w:tc>
          <w:tcPr>
            <w:tcW w:w="4876" w:type="dxa"/>
            <w:tcBorders>
              <w:top w:val="nil"/>
              <w:left w:val="nil"/>
              <w:bottom w:val="nil"/>
              <w:right w:val="nil"/>
            </w:tcBorders>
          </w:tcPr>
          <w:p w14:paraId="152C835E" w14:textId="77777777" w:rsidR="00DA4750" w:rsidRPr="00DF3352" w:rsidRDefault="00DA4750" w:rsidP="00DF3352">
            <w:pPr>
              <w:pStyle w:val="Normal6a"/>
            </w:pPr>
            <w:r w:rsidRPr="00DF3352">
              <w:t>A.</w:t>
            </w:r>
            <w:r w:rsidRPr="00DF3352">
              <w:tab/>
              <w:t>overwegende dat uitbreiding het meest doeltreffende instrument van het buitenlands beleid van de EU is en een geostrategische investering in vrede, stabiliteit, veiligheid en welvaart vormt;</w:t>
            </w:r>
          </w:p>
        </w:tc>
        <w:tc>
          <w:tcPr>
            <w:tcW w:w="4876" w:type="dxa"/>
            <w:tcBorders>
              <w:top w:val="nil"/>
              <w:left w:val="nil"/>
              <w:bottom w:val="nil"/>
              <w:right w:val="nil"/>
            </w:tcBorders>
          </w:tcPr>
          <w:p w14:paraId="67B87A53" w14:textId="77777777" w:rsidR="00DA4750" w:rsidRPr="00DF3352" w:rsidRDefault="00DA4750" w:rsidP="00DF3352">
            <w:pPr>
              <w:pStyle w:val="Normal6a"/>
            </w:pPr>
            <w:r w:rsidRPr="00DF3352">
              <w:t>A.</w:t>
            </w:r>
            <w:r w:rsidRPr="00DF3352">
              <w:tab/>
              <w:t xml:space="preserve">overwegende dat uitbreiding het meest doeltreffende instrument van het buitenlands beleid van de EU is en een geostrategische investering in vrede, stabiliteit, veiligheid en welvaart </w:t>
            </w:r>
            <w:r w:rsidRPr="00DF3352">
              <w:rPr>
                <w:b/>
                <w:i/>
              </w:rPr>
              <w:t>op het Europese continent</w:t>
            </w:r>
            <w:r w:rsidRPr="00DF3352">
              <w:t xml:space="preserve"> vormt;</w:t>
            </w:r>
          </w:p>
        </w:tc>
      </w:tr>
    </w:tbl>
    <w:p w14:paraId="5CA66AFF"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7639445" w14:textId="77777777" w:rsidR="00DA4750" w:rsidRPr="00DF3352" w:rsidRDefault="00DA4750" w:rsidP="00DA4750">
      <w:r w:rsidRPr="00DF3352">
        <w:rPr>
          <w:rStyle w:val="HideTWBExt"/>
        </w:rPr>
        <w:t>&lt;/Amend&gt;</w:t>
      </w:r>
    </w:p>
    <w:p w14:paraId="49113D8A"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30</w:t>
      </w:r>
      <w:r w:rsidRPr="00DF3352">
        <w:rPr>
          <w:rStyle w:val="HideTWBExt"/>
          <w:b w:val="0"/>
        </w:rPr>
        <w:t>&lt;/NumAm&gt;</w:t>
      </w:r>
    </w:p>
    <w:p w14:paraId="3572B2FF" w14:textId="77777777" w:rsidR="00DA4750" w:rsidRPr="00DF3352" w:rsidRDefault="00DA4750" w:rsidP="00DA4750">
      <w:pPr>
        <w:pStyle w:val="NormalBold"/>
      </w:pPr>
      <w:r w:rsidRPr="00DF3352">
        <w:rPr>
          <w:rStyle w:val="HideTWBExt"/>
          <w:b w:val="0"/>
        </w:rPr>
        <w:lastRenderedPageBreak/>
        <w:t>&lt;RepeatBlock-By&gt;&lt;Members&gt;</w:t>
      </w:r>
      <w:r w:rsidRPr="00DF3352">
        <w:t>Sebastian Tynkkynen</w:t>
      </w:r>
      <w:r w:rsidRPr="00DF3352">
        <w:rPr>
          <w:rStyle w:val="HideTWBExt"/>
          <w:b w:val="0"/>
        </w:rPr>
        <w:t>&lt;/Members&gt;</w:t>
      </w:r>
    </w:p>
    <w:p w14:paraId="0C49AEA4" w14:textId="77777777" w:rsidR="00DA4750" w:rsidRPr="00DF3352" w:rsidRDefault="00DA4750" w:rsidP="00DA4750">
      <w:pPr>
        <w:pStyle w:val="NormalBold"/>
      </w:pPr>
      <w:r w:rsidRPr="00DF3352">
        <w:rPr>
          <w:rStyle w:val="HideTWBExt"/>
          <w:b w:val="0"/>
        </w:rPr>
        <w:t>&lt;/RepeatBlock-By&gt;</w:t>
      </w:r>
    </w:p>
    <w:p w14:paraId="01BD806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DF4ADF0" w14:textId="77777777" w:rsidR="00DA4750" w:rsidRPr="00DF3352" w:rsidRDefault="00DA4750" w:rsidP="00DA4750">
      <w:pPr>
        <w:pStyle w:val="NormalBold"/>
      </w:pPr>
      <w:r w:rsidRPr="00DF3352">
        <w:rPr>
          <w:rStyle w:val="HideTWBExt"/>
          <w:b w:val="0"/>
        </w:rPr>
        <w:t>&lt;Article&gt;</w:t>
      </w:r>
      <w:r w:rsidRPr="00DF3352">
        <w:t>Overweging A</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787CD00" w14:textId="77777777" w:rsidTr="00DF3352">
        <w:trPr>
          <w:trHeight w:hRule="exact" w:val="240"/>
          <w:jc w:val="center"/>
        </w:trPr>
        <w:tc>
          <w:tcPr>
            <w:tcW w:w="9752" w:type="dxa"/>
            <w:gridSpan w:val="2"/>
            <w:tcBorders>
              <w:top w:val="nil"/>
              <w:left w:val="nil"/>
              <w:bottom w:val="nil"/>
              <w:right w:val="nil"/>
            </w:tcBorders>
          </w:tcPr>
          <w:p w14:paraId="0EC1AFF4" w14:textId="77777777" w:rsidR="00DA4750" w:rsidRPr="00DF3352" w:rsidRDefault="00DA4750" w:rsidP="00DF3352"/>
        </w:tc>
      </w:tr>
      <w:tr w:rsidR="00DA4750" w:rsidRPr="00DF3352" w14:paraId="045F93F7" w14:textId="77777777" w:rsidTr="00DF3352">
        <w:trPr>
          <w:trHeight w:val="240"/>
          <w:jc w:val="center"/>
        </w:trPr>
        <w:tc>
          <w:tcPr>
            <w:tcW w:w="4876" w:type="dxa"/>
            <w:tcBorders>
              <w:top w:val="nil"/>
              <w:left w:val="nil"/>
              <w:bottom w:val="nil"/>
              <w:right w:val="nil"/>
            </w:tcBorders>
          </w:tcPr>
          <w:p w14:paraId="6FD05D0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78DC231" w14:textId="77777777" w:rsidR="00DA4750" w:rsidRPr="00DF3352" w:rsidRDefault="00DA4750" w:rsidP="00DF3352">
            <w:pPr>
              <w:pStyle w:val="AmColumnHeading"/>
            </w:pPr>
            <w:r w:rsidRPr="00DF3352">
              <w:t>Amendement</w:t>
            </w:r>
          </w:p>
        </w:tc>
      </w:tr>
      <w:tr w:rsidR="00DA4750" w:rsidRPr="00DF3352" w14:paraId="401CB5BB" w14:textId="77777777" w:rsidTr="00DF3352">
        <w:trPr>
          <w:jc w:val="center"/>
        </w:trPr>
        <w:tc>
          <w:tcPr>
            <w:tcW w:w="4876" w:type="dxa"/>
            <w:tcBorders>
              <w:top w:val="nil"/>
              <w:left w:val="nil"/>
              <w:bottom w:val="nil"/>
              <w:right w:val="nil"/>
            </w:tcBorders>
          </w:tcPr>
          <w:p w14:paraId="61BC2D1D" w14:textId="77777777" w:rsidR="00DA4750" w:rsidRPr="00DF3352" w:rsidRDefault="00DA4750" w:rsidP="00DF3352">
            <w:pPr>
              <w:pStyle w:val="Normal6a"/>
            </w:pPr>
            <w:r w:rsidRPr="00DF3352">
              <w:t>A.</w:t>
            </w:r>
            <w:r w:rsidRPr="00DF3352">
              <w:tab/>
              <w:t>overwegende dat uitbreiding het meest doeltreffende instrument van het buitenlands beleid van de EU is en een geostrategische investering in vrede, stabiliteit, veiligheid en welvaart vormt;</w:t>
            </w:r>
          </w:p>
        </w:tc>
        <w:tc>
          <w:tcPr>
            <w:tcW w:w="4876" w:type="dxa"/>
            <w:tcBorders>
              <w:top w:val="nil"/>
              <w:left w:val="nil"/>
              <w:bottom w:val="nil"/>
              <w:right w:val="nil"/>
            </w:tcBorders>
          </w:tcPr>
          <w:p w14:paraId="0B1BAF32" w14:textId="77777777" w:rsidR="00DA4750" w:rsidRPr="00DF3352" w:rsidRDefault="00DA4750" w:rsidP="00DF3352">
            <w:pPr>
              <w:pStyle w:val="Normal6a"/>
            </w:pPr>
            <w:r w:rsidRPr="00DF3352">
              <w:t>A.</w:t>
            </w:r>
            <w:r w:rsidRPr="00DF3352">
              <w:tab/>
              <w:t>overwegende dat uitbreiding</w:t>
            </w:r>
            <w:r w:rsidRPr="00DF3352">
              <w:rPr>
                <w:b/>
                <w:bCs/>
                <w:i/>
                <w:iCs/>
              </w:rPr>
              <w:t>, indien correct uitgevoerd,</w:t>
            </w:r>
            <w:r w:rsidRPr="00DF3352">
              <w:t xml:space="preserve"> het meest doeltreffende instrument van het buitenlands beleid van de EU is en een geostrategische investering in vrede, stabiliteit, veiligheid en welvaart vormt;</w:t>
            </w:r>
          </w:p>
        </w:tc>
      </w:tr>
    </w:tbl>
    <w:p w14:paraId="287492F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{FI}</w:t>
      </w:r>
      <w:r w:rsidRPr="00DF3352">
        <w:t>fi</w:t>
      </w:r>
      <w:r w:rsidRPr="00DF3352">
        <w:rPr>
          <w:rStyle w:val="HideTWBExt"/>
        </w:rPr>
        <w:t>&lt;/Original&gt;</w:t>
      </w:r>
    </w:p>
    <w:p w14:paraId="1B37B566" w14:textId="77777777" w:rsidR="00DA4750" w:rsidRPr="00DF3352" w:rsidRDefault="00DA4750" w:rsidP="00DA4750">
      <w:r w:rsidRPr="00DF3352">
        <w:rPr>
          <w:rStyle w:val="HideTWBExt"/>
        </w:rPr>
        <w:t>&lt;/Amend&gt;</w:t>
      </w:r>
    </w:p>
    <w:p w14:paraId="54CD6CB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31</w:t>
      </w:r>
      <w:r w:rsidRPr="00DF3352">
        <w:rPr>
          <w:rStyle w:val="HideTWBExt"/>
          <w:b w:val="0"/>
        </w:rPr>
        <w:t>&lt;/NumAm&gt;</w:t>
      </w:r>
    </w:p>
    <w:p w14:paraId="67D0CD3F"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Nikolina Brnjac, Davor Ivo Stier, Karlo Ressler</w:t>
      </w:r>
      <w:r w:rsidRPr="00DF3352">
        <w:rPr>
          <w:rStyle w:val="HideTWBExt"/>
          <w:b w:val="0"/>
        </w:rPr>
        <w:t>&lt;/Members&gt;</w:t>
      </w:r>
    </w:p>
    <w:p w14:paraId="505ED422" w14:textId="77777777" w:rsidR="00DA4750" w:rsidRPr="00DF3352" w:rsidRDefault="00DA4750" w:rsidP="00DA4750">
      <w:pPr>
        <w:pStyle w:val="NormalBold"/>
      </w:pPr>
      <w:r w:rsidRPr="00DF3352">
        <w:rPr>
          <w:rStyle w:val="HideTWBExt"/>
          <w:b w:val="0"/>
        </w:rPr>
        <w:t>&lt;/RepeatBlock-By&gt;</w:t>
      </w:r>
    </w:p>
    <w:p w14:paraId="60FD0BE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6BF21F7" w14:textId="77777777" w:rsidR="00DA4750" w:rsidRPr="00DF3352" w:rsidRDefault="00DA4750" w:rsidP="00DA4750">
      <w:pPr>
        <w:pStyle w:val="NormalBold"/>
      </w:pPr>
      <w:r w:rsidRPr="00DF3352">
        <w:rPr>
          <w:rStyle w:val="HideTWBExt"/>
          <w:b w:val="0"/>
        </w:rPr>
        <w:t>&lt;Article&gt;</w:t>
      </w:r>
      <w:r w:rsidRPr="00DF3352">
        <w:t>Overweging A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E4A2D5C" w14:textId="77777777" w:rsidTr="00DF3352">
        <w:trPr>
          <w:trHeight w:hRule="exact" w:val="240"/>
          <w:jc w:val="center"/>
        </w:trPr>
        <w:tc>
          <w:tcPr>
            <w:tcW w:w="9752" w:type="dxa"/>
            <w:gridSpan w:val="2"/>
            <w:tcBorders>
              <w:top w:val="nil"/>
              <w:left w:val="nil"/>
              <w:bottom w:val="nil"/>
              <w:right w:val="nil"/>
            </w:tcBorders>
          </w:tcPr>
          <w:p w14:paraId="4D86FAA3" w14:textId="77777777" w:rsidR="00DA4750" w:rsidRPr="00DF3352" w:rsidRDefault="00DA4750" w:rsidP="00DF3352"/>
        </w:tc>
      </w:tr>
      <w:tr w:rsidR="00DA4750" w:rsidRPr="00DF3352" w14:paraId="0D858FD4" w14:textId="77777777" w:rsidTr="00DF3352">
        <w:trPr>
          <w:trHeight w:val="240"/>
          <w:jc w:val="center"/>
        </w:trPr>
        <w:tc>
          <w:tcPr>
            <w:tcW w:w="4876" w:type="dxa"/>
            <w:tcBorders>
              <w:top w:val="nil"/>
              <w:left w:val="nil"/>
              <w:bottom w:val="nil"/>
              <w:right w:val="nil"/>
            </w:tcBorders>
          </w:tcPr>
          <w:p w14:paraId="0EBAFCB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67DA73D" w14:textId="77777777" w:rsidR="00DA4750" w:rsidRPr="00DF3352" w:rsidRDefault="00DA4750" w:rsidP="00DF3352">
            <w:pPr>
              <w:pStyle w:val="AmColumnHeading"/>
            </w:pPr>
            <w:r w:rsidRPr="00DF3352">
              <w:t>Amendement</w:t>
            </w:r>
          </w:p>
        </w:tc>
      </w:tr>
      <w:tr w:rsidR="00DA4750" w:rsidRPr="00DF3352" w14:paraId="7CA84478" w14:textId="77777777" w:rsidTr="00DF3352">
        <w:trPr>
          <w:jc w:val="center"/>
        </w:trPr>
        <w:tc>
          <w:tcPr>
            <w:tcW w:w="4876" w:type="dxa"/>
            <w:tcBorders>
              <w:top w:val="nil"/>
              <w:left w:val="nil"/>
              <w:bottom w:val="nil"/>
              <w:right w:val="nil"/>
            </w:tcBorders>
          </w:tcPr>
          <w:p w14:paraId="57EB6220" w14:textId="77777777" w:rsidR="00DA4750" w:rsidRPr="00DF3352" w:rsidRDefault="00DA4750" w:rsidP="00DF3352">
            <w:pPr>
              <w:pStyle w:val="Normal6a"/>
            </w:pPr>
          </w:p>
        </w:tc>
        <w:tc>
          <w:tcPr>
            <w:tcW w:w="4876" w:type="dxa"/>
            <w:tcBorders>
              <w:top w:val="nil"/>
              <w:left w:val="nil"/>
              <w:bottom w:val="nil"/>
              <w:right w:val="nil"/>
            </w:tcBorders>
          </w:tcPr>
          <w:p w14:paraId="7C20429C" w14:textId="77777777" w:rsidR="00DA4750" w:rsidRPr="00DF3352" w:rsidRDefault="00DA4750" w:rsidP="00DF3352">
            <w:pPr>
              <w:pStyle w:val="Normal6a"/>
            </w:pPr>
            <w:r w:rsidRPr="00DF3352">
              <w:rPr>
                <w:b/>
                <w:i/>
              </w:rPr>
              <w:t>A bis.</w:t>
            </w:r>
            <w:r w:rsidRPr="00DF3352">
              <w:tab/>
            </w:r>
            <w:r w:rsidRPr="00DF3352">
              <w:rPr>
                <w:b/>
                <w:i/>
              </w:rPr>
              <w:t>overwegende dat de taalkundige en culturele verscheidenheid een van de grondbeginselen van de Europese Unie is, dat is bekrachtigd in artikel 22 van het Handvest van de grondrechten, waarin het volgende is bepaald: “De Unie eerbiedigt de verscheidenheid van cultuur, godsdienst en taal”;</w:t>
            </w:r>
          </w:p>
        </w:tc>
      </w:tr>
    </w:tbl>
    <w:p w14:paraId="5E579BB7"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1FD9984" w14:textId="77777777" w:rsidR="00DA4750" w:rsidRPr="00DF3352" w:rsidRDefault="00DA4750" w:rsidP="00DA4750">
      <w:r w:rsidRPr="00DF3352">
        <w:rPr>
          <w:rStyle w:val="HideTWBExt"/>
        </w:rPr>
        <w:t>&lt;/Amend&gt;</w:t>
      </w:r>
    </w:p>
    <w:p w14:paraId="6C3121C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32</w:t>
      </w:r>
      <w:r w:rsidRPr="00DF3352">
        <w:rPr>
          <w:rStyle w:val="HideTWBExt"/>
          <w:b w:val="0"/>
        </w:rPr>
        <w:t>&lt;/NumAm&gt;</w:t>
      </w:r>
    </w:p>
    <w:p w14:paraId="33E906EA" w14:textId="77777777" w:rsidR="00DA4750" w:rsidRPr="00DF3352" w:rsidRDefault="00DA4750" w:rsidP="00DA4750">
      <w:pPr>
        <w:pStyle w:val="NormalBold"/>
      </w:pPr>
      <w:r w:rsidRPr="00DF3352">
        <w:rPr>
          <w:rStyle w:val="HideTWBExt"/>
          <w:b w:val="0"/>
        </w:rPr>
        <w:t>&lt;RepeatBlock-By&gt;&lt;Members&gt;</w:t>
      </w:r>
      <w:r w:rsidRPr="00DF3352">
        <w:t>Alexander Sell</w:t>
      </w:r>
      <w:r w:rsidRPr="00DF3352">
        <w:rPr>
          <w:rStyle w:val="HideTWBExt"/>
          <w:b w:val="0"/>
        </w:rPr>
        <w:t>&lt;/Members&gt;</w:t>
      </w:r>
    </w:p>
    <w:p w14:paraId="0DBB072B" w14:textId="77777777" w:rsidR="00DA4750" w:rsidRPr="00DF3352" w:rsidRDefault="00DA4750" w:rsidP="00DA4750">
      <w:pPr>
        <w:pStyle w:val="NormalBold"/>
      </w:pPr>
      <w:r w:rsidRPr="00DF3352">
        <w:rPr>
          <w:rStyle w:val="HideTWBExt"/>
          <w:b w:val="0"/>
        </w:rPr>
        <w:t>&lt;/RepeatBlock-By&gt;</w:t>
      </w:r>
    </w:p>
    <w:p w14:paraId="5B0EAD0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D10A60E" w14:textId="77777777" w:rsidR="00DA4750" w:rsidRPr="00DF3352" w:rsidRDefault="00DA4750" w:rsidP="00DA4750">
      <w:pPr>
        <w:pStyle w:val="NormalBold"/>
      </w:pPr>
      <w:r w:rsidRPr="00DF3352">
        <w:rPr>
          <w:rStyle w:val="HideTWBExt"/>
          <w:b w:val="0"/>
        </w:rPr>
        <w:t>&lt;Article&gt;</w:t>
      </w:r>
      <w:r w:rsidRPr="00DF3352">
        <w:t>Overweging A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06C5BC6" w14:textId="77777777" w:rsidTr="00DF3352">
        <w:trPr>
          <w:trHeight w:hRule="exact" w:val="240"/>
          <w:jc w:val="center"/>
        </w:trPr>
        <w:tc>
          <w:tcPr>
            <w:tcW w:w="9752" w:type="dxa"/>
            <w:gridSpan w:val="2"/>
            <w:tcBorders>
              <w:top w:val="nil"/>
              <w:left w:val="nil"/>
              <w:bottom w:val="nil"/>
              <w:right w:val="nil"/>
            </w:tcBorders>
          </w:tcPr>
          <w:p w14:paraId="62BF4FFC" w14:textId="77777777" w:rsidR="00DA4750" w:rsidRPr="00DF3352" w:rsidRDefault="00DA4750" w:rsidP="00DF3352"/>
        </w:tc>
      </w:tr>
      <w:tr w:rsidR="00DA4750" w:rsidRPr="00DF3352" w14:paraId="3200C45B" w14:textId="77777777" w:rsidTr="00DF3352">
        <w:trPr>
          <w:trHeight w:val="240"/>
          <w:jc w:val="center"/>
        </w:trPr>
        <w:tc>
          <w:tcPr>
            <w:tcW w:w="4876" w:type="dxa"/>
            <w:tcBorders>
              <w:top w:val="nil"/>
              <w:left w:val="nil"/>
              <w:bottom w:val="nil"/>
              <w:right w:val="nil"/>
            </w:tcBorders>
          </w:tcPr>
          <w:p w14:paraId="3809A3FB"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4E4A0FC" w14:textId="77777777" w:rsidR="00DA4750" w:rsidRPr="00DF3352" w:rsidRDefault="00DA4750" w:rsidP="00DF3352">
            <w:pPr>
              <w:pStyle w:val="AmColumnHeading"/>
            </w:pPr>
            <w:r w:rsidRPr="00DF3352">
              <w:t>Amendement</w:t>
            </w:r>
          </w:p>
        </w:tc>
      </w:tr>
      <w:tr w:rsidR="00DA4750" w:rsidRPr="00DF3352" w14:paraId="53786964" w14:textId="77777777" w:rsidTr="00DF3352">
        <w:trPr>
          <w:jc w:val="center"/>
        </w:trPr>
        <w:tc>
          <w:tcPr>
            <w:tcW w:w="4876" w:type="dxa"/>
            <w:tcBorders>
              <w:top w:val="nil"/>
              <w:left w:val="nil"/>
              <w:bottom w:val="nil"/>
              <w:right w:val="nil"/>
            </w:tcBorders>
          </w:tcPr>
          <w:p w14:paraId="6279A49C" w14:textId="77777777" w:rsidR="00DA4750" w:rsidRPr="00DF3352" w:rsidRDefault="00DA4750" w:rsidP="00DF3352">
            <w:pPr>
              <w:pStyle w:val="Normal6a"/>
            </w:pPr>
          </w:p>
        </w:tc>
        <w:tc>
          <w:tcPr>
            <w:tcW w:w="4876" w:type="dxa"/>
            <w:tcBorders>
              <w:top w:val="nil"/>
              <w:left w:val="nil"/>
              <w:bottom w:val="nil"/>
              <w:right w:val="nil"/>
            </w:tcBorders>
          </w:tcPr>
          <w:p w14:paraId="6FACCE6F" w14:textId="77777777" w:rsidR="00DA4750" w:rsidRPr="00DF3352" w:rsidRDefault="00DA4750" w:rsidP="00DF3352">
            <w:pPr>
              <w:pStyle w:val="Normal6a"/>
            </w:pPr>
            <w:r w:rsidRPr="00DF3352">
              <w:rPr>
                <w:b/>
                <w:i/>
              </w:rPr>
              <w:t>A bis.</w:t>
            </w:r>
            <w:r w:rsidRPr="00DF3352">
              <w:tab/>
            </w:r>
            <w:r w:rsidRPr="00DF3352">
              <w:rPr>
                <w:b/>
                <w:i/>
              </w:rPr>
              <w:t xml:space="preserve">overwegende dat meer dan 50 % </w:t>
            </w:r>
            <w:r w:rsidRPr="00DF3352">
              <w:rPr>
                <w:b/>
                <w:i/>
              </w:rPr>
              <w:lastRenderedPageBreak/>
              <w:t>van de bevolking van Bosnië en Herzegovina zich met de islam vereenzelvigt, een factor die aanzienlijke gevolgen heeft voor de verenigbaarheid met het wettelijke, historische en op waarden gebaseerde erfgoed van de lidstaten;</w:t>
            </w:r>
          </w:p>
        </w:tc>
      </w:tr>
    </w:tbl>
    <w:p w14:paraId="4D6FFEEA"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C932BD3" w14:textId="77777777" w:rsidR="00DA4750" w:rsidRPr="00DF3352" w:rsidRDefault="00DA4750" w:rsidP="00DA4750">
      <w:r w:rsidRPr="00DF3352">
        <w:rPr>
          <w:rStyle w:val="HideTWBExt"/>
        </w:rPr>
        <w:t>&lt;/Amend&gt;</w:t>
      </w:r>
    </w:p>
    <w:p w14:paraId="66DD680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33</w:t>
      </w:r>
      <w:r w:rsidRPr="00DF3352">
        <w:rPr>
          <w:rStyle w:val="HideTWBExt"/>
          <w:b w:val="0"/>
        </w:rPr>
        <w:t>&lt;/NumAm&gt;</w:t>
      </w:r>
    </w:p>
    <w:p w14:paraId="56ED1389"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601348AF" w14:textId="77777777" w:rsidR="00DA4750" w:rsidRPr="00DF3352" w:rsidRDefault="00DA4750" w:rsidP="00DA4750">
      <w:pPr>
        <w:pStyle w:val="NormalBold"/>
      </w:pPr>
      <w:r w:rsidRPr="00DF3352">
        <w:rPr>
          <w:rStyle w:val="HideTWBExt"/>
          <w:b w:val="0"/>
        </w:rPr>
        <w:t>&lt;/RepeatBlock-By&gt;</w:t>
      </w:r>
    </w:p>
    <w:p w14:paraId="5ED83A3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83E2540" w14:textId="77777777" w:rsidR="00DA4750" w:rsidRPr="00DF3352" w:rsidRDefault="00DA4750" w:rsidP="00DA4750">
      <w:pPr>
        <w:pStyle w:val="NormalBold"/>
      </w:pPr>
      <w:r w:rsidRPr="00DF3352">
        <w:rPr>
          <w:rStyle w:val="HideTWBExt"/>
          <w:b w:val="0"/>
        </w:rPr>
        <w:t>&lt;Article&gt;</w:t>
      </w:r>
      <w:r w:rsidRPr="00DF3352">
        <w:t>Overweging B</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A6A316D" w14:textId="77777777" w:rsidTr="00DF3352">
        <w:trPr>
          <w:trHeight w:hRule="exact" w:val="240"/>
          <w:jc w:val="center"/>
        </w:trPr>
        <w:tc>
          <w:tcPr>
            <w:tcW w:w="9752" w:type="dxa"/>
            <w:gridSpan w:val="2"/>
            <w:tcBorders>
              <w:top w:val="nil"/>
              <w:left w:val="nil"/>
              <w:bottom w:val="nil"/>
              <w:right w:val="nil"/>
            </w:tcBorders>
          </w:tcPr>
          <w:p w14:paraId="7327D6D9" w14:textId="77777777" w:rsidR="00DA4750" w:rsidRPr="00DF3352" w:rsidRDefault="00DA4750" w:rsidP="00DF3352"/>
        </w:tc>
      </w:tr>
      <w:tr w:rsidR="00DA4750" w:rsidRPr="00DF3352" w14:paraId="43FCF320" w14:textId="77777777" w:rsidTr="00DF3352">
        <w:trPr>
          <w:trHeight w:val="240"/>
          <w:jc w:val="center"/>
        </w:trPr>
        <w:tc>
          <w:tcPr>
            <w:tcW w:w="4876" w:type="dxa"/>
            <w:tcBorders>
              <w:top w:val="nil"/>
              <w:left w:val="nil"/>
              <w:bottom w:val="nil"/>
              <w:right w:val="nil"/>
            </w:tcBorders>
          </w:tcPr>
          <w:p w14:paraId="36F7005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CD49FA3" w14:textId="77777777" w:rsidR="00DA4750" w:rsidRPr="00DF3352" w:rsidRDefault="00DA4750" w:rsidP="00DF3352">
            <w:pPr>
              <w:pStyle w:val="AmColumnHeading"/>
            </w:pPr>
            <w:r w:rsidRPr="00DF3352">
              <w:t>Amendement</w:t>
            </w:r>
          </w:p>
        </w:tc>
      </w:tr>
      <w:tr w:rsidR="00DA4750" w:rsidRPr="00DF3352" w14:paraId="5A4B7FD3" w14:textId="77777777" w:rsidTr="00DF3352">
        <w:trPr>
          <w:jc w:val="center"/>
        </w:trPr>
        <w:tc>
          <w:tcPr>
            <w:tcW w:w="4876" w:type="dxa"/>
            <w:tcBorders>
              <w:top w:val="nil"/>
              <w:left w:val="nil"/>
              <w:bottom w:val="nil"/>
              <w:right w:val="nil"/>
            </w:tcBorders>
          </w:tcPr>
          <w:p w14:paraId="5A07F455" w14:textId="77777777" w:rsidR="00DA4750" w:rsidRPr="00DF3352" w:rsidRDefault="00DA4750" w:rsidP="00DF3352">
            <w:pPr>
              <w:pStyle w:val="Normal6a"/>
            </w:pPr>
            <w:r w:rsidRPr="00DF3352">
              <w:t>B.</w:t>
            </w:r>
            <w:r w:rsidRPr="00DF3352">
              <w:tab/>
              <w:t xml:space="preserve">overwegende dat </w:t>
            </w:r>
            <w:r w:rsidRPr="00DF3352">
              <w:rPr>
                <w:b/>
                <w:i/>
              </w:rPr>
              <w:t>elk land op zijn eigen verdiensten wordt beoordeeld wat de vervulling van de</w:t>
            </w:r>
            <w:r w:rsidRPr="00DF3352">
              <w:t xml:space="preserve"> </w:t>
            </w:r>
            <w:r w:rsidRPr="00DF3352">
              <w:rPr>
                <w:b/>
                <w:i/>
              </w:rPr>
              <w:t>criteria van Kopenhagen betreft, waaronder de volledige eerbiediging van de democratie, de rechtsstaat en de fundamentele waarden van de EU</w:t>
            </w:r>
            <w:r w:rsidRPr="00DF3352">
              <w:t>;</w:t>
            </w:r>
          </w:p>
        </w:tc>
        <w:tc>
          <w:tcPr>
            <w:tcW w:w="4876" w:type="dxa"/>
            <w:tcBorders>
              <w:top w:val="nil"/>
              <w:left w:val="nil"/>
              <w:bottom w:val="nil"/>
              <w:right w:val="nil"/>
            </w:tcBorders>
          </w:tcPr>
          <w:p w14:paraId="7E353552" w14:textId="77777777" w:rsidR="00DA4750" w:rsidRPr="00DF3352" w:rsidRDefault="00DA4750" w:rsidP="00DF3352">
            <w:pPr>
              <w:pStyle w:val="Normal6a"/>
            </w:pPr>
            <w:r w:rsidRPr="00DF3352">
              <w:t>B.</w:t>
            </w:r>
            <w:r w:rsidRPr="00DF3352">
              <w:tab/>
              <w:t xml:space="preserve">overwegende dat </w:t>
            </w:r>
            <w:r w:rsidRPr="00DF3352">
              <w:rPr>
                <w:b/>
                <w:i/>
              </w:rPr>
              <w:t>het nastreven van verdere uitbreiding niet ten koste mag gaan van de EU-lidstaten</w:t>
            </w:r>
            <w:r w:rsidRPr="00DF3352">
              <w:t>;</w:t>
            </w:r>
          </w:p>
        </w:tc>
      </w:tr>
    </w:tbl>
    <w:p w14:paraId="1D73B75E"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B4E5255" w14:textId="77777777" w:rsidR="00DA4750" w:rsidRPr="00DF3352" w:rsidRDefault="00DA4750" w:rsidP="00DA4750">
      <w:r w:rsidRPr="00DF3352">
        <w:rPr>
          <w:rStyle w:val="HideTWBExt"/>
        </w:rPr>
        <w:t>&lt;/Amend&gt;</w:t>
      </w:r>
    </w:p>
    <w:p w14:paraId="235DF9D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34</w:t>
      </w:r>
      <w:r w:rsidRPr="00DF3352">
        <w:rPr>
          <w:rStyle w:val="HideTWBExt"/>
          <w:b w:val="0"/>
        </w:rPr>
        <w:t>&lt;/NumAm&gt;</w:t>
      </w:r>
    </w:p>
    <w:p w14:paraId="6745A974" w14:textId="77777777" w:rsidR="00DA4750" w:rsidRPr="00DF3352" w:rsidRDefault="00DA4750" w:rsidP="00DA4750">
      <w:pPr>
        <w:pStyle w:val="NormalBold"/>
      </w:pPr>
      <w:r w:rsidRPr="00DF3352">
        <w:rPr>
          <w:rStyle w:val="HideTWBExt"/>
          <w:b w:val="0"/>
        </w:rPr>
        <w:t>&lt;RepeatBlock-By&gt;&lt;Members&gt;</w:t>
      </w:r>
      <w:r w:rsidRPr="00DF3352">
        <w:t>António Tânger Corrêa, Pierre-Romain Thionnet, Roberto Vannacci</w:t>
      </w:r>
      <w:r w:rsidRPr="00DF3352">
        <w:rPr>
          <w:rStyle w:val="HideTWBExt"/>
          <w:b w:val="0"/>
        </w:rPr>
        <w:t>&lt;/Members&gt;</w:t>
      </w:r>
    </w:p>
    <w:p w14:paraId="7682C1DF" w14:textId="77777777" w:rsidR="00DA4750" w:rsidRPr="00DF3352" w:rsidRDefault="00DA4750" w:rsidP="00DA4750">
      <w:pPr>
        <w:pStyle w:val="NormalBold"/>
      </w:pPr>
      <w:r w:rsidRPr="00DF3352">
        <w:rPr>
          <w:rStyle w:val="HideTWBExt"/>
          <w:b w:val="0"/>
        </w:rPr>
        <w:t>&lt;/RepeatBlock-By&gt;</w:t>
      </w:r>
    </w:p>
    <w:p w14:paraId="1154761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042D705" w14:textId="77777777" w:rsidR="00DA4750" w:rsidRPr="00DF3352" w:rsidRDefault="00DA4750" w:rsidP="00DA4750">
      <w:pPr>
        <w:pStyle w:val="NormalBold"/>
      </w:pPr>
      <w:r w:rsidRPr="00DF3352">
        <w:rPr>
          <w:rStyle w:val="HideTWBExt"/>
          <w:b w:val="0"/>
        </w:rPr>
        <w:t>&lt;Article&gt;</w:t>
      </w:r>
      <w:r w:rsidRPr="00DF3352">
        <w:t>Overweging B</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0B6757E" w14:textId="77777777" w:rsidTr="00DF3352">
        <w:trPr>
          <w:trHeight w:hRule="exact" w:val="240"/>
          <w:jc w:val="center"/>
        </w:trPr>
        <w:tc>
          <w:tcPr>
            <w:tcW w:w="9752" w:type="dxa"/>
            <w:gridSpan w:val="2"/>
            <w:tcBorders>
              <w:top w:val="nil"/>
              <w:left w:val="nil"/>
              <w:bottom w:val="nil"/>
              <w:right w:val="nil"/>
            </w:tcBorders>
          </w:tcPr>
          <w:p w14:paraId="4F3FE163" w14:textId="77777777" w:rsidR="00DA4750" w:rsidRPr="00DF3352" w:rsidRDefault="00DA4750" w:rsidP="00DF3352"/>
        </w:tc>
      </w:tr>
      <w:tr w:rsidR="00DA4750" w:rsidRPr="00DF3352" w14:paraId="131CA326" w14:textId="77777777" w:rsidTr="00DF3352">
        <w:trPr>
          <w:trHeight w:val="240"/>
          <w:jc w:val="center"/>
        </w:trPr>
        <w:tc>
          <w:tcPr>
            <w:tcW w:w="4876" w:type="dxa"/>
            <w:tcBorders>
              <w:top w:val="nil"/>
              <w:left w:val="nil"/>
              <w:bottom w:val="nil"/>
              <w:right w:val="nil"/>
            </w:tcBorders>
          </w:tcPr>
          <w:p w14:paraId="52C65D8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EFE0BEF" w14:textId="77777777" w:rsidR="00DA4750" w:rsidRPr="00DF3352" w:rsidRDefault="00DA4750" w:rsidP="00DF3352">
            <w:pPr>
              <w:pStyle w:val="AmColumnHeading"/>
            </w:pPr>
            <w:r w:rsidRPr="00DF3352">
              <w:t>Amendement</w:t>
            </w:r>
          </w:p>
        </w:tc>
      </w:tr>
      <w:tr w:rsidR="00DA4750" w:rsidRPr="00DF3352" w14:paraId="4A781A48" w14:textId="77777777" w:rsidTr="00DF3352">
        <w:trPr>
          <w:jc w:val="center"/>
        </w:trPr>
        <w:tc>
          <w:tcPr>
            <w:tcW w:w="4876" w:type="dxa"/>
            <w:tcBorders>
              <w:top w:val="nil"/>
              <w:left w:val="nil"/>
              <w:bottom w:val="nil"/>
              <w:right w:val="nil"/>
            </w:tcBorders>
          </w:tcPr>
          <w:p w14:paraId="4CAB9BAE" w14:textId="77777777" w:rsidR="00DA4750" w:rsidRPr="00DF3352" w:rsidRDefault="00DA4750" w:rsidP="00DF3352">
            <w:pPr>
              <w:pStyle w:val="Normal6a"/>
            </w:pPr>
            <w:r w:rsidRPr="00DF3352">
              <w:t>B.</w:t>
            </w:r>
            <w:r w:rsidRPr="00DF3352">
              <w:tab/>
              <w:t>overwegende dat elk land op zijn eigen verdiensten wordt beoordeeld wat de vervulling van de criteria van Kopenhagen betreft, waaronder de volledige eerbiediging van de democratie, de rechtsstaat en de fundamentele waarden van de EU;</w:t>
            </w:r>
          </w:p>
        </w:tc>
        <w:tc>
          <w:tcPr>
            <w:tcW w:w="4876" w:type="dxa"/>
            <w:tcBorders>
              <w:top w:val="nil"/>
              <w:left w:val="nil"/>
              <w:bottom w:val="nil"/>
              <w:right w:val="nil"/>
            </w:tcBorders>
          </w:tcPr>
          <w:p w14:paraId="6E8048DC" w14:textId="77777777" w:rsidR="00DA4750" w:rsidRPr="00DF3352" w:rsidRDefault="00DA4750" w:rsidP="00DF3352">
            <w:pPr>
              <w:pStyle w:val="Normal6a"/>
            </w:pPr>
            <w:r w:rsidRPr="00DF3352">
              <w:t>B.</w:t>
            </w:r>
            <w:r w:rsidRPr="00DF3352">
              <w:tab/>
              <w:t xml:space="preserve">overwegende dat elk land op zijn eigen verdiensten wordt beoordeeld wat de vervulling van de criteria van Kopenhagen betreft, waaronder de volledige eerbiediging van de democratie, de rechtsstaat en de fundamentele waarden van de EU; </w:t>
            </w:r>
            <w:r w:rsidRPr="00DF3352">
              <w:rPr>
                <w:b/>
                <w:i/>
              </w:rPr>
              <w:t xml:space="preserve">overwegende dat de EU in haar bilaterale betrekkingen met Bosnië </w:t>
            </w:r>
            <w:r w:rsidRPr="00DF3352">
              <w:rPr>
                <w:b/>
                <w:i/>
              </w:rPr>
              <w:lastRenderedPageBreak/>
              <w:t>en Herzegovina (BiH) de criteria van stringent economisch beleid en politieke stabiliteit voorop moet stellen, zoals bepaald in de criteria van Kopenhagen;</w:t>
            </w:r>
          </w:p>
        </w:tc>
      </w:tr>
    </w:tbl>
    <w:p w14:paraId="7C950775"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C4C0265" w14:textId="77777777" w:rsidR="00DA4750" w:rsidRPr="00DF3352" w:rsidRDefault="00DA4750" w:rsidP="00DA4750">
      <w:r w:rsidRPr="00DF3352">
        <w:rPr>
          <w:rStyle w:val="HideTWBExt"/>
        </w:rPr>
        <w:t>&lt;/Amend&gt;</w:t>
      </w:r>
    </w:p>
    <w:p w14:paraId="3FF82A7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35</w:t>
      </w:r>
      <w:r w:rsidRPr="00DF3352">
        <w:rPr>
          <w:rStyle w:val="HideTWBExt"/>
          <w:b w:val="0"/>
        </w:rPr>
        <w:t>&lt;/NumAm&gt;</w:t>
      </w:r>
    </w:p>
    <w:p w14:paraId="2E82838E"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5FFDB461" w14:textId="77777777" w:rsidR="00DA4750" w:rsidRPr="00DF3352" w:rsidRDefault="00DA4750" w:rsidP="00DA4750">
      <w:pPr>
        <w:pStyle w:val="NormalBold"/>
      </w:pPr>
      <w:r w:rsidRPr="00DF3352">
        <w:rPr>
          <w:rStyle w:val="HideTWBExt"/>
          <w:b w:val="0"/>
        </w:rPr>
        <w:t>&lt;/RepeatBlock-By&gt;</w:t>
      </w:r>
    </w:p>
    <w:p w14:paraId="22FDC641"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CAB7D5B" w14:textId="77777777" w:rsidR="00DA4750" w:rsidRPr="00DF3352" w:rsidRDefault="00DA4750" w:rsidP="00DA4750">
      <w:pPr>
        <w:pStyle w:val="NormalBold"/>
      </w:pPr>
      <w:r w:rsidRPr="00DF3352">
        <w:rPr>
          <w:rStyle w:val="HideTWBExt"/>
          <w:b w:val="0"/>
        </w:rPr>
        <w:t>&lt;Article&gt;</w:t>
      </w:r>
      <w:r w:rsidRPr="00DF3352">
        <w:t>Overweging B</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9DE4CE9" w14:textId="77777777" w:rsidTr="00DF3352">
        <w:trPr>
          <w:trHeight w:hRule="exact" w:val="240"/>
          <w:jc w:val="center"/>
        </w:trPr>
        <w:tc>
          <w:tcPr>
            <w:tcW w:w="9752" w:type="dxa"/>
            <w:gridSpan w:val="2"/>
            <w:tcBorders>
              <w:top w:val="nil"/>
              <w:left w:val="nil"/>
              <w:bottom w:val="nil"/>
              <w:right w:val="nil"/>
            </w:tcBorders>
          </w:tcPr>
          <w:p w14:paraId="59F512C7" w14:textId="77777777" w:rsidR="00DA4750" w:rsidRPr="00DF3352" w:rsidRDefault="00DA4750" w:rsidP="00DF3352"/>
        </w:tc>
      </w:tr>
      <w:tr w:rsidR="00DA4750" w:rsidRPr="00DF3352" w14:paraId="627417E7" w14:textId="77777777" w:rsidTr="00DF3352">
        <w:trPr>
          <w:trHeight w:val="240"/>
          <w:jc w:val="center"/>
        </w:trPr>
        <w:tc>
          <w:tcPr>
            <w:tcW w:w="4876" w:type="dxa"/>
            <w:tcBorders>
              <w:top w:val="nil"/>
              <w:left w:val="nil"/>
              <w:bottom w:val="nil"/>
              <w:right w:val="nil"/>
            </w:tcBorders>
          </w:tcPr>
          <w:p w14:paraId="503960B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43FE655" w14:textId="77777777" w:rsidR="00DA4750" w:rsidRPr="00DF3352" w:rsidRDefault="00DA4750" w:rsidP="00DF3352">
            <w:pPr>
              <w:pStyle w:val="AmColumnHeading"/>
            </w:pPr>
            <w:r w:rsidRPr="00DF3352">
              <w:t>Amendement</w:t>
            </w:r>
          </w:p>
        </w:tc>
      </w:tr>
      <w:tr w:rsidR="00DA4750" w:rsidRPr="00DF3352" w14:paraId="2ED02086" w14:textId="77777777" w:rsidTr="00DF3352">
        <w:trPr>
          <w:jc w:val="center"/>
        </w:trPr>
        <w:tc>
          <w:tcPr>
            <w:tcW w:w="4876" w:type="dxa"/>
            <w:tcBorders>
              <w:top w:val="nil"/>
              <w:left w:val="nil"/>
              <w:bottom w:val="nil"/>
              <w:right w:val="nil"/>
            </w:tcBorders>
          </w:tcPr>
          <w:p w14:paraId="1AC5EEA2" w14:textId="77777777" w:rsidR="00DA4750" w:rsidRPr="00DF3352" w:rsidRDefault="00DA4750" w:rsidP="00DF3352">
            <w:pPr>
              <w:pStyle w:val="Normal6a"/>
            </w:pPr>
            <w:r w:rsidRPr="00DF3352">
              <w:t>B.</w:t>
            </w:r>
            <w:r w:rsidRPr="00DF3352">
              <w:tab/>
              <w:t xml:space="preserve">overwegende dat elk land op zijn eigen verdiensten wordt beoordeeld wat de vervulling van de criteria van Kopenhagen betreft, waaronder de volledige eerbiediging van de democratie, de rechtsstaat </w:t>
            </w:r>
            <w:r w:rsidRPr="00DF3352">
              <w:rPr>
                <w:b/>
                <w:i/>
              </w:rPr>
              <w:t>en</w:t>
            </w:r>
            <w:r w:rsidRPr="00DF3352">
              <w:t xml:space="preserve"> de fundamentele waarden van de EU;</w:t>
            </w:r>
          </w:p>
        </w:tc>
        <w:tc>
          <w:tcPr>
            <w:tcW w:w="4876" w:type="dxa"/>
            <w:tcBorders>
              <w:top w:val="nil"/>
              <w:left w:val="nil"/>
              <w:bottom w:val="nil"/>
              <w:right w:val="nil"/>
            </w:tcBorders>
          </w:tcPr>
          <w:p w14:paraId="36607E0A" w14:textId="77777777" w:rsidR="00DA4750" w:rsidRPr="00DF3352" w:rsidRDefault="00DA4750" w:rsidP="00DF3352">
            <w:pPr>
              <w:pStyle w:val="Normal6a"/>
            </w:pPr>
            <w:r w:rsidRPr="00DF3352">
              <w:t>B.</w:t>
            </w:r>
            <w:r w:rsidRPr="00DF3352">
              <w:tab/>
              <w:t>overwegende dat elk land op zijn eigen verdiensten wordt beoordeeld wat de vervulling van de criteria van Kopenhagen betreft, waaronder de volledige eerbiediging van de democratie, de rechtsstaat</w:t>
            </w:r>
            <w:r w:rsidRPr="00DF3352">
              <w:rPr>
                <w:b/>
                <w:i/>
              </w:rPr>
              <w:t>,</w:t>
            </w:r>
            <w:r w:rsidRPr="00DF3352">
              <w:t xml:space="preserve"> de fundamentele waarden van de EU</w:t>
            </w:r>
            <w:r w:rsidRPr="00DF3352">
              <w:rPr>
                <w:b/>
                <w:i/>
              </w:rPr>
              <w:t>, de rechten van minderheden en mediavrijheid</w:t>
            </w:r>
            <w:r w:rsidRPr="00DF3352">
              <w:t>;</w:t>
            </w:r>
          </w:p>
        </w:tc>
      </w:tr>
    </w:tbl>
    <w:p w14:paraId="017C74D3"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E9A6259" w14:textId="77777777" w:rsidR="00DA4750" w:rsidRPr="00DF3352" w:rsidRDefault="00DA4750" w:rsidP="00DA4750">
      <w:r w:rsidRPr="00DF3352">
        <w:rPr>
          <w:rStyle w:val="HideTWBExt"/>
        </w:rPr>
        <w:t>&lt;/Amend&gt;</w:t>
      </w:r>
    </w:p>
    <w:p w14:paraId="4F1095C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36</w:t>
      </w:r>
      <w:r w:rsidRPr="00DF3352">
        <w:rPr>
          <w:rStyle w:val="HideTWBExt"/>
          <w:b w:val="0"/>
        </w:rPr>
        <w:t>&lt;/NumAm&gt;</w:t>
      </w:r>
    </w:p>
    <w:p w14:paraId="4A4FE969"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76BA385C"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61110BBE" w14:textId="77777777" w:rsidR="00DA4750" w:rsidRPr="00DF3352" w:rsidRDefault="00DA4750" w:rsidP="00DA4750">
      <w:pPr>
        <w:pStyle w:val="NormalBold"/>
      </w:pPr>
      <w:r w:rsidRPr="00DF3352">
        <w:rPr>
          <w:rStyle w:val="HideTWBExt"/>
          <w:b w:val="0"/>
        </w:rPr>
        <w:t>&lt;/RepeatBlock-By&gt;</w:t>
      </w:r>
    </w:p>
    <w:p w14:paraId="65FC6EA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02D2B4C" w14:textId="77777777" w:rsidR="00DA4750" w:rsidRPr="00DF3352" w:rsidRDefault="00DA4750" w:rsidP="00DA4750">
      <w:pPr>
        <w:pStyle w:val="NormalBold"/>
      </w:pPr>
      <w:r w:rsidRPr="00DF3352">
        <w:rPr>
          <w:rStyle w:val="HideTWBExt"/>
          <w:b w:val="0"/>
        </w:rPr>
        <w:t>&lt;Article&gt;</w:t>
      </w:r>
      <w:r w:rsidRPr="00DF3352">
        <w:t>Overweging B</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BAECAC8" w14:textId="77777777" w:rsidTr="00DF3352">
        <w:trPr>
          <w:trHeight w:hRule="exact" w:val="240"/>
          <w:jc w:val="center"/>
        </w:trPr>
        <w:tc>
          <w:tcPr>
            <w:tcW w:w="9752" w:type="dxa"/>
            <w:gridSpan w:val="2"/>
            <w:tcBorders>
              <w:top w:val="nil"/>
              <w:left w:val="nil"/>
              <w:bottom w:val="nil"/>
              <w:right w:val="nil"/>
            </w:tcBorders>
          </w:tcPr>
          <w:p w14:paraId="7FE2D268" w14:textId="77777777" w:rsidR="00DA4750" w:rsidRPr="00DF3352" w:rsidRDefault="00DA4750" w:rsidP="00DF3352"/>
        </w:tc>
      </w:tr>
      <w:tr w:rsidR="00DA4750" w:rsidRPr="00DF3352" w14:paraId="66EBD223" w14:textId="77777777" w:rsidTr="00DF3352">
        <w:trPr>
          <w:trHeight w:val="240"/>
          <w:jc w:val="center"/>
        </w:trPr>
        <w:tc>
          <w:tcPr>
            <w:tcW w:w="4876" w:type="dxa"/>
            <w:tcBorders>
              <w:top w:val="nil"/>
              <w:left w:val="nil"/>
              <w:bottom w:val="nil"/>
              <w:right w:val="nil"/>
            </w:tcBorders>
          </w:tcPr>
          <w:p w14:paraId="3BA61CD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EAC66AC" w14:textId="77777777" w:rsidR="00DA4750" w:rsidRPr="00DF3352" w:rsidRDefault="00DA4750" w:rsidP="00DF3352">
            <w:pPr>
              <w:pStyle w:val="AmColumnHeading"/>
            </w:pPr>
            <w:r w:rsidRPr="00DF3352">
              <w:t>Amendement</w:t>
            </w:r>
          </w:p>
        </w:tc>
      </w:tr>
      <w:tr w:rsidR="00DA4750" w:rsidRPr="00DF3352" w14:paraId="2225A609" w14:textId="77777777" w:rsidTr="00DF3352">
        <w:trPr>
          <w:jc w:val="center"/>
        </w:trPr>
        <w:tc>
          <w:tcPr>
            <w:tcW w:w="4876" w:type="dxa"/>
            <w:tcBorders>
              <w:top w:val="nil"/>
              <w:left w:val="nil"/>
              <w:bottom w:val="nil"/>
              <w:right w:val="nil"/>
            </w:tcBorders>
          </w:tcPr>
          <w:p w14:paraId="7FE97A14" w14:textId="77777777" w:rsidR="00DA4750" w:rsidRPr="00DF3352" w:rsidRDefault="00DA4750" w:rsidP="00DF3352">
            <w:pPr>
              <w:pStyle w:val="Normal6a"/>
            </w:pPr>
            <w:r w:rsidRPr="00DF3352">
              <w:t>B.</w:t>
            </w:r>
            <w:r w:rsidRPr="00DF3352">
              <w:tab/>
              <w:t>overwegende dat elk land op zijn eigen verdiensten wordt beoordeeld wat de vervulling van de criteria van Kopenhagen betreft, waaronder de volledige eerbiediging van de democratie, de rechtsstaat en de fundamentele waarden van de EU;</w:t>
            </w:r>
          </w:p>
        </w:tc>
        <w:tc>
          <w:tcPr>
            <w:tcW w:w="4876" w:type="dxa"/>
            <w:tcBorders>
              <w:top w:val="nil"/>
              <w:left w:val="nil"/>
              <w:bottom w:val="nil"/>
              <w:right w:val="nil"/>
            </w:tcBorders>
          </w:tcPr>
          <w:p w14:paraId="3AFD4AA6" w14:textId="77777777" w:rsidR="00DA4750" w:rsidRPr="00DF3352" w:rsidRDefault="00DA4750" w:rsidP="00DF3352">
            <w:pPr>
              <w:pStyle w:val="Normal6a"/>
            </w:pPr>
            <w:r w:rsidRPr="00DF3352">
              <w:t>B.</w:t>
            </w:r>
            <w:r w:rsidRPr="00DF3352">
              <w:tab/>
              <w:t>overwegende dat elk land op zijn eigen verdiensten wordt beoordeeld wat de vervulling van de criteria van Kopenhagen betreft, waaronder de volledige eerbiediging van de democratie, de rechtsstaat</w:t>
            </w:r>
            <w:r w:rsidRPr="00DF3352">
              <w:rPr>
                <w:b/>
                <w:i/>
              </w:rPr>
              <w:t>, de mensenrechten</w:t>
            </w:r>
            <w:r w:rsidRPr="00DF3352">
              <w:t xml:space="preserve"> en de fundamentele waarden van de EU;</w:t>
            </w:r>
          </w:p>
        </w:tc>
      </w:tr>
    </w:tbl>
    <w:p w14:paraId="195F780B"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E8D107D" w14:textId="77777777" w:rsidR="00DA4750" w:rsidRPr="00DF3352" w:rsidRDefault="00DA4750" w:rsidP="00DA4750">
      <w:r w:rsidRPr="00DF3352">
        <w:rPr>
          <w:rStyle w:val="HideTWBExt"/>
        </w:rPr>
        <w:lastRenderedPageBreak/>
        <w:t>&lt;/Amend&gt;</w:t>
      </w:r>
    </w:p>
    <w:p w14:paraId="0A2A371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37</w:t>
      </w:r>
      <w:r w:rsidRPr="00DF3352">
        <w:rPr>
          <w:rStyle w:val="HideTWBExt"/>
          <w:b w:val="0"/>
        </w:rPr>
        <w:t>&lt;/NumAm&gt;</w:t>
      </w:r>
    </w:p>
    <w:p w14:paraId="108F55EE" w14:textId="77777777" w:rsidR="00DA4750" w:rsidRPr="00DF3352" w:rsidRDefault="00DA4750" w:rsidP="00DA4750">
      <w:pPr>
        <w:pStyle w:val="NormalBold"/>
      </w:pPr>
      <w:r w:rsidRPr="00DF3352">
        <w:rPr>
          <w:rStyle w:val="HideTWBExt"/>
          <w:b w:val="0"/>
        </w:rPr>
        <w:t>&lt;RepeatBlock-By&gt;&lt;Members&gt;</w:t>
      </w:r>
      <w:r w:rsidRPr="00DF3352">
        <w:t>Şerban Dimitrie Sturdza</w:t>
      </w:r>
      <w:r w:rsidRPr="00DF3352">
        <w:rPr>
          <w:rStyle w:val="HideTWBExt"/>
          <w:b w:val="0"/>
        </w:rPr>
        <w:t>&lt;/Members&gt;</w:t>
      </w:r>
    </w:p>
    <w:p w14:paraId="65E03B43" w14:textId="77777777" w:rsidR="00DA4750" w:rsidRPr="00DF3352" w:rsidRDefault="00DA4750" w:rsidP="00DA4750">
      <w:pPr>
        <w:pStyle w:val="NormalBold"/>
      </w:pPr>
      <w:r w:rsidRPr="00DF3352">
        <w:rPr>
          <w:rStyle w:val="HideTWBExt"/>
          <w:b w:val="0"/>
        </w:rPr>
        <w:t>&lt;/RepeatBlock-By&gt;</w:t>
      </w:r>
    </w:p>
    <w:p w14:paraId="664E753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AF2E2AB" w14:textId="77777777" w:rsidR="00DA4750" w:rsidRPr="00DF3352" w:rsidRDefault="00DA4750" w:rsidP="00DA4750">
      <w:pPr>
        <w:pStyle w:val="NormalBold"/>
      </w:pPr>
      <w:r w:rsidRPr="00DF3352">
        <w:rPr>
          <w:rStyle w:val="HideTWBExt"/>
          <w:b w:val="0"/>
        </w:rPr>
        <w:t>&lt;Article&gt;</w:t>
      </w:r>
      <w:r w:rsidRPr="00DF3352">
        <w:t>Overweging B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6F107A2" w14:textId="77777777" w:rsidTr="00DF3352">
        <w:trPr>
          <w:trHeight w:hRule="exact" w:val="240"/>
          <w:jc w:val="center"/>
        </w:trPr>
        <w:tc>
          <w:tcPr>
            <w:tcW w:w="9752" w:type="dxa"/>
            <w:gridSpan w:val="2"/>
            <w:tcBorders>
              <w:top w:val="nil"/>
              <w:left w:val="nil"/>
              <w:bottom w:val="nil"/>
              <w:right w:val="nil"/>
            </w:tcBorders>
          </w:tcPr>
          <w:p w14:paraId="02EE9C5B" w14:textId="77777777" w:rsidR="00DA4750" w:rsidRPr="00DF3352" w:rsidRDefault="00DA4750" w:rsidP="00DF3352"/>
        </w:tc>
      </w:tr>
      <w:tr w:rsidR="00DA4750" w:rsidRPr="00DF3352" w14:paraId="7980165C" w14:textId="77777777" w:rsidTr="00DF3352">
        <w:trPr>
          <w:trHeight w:val="240"/>
          <w:jc w:val="center"/>
        </w:trPr>
        <w:tc>
          <w:tcPr>
            <w:tcW w:w="4876" w:type="dxa"/>
            <w:tcBorders>
              <w:top w:val="nil"/>
              <w:left w:val="nil"/>
              <w:bottom w:val="nil"/>
              <w:right w:val="nil"/>
            </w:tcBorders>
          </w:tcPr>
          <w:p w14:paraId="37BE8AA6"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3D9E703" w14:textId="77777777" w:rsidR="00DA4750" w:rsidRPr="00DF3352" w:rsidRDefault="00DA4750" w:rsidP="00DF3352">
            <w:pPr>
              <w:pStyle w:val="AmColumnHeading"/>
            </w:pPr>
            <w:r w:rsidRPr="00DF3352">
              <w:t>Amendement</w:t>
            </w:r>
          </w:p>
        </w:tc>
      </w:tr>
      <w:tr w:rsidR="00DA4750" w:rsidRPr="00DF3352" w14:paraId="5D03A826" w14:textId="77777777" w:rsidTr="00DF3352">
        <w:trPr>
          <w:jc w:val="center"/>
        </w:trPr>
        <w:tc>
          <w:tcPr>
            <w:tcW w:w="4876" w:type="dxa"/>
            <w:tcBorders>
              <w:top w:val="nil"/>
              <w:left w:val="nil"/>
              <w:bottom w:val="nil"/>
              <w:right w:val="nil"/>
            </w:tcBorders>
          </w:tcPr>
          <w:p w14:paraId="41E6B112" w14:textId="77777777" w:rsidR="00DA4750" w:rsidRPr="00DF3352" w:rsidRDefault="00DA4750" w:rsidP="00DF3352">
            <w:pPr>
              <w:pStyle w:val="Normal6a"/>
            </w:pPr>
          </w:p>
        </w:tc>
        <w:tc>
          <w:tcPr>
            <w:tcW w:w="4876" w:type="dxa"/>
            <w:tcBorders>
              <w:top w:val="nil"/>
              <w:left w:val="nil"/>
              <w:bottom w:val="nil"/>
              <w:right w:val="nil"/>
            </w:tcBorders>
          </w:tcPr>
          <w:p w14:paraId="4A23DDE0" w14:textId="77777777" w:rsidR="00DA4750" w:rsidRPr="00DF3352" w:rsidRDefault="00DA4750" w:rsidP="00DF3352">
            <w:pPr>
              <w:pStyle w:val="Normal6a"/>
            </w:pPr>
            <w:r w:rsidRPr="00DF3352">
              <w:rPr>
                <w:b/>
                <w:i/>
              </w:rPr>
              <w:t>B bis.</w:t>
            </w:r>
            <w:r w:rsidRPr="00DF3352">
              <w:tab/>
            </w:r>
            <w:r w:rsidRPr="00DF3352">
              <w:rPr>
                <w:b/>
                <w:i/>
              </w:rPr>
              <w:t>overwegende dat de Europese Unie de belangrijkste handelspartner van Bosnië en Herzegovina is, goed is voor het grootste deel van zijn buitenlandse handelsstromen en een centrale rol in zijn economische integratieproces speelt;</w:t>
            </w:r>
          </w:p>
        </w:tc>
      </w:tr>
    </w:tbl>
    <w:p w14:paraId="7056A87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78A0EA9" w14:textId="77777777" w:rsidR="00DA4750" w:rsidRPr="00DF3352" w:rsidRDefault="00DA4750" w:rsidP="00DA4750">
      <w:r w:rsidRPr="00DF3352">
        <w:rPr>
          <w:rStyle w:val="HideTWBExt"/>
        </w:rPr>
        <w:t>&lt;/Amend&gt;</w:t>
      </w:r>
    </w:p>
    <w:p w14:paraId="4950942D"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38</w:t>
      </w:r>
      <w:r w:rsidRPr="00DF3352">
        <w:rPr>
          <w:rStyle w:val="HideTWBExt"/>
          <w:b w:val="0"/>
        </w:rPr>
        <w:t>&lt;/NumAm&gt;</w:t>
      </w:r>
    </w:p>
    <w:p w14:paraId="3351652E" w14:textId="77777777" w:rsidR="00DA4750" w:rsidRPr="00DF3352" w:rsidRDefault="00DA4750" w:rsidP="00DA4750">
      <w:pPr>
        <w:pStyle w:val="NormalBold"/>
      </w:pPr>
      <w:r w:rsidRPr="00DF3352">
        <w:rPr>
          <w:rStyle w:val="HideTWBExt"/>
          <w:b w:val="0"/>
        </w:rPr>
        <w:t>&lt;RepeatBlock-By&gt;&lt;Members&gt;</w:t>
      </w:r>
      <w:r w:rsidRPr="00DF3352">
        <w:t>Helmut Brandstätter</w:t>
      </w:r>
      <w:r w:rsidRPr="00DF3352">
        <w:rPr>
          <w:rStyle w:val="HideTWBExt"/>
          <w:b w:val="0"/>
        </w:rPr>
        <w:t>&lt;/Members&gt;</w:t>
      </w:r>
    </w:p>
    <w:p w14:paraId="54A35F97" w14:textId="77777777" w:rsidR="00DA4750" w:rsidRPr="00DF3352" w:rsidRDefault="00DA4750" w:rsidP="00DA4750">
      <w:pPr>
        <w:pStyle w:val="NormalBold"/>
      </w:pPr>
      <w:r w:rsidRPr="00DF3352">
        <w:rPr>
          <w:rStyle w:val="HideTWBExt"/>
          <w:b w:val="0"/>
        </w:rPr>
        <w:t>&lt;/RepeatBlock-By&gt;</w:t>
      </w:r>
    </w:p>
    <w:p w14:paraId="1A97017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E1F20DF" w14:textId="77777777" w:rsidR="00DA4750" w:rsidRPr="00DF3352" w:rsidRDefault="00DA4750" w:rsidP="00DA4750">
      <w:pPr>
        <w:pStyle w:val="NormalBold"/>
      </w:pPr>
      <w:r w:rsidRPr="00DF3352">
        <w:rPr>
          <w:rStyle w:val="HideTWBExt"/>
          <w:b w:val="0"/>
        </w:rPr>
        <w:t>&lt;Article&gt;</w:t>
      </w:r>
      <w:r w:rsidRPr="00DF3352">
        <w:t>Overweging B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7F0EA37" w14:textId="77777777" w:rsidTr="00DF3352">
        <w:trPr>
          <w:trHeight w:hRule="exact" w:val="240"/>
          <w:jc w:val="center"/>
        </w:trPr>
        <w:tc>
          <w:tcPr>
            <w:tcW w:w="9752" w:type="dxa"/>
            <w:gridSpan w:val="2"/>
            <w:tcBorders>
              <w:top w:val="nil"/>
              <w:left w:val="nil"/>
              <w:bottom w:val="nil"/>
              <w:right w:val="nil"/>
            </w:tcBorders>
          </w:tcPr>
          <w:p w14:paraId="7B3CD629" w14:textId="77777777" w:rsidR="00DA4750" w:rsidRPr="00DF3352" w:rsidRDefault="00DA4750" w:rsidP="00DF3352"/>
        </w:tc>
      </w:tr>
      <w:tr w:rsidR="00DA4750" w:rsidRPr="00DF3352" w14:paraId="7EC6CA21" w14:textId="77777777" w:rsidTr="00DF3352">
        <w:trPr>
          <w:trHeight w:val="240"/>
          <w:jc w:val="center"/>
        </w:trPr>
        <w:tc>
          <w:tcPr>
            <w:tcW w:w="4876" w:type="dxa"/>
            <w:tcBorders>
              <w:top w:val="nil"/>
              <w:left w:val="nil"/>
              <w:bottom w:val="nil"/>
              <w:right w:val="nil"/>
            </w:tcBorders>
          </w:tcPr>
          <w:p w14:paraId="20561B9F"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26E5BDC" w14:textId="77777777" w:rsidR="00DA4750" w:rsidRPr="00DF3352" w:rsidRDefault="00DA4750" w:rsidP="00DF3352">
            <w:pPr>
              <w:pStyle w:val="AmColumnHeading"/>
            </w:pPr>
            <w:r w:rsidRPr="00DF3352">
              <w:t>Amendement</w:t>
            </w:r>
          </w:p>
        </w:tc>
      </w:tr>
      <w:tr w:rsidR="00DA4750" w:rsidRPr="00DF3352" w14:paraId="305A5A2D" w14:textId="77777777" w:rsidTr="00DF3352">
        <w:trPr>
          <w:jc w:val="center"/>
        </w:trPr>
        <w:tc>
          <w:tcPr>
            <w:tcW w:w="4876" w:type="dxa"/>
            <w:tcBorders>
              <w:top w:val="nil"/>
              <w:left w:val="nil"/>
              <w:bottom w:val="nil"/>
              <w:right w:val="nil"/>
            </w:tcBorders>
          </w:tcPr>
          <w:p w14:paraId="2B455192" w14:textId="77777777" w:rsidR="00DA4750" w:rsidRPr="00DF3352" w:rsidRDefault="00DA4750" w:rsidP="00DF3352">
            <w:pPr>
              <w:pStyle w:val="Normal6a"/>
            </w:pPr>
          </w:p>
        </w:tc>
        <w:tc>
          <w:tcPr>
            <w:tcW w:w="4876" w:type="dxa"/>
            <w:tcBorders>
              <w:top w:val="nil"/>
              <w:left w:val="nil"/>
              <w:bottom w:val="nil"/>
              <w:right w:val="nil"/>
            </w:tcBorders>
          </w:tcPr>
          <w:p w14:paraId="1D571200" w14:textId="77777777" w:rsidR="00DA4750" w:rsidRPr="00DF3352" w:rsidRDefault="00DA4750" w:rsidP="00DF3352">
            <w:pPr>
              <w:pStyle w:val="Normal6a"/>
            </w:pPr>
            <w:r w:rsidRPr="00DF3352">
              <w:rPr>
                <w:b/>
                <w:i/>
              </w:rPr>
              <w:t>B bis.</w:t>
            </w:r>
            <w:r w:rsidRPr="00DF3352">
              <w:tab/>
            </w:r>
            <w:r w:rsidRPr="00DF3352">
              <w:rPr>
                <w:b/>
                <w:i/>
              </w:rPr>
              <w:t>overwegende dat de EU de territoriale integriteit en soevereiniteit van Bosnië en Herzegovina krachtig steunt en geen pogingen zal dulden om deze te ondermijnen;</w:t>
            </w:r>
          </w:p>
        </w:tc>
      </w:tr>
    </w:tbl>
    <w:p w14:paraId="15423177"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7704FCA" w14:textId="77777777" w:rsidR="00DA4750" w:rsidRPr="00DF3352" w:rsidRDefault="00DA4750" w:rsidP="00DA4750">
      <w:r w:rsidRPr="00DF3352">
        <w:rPr>
          <w:rStyle w:val="HideTWBExt"/>
        </w:rPr>
        <w:t>&lt;/Amend&gt;</w:t>
      </w:r>
    </w:p>
    <w:p w14:paraId="6937623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39</w:t>
      </w:r>
      <w:r w:rsidRPr="00DF3352">
        <w:rPr>
          <w:rStyle w:val="HideTWBExt"/>
          <w:b w:val="0"/>
        </w:rPr>
        <w:t>&lt;/NumAm&gt;</w:t>
      </w:r>
    </w:p>
    <w:p w14:paraId="0CBEC87F" w14:textId="77777777" w:rsidR="00DA4750" w:rsidRPr="00DF3352" w:rsidRDefault="00DA4750" w:rsidP="00DA4750">
      <w:pPr>
        <w:pStyle w:val="NormalBold"/>
      </w:pPr>
      <w:r w:rsidRPr="00DF3352">
        <w:rPr>
          <w:rStyle w:val="HideTWBExt"/>
          <w:b w:val="0"/>
        </w:rPr>
        <w:t>&lt;RepeatBlock-By&gt;&lt;Members&gt;</w:t>
      </w:r>
      <w:r w:rsidRPr="00DF3352">
        <w:t>Helmut Brandstätter</w:t>
      </w:r>
      <w:r w:rsidRPr="00DF3352">
        <w:rPr>
          <w:rStyle w:val="HideTWBExt"/>
          <w:b w:val="0"/>
        </w:rPr>
        <w:t>&lt;/Members&gt;</w:t>
      </w:r>
    </w:p>
    <w:p w14:paraId="0E1E69AF" w14:textId="77777777" w:rsidR="00DA4750" w:rsidRPr="00DF3352" w:rsidRDefault="00DA4750" w:rsidP="00DA4750">
      <w:pPr>
        <w:pStyle w:val="NormalBold"/>
      </w:pPr>
      <w:r w:rsidRPr="00DF3352">
        <w:rPr>
          <w:rStyle w:val="HideTWBExt"/>
          <w:b w:val="0"/>
        </w:rPr>
        <w:t>&lt;/RepeatBlock-By&gt;</w:t>
      </w:r>
    </w:p>
    <w:p w14:paraId="3FC9253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2A62D4A" w14:textId="77777777" w:rsidR="00DA4750" w:rsidRPr="00DF3352" w:rsidRDefault="00DA4750" w:rsidP="00DA4750">
      <w:pPr>
        <w:pStyle w:val="NormalBold"/>
      </w:pPr>
      <w:r w:rsidRPr="00DF3352">
        <w:rPr>
          <w:rStyle w:val="HideTWBExt"/>
          <w:b w:val="0"/>
        </w:rPr>
        <w:t>&lt;Article&gt;</w:t>
      </w:r>
      <w:r w:rsidRPr="00DF3352">
        <w:t>Overweging B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43BF1C2" w14:textId="77777777" w:rsidTr="00DF3352">
        <w:trPr>
          <w:trHeight w:hRule="exact" w:val="240"/>
          <w:jc w:val="center"/>
        </w:trPr>
        <w:tc>
          <w:tcPr>
            <w:tcW w:w="9752" w:type="dxa"/>
            <w:gridSpan w:val="2"/>
            <w:tcBorders>
              <w:top w:val="nil"/>
              <w:left w:val="nil"/>
              <w:bottom w:val="nil"/>
              <w:right w:val="nil"/>
            </w:tcBorders>
          </w:tcPr>
          <w:p w14:paraId="5C243617" w14:textId="77777777" w:rsidR="00DA4750" w:rsidRPr="00DF3352" w:rsidRDefault="00DA4750" w:rsidP="00DF3352"/>
        </w:tc>
      </w:tr>
      <w:tr w:rsidR="00DA4750" w:rsidRPr="00DF3352" w14:paraId="16A462EE" w14:textId="77777777" w:rsidTr="00DF3352">
        <w:trPr>
          <w:trHeight w:val="240"/>
          <w:jc w:val="center"/>
        </w:trPr>
        <w:tc>
          <w:tcPr>
            <w:tcW w:w="4876" w:type="dxa"/>
            <w:tcBorders>
              <w:top w:val="nil"/>
              <w:left w:val="nil"/>
              <w:bottom w:val="nil"/>
              <w:right w:val="nil"/>
            </w:tcBorders>
          </w:tcPr>
          <w:p w14:paraId="3AB6A4C6"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BDC1F2B" w14:textId="77777777" w:rsidR="00DA4750" w:rsidRPr="00DF3352" w:rsidRDefault="00DA4750" w:rsidP="00DF3352">
            <w:pPr>
              <w:pStyle w:val="AmColumnHeading"/>
            </w:pPr>
            <w:r w:rsidRPr="00DF3352">
              <w:t>Amendement</w:t>
            </w:r>
          </w:p>
        </w:tc>
      </w:tr>
      <w:tr w:rsidR="00DA4750" w:rsidRPr="00DF3352" w14:paraId="4DC02E19" w14:textId="77777777" w:rsidTr="00DF3352">
        <w:trPr>
          <w:jc w:val="center"/>
        </w:trPr>
        <w:tc>
          <w:tcPr>
            <w:tcW w:w="4876" w:type="dxa"/>
            <w:tcBorders>
              <w:top w:val="nil"/>
              <w:left w:val="nil"/>
              <w:bottom w:val="nil"/>
              <w:right w:val="nil"/>
            </w:tcBorders>
          </w:tcPr>
          <w:p w14:paraId="3B7401AE" w14:textId="77777777" w:rsidR="00DA4750" w:rsidRPr="00DF3352" w:rsidRDefault="00DA4750" w:rsidP="00DF3352">
            <w:pPr>
              <w:pStyle w:val="Normal6a"/>
            </w:pPr>
          </w:p>
        </w:tc>
        <w:tc>
          <w:tcPr>
            <w:tcW w:w="4876" w:type="dxa"/>
            <w:tcBorders>
              <w:top w:val="nil"/>
              <w:left w:val="nil"/>
              <w:bottom w:val="nil"/>
              <w:right w:val="nil"/>
            </w:tcBorders>
          </w:tcPr>
          <w:p w14:paraId="6C71330B" w14:textId="77777777" w:rsidR="00DA4750" w:rsidRPr="00DF3352" w:rsidRDefault="00DA4750" w:rsidP="00DF3352">
            <w:pPr>
              <w:pStyle w:val="Normal6a"/>
            </w:pPr>
            <w:r w:rsidRPr="00DF3352">
              <w:rPr>
                <w:b/>
                <w:i/>
              </w:rPr>
              <w:t>B ter.</w:t>
            </w:r>
            <w:r w:rsidRPr="00DF3352">
              <w:tab/>
            </w:r>
            <w:r w:rsidRPr="00DF3352">
              <w:rPr>
                <w:b/>
                <w:i/>
              </w:rPr>
              <w:t xml:space="preserve">overwegende dat Bosnië en Herzegovina een multi-etnische staat is op het grondgebied waarvan al eeuwenlang </w:t>
            </w:r>
            <w:r w:rsidRPr="00DF3352">
              <w:rPr>
                <w:b/>
                <w:i/>
              </w:rPr>
              <w:lastRenderedPageBreak/>
              <w:t>verschillende religieuze en etnische groepen leven, hetgeen aantoont dat de volkeren met verschillende opvattingen naast elkaar kunnen bestaan in een omgeving van verdraagzaamheid en wederzijds respect;</w:t>
            </w:r>
          </w:p>
        </w:tc>
      </w:tr>
    </w:tbl>
    <w:p w14:paraId="60B54DB8"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673877A" w14:textId="77777777" w:rsidR="00DA4750" w:rsidRPr="00DF3352" w:rsidRDefault="00DA4750" w:rsidP="00DA4750">
      <w:r w:rsidRPr="00DF3352">
        <w:rPr>
          <w:rStyle w:val="HideTWBExt"/>
        </w:rPr>
        <w:t>&lt;/Amend&gt;</w:t>
      </w:r>
    </w:p>
    <w:p w14:paraId="4C9467D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40</w:t>
      </w:r>
      <w:r w:rsidRPr="00DF3352">
        <w:rPr>
          <w:rStyle w:val="HideTWBExt"/>
          <w:b w:val="0"/>
        </w:rPr>
        <w:t>&lt;/NumAm&gt;</w:t>
      </w:r>
    </w:p>
    <w:p w14:paraId="7460AA0C" w14:textId="77777777" w:rsidR="00DA4750" w:rsidRPr="00DF3352" w:rsidRDefault="00DA4750" w:rsidP="00DA4750">
      <w:pPr>
        <w:pStyle w:val="NormalBold"/>
      </w:pPr>
      <w:r w:rsidRPr="00DF3352">
        <w:rPr>
          <w:rStyle w:val="HideTWBExt"/>
          <w:b w:val="0"/>
        </w:rPr>
        <w:t>&lt;RepeatBlock-By&gt;&lt;Members&gt;</w:t>
      </w:r>
      <w:r w:rsidRPr="00DF3352">
        <w:t>Helmut Brandstätter</w:t>
      </w:r>
      <w:r w:rsidRPr="00DF3352">
        <w:rPr>
          <w:rStyle w:val="HideTWBExt"/>
          <w:b w:val="0"/>
        </w:rPr>
        <w:t>&lt;/Members&gt;</w:t>
      </w:r>
    </w:p>
    <w:p w14:paraId="3B6893BB" w14:textId="77777777" w:rsidR="00DA4750" w:rsidRPr="00DF3352" w:rsidRDefault="00DA4750" w:rsidP="00DA4750">
      <w:pPr>
        <w:pStyle w:val="NormalBold"/>
      </w:pPr>
      <w:r w:rsidRPr="00DF3352">
        <w:rPr>
          <w:rStyle w:val="HideTWBExt"/>
          <w:b w:val="0"/>
        </w:rPr>
        <w:t>&lt;/RepeatBlock-By&gt;</w:t>
      </w:r>
    </w:p>
    <w:p w14:paraId="35F85310"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2975665" w14:textId="77777777" w:rsidR="00DA4750" w:rsidRPr="00DF3352" w:rsidRDefault="00DA4750" w:rsidP="00DA4750">
      <w:pPr>
        <w:pStyle w:val="NormalBold"/>
      </w:pPr>
      <w:r w:rsidRPr="00DF3352">
        <w:rPr>
          <w:rStyle w:val="HideTWBExt"/>
          <w:b w:val="0"/>
        </w:rPr>
        <w:t>&lt;Article&gt;</w:t>
      </w:r>
      <w:r w:rsidRPr="00DF3352">
        <w:t>Overweging B quater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566AEB9" w14:textId="77777777" w:rsidTr="00DF3352">
        <w:trPr>
          <w:trHeight w:hRule="exact" w:val="240"/>
          <w:jc w:val="center"/>
        </w:trPr>
        <w:tc>
          <w:tcPr>
            <w:tcW w:w="9752" w:type="dxa"/>
            <w:gridSpan w:val="2"/>
            <w:tcBorders>
              <w:top w:val="nil"/>
              <w:left w:val="nil"/>
              <w:bottom w:val="nil"/>
              <w:right w:val="nil"/>
            </w:tcBorders>
          </w:tcPr>
          <w:p w14:paraId="52DA2267" w14:textId="77777777" w:rsidR="00DA4750" w:rsidRPr="00DF3352" w:rsidRDefault="00DA4750" w:rsidP="00DF3352"/>
        </w:tc>
      </w:tr>
      <w:tr w:rsidR="00DA4750" w:rsidRPr="00DF3352" w14:paraId="10BBEAEA" w14:textId="77777777" w:rsidTr="00DF3352">
        <w:trPr>
          <w:trHeight w:val="240"/>
          <w:jc w:val="center"/>
        </w:trPr>
        <w:tc>
          <w:tcPr>
            <w:tcW w:w="4876" w:type="dxa"/>
            <w:tcBorders>
              <w:top w:val="nil"/>
              <w:left w:val="nil"/>
              <w:bottom w:val="nil"/>
              <w:right w:val="nil"/>
            </w:tcBorders>
          </w:tcPr>
          <w:p w14:paraId="1F49B8D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A45BEF7" w14:textId="77777777" w:rsidR="00DA4750" w:rsidRPr="00DF3352" w:rsidRDefault="00DA4750" w:rsidP="00DF3352">
            <w:pPr>
              <w:pStyle w:val="AmColumnHeading"/>
            </w:pPr>
            <w:r w:rsidRPr="00DF3352">
              <w:t>Amendement</w:t>
            </w:r>
          </w:p>
        </w:tc>
      </w:tr>
      <w:tr w:rsidR="00DA4750" w:rsidRPr="00DF3352" w14:paraId="202F7153" w14:textId="77777777" w:rsidTr="00DF3352">
        <w:trPr>
          <w:jc w:val="center"/>
        </w:trPr>
        <w:tc>
          <w:tcPr>
            <w:tcW w:w="4876" w:type="dxa"/>
            <w:tcBorders>
              <w:top w:val="nil"/>
              <w:left w:val="nil"/>
              <w:bottom w:val="nil"/>
              <w:right w:val="nil"/>
            </w:tcBorders>
          </w:tcPr>
          <w:p w14:paraId="142FDD0A" w14:textId="77777777" w:rsidR="00DA4750" w:rsidRPr="00DF3352" w:rsidRDefault="00DA4750" w:rsidP="00DF3352">
            <w:pPr>
              <w:pStyle w:val="Normal6a"/>
            </w:pPr>
          </w:p>
        </w:tc>
        <w:tc>
          <w:tcPr>
            <w:tcW w:w="4876" w:type="dxa"/>
            <w:tcBorders>
              <w:top w:val="nil"/>
              <w:left w:val="nil"/>
              <w:bottom w:val="nil"/>
              <w:right w:val="nil"/>
            </w:tcBorders>
          </w:tcPr>
          <w:p w14:paraId="0B3F8DCC" w14:textId="77777777" w:rsidR="00DA4750" w:rsidRPr="00DF3352" w:rsidRDefault="00DA4750" w:rsidP="00DF3352">
            <w:pPr>
              <w:pStyle w:val="Normal6a"/>
            </w:pPr>
            <w:r w:rsidRPr="00DF3352">
              <w:rPr>
                <w:b/>
                <w:i/>
              </w:rPr>
              <w:t>B quater.</w:t>
            </w:r>
            <w:r w:rsidRPr="00DF3352">
              <w:tab/>
            </w:r>
            <w:r w:rsidRPr="00DF3352">
              <w:rPr>
                <w:b/>
                <w:i/>
              </w:rPr>
              <w:t>overwegende dat het verkrijgen van de status van kandidaat-lidstaat volgens de publieke barometer van de Balkan de steun voor het EU-lidmaatschap onder de bevolking van Bosnië en Herzegovina heeft vergroot; overwegende dat deze steun nog steeds fragiel is vanwege anti-EU-discours dat door illiberale actoren uit de regio en daarbuiten wordt bevorderd;</w:t>
            </w:r>
          </w:p>
        </w:tc>
      </w:tr>
    </w:tbl>
    <w:p w14:paraId="571B490E"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CCE7800" w14:textId="77777777" w:rsidR="00DA4750" w:rsidRPr="00DF3352" w:rsidRDefault="00DA4750" w:rsidP="00DA4750">
      <w:r w:rsidRPr="00DF3352">
        <w:rPr>
          <w:rStyle w:val="HideTWBExt"/>
        </w:rPr>
        <w:t>&lt;/Amend&gt;</w:t>
      </w:r>
    </w:p>
    <w:p w14:paraId="6564D726"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41</w:t>
      </w:r>
      <w:r w:rsidRPr="00DF3352">
        <w:rPr>
          <w:rStyle w:val="HideTWBExt"/>
          <w:b w:val="0"/>
        </w:rPr>
        <w:t>&lt;/NumAm&gt;</w:t>
      </w:r>
    </w:p>
    <w:p w14:paraId="689EA871"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29B0D683" w14:textId="77777777" w:rsidR="00DA4750" w:rsidRPr="00DF3352" w:rsidRDefault="00DA4750" w:rsidP="00DA4750">
      <w:pPr>
        <w:pStyle w:val="NormalBold"/>
      </w:pPr>
      <w:r w:rsidRPr="00DF3352">
        <w:rPr>
          <w:rStyle w:val="HideTWBExt"/>
          <w:b w:val="0"/>
        </w:rPr>
        <w:t>&lt;/RepeatBlock-By&gt;</w:t>
      </w:r>
    </w:p>
    <w:p w14:paraId="002222C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89DE9B1" w14:textId="77777777" w:rsidR="00DA4750" w:rsidRPr="00DF3352" w:rsidRDefault="00DA4750" w:rsidP="00DA4750">
      <w:pPr>
        <w:pStyle w:val="NormalBold"/>
      </w:pPr>
      <w:r w:rsidRPr="00DF3352">
        <w:rPr>
          <w:rStyle w:val="HideTWBExt"/>
          <w:b w:val="0"/>
        </w:rPr>
        <w:t>&lt;Article&gt;</w:t>
      </w:r>
      <w:r w:rsidRPr="00DF3352">
        <w:t>Overweging C</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D59BBE7" w14:textId="77777777" w:rsidTr="00DF3352">
        <w:trPr>
          <w:trHeight w:hRule="exact" w:val="240"/>
          <w:jc w:val="center"/>
        </w:trPr>
        <w:tc>
          <w:tcPr>
            <w:tcW w:w="9752" w:type="dxa"/>
            <w:gridSpan w:val="2"/>
            <w:tcBorders>
              <w:top w:val="nil"/>
              <w:left w:val="nil"/>
              <w:bottom w:val="nil"/>
              <w:right w:val="nil"/>
            </w:tcBorders>
          </w:tcPr>
          <w:p w14:paraId="1D1AEF44" w14:textId="77777777" w:rsidR="00DA4750" w:rsidRPr="00DF3352" w:rsidRDefault="00DA4750" w:rsidP="00DF3352"/>
        </w:tc>
      </w:tr>
      <w:tr w:rsidR="00DA4750" w:rsidRPr="00DF3352" w14:paraId="42BB7C46" w14:textId="77777777" w:rsidTr="00DF3352">
        <w:trPr>
          <w:trHeight w:val="240"/>
          <w:jc w:val="center"/>
        </w:trPr>
        <w:tc>
          <w:tcPr>
            <w:tcW w:w="4876" w:type="dxa"/>
            <w:tcBorders>
              <w:top w:val="nil"/>
              <w:left w:val="nil"/>
              <w:bottom w:val="nil"/>
              <w:right w:val="nil"/>
            </w:tcBorders>
          </w:tcPr>
          <w:p w14:paraId="668A493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228651A" w14:textId="77777777" w:rsidR="00DA4750" w:rsidRPr="00DF3352" w:rsidRDefault="00DA4750" w:rsidP="00DF3352">
            <w:pPr>
              <w:pStyle w:val="AmColumnHeading"/>
            </w:pPr>
            <w:r w:rsidRPr="00DF3352">
              <w:t>Amendement</w:t>
            </w:r>
          </w:p>
        </w:tc>
      </w:tr>
      <w:tr w:rsidR="00DA4750" w:rsidRPr="00DF3352" w14:paraId="1B6C9579" w14:textId="77777777" w:rsidTr="00DF3352">
        <w:trPr>
          <w:jc w:val="center"/>
        </w:trPr>
        <w:tc>
          <w:tcPr>
            <w:tcW w:w="4876" w:type="dxa"/>
            <w:tcBorders>
              <w:top w:val="nil"/>
              <w:left w:val="nil"/>
              <w:bottom w:val="nil"/>
              <w:right w:val="nil"/>
            </w:tcBorders>
          </w:tcPr>
          <w:p w14:paraId="2D9B5D80" w14:textId="77777777" w:rsidR="00DA4750" w:rsidRPr="00DF3352" w:rsidRDefault="00DA4750" w:rsidP="00DF3352">
            <w:pPr>
              <w:pStyle w:val="Normal6a"/>
            </w:pPr>
            <w:r w:rsidRPr="00DF3352">
              <w:t>C.</w:t>
            </w:r>
            <w:r w:rsidRPr="00DF3352">
              <w:tab/>
              <w:t xml:space="preserve">overwegende dat </w:t>
            </w:r>
            <w:r w:rsidRPr="00DF3352">
              <w:rPr>
                <w:b/>
                <w:i/>
              </w:rPr>
              <w:t>Bosnië en Herzegovina een kandidaat-lidstaat is en dat de burgers van het land Euro-Atlantische integratie aspireren met het oog op duurzame vrede, democratie en welvaart</w:t>
            </w:r>
            <w:r w:rsidRPr="00DF3352">
              <w:t xml:space="preserve">; overwegende dat het </w:t>
            </w:r>
            <w:r w:rsidRPr="00DF3352">
              <w:rPr>
                <w:b/>
                <w:i/>
              </w:rPr>
              <w:t>in 2025 dertig jaar geleden is dat</w:t>
            </w:r>
            <w:r w:rsidRPr="00DF3352">
              <w:t xml:space="preserve"> de </w:t>
            </w:r>
            <w:r w:rsidRPr="00DF3352">
              <w:lastRenderedPageBreak/>
              <w:t xml:space="preserve">vredesovereenkomst van Dayton </w:t>
            </w:r>
            <w:r w:rsidRPr="00DF3352">
              <w:rPr>
                <w:b/>
                <w:i/>
              </w:rPr>
              <w:t>werd ondertekend</w:t>
            </w:r>
            <w:r w:rsidRPr="00DF3352">
              <w:t>;</w:t>
            </w:r>
          </w:p>
        </w:tc>
        <w:tc>
          <w:tcPr>
            <w:tcW w:w="4876" w:type="dxa"/>
            <w:tcBorders>
              <w:top w:val="nil"/>
              <w:left w:val="nil"/>
              <w:bottom w:val="nil"/>
              <w:right w:val="nil"/>
            </w:tcBorders>
          </w:tcPr>
          <w:p w14:paraId="3C5EC9B2" w14:textId="77777777" w:rsidR="00DA4750" w:rsidRPr="00DF3352" w:rsidRDefault="00DA4750" w:rsidP="00DF3352">
            <w:pPr>
              <w:pStyle w:val="Normal6a"/>
            </w:pPr>
            <w:r w:rsidRPr="00DF3352">
              <w:lastRenderedPageBreak/>
              <w:t>C.</w:t>
            </w:r>
            <w:r w:rsidRPr="00DF3352">
              <w:tab/>
              <w:t xml:space="preserve">overwegende dat </w:t>
            </w:r>
            <w:r w:rsidRPr="00DF3352">
              <w:rPr>
                <w:b/>
                <w:i/>
              </w:rPr>
              <w:t>verdere uitbreiding van de EU moet worden heroverwogen</w:t>
            </w:r>
            <w:r w:rsidRPr="00DF3352">
              <w:t xml:space="preserve">; overwegende dat het </w:t>
            </w:r>
            <w:r w:rsidRPr="00DF3352">
              <w:rPr>
                <w:b/>
                <w:i/>
              </w:rPr>
              <w:t>dertigjarig bestaan van</w:t>
            </w:r>
            <w:r w:rsidRPr="00DF3352">
              <w:t xml:space="preserve"> de vredesovereenkomst van Dayton </w:t>
            </w:r>
            <w:r w:rsidRPr="00DF3352">
              <w:rPr>
                <w:b/>
                <w:i/>
              </w:rPr>
              <w:t xml:space="preserve">een herinnering moet zijn aan het belang van regionale stabiliteit, die door het </w:t>
            </w:r>
            <w:r w:rsidRPr="00DF3352">
              <w:rPr>
                <w:b/>
                <w:i/>
              </w:rPr>
              <w:lastRenderedPageBreak/>
              <w:t>uitbreidingsbeleid van de EU in gevaar kan worden gebracht</w:t>
            </w:r>
            <w:r w:rsidRPr="00DF3352">
              <w:t>;</w:t>
            </w:r>
          </w:p>
        </w:tc>
      </w:tr>
    </w:tbl>
    <w:p w14:paraId="2FAEF456"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5E0559D" w14:textId="77777777" w:rsidR="00DA4750" w:rsidRPr="00DF3352" w:rsidRDefault="00DA4750" w:rsidP="00DA4750">
      <w:r w:rsidRPr="00DF3352">
        <w:rPr>
          <w:rStyle w:val="HideTWBExt"/>
        </w:rPr>
        <w:t>&lt;/Amend&gt;</w:t>
      </w:r>
    </w:p>
    <w:p w14:paraId="1C1ABD43"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42</w:t>
      </w:r>
      <w:r w:rsidRPr="00DF3352">
        <w:rPr>
          <w:rStyle w:val="HideTWBExt"/>
          <w:b w:val="0"/>
        </w:rPr>
        <w:t>&lt;/NumAm&gt;</w:t>
      </w:r>
    </w:p>
    <w:p w14:paraId="48DB6F48"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254902FC" w14:textId="77777777" w:rsidR="00DA4750" w:rsidRPr="00DF3352" w:rsidRDefault="00DA4750" w:rsidP="00DA4750">
      <w:pPr>
        <w:pStyle w:val="NormalBold"/>
      </w:pPr>
      <w:r w:rsidRPr="00DF3352">
        <w:rPr>
          <w:rStyle w:val="HideTWBExt"/>
          <w:b w:val="0"/>
        </w:rPr>
        <w:t>&lt;/RepeatBlock-By&gt;</w:t>
      </w:r>
    </w:p>
    <w:p w14:paraId="7D04519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9BBEC99" w14:textId="77777777" w:rsidR="00DA4750" w:rsidRPr="00DF3352" w:rsidRDefault="00DA4750" w:rsidP="00DA4750">
      <w:pPr>
        <w:pStyle w:val="NormalBold"/>
      </w:pPr>
      <w:r w:rsidRPr="00DF3352">
        <w:rPr>
          <w:rStyle w:val="HideTWBExt"/>
          <w:b w:val="0"/>
        </w:rPr>
        <w:t>&lt;Article&gt;</w:t>
      </w:r>
      <w:r w:rsidRPr="00DF3352">
        <w:t>Overweging C</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83008CA" w14:textId="77777777" w:rsidTr="00DF3352">
        <w:trPr>
          <w:trHeight w:hRule="exact" w:val="240"/>
          <w:jc w:val="center"/>
        </w:trPr>
        <w:tc>
          <w:tcPr>
            <w:tcW w:w="9752" w:type="dxa"/>
            <w:gridSpan w:val="2"/>
            <w:tcBorders>
              <w:top w:val="nil"/>
              <w:left w:val="nil"/>
              <w:bottom w:val="nil"/>
              <w:right w:val="nil"/>
            </w:tcBorders>
          </w:tcPr>
          <w:p w14:paraId="2970671A" w14:textId="77777777" w:rsidR="00DA4750" w:rsidRPr="00DF3352" w:rsidRDefault="00DA4750" w:rsidP="00DF3352"/>
        </w:tc>
      </w:tr>
      <w:tr w:rsidR="00DA4750" w:rsidRPr="00DF3352" w14:paraId="34120C64" w14:textId="77777777" w:rsidTr="00DF3352">
        <w:trPr>
          <w:trHeight w:val="240"/>
          <w:jc w:val="center"/>
        </w:trPr>
        <w:tc>
          <w:tcPr>
            <w:tcW w:w="4876" w:type="dxa"/>
            <w:tcBorders>
              <w:top w:val="nil"/>
              <w:left w:val="nil"/>
              <w:bottom w:val="nil"/>
              <w:right w:val="nil"/>
            </w:tcBorders>
          </w:tcPr>
          <w:p w14:paraId="45CE1E0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F61C011" w14:textId="77777777" w:rsidR="00DA4750" w:rsidRPr="00DF3352" w:rsidRDefault="00DA4750" w:rsidP="00DF3352">
            <w:pPr>
              <w:pStyle w:val="AmColumnHeading"/>
            </w:pPr>
            <w:r w:rsidRPr="00DF3352">
              <w:t>Amendement</w:t>
            </w:r>
          </w:p>
        </w:tc>
      </w:tr>
      <w:tr w:rsidR="00DA4750" w:rsidRPr="00DF3352" w14:paraId="2593F456" w14:textId="77777777" w:rsidTr="00DF3352">
        <w:trPr>
          <w:jc w:val="center"/>
        </w:trPr>
        <w:tc>
          <w:tcPr>
            <w:tcW w:w="4876" w:type="dxa"/>
            <w:tcBorders>
              <w:top w:val="nil"/>
              <w:left w:val="nil"/>
              <w:bottom w:val="nil"/>
              <w:right w:val="nil"/>
            </w:tcBorders>
          </w:tcPr>
          <w:p w14:paraId="3372255B" w14:textId="77777777" w:rsidR="00DA4750" w:rsidRPr="00DF3352" w:rsidRDefault="00DA4750" w:rsidP="00DF3352">
            <w:pPr>
              <w:pStyle w:val="Normal6a"/>
            </w:pPr>
            <w:r w:rsidRPr="00DF3352">
              <w:t>C.</w:t>
            </w:r>
            <w:r w:rsidRPr="00DF3352">
              <w:tab/>
              <w:t xml:space="preserve">overwegende dat Bosnië en Herzegovina een kandidaat-lidstaat is en dat de </w:t>
            </w:r>
            <w:r w:rsidRPr="00DF3352">
              <w:rPr>
                <w:b/>
                <w:i/>
              </w:rPr>
              <w:t>burgers van het land</w:t>
            </w:r>
            <w:r w:rsidRPr="00DF3352">
              <w:t xml:space="preserve"> Euro-Atlantische integratie </w:t>
            </w:r>
            <w:r w:rsidRPr="00DF3352">
              <w:rPr>
                <w:b/>
                <w:i/>
              </w:rPr>
              <w:t>aspireren</w:t>
            </w:r>
            <w:r w:rsidRPr="00DF3352">
              <w:t xml:space="preserve"> met het oog op duurzame vrede, democratie en welvaart; overwegende dat het in 2025 dertig jaar geleden is dat de vredesovereenkomst van </w:t>
            </w:r>
            <w:r w:rsidRPr="00DF3352">
              <w:rPr>
                <w:b/>
                <w:i/>
              </w:rPr>
              <w:t>Dayton</w:t>
            </w:r>
            <w:r w:rsidRPr="00DF3352">
              <w:t xml:space="preserve"> werd ondertekend;</w:t>
            </w:r>
          </w:p>
        </w:tc>
        <w:tc>
          <w:tcPr>
            <w:tcW w:w="4876" w:type="dxa"/>
            <w:tcBorders>
              <w:top w:val="nil"/>
              <w:left w:val="nil"/>
              <w:bottom w:val="nil"/>
              <w:right w:val="nil"/>
            </w:tcBorders>
          </w:tcPr>
          <w:p w14:paraId="3D0FE368" w14:textId="77777777" w:rsidR="00DA4750" w:rsidRPr="00DF3352" w:rsidRDefault="00DA4750" w:rsidP="00DF3352">
            <w:pPr>
              <w:pStyle w:val="Normal6a"/>
            </w:pPr>
            <w:r w:rsidRPr="00DF3352">
              <w:t>C.</w:t>
            </w:r>
            <w:r w:rsidRPr="00DF3352">
              <w:tab/>
              <w:t xml:space="preserve">overwegende dat Bosnië en Herzegovina een kandidaat-lidstaat is en dat de </w:t>
            </w:r>
            <w:r w:rsidRPr="00DF3352">
              <w:rPr>
                <w:b/>
                <w:i/>
              </w:rPr>
              <w:t>duidelijke meerderheid van de bevolking van Bosnië en Herzegovina</w:t>
            </w:r>
            <w:r w:rsidRPr="00DF3352">
              <w:t xml:space="preserve"> Euro-Atlantische integratie </w:t>
            </w:r>
            <w:r w:rsidRPr="00DF3352">
              <w:rPr>
                <w:b/>
                <w:i/>
              </w:rPr>
              <w:t>aspireert</w:t>
            </w:r>
            <w:r w:rsidRPr="00DF3352">
              <w:t xml:space="preserve"> met het oog op duurzame vrede, democratie en welvaart; overwegende dat het in 2025 dertig jaar geleden is dat de vredesovereenkomst van </w:t>
            </w:r>
            <w:r w:rsidRPr="00DF3352">
              <w:rPr>
                <w:b/>
                <w:i/>
              </w:rPr>
              <w:t>Dayton-Parijs</w:t>
            </w:r>
            <w:r w:rsidRPr="00DF3352">
              <w:t xml:space="preserve"> werd ondertekend;</w:t>
            </w:r>
          </w:p>
        </w:tc>
      </w:tr>
    </w:tbl>
    <w:p w14:paraId="38113BC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82EB4B5" w14:textId="77777777" w:rsidR="00DA4750" w:rsidRPr="00DF3352" w:rsidRDefault="00DA4750" w:rsidP="00DA4750">
      <w:r w:rsidRPr="00DF3352">
        <w:rPr>
          <w:rStyle w:val="HideTWBExt"/>
        </w:rPr>
        <w:t>&lt;/Amend&gt;</w:t>
      </w:r>
    </w:p>
    <w:p w14:paraId="216D503C"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43</w:t>
      </w:r>
      <w:r w:rsidRPr="00DF3352">
        <w:rPr>
          <w:rStyle w:val="HideTWBExt"/>
          <w:b w:val="0"/>
        </w:rPr>
        <w:t>&lt;/NumAm&gt;</w:t>
      </w:r>
    </w:p>
    <w:p w14:paraId="79ABCAB6"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4E8C9BCE" w14:textId="77777777" w:rsidR="00DA4750" w:rsidRPr="00DF3352" w:rsidRDefault="00DA4750" w:rsidP="00DA4750">
      <w:pPr>
        <w:pStyle w:val="NormalBold"/>
      </w:pPr>
      <w:r w:rsidRPr="00DF3352">
        <w:rPr>
          <w:rStyle w:val="HideTWBExt"/>
          <w:b w:val="0"/>
        </w:rPr>
        <w:t>&lt;/RepeatBlock-By&gt;</w:t>
      </w:r>
    </w:p>
    <w:p w14:paraId="03421910"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9C82B85" w14:textId="77777777" w:rsidR="00DA4750" w:rsidRPr="00DF3352" w:rsidRDefault="00DA4750" w:rsidP="00DA4750">
      <w:pPr>
        <w:pStyle w:val="NormalBold"/>
      </w:pPr>
      <w:r w:rsidRPr="00DF3352">
        <w:rPr>
          <w:rStyle w:val="HideTWBExt"/>
          <w:b w:val="0"/>
        </w:rPr>
        <w:t>&lt;Article&gt;</w:t>
      </w:r>
      <w:r w:rsidRPr="00DF3352">
        <w:t>Overweging C</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9365006" w14:textId="77777777" w:rsidTr="00DF3352">
        <w:trPr>
          <w:trHeight w:hRule="exact" w:val="240"/>
          <w:jc w:val="center"/>
        </w:trPr>
        <w:tc>
          <w:tcPr>
            <w:tcW w:w="9752" w:type="dxa"/>
            <w:gridSpan w:val="2"/>
            <w:tcBorders>
              <w:top w:val="nil"/>
              <w:left w:val="nil"/>
              <w:bottom w:val="nil"/>
              <w:right w:val="nil"/>
            </w:tcBorders>
          </w:tcPr>
          <w:p w14:paraId="2F3A4358" w14:textId="77777777" w:rsidR="00DA4750" w:rsidRPr="00DF3352" w:rsidRDefault="00DA4750" w:rsidP="00DF3352"/>
        </w:tc>
      </w:tr>
      <w:tr w:rsidR="00DA4750" w:rsidRPr="00DF3352" w14:paraId="7BB5AA38" w14:textId="77777777" w:rsidTr="00DF3352">
        <w:trPr>
          <w:trHeight w:val="240"/>
          <w:jc w:val="center"/>
        </w:trPr>
        <w:tc>
          <w:tcPr>
            <w:tcW w:w="4876" w:type="dxa"/>
            <w:tcBorders>
              <w:top w:val="nil"/>
              <w:left w:val="nil"/>
              <w:bottom w:val="nil"/>
              <w:right w:val="nil"/>
            </w:tcBorders>
          </w:tcPr>
          <w:p w14:paraId="63A8D3D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ED3BAE4" w14:textId="77777777" w:rsidR="00DA4750" w:rsidRPr="00DF3352" w:rsidRDefault="00DA4750" w:rsidP="00DF3352">
            <w:pPr>
              <w:pStyle w:val="AmColumnHeading"/>
            </w:pPr>
            <w:r w:rsidRPr="00DF3352">
              <w:t>Amendement</w:t>
            </w:r>
          </w:p>
        </w:tc>
      </w:tr>
      <w:tr w:rsidR="00DA4750" w:rsidRPr="00DF3352" w14:paraId="2E3069BD" w14:textId="77777777" w:rsidTr="00DF3352">
        <w:trPr>
          <w:jc w:val="center"/>
        </w:trPr>
        <w:tc>
          <w:tcPr>
            <w:tcW w:w="4876" w:type="dxa"/>
            <w:tcBorders>
              <w:top w:val="nil"/>
              <w:left w:val="nil"/>
              <w:bottom w:val="nil"/>
              <w:right w:val="nil"/>
            </w:tcBorders>
          </w:tcPr>
          <w:p w14:paraId="03502E0B" w14:textId="77777777" w:rsidR="00DA4750" w:rsidRPr="00DF3352" w:rsidRDefault="00DA4750" w:rsidP="00DF3352">
            <w:pPr>
              <w:pStyle w:val="Normal6a"/>
            </w:pPr>
            <w:r w:rsidRPr="00DF3352">
              <w:t>C.</w:t>
            </w:r>
            <w:r w:rsidRPr="00DF3352">
              <w:tab/>
              <w:t xml:space="preserve">overwegende dat Bosnië en Herzegovina een kandidaat-lidstaat is en dat de burgers van het land Euro-Atlantische integratie aspireren met het oog op duurzame vrede, democratie en welvaart; overwegende dat het in 2025 dertig jaar geleden is dat de vredesovereenkomst van </w:t>
            </w:r>
            <w:r w:rsidRPr="00DF3352">
              <w:rPr>
                <w:b/>
                <w:i/>
              </w:rPr>
              <w:t>Dayton</w:t>
            </w:r>
            <w:r w:rsidRPr="00DF3352">
              <w:t xml:space="preserve"> werd </w:t>
            </w:r>
            <w:r w:rsidRPr="00DF3352">
              <w:lastRenderedPageBreak/>
              <w:t>ondertekend;</w:t>
            </w:r>
          </w:p>
        </w:tc>
        <w:tc>
          <w:tcPr>
            <w:tcW w:w="4876" w:type="dxa"/>
            <w:tcBorders>
              <w:top w:val="nil"/>
              <w:left w:val="nil"/>
              <w:bottom w:val="nil"/>
              <w:right w:val="nil"/>
            </w:tcBorders>
          </w:tcPr>
          <w:p w14:paraId="36030DAD" w14:textId="77777777" w:rsidR="00DA4750" w:rsidRPr="00DF3352" w:rsidRDefault="00DA4750" w:rsidP="00DF3352">
            <w:pPr>
              <w:pStyle w:val="Normal6a"/>
            </w:pPr>
            <w:r w:rsidRPr="00DF3352">
              <w:lastRenderedPageBreak/>
              <w:t>C.</w:t>
            </w:r>
            <w:r w:rsidRPr="00DF3352">
              <w:tab/>
              <w:t xml:space="preserve">overwegende dat Bosnië en Herzegovina een kandidaat-lidstaat is en dat de burgers van het land Euro-Atlantische integratie aspireren met het oog op duurzame vrede, democratie en welvaart; overwegende dat het in 2025 dertig jaar geleden is dat de vredesovereenkomst van </w:t>
            </w:r>
            <w:r w:rsidRPr="00DF3352">
              <w:rPr>
                <w:b/>
                <w:i/>
              </w:rPr>
              <w:t>Dayton-Parijs</w:t>
            </w:r>
            <w:r w:rsidRPr="00DF3352">
              <w:t xml:space="preserve"> </w:t>
            </w:r>
            <w:r w:rsidRPr="00DF3352">
              <w:lastRenderedPageBreak/>
              <w:t>werd ondertekend;</w:t>
            </w:r>
          </w:p>
        </w:tc>
      </w:tr>
    </w:tbl>
    <w:p w14:paraId="12553182"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9590464" w14:textId="77777777" w:rsidR="00DA4750" w:rsidRPr="00DF3352" w:rsidRDefault="00DA4750" w:rsidP="00DA4750">
      <w:r w:rsidRPr="00DF3352">
        <w:rPr>
          <w:rStyle w:val="HideTWBExt"/>
        </w:rPr>
        <w:t>&lt;/Amend&gt;</w:t>
      </w:r>
    </w:p>
    <w:p w14:paraId="5002284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44</w:t>
      </w:r>
      <w:r w:rsidRPr="00DF3352">
        <w:rPr>
          <w:rStyle w:val="HideTWBExt"/>
          <w:b w:val="0"/>
        </w:rPr>
        <w:t>&lt;/NumAm&gt;</w:t>
      </w:r>
    </w:p>
    <w:p w14:paraId="7DCF255E" w14:textId="77777777" w:rsidR="00DA4750" w:rsidRPr="00DF3352" w:rsidRDefault="00DA4750" w:rsidP="00DA4750">
      <w:pPr>
        <w:pStyle w:val="NormalBold"/>
      </w:pPr>
      <w:r w:rsidRPr="00DF3352">
        <w:rPr>
          <w:rStyle w:val="HideTWBExt"/>
          <w:b w:val="0"/>
        </w:rPr>
        <w:t>&lt;RepeatBlock-By&gt;&lt;Members&gt;</w:t>
      </w:r>
      <w:r w:rsidRPr="00DF3352">
        <w:t>Davor Ivo Stier, Sunčana Glavak, Karlo Ressler, Željana Zovko, Nikolina Brnjac, Tomislav Sokol</w:t>
      </w:r>
      <w:r w:rsidRPr="00DF3352">
        <w:rPr>
          <w:rStyle w:val="HideTWBExt"/>
          <w:b w:val="0"/>
        </w:rPr>
        <w:t>&lt;/Members&gt;</w:t>
      </w:r>
    </w:p>
    <w:p w14:paraId="0ED98C99" w14:textId="77777777" w:rsidR="00DA4750" w:rsidRPr="00DF3352" w:rsidRDefault="00DA4750" w:rsidP="00DA4750">
      <w:pPr>
        <w:pStyle w:val="NormalBold"/>
      </w:pPr>
      <w:r w:rsidRPr="00DF3352">
        <w:rPr>
          <w:rStyle w:val="HideTWBExt"/>
          <w:b w:val="0"/>
        </w:rPr>
        <w:t>&lt;/RepeatBlock-By&gt;</w:t>
      </w:r>
    </w:p>
    <w:p w14:paraId="4AF39064"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CF718C0" w14:textId="77777777" w:rsidR="00DA4750" w:rsidRPr="00DF3352" w:rsidRDefault="00DA4750" w:rsidP="00DA4750">
      <w:pPr>
        <w:pStyle w:val="NormalBold"/>
      </w:pPr>
      <w:r w:rsidRPr="00DF3352">
        <w:rPr>
          <w:rStyle w:val="HideTWBExt"/>
          <w:b w:val="0"/>
        </w:rPr>
        <w:t>&lt;Article&gt;</w:t>
      </w:r>
      <w:r w:rsidRPr="00DF3352">
        <w:t>Overweging C</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0E83949" w14:textId="77777777" w:rsidTr="00DF3352">
        <w:trPr>
          <w:trHeight w:hRule="exact" w:val="240"/>
          <w:jc w:val="center"/>
        </w:trPr>
        <w:tc>
          <w:tcPr>
            <w:tcW w:w="9752" w:type="dxa"/>
            <w:gridSpan w:val="2"/>
            <w:tcBorders>
              <w:top w:val="nil"/>
              <w:left w:val="nil"/>
              <w:bottom w:val="nil"/>
              <w:right w:val="nil"/>
            </w:tcBorders>
          </w:tcPr>
          <w:p w14:paraId="2E7D8872" w14:textId="77777777" w:rsidR="00DA4750" w:rsidRPr="00DF3352" w:rsidRDefault="00DA4750" w:rsidP="00DF3352"/>
        </w:tc>
      </w:tr>
      <w:tr w:rsidR="00DA4750" w:rsidRPr="00DF3352" w14:paraId="4E3766C3" w14:textId="77777777" w:rsidTr="00DF3352">
        <w:trPr>
          <w:trHeight w:val="240"/>
          <w:jc w:val="center"/>
        </w:trPr>
        <w:tc>
          <w:tcPr>
            <w:tcW w:w="4876" w:type="dxa"/>
            <w:tcBorders>
              <w:top w:val="nil"/>
              <w:left w:val="nil"/>
              <w:bottom w:val="nil"/>
              <w:right w:val="nil"/>
            </w:tcBorders>
          </w:tcPr>
          <w:p w14:paraId="07EA5E0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52597A5" w14:textId="77777777" w:rsidR="00DA4750" w:rsidRPr="00DF3352" w:rsidRDefault="00DA4750" w:rsidP="00DF3352">
            <w:pPr>
              <w:pStyle w:val="AmColumnHeading"/>
            </w:pPr>
            <w:r w:rsidRPr="00DF3352">
              <w:t>Amendement</w:t>
            </w:r>
          </w:p>
        </w:tc>
      </w:tr>
      <w:tr w:rsidR="00DA4750" w:rsidRPr="00DF3352" w14:paraId="79C11FCF" w14:textId="77777777" w:rsidTr="00DF3352">
        <w:trPr>
          <w:jc w:val="center"/>
        </w:trPr>
        <w:tc>
          <w:tcPr>
            <w:tcW w:w="4876" w:type="dxa"/>
            <w:tcBorders>
              <w:top w:val="nil"/>
              <w:left w:val="nil"/>
              <w:bottom w:val="nil"/>
              <w:right w:val="nil"/>
            </w:tcBorders>
          </w:tcPr>
          <w:p w14:paraId="3E6E2E2B" w14:textId="77777777" w:rsidR="00DA4750" w:rsidRPr="00DF3352" w:rsidRDefault="00DA4750" w:rsidP="00DF3352">
            <w:pPr>
              <w:pStyle w:val="Normal6a"/>
            </w:pPr>
            <w:r w:rsidRPr="00DF3352">
              <w:t>C.</w:t>
            </w:r>
            <w:r w:rsidRPr="00DF3352">
              <w:tab/>
              <w:t>overwegende dat Bosnië en Herzegovina een kandidaat-lidstaat is en dat de burgers van het land Euro-Atlantische integratie aspireren met het oog op duurzame vrede, democratie en welvaart; overwegende dat het in 2025 dertig jaar geleden is dat de vredesovereenkomst van Dayton werd ondertekend;</w:t>
            </w:r>
          </w:p>
        </w:tc>
        <w:tc>
          <w:tcPr>
            <w:tcW w:w="4876" w:type="dxa"/>
            <w:tcBorders>
              <w:top w:val="nil"/>
              <w:left w:val="nil"/>
              <w:bottom w:val="nil"/>
              <w:right w:val="nil"/>
            </w:tcBorders>
          </w:tcPr>
          <w:p w14:paraId="23EDED9B" w14:textId="77777777" w:rsidR="00DA4750" w:rsidRPr="00DF3352" w:rsidRDefault="00DA4750" w:rsidP="00DF3352">
            <w:pPr>
              <w:pStyle w:val="Normal6a"/>
            </w:pPr>
            <w:r w:rsidRPr="00DF3352">
              <w:t>C.</w:t>
            </w:r>
            <w:r w:rsidRPr="00DF3352">
              <w:tab/>
              <w:t xml:space="preserve">overwegende dat Bosnië en Herzegovina een kandidaat-lidstaat is en dat de burgers van het land Euro-Atlantische integratie aspireren met het oog op duurzame vrede, democratie en welvaart; overwegende dat het in 2025 dertig jaar geleden is dat de vredesovereenkomst van Dayton werd ondertekend </w:t>
            </w:r>
            <w:r w:rsidRPr="00DF3352">
              <w:rPr>
                <w:b/>
                <w:bCs/>
                <w:i/>
                <w:iCs/>
              </w:rPr>
              <w:t>en dat die</w:t>
            </w:r>
            <w:r w:rsidRPr="00DF3352">
              <w:t xml:space="preserve"> </w:t>
            </w:r>
            <w:r w:rsidRPr="00DF3352">
              <w:rPr>
                <w:b/>
                <w:bCs/>
                <w:i/>
                <w:iCs/>
              </w:rPr>
              <w:t>nog steeds de basis vormt van de institutionele structuur van Bosnië en Herzegovina en de gelijkheid van zijn drie constituerende bevolkingsgroepen en burgers waarborgt</w:t>
            </w:r>
            <w:r w:rsidRPr="00DF3352">
              <w:t>;</w:t>
            </w:r>
          </w:p>
        </w:tc>
      </w:tr>
    </w:tbl>
    <w:p w14:paraId="00EE3380"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{HR}</w:t>
      </w:r>
      <w:r w:rsidRPr="00DF3352">
        <w:t>hr</w:t>
      </w:r>
      <w:r w:rsidRPr="00DF3352">
        <w:rPr>
          <w:rStyle w:val="HideTWBExt"/>
        </w:rPr>
        <w:t>&lt;/Original&gt;</w:t>
      </w:r>
    </w:p>
    <w:p w14:paraId="4D3A6D2C" w14:textId="77777777" w:rsidR="00DA4750" w:rsidRPr="00DF3352" w:rsidRDefault="00DA4750" w:rsidP="00DA4750">
      <w:r w:rsidRPr="00DF3352">
        <w:rPr>
          <w:rStyle w:val="HideTWBExt"/>
        </w:rPr>
        <w:t>&lt;/Amend&gt;</w:t>
      </w:r>
    </w:p>
    <w:p w14:paraId="5F48A14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45</w:t>
      </w:r>
      <w:r w:rsidRPr="00DF3352">
        <w:rPr>
          <w:rStyle w:val="HideTWBExt"/>
          <w:b w:val="0"/>
        </w:rPr>
        <w:t>&lt;/NumAm&gt;</w:t>
      </w:r>
    </w:p>
    <w:p w14:paraId="0060AC37" w14:textId="77777777" w:rsidR="00DA4750" w:rsidRPr="00DF3352" w:rsidRDefault="00DA4750" w:rsidP="00DA4750">
      <w:pPr>
        <w:pStyle w:val="NormalBold"/>
      </w:pPr>
      <w:r w:rsidRPr="00DF3352">
        <w:rPr>
          <w:rStyle w:val="HideTWBExt"/>
          <w:b w:val="0"/>
        </w:rPr>
        <w:t>&lt;RepeatBlock-By&gt;&lt;Members&gt;</w:t>
      </w:r>
      <w:r w:rsidRPr="00DF3352">
        <w:t>Eszter Lakos</w:t>
      </w:r>
      <w:r w:rsidRPr="00DF3352">
        <w:rPr>
          <w:rStyle w:val="HideTWBExt"/>
          <w:b w:val="0"/>
        </w:rPr>
        <w:t>&lt;/Members&gt;</w:t>
      </w:r>
    </w:p>
    <w:p w14:paraId="17BB7806" w14:textId="77777777" w:rsidR="00DA4750" w:rsidRPr="00DF3352" w:rsidRDefault="00DA4750" w:rsidP="00DA4750">
      <w:pPr>
        <w:pStyle w:val="NormalBold"/>
      </w:pPr>
      <w:r w:rsidRPr="00DF3352">
        <w:rPr>
          <w:rStyle w:val="HideTWBExt"/>
          <w:b w:val="0"/>
        </w:rPr>
        <w:t>&lt;/RepeatBlock-By&gt;</w:t>
      </w:r>
    </w:p>
    <w:p w14:paraId="0DF840F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7E03FB1" w14:textId="77777777" w:rsidR="00DA4750" w:rsidRPr="00DF3352" w:rsidRDefault="00DA4750" w:rsidP="00DA4750">
      <w:pPr>
        <w:pStyle w:val="NormalBold"/>
      </w:pPr>
      <w:r w:rsidRPr="00DF3352">
        <w:rPr>
          <w:rStyle w:val="HideTWBExt"/>
          <w:b w:val="0"/>
        </w:rPr>
        <w:t>&lt;Article&gt;</w:t>
      </w:r>
      <w:r w:rsidRPr="00DF3352">
        <w:t>Overweging C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A572DC9" w14:textId="77777777" w:rsidTr="00DF3352">
        <w:trPr>
          <w:trHeight w:hRule="exact" w:val="240"/>
          <w:jc w:val="center"/>
        </w:trPr>
        <w:tc>
          <w:tcPr>
            <w:tcW w:w="9752" w:type="dxa"/>
            <w:gridSpan w:val="2"/>
            <w:tcBorders>
              <w:top w:val="nil"/>
              <w:left w:val="nil"/>
              <w:bottom w:val="nil"/>
              <w:right w:val="nil"/>
            </w:tcBorders>
          </w:tcPr>
          <w:p w14:paraId="40F822AD" w14:textId="77777777" w:rsidR="00DA4750" w:rsidRPr="00DF3352" w:rsidRDefault="00DA4750" w:rsidP="00DF3352"/>
        </w:tc>
      </w:tr>
      <w:tr w:rsidR="00DA4750" w:rsidRPr="00DF3352" w14:paraId="0863B8F3" w14:textId="77777777" w:rsidTr="00DF3352">
        <w:trPr>
          <w:trHeight w:val="240"/>
          <w:jc w:val="center"/>
        </w:trPr>
        <w:tc>
          <w:tcPr>
            <w:tcW w:w="4876" w:type="dxa"/>
            <w:tcBorders>
              <w:top w:val="nil"/>
              <w:left w:val="nil"/>
              <w:bottom w:val="nil"/>
              <w:right w:val="nil"/>
            </w:tcBorders>
          </w:tcPr>
          <w:p w14:paraId="4D84230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140A76C" w14:textId="77777777" w:rsidR="00DA4750" w:rsidRPr="00DF3352" w:rsidRDefault="00DA4750" w:rsidP="00DF3352">
            <w:pPr>
              <w:pStyle w:val="AmColumnHeading"/>
            </w:pPr>
            <w:r w:rsidRPr="00DF3352">
              <w:t>Amendement</w:t>
            </w:r>
          </w:p>
        </w:tc>
      </w:tr>
      <w:tr w:rsidR="00DA4750" w:rsidRPr="00DF3352" w14:paraId="0AD7F54E" w14:textId="77777777" w:rsidTr="00DF3352">
        <w:trPr>
          <w:jc w:val="center"/>
        </w:trPr>
        <w:tc>
          <w:tcPr>
            <w:tcW w:w="4876" w:type="dxa"/>
            <w:tcBorders>
              <w:top w:val="nil"/>
              <w:left w:val="nil"/>
              <w:bottom w:val="nil"/>
              <w:right w:val="nil"/>
            </w:tcBorders>
          </w:tcPr>
          <w:p w14:paraId="74BAE62A" w14:textId="77777777" w:rsidR="00DA4750" w:rsidRPr="00DF3352" w:rsidRDefault="00DA4750" w:rsidP="00DF3352">
            <w:pPr>
              <w:pStyle w:val="Normal6a"/>
            </w:pPr>
          </w:p>
        </w:tc>
        <w:tc>
          <w:tcPr>
            <w:tcW w:w="4876" w:type="dxa"/>
            <w:tcBorders>
              <w:top w:val="nil"/>
              <w:left w:val="nil"/>
              <w:bottom w:val="nil"/>
              <w:right w:val="nil"/>
            </w:tcBorders>
          </w:tcPr>
          <w:p w14:paraId="411CD9AF" w14:textId="77777777" w:rsidR="00DA4750" w:rsidRPr="00DF3352" w:rsidRDefault="00DA4750" w:rsidP="00DF3352">
            <w:pPr>
              <w:pStyle w:val="Normal6a"/>
            </w:pPr>
            <w:r w:rsidRPr="00DF3352">
              <w:rPr>
                <w:b/>
                <w:i/>
              </w:rPr>
              <w:t>C bis.</w:t>
            </w:r>
            <w:r w:rsidRPr="00DF3352">
              <w:tab/>
            </w:r>
            <w:r w:rsidRPr="00DF3352">
              <w:rPr>
                <w:b/>
                <w:i/>
              </w:rPr>
              <w:t xml:space="preserve">overwegende dat het EU-traject van Bosnië en Herzegovina in toenemende mate het doelwit is van kwaadwillige buitenlandse actoren, met name de Russische Federatie en de Volksrepubliek China, die etnische verdeeldheid en institutionele kwetsbaarheid uitbuiten om </w:t>
            </w:r>
            <w:r w:rsidRPr="00DF3352">
              <w:rPr>
                <w:b/>
                <w:i/>
              </w:rPr>
              <w:lastRenderedPageBreak/>
              <w:t>hervormingen te belemmeren, het constitutioneel bestel te ondermijnen en het vertrouwen van het publiek in de EU uit te hollen; overwegende dat de door de Russische staat gecontroleerde media, waaronder Sputnik Serbia en RT Balkan, nog steeds actief zijn in Bosnië en Herzegovina, met name in de Republika Srpska, waarbij zij in strijd met EU-sancties tegen Russische propagandakanalen desinformatie en pro-Kremlin-berichten verspreiden;</w:t>
            </w:r>
          </w:p>
        </w:tc>
      </w:tr>
    </w:tbl>
    <w:p w14:paraId="19EA65F0"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0556F4B" w14:textId="77777777" w:rsidR="00DA4750" w:rsidRPr="00DF3352" w:rsidRDefault="00DA4750" w:rsidP="00DA4750">
      <w:r w:rsidRPr="00DF3352">
        <w:rPr>
          <w:rStyle w:val="HideTWBExt"/>
        </w:rPr>
        <w:t>&lt;/Amend&gt;</w:t>
      </w:r>
    </w:p>
    <w:p w14:paraId="68C24F54"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46</w:t>
      </w:r>
      <w:r w:rsidRPr="00DF3352">
        <w:rPr>
          <w:rStyle w:val="HideTWBExt"/>
          <w:b w:val="0"/>
        </w:rPr>
        <w:t>&lt;/NumAm&gt;</w:t>
      </w:r>
    </w:p>
    <w:p w14:paraId="016A45D3"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6505703D"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1CAFC408" w14:textId="77777777" w:rsidR="00DA4750" w:rsidRPr="00DF3352" w:rsidRDefault="00DA4750" w:rsidP="00DA4750">
      <w:pPr>
        <w:pStyle w:val="NormalBold"/>
      </w:pPr>
      <w:r w:rsidRPr="00DF3352">
        <w:rPr>
          <w:rStyle w:val="HideTWBExt"/>
          <w:b w:val="0"/>
        </w:rPr>
        <w:t>&lt;/RepeatBlock-By&gt;</w:t>
      </w:r>
    </w:p>
    <w:p w14:paraId="1E002D1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7CF92F2" w14:textId="77777777" w:rsidR="00DA4750" w:rsidRPr="00DF3352" w:rsidRDefault="00DA4750" w:rsidP="00DA4750">
      <w:pPr>
        <w:pStyle w:val="NormalBold"/>
      </w:pPr>
      <w:r w:rsidRPr="00DF3352">
        <w:rPr>
          <w:rStyle w:val="HideTWBExt"/>
          <w:b w:val="0"/>
        </w:rPr>
        <w:t>&lt;Article&gt;</w:t>
      </w:r>
      <w:r w:rsidRPr="00DF3352">
        <w:t>Overweging C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016A236" w14:textId="77777777" w:rsidTr="00DF3352">
        <w:trPr>
          <w:trHeight w:hRule="exact" w:val="240"/>
          <w:jc w:val="center"/>
        </w:trPr>
        <w:tc>
          <w:tcPr>
            <w:tcW w:w="9752" w:type="dxa"/>
            <w:gridSpan w:val="2"/>
            <w:tcBorders>
              <w:top w:val="nil"/>
              <w:left w:val="nil"/>
              <w:bottom w:val="nil"/>
              <w:right w:val="nil"/>
            </w:tcBorders>
          </w:tcPr>
          <w:p w14:paraId="4145067C" w14:textId="77777777" w:rsidR="00DA4750" w:rsidRPr="00DF3352" w:rsidRDefault="00DA4750" w:rsidP="00DF3352"/>
        </w:tc>
      </w:tr>
      <w:tr w:rsidR="00DA4750" w:rsidRPr="00DF3352" w14:paraId="2E72E26E" w14:textId="77777777" w:rsidTr="00DF3352">
        <w:trPr>
          <w:trHeight w:val="240"/>
          <w:jc w:val="center"/>
        </w:trPr>
        <w:tc>
          <w:tcPr>
            <w:tcW w:w="4876" w:type="dxa"/>
            <w:tcBorders>
              <w:top w:val="nil"/>
              <w:left w:val="nil"/>
              <w:bottom w:val="nil"/>
              <w:right w:val="nil"/>
            </w:tcBorders>
          </w:tcPr>
          <w:p w14:paraId="4F5998F4"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B4DB058" w14:textId="77777777" w:rsidR="00DA4750" w:rsidRPr="00DF3352" w:rsidRDefault="00DA4750" w:rsidP="00DF3352">
            <w:pPr>
              <w:pStyle w:val="AmColumnHeading"/>
            </w:pPr>
            <w:r w:rsidRPr="00DF3352">
              <w:t>Amendement</w:t>
            </w:r>
          </w:p>
        </w:tc>
      </w:tr>
      <w:tr w:rsidR="00DA4750" w:rsidRPr="00DF3352" w14:paraId="26311562" w14:textId="77777777" w:rsidTr="00DF3352">
        <w:trPr>
          <w:jc w:val="center"/>
        </w:trPr>
        <w:tc>
          <w:tcPr>
            <w:tcW w:w="4876" w:type="dxa"/>
            <w:tcBorders>
              <w:top w:val="nil"/>
              <w:left w:val="nil"/>
              <w:bottom w:val="nil"/>
              <w:right w:val="nil"/>
            </w:tcBorders>
          </w:tcPr>
          <w:p w14:paraId="08657439" w14:textId="77777777" w:rsidR="00DA4750" w:rsidRPr="00DF3352" w:rsidRDefault="00DA4750" w:rsidP="00DF3352">
            <w:pPr>
              <w:pStyle w:val="Normal6a"/>
            </w:pPr>
          </w:p>
        </w:tc>
        <w:tc>
          <w:tcPr>
            <w:tcW w:w="4876" w:type="dxa"/>
            <w:tcBorders>
              <w:top w:val="nil"/>
              <w:left w:val="nil"/>
              <w:bottom w:val="nil"/>
              <w:right w:val="nil"/>
            </w:tcBorders>
          </w:tcPr>
          <w:p w14:paraId="37287584" w14:textId="77777777" w:rsidR="00DA4750" w:rsidRPr="00DF3352" w:rsidRDefault="00DA4750" w:rsidP="00DF3352">
            <w:pPr>
              <w:pStyle w:val="Normal6a"/>
            </w:pPr>
            <w:r w:rsidRPr="00DF3352">
              <w:rPr>
                <w:b/>
                <w:i/>
              </w:rPr>
              <w:t>C bis.</w:t>
            </w:r>
            <w:r w:rsidRPr="00DF3352">
              <w:tab/>
            </w:r>
            <w:r w:rsidRPr="00DF3352">
              <w:rPr>
                <w:b/>
                <w:i/>
              </w:rPr>
              <w:t>overwegende dat het land dertig jaar na het einde van de oorlog nog steeds gebrekkig functioneert en opnieuw in een diepe politieke en veiligheidscrisis verkeert, vanwege de grote etnonationalistische verdeeldheid die door de politieke elites wordt bevorderd, afscheidingspogingen en wijdverbreide corruptie, hetgeen ertoe leidt dat elk jaar duizenden burgers het land verlaten omdat ze geen toekomst zien in hun thuisland;</w:t>
            </w:r>
          </w:p>
        </w:tc>
      </w:tr>
    </w:tbl>
    <w:p w14:paraId="440E0E91"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A51B2D4" w14:textId="77777777" w:rsidR="00DA4750" w:rsidRPr="00DF3352" w:rsidRDefault="00DA4750" w:rsidP="00DA4750">
      <w:r w:rsidRPr="00DF3352">
        <w:rPr>
          <w:rStyle w:val="HideTWBExt"/>
        </w:rPr>
        <w:t>&lt;/Amend&gt;</w:t>
      </w:r>
    </w:p>
    <w:p w14:paraId="6E61CA3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47</w:t>
      </w:r>
      <w:r w:rsidRPr="00DF3352">
        <w:rPr>
          <w:rStyle w:val="HideTWBExt"/>
          <w:b w:val="0"/>
        </w:rPr>
        <w:t>&lt;/NumAm&gt;</w:t>
      </w:r>
    </w:p>
    <w:p w14:paraId="3898AF20" w14:textId="77777777" w:rsidR="00DA4750" w:rsidRPr="00DF3352" w:rsidRDefault="00DA4750" w:rsidP="00DA4750">
      <w:pPr>
        <w:pStyle w:val="NormalBold"/>
      </w:pPr>
      <w:r w:rsidRPr="00DF3352">
        <w:rPr>
          <w:rStyle w:val="HideTWBExt"/>
          <w:b w:val="0"/>
        </w:rPr>
        <w:t>&lt;RepeatBlock-By&gt;&lt;Members&gt;</w:t>
      </w:r>
      <w:r w:rsidRPr="00DF3352">
        <w:t>Pierre-Romain Thionnet, Jordan Bardella, Matthieu Valet</w:t>
      </w:r>
      <w:r w:rsidRPr="00DF3352">
        <w:rPr>
          <w:rStyle w:val="HideTWBExt"/>
          <w:b w:val="0"/>
        </w:rPr>
        <w:t>&lt;/Members&gt;</w:t>
      </w:r>
    </w:p>
    <w:p w14:paraId="5483292D" w14:textId="77777777" w:rsidR="00DA4750" w:rsidRPr="00DF3352" w:rsidRDefault="00DA4750" w:rsidP="00DA4750">
      <w:pPr>
        <w:pStyle w:val="NormalBold"/>
      </w:pPr>
      <w:r w:rsidRPr="00DF3352">
        <w:rPr>
          <w:rStyle w:val="HideTWBExt"/>
          <w:b w:val="0"/>
        </w:rPr>
        <w:t>&lt;/RepeatBlock-By&gt;</w:t>
      </w:r>
    </w:p>
    <w:p w14:paraId="46CF994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5385B9D" w14:textId="77777777" w:rsidR="00DA4750" w:rsidRPr="00DF3352" w:rsidRDefault="00DA4750" w:rsidP="00DA4750">
      <w:pPr>
        <w:pStyle w:val="NormalBold"/>
      </w:pPr>
      <w:r w:rsidRPr="00DF3352">
        <w:rPr>
          <w:rStyle w:val="HideTWBExt"/>
          <w:b w:val="0"/>
        </w:rPr>
        <w:t>&lt;Article&gt;</w:t>
      </w:r>
      <w:r w:rsidRPr="00DF3352">
        <w:t>Overweging C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561A994" w14:textId="77777777" w:rsidTr="00DF3352">
        <w:trPr>
          <w:trHeight w:hRule="exact" w:val="240"/>
          <w:jc w:val="center"/>
        </w:trPr>
        <w:tc>
          <w:tcPr>
            <w:tcW w:w="9752" w:type="dxa"/>
            <w:gridSpan w:val="2"/>
            <w:tcBorders>
              <w:top w:val="nil"/>
              <w:left w:val="nil"/>
              <w:bottom w:val="nil"/>
              <w:right w:val="nil"/>
            </w:tcBorders>
          </w:tcPr>
          <w:p w14:paraId="7E1F648E" w14:textId="77777777" w:rsidR="00DA4750" w:rsidRPr="00DF3352" w:rsidRDefault="00DA4750" w:rsidP="00DF3352"/>
        </w:tc>
      </w:tr>
      <w:tr w:rsidR="00DA4750" w:rsidRPr="00DF3352" w14:paraId="2F6925BF" w14:textId="77777777" w:rsidTr="00DF3352">
        <w:trPr>
          <w:trHeight w:val="240"/>
          <w:jc w:val="center"/>
        </w:trPr>
        <w:tc>
          <w:tcPr>
            <w:tcW w:w="4876" w:type="dxa"/>
            <w:tcBorders>
              <w:top w:val="nil"/>
              <w:left w:val="nil"/>
              <w:bottom w:val="nil"/>
              <w:right w:val="nil"/>
            </w:tcBorders>
          </w:tcPr>
          <w:p w14:paraId="5EB34E5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FD0FC3B" w14:textId="77777777" w:rsidR="00DA4750" w:rsidRPr="00DF3352" w:rsidRDefault="00DA4750" w:rsidP="00DF3352">
            <w:pPr>
              <w:pStyle w:val="AmColumnHeading"/>
            </w:pPr>
            <w:r w:rsidRPr="00DF3352">
              <w:t>Amendement</w:t>
            </w:r>
          </w:p>
        </w:tc>
      </w:tr>
      <w:tr w:rsidR="00DA4750" w:rsidRPr="00DF3352" w14:paraId="3831BE60" w14:textId="77777777" w:rsidTr="00DF3352">
        <w:trPr>
          <w:jc w:val="center"/>
        </w:trPr>
        <w:tc>
          <w:tcPr>
            <w:tcW w:w="4876" w:type="dxa"/>
            <w:tcBorders>
              <w:top w:val="nil"/>
              <w:left w:val="nil"/>
              <w:bottom w:val="nil"/>
              <w:right w:val="nil"/>
            </w:tcBorders>
          </w:tcPr>
          <w:p w14:paraId="6FD9E0B5" w14:textId="77777777" w:rsidR="00DA4750" w:rsidRPr="00DF3352" w:rsidRDefault="00DA4750" w:rsidP="00DF3352">
            <w:pPr>
              <w:pStyle w:val="Normal6a"/>
            </w:pPr>
          </w:p>
        </w:tc>
        <w:tc>
          <w:tcPr>
            <w:tcW w:w="4876" w:type="dxa"/>
            <w:tcBorders>
              <w:top w:val="nil"/>
              <w:left w:val="nil"/>
              <w:bottom w:val="nil"/>
              <w:right w:val="nil"/>
            </w:tcBorders>
          </w:tcPr>
          <w:p w14:paraId="148E752B" w14:textId="77777777" w:rsidR="00DA4750" w:rsidRPr="00DF3352" w:rsidRDefault="00DA4750" w:rsidP="00DF3352">
            <w:pPr>
              <w:pStyle w:val="Normal6a"/>
            </w:pPr>
            <w:r w:rsidRPr="00DF3352">
              <w:rPr>
                <w:b/>
                <w:i/>
              </w:rPr>
              <w:t>C bis.</w:t>
            </w:r>
            <w:r w:rsidRPr="00DF3352">
              <w:tab/>
            </w:r>
            <w:r w:rsidRPr="00DF3352">
              <w:rPr>
                <w:b/>
                <w:i/>
              </w:rPr>
              <w:t>overwegende dat de missie EUFOR Althea al twintig jaar bestaat en dat haar personeelsbestand aanzienlijk is ingekrompen, haar mandaat beperkt is en zij zich in de eerste plaats op veiligheids- en opleidingsdoelstellingen richt zonder de structurele oorzaken van aanhoudende politieke en etnische spanningen in het land aan te pakken;</w:t>
            </w:r>
          </w:p>
        </w:tc>
      </w:tr>
    </w:tbl>
    <w:p w14:paraId="676134DA"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7357015" w14:textId="77777777" w:rsidR="00DA4750" w:rsidRPr="00DF3352" w:rsidRDefault="00DA4750" w:rsidP="00DA4750">
      <w:r w:rsidRPr="00DF3352">
        <w:rPr>
          <w:rStyle w:val="HideTWBExt"/>
        </w:rPr>
        <w:t>&lt;/Amend&gt;</w:t>
      </w:r>
    </w:p>
    <w:p w14:paraId="5DAE5A3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48</w:t>
      </w:r>
      <w:r w:rsidRPr="00DF3352">
        <w:rPr>
          <w:rStyle w:val="HideTWBExt"/>
          <w:b w:val="0"/>
        </w:rPr>
        <w:t>&lt;/NumAm&gt;</w:t>
      </w:r>
    </w:p>
    <w:p w14:paraId="04C6BA6F" w14:textId="77777777" w:rsidR="00DA4750" w:rsidRPr="00DF3352" w:rsidRDefault="00DA4750" w:rsidP="00DA4750">
      <w:pPr>
        <w:pStyle w:val="NormalBold"/>
      </w:pPr>
      <w:r w:rsidRPr="00DF3352">
        <w:rPr>
          <w:rStyle w:val="HideTWBExt"/>
          <w:b w:val="0"/>
        </w:rPr>
        <w:t>&lt;RepeatBlock-By&gt;&lt;Members&gt;</w:t>
      </w:r>
      <w:r w:rsidRPr="00DF3352">
        <w:t>António Tânger Corrêa, Pierre-Romain Thionnet</w:t>
      </w:r>
      <w:r w:rsidRPr="00DF3352">
        <w:rPr>
          <w:rStyle w:val="HideTWBExt"/>
          <w:b w:val="0"/>
        </w:rPr>
        <w:t>&lt;/Members&gt;</w:t>
      </w:r>
    </w:p>
    <w:p w14:paraId="56EAE361" w14:textId="77777777" w:rsidR="00DA4750" w:rsidRPr="00DF3352" w:rsidRDefault="00DA4750" w:rsidP="00DA4750">
      <w:pPr>
        <w:pStyle w:val="NormalBold"/>
      </w:pPr>
      <w:r w:rsidRPr="00DF3352">
        <w:rPr>
          <w:rStyle w:val="HideTWBExt"/>
          <w:b w:val="0"/>
        </w:rPr>
        <w:t>&lt;/RepeatBlock-By&gt;</w:t>
      </w:r>
    </w:p>
    <w:p w14:paraId="0C21DCC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A1F7E49" w14:textId="77777777" w:rsidR="00DA4750" w:rsidRPr="00DF3352" w:rsidRDefault="00DA4750" w:rsidP="00DA4750">
      <w:pPr>
        <w:pStyle w:val="NormalBold"/>
      </w:pPr>
      <w:r w:rsidRPr="00DF3352">
        <w:rPr>
          <w:rStyle w:val="HideTWBExt"/>
          <w:b w:val="0"/>
        </w:rPr>
        <w:t>&lt;Article&gt;</w:t>
      </w:r>
      <w:r w:rsidRPr="00DF3352">
        <w:t>Overweging C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A6D654B" w14:textId="77777777" w:rsidTr="00DF3352">
        <w:trPr>
          <w:trHeight w:hRule="exact" w:val="240"/>
          <w:jc w:val="center"/>
        </w:trPr>
        <w:tc>
          <w:tcPr>
            <w:tcW w:w="9752" w:type="dxa"/>
            <w:gridSpan w:val="2"/>
            <w:tcBorders>
              <w:top w:val="nil"/>
              <w:left w:val="nil"/>
              <w:bottom w:val="nil"/>
              <w:right w:val="nil"/>
            </w:tcBorders>
          </w:tcPr>
          <w:p w14:paraId="753C6EA3" w14:textId="77777777" w:rsidR="00DA4750" w:rsidRPr="00DF3352" w:rsidRDefault="00DA4750" w:rsidP="00DF3352"/>
        </w:tc>
      </w:tr>
      <w:tr w:rsidR="00DA4750" w:rsidRPr="00DF3352" w14:paraId="67A099C2" w14:textId="77777777" w:rsidTr="00DF3352">
        <w:trPr>
          <w:trHeight w:val="240"/>
          <w:jc w:val="center"/>
        </w:trPr>
        <w:tc>
          <w:tcPr>
            <w:tcW w:w="4876" w:type="dxa"/>
            <w:tcBorders>
              <w:top w:val="nil"/>
              <w:left w:val="nil"/>
              <w:bottom w:val="nil"/>
              <w:right w:val="nil"/>
            </w:tcBorders>
          </w:tcPr>
          <w:p w14:paraId="41D3AE4F"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0D2F226" w14:textId="77777777" w:rsidR="00DA4750" w:rsidRPr="00DF3352" w:rsidRDefault="00DA4750" w:rsidP="00DF3352">
            <w:pPr>
              <w:pStyle w:val="AmColumnHeading"/>
            </w:pPr>
            <w:r w:rsidRPr="00DF3352">
              <w:t>Amendement</w:t>
            </w:r>
          </w:p>
        </w:tc>
      </w:tr>
      <w:tr w:rsidR="00DA4750" w:rsidRPr="00DF3352" w14:paraId="0F2CDB73" w14:textId="77777777" w:rsidTr="00DF3352">
        <w:trPr>
          <w:jc w:val="center"/>
        </w:trPr>
        <w:tc>
          <w:tcPr>
            <w:tcW w:w="4876" w:type="dxa"/>
            <w:tcBorders>
              <w:top w:val="nil"/>
              <w:left w:val="nil"/>
              <w:bottom w:val="nil"/>
              <w:right w:val="nil"/>
            </w:tcBorders>
          </w:tcPr>
          <w:p w14:paraId="17378E5B" w14:textId="77777777" w:rsidR="00DA4750" w:rsidRPr="00DF3352" w:rsidRDefault="00DA4750" w:rsidP="00DF3352">
            <w:pPr>
              <w:pStyle w:val="Normal6a"/>
            </w:pPr>
          </w:p>
        </w:tc>
        <w:tc>
          <w:tcPr>
            <w:tcW w:w="4876" w:type="dxa"/>
            <w:tcBorders>
              <w:top w:val="nil"/>
              <w:left w:val="nil"/>
              <w:bottom w:val="nil"/>
              <w:right w:val="nil"/>
            </w:tcBorders>
          </w:tcPr>
          <w:p w14:paraId="495CFB98" w14:textId="77777777" w:rsidR="00DA4750" w:rsidRPr="00DF3352" w:rsidRDefault="00DA4750" w:rsidP="00DF3352">
            <w:pPr>
              <w:pStyle w:val="Normal6a"/>
            </w:pPr>
            <w:r w:rsidRPr="00DF3352">
              <w:rPr>
                <w:b/>
                <w:i/>
              </w:rPr>
              <w:t>C bis.</w:t>
            </w:r>
            <w:r w:rsidRPr="00DF3352">
              <w:tab/>
            </w:r>
            <w:r w:rsidRPr="00DF3352">
              <w:rPr>
                <w:b/>
                <w:i/>
              </w:rPr>
              <w:t>overwegende dat EUFOR Althea een GVDB-missie van de EU is die Bosnië en Herzegovina ondersteunt bij het handhaven van een stabiele en veilige omgeving in het land; overwegende dat EUFOR Althea onder meer tot doel heeft de strijdkrachten te ondersteunen om meer overeenstemming met de NAVO-normen te bereiken en tegelijkertijd buitenlandse dreigingen af te schrikken;</w:t>
            </w:r>
          </w:p>
        </w:tc>
      </w:tr>
    </w:tbl>
    <w:p w14:paraId="46EB8D77"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59EDB08" w14:textId="77777777" w:rsidR="00DA4750" w:rsidRPr="00DF3352" w:rsidRDefault="00DA4750" w:rsidP="00DA4750">
      <w:r w:rsidRPr="00DF3352">
        <w:rPr>
          <w:rStyle w:val="HideTWBExt"/>
        </w:rPr>
        <w:t>&lt;/Amend&gt;</w:t>
      </w:r>
    </w:p>
    <w:p w14:paraId="30A625E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49</w:t>
      </w:r>
      <w:r w:rsidRPr="00DF3352">
        <w:rPr>
          <w:rStyle w:val="HideTWBExt"/>
          <w:b w:val="0"/>
        </w:rPr>
        <w:t>&lt;/NumAm&gt;</w:t>
      </w:r>
    </w:p>
    <w:p w14:paraId="7107D11F" w14:textId="77777777" w:rsidR="00DA4750" w:rsidRPr="00DF3352" w:rsidRDefault="00DA4750" w:rsidP="00DA4750">
      <w:pPr>
        <w:pStyle w:val="NormalBold"/>
      </w:pPr>
      <w:r w:rsidRPr="00DF3352">
        <w:rPr>
          <w:rStyle w:val="HideTWBExt"/>
          <w:b w:val="0"/>
        </w:rPr>
        <w:t>&lt;RepeatBlock-By&gt;&lt;Members&gt;</w:t>
      </w:r>
      <w:r w:rsidRPr="00DF3352">
        <w:t>Helmut Brandstätter</w:t>
      </w:r>
      <w:r w:rsidRPr="00DF3352">
        <w:rPr>
          <w:rStyle w:val="HideTWBExt"/>
          <w:b w:val="0"/>
        </w:rPr>
        <w:t>&lt;/Members&gt;</w:t>
      </w:r>
    </w:p>
    <w:p w14:paraId="53EE8ECB" w14:textId="77777777" w:rsidR="00DA4750" w:rsidRPr="00DF3352" w:rsidRDefault="00DA4750" w:rsidP="00DA4750">
      <w:pPr>
        <w:pStyle w:val="NormalBold"/>
      </w:pPr>
      <w:r w:rsidRPr="00DF3352">
        <w:rPr>
          <w:rStyle w:val="HideTWBExt"/>
          <w:b w:val="0"/>
        </w:rPr>
        <w:t>&lt;/RepeatBlock-By&gt;</w:t>
      </w:r>
    </w:p>
    <w:p w14:paraId="01E8D76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C9BE268" w14:textId="77777777" w:rsidR="00DA4750" w:rsidRPr="00DF3352" w:rsidRDefault="00DA4750" w:rsidP="00DA4750">
      <w:pPr>
        <w:pStyle w:val="NormalBold"/>
      </w:pPr>
      <w:r w:rsidRPr="00DF3352">
        <w:rPr>
          <w:rStyle w:val="HideTWBExt"/>
          <w:b w:val="0"/>
        </w:rPr>
        <w:t>&lt;Article&gt;</w:t>
      </w:r>
      <w:r w:rsidRPr="00DF3352">
        <w:t>Overweging C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737412E" w14:textId="77777777" w:rsidTr="00DF3352">
        <w:trPr>
          <w:trHeight w:hRule="exact" w:val="240"/>
          <w:jc w:val="center"/>
        </w:trPr>
        <w:tc>
          <w:tcPr>
            <w:tcW w:w="9752" w:type="dxa"/>
            <w:gridSpan w:val="2"/>
            <w:tcBorders>
              <w:top w:val="nil"/>
              <w:left w:val="nil"/>
              <w:bottom w:val="nil"/>
              <w:right w:val="nil"/>
            </w:tcBorders>
          </w:tcPr>
          <w:p w14:paraId="634989C5" w14:textId="77777777" w:rsidR="00DA4750" w:rsidRPr="00DF3352" w:rsidRDefault="00DA4750" w:rsidP="00DF3352"/>
        </w:tc>
      </w:tr>
      <w:tr w:rsidR="00DA4750" w:rsidRPr="00DF3352" w14:paraId="32E27F7F" w14:textId="77777777" w:rsidTr="00DF3352">
        <w:trPr>
          <w:trHeight w:val="240"/>
          <w:jc w:val="center"/>
        </w:trPr>
        <w:tc>
          <w:tcPr>
            <w:tcW w:w="4876" w:type="dxa"/>
            <w:tcBorders>
              <w:top w:val="nil"/>
              <w:left w:val="nil"/>
              <w:bottom w:val="nil"/>
              <w:right w:val="nil"/>
            </w:tcBorders>
          </w:tcPr>
          <w:p w14:paraId="3DCC49CB"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137C08B" w14:textId="77777777" w:rsidR="00DA4750" w:rsidRPr="00DF3352" w:rsidRDefault="00DA4750" w:rsidP="00DF3352">
            <w:pPr>
              <w:pStyle w:val="AmColumnHeading"/>
            </w:pPr>
            <w:r w:rsidRPr="00DF3352">
              <w:t>Amendement</w:t>
            </w:r>
          </w:p>
        </w:tc>
      </w:tr>
      <w:tr w:rsidR="00DA4750" w:rsidRPr="00DF3352" w14:paraId="26F251B7" w14:textId="77777777" w:rsidTr="00DF3352">
        <w:trPr>
          <w:jc w:val="center"/>
        </w:trPr>
        <w:tc>
          <w:tcPr>
            <w:tcW w:w="4876" w:type="dxa"/>
            <w:tcBorders>
              <w:top w:val="nil"/>
              <w:left w:val="nil"/>
              <w:bottom w:val="nil"/>
              <w:right w:val="nil"/>
            </w:tcBorders>
          </w:tcPr>
          <w:p w14:paraId="3641ED4D" w14:textId="77777777" w:rsidR="00DA4750" w:rsidRPr="00DF3352" w:rsidRDefault="00DA4750" w:rsidP="00DF3352">
            <w:pPr>
              <w:pStyle w:val="Normal6a"/>
            </w:pPr>
          </w:p>
        </w:tc>
        <w:tc>
          <w:tcPr>
            <w:tcW w:w="4876" w:type="dxa"/>
            <w:tcBorders>
              <w:top w:val="nil"/>
              <w:left w:val="nil"/>
              <w:bottom w:val="nil"/>
              <w:right w:val="nil"/>
            </w:tcBorders>
          </w:tcPr>
          <w:p w14:paraId="1A39655D" w14:textId="77777777" w:rsidR="00DA4750" w:rsidRPr="00DF3352" w:rsidRDefault="00DA4750" w:rsidP="00DF3352">
            <w:pPr>
              <w:pStyle w:val="Normal6a"/>
            </w:pPr>
            <w:r w:rsidRPr="00DF3352">
              <w:rPr>
                <w:b/>
                <w:i/>
              </w:rPr>
              <w:t>C bis.</w:t>
            </w:r>
            <w:r w:rsidRPr="00DF3352">
              <w:tab/>
            </w:r>
            <w:r w:rsidRPr="00DF3352">
              <w:rPr>
                <w:b/>
                <w:i/>
              </w:rPr>
              <w:t xml:space="preserve">overwegende dat de </w:t>
            </w:r>
            <w:r w:rsidRPr="00DF3352">
              <w:rPr>
                <w:b/>
                <w:i/>
              </w:rPr>
              <w:lastRenderedPageBreak/>
              <w:t>vredesovereenkomst van Dayton, ondanks de tekortkomingen ervan, heeft geleid tot vrede en de daaropvolgende stabilisatie in BiH door de oprichting van de kritieke instellingen die het land in staat hebben gesteld vooruitgang te boeken op de weg naar integratie in de EU en de NAVO;</w:t>
            </w:r>
          </w:p>
        </w:tc>
      </w:tr>
    </w:tbl>
    <w:p w14:paraId="3935A469"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9F11C32" w14:textId="77777777" w:rsidR="00DA4750" w:rsidRPr="00DF3352" w:rsidRDefault="00DA4750" w:rsidP="00DA4750">
      <w:r w:rsidRPr="00DF3352">
        <w:rPr>
          <w:rStyle w:val="HideTWBExt"/>
        </w:rPr>
        <w:t>&lt;/Amend&gt;</w:t>
      </w:r>
    </w:p>
    <w:p w14:paraId="75607C7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50</w:t>
      </w:r>
      <w:r w:rsidRPr="00DF3352">
        <w:rPr>
          <w:rStyle w:val="HideTWBExt"/>
          <w:b w:val="0"/>
        </w:rPr>
        <w:t>&lt;/NumAm&gt;</w:t>
      </w:r>
    </w:p>
    <w:p w14:paraId="119309DE" w14:textId="77777777" w:rsidR="00DA4750" w:rsidRPr="00DF3352" w:rsidRDefault="00DA4750" w:rsidP="00DA4750">
      <w:pPr>
        <w:pStyle w:val="NormalBold"/>
      </w:pPr>
      <w:r w:rsidRPr="00DF3352">
        <w:rPr>
          <w:rStyle w:val="HideTWBExt"/>
          <w:b w:val="0"/>
        </w:rPr>
        <w:t>&lt;RepeatBlock-By&gt;&lt;Members&gt;</w:t>
      </w:r>
      <w:r w:rsidRPr="00DF3352">
        <w:t>Tonino Picula</w:t>
      </w:r>
      <w:r w:rsidRPr="00DF3352">
        <w:rPr>
          <w:rStyle w:val="HideTWBExt"/>
          <w:b w:val="0"/>
        </w:rPr>
        <w:t>&lt;/Members&gt;</w:t>
      </w:r>
    </w:p>
    <w:p w14:paraId="50EE4537" w14:textId="77777777" w:rsidR="00DA4750" w:rsidRPr="00DF3352" w:rsidRDefault="00DA4750" w:rsidP="00DA4750">
      <w:pPr>
        <w:pStyle w:val="NormalBold"/>
      </w:pPr>
      <w:r w:rsidRPr="00DF3352">
        <w:rPr>
          <w:rStyle w:val="HideTWBExt"/>
          <w:b w:val="0"/>
        </w:rPr>
        <w:t>&lt;/RepeatBlock-By&gt;</w:t>
      </w:r>
    </w:p>
    <w:p w14:paraId="5FE23854"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497D732" w14:textId="77777777" w:rsidR="00DA4750" w:rsidRPr="00DF3352" w:rsidRDefault="00DA4750" w:rsidP="00DA4750">
      <w:pPr>
        <w:pStyle w:val="NormalBold"/>
      </w:pPr>
      <w:r w:rsidRPr="00DF3352">
        <w:rPr>
          <w:rStyle w:val="HideTWBExt"/>
          <w:b w:val="0"/>
        </w:rPr>
        <w:t>&lt;Article&gt;</w:t>
      </w:r>
      <w:r w:rsidRPr="00DF3352">
        <w:t>Overweging C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D46F1AE" w14:textId="77777777" w:rsidTr="00DF3352">
        <w:trPr>
          <w:trHeight w:hRule="exact" w:val="240"/>
          <w:jc w:val="center"/>
        </w:trPr>
        <w:tc>
          <w:tcPr>
            <w:tcW w:w="9752" w:type="dxa"/>
            <w:gridSpan w:val="2"/>
            <w:tcBorders>
              <w:top w:val="nil"/>
              <w:left w:val="nil"/>
              <w:bottom w:val="nil"/>
              <w:right w:val="nil"/>
            </w:tcBorders>
          </w:tcPr>
          <w:p w14:paraId="50274320" w14:textId="77777777" w:rsidR="00DA4750" w:rsidRPr="00DF3352" w:rsidRDefault="00DA4750" w:rsidP="00DF3352"/>
        </w:tc>
      </w:tr>
      <w:tr w:rsidR="00DA4750" w:rsidRPr="00DF3352" w14:paraId="5CF504CD" w14:textId="77777777" w:rsidTr="00DF3352">
        <w:trPr>
          <w:trHeight w:val="240"/>
          <w:jc w:val="center"/>
        </w:trPr>
        <w:tc>
          <w:tcPr>
            <w:tcW w:w="4876" w:type="dxa"/>
            <w:tcBorders>
              <w:top w:val="nil"/>
              <w:left w:val="nil"/>
              <w:bottom w:val="nil"/>
              <w:right w:val="nil"/>
            </w:tcBorders>
          </w:tcPr>
          <w:p w14:paraId="75B24586"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322110D" w14:textId="77777777" w:rsidR="00DA4750" w:rsidRPr="00DF3352" w:rsidRDefault="00DA4750" w:rsidP="00DF3352">
            <w:pPr>
              <w:pStyle w:val="AmColumnHeading"/>
            </w:pPr>
            <w:r w:rsidRPr="00DF3352">
              <w:t>Amendement</w:t>
            </w:r>
          </w:p>
        </w:tc>
      </w:tr>
      <w:tr w:rsidR="00DA4750" w:rsidRPr="00DF3352" w14:paraId="6A5599D3" w14:textId="77777777" w:rsidTr="00DF3352">
        <w:trPr>
          <w:jc w:val="center"/>
        </w:trPr>
        <w:tc>
          <w:tcPr>
            <w:tcW w:w="4876" w:type="dxa"/>
            <w:tcBorders>
              <w:top w:val="nil"/>
              <w:left w:val="nil"/>
              <w:bottom w:val="nil"/>
              <w:right w:val="nil"/>
            </w:tcBorders>
          </w:tcPr>
          <w:p w14:paraId="3EC60796" w14:textId="77777777" w:rsidR="00DA4750" w:rsidRPr="00DF3352" w:rsidRDefault="00DA4750" w:rsidP="00DF3352">
            <w:pPr>
              <w:pStyle w:val="Normal6a"/>
            </w:pPr>
          </w:p>
        </w:tc>
        <w:tc>
          <w:tcPr>
            <w:tcW w:w="4876" w:type="dxa"/>
            <w:tcBorders>
              <w:top w:val="nil"/>
              <w:left w:val="nil"/>
              <w:bottom w:val="nil"/>
              <w:right w:val="nil"/>
            </w:tcBorders>
          </w:tcPr>
          <w:p w14:paraId="4E1DDA89" w14:textId="77777777" w:rsidR="00DA4750" w:rsidRPr="00DF3352" w:rsidRDefault="00DA4750" w:rsidP="00DF3352">
            <w:pPr>
              <w:pStyle w:val="Normal6a"/>
            </w:pPr>
            <w:r w:rsidRPr="00DF3352">
              <w:rPr>
                <w:b/>
                <w:i/>
              </w:rPr>
              <w:t>C bis.</w:t>
            </w:r>
            <w:r w:rsidRPr="00DF3352">
              <w:tab/>
            </w:r>
            <w:r w:rsidRPr="00DF3352">
              <w:rPr>
                <w:b/>
                <w:i/>
              </w:rPr>
              <w:t>overwegende dat in het strategisch kompas wordt gesteld dat het vanuit een oogpunt van veiligheid en stabiliteit van bijzonder belang is de soevereiniteit, eenheid en territoriale integriteit van Bosnië en Herzegovina te steunen;</w:t>
            </w:r>
          </w:p>
        </w:tc>
      </w:tr>
    </w:tbl>
    <w:p w14:paraId="70FB2E9B"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F37F348" w14:textId="77777777" w:rsidR="00DA4750" w:rsidRPr="00DF3352" w:rsidRDefault="00DA4750" w:rsidP="00DA4750">
      <w:r w:rsidRPr="00DF3352">
        <w:rPr>
          <w:rStyle w:val="HideTWBExt"/>
        </w:rPr>
        <w:t>&lt;/Amend&gt;</w:t>
      </w:r>
    </w:p>
    <w:p w14:paraId="4B6148A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51</w:t>
      </w:r>
      <w:r w:rsidRPr="00DF3352">
        <w:rPr>
          <w:rStyle w:val="HideTWBExt"/>
          <w:b w:val="0"/>
        </w:rPr>
        <w:t>&lt;/NumAm&gt;</w:t>
      </w:r>
    </w:p>
    <w:p w14:paraId="6E2C3D00"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Nikolina Brnjac, Davor Ivo Stier, Karlo Ressler</w:t>
      </w:r>
      <w:r w:rsidRPr="00DF3352">
        <w:rPr>
          <w:rStyle w:val="HideTWBExt"/>
          <w:b w:val="0"/>
        </w:rPr>
        <w:t>&lt;/Members&gt;</w:t>
      </w:r>
    </w:p>
    <w:p w14:paraId="322D1426" w14:textId="77777777" w:rsidR="00DA4750" w:rsidRPr="00DF3352" w:rsidRDefault="00DA4750" w:rsidP="00DA4750">
      <w:pPr>
        <w:pStyle w:val="NormalBold"/>
      </w:pPr>
      <w:r w:rsidRPr="00DF3352">
        <w:rPr>
          <w:rStyle w:val="HideTWBExt"/>
          <w:b w:val="0"/>
        </w:rPr>
        <w:t>&lt;/RepeatBlock-By&gt;</w:t>
      </w:r>
    </w:p>
    <w:p w14:paraId="066AC60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93CCF2B" w14:textId="77777777" w:rsidR="00DA4750" w:rsidRPr="00DF3352" w:rsidRDefault="00DA4750" w:rsidP="00DA4750">
      <w:pPr>
        <w:pStyle w:val="NormalBold"/>
      </w:pPr>
      <w:r w:rsidRPr="00DF3352">
        <w:rPr>
          <w:rStyle w:val="HideTWBExt"/>
          <w:b w:val="0"/>
        </w:rPr>
        <w:t>&lt;Article&gt;</w:t>
      </w:r>
      <w:r w:rsidRPr="00DF3352">
        <w:t>Overweging C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35317DF" w14:textId="77777777" w:rsidTr="00DF3352">
        <w:trPr>
          <w:trHeight w:hRule="exact" w:val="240"/>
          <w:jc w:val="center"/>
        </w:trPr>
        <w:tc>
          <w:tcPr>
            <w:tcW w:w="9752" w:type="dxa"/>
            <w:gridSpan w:val="2"/>
            <w:tcBorders>
              <w:top w:val="nil"/>
              <w:left w:val="nil"/>
              <w:bottom w:val="nil"/>
              <w:right w:val="nil"/>
            </w:tcBorders>
          </w:tcPr>
          <w:p w14:paraId="3CE4746C" w14:textId="77777777" w:rsidR="00DA4750" w:rsidRPr="00DF3352" w:rsidRDefault="00DA4750" w:rsidP="00DF3352"/>
        </w:tc>
      </w:tr>
      <w:tr w:rsidR="00DA4750" w:rsidRPr="00DF3352" w14:paraId="67504B96" w14:textId="77777777" w:rsidTr="00DF3352">
        <w:trPr>
          <w:trHeight w:val="240"/>
          <w:jc w:val="center"/>
        </w:trPr>
        <w:tc>
          <w:tcPr>
            <w:tcW w:w="4876" w:type="dxa"/>
            <w:tcBorders>
              <w:top w:val="nil"/>
              <w:left w:val="nil"/>
              <w:bottom w:val="nil"/>
              <w:right w:val="nil"/>
            </w:tcBorders>
          </w:tcPr>
          <w:p w14:paraId="45C7882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2BFE8BD" w14:textId="77777777" w:rsidR="00DA4750" w:rsidRPr="00DF3352" w:rsidRDefault="00DA4750" w:rsidP="00DF3352">
            <w:pPr>
              <w:pStyle w:val="AmColumnHeading"/>
            </w:pPr>
            <w:r w:rsidRPr="00DF3352">
              <w:t>Amendement</w:t>
            </w:r>
          </w:p>
        </w:tc>
      </w:tr>
      <w:tr w:rsidR="00DA4750" w:rsidRPr="00DF3352" w14:paraId="32807364" w14:textId="77777777" w:rsidTr="00DF3352">
        <w:trPr>
          <w:jc w:val="center"/>
        </w:trPr>
        <w:tc>
          <w:tcPr>
            <w:tcW w:w="4876" w:type="dxa"/>
            <w:tcBorders>
              <w:top w:val="nil"/>
              <w:left w:val="nil"/>
              <w:bottom w:val="nil"/>
              <w:right w:val="nil"/>
            </w:tcBorders>
          </w:tcPr>
          <w:p w14:paraId="0E70AACA" w14:textId="77777777" w:rsidR="00DA4750" w:rsidRPr="00DF3352" w:rsidRDefault="00DA4750" w:rsidP="00DF3352">
            <w:pPr>
              <w:pStyle w:val="Normal6a"/>
            </w:pPr>
          </w:p>
        </w:tc>
        <w:tc>
          <w:tcPr>
            <w:tcW w:w="4876" w:type="dxa"/>
            <w:tcBorders>
              <w:top w:val="nil"/>
              <w:left w:val="nil"/>
              <w:bottom w:val="nil"/>
              <w:right w:val="nil"/>
            </w:tcBorders>
          </w:tcPr>
          <w:p w14:paraId="1354AD13" w14:textId="77777777" w:rsidR="00DA4750" w:rsidRPr="00DF3352" w:rsidRDefault="00DA4750" w:rsidP="00DF3352">
            <w:pPr>
              <w:pStyle w:val="Normal6a"/>
            </w:pPr>
            <w:r w:rsidRPr="00DF3352">
              <w:rPr>
                <w:b/>
                <w:i/>
              </w:rPr>
              <w:t>C bis.</w:t>
            </w:r>
            <w:r w:rsidRPr="00DF3352">
              <w:tab/>
            </w:r>
            <w:r w:rsidRPr="00DF3352">
              <w:rPr>
                <w:b/>
                <w:i/>
              </w:rPr>
              <w:t>overwegende dat de EU de belangrijkste politieke en economische partner van de landen van de Westelijke Balkan blijft; overwegende dat de EU de grootste handels- en investeringspartner van Bosnië en Herzegovina blijft;</w:t>
            </w:r>
          </w:p>
        </w:tc>
      </w:tr>
    </w:tbl>
    <w:p w14:paraId="04D793BB"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D4B1C96" w14:textId="77777777" w:rsidR="00DA4750" w:rsidRPr="00DF3352" w:rsidRDefault="00DA4750" w:rsidP="00DA4750">
      <w:r w:rsidRPr="00DF3352">
        <w:rPr>
          <w:rStyle w:val="HideTWBExt"/>
        </w:rPr>
        <w:lastRenderedPageBreak/>
        <w:t>&lt;/Amend&gt;</w:t>
      </w:r>
    </w:p>
    <w:p w14:paraId="629D3C53"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52</w:t>
      </w:r>
      <w:r w:rsidRPr="00DF3352">
        <w:rPr>
          <w:rStyle w:val="HideTWBExt"/>
          <w:b w:val="0"/>
        </w:rPr>
        <w:t>&lt;/NumAm&gt;</w:t>
      </w:r>
    </w:p>
    <w:p w14:paraId="4520346A" w14:textId="77777777" w:rsidR="00DA4750" w:rsidRPr="00DF3352" w:rsidRDefault="00DA4750" w:rsidP="00DA4750">
      <w:pPr>
        <w:pStyle w:val="NormalBold"/>
      </w:pPr>
      <w:r w:rsidRPr="00DF3352">
        <w:rPr>
          <w:rStyle w:val="HideTWBExt"/>
          <w:b w:val="0"/>
        </w:rPr>
        <w:t>&lt;RepeatBlock-By&gt;&lt;Members&gt;</w:t>
      </w:r>
      <w:r w:rsidRPr="00DF3352">
        <w:t>Eszter Lakos</w:t>
      </w:r>
      <w:r w:rsidRPr="00DF3352">
        <w:rPr>
          <w:rStyle w:val="HideTWBExt"/>
          <w:b w:val="0"/>
        </w:rPr>
        <w:t>&lt;/Members&gt;</w:t>
      </w:r>
    </w:p>
    <w:p w14:paraId="7F878E6F" w14:textId="77777777" w:rsidR="00DA4750" w:rsidRPr="00DF3352" w:rsidRDefault="00DA4750" w:rsidP="00DA4750">
      <w:pPr>
        <w:pStyle w:val="NormalBold"/>
      </w:pPr>
      <w:r w:rsidRPr="00DF3352">
        <w:rPr>
          <w:rStyle w:val="HideTWBExt"/>
          <w:b w:val="0"/>
        </w:rPr>
        <w:t>&lt;/RepeatBlock-By&gt;</w:t>
      </w:r>
    </w:p>
    <w:p w14:paraId="0E7046E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45D4BF7" w14:textId="77777777" w:rsidR="00DA4750" w:rsidRPr="00DF3352" w:rsidRDefault="00DA4750" w:rsidP="00DA4750">
      <w:pPr>
        <w:pStyle w:val="NormalBold"/>
      </w:pPr>
      <w:r w:rsidRPr="00DF3352">
        <w:rPr>
          <w:rStyle w:val="HideTWBExt"/>
          <w:b w:val="0"/>
        </w:rPr>
        <w:t>&lt;Article&gt;</w:t>
      </w:r>
      <w:r w:rsidRPr="00DF3352">
        <w:t>Overweging C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D4F5F10" w14:textId="77777777" w:rsidTr="00DF3352">
        <w:trPr>
          <w:trHeight w:hRule="exact" w:val="240"/>
          <w:jc w:val="center"/>
        </w:trPr>
        <w:tc>
          <w:tcPr>
            <w:tcW w:w="9752" w:type="dxa"/>
            <w:gridSpan w:val="2"/>
            <w:tcBorders>
              <w:top w:val="nil"/>
              <w:left w:val="nil"/>
              <w:bottom w:val="nil"/>
              <w:right w:val="nil"/>
            </w:tcBorders>
          </w:tcPr>
          <w:p w14:paraId="0A37E4C0" w14:textId="77777777" w:rsidR="00DA4750" w:rsidRPr="00DF3352" w:rsidRDefault="00DA4750" w:rsidP="00DF3352"/>
        </w:tc>
      </w:tr>
      <w:tr w:rsidR="00DA4750" w:rsidRPr="00DF3352" w14:paraId="4CCF9DFE" w14:textId="77777777" w:rsidTr="00DF3352">
        <w:trPr>
          <w:trHeight w:val="240"/>
          <w:jc w:val="center"/>
        </w:trPr>
        <w:tc>
          <w:tcPr>
            <w:tcW w:w="4876" w:type="dxa"/>
            <w:tcBorders>
              <w:top w:val="nil"/>
              <w:left w:val="nil"/>
              <w:bottom w:val="nil"/>
              <w:right w:val="nil"/>
            </w:tcBorders>
          </w:tcPr>
          <w:p w14:paraId="08FE9CF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AD87364" w14:textId="77777777" w:rsidR="00DA4750" w:rsidRPr="00DF3352" w:rsidRDefault="00DA4750" w:rsidP="00DF3352">
            <w:pPr>
              <w:pStyle w:val="AmColumnHeading"/>
            </w:pPr>
            <w:r w:rsidRPr="00DF3352">
              <w:t>Amendement</w:t>
            </w:r>
          </w:p>
        </w:tc>
      </w:tr>
      <w:tr w:rsidR="00DA4750" w:rsidRPr="00DF3352" w14:paraId="3BBD57AC" w14:textId="77777777" w:rsidTr="00DF3352">
        <w:trPr>
          <w:jc w:val="center"/>
        </w:trPr>
        <w:tc>
          <w:tcPr>
            <w:tcW w:w="4876" w:type="dxa"/>
            <w:tcBorders>
              <w:top w:val="nil"/>
              <w:left w:val="nil"/>
              <w:bottom w:val="nil"/>
              <w:right w:val="nil"/>
            </w:tcBorders>
          </w:tcPr>
          <w:p w14:paraId="53ECEADF" w14:textId="77777777" w:rsidR="00DA4750" w:rsidRPr="00DF3352" w:rsidRDefault="00DA4750" w:rsidP="00DF3352">
            <w:pPr>
              <w:pStyle w:val="Normal6a"/>
            </w:pPr>
          </w:p>
        </w:tc>
        <w:tc>
          <w:tcPr>
            <w:tcW w:w="4876" w:type="dxa"/>
            <w:tcBorders>
              <w:top w:val="nil"/>
              <w:left w:val="nil"/>
              <w:bottom w:val="nil"/>
              <w:right w:val="nil"/>
            </w:tcBorders>
          </w:tcPr>
          <w:p w14:paraId="42FB3F6F" w14:textId="77777777" w:rsidR="00DA4750" w:rsidRPr="00DF3352" w:rsidRDefault="00DA4750" w:rsidP="00DF3352">
            <w:pPr>
              <w:pStyle w:val="Normal6a"/>
            </w:pPr>
            <w:r w:rsidRPr="00DF3352">
              <w:rPr>
                <w:b/>
                <w:i/>
              </w:rPr>
              <w:t>C ter.</w:t>
            </w:r>
            <w:r w:rsidRPr="00DF3352">
              <w:tab/>
            </w:r>
            <w:r w:rsidRPr="00DF3352">
              <w:rPr>
                <w:b/>
                <w:i/>
              </w:rPr>
              <w:t>overwegende dat de verkiezingswaarnemingsmissie van de OVSE/ODIHR voor de algemene verkiezingen van 2022 tot de conclusie is gekomen dat het verkiezingsproces kwetsbaar blijft voor externe inmenging, met inbegrip van misbruik van administratieve middelen en tendentieuze berichtgeving in de media onder invloed van door het buitenland gesteunde platforms; overwegende dat het ODIHR heeft aangedrongen op betere bescherming tegen desinformatie, transparantie bij de financiering van campagnes en waarborgen voor journalisten en het maatschappelijk middenveld;</w:t>
            </w:r>
          </w:p>
        </w:tc>
      </w:tr>
    </w:tbl>
    <w:p w14:paraId="69D92CDC"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B9AE9C9" w14:textId="77777777" w:rsidR="00DA4750" w:rsidRPr="00DF3352" w:rsidRDefault="00DA4750" w:rsidP="00DA4750">
      <w:r w:rsidRPr="00DF3352">
        <w:rPr>
          <w:rStyle w:val="HideTWBExt"/>
        </w:rPr>
        <w:t>&lt;/Amend&gt;</w:t>
      </w:r>
    </w:p>
    <w:p w14:paraId="69C8737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53</w:t>
      </w:r>
      <w:r w:rsidRPr="00DF3352">
        <w:rPr>
          <w:rStyle w:val="HideTWBExt"/>
          <w:b w:val="0"/>
        </w:rPr>
        <w:t>&lt;/NumAm&gt;</w:t>
      </w:r>
    </w:p>
    <w:p w14:paraId="4A03A741" w14:textId="77777777" w:rsidR="00DA4750" w:rsidRPr="00DF3352" w:rsidRDefault="00DA4750" w:rsidP="00DA4750">
      <w:pPr>
        <w:pStyle w:val="NormalBold"/>
      </w:pPr>
      <w:r w:rsidRPr="00DF3352">
        <w:rPr>
          <w:rStyle w:val="HideTWBExt"/>
          <w:b w:val="0"/>
        </w:rPr>
        <w:t>&lt;RepeatBlock-By&gt;&lt;Members&gt;</w:t>
      </w:r>
      <w:r w:rsidRPr="00DF3352">
        <w:t>Helmut Brandstätter</w:t>
      </w:r>
      <w:r w:rsidRPr="00DF3352">
        <w:rPr>
          <w:rStyle w:val="HideTWBExt"/>
          <w:b w:val="0"/>
        </w:rPr>
        <w:t>&lt;/Members&gt;</w:t>
      </w:r>
    </w:p>
    <w:p w14:paraId="09343378" w14:textId="77777777" w:rsidR="00DA4750" w:rsidRPr="00DF3352" w:rsidRDefault="00DA4750" w:rsidP="00DA4750">
      <w:pPr>
        <w:pStyle w:val="NormalBold"/>
      </w:pPr>
      <w:r w:rsidRPr="00DF3352">
        <w:rPr>
          <w:rStyle w:val="HideTWBExt"/>
          <w:b w:val="0"/>
        </w:rPr>
        <w:t>&lt;/RepeatBlock-By&gt;</w:t>
      </w:r>
    </w:p>
    <w:p w14:paraId="32A747A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675A3D1" w14:textId="77777777" w:rsidR="00DA4750" w:rsidRPr="00DF3352" w:rsidRDefault="00DA4750" w:rsidP="00DA4750">
      <w:pPr>
        <w:pStyle w:val="NormalBold"/>
      </w:pPr>
      <w:r w:rsidRPr="00DF3352">
        <w:rPr>
          <w:rStyle w:val="HideTWBExt"/>
          <w:b w:val="0"/>
        </w:rPr>
        <w:t>&lt;Article&gt;</w:t>
      </w:r>
      <w:r w:rsidRPr="00DF3352">
        <w:t>Overweging C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592F99A" w14:textId="77777777" w:rsidTr="00DF3352">
        <w:trPr>
          <w:trHeight w:hRule="exact" w:val="240"/>
          <w:jc w:val="center"/>
        </w:trPr>
        <w:tc>
          <w:tcPr>
            <w:tcW w:w="9752" w:type="dxa"/>
            <w:gridSpan w:val="2"/>
            <w:tcBorders>
              <w:top w:val="nil"/>
              <w:left w:val="nil"/>
              <w:bottom w:val="nil"/>
              <w:right w:val="nil"/>
            </w:tcBorders>
          </w:tcPr>
          <w:p w14:paraId="7A1A7F4F" w14:textId="77777777" w:rsidR="00DA4750" w:rsidRPr="00DF3352" w:rsidRDefault="00DA4750" w:rsidP="00DF3352"/>
        </w:tc>
      </w:tr>
      <w:tr w:rsidR="00DA4750" w:rsidRPr="00DF3352" w14:paraId="53C2BE31" w14:textId="77777777" w:rsidTr="00DF3352">
        <w:trPr>
          <w:trHeight w:val="240"/>
          <w:jc w:val="center"/>
        </w:trPr>
        <w:tc>
          <w:tcPr>
            <w:tcW w:w="4876" w:type="dxa"/>
            <w:tcBorders>
              <w:top w:val="nil"/>
              <w:left w:val="nil"/>
              <w:bottom w:val="nil"/>
              <w:right w:val="nil"/>
            </w:tcBorders>
          </w:tcPr>
          <w:p w14:paraId="527E652E"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5FC868D" w14:textId="77777777" w:rsidR="00DA4750" w:rsidRPr="00DF3352" w:rsidRDefault="00DA4750" w:rsidP="00DF3352">
            <w:pPr>
              <w:pStyle w:val="AmColumnHeading"/>
            </w:pPr>
            <w:r w:rsidRPr="00DF3352">
              <w:t>Amendement</w:t>
            </w:r>
          </w:p>
        </w:tc>
      </w:tr>
      <w:tr w:rsidR="00DA4750" w:rsidRPr="00DF3352" w14:paraId="474F622B" w14:textId="77777777" w:rsidTr="00DF3352">
        <w:trPr>
          <w:jc w:val="center"/>
        </w:trPr>
        <w:tc>
          <w:tcPr>
            <w:tcW w:w="4876" w:type="dxa"/>
            <w:tcBorders>
              <w:top w:val="nil"/>
              <w:left w:val="nil"/>
              <w:bottom w:val="nil"/>
              <w:right w:val="nil"/>
            </w:tcBorders>
          </w:tcPr>
          <w:p w14:paraId="71073803" w14:textId="77777777" w:rsidR="00DA4750" w:rsidRPr="00DF3352" w:rsidRDefault="00DA4750" w:rsidP="00DF3352">
            <w:pPr>
              <w:pStyle w:val="Normal6a"/>
            </w:pPr>
          </w:p>
        </w:tc>
        <w:tc>
          <w:tcPr>
            <w:tcW w:w="4876" w:type="dxa"/>
            <w:tcBorders>
              <w:top w:val="nil"/>
              <w:left w:val="nil"/>
              <w:bottom w:val="nil"/>
              <w:right w:val="nil"/>
            </w:tcBorders>
          </w:tcPr>
          <w:p w14:paraId="3CFCBF9B" w14:textId="77777777" w:rsidR="00DA4750" w:rsidRPr="00DF3352" w:rsidRDefault="00DA4750" w:rsidP="00DF3352">
            <w:pPr>
              <w:pStyle w:val="Normal6a"/>
            </w:pPr>
            <w:r w:rsidRPr="00DF3352">
              <w:rPr>
                <w:b/>
                <w:i/>
              </w:rPr>
              <w:t>C ter.</w:t>
            </w:r>
            <w:r w:rsidRPr="00DF3352">
              <w:tab/>
            </w:r>
            <w:r w:rsidRPr="00DF3352">
              <w:rPr>
                <w:b/>
                <w:i/>
              </w:rPr>
              <w:t xml:space="preserve">overwegende dat de Bosnisch-Servische politicus Milorad Dodik van de RS en zijn Alliantie van onafhankelijke sociaaldemocraten (SNSD) ongrondwettelijke acties hebben ondernomen om staatswetten binnen de entiteit Republika Srpska van Bosnië en Herzegovina teniet te doen en de belangrijkste staatsinstellingen hebben </w:t>
            </w:r>
            <w:r w:rsidRPr="00DF3352">
              <w:rPr>
                <w:b/>
                <w:i/>
              </w:rPr>
              <w:lastRenderedPageBreak/>
              <w:t>aangevallen: het Bureau van de hoge vertegenwoordiger, het Grondwettelijk Hof van Bosnië en Herzegovina en de rechterlijke macht van Bosnië en Herzegovina;</w:t>
            </w:r>
          </w:p>
        </w:tc>
      </w:tr>
    </w:tbl>
    <w:p w14:paraId="4B75E2B0"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4865654" w14:textId="77777777" w:rsidR="00DA4750" w:rsidRPr="00DF3352" w:rsidRDefault="00DA4750" w:rsidP="00DA4750">
      <w:r w:rsidRPr="00DF3352">
        <w:rPr>
          <w:rStyle w:val="HideTWBExt"/>
        </w:rPr>
        <w:t>&lt;/Amend&gt;</w:t>
      </w:r>
    </w:p>
    <w:p w14:paraId="533ED13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54</w:t>
      </w:r>
      <w:r w:rsidRPr="00DF3352">
        <w:rPr>
          <w:rStyle w:val="HideTWBExt"/>
          <w:b w:val="0"/>
        </w:rPr>
        <w:t>&lt;/NumAm&gt;</w:t>
      </w:r>
    </w:p>
    <w:p w14:paraId="2BED4483" w14:textId="77777777" w:rsidR="00DA4750" w:rsidRPr="00DF3352" w:rsidRDefault="00DA4750" w:rsidP="00DA4750">
      <w:pPr>
        <w:pStyle w:val="NormalBold"/>
      </w:pPr>
      <w:r w:rsidRPr="00DF3352">
        <w:rPr>
          <w:rStyle w:val="HideTWBExt"/>
          <w:b w:val="0"/>
        </w:rPr>
        <w:t>&lt;RepeatBlock-By&gt;&lt;Members&gt;</w:t>
      </w:r>
      <w:r w:rsidRPr="00DF3352">
        <w:t>Pierre-Romain Thionnet, Jordan Bardella, Matthieu Valet</w:t>
      </w:r>
      <w:r w:rsidRPr="00DF3352">
        <w:rPr>
          <w:rStyle w:val="HideTWBExt"/>
          <w:b w:val="0"/>
        </w:rPr>
        <w:t>&lt;/Members&gt;</w:t>
      </w:r>
    </w:p>
    <w:p w14:paraId="486A1009" w14:textId="77777777" w:rsidR="00DA4750" w:rsidRPr="00DF3352" w:rsidRDefault="00DA4750" w:rsidP="00DA4750">
      <w:pPr>
        <w:pStyle w:val="NormalBold"/>
      </w:pPr>
      <w:r w:rsidRPr="00DF3352">
        <w:rPr>
          <w:rStyle w:val="HideTWBExt"/>
          <w:b w:val="0"/>
        </w:rPr>
        <w:t>&lt;/RepeatBlock-By&gt;</w:t>
      </w:r>
    </w:p>
    <w:p w14:paraId="27F5F6D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20AB00E" w14:textId="77777777" w:rsidR="00DA4750" w:rsidRPr="00DF3352" w:rsidRDefault="00DA4750" w:rsidP="00DA4750">
      <w:pPr>
        <w:pStyle w:val="NormalBold"/>
      </w:pPr>
      <w:r w:rsidRPr="00DF3352">
        <w:rPr>
          <w:rStyle w:val="HideTWBExt"/>
          <w:b w:val="0"/>
        </w:rPr>
        <w:t>&lt;Article&gt;</w:t>
      </w:r>
      <w:r w:rsidRPr="00DF3352">
        <w:t>Overweging C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399C9E5" w14:textId="77777777" w:rsidTr="00DF3352">
        <w:trPr>
          <w:trHeight w:hRule="exact" w:val="240"/>
          <w:jc w:val="center"/>
        </w:trPr>
        <w:tc>
          <w:tcPr>
            <w:tcW w:w="9752" w:type="dxa"/>
            <w:gridSpan w:val="2"/>
            <w:tcBorders>
              <w:top w:val="nil"/>
              <w:left w:val="nil"/>
              <w:bottom w:val="nil"/>
              <w:right w:val="nil"/>
            </w:tcBorders>
          </w:tcPr>
          <w:p w14:paraId="0F10D3CB" w14:textId="77777777" w:rsidR="00DA4750" w:rsidRPr="00DF3352" w:rsidRDefault="00DA4750" w:rsidP="00DF3352"/>
        </w:tc>
      </w:tr>
      <w:tr w:rsidR="00DA4750" w:rsidRPr="00DF3352" w14:paraId="09A0FCA7" w14:textId="77777777" w:rsidTr="00DF3352">
        <w:trPr>
          <w:trHeight w:val="240"/>
          <w:jc w:val="center"/>
        </w:trPr>
        <w:tc>
          <w:tcPr>
            <w:tcW w:w="4876" w:type="dxa"/>
            <w:tcBorders>
              <w:top w:val="nil"/>
              <w:left w:val="nil"/>
              <w:bottom w:val="nil"/>
              <w:right w:val="nil"/>
            </w:tcBorders>
          </w:tcPr>
          <w:p w14:paraId="0DE3240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DEA8945" w14:textId="77777777" w:rsidR="00DA4750" w:rsidRPr="00DF3352" w:rsidRDefault="00DA4750" w:rsidP="00DF3352">
            <w:pPr>
              <w:pStyle w:val="AmColumnHeading"/>
            </w:pPr>
            <w:r w:rsidRPr="00DF3352">
              <w:t>Amendement</w:t>
            </w:r>
          </w:p>
        </w:tc>
      </w:tr>
      <w:tr w:rsidR="00DA4750" w:rsidRPr="00DF3352" w14:paraId="7D7B7B61" w14:textId="77777777" w:rsidTr="00DF3352">
        <w:trPr>
          <w:jc w:val="center"/>
        </w:trPr>
        <w:tc>
          <w:tcPr>
            <w:tcW w:w="4876" w:type="dxa"/>
            <w:tcBorders>
              <w:top w:val="nil"/>
              <w:left w:val="nil"/>
              <w:bottom w:val="nil"/>
              <w:right w:val="nil"/>
            </w:tcBorders>
          </w:tcPr>
          <w:p w14:paraId="00094B51" w14:textId="77777777" w:rsidR="00DA4750" w:rsidRPr="00DF3352" w:rsidRDefault="00DA4750" w:rsidP="00DF3352">
            <w:pPr>
              <w:pStyle w:val="Normal6a"/>
            </w:pPr>
          </w:p>
        </w:tc>
        <w:tc>
          <w:tcPr>
            <w:tcW w:w="4876" w:type="dxa"/>
            <w:tcBorders>
              <w:top w:val="nil"/>
              <w:left w:val="nil"/>
              <w:bottom w:val="nil"/>
              <w:right w:val="nil"/>
            </w:tcBorders>
          </w:tcPr>
          <w:p w14:paraId="7F9B2230" w14:textId="77777777" w:rsidR="00DA4750" w:rsidRPr="00DF3352" w:rsidRDefault="00DA4750" w:rsidP="00DF3352">
            <w:pPr>
              <w:pStyle w:val="Normal6a"/>
            </w:pPr>
            <w:r w:rsidRPr="00DF3352">
              <w:rPr>
                <w:b/>
                <w:i/>
              </w:rPr>
              <w:t>C ter.</w:t>
            </w:r>
            <w:r w:rsidRPr="00DF3352">
              <w:tab/>
            </w:r>
            <w:r w:rsidRPr="00DF3352">
              <w:rPr>
                <w:b/>
                <w:i/>
              </w:rPr>
              <w:t>overwegende dat de corruptie in Bosnië en Herzegovina volgens Transparency International de afgelopen tien jaar aanzienlijk is verergerd, waarbij het land is gezakt van de 72e plaats van de in totaal 180 plaatsen in 2012 naar de 114e plaats in 2024, waarbij het naast Belarus de meest corrupte staat van Europa is;</w:t>
            </w:r>
          </w:p>
        </w:tc>
      </w:tr>
    </w:tbl>
    <w:p w14:paraId="05392E1B"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DAA6AA4" w14:textId="77777777" w:rsidR="00DA4750" w:rsidRPr="00DF3352" w:rsidRDefault="00DA4750" w:rsidP="00DA4750">
      <w:r w:rsidRPr="00DF3352">
        <w:rPr>
          <w:rStyle w:val="HideTWBExt"/>
        </w:rPr>
        <w:t>&lt;/Amend&gt;</w:t>
      </w:r>
    </w:p>
    <w:p w14:paraId="3844519A"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55</w:t>
      </w:r>
      <w:r w:rsidRPr="00DF3352">
        <w:rPr>
          <w:rStyle w:val="HideTWBExt"/>
          <w:b w:val="0"/>
        </w:rPr>
        <w:t>&lt;/NumAm&gt;</w:t>
      </w:r>
    </w:p>
    <w:p w14:paraId="2FFB4B5A" w14:textId="77777777" w:rsidR="00DA4750" w:rsidRPr="00DF3352" w:rsidRDefault="00DA4750" w:rsidP="00DA4750">
      <w:pPr>
        <w:pStyle w:val="NormalBold"/>
      </w:pPr>
      <w:r w:rsidRPr="00DF3352">
        <w:rPr>
          <w:rStyle w:val="HideTWBExt"/>
          <w:b w:val="0"/>
        </w:rPr>
        <w:t>&lt;RepeatBlock-By&gt;&lt;Members&gt;</w:t>
      </w:r>
      <w:r w:rsidRPr="00DF3352">
        <w:t>Pierre-Romain Thionnet, Jordan Bardella, Matthieu Valet</w:t>
      </w:r>
      <w:r w:rsidRPr="00DF3352">
        <w:rPr>
          <w:rStyle w:val="HideTWBExt"/>
          <w:b w:val="0"/>
        </w:rPr>
        <w:t>&lt;/Members&gt;</w:t>
      </w:r>
    </w:p>
    <w:p w14:paraId="568688CC" w14:textId="77777777" w:rsidR="00DA4750" w:rsidRPr="00DF3352" w:rsidRDefault="00DA4750" w:rsidP="00DA4750">
      <w:pPr>
        <w:pStyle w:val="NormalBold"/>
      </w:pPr>
      <w:r w:rsidRPr="00DF3352">
        <w:rPr>
          <w:rStyle w:val="HideTWBExt"/>
          <w:b w:val="0"/>
        </w:rPr>
        <w:t>&lt;/RepeatBlock-By&gt;</w:t>
      </w:r>
    </w:p>
    <w:p w14:paraId="023AD06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55AC908" w14:textId="77777777" w:rsidR="00DA4750" w:rsidRPr="00DF3352" w:rsidRDefault="00DA4750" w:rsidP="00DA4750">
      <w:pPr>
        <w:pStyle w:val="NormalBold"/>
      </w:pPr>
      <w:r w:rsidRPr="00DF3352">
        <w:rPr>
          <w:rStyle w:val="HideTWBExt"/>
          <w:b w:val="0"/>
        </w:rPr>
        <w:t>&lt;Article&gt;</w:t>
      </w:r>
      <w:r w:rsidRPr="00DF3352">
        <w:t>Overweging C quater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12F94D2" w14:textId="77777777" w:rsidTr="00DF3352">
        <w:trPr>
          <w:trHeight w:hRule="exact" w:val="240"/>
          <w:jc w:val="center"/>
        </w:trPr>
        <w:tc>
          <w:tcPr>
            <w:tcW w:w="9752" w:type="dxa"/>
            <w:gridSpan w:val="2"/>
            <w:tcBorders>
              <w:top w:val="nil"/>
              <w:left w:val="nil"/>
              <w:bottom w:val="nil"/>
              <w:right w:val="nil"/>
            </w:tcBorders>
          </w:tcPr>
          <w:p w14:paraId="26DEECCF" w14:textId="77777777" w:rsidR="00DA4750" w:rsidRPr="00DF3352" w:rsidRDefault="00DA4750" w:rsidP="00DF3352"/>
        </w:tc>
      </w:tr>
      <w:tr w:rsidR="00DA4750" w:rsidRPr="00DF3352" w14:paraId="4CBB11F7" w14:textId="77777777" w:rsidTr="00DF3352">
        <w:trPr>
          <w:trHeight w:val="240"/>
          <w:jc w:val="center"/>
        </w:trPr>
        <w:tc>
          <w:tcPr>
            <w:tcW w:w="4876" w:type="dxa"/>
            <w:tcBorders>
              <w:top w:val="nil"/>
              <w:left w:val="nil"/>
              <w:bottom w:val="nil"/>
              <w:right w:val="nil"/>
            </w:tcBorders>
          </w:tcPr>
          <w:p w14:paraId="296D0B0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74D54CD" w14:textId="77777777" w:rsidR="00DA4750" w:rsidRPr="00DF3352" w:rsidRDefault="00DA4750" w:rsidP="00DF3352">
            <w:pPr>
              <w:pStyle w:val="AmColumnHeading"/>
            </w:pPr>
            <w:r w:rsidRPr="00DF3352">
              <w:t>Amendement</w:t>
            </w:r>
          </w:p>
        </w:tc>
      </w:tr>
      <w:tr w:rsidR="00DA4750" w:rsidRPr="00DF3352" w14:paraId="63E8FF66" w14:textId="77777777" w:rsidTr="00DF3352">
        <w:trPr>
          <w:jc w:val="center"/>
        </w:trPr>
        <w:tc>
          <w:tcPr>
            <w:tcW w:w="4876" w:type="dxa"/>
            <w:tcBorders>
              <w:top w:val="nil"/>
              <w:left w:val="nil"/>
              <w:bottom w:val="nil"/>
              <w:right w:val="nil"/>
            </w:tcBorders>
          </w:tcPr>
          <w:p w14:paraId="3FAD143C" w14:textId="77777777" w:rsidR="00DA4750" w:rsidRPr="00DF3352" w:rsidRDefault="00DA4750" w:rsidP="00DF3352">
            <w:pPr>
              <w:pStyle w:val="Normal6a"/>
            </w:pPr>
          </w:p>
        </w:tc>
        <w:tc>
          <w:tcPr>
            <w:tcW w:w="4876" w:type="dxa"/>
            <w:tcBorders>
              <w:top w:val="nil"/>
              <w:left w:val="nil"/>
              <w:bottom w:val="nil"/>
              <w:right w:val="nil"/>
            </w:tcBorders>
          </w:tcPr>
          <w:p w14:paraId="6DEE2406" w14:textId="77777777" w:rsidR="00DA4750" w:rsidRPr="00DF3352" w:rsidRDefault="00DA4750" w:rsidP="00DF3352">
            <w:pPr>
              <w:pStyle w:val="Normal6a"/>
            </w:pPr>
            <w:r w:rsidRPr="00DF3352">
              <w:rPr>
                <w:b/>
                <w:i/>
              </w:rPr>
              <w:t>C quater.</w:t>
            </w:r>
            <w:r w:rsidRPr="00DF3352">
              <w:tab/>
            </w:r>
            <w:r w:rsidRPr="00DF3352">
              <w:rPr>
                <w:b/>
                <w:i/>
              </w:rPr>
              <w:t xml:space="preserve">overwegende dat de hoge vertegenwoordiger op 28 april 2023 de grondwet van de Federatie van Bosnië en Herzegovina gedurende 24 uur heeft opgeschort om de benoeming van een nieuwe federale premier mogelijk te </w:t>
            </w:r>
            <w:r w:rsidRPr="00DF3352">
              <w:rPr>
                <w:b/>
                <w:i/>
              </w:rPr>
              <w:lastRenderedPageBreak/>
              <w:t>maken;</w:t>
            </w:r>
          </w:p>
        </w:tc>
      </w:tr>
    </w:tbl>
    <w:p w14:paraId="7C9AEAC1"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E2CF43C" w14:textId="77777777" w:rsidR="00DA4750" w:rsidRPr="00DF3352" w:rsidRDefault="00DA4750" w:rsidP="00DA4750">
      <w:r w:rsidRPr="00DF3352">
        <w:rPr>
          <w:rStyle w:val="HideTWBExt"/>
        </w:rPr>
        <w:t>&lt;/Amend&gt;</w:t>
      </w:r>
    </w:p>
    <w:p w14:paraId="7BE983E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56</w:t>
      </w:r>
      <w:r w:rsidRPr="00DF3352">
        <w:rPr>
          <w:rStyle w:val="HideTWBExt"/>
          <w:b w:val="0"/>
        </w:rPr>
        <w:t>&lt;/NumAm&gt;</w:t>
      </w:r>
    </w:p>
    <w:p w14:paraId="48763040" w14:textId="77777777" w:rsidR="00DA4750" w:rsidRPr="00DF3352" w:rsidRDefault="00DA4750" w:rsidP="00DA4750">
      <w:pPr>
        <w:pStyle w:val="NormalBold"/>
      </w:pPr>
      <w:r w:rsidRPr="00DF3352">
        <w:rPr>
          <w:rStyle w:val="HideTWBExt"/>
          <w:b w:val="0"/>
        </w:rPr>
        <w:t>&lt;RepeatBlock-By&gt;&lt;Members&gt;</w:t>
      </w:r>
      <w:r w:rsidRPr="00DF3352">
        <w:t>Pierre-Romain Thionnet, Jordan Bardella, Matthieu Valet</w:t>
      </w:r>
      <w:r w:rsidRPr="00DF3352">
        <w:rPr>
          <w:rStyle w:val="HideTWBExt"/>
          <w:b w:val="0"/>
        </w:rPr>
        <w:t>&lt;/Members&gt;</w:t>
      </w:r>
    </w:p>
    <w:p w14:paraId="7925E07D" w14:textId="77777777" w:rsidR="00DA4750" w:rsidRPr="00DF3352" w:rsidRDefault="00DA4750" w:rsidP="00DA4750">
      <w:pPr>
        <w:pStyle w:val="NormalBold"/>
      </w:pPr>
      <w:r w:rsidRPr="00DF3352">
        <w:rPr>
          <w:rStyle w:val="HideTWBExt"/>
          <w:b w:val="0"/>
        </w:rPr>
        <w:t>&lt;/RepeatBlock-By&gt;</w:t>
      </w:r>
    </w:p>
    <w:p w14:paraId="3D220210"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CB5F3F5" w14:textId="77777777" w:rsidR="00DA4750" w:rsidRPr="00DF3352" w:rsidRDefault="00DA4750" w:rsidP="00DA4750">
      <w:pPr>
        <w:pStyle w:val="NormalBold"/>
      </w:pPr>
      <w:r w:rsidRPr="00DF3352">
        <w:rPr>
          <w:rStyle w:val="HideTWBExt"/>
          <w:b w:val="0"/>
        </w:rPr>
        <w:t>&lt;Article&gt;</w:t>
      </w:r>
      <w:r w:rsidRPr="00DF3352">
        <w:t>Overweging C quinquies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3B76C4E" w14:textId="77777777" w:rsidTr="00DF3352">
        <w:trPr>
          <w:trHeight w:hRule="exact" w:val="240"/>
          <w:jc w:val="center"/>
        </w:trPr>
        <w:tc>
          <w:tcPr>
            <w:tcW w:w="9752" w:type="dxa"/>
            <w:gridSpan w:val="2"/>
            <w:tcBorders>
              <w:top w:val="nil"/>
              <w:left w:val="nil"/>
              <w:bottom w:val="nil"/>
              <w:right w:val="nil"/>
            </w:tcBorders>
          </w:tcPr>
          <w:p w14:paraId="4B5CD72B" w14:textId="77777777" w:rsidR="00DA4750" w:rsidRPr="00DF3352" w:rsidRDefault="00DA4750" w:rsidP="00DF3352"/>
        </w:tc>
      </w:tr>
      <w:tr w:rsidR="00DA4750" w:rsidRPr="00DF3352" w14:paraId="6D50DBCB" w14:textId="77777777" w:rsidTr="00DF3352">
        <w:trPr>
          <w:trHeight w:val="240"/>
          <w:jc w:val="center"/>
        </w:trPr>
        <w:tc>
          <w:tcPr>
            <w:tcW w:w="4876" w:type="dxa"/>
            <w:tcBorders>
              <w:top w:val="nil"/>
              <w:left w:val="nil"/>
              <w:bottom w:val="nil"/>
              <w:right w:val="nil"/>
            </w:tcBorders>
          </w:tcPr>
          <w:p w14:paraId="6EC2C47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0F760FF" w14:textId="77777777" w:rsidR="00DA4750" w:rsidRPr="00DF3352" w:rsidRDefault="00DA4750" w:rsidP="00DF3352">
            <w:pPr>
              <w:pStyle w:val="AmColumnHeading"/>
            </w:pPr>
            <w:r w:rsidRPr="00DF3352">
              <w:t>Amendement</w:t>
            </w:r>
          </w:p>
        </w:tc>
      </w:tr>
      <w:tr w:rsidR="00DA4750" w:rsidRPr="00DF3352" w14:paraId="12EE85C4" w14:textId="77777777" w:rsidTr="00DF3352">
        <w:trPr>
          <w:jc w:val="center"/>
        </w:trPr>
        <w:tc>
          <w:tcPr>
            <w:tcW w:w="4876" w:type="dxa"/>
            <w:tcBorders>
              <w:top w:val="nil"/>
              <w:left w:val="nil"/>
              <w:bottom w:val="nil"/>
              <w:right w:val="nil"/>
            </w:tcBorders>
          </w:tcPr>
          <w:p w14:paraId="520CEDAF" w14:textId="77777777" w:rsidR="00DA4750" w:rsidRPr="00DF3352" w:rsidRDefault="00DA4750" w:rsidP="00DF3352">
            <w:pPr>
              <w:pStyle w:val="Normal6a"/>
            </w:pPr>
          </w:p>
        </w:tc>
        <w:tc>
          <w:tcPr>
            <w:tcW w:w="4876" w:type="dxa"/>
            <w:tcBorders>
              <w:top w:val="nil"/>
              <w:left w:val="nil"/>
              <w:bottom w:val="nil"/>
              <w:right w:val="nil"/>
            </w:tcBorders>
          </w:tcPr>
          <w:p w14:paraId="550744FD" w14:textId="77777777" w:rsidR="00DA4750" w:rsidRPr="00DF3352" w:rsidRDefault="00DA4750" w:rsidP="00DF3352">
            <w:pPr>
              <w:pStyle w:val="Normal6a"/>
            </w:pPr>
            <w:r w:rsidRPr="00DF3352">
              <w:rPr>
                <w:b/>
                <w:i/>
              </w:rPr>
              <w:t>C quinquies.</w:t>
            </w:r>
            <w:r w:rsidRPr="00DF3352">
              <w:tab/>
            </w:r>
            <w:r w:rsidRPr="00DF3352">
              <w:rPr>
                <w:b/>
                <w:i/>
              </w:rPr>
              <w:t>overwegende dat de Commissie van Venetië in haar advies van 2005 heeft benadrukt dat de uitgebreide bevoegdheden van de hoge vertegenwoordiger lokale politieke leiders ervan weerhouden noodzakelijke compromissen te sluiten, waarbij zij worden aangemoedigd institutionele verantwoordelijkheden naar een internationale autoriteit over te hevelen, waardoor de democratische ontwikkeling en de effectieve soevereiniteit van Bosnië en Herzegovina worden ondermijnd;</w:t>
            </w:r>
          </w:p>
        </w:tc>
      </w:tr>
    </w:tbl>
    <w:p w14:paraId="638E5A3C"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728AC2D" w14:textId="77777777" w:rsidR="00DA4750" w:rsidRPr="00DF3352" w:rsidRDefault="00DA4750" w:rsidP="00DA4750">
      <w:r w:rsidRPr="00DF3352">
        <w:rPr>
          <w:rStyle w:val="HideTWBExt"/>
        </w:rPr>
        <w:t>&lt;/Amend&gt;</w:t>
      </w:r>
    </w:p>
    <w:p w14:paraId="5336B17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57</w:t>
      </w:r>
      <w:r w:rsidRPr="00DF3352">
        <w:rPr>
          <w:rStyle w:val="HideTWBExt"/>
          <w:b w:val="0"/>
        </w:rPr>
        <w:t>&lt;/NumAm&gt;</w:t>
      </w:r>
    </w:p>
    <w:p w14:paraId="7443ABEC" w14:textId="77777777" w:rsidR="00DA4750" w:rsidRPr="00DF3352" w:rsidRDefault="00DA4750" w:rsidP="00DA4750">
      <w:pPr>
        <w:pStyle w:val="NormalBold"/>
      </w:pPr>
      <w:r w:rsidRPr="00DF3352">
        <w:rPr>
          <w:rStyle w:val="HideTWBExt"/>
          <w:b w:val="0"/>
        </w:rPr>
        <w:t>&lt;RepeatBlock-By&gt;&lt;Members&gt;</w:t>
      </w:r>
      <w:r w:rsidRPr="00DF3352">
        <w:t>Tomasz Froelich</w:t>
      </w:r>
      <w:r w:rsidRPr="00DF3352">
        <w:rPr>
          <w:rStyle w:val="HideTWBExt"/>
          <w:b w:val="0"/>
        </w:rPr>
        <w:t>&lt;/Members&gt;</w:t>
      </w:r>
    </w:p>
    <w:p w14:paraId="632780AE" w14:textId="77777777" w:rsidR="00DA4750" w:rsidRPr="00DF3352" w:rsidRDefault="00DA4750" w:rsidP="00DA4750">
      <w:pPr>
        <w:pStyle w:val="NormalBold"/>
      </w:pPr>
      <w:r w:rsidRPr="00DF3352">
        <w:rPr>
          <w:rStyle w:val="HideTWBExt"/>
          <w:b w:val="0"/>
        </w:rPr>
        <w:t>&lt;/RepeatBlock-By&gt;</w:t>
      </w:r>
    </w:p>
    <w:p w14:paraId="7D808E7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7E663B7" w14:textId="77777777" w:rsidR="00DA4750" w:rsidRPr="00DF3352" w:rsidRDefault="00DA4750" w:rsidP="00DA4750">
      <w:pPr>
        <w:pStyle w:val="NormalBold"/>
      </w:pPr>
      <w:r w:rsidRPr="00DF3352">
        <w:rPr>
          <w:rStyle w:val="HideTWBExt"/>
          <w:b w:val="0"/>
        </w:rPr>
        <w:t>&lt;Article&gt;</w:t>
      </w:r>
      <w:r w:rsidRPr="00DF3352">
        <w:t>Paragraaf 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B8C3F49" w14:textId="77777777" w:rsidTr="00DF3352">
        <w:trPr>
          <w:trHeight w:hRule="exact" w:val="240"/>
          <w:jc w:val="center"/>
        </w:trPr>
        <w:tc>
          <w:tcPr>
            <w:tcW w:w="9752" w:type="dxa"/>
            <w:gridSpan w:val="2"/>
            <w:tcBorders>
              <w:top w:val="nil"/>
              <w:left w:val="nil"/>
              <w:bottom w:val="nil"/>
              <w:right w:val="nil"/>
            </w:tcBorders>
          </w:tcPr>
          <w:p w14:paraId="6C8C4050" w14:textId="77777777" w:rsidR="00DA4750" w:rsidRPr="00DF3352" w:rsidRDefault="00DA4750" w:rsidP="00DF3352"/>
        </w:tc>
      </w:tr>
      <w:tr w:rsidR="00DA4750" w:rsidRPr="00DF3352" w14:paraId="146CD730" w14:textId="77777777" w:rsidTr="00DF3352">
        <w:trPr>
          <w:trHeight w:val="240"/>
          <w:jc w:val="center"/>
        </w:trPr>
        <w:tc>
          <w:tcPr>
            <w:tcW w:w="4876" w:type="dxa"/>
            <w:tcBorders>
              <w:top w:val="nil"/>
              <w:left w:val="nil"/>
              <w:bottom w:val="nil"/>
              <w:right w:val="nil"/>
            </w:tcBorders>
          </w:tcPr>
          <w:p w14:paraId="2E64C80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B5AC60D" w14:textId="77777777" w:rsidR="00DA4750" w:rsidRPr="00DF3352" w:rsidRDefault="00DA4750" w:rsidP="00DF3352">
            <w:pPr>
              <w:pStyle w:val="AmColumnHeading"/>
            </w:pPr>
            <w:r w:rsidRPr="00DF3352">
              <w:t>Amendement</w:t>
            </w:r>
          </w:p>
        </w:tc>
      </w:tr>
      <w:tr w:rsidR="00DA4750" w:rsidRPr="00DF3352" w14:paraId="0CE377C3" w14:textId="77777777" w:rsidTr="00DF3352">
        <w:trPr>
          <w:jc w:val="center"/>
        </w:trPr>
        <w:tc>
          <w:tcPr>
            <w:tcW w:w="4876" w:type="dxa"/>
            <w:tcBorders>
              <w:top w:val="nil"/>
              <w:left w:val="nil"/>
              <w:bottom w:val="nil"/>
              <w:right w:val="nil"/>
            </w:tcBorders>
          </w:tcPr>
          <w:p w14:paraId="2E8806A8" w14:textId="77777777" w:rsidR="00DA4750" w:rsidRPr="00DF3352" w:rsidRDefault="00DA4750" w:rsidP="00DF3352">
            <w:pPr>
              <w:pStyle w:val="Normal6a"/>
            </w:pPr>
            <w:r w:rsidRPr="00DF3352">
              <w:t>1.</w:t>
            </w:r>
            <w:r w:rsidRPr="00DF3352">
              <w:tab/>
              <w:t xml:space="preserve">bevestigt nogmaals zijn steun voor </w:t>
            </w:r>
            <w:r w:rsidRPr="00DF3352">
              <w:rPr>
                <w:b/>
                <w:i/>
              </w:rPr>
              <w:t>het EU-toetredingsproces van Bosnië en Herzegovina, gebaseerd op eenheid,</w:t>
            </w:r>
            <w:r w:rsidRPr="00DF3352">
              <w:t xml:space="preserve"> soevereiniteit en territoriale integriteit;</w:t>
            </w:r>
          </w:p>
        </w:tc>
        <w:tc>
          <w:tcPr>
            <w:tcW w:w="4876" w:type="dxa"/>
            <w:tcBorders>
              <w:top w:val="nil"/>
              <w:left w:val="nil"/>
              <w:bottom w:val="nil"/>
              <w:right w:val="nil"/>
            </w:tcBorders>
          </w:tcPr>
          <w:p w14:paraId="33743A0B" w14:textId="77777777" w:rsidR="00DA4750" w:rsidRPr="00DF3352" w:rsidRDefault="00DA4750" w:rsidP="00DF3352">
            <w:pPr>
              <w:pStyle w:val="Normal6a"/>
            </w:pPr>
            <w:r w:rsidRPr="00DF3352">
              <w:t>1.</w:t>
            </w:r>
            <w:r w:rsidRPr="00DF3352">
              <w:tab/>
              <w:t xml:space="preserve">bevestigt nogmaals zijn steun voor </w:t>
            </w:r>
            <w:r w:rsidRPr="00DF3352">
              <w:rPr>
                <w:b/>
                <w:i/>
              </w:rPr>
              <w:t>de</w:t>
            </w:r>
            <w:r w:rsidRPr="00DF3352">
              <w:t xml:space="preserve"> soevereiniteit</w:t>
            </w:r>
            <w:r w:rsidRPr="00DF3352">
              <w:rPr>
                <w:b/>
                <w:i/>
              </w:rPr>
              <w:t>, eenheid</w:t>
            </w:r>
            <w:r w:rsidRPr="00DF3352">
              <w:t xml:space="preserve"> en territoriale integriteit </w:t>
            </w:r>
            <w:r w:rsidRPr="00DF3352">
              <w:rPr>
                <w:b/>
                <w:i/>
              </w:rPr>
              <w:t>van Bosnië en Herzegovina</w:t>
            </w:r>
            <w:r w:rsidRPr="00DF3352">
              <w:t>;</w:t>
            </w:r>
          </w:p>
        </w:tc>
      </w:tr>
    </w:tbl>
    <w:p w14:paraId="0D763D6C"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C1F19F3" w14:textId="77777777" w:rsidR="00DA4750" w:rsidRPr="00DF3352" w:rsidRDefault="00DA4750" w:rsidP="00DA4750">
      <w:r w:rsidRPr="00DF3352">
        <w:rPr>
          <w:rStyle w:val="HideTWBExt"/>
        </w:rPr>
        <w:t>&lt;/Amend&gt;</w:t>
      </w:r>
    </w:p>
    <w:p w14:paraId="0910BE5C" w14:textId="77777777" w:rsidR="00DA4750" w:rsidRPr="00DF3352" w:rsidRDefault="00DA4750" w:rsidP="00DA4750">
      <w:pPr>
        <w:pStyle w:val="AmNumberTabs"/>
      </w:pPr>
      <w:r w:rsidRPr="00DF3352">
        <w:rPr>
          <w:rStyle w:val="HideTWBExt"/>
          <w:b w:val="0"/>
        </w:rPr>
        <w:lastRenderedPageBreak/>
        <w:t>&lt;Amend&gt;</w:t>
      </w:r>
      <w:r w:rsidRPr="00DF3352">
        <w:t>Amendement</w:t>
      </w:r>
      <w:r w:rsidRPr="00DF3352">
        <w:tab/>
      </w:r>
      <w:r w:rsidRPr="00DF3352">
        <w:tab/>
      </w:r>
      <w:r w:rsidRPr="00DF3352">
        <w:rPr>
          <w:rStyle w:val="HideTWBExt"/>
          <w:b w:val="0"/>
        </w:rPr>
        <w:t>&lt;NumAm&gt;</w:t>
      </w:r>
      <w:r w:rsidRPr="00DF3352">
        <w:t>58</w:t>
      </w:r>
      <w:r w:rsidRPr="00DF3352">
        <w:rPr>
          <w:rStyle w:val="HideTWBExt"/>
          <w:b w:val="0"/>
        </w:rPr>
        <w:t>&lt;/NumAm&gt;</w:t>
      </w:r>
    </w:p>
    <w:p w14:paraId="62638837"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1F6D9A0C" w14:textId="77777777" w:rsidR="00DA4750" w:rsidRPr="00DF3352" w:rsidRDefault="00DA4750" w:rsidP="00DA4750">
      <w:pPr>
        <w:pStyle w:val="NormalBold"/>
      </w:pPr>
      <w:r w:rsidRPr="00DF3352">
        <w:rPr>
          <w:rStyle w:val="HideTWBExt"/>
          <w:b w:val="0"/>
        </w:rPr>
        <w:t>&lt;/RepeatBlock-By&gt;</w:t>
      </w:r>
    </w:p>
    <w:p w14:paraId="4ABB7FB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61EB87E" w14:textId="77777777" w:rsidR="00DA4750" w:rsidRPr="00DF3352" w:rsidRDefault="00DA4750" w:rsidP="00DA4750">
      <w:pPr>
        <w:pStyle w:val="NormalBold"/>
      </w:pPr>
      <w:r w:rsidRPr="00DF3352">
        <w:rPr>
          <w:rStyle w:val="HideTWBExt"/>
          <w:b w:val="0"/>
        </w:rPr>
        <w:t>&lt;Article&gt;</w:t>
      </w:r>
      <w:r w:rsidRPr="00DF3352">
        <w:t>Paragraaf 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A4D9A4A" w14:textId="77777777" w:rsidTr="00DF3352">
        <w:trPr>
          <w:trHeight w:hRule="exact" w:val="240"/>
          <w:jc w:val="center"/>
        </w:trPr>
        <w:tc>
          <w:tcPr>
            <w:tcW w:w="9752" w:type="dxa"/>
            <w:gridSpan w:val="2"/>
            <w:tcBorders>
              <w:top w:val="nil"/>
              <w:left w:val="nil"/>
              <w:bottom w:val="nil"/>
              <w:right w:val="nil"/>
            </w:tcBorders>
          </w:tcPr>
          <w:p w14:paraId="339871AC" w14:textId="77777777" w:rsidR="00DA4750" w:rsidRPr="00DF3352" w:rsidRDefault="00DA4750" w:rsidP="00DF3352"/>
        </w:tc>
      </w:tr>
      <w:tr w:rsidR="00DA4750" w:rsidRPr="00DF3352" w14:paraId="62CBE2B7" w14:textId="77777777" w:rsidTr="00DF3352">
        <w:trPr>
          <w:trHeight w:val="240"/>
          <w:jc w:val="center"/>
        </w:trPr>
        <w:tc>
          <w:tcPr>
            <w:tcW w:w="4876" w:type="dxa"/>
            <w:tcBorders>
              <w:top w:val="nil"/>
              <w:left w:val="nil"/>
              <w:bottom w:val="nil"/>
              <w:right w:val="nil"/>
            </w:tcBorders>
          </w:tcPr>
          <w:p w14:paraId="0E24FBA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BD7D9D0" w14:textId="77777777" w:rsidR="00DA4750" w:rsidRPr="00DF3352" w:rsidRDefault="00DA4750" w:rsidP="00DF3352">
            <w:pPr>
              <w:pStyle w:val="AmColumnHeading"/>
            </w:pPr>
            <w:r w:rsidRPr="00DF3352">
              <w:t>Amendement</w:t>
            </w:r>
          </w:p>
        </w:tc>
      </w:tr>
      <w:tr w:rsidR="00DA4750" w:rsidRPr="00DF3352" w14:paraId="4BC4BE1E" w14:textId="77777777" w:rsidTr="00DF3352">
        <w:trPr>
          <w:jc w:val="center"/>
        </w:trPr>
        <w:tc>
          <w:tcPr>
            <w:tcW w:w="4876" w:type="dxa"/>
            <w:tcBorders>
              <w:top w:val="nil"/>
              <w:left w:val="nil"/>
              <w:bottom w:val="nil"/>
              <w:right w:val="nil"/>
            </w:tcBorders>
          </w:tcPr>
          <w:p w14:paraId="42C584BC" w14:textId="77777777" w:rsidR="00DA4750" w:rsidRPr="00DF3352" w:rsidRDefault="00DA4750" w:rsidP="00DF3352">
            <w:pPr>
              <w:pStyle w:val="Normal6a"/>
            </w:pPr>
            <w:r w:rsidRPr="00DF3352">
              <w:t>1.</w:t>
            </w:r>
            <w:r w:rsidRPr="00DF3352">
              <w:tab/>
            </w:r>
            <w:r w:rsidRPr="00DF3352">
              <w:rPr>
                <w:b/>
                <w:i/>
              </w:rPr>
              <w:t>bevestigt nogmaals</w:t>
            </w:r>
            <w:r w:rsidRPr="00DF3352">
              <w:t xml:space="preserve"> zijn steun voor het EU-toetredingsproces van Bosnië en Herzegovina, </w:t>
            </w:r>
            <w:r w:rsidRPr="00DF3352">
              <w:rPr>
                <w:b/>
                <w:i/>
              </w:rPr>
              <w:t>gebaseerd op eenheid,</w:t>
            </w:r>
            <w:r w:rsidRPr="00DF3352">
              <w:t xml:space="preserve"> soevereiniteit en territoriale integriteit;</w:t>
            </w:r>
          </w:p>
        </w:tc>
        <w:tc>
          <w:tcPr>
            <w:tcW w:w="4876" w:type="dxa"/>
            <w:tcBorders>
              <w:top w:val="nil"/>
              <w:left w:val="nil"/>
              <w:bottom w:val="nil"/>
              <w:right w:val="nil"/>
            </w:tcBorders>
          </w:tcPr>
          <w:p w14:paraId="2E81FC9C" w14:textId="77777777" w:rsidR="00DA4750" w:rsidRPr="00DF3352" w:rsidRDefault="00DA4750" w:rsidP="00DF3352">
            <w:pPr>
              <w:pStyle w:val="Normal6a"/>
            </w:pPr>
            <w:r w:rsidRPr="00DF3352">
              <w:t>1.</w:t>
            </w:r>
            <w:r w:rsidRPr="00DF3352">
              <w:tab/>
            </w:r>
            <w:r w:rsidRPr="00DF3352">
              <w:rPr>
                <w:b/>
                <w:i/>
              </w:rPr>
              <w:t>trekt</w:t>
            </w:r>
            <w:r w:rsidRPr="00DF3352">
              <w:t xml:space="preserve"> zijn steun voor het EU-toetredingsproces van Bosnië en Herzegovina </w:t>
            </w:r>
            <w:r w:rsidRPr="00DF3352">
              <w:rPr>
                <w:b/>
                <w:i/>
              </w:rPr>
              <w:t>in</w:t>
            </w:r>
            <w:r w:rsidRPr="00DF3352">
              <w:t xml:space="preserve">, </w:t>
            </w:r>
            <w:r w:rsidRPr="00DF3352">
              <w:rPr>
                <w:b/>
                <w:i/>
              </w:rPr>
              <w:t>met inachtneming van zijn</w:t>
            </w:r>
            <w:r w:rsidRPr="00DF3352">
              <w:t xml:space="preserve"> soevereiniteit en territoriale integriteit;</w:t>
            </w:r>
          </w:p>
        </w:tc>
      </w:tr>
    </w:tbl>
    <w:p w14:paraId="55BE6FBF"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5D1CCFB" w14:textId="77777777" w:rsidR="00DA4750" w:rsidRPr="00DF3352" w:rsidRDefault="00DA4750" w:rsidP="00DA4750">
      <w:r w:rsidRPr="00DF3352">
        <w:rPr>
          <w:rStyle w:val="HideTWBExt"/>
        </w:rPr>
        <w:t>&lt;/Amend&gt;</w:t>
      </w:r>
    </w:p>
    <w:p w14:paraId="69EBC1BA"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59</w:t>
      </w:r>
      <w:r w:rsidRPr="00DF3352">
        <w:rPr>
          <w:rStyle w:val="HideTWBExt"/>
          <w:b w:val="0"/>
        </w:rPr>
        <w:t>&lt;/NumAm&gt;</w:t>
      </w:r>
    </w:p>
    <w:p w14:paraId="1473E7B9" w14:textId="77777777" w:rsidR="00DA4750" w:rsidRPr="00DF3352" w:rsidRDefault="00DA4750" w:rsidP="00DA4750">
      <w:pPr>
        <w:pStyle w:val="NormalBold"/>
      </w:pPr>
      <w:r w:rsidRPr="00DF3352">
        <w:rPr>
          <w:rStyle w:val="HideTWBExt"/>
          <w:b w:val="0"/>
        </w:rPr>
        <w:t>&lt;RepeatBlock-By&gt;&lt;Members&gt;</w:t>
      </w:r>
      <w:r w:rsidRPr="00DF3352">
        <w:t>Pierre-Romain Thionnet, Jordan Bardella, Matthieu Valet</w:t>
      </w:r>
      <w:r w:rsidRPr="00DF3352">
        <w:rPr>
          <w:rStyle w:val="HideTWBExt"/>
          <w:b w:val="0"/>
        </w:rPr>
        <w:t>&lt;/Members&gt;</w:t>
      </w:r>
    </w:p>
    <w:p w14:paraId="3D8D4DF1" w14:textId="77777777" w:rsidR="00DA4750" w:rsidRPr="00DF3352" w:rsidRDefault="00DA4750" w:rsidP="00DA4750">
      <w:pPr>
        <w:pStyle w:val="NormalBold"/>
      </w:pPr>
      <w:r w:rsidRPr="00DF3352">
        <w:rPr>
          <w:rStyle w:val="HideTWBExt"/>
          <w:b w:val="0"/>
        </w:rPr>
        <w:t>&lt;/RepeatBlock-By&gt;</w:t>
      </w:r>
    </w:p>
    <w:p w14:paraId="70F3F70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A59D27D" w14:textId="77777777" w:rsidR="00DA4750" w:rsidRPr="00DF3352" w:rsidRDefault="00DA4750" w:rsidP="00DA4750">
      <w:pPr>
        <w:pStyle w:val="NormalBold"/>
      </w:pPr>
      <w:r w:rsidRPr="00DF3352">
        <w:rPr>
          <w:rStyle w:val="HideTWBExt"/>
          <w:b w:val="0"/>
        </w:rPr>
        <w:t>&lt;Article&gt;</w:t>
      </w:r>
      <w:r w:rsidRPr="00DF3352">
        <w:t>Paragraaf 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6B5CF79" w14:textId="77777777" w:rsidTr="00DF3352">
        <w:trPr>
          <w:trHeight w:hRule="exact" w:val="240"/>
          <w:jc w:val="center"/>
        </w:trPr>
        <w:tc>
          <w:tcPr>
            <w:tcW w:w="9752" w:type="dxa"/>
            <w:gridSpan w:val="2"/>
            <w:tcBorders>
              <w:top w:val="nil"/>
              <w:left w:val="nil"/>
              <w:bottom w:val="nil"/>
              <w:right w:val="nil"/>
            </w:tcBorders>
          </w:tcPr>
          <w:p w14:paraId="42ECEFBC" w14:textId="77777777" w:rsidR="00DA4750" w:rsidRPr="00DF3352" w:rsidRDefault="00DA4750" w:rsidP="00DF3352"/>
        </w:tc>
      </w:tr>
      <w:tr w:rsidR="00DA4750" w:rsidRPr="00DF3352" w14:paraId="4BC26720" w14:textId="77777777" w:rsidTr="00DF3352">
        <w:trPr>
          <w:trHeight w:val="240"/>
          <w:jc w:val="center"/>
        </w:trPr>
        <w:tc>
          <w:tcPr>
            <w:tcW w:w="4876" w:type="dxa"/>
            <w:tcBorders>
              <w:top w:val="nil"/>
              <w:left w:val="nil"/>
              <w:bottom w:val="nil"/>
              <w:right w:val="nil"/>
            </w:tcBorders>
          </w:tcPr>
          <w:p w14:paraId="57E5161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A8C8476" w14:textId="77777777" w:rsidR="00DA4750" w:rsidRPr="00DF3352" w:rsidRDefault="00DA4750" w:rsidP="00DF3352">
            <w:pPr>
              <w:pStyle w:val="AmColumnHeading"/>
            </w:pPr>
            <w:r w:rsidRPr="00DF3352">
              <w:t>Amendement</w:t>
            </w:r>
          </w:p>
        </w:tc>
      </w:tr>
      <w:tr w:rsidR="00DA4750" w:rsidRPr="00DF3352" w14:paraId="51BBD8D0" w14:textId="77777777" w:rsidTr="00DF3352">
        <w:trPr>
          <w:jc w:val="center"/>
        </w:trPr>
        <w:tc>
          <w:tcPr>
            <w:tcW w:w="4876" w:type="dxa"/>
            <w:tcBorders>
              <w:top w:val="nil"/>
              <w:left w:val="nil"/>
              <w:bottom w:val="nil"/>
              <w:right w:val="nil"/>
            </w:tcBorders>
          </w:tcPr>
          <w:p w14:paraId="7BFB22AB" w14:textId="77777777" w:rsidR="00DA4750" w:rsidRPr="00DF3352" w:rsidRDefault="00DA4750" w:rsidP="00DF3352">
            <w:pPr>
              <w:pStyle w:val="Normal6a"/>
            </w:pPr>
            <w:r w:rsidRPr="00DF3352">
              <w:t>1.</w:t>
            </w:r>
            <w:r w:rsidRPr="00DF3352">
              <w:tab/>
            </w:r>
            <w:r w:rsidRPr="00DF3352">
              <w:rPr>
                <w:b/>
                <w:i/>
              </w:rPr>
              <w:t>bevestigt nogmaals zijn steun voor het EU-toetredingsproces</w:t>
            </w:r>
            <w:r w:rsidRPr="00DF3352">
              <w:t xml:space="preserve"> van Bosnië en Herzegovina, gebaseerd op eenheid, soevereiniteit en territoriale integriteit;</w:t>
            </w:r>
          </w:p>
        </w:tc>
        <w:tc>
          <w:tcPr>
            <w:tcW w:w="4876" w:type="dxa"/>
            <w:tcBorders>
              <w:top w:val="nil"/>
              <w:left w:val="nil"/>
              <w:bottom w:val="nil"/>
              <w:right w:val="nil"/>
            </w:tcBorders>
          </w:tcPr>
          <w:p w14:paraId="6C6DF779" w14:textId="77777777" w:rsidR="00DA4750" w:rsidRPr="00DF3352" w:rsidRDefault="00DA4750" w:rsidP="00DF3352">
            <w:pPr>
              <w:pStyle w:val="Normal6a"/>
            </w:pPr>
            <w:r w:rsidRPr="00DF3352">
              <w:t>1.</w:t>
            </w:r>
            <w:r w:rsidRPr="00DF3352">
              <w:tab/>
            </w:r>
            <w:r w:rsidRPr="00DF3352">
              <w:rPr>
                <w:b/>
                <w:i/>
              </w:rPr>
              <w:t>neemt nota van de status</w:t>
            </w:r>
            <w:r w:rsidRPr="00DF3352">
              <w:t xml:space="preserve"> van Bosnië en Herzegovina </w:t>
            </w:r>
            <w:r w:rsidRPr="00DF3352">
              <w:rPr>
                <w:b/>
                <w:i/>
              </w:rPr>
              <w:t>als kandidaat-lidstaat van de EU, die</w:t>
            </w:r>
            <w:r w:rsidRPr="00DF3352">
              <w:t xml:space="preserve"> gebaseerd </w:t>
            </w:r>
            <w:r w:rsidRPr="00DF3352">
              <w:rPr>
                <w:b/>
                <w:i/>
              </w:rPr>
              <w:t>is</w:t>
            </w:r>
            <w:r w:rsidRPr="00DF3352">
              <w:t xml:space="preserve"> op </w:t>
            </w:r>
            <w:r w:rsidRPr="00DF3352">
              <w:rPr>
                <w:b/>
                <w:i/>
              </w:rPr>
              <w:t>de beginselen van</w:t>
            </w:r>
            <w:r w:rsidRPr="00DF3352">
              <w:t xml:space="preserve"> eenheid, soevereiniteit en territoriale integriteit; </w:t>
            </w:r>
            <w:r w:rsidRPr="00DF3352">
              <w:rPr>
                <w:b/>
                <w:i/>
              </w:rPr>
              <w:t>Onderstreept – met name in het licht van de huidige economische context in de Unie en de specifieke politieke en constitutionele situatie in Bosnië en Herzegovina – het belang van de criteria van Kopenhagen en Madrid, die voorwaarden zijn voor toetreding tot de EU; benadrukt dat er nog steeds ernstige tekortkomingen bestaan op het gebied van de rechtsstaat, democratisch bestuur en corruptiebestrijding; benadrukt dat vooruitgang in het toetredingsproces geen voorrang mag hebben op het oplossen van de constitutionele en politieke disfuncties van Bosnië en Herzegovina;</w:t>
            </w:r>
          </w:p>
        </w:tc>
      </w:tr>
    </w:tbl>
    <w:p w14:paraId="2E79872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7425948" w14:textId="77777777" w:rsidR="00DA4750" w:rsidRPr="00DF3352" w:rsidRDefault="00DA4750" w:rsidP="00DA4750">
      <w:r w:rsidRPr="00DF3352">
        <w:rPr>
          <w:rStyle w:val="HideTWBExt"/>
        </w:rPr>
        <w:lastRenderedPageBreak/>
        <w:t>&lt;/Amend&gt;</w:t>
      </w:r>
    </w:p>
    <w:p w14:paraId="5B32EC45"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60</w:t>
      </w:r>
      <w:r w:rsidRPr="00DF3352">
        <w:rPr>
          <w:rStyle w:val="HideTWBExt"/>
          <w:b w:val="0"/>
        </w:rPr>
        <w:t>&lt;/NumAm&gt;</w:t>
      </w:r>
    </w:p>
    <w:p w14:paraId="4B9F0016"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Davor Ivo Stier, Karlo Ressler</w:t>
      </w:r>
      <w:r w:rsidRPr="00DF3352">
        <w:rPr>
          <w:rStyle w:val="HideTWBExt"/>
          <w:b w:val="0"/>
        </w:rPr>
        <w:t>&lt;/Members&gt;</w:t>
      </w:r>
    </w:p>
    <w:p w14:paraId="2DD330D9" w14:textId="77777777" w:rsidR="00DA4750" w:rsidRPr="00DF3352" w:rsidRDefault="00DA4750" w:rsidP="00DA4750">
      <w:pPr>
        <w:pStyle w:val="NormalBold"/>
      </w:pPr>
      <w:r w:rsidRPr="00DF3352">
        <w:rPr>
          <w:rStyle w:val="HideTWBExt"/>
          <w:b w:val="0"/>
        </w:rPr>
        <w:t>&lt;/RepeatBlock-By&gt;</w:t>
      </w:r>
    </w:p>
    <w:p w14:paraId="1A05BB0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8E5500A" w14:textId="77777777" w:rsidR="00DA4750" w:rsidRPr="00DF3352" w:rsidRDefault="00DA4750" w:rsidP="00DA4750">
      <w:pPr>
        <w:pStyle w:val="NormalBold"/>
      </w:pPr>
      <w:r w:rsidRPr="00DF3352">
        <w:rPr>
          <w:rStyle w:val="HideTWBExt"/>
          <w:b w:val="0"/>
        </w:rPr>
        <w:t>&lt;Article&gt;</w:t>
      </w:r>
      <w:r w:rsidRPr="00DF3352">
        <w:t>Paragraaf 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96A8FD5" w14:textId="77777777" w:rsidTr="00DF3352">
        <w:trPr>
          <w:trHeight w:hRule="exact" w:val="240"/>
          <w:jc w:val="center"/>
        </w:trPr>
        <w:tc>
          <w:tcPr>
            <w:tcW w:w="9752" w:type="dxa"/>
            <w:gridSpan w:val="2"/>
            <w:tcBorders>
              <w:top w:val="nil"/>
              <w:left w:val="nil"/>
              <w:bottom w:val="nil"/>
              <w:right w:val="nil"/>
            </w:tcBorders>
          </w:tcPr>
          <w:p w14:paraId="403C6E91" w14:textId="77777777" w:rsidR="00DA4750" w:rsidRPr="00DF3352" w:rsidRDefault="00DA4750" w:rsidP="00DF3352"/>
        </w:tc>
      </w:tr>
      <w:tr w:rsidR="00DA4750" w:rsidRPr="00DF3352" w14:paraId="666F4E93" w14:textId="77777777" w:rsidTr="00DF3352">
        <w:trPr>
          <w:trHeight w:val="240"/>
          <w:jc w:val="center"/>
        </w:trPr>
        <w:tc>
          <w:tcPr>
            <w:tcW w:w="4876" w:type="dxa"/>
            <w:tcBorders>
              <w:top w:val="nil"/>
              <w:left w:val="nil"/>
              <w:bottom w:val="nil"/>
              <w:right w:val="nil"/>
            </w:tcBorders>
          </w:tcPr>
          <w:p w14:paraId="381CD27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4C220C0" w14:textId="77777777" w:rsidR="00DA4750" w:rsidRPr="00DF3352" w:rsidRDefault="00DA4750" w:rsidP="00DF3352">
            <w:pPr>
              <w:pStyle w:val="AmColumnHeading"/>
            </w:pPr>
            <w:r w:rsidRPr="00DF3352">
              <w:t>Amendement</w:t>
            </w:r>
          </w:p>
        </w:tc>
      </w:tr>
      <w:tr w:rsidR="00DA4750" w:rsidRPr="00DF3352" w14:paraId="511B1A1A" w14:textId="77777777" w:rsidTr="00DF3352">
        <w:trPr>
          <w:jc w:val="center"/>
        </w:trPr>
        <w:tc>
          <w:tcPr>
            <w:tcW w:w="4876" w:type="dxa"/>
            <w:tcBorders>
              <w:top w:val="nil"/>
              <w:left w:val="nil"/>
              <w:bottom w:val="nil"/>
              <w:right w:val="nil"/>
            </w:tcBorders>
          </w:tcPr>
          <w:p w14:paraId="57263BA9" w14:textId="77777777" w:rsidR="00DA4750" w:rsidRPr="00DF3352" w:rsidRDefault="00DA4750" w:rsidP="00DF3352">
            <w:pPr>
              <w:pStyle w:val="Normal6a"/>
            </w:pPr>
            <w:r w:rsidRPr="00DF3352">
              <w:t>1.</w:t>
            </w:r>
            <w:r w:rsidRPr="00DF3352">
              <w:tab/>
              <w:t>bevestigt nogmaals zijn steun voor het EU-toetredingsproces van Bosnië en Herzegovina, gebaseerd op eenheid</w:t>
            </w:r>
            <w:r w:rsidRPr="00DF3352">
              <w:rPr>
                <w:b/>
                <w:i/>
              </w:rPr>
              <w:t>,</w:t>
            </w:r>
            <w:r w:rsidRPr="00DF3352">
              <w:t xml:space="preserve"> soevereiniteit </w:t>
            </w:r>
            <w:r w:rsidRPr="00DF3352">
              <w:rPr>
                <w:b/>
                <w:i/>
              </w:rPr>
              <w:t>en</w:t>
            </w:r>
            <w:r w:rsidRPr="00DF3352">
              <w:t xml:space="preserve"> territoriale integriteit;</w:t>
            </w:r>
          </w:p>
        </w:tc>
        <w:tc>
          <w:tcPr>
            <w:tcW w:w="4876" w:type="dxa"/>
            <w:tcBorders>
              <w:top w:val="nil"/>
              <w:left w:val="nil"/>
              <w:bottom w:val="nil"/>
              <w:right w:val="nil"/>
            </w:tcBorders>
          </w:tcPr>
          <w:p w14:paraId="70CBAF90" w14:textId="63138CFD" w:rsidR="00DA4750" w:rsidRPr="00DF3352" w:rsidRDefault="00DA4750" w:rsidP="00DF3352">
            <w:pPr>
              <w:pStyle w:val="Normal6a"/>
            </w:pPr>
            <w:r w:rsidRPr="00DF3352">
              <w:t>1.</w:t>
            </w:r>
            <w:r w:rsidRPr="00DF3352">
              <w:tab/>
              <w:t xml:space="preserve">bevestigt nogmaals zijn steun voor het EU-toetredingsproces van Bosnië en Herzegovina, gebaseerd op eenheid </w:t>
            </w:r>
            <w:r w:rsidRPr="00DF3352">
              <w:rPr>
                <w:b/>
                <w:i/>
              </w:rPr>
              <w:t>en</w:t>
            </w:r>
            <w:r w:rsidRPr="00DF3352">
              <w:t xml:space="preserve"> soevereiniteit </w:t>
            </w:r>
            <w:r w:rsidRPr="00DF3352">
              <w:rPr>
                <w:b/>
                <w:i/>
              </w:rPr>
              <w:t>van constituerende bevolkingsgroepen en andere burgers, zodat</w:t>
            </w:r>
            <w:r w:rsidR="00187F91">
              <w:rPr>
                <w:b/>
                <w:i/>
              </w:rPr>
              <w:t xml:space="preserve"> </w:t>
            </w:r>
            <w:bookmarkStart w:id="0" w:name="_GoBack"/>
            <w:bookmarkEnd w:id="0"/>
            <w:r w:rsidRPr="00DF3352">
              <w:t>territoriale integriteit</w:t>
            </w:r>
            <w:r w:rsidRPr="00DF3352">
              <w:rPr>
                <w:b/>
                <w:i/>
              </w:rPr>
              <w:t>, zoals verankerd in de vredesovereenkomst van Dayton-Parijs, wordt gehandhaafd</w:t>
            </w:r>
            <w:r w:rsidRPr="00DF3352">
              <w:t>;</w:t>
            </w:r>
          </w:p>
        </w:tc>
      </w:tr>
    </w:tbl>
    <w:p w14:paraId="17C53BC7"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492FD17" w14:textId="77777777" w:rsidR="00DA4750" w:rsidRPr="00DF3352" w:rsidRDefault="00DA4750" w:rsidP="00DA4750">
      <w:r w:rsidRPr="00DF3352">
        <w:rPr>
          <w:rStyle w:val="HideTWBExt"/>
        </w:rPr>
        <w:t>&lt;/Amend&gt;</w:t>
      </w:r>
    </w:p>
    <w:p w14:paraId="540E2AE6"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61</w:t>
      </w:r>
      <w:r w:rsidRPr="00DF3352">
        <w:rPr>
          <w:rStyle w:val="HideTWBExt"/>
          <w:b w:val="0"/>
        </w:rPr>
        <w:t>&lt;/NumAm&gt;</w:t>
      </w:r>
    </w:p>
    <w:p w14:paraId="3E90A78D" w14:textId="77777777" w:rsidR="00DA4750" w:rsidRPr="00DF3352" w:rsidRDefault="00DA4750" w:rsidP="00DA4750">
      <w:pPr>
        <w:pStyle w:val="NormalBold"/>
      </w:pPr>
      <w:r w:rsidRPr="00DF3352">
        <w:rPr>
          <w:rStyle w:val="HideTWBExt"/>
          <w:b w:val="0"/>
        </w:rPr>
        <w:t>&lt;RepeatBlock-By&gt;&lt;Members&gt;</w:t>
      </w:r>
      <w:r w:rsidRPr="00DF3352">
        <w:t>Davor Ivo Stier, Karlo Ressler, Željana Zovko, Nikolina Brnjac, Tomislav Sokol, Sunčana Glavak</w:t>
      </w:r>
      <w:r w:rsidRPr="00DF3352">
        <w:rPr>
          <w:rStyle w:val="HideTWBExt"/>
          <w:b w:val="0"/>
        </w:rPr>
        <w:t>&lt;/Members&gt;</w:t>
      </w:r>
    </w:p>
    <w:p w14:paraId="4E789893" w14:textId="77777777" w:rsidR="00DA4750" w:rsidRPr="00DF3352" w:rsidRDefault="00DA4750" w:rsidP="00DA4750">
      <w:pPr>
        <w:pStyle w:val="NormalBold"/>
      </w:pPr>
      <w:r w:rsidRPr="00DF3352">
        <w:rPr>
          <w:rStyle w:val="HideTWBExt"/>
          <w:b w:val="0"/>
        </w:rPr>
        <w:t>&lt;/RepeatBlock-By&gt;</w:t>
      </w:r>
    </w:p>
    <w:p w14:paraId="03821CC4"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1964B1E" w14:textId="77777777" w:rsidR="00DA4750" w:rsidRPr="00DF3352" w:rsidRDefault="00DA4750" w:rsidP="00DA4750">
      <w:pPr>
        <w:pStyle w:val="NormalBold"/>
      </w:pPr>
      <w:r w:rsidRPr="00DF3352">
        <w:rPr>
          <w:rStyle w:val="HideTWBExt"/>
          <w:b w:val="0"/>
        </w:rPr>
        <w:t>&lt;Article&gt;</w:t>
      </w:r>
      <w:r w:rsidRPr="00DF3352">
        <w:t>Paragraaf 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C8CE357" w14:textId="77777777" w:rsidTr="00DF3352">
        <w:trPr>
          <w:trHeight w:hRule="exact" w:val="240"/>
          <w:jc w:val="center"/>
        </w:trPr>
        <w:tc>
          <w:tcPr>
            <w:tcW w:w="9752" w:type="dxa"/>
            <w:gridSpan w:val="2"/>
            <w:tcBorders>
              <w:top w:val="nil"/>
              <w:left w:val="nil"/>
              <w:bottom w:val="nil"/>
              <w:right w:val="nil"/>
            </w:tcBorders>
          </w:tcPr>
          <w:p w14:paraId="6DCC956A" w14:textId="77777777" w:rsidR="00DA4750" w:rsidRPr="00DF3352" w:rsidRDefault="00DA4750" w:rsidP="00DF3352"/>
        </w:tc>
      </w:tr>
      <w:tr w:rsidR="00DA4750" w:rsidRPr="00DF3352" w14:paraId="44559073" w14:textId="77777777" w:rsidTr="00DF3352">
        <w:trPr>
          <w:trHeight w:val="240"/>
          <w:jc w:val="center"/>
        </w:trPr>
        <w:tc>
          <w:tcPr>
            <w:tcW w:w="4876" w:type="dxa"/>
            <w:tcBorders>
              <w:top w:val="nil"/>
              <w:left w:val="nil"/>
              <w:bottom w:val="nil"/>
              <w:right w:val="nil"/>
            </w:tcBorders>
          </w:tcPr>
          <w:p w14:paraId="23FA66B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84403E0" w14:textId="77777777" w:rsidR="00DA4750" w:rsidRPr="00DF3352" w:rsidRDefault="00DA4750" w:rsidP="00DF3352">
            <w:pPr>
              <w:pStyle w:val="AmColumnHeading"/>
            </w:pPr>
            <w:r w:rsidRPr="00DF3352">
              <w:t>Amendement</w:t>
            </w:r>
          </w:p>
        </w:tc>
      </w:tr>
      <w:tr w:rsidR="00DA4750" w:rsidRPr="00DF3352" w14:paraId="538C4533" w14:textId="77777777" w:rsidTr="00DF3352">
        <w:trPr>
          <w:jc w:val="center"/>
        </w:trPr>
        <w:tc>
          <w:tcPr>
            <w:tcW w:w="4876" w:type="dxa"/>
            <w:tcBorders>
              <w:top w:val="nil"/>
              <w:left w:val="nil"/>
              <w:bottom w:val="nil"/>
              <w:right w:val="nil"/>
            </w:tcBorders>
          </w:tcPr>
          <w:p w14:paraId="21937115" w14:textId="77777777" w:rsidR="00DA4750" w:rsidRPr="00DF3352" w:rsidRDefault="00DA4750" w:rsidP="00DF3352">
            <w:pPr>
              <w:pStyle w:val="Normal6a"/>
            </w:pPr>
            <w:r w:rsidRPr="00DF3352">
              <w:t>1.</w:t>
            </w:r>
            <w:r w:rsidRPr="00DF3352">
              <w:tab/>
              <w:t xml:space="preserve">bevestigt nogmaals zijn steun voor het EU-toetredingsproces van Bosnië en Herzegovina, gebaseerd op eenheid, soevereiniteit </w:t>
            </w:r>
            <w:r w:rsidRPr="00DF3352">
              <w:rPr>
                <w:b/>
                <w:i/>
              </w:rPr>
              <w:t>en</w:t>
            </w:r>
            <w:r w:rsidRPr="00DF3352">
              <w:t xml:space="preserve"> territoriale integriteit;</w:t>
            </w:r>
          </w:p>
        </w:tc>
        <w:tc>
          <w:tcPr>
            <w:tcW w:w="4876" w:type="dxa"/>
            <w:tcBorders>
              <w:top w:val="nil"/>
              <w:left w:val="nil"/>
              <w:bottom w:val="nil"/>
              <w:right w:val="nil"/>
            </w:tcBorders>
          </w:tcPr>
          <w:p w14:paraId="3065FC49" w14:textId="77777777" w:rsidR="00DA4750" w:rsidRPr="00DF3352" w:rsidRDefault="00DA4750" w:rsidP="00DF3352">
            <w:pPr>
              <w:pStyle w:val="Normal6a"/>
            </w:pPr>
            <w:r w:rsidRPr="00DF3352">
              <w:t>1.</w:t>
            </w:r>
            <w:r w:rsidRPr="00DF3352">
              <w:tab/>
              <w:t>bevestigt nogmaals zijn steun voor het EU-toetredingsproces van Bosnië en Herzegovina, gebaseerd op eenheid, soevereiniteit</w:t>
            </w:r>
            <w:r w:rsidRPr="00DF3352">
              <w:rPr>
                <w:b/>
                <w:i/>
              </w:rPr>
              <w:t>,</w:t>
            </w:r>
            <w:r w:rsidRPr="00DF3352">
              <w:t xml:space="preserve"> territoriale integriteit </w:t>
            </w:r>
            <w:r w:rsidRPr="00DF3352">
              <w:rPr>
                <w:b/>
                <w:i/>
              </w:rPr>
              <w:t>en gelijkheid tussen zijn volkeren en burgers</w:t>
            </w:r>
            <w:r w:rsidRPr="00DF3352">
              <w:t>;</w:t>
            </w:r>
          </w:p>
        </w:tc>
      </w:tr>
    </w:tbl>
    <w:p w14:paraId="474796B6"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06D8E26" w14:textId="77777777" w:rsidR="00DA4750" w:rsidRPr="00DF3352" w:rsidRDefault="00DA4750" w:rsidP="00DA4750">
      <w:r w:rsidRPr="00DF3352">
        <w:rPr>
          <w:rStyle w:val="HideTWBExt"/>
        </w:rPr>
        <w:t>&lt;/Amend&gt;</w:t>
      </w:r>
    </w:p>
    <w:p w14:paraId="29FEFAD5"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62</w:t>
      </w:r>
      <w:r w:rsidRPr="00DF3352">
        <w:rPr>
          <w:rStyle w:val="HideTWBExt"/>
          <w:b w:val="0"/>
        </w:rPr>
        <w:t>&lt;/NumAm&gt;</w:t>
      </w:r>
    </w:p>
    <w:p w14:paraId="35E98E74" w14:textId="77777777" w:rsidR="00DA4750" w:rsidRPr="00DF3352" w:rsidRDefault="00DA4750" w:rsidP="00DA4750">
      <w:pPr>
        <w:pStyle w:val="NormalBold"/>
      </w:pPr>
      <w:r w:rsidRPr="00DF3352">
        <w:rPr>
          <w:rStyle w:val="HideTWBExt"/>
          <w:b w:val="0"/>
        </w:rPr>
        <w:t>&lt;RepeatBlock-By&gt;&lt;Members&gt;</w:t>
      </w:r>
      <w:r w:rsidRPr="00DF3352">
        <w:t>Helmut Brandstätter</w:t>
      </w:r>
      <w:r w:rsidRPr="00DF3352">
        <w:rPr>
          <w:rStyle w:val="HideTWBExt"/>
          <w:b w:val="0"/>
        </w:rPr>
        <w:t>&lt;/Members&gt;</w:t>
      </w:r>
    </w:p>
    <w:p w14:paraId="5C0AC025" w14:textId="77777777" w:rsidR="00DA4750" w:rsidRPr="00DF3352" w:rsidRDefault="00DA4750" w:rsidP="00DA4750">
      <w:pPr>
        <w:pStyle w:val="NormalBold"/>
      </w:pPr>
      <w:r w:rsidRPr="00DF3352">
        <w:rPr>
          <w:rStyle w:val="HideTWBExt"/>
          <w:b w:val="0"/>
        </w:rPr>
        <w:t>&lt;/RepeatBlock-By&gt;</w:t>
      </w:r>
    </w:p>
    <w:p w14:paraId="237A3AA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32847F9" w14:textId="77777777" w:rsidR="00DA4750" w:rsidRPr="00DF3352" w:rsidRDefault="00DA4750" w:rsidP="00DA4750">
      <w:pPr>
        <w:pStyle w:val="NormalBold"/>
      </w:pPr>
      <w:r w:rsidRPr="00DF3352">
        <w:rPr>
          <w:rStyle w:val="HideTWBExt"/>
          <w:b w:val="0"/>
        </w:rPr>
        <w:t>&lt;Article&gt;</w:t>
      </w:r>
      <w:r w:rsidRPr="00DF3352">
        <w:t>Paragraaf 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AFD7FCC" w14:textId="77777777" w:rsidTr="00DF3352">
        <w:trPr>
          <w:trHeight w:hRule="exact" w:val="240"/>
          <w:jc w:val="center"/>
        </w:trPr>
        <w:tc>
          <w:tcPr>
            <w:tcW w:w="9752" w:type="dxa"/>
            <w:gridSpan w:val="2"/>
            <w:tcBorders>
              <w:top w:val="nil"/>
              <w:left w:val="nil"/>
              <w:bottom w:val="nil"/>
              <w:right w:val="nil"/>
            </w:tcBorders>
          </w:tcPr>
          <w:p w14:paraId="5B5DDD3E" w14:textId="77777777" w:rsidR="00DA4750" w:rsidRPr="00DF3352" w:rsidRDefault="00DA4750" w:rsidP="00DF3352"/>
        </w:tc>
      </w:tr>
      <w:tr w:rsidR="00DA4750" w:rsidRPr="00DF3352" w14:paraId="258D184D" w14:textId="77777777" w:rsidTr="00DF3352">
        <w:trPr>
          <w:trHeight w:val="240"/>
          <w:jc w:val="center"/>
        </w:trPr>
        <w:tc>
          <w:tcPr>
            <w:tcW w:w="4876" w:type="dxa"/>
            <w:tcBorders>
              <w:top w:val="nil"/>
              <w:left w:val="nil"/>
              <w:bottom w:val="nil"/>
              <w:right w:val="nil"/>
            </w:tcBorders>
          </w:tcPr>
          <w:p w14:paraId="2A1C7AA5" w14:textId="77777777" w:rsidR="00DA4750" w:rsidRPr="00DF3352" w:rsidRDefault="00DA4750" w:rsidP="00DF3352">
            <w:pPr>
              <w:pStyle w:val="AmColumnHeading"/>
            </w:pPr>
            <w:r w:rsidRPr="00DF3352">
              <w:lastRenderedPageBreak/>
              <w:t>Ontwerpresolutie</w:t>
            </w:r>
          </w:p>
        </w:tc>
        <w:tc>
          <w:tcPr>
            <w:tcW w:w="4876" w:type="dxa"/>
            <w:tcBorders>
              <w:top w:val="nil"/>
              <w:left w:val="nil"/>
              <w:bottom w:val="nil"/>
              <w:right w:val="nil"/>
            </w:tcBorders>
          </w:tcPr>
          <w:p w14:paraId="2199D500" w14:textId="77777777" w:rsidR="00DA4750" w:rsidRPr="00DF3352" w:rsidRDefault="00DA4750" w:rsidP="00DF3352">
            <w:pPr>
              <w:pStyle w:val="AmColumnHeading"/>
            </w:pPr>
            <w:r w:rsidRPr="00DF3352">
              <w:t>Amendement</w:t>
            </w:r>
          </w:p>
        </w:tc>
      </w:tr>
      <w:tr w:rsidR="00DA4750" w:rsidRPr="00DF3352" w14:paraId="0AAFEC54" w14:textId="77777777" w:rsidTr="00DF3352">
        <w:trPr>
          <w:jc w:val="center"/>
        </w:trPr>
        <w:tc>
          <w:tcPr>
            <w:tcW w:w="4876" w:type="dxa"/>
            <w:tcBorders>
              <w:top w:val="nil"/>
              <w:left w:val="nil"/>
              <w:bottom w:val="nil"/>
              <w:right w:val="nil"/>
            </w:tcBorders>
          </w:tcPr>
          <w:p w14:paraId="30E9F766" w14:textId="77777777" w:rsidR="00DA4750" w:rsidRPr="00DF3352" w:rsidRDefault="00DA4750" w:rsidP="00DF3352">
            <w:pPr>
              <w:pStyle w:val="Normal6a"/>
            </w:pPr>
            <w:r w:rsidRPr="00DF3352">
              <w:t>1.</w:t>
            </w:r>
            <w:r w:rsidRPr="00DF3352">
              <w:tab/>
              <w:t xml:space="preserve">bevestigt nogmaals zijn steun voor </w:t>
            </w:r>
            <w:r w:rsidRPr="00DF3352">
              <w:rPr>
                <w:b/>
                <w:i/>
              </w:rPr>
              <w:t>het EU-toetredingsproces</w:t>
            </w:r>
            <w:r w:rsidRPr="00DF3352">
              <w:t xml:space="preserve"> van Bosnië en Herzegovina</w:t>
            </w:r>
            <w:r w:rsidRPr="00DF3352">
              <w:rPr>
                <w:b/>
                <w:i/>
              </w:rPr>
              <w:t>,</w:t>
            </w:r>
            <w:r w:rsidRPr="00DF3352">
              <w:t xml:space="preserve"> gebaseerd op eenheid, soevereiniteit en territoriale integriteit;</w:t>
            </w:r>
          </w:p>
        </w:tc>
        <w:tc>
          <w:tcPr>
            <w:tcW w:w="4876" w:type="dxa"/>
            <w:tcBorders>
              <w:top w:val="nil"/>
              <w:left w:val="nil"/>
              <w:bottom w:val="nil"/>
              <w:right w:val="nil"/>
            </w:tcBorders>
          </w:tcPr>
          <w:p w14:paraId="1AC4CB17" w14:textId="77777777" w:rsidR="00DA4750" w:rsidRPr="00DF3352" w:rsidRDefault="00DA4750" w:rsidP="00DF3352">
            <w:pPr>
              <w:pStyle w:val="Normal6a"/>
            </w:pPr>
            <w:r w:rsidRPr="00DF3352">
              <w:t>1.</w:t>
            </w:r>
            <w:r w:rsidRPr="00DF3352">
              <w:tab/>
              <w:t xml:space="preserve">bevestigt nogmaals zijn steun voor </w:t>
            </w:r>
            <w:r w:rsidRPr="00DF3352">
              <w:rPr>
                <w:b/>
                <w:i/>
              </w:rPr>
              <w:t>EU-toetreding</w:t>
            </w:r>
            <w:r w:rsidRPr="00DF3352">
              <w:t xml:space="preserve"> van Bosnië en Herzegovina </w:t>
            </w:r>
            <w:r w:rsidRPr="00DF3352">
              <w:rPr>
                <w:b/>
                <w:i/>
              </w:rPr>
              <w:t>via een op verdiensten</w:t>
            </w:r>
            <w:r w:rsidRPr="00DF3352">
              <w:t xml:space="preserve"> gebaseerd </w:t>
            </w:r>
            <w:r w:rsidRPr="00DF3352">
              <w:rPr>
                <w:b/>
                <w:i/>
              </w:rPr>
              <w:t>proces, gestoeld</w:t>
            </w:r>
            <w:r w:rsidRPr="00DF3352">
              <w:t xml:space="preserve"> op eenheid, soevereiniteit en territoriale integriteit;</w:t>
            </w:r>
          </w:p>
        </w:tc>
      </w:tr>
    </w:tbl>
    <w:p w14:paraId="1A0A041F"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D4CD62F" w14:textId="77777777" w:rsidR="00DA4750" w:rsidRPr="00DF3352" w:rsidRDefault="00DA4750" w:rsidP="00DA4750">
      <w:r w:rsidRPr="00DF3352">
        <w:rPr>
          <w:rStyle w:val="HideTWBExt"/>
        </w:rPr>
        <w:t>&lt;/Amend&gt;</w:t>
      </w:r>
    </w:p>
    <w:p w14:paraId="240EE1D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63</w:t>
      </w:r>
      <w:r w:rsidRPr="00DF3352">
        <w:rPr>
          <w:rStyle w:val="HideTWBExt"/>
          <w:b w:val="0"/>
        </w:rPr>
        <w:t>&lt;/NumAm&gt;</w:t>
      </w:r>
    </w:p>
    <w:p w14:paraId="69FA03F6" w14:textId="77777777" w:rsidR="00DA4750" w:rsidRPr="00DF3352" w:rsidRDefault="00DA4750" w:rsidP="00DA4750">
      <w:pPr>
        <w:pStyle w:val="NormalBold"/>
      </w:pPr>
      <w:r w:rsidRPr="00DF3352">
        <w:rPr>
          <w:rStyle w:val="HideTWBExt"/>
          <w:b w:val="0"/>
        </w:rPr>
        <w:t>&lt;RepeatBlock-By&gt;&lt;Members&gt;</w:t>
      </w:r>
      <w:r w:rsidRPr="00DF3352">
        <w:t>Assita Kanko</w:t>
      </w:r>
      <w:r w:rsidRPr="00DF3352">
        <w:rPr>
          <w:rStyle w:val="HideTWBExt"/>
          <w:b w:val="0"/>
        </w:rPr>
        <w:t>&lt;/Members&gt;</w:t>
      </w:r>
    </w:p>
    <w:p w14:paraId="3776E9EE" w14:textId="77777777" w:rsidR="00DA4750" w:rsidRPr="00DF3352" w:rsidRDefault="00DA4750" w:rsidP="00DA4750">
      <w:pPr>
        <w:pStyle w:val="NormalBold"/>
      </w:pPr>
      <w:r w:rsidRPr="00DF3352">
        <w:rPr>
          <w:rStyle w:val="HideTWBExt"/>
          <w:b w:val="0"/>
        </w:rPr>
        <w:t>&lt;/RepeatBlock-By&gt;</w:t>
      </w:r>
    </w:p>
    <w:p w14:paraId="67F9291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CA9A108" w14:textId="77777777" w:rsidR="00DA4750" w:rsidRPr="00DF3352" w:rsidRDefault="00DA4750" w:rsidP="00DA4750">
      <w:pPr>
        <w:pStyle w:val="NormalBold"/>
      </w:pPr>
      <w:r w:rsidRPr="00DF3352">
        <w:rPr>
          <w:rStyle w:val="HideTWBExt"/>
          <w:b w:val="0"/>
        </w:rPr>
        <w:t>&lt;Article&gt;</w:t>
      </w:r>
      <w:r w:rsidRPr="00DF3352">
        <w:t>Paragraaf 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2E1417F" w14:textId="77777777" w:rsidTr="00DF3352">
        <w:trPr>
          <w:trHeight w:hRule="exact" w:val="240"/>
          <w:jc w:val="center"/>
        </w:trPr>
        <w:tc>
          <w:tcPr>
            <w:tcW w:w="9752" w:type="dxa"/>
            <w:gridSpan w:val="2"/>
            <w:tcBorders>
              <w:top w:val="nil"/>
              <w:left w:val="nil"/>
              <w:bottom w:val="nil"/>
              <w:right w:val="nil"/>
            </w:tcBorders>
          </w:tcPr>
          <w:p w14:paraId="729395A8" w14:textId="77777777" w:rsidR="00DA4750" w:rsidRPr="00DF3352" w:rsidRDefault="00DA4750" w:rsidP="00DF3352"/>
        </w:tc>
      </w:tr>
      <w:tr w:rsidR="00DA4750" w:rsidRPr="00DF3352" w14:paraId="12BFCA32" w14:textId="77777777" w:rsidTr="00DF3352">
        <w:trPr>
          <w:trHeight w:val="240"/>
          <w:jc w:val="center"/>
        </w:trPr>
        <w:tc>
          <w:tcPr>
            <w:tcW w:w="4876" w:type="dxa"/>
            <w:tcBorders>
              <w:top w:val="nil"/>
              <w:left w:val="nil"/>
              <w:bottom w:val="nil"/>
              <w:right w:val="nil"/>
            </w:tcBorders>
          </w:tcPr>
          <w:p w14:paraId="369A7B88"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F81D471" w14:textId="77777777" w:rsidR="00DA4750" w:rsidRPr="00DF3352" w:rsidRDefault="00DA4750" w:rsidP="00DF3352">
            <w:pPr>
              <w:pStyle w:val="AmColumnHeading"/>
            </w:pPr>
            <w:r w:rsidRPr="00DF3352">
              <w:t>Amendement</w:t>
            </w:r>
          </w:p>
        </w:tc>
      </w:tr>
      <w:tr w:rsidR="00DA4750" w:rsidRPr="00DF3352" w14:paraId="252F14C1" w14:textId="77777777" w:rsidTr="00DF3352">
        <w:trPr>
          <w:jc w:val="center"/>
        </w:trPr>
        <w:tc>
          <w:tcPr>
            <w:tcW w:w="4876" w:type="dxa"/>
            <w:tcBorders>
              <w:top w:val="nil"/>
              <w:left w:val="nil"/>
              <w:bottom w:val="nil"/>
              <w:right w:val="nil"/>
            </w:tcBorders>
          </w:tcPr>
          <w:p w14:paraId="62BC9D27" w14:textId="77777777" w:rsidR="00DA4750" w:rsidRPr="00DF3352" w:rsidRDefault="00DA4750" w:rsidP="00DF3352">
            <w:pPr>
              <w:pStyle w:val="Normal6a"/>
            </w:pPr>
            <w:r w:rsidRPr="00DF3352">
              <w:t>1.</w:t>
            </w:r>
            <w:r w:rsidRPr="00DF3352">
              <w:tab/>
              <w:t>bevestigt nogmaals zijn steun voor het EU-toetredingsproces van Bosnië en Herzegovina, gebaseerd op eenheid, soevereiniteit en territoriale integriteit;</w:t>
            </w:r>
          </w:p>
        </w:tc>
        <w:tc>
          <w:tcPr>
            <w:tcW w:w="4876" w:type="dxa"/>
            <w:tcBorders>
              <w:top w:val="nil"/>
              <w:left w:val="nil"/>
              <w:bottom w:val="nil"/>
              <w:right w:val="nil"/>
            </w:tcBorders>
          </w:tcPr>
          <w:p w14:paraId="78E5DBD3" w14:textId="77777777" w:rsidR="00DA4750" w:rsidRPr="00DF3352" w:rsidRDefault="00DA4750" w:rsidP="00DF3352">
            <w:pPr>
              <w:pStyle w:val="Normal6a"/>
            </w:pPr>
            <w:r w:rsidRPr="00DF3352">
              <w:t>1.</w:t>
            </w:r>
            <w:r w:rsidRPr="00DF3352">
              <w:tab/>
              <w:t>bevestigt nogmaals zijn steun voor het EU-toetredingsproces van Bosnië en Herzegovina, gebaseerd op eenheid, soevereiniteit en territoriale integriteit</w:t>
            </w:r>
            <w:r w:rsidRPr="00DF3352">
              <w:rPr>
                <w:b/>
                <w:i/>
              </w:rPr>
              <w:t>, met strikte toepassing van de Kopenhagencriteria, een beoordeling op basis van eigen verdiensten en zonder verkorte procedures, in overeenstemming met een transparant en op hervormingen gericht uitbreidingskader</w:t>
            </w:r>
            <w:r w:rsidRPr="00DF3352">
              <w:t>;</w:t>
            </w:r>
          </w:p>
        </w:tc>
      </w:tr>
    </w:tbl>
    <w:p w14:paraId="1A3C078F"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{NL}</w:t>
      </w:r>
      <w:r w:rsidRPr="00DF3352">
        <w:t>nl</w:t>
      </w:r>
      <w:r w:rsidRPr="00DF3352">
        <w:rPr>
          <w:rStyle w:val="HideTWBExt"/>
        </w:rPr>
        <w:t>&lt;/Original&gt;</w:t>
      </w:r>
    </w:p>
    <w:p w14:paraId="0BFAAB74" w14:textId="77777777" w:rsidR="00DA4750" w:rsidRPr="00DF3352" w:rsidRDefault="00DA4750" w:rsidP="00DA4750">
      <w:r w:rsidRPr="00DF3352">
        <w:rPr>
          <w:rStyle w:val="HideTWBExt"/>
        </w:rPr>
        <w:t>&lt;/Amend&gt;</w:t>
      </w:r>
    </w:p>
    <w:p w14:paraId="1FED3ABD"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64</w:t>
      </w:r>
      <w:r w:rsidRPr="00DF3352">
        <w:rPr>
          <w:rStyle w:val="HideTWBExt"/>
          <w:b w:val="0"/>
        </w:rPr>
        <w:t>&lt;/NumAm&gt;</w:t>
      </w:r>
    </w:p>
    <w:p w14:paraId="6AF320E6" w14:textId="77777777" w:rsidR="00DA4750" w:rsidRPr="00DF3352" w:rsidRDefault="00DA4750" w:rsidP="00DA4750">
      <w:pPr>
        <w:pStyle w:val="NormalBold"/>
      </w:pPr>
      <w:r w:rsidRPr="00DF3352">
        <w:rPr>
          <w:rStyle w:val="HideTWBExt"/>
          <w:b w:val="0"/>
        </w:rPr>
        <w:t>&lt;RepeatBlock-By&gt;&lt;Members&gt;</w:t>
      </w:r>
      <w:r w:rsidRPr="00DF3352">
        <w:t>Alexander Sell</w:t>
      </w:r>
      <w:r w:rsidRPr="00DF3352">
        <w:rPr>
          <w:rStyle w:val="HideTWBExt"/>
          <w:b w:val="0"/>
        </w:rPr>
        <w:t>&lt;/Members&gt;</w:t>
      </w:r>
    </w:p>
    <w:p w14:paraId="0C421942" w14:textId="77777777" w:rsidR="00DA4750" w:rsidRPr="00DF3352" w:rsidRDefault="00DA4750" w:rsidP="00DA4750">
      <w:pPr>
        <w:pStyle w:val="NormalBold"/>
      </w:pPr>
      <w:r w:rsidRPr="00DF3352">
        <w:rPr>
          <w:rStyle w:val="HideTWBExt"/>
          <w:b w:val="0"/>
        </w:rPr>
        <w:t>&lt;/RepeatBlock-By&gt;</w:t>
      </w:r>
    </w:p>
    <w:p w14:paraId="5ECFBCA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28493E0" w14:textId="77777777" w:rsidR="00DA4750" w:rsidRPr="00DF3352" w:rsidRDefault="00DA4750" w:rsidP="00DA4750">
      <w:pPr>
        <w:pStyle w:val="NormalBold"/>
      </w:pPr>
      <w:r w:rsidRPr="00DF3352">
        <w:rPr>
          <w:rStyle w:val="HideTWBExt"/>
          <w:b w:val="0"/>
        </w:rPr>
        <w:t>&lt;Article&gt;</w:t>
      </w:r>
      <w:r w:rsidRPr="00DF3352">
        <w:t>Paragraaf 1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AF5E5AA" w14:textId="77777777" w:rsidTr="00DF3352">
        <w:trPr>
          <w:trHeight w:hRule="exact" w:val="240"/>
          <w:jc w:val="center"/>
        </w:trPr>
        <w:tc>
          <w:tcPr>
            <w:tcW w:w="9752" w:type="dxa"/>
            <w:gridSpan w:val="2"/>
            <w:tcBorders>
              <w:top w:val="nil"/>
              <w:left w:val="nil"/>
              <w:bottom w:val="nil"/>
              <w:right w:val="nil"/>
            </w:tcBorders>
          </w:tcPr>
          <w:p w14:paraId="1329F057" w14:textId="77777777" w:rsidR="00DA4750" w:rsidRPr="00DF3352" w:rsidRDefault="00DA4750" w:rsidP="00DF3352"/>
        </w:tc>
      </w:tr>
      <w:tr w:rsidR="00DA4750" w:rsidRPr="00DF3352" w14:paraId="0BFF40F1" w14:textId="77777777" w:rsidTr="00DF3352">
        <w:trPr>
          <w:trHeight w:val="240"/>
          <w:jc w:val="center"/>
        </w:trPr>
        <w:tc>
          <w:tcPr>
            <w:tcW w:w="4876" w:type="dxa"/>
            <w:tcBorders>
              <w:top w:val="nil"/>
              <w:left w:val="nil"/>
              <w:bottom w:val="nil"/>
              <w:right w:val="nil"/>
            </w:tcBorders>
          </w:tcPr>
          <w:p w14:paraId="56787D1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764402F" w14:textId="77777777" w:rsidR="00DA4750" w:rsidRPr="00DF3352" w:rsidRDefault="00DA4750" w:rsidP="00DF3352">
            <w:pPr>
              <w:pStyle w:val="AmColumnHeading"/>
            </w:pPr>
            <w:r w:rsidRPr="00DF3352">
              <w:t>Amendement</w:t>
            </w:r>
          </w:p>
        </w:tc>
      </w:tr>
      <w:tr w:rsidR="00DA4750" w:rsidRPr="00DF3352" w14:paraId="1D5AF002" w14:textId="77777777" w:rsidTr="00DF3352">
        <w:trPr>
          <w:jc w:val="center"/>
        </w:trPr>
        <w:tc>
          <w:tcPr>
            <w:tcW w:w="4876" w:type="dxa"/>
            <w:tcBorders>
              <w:top w:val="nil"/>
              <w:left w:val="nil"/>
              <w:bottom w:val="nil"/>
              <w:right w:val="nil"/>
            </w:tcBorders>
          </w:tcPr>
          <w:p w14:paraId="5A6B064F" w14:textId="77777777" w:rsidR="00DA4750" w:rsidRPr="00DF3352" w:rsidRDefault="00DA4750" w:rsidP="00DF3352">
            <w:pPr>
              <w:pStyle w:val="Normal6a"/>
            </w:pPr>
          </w:p>
        </w:tc>
        <w:tc>
          <w:tcPr>
            <w:tcW w:w="4876" w:type="dxa"/>
            <w:tcBorders>
              <w:top w:val="nil"/>
              <w:left w:val="nil"/>
              <w:bottom w:val="nil"/>
              <w:right w:val="nil"/>
            </w:tcBorders>
          </w:tcPr>
          <w:p w14:paraId="56DDFDB5" w14:textId="77777777" w:rsidR="00DA4750" w:rsidRPr="00DF3352" w:rsidRDefault="00DA4750" w:rsidP="00DF3352">
            <w:pPr>
              <w:pStyle w:val="Normal6a"/>
            </w:pPr>
            <w:r w:rsidRPr="00DF3352">
              <w:rPr>
                <w:b/>
                <w:i/>
              </w:rPr>
              <w:t>1 bis.</w:t>
            </w:r>
            <w:r w:rsidRPr="00DF3352">
              <w:tab/>
            </w:r>
            <w:r w:rsidRPr="00DF3352">
              <w:rPr>
                <w:b/>
                <w:i/>
              </w:rPr>
              <w:t>benadrukt dat het nastreven van uitbreiding niet ten koste mag gaan van politieke stabiliteit, economische discipline en de culturele waarden van de lidstaten; wijst erop dat toekomstige toetreding aan een uitgebreide kosten-</w:t>
            </w:r>
            <w:r w:rsidRPr="00DF3352">
              <w:rPr>
                <w:b/>
                <w:i/>
              </w:rPr>
              <w:lastRenderedPageBreak/>
              <w:t>batenanalyse en strikte conditionaliteitsclausules moet worden onderworpen;</w:t>
            </w:r>
          </w:p>
        </w:tc>
      </w:tr>
    </w:tbl>
    <w:p w14:paraId="44B63BBE"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E1EB8A6" w14:textId="77777777" w:rsidR="00DA4750" w:rsidRPr="00DF3352" w:rsidRDefault="00DA4750" w:rsidP="00DA4750">
      <w:r w:rsidRPr="00DF3352">
        <w:rPr>
          <w:rStyle w:val="HideTWBExt"/>
        </w:rPr>
        <w:t>&lt;/Amend&gt;</w:t>
      </w:r>
    </w:p>
    <w:p w14:paraId="6027B33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65</w:t>
      </w:r>
      <w:r w:rsidRPr="00DF3352">
        <w:rPr>
          <w:rStyle w:val="HideTWBExt"/>
          <w:b w:val="0"/>
        </w:rPr>
        <w:t>&lt;/NumAm&gt;</w:t>
      </w:r>
    </w:p>
    <w:p w14:paraId="6E1343C2"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741B5033"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56E0B5ED" w14:textId="77777777" w:rsidR="00DA4750" w:rsidRPr="00DF3352" w:rsidRDefault="00DA4750" w:rsidP="00DA4750">
      <w:pPr>
        <w:pStyle w:val="NormalBold"/>
      </w:pPr>
      <w:r w:rsidRPr="00DF3352">
        <w:rPr>
          <w:rStyle w:val="HideTWBExt"/>
          <w:b w:val="0"/>
        </w:rPr>
        <w:t>&lt;/RepeatBlock-By&gt;</w:t>
      </w:r>
    </w:p>
    <w:p w14:paraId="05B0399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49F00D2" w14:textId="77777777" w:rsidR="00DA4750" w:rsidRPr="00DF3352" w:rsidRDefault="00DA4750" w:rsidP="00DA4750">
      <w:pPr>
        <w:pStyle w:val="NormalBold"/>
      </w:pPr>
      <w:r w:rsidRPr="00DF3352">
        <w:rPr>
          <w:rStyle w:val="HideTWBExt"/>
          <w:b w:val="0"/>
        </w:rPr>
        <w:t>&lt;Article&gt;</w:t>
      </w:r>
      <w:r w:rsidRPr="00DF3352">
        <w:t>Paragraaf 1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0B8DE79" w14:textId="77777777" w:rsidTr="00DF3352">
        <w:trPr>
          <w:trHeight w:hRule="exact" w:val="240"/>
          <w:jc w:val="center"/>
        </w:trPr>
        <w:tc>
          <w:tcPr>
            <w:tcW w:w="9752" w:type="dxa"/>
            <w:gridSpan w:val="2"/>
            <w:tcBorders>
              <w:top w:val="nil"/>
              <w:left w:val="nil"/>
              <w:bottom w:val="nil"/>
              <w:right w:val="nil"/>
            </w:tcBorders>
          </w:tcPr>
          <w:p w14:paraId="72EF4862" w14:textId="77777777" w:rsidR="00DA4750" w:rsidRPr="00DF3352" w:rsidRDefault="00DA4750" w:rsidP="00DF3352"/>
        </w:tc>
      </w:tr>
      <w:tr w:rsidR="00DA4750" w:rsidRPr="00DF3352" w14:paraId="4EB444AB" w14:textId="77777777" w:rsidTr="00DF3352">
        <w:trPr>
          <w:trHeight w:val="240"/>
          <w:jc w:val="center"/>
        </w:trPr>
        <w:tc>
          <w:tcPr>
            <w:tcW w:w="4876" w:type="dxa"/>
            <w:tcBorders>
              <w:top w:val="nil"/>
              <w:left w:val="nil"/>
              <w:bottom w:val="nil"/>
              <w:right w:val="nil"/>
            </w:tcBorders>
          </w:tcPr>
          <w:p w14:paraId="2F3BA00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D75E3E3" w14:textId="77777777" w:rsidR="00DA4750" w:rsidRPr="00DF3352" w:rsidRDefault="00DA4750" w:rsidP="00DF3352">
            <w:pPr>
              <w:pStyle w:val="AmColumnHeading"/>
            </w:pPr>
            <w:r w:rsidRPr="00DF3352">
              <w:t>Amendement</w:t>
            </w:r>
          </w:p>
        </w:tc>
      </w:tr>
      <w:tr w:rsidR="00DA4750" w:rsidRPr="00DF3352" w14:paraId="5D74492F" w14:textId="77777777" w:rsidTr="00DF3352">
        <w:trPr>
          <w:jc w:val="center"/>
        </w:trPr>
        <w:tc>
          <w:tcPr>
            <w:tcW w:w="4876" w:type="dxa"/>
            <w:tcBorders>
              <w:top w:val="nil"/>
              <w:left w:val="nil"/>
              <w:bottom w:val="nil"/>
              <w:right w:val="nil"/>
            </w:tcBorders>
          </w:tcPr>
          <w:p w14:paraId="74BB3FB7" w14:textId="77777777" w:rsidR="00DA4750" w:rsidRPr="00DF3352" w:rsidRDefault="00DA4750" w:rsidP="00DF3352">
            <w:pPr>
              <w:pStyle w:val="Normal6a"/>
            </w:pPr>
          </w:p>
        </w:tc>
        <w:tc>
          <w:tcPr>
            <w:tcW w:w="4876" w:type="dxa"/>
            <w:tcBorders>
              <w:top w:val="nil"/>
              <w:left w:val="nil"/>
              <w:bottom w:val="nil"/>
              <w:right w:val="nil"/>
            </w:tcBorders>
          </w:tcPr>
          <w:p w14:paraId="4E884963" w14:textId="77777777" w:rsidR="00DA4750" w:rsidRPr="00DF3352" w:rsidRDefault="00DA4750" w:rsidP="00DF3352">
            <w:pPr>
              <w:pStyle w:val="Normal6a"/>
            </w:pPr>
            <w:r w:rsidRPr="00DF3352">
              <w:rPr>
                <w:b/>
                <w:i/>
              </w:rPr>
              <w:t>1 bis.</w:t>
            </w:r>
            <w:r w:rsidRPr="00DF3352">
              <w:tab/>
            </w:r>
            <w:r w:rsidRPr="00DF3352">
              <w:rPr>
                <w:b/>
                <w:i/>
              </w:rPr>
              <w:t>is zeer verontrust over de escalerende spanningen als gevolg van separatistische acties onder leiding van Milorad Dodik, de president van de Republika Srpska (RS), naar aanleiding van een uitspraak van een Bosnische rechtbank waarbij Dodik tot een jaar gevangenisstraf werd veroordeeld en hij zes jaar uit de politiek werd verbannen, omdat hij het gezag van de internationale hoge vertegenwoordiger die toezicht houdt op de uitvoering van de vredesovereenkomst van Dayton, had geschonden; is ingenomen met het werk van de bevoegde instellingen van Bosnië en Herzegovina en verzoekt hen behoorlijke procedures te volgen en alle besluiten met volledige eerbiediging van de rechtsstaat uit te voeren; dringt er bij alle politieke actoren, met name in de RS, op aan de rechtsstaat en behoorlijke procedures te eerbiedigen en alle separatistische stappen en ondermijning van de eenheid, soevereiniteit, territoriale integriteit en veiligheid van het land te verwerpen;</w:t>
            </w:r>
          </w:p>
        </w:tc>
      </w:tr>
    </w:tbl>
    <w:p w14:paraId="5128715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7909AE1" w14:textId="77777777" w:rsidR="00DA4750" w:rsidRPr="00DF3352" w:rsidRDefault="00DA4750" w:rsidP="00DA4750">
      <w:r w:rsidRPr="00DF3352">
        <w:rPr>
          <w:rStyle w:val="HideTWBExt"/>
        </w:rPr>
        <w:t>&lt;/Amend&gt;</w:t>
      </w:r>
    </w:p>
    <w:p w14:paraId="2AA85289" w14:textId="77777777" w:rsidR="00DA4750" w:rsidRPr="00DF3352" w:rsidRDefault="00DA4750" w:rsidP="00DA4750">
      <w:pPr>
        <w:pStyle w:val="AmNumberTabs"/>
      </w:pPr>
      <w:r w:rsidRPr="00DF3352">
        <w:rPr>
          <w:rStyle w:val="HideTWBExt"/>
          <w:b w:val="0"/>
        </w:rPr>
        <w:lastRenderedPageBreak/>
        <w:t>&lt;Amend&gt;</w:t>
      </w:r>
      <w:r w:rsidRPr="00DF3352">
        <w:t>Amendement</w:t>
      </w:r>
      <w:r w:rsidRPr="00DF3352">
        <w:tab/>
      </w:r>
      <w:r w:rsidRPr="00DF3352">
        <w:tab/>
      </w:r>
      <w:r w:rsidRPr="00DF3352">
        <w:rPr>
          <w:rStyle w:val="HideTWBExt"/>
          <w:b w:val="0"/>
        </w:rPr>
        <w:t>&lt;NumAm&gt;</w:t>
      </w:r>
      <w:r w:rsidRPr="00DF3352">
        <w:t>66</w:t>
      </w:r>
      <w:r w:rsidRPr="00DF3352">
        <w:rPr>
          <w:rStyle w:val="HideTWBExt"/>
          <w:b w:val="0"/>
        </w:rPr>
        <w:t>&lt;/NumAm&gt;</w:t>
      </w:r>
    </w:p>
    <w:p w14:paraId="167312A9" w14:textId="77777777" w:rsidR="00DA4750" w:rsidRPr="00DF3352" w:rsidRDefault="00DA4750" w:rsidP="00DA4750">
      <w:pPr>
        <w:pStyle w:val="NormalBold"/>
      </w:pPr>
      <w:r w:rsidRPr="00DF3352">
        <w:rPr>
          <w:rStyle w:val="HideTWBExt"/>
          <w:b w:val="0"/>
        </w:rPr>
        <w:t>&lt;RepeatBlock-By&gt;&lt;Members&gt;</w:t>
      </w:r>
      <w:r w:rsidRPr="00DF3352">
        <w:t>Alexander Sell</w:t>
      </w:r>
      <w:r w:rsidRPr="00DF3352">
        <w:rPr>
          <w:rStyle w:val="HideTWBExt"/>
          <w:b w:val="0"/>
        </w:rPr>
        <w:t>&lt;/Members&gt;</w:t>
      </w:r>
    </w:p>
    <w:p w14:paraId="579F9C68" w14:textId="77777777" w:rsidR="00DA4750" w:rsidRPr="00DF3352" w:rsidRDefault="00DA4750" w:rsidP="00DA4750">
      <w:pPr>
        <w:pStyle w:val="NormalBold"/>
      </w:pPr>
      <w:r w:rsidRPr="00DF3352">
        <w:rPr>
          <w:rStyle w:val="HideTWBExt"/>
          <w:b w:val="0"/>
        </w:rPr>
        <w:t>&lt;/RepeatBlock-By&gt;</w:t>
      </w:r>
    </w:p>
    <w:p w14:paraId="214038C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7CEA220" w14:textId="77777777" w:rsidR="00DA4750" w:rsidRPr="00DF3352" w:rsidRDefault="00DA4750" w:rsidP="00DA4750">
      <w:pPr>
        <w:pStyle w:val="NormalBold"/>
      </w:pPr>
      <w:r w:rsidRPr="00DF3352">
        <w:rPr>
          <w:rStyle w:val="HideTWBExt"/>
          <w:b w:val="0"/>
        </w:rPr>
        <w:t>&lt;Article&gt;</w:t>
      </w:r>
      <w:r w:rsidRPr="00DF3352">
        <w:t>Paragraaf 1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D04DC95" w14:textId="77777777" w:rsidTr="00DF3352">
        <w:trPr>
          <w:trHeight w:hRule="exact" w:val="240"/>
          <w:jc w:val="center"/>
        </w:trPr>
        <w:tc>
          <w:tcPr>
            <w:tcW w:w="9752" w:type="dxa"/>
            <w:gridSpan w:val="2"/>
            <w:tcBorders>
              <w:top w:val="nil"/>
              <w:left w:val="nil"/>
              <w:bottom w:val="nil"/>
              <w:right w:val="nil"/>
            </w:tcBorders>
          </w:tcPr>
          <w:p w14:paraId="0D2E872F" w14:textId="77777777" w:rsidR="00DA4750" w:rsidRPr="00DF3352" w:rsidRDefault="00DA4750" w:rsidP="00DF3352"/>
        </w:tc>
      </w:tr>
      <w:tr w:rsidR="00DA4750" w:rsidRPr="00DF3352" w14:paraId="15A9E6DC" w14:textId="77777777" w:rsidTr="00DF3352">
        <w:trPr>
          <w:trHeight w:val="240"/>
          <w:jc w:val="center"/>
        </w:trPr>
        <w:tc>
          <w:tcPr>
            <w:tcW w:w="4876" w:type="dxa"/>
            <w:tcBorders>
              <w:top w:val="nil"/>
              <w:left w:val="nil"/>
              <w:bottom w:val="nil"/>
              <w:right w:val="nil"/>
            </w:tcBorders>
          </w:tcPr>
          <w:p w14:paraId="4E8F170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273F5CF" w14:textId="77777777" w:rsidR="00DA4750" w:rsidRPr="00DF3352" w:rsidRDefault="00DA4750" w:rsidP="00DF3352">
            <w:pPr>
              <w:pStyle w:val="AmColumnHeading"/>
            </w:pPr>
            <w:r w:rsidRPr="00DF3352">
              <w:t>Amendement</w:t>
            </w:r>
          </w:p>
        </w:tc>
      </w:tr>
      <w:tr w:rsidR="00DA4750" w:rsidRPr="00DF3352" w14:paraId="45E4EE3F" w14:textId="77777777" w:rsidTr="00DF3352">
        <w:trPr>
          <w:jc w:val="center"/>
        </w:trPr>
        <w:tc>
          <w:tcPr>
            <w:tcW w:w="4876" w:type="dxa"/>
            <w:tcBorders>
              <w:top w:val="nil"/>
              <w:left w:val="nil"/>
              <w:bottom w:val="nil"/>
              <w:right w:val="nil"/>
            </w:tcBorders>
          </w:tcPr>
          <w:p w14:paraId="320A458A" w14:textId="77777777" w:rsidR="00DA4750" w:rsidRPr="00DF3352" w:rsidRDefault="00DA4750" w:rsidP="00DF3352">
            <w:pPr>
              <w:pStyle w:val="Normal6a"/>
            </w:pPr>
          </w:p>
        </w:tc>
        <w:tc>
          <w:tcPr>
            <w:tcW w:w="4876" w:type="dxa"/>
            <w:tcBorders>
              <w:top w:val="nil"/>
              <w:left w:val="nil"/>
              <w:bottom w:val="nil"/>
              <w:right w:val="nil"/>
            </w:tcBorders>
          </w:tcPr>
          <w:p w14:paraId="4F1A7AC6" w14:textId="77777777" w:rsidR="00DA4750" w:rsidRPr="00DF3352" w:rsidRDefault="00DA4750" w:rsidP="00DF3352">
            <w:pPr>
              <w:pStyle w:val="Normal6a"/>
            </w:pPr>
            <w:r w:rsidRPr="00DF3352">
              <w:rPr>
                <w:b/>
                <w:i/>
              </w:rPr>
              <w:t>1 ter.</w:t>
            </w:r>
            <w:r w:rsidRPr="00DF3352">
              <w:tab/>
            </w:r>
            <w:r w:rsidRPr="00DF3352">
              <w:rPr>
                <w:b/>
                <w:i/>
              </w:rPr>
              <w:t>is bezorgd over de toenemende politieke, economische en culturele banden tussen Bosnië en Herzegovina en de Republiek Turkije; wijst erop dat de groeiende aanwezigheid van Turkije door middel van directe investeringen, religieuze instellingen, bilaterale overeenkomsten en politieke steun voor specifieke gemeenschappen de afstemming van Bosnië en Herzegovina op de kernwaarden, de strategische belangen en de oriëntatie van het buitenlands beleid van de lidstaten op de lange termijn in gevaar kan brengen;</w:t>
            </w:r>
          </w:p>
        </w:tc>
      </w:tr>
    </w:tbl>
    <w:p w14:paraId="7A94CB70"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94D7EC0" w14:textId="77777777" w:rsidR="00DA4750" w:rsidRPr="00DF3352" w:rsidRDefault="00DA4750" w:rsidP="00DA4750">
      <w:r w:rsidRPr="00DF3352">
        <w:rPr>
          <w:rStyle w:val="HideTWBExt"/>
        </w:rPr>
        <w:t>&lt;/Amend&gt;</w:t>
      </w:r>
    </w:p>
    <w:p w14:paraId="5801D7D6"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67</w:t>
      </w:r>
      <w:r w:rsidRPr="00DF3352">
        <w:rPr>
          <w:rStyle w:val="HideTWBExt"/>
          <w:b w:val="0"/>
        </w:rPr>
        <w:t>&lt;/NumAm&gt;</w:t>
      </w:r>
    </w:p>
    <w:p w14:paraId="59C20E60"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04AE5D5C"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304035CA" w14:textId="77777777" w:rsidR="00DA4750" w:rsidRPr="00DF3352" w:rsidRDefault="00DA4750" w:rsidP="00DA4750">
      <w:pPr>
        <w:pStyle w:val="NormalBold"/>
      </w:pPr>
      <w:r w:rsidRPr="00DF3352">
        <w:rPr>
          <w:rStyle w:val="HideTWBExt"/>
          <w:b w:val="0"/>
        </w:rPr>
        <w:t>&lt;/RepeatBlock-By&gt;</w:t>
      </w:r>
    </w:p>
    <w:p w14:paraId="2A5C560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35D4DF8" w14:textId="77777777" w:rsidR="00DA4750" w:rsidRPr="00DF3352" w:rsidRDefault="00DA4750" w:rsidP="00DA4750">
      <w:pPr>
        <w:pStyle w:val="NormalBold"/>
      </w:pPr>
      <w:r w:rsidRPr="00DF3352">
        <w:rPr>
          <w:rStyle w:val="HideTWBExt"/>
          <w:b w:val="0"/>
        </w:rPr>
        <w:t>&lt;Article&gt;</w:t>
      </w:r>
      <w:r w:rsidRPr="00DF3352">
        <w:t>Paragraaf 1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F980924" w14:textId="77777777" w:rsidTr="00DF3352">
        <w:trPr>
          <w:trHeight w:hRule="exact" w:val="240"/>
          <w:jc w:val="center"/>
        </w:trPr>
        <w:tc>
          <w:tcPr>
            <w:tcW w:w="9752" w:type="dxa"/>
            <w:gridSpan w:val="2"/>
            <w:tcBorders>
              <w:top w:val="nil"/>
              <w:left w:val="nil"/>
              <w:bottom w:val="nil"/>
              <w:right w:val="nil"/>
            </w:tcBorders>
          </w:tcPr>
          <w:p w14:paraId="1D84ED80" w14:textId="77777777" w:rsidR="00DA4750" w:rsidRPr="00DF3352" w:rsidRDefault="00DA4750" w:rsidP="00DF3352"/>
        </w:tc>
      </w:tr>
      <w:tr w:rsidR="00DA4750" w:rsidRPr="00DF3352" w14:paraId="639DA8CE" w14:textId="77777777" w:rsidTr="00DF3352">
        <w:trPr>
          <w:trHeight w:val="240"/>
          <w:jc w:val="center"/>
        </w:trPr>
        <w:tc>
          <w:tcPr>
            <w:tcW w:w="4876" w:type="dxa"/>
            <w:tcBorders>
              <w:top w:val="nil"/>
              <w:left w:val="nil"/>
              <w:bottom w:val="nil"/>
              <w:right w:val="nil"/>
            </w:tcBorders>
          </w:tcPr>
          <w:p w14:paraId="56A3620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4F55A7F" w14:textId="77777777" w:rsidR="00DA4750" w:rsidRPr="00DF3352" w:rsidRDefault="00DA4750" w:rsidP="00DF3352">
            <w:pPr>
              <w:pStyle w:val="AmColumnHeading"/>
            </w:pPr>
            <w:r w:rsidRPr="00DF3352">
              <w:t>Amendement</w:t>
            </w:r>
          </w:p>
        </w:tc>
      </w:tr>
      <w:tr w:rsidR="00DA4750" w:rsidRPr="00DF3352" w14:paraId="27C987DB" w14:textId="77777777" w:rsidTr="00DF3352">
        <w:trPr>
          <w:jc w:val="center"/>
        </w:trPr>
        <w:tc>
          <w:tcPr>
            <w:tcW w:w="4876" w:type="dxa"/>
            <w:tcBorders>
              <w:top w:val="nil"/>
              <w:left w:val="nil"/>
              <w:bottom w:val="nil"/>
              <w:right w:val="nil"/>
            </w:tcBorders>
          </w:tcPr>
          <w:p w14:paraId="3261CB8A" w14:textId="77777777" w:rsidR="00DA4750" w:rsidRPr="00DF3352" w:rsidRDefault="00DA4750" w:rsidP="00DF3352">
            <w:pPr>
              <w:pStyle w:val="Normal6a"/>
            </w:pPr>
          </w:p>
        </w:tc>
        <w:tc>
          <w:tcPr>
            <w:tcW w:w="4876" w:type="dxa"/>
            <w:tcBorders>
              <w:top w:val="nil"/>
              <w:left w:val="nil"/>
              <w:bottom w:val="nil"/>
              <w:right w:val="nil"/>
            </w:tcBorders>
          </w:tcPr>
          <w:p w14:paraId="6CCA4BC4" w14:textId="77777777" w:rsidR="00DA4750" w:rsidRPr="00DF3352" w:rsidRDefault="00DA4750" w:rsidP="00DF3352">
            <w:pPr>
              <w:pStyle w:val="Normal6a"/>
            </w:pPr>
            <w:r w:rsidRPr="00DF3352">
              <w:rPr>
                <w:b/>
                <w:i/>
              </w:rPr>
              <w:t>1 ter.</w:t>
            </w:r>
            <w:r w:rsidRPr="00DF3352">
              <w:tab/>
            </w:r>
            <w:r w:rsidRPr="00DF3352">
              <w:rPr>
                <w:b/>
                <w:i/>
              </w:rPr>
              <w:t>dringt er bij de lidstaten, de EDEO en de Commissie op aan doortastender op te treden ten aanzien van en te reageren op deze directe bedreigingen voor de Europese veiligheid als gevolg van de separatistische acties van president Dodik van de RS en zijn bondgenoten, die de vredesovereenkomst van Dayton ondermijnen en nauw met Rusland worden gecoördineerd;</w:t>
            </w:r>
          </w:p>
        </w:tc>
      </w:tr>
    </w:tbl>
    <w:p w14:paraId="796D9487"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BE7F32E" w14:textId="77777777" w:rsidR="00DA4750" w:rsidRPr="00DF3352" w:rsidRDefault="00DA4750" w:rsidP="00DA4750">
      <w:r w:rsidRPr="00DF3352">
        <w:rPr>
          <w:rStyle w:val="HideTWBExt"/>
        </w:rPr>
        <w:lastRenderedPageBreak/>
        <w:t>&lt;/Amend&gt;</w:t>
      </w:r>
    </w:p>
    <w:p w14:paraId="1C55F19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68</w:t>
      </w:r>
      <w:r w:rsidRPr="00DF3352">
        <w:rPr>
          <w:rStyle w:val="HideTWBExt"/>
          <w:b w:val="0"/>
        </w:rPr>
        <w:t>&lt;/NumAm&gt;</w:t>
      </w:r>
    </w:p>
    <w:p w14:paraId="2821FF9B"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3B57974E"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2A545571" w14:textId="77777777" w:rsidR="00DA4750" w:rsidRPr="00DF3352" w:rsidRDefault="00DA4750" w:rsidP="00DA4750">
      <w:pPr>
        <w:pStyle w:val="NormalBold"/>
      </w:pPr>
      <w:r w:rsidRPr="00DF3352">
        <w:rPr>
          <w:rStyle w:val="HideTWBExt"/>
          <w:b w:val="0"/>
        </w:rPr>
        <w:t>&lt;/RepeatBlock-By&gt;</w:t>
      </w:r>
    </w:p>
    <w:p w14:paraId="005E9C2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89A592B" w14:textId="77777777" w:rsidR="00DA4750" w:rsidRPr="00DF3352" w:rsidRDefault="00DA4750" w:rsidP="00DA4750">
      <w:pPr>
        <w:pStyle w:val="NormalBold"/>
      </w:pPr>
      <w:r w:rsidRPr="00DF3352">
        <w:rPr>
          <w:rStyle w:val="HideTWBExt"/>
          <w:b w:val="0"/>
        </w:rPr>
        <w:t>&lt;Article&gt;</w:t>
      </w:r>
      <w:r w:rsidRPr="00DF3352">
        <w:t>Paragraaf 1 quater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81F6656" w14:textId="77777777" w:rsidTr="00DF3352">
        <w:trPr>
          <w:trHeight w:hRule="exact" w:val="240"/>
          <w:jc w:val="center"/>
        </w:trPr>
        <w:tc>
          <w:tcPr>
            <w:tcW w:w="9752" w:type="dxa"/>
            <w:gridSpan w:val="2"/>
            <w:tcBorders>
              <w:top w:val="nil"/>
              <w:left w:val="nil"/>
              <w:bottom w:val="nil"/>
              <w:right w:val="nil"/>
            </w:tcBorders>
          </w:tcPr>
          <w:p w14:paraId="645B92E6" w14:textId="77777777" w:rsidR="00DA4750" w:rsidRPr="00DF3352" w:rsidRDefault="00DA4750" w:rsidP="00DF3352"/>
        </w:tc>
      </w:tr>
      <w:tr w:rsidR="00DA4750" w:rsidRPr="00DF3352" w14:paraId="0FF5AA2E" w14:textId="77777777" w:rsidTr="00DF3352">
        <w:trPr>
          <w:trHeight w:val="240"/>
          <w:jc w:val="center"/>
        </w:trPr>
        <w:tc>
          <w:tcPr>
            <w:tcW w:w="4876" w:type="dxa"/>
            <w:tcBorders>
              <w:top w:val="nil"/>
              <w:left w:val="nil"/>
              <w:bottom w:val="nil"/>
              <w:right w:val="nil"/>
            </w:tcBorders>
          </w:tcPr>
          <w:p w14:paraId="57A5B07B"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A704437" w14:textId="77777777" w:rsidR="00DA4750" w:rsidRPr="00DF3352" w:rsidRDefault="00DA4750" w:rsidP="00DF3352">
            <w:pPr>
              <w:pStyle w:val="AmColumnHeading"/>
            </w:pPr>
            <w:r w:rsidRPr="00DF3352">
              <w:t>Amendement</w:t>
            </w:r>
          </w:p>
        </w:tc>
      </w:tr>
      <w:tr w:rsidR="00DA4750" w:rsidRPr="00DF3352" w14:paraId="3A739BA9" w14:textId="77777777" w:rsidTr="00DF3352">
        <w:trPr>
          <w:jc w:val="center"/>
        </w:trPr>
        <w:tc>
          <w:tcPr>
            <w:tcW w:w="4876" w:type="dxa"/>
            <w:tcBorders>
              <w:top w:val="nil"/>
              <w:left w:val="nil"/>
              <w:bottom w:val="nil"/>
              <w:right w:val="nil"/>
            </w:tcBorders>
          </w:tcPr>
          <w:p w14:paraId="5E8E6307" w14:textId="77777777" w:rsidR="00DA4750" w:rsidRPr="00DF3352" w:rsidRDefault="00DA4750" w:rsidP="00DF3352">
            <w:pPr>
              <w:pStyle w:val="Normal6a"/>
            </w:pPr>
          </w:p>
        </w:tc>
        <w:tc>
          <w:tcPr>
            <w:tcW w:w="4876" w:type="dxa"/>
            <w:tcBorders>
              <w:top w:val="nil"/>
              <w:left w:val="nil"/>
              <w:bottom w:val="nil"/>
              <w:right w:val="nil"/>
            </w:tcBorders>
          </w:tcPr>
          <w:p w14:paraId="1779E5DA" w14:textId="77777777" w:rsidR="00DA4750" w:rsidRPr="00DF3352" w:rsidRDefault="00DA4750" w:rsidP="00DF3352">
            <w:pPr>
              <w:pStyle w:val="Normal6a"/>
            </w:pPr>
            <w:r w:rsidRPr="00DF3352">
              <w:rPr>
                <w:b/>
                <w:i/>
              </w:rPr>
              <w:t>1 quater.</w:t>
            </w:r>
            <w:r w:rsidRPr="00DF3352">
              <w:tab/>
            </w:r>
            <w:r w:rsidRPr="00DF3352">
              <w:rPr>
                <w:b/>
                <w:i/>
              </w:rPr>
              <w:t>spreekt in dit opzicht nogmaals zijn volledige steun uit voor het Bureau van de hoge vertegenwoordiger en de EUFOR-operatie Althea om toezicht te houden op de uitvoering van de vredesovereenkomst van Dayton; is ingenomen met de verlenging van het mandaat van EUFOR-operatie Althea; benadrukt zijn volledige steun voor het mandaat van het OHR totdat verantwoordingsstructuren op nationaal niveau zijn opgezet en Bosnië en Herzegovina over een functionele rechtsstaat met checks-and-balances beschikt;</w:t>
            </w:r>
          </w:p>
        </w:tc>
      </w:tr>
    </w:tbl>
    <w:p w14:paraId="00277678"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4F8856E" w14:textId="77777777" w:rsidR="00DA4750" w:rsidRPr="00DF3352" w:rsidRDefault="00DA4750" w:rsidP="00DA4750">
      <w:r w:rsidRPr="00DF3352">
        <w:rPr>
          <w:rStyle w:val="HideTWBExt"/>
        </w:rPr>
        <w:t>&lt;/Amend&gt;</w:t>
      </w:r>
    </w:p>
    <w:p w14:paraId="4201AD0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69</w:t>
      </w:r>
      <w:r w:rsidRPr="00DF3352">
        <w:rPr>
          <w:rStyle w:val="HideTWBExt"/>
          <w:b w:val="0"/>
        </w:rPr>
        <w:t>&lt;/NumAm&gt;</w:t>
      </w:r>
    </w:p>
    <w:p w14:paraId="5556E650"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01CE7AEF"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694EDD91" w14:textId="77777777" w:rsidR="00DA4750" w:rsidRPr="00DF3352" w:rsidRDefault="00DA4750" w:rsidP="00DA4750">
      <w:pPr>
        <w:pStyle w:val="NormalBold"/>
      </w:pPr>
      <w:r w:rsidRPr="00DF3352">
        <w:rPr>
          <w:rStyle w:val="HideTWBExt"/>
          <w:b w:val="0"/>
        </w:rPr>
        <w:t>&lt;/RepeatBlock-By&gt;</w:t>
      </w:r>
    </w:p>
    <w:p w14:paraId="1196ED1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612DEBA" w14:textId="77777777" w:rsidR="00DA4750" w:rsidRPr="00DF3352" w:rsidRDefault="00DA4750" w:rsidP="00DA4750">
      <w:pPr>
        <w:pStyle w:val="NormalBold"/>
      </w:pPr>
      <w:r w:rsidRPr="00DF3352">
        <w:rPr>
          <w:rStyle w:val="HideTWBExt"/>
          <w:b w:val="0"/>
        </w:rPr>
        <w:t>&lt;Article&gt;</w:t>
      </w:r>
      <w:r w:rsidRPr="00DF3352">
        <w:t>Paragraaf 1 quinquies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B6CD5CA" w14:textId="77777777" w:rsidTr="00DF3352">
        <w:trPr>
          <w:trHeight w:hRule="exact" w:val="240"/>
          <w:jc w:val="center"/>
        </w:trPr>
        <w:tc>
          <w:tcPr>
            <w:tcW w:w="9752" w:type="dxa"/>
            <w:gridSpan w:val="2"/>
            <w:tcBorders>
              <w:top w:val="nil"/>
              <w:left w:val="nil"/>
              <w:bottom w:val="nil"/>
              <w:right w:val="nil"/>
            </w:tcBorders>
          </w:tcPr>
          <w:p w14:paraId="7CF76F11" w14:textId="77777777" w:rsidR="00DA4750" w:rsidRPr="00DF3352" w:rsidRDefault="00DA4750" w:rsidP="00DF3352"/>
        </w:tc>
      </w:tr>
      <w:tr w:rsidR="00DA4750" w:rsidRPr="00DF3352" w14:paraId="7EE2B06D" w14:textId="77777777" w:rsidTr="00DF3352">
        <w:trPr>
          <w:trHeight w:val="240"/>
          <w:jc w:val="center"/>
        </w:trPr>
        <w:tc>
          <w:tcPr>
            <w:tcW w:w="4876" w:type="dxa"/>
            <w:tcBorders>
              <w:top w:val="nil"/>
              <w:left w:val="nil"/>
              <w:bottom w:val="nil"/>
              <w:right w:val="nil"/>
            </w:tcBorders>
          </w:tcPr>
          <w:p w14:paraId="59526E8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A677AE6" w14:textId="77777777" w:rsidR="00DA4750" w:rsidRPr="00DF3352" w:rsidRDefault="00DA4750" w:rsidP="00DF3352">
            <w:pPr>
              <w:pStyle w:val="AmColumnHeading"/>
            </w:pPr>
            <w:r w:rsidRPr="00DF3352">
              <w:t>Amendement</w:t>
            </w:r>
          </w:p>
        </w:tc>
      </w:tr>
      <w:tr w:rsidR="00DA4750" w:rsidRPr="00DF3352" w14:paraId="065ED7DC" w14:textId="77777777" w:rsidTr="00DF3352">
        <w:trPr>
          <w:jc w:val="center"/>
        </w:trPr>
        <w:tc>
          <w:tcPr>
            <w:tcW w:w="4876" w:type="dxa"/>
            <w:tcBorders>
              <w:top w:val="nil"/>
              <w:left w:val="nil"/>
              <w:bottom w:val="nil"/>
              <w:right w:val="nil"/>
            </w:tcBorders>
          </w:tcPr>
          <w:p w14:paraId="599754DC" w14:textId="77777777" w:rsidR="00DA4750" w:rsidRPr="00DF3352" w:rsidRDefault="00DA4750" w:rsidP="00DF3352">
            <w:pPr>
              <w:pStyle w:val="Normal6a"/>
            </w:pPr>
          </w:p>
        </w:tc>
        <w:tc>
          <w:tcPr>
            <w:tcW w:w="4876" w:type="dxa"/>
            <w:tcBorders>
              <w:top w:val="nil"/>
              <w:left w:val="nil"/>
              <w:bottom w:val="nil"/>
              <w:right w:val="nil"/>
            </w:tcBorders>
          </w:tcPr>
          <w:p w14:paraId="1D9F6127" w14:textId="77777777" w:rsidR="00DA4750" w:rsidRPr="00DF3352" w:rsidRDefault="00DA4750" w:rsidP="00DF3352">
            <w:pPr>
              <w:pStyle w:val="Normal6a"/>
            </w:pPr>
            <w:r w:rsidRPr="00DF3352">
              <w:rPr>
                <w:b/>
                <w:i/>
              </w:rPr>
              <w:t>1 quinquies.</w:t>
            </w:r>
            <w:r w:rsidRPr="00DF3352">
              <w:tab/>
            </w:r>
            <w:r w:rsidRPr="00DF3352">
              <w:rPr>
                <w:b/>
                <w:i/>
              </w:rPr>
              <w:t xml:space="preserve">onderstreept dat de EU en EUFOR in de eerste plaats garant staan voor een veilige omgeving in het kader van bijlage 1A bij de vredesovereenkomst van Dayton; benadrukt in dit opzicht dat het door de VN-Veiligheidsraad verleende mandaat van EUFOR het waarborgen van de territoriale integriteit, soevereiniteit en politieke </w:t>
            </w:r>
            <w:r w:rsidRPr="00DF3352">
              <w:rPr>
                <w:b/>
                <w:i/>
              </w:rPr>
              <w:lastRenderedPageBreak/>
              <w:t>onafhankelijkheid van Bosnië en Herzegovina omvat, en er tegelijkertijd voor zorgt dat lokale belanghebbenden in overeenstemming met deze fundamentele beginselen handelen, zoals uiteengezet in de vredesovereenkomst van Dayton en de resoluties van de VN-Veiligheidsraad;</w:t>
            </w:r>
          </w:p>
        </w:tc>
      </w:tr>
    </w:tbl>
    <w:p w14:paraId="7F8BB95B"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E52DF3B" w14:textId="77777777" w:rsidR="00DA4750" w:rsidRPr="00DF3352" w:rsidRDefault="00DA4750" w:rsidP="00DA4750">
      <w:r w:rsidRPr="00DF3352">
        <w:rPr>
          <w:rStyle w:val="HideTWBExt"/>
        </w:rPr>
        <w:t>&lt;/Amend&gt;</w:t>
      </w:r>
    </w:p>
    <w:p w14:paraId="391D1143"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70</w:t>
      </w:r>
      <w:r w:rsidRPr="00DF3352">
        <w:rPr>
          <w:rStyle w:val="HideTWBExt"/>
          <w:b w:val="0"/>
        </w:rPr>
        <w:t>&lt;/NumAm&gt;</w:t>
      </w:r>
    </w:p>
    <w:p w14:paraId="2B2BF72E"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50B67042"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01FD77EF" w14:textId="77777777" w:rsidR="00DA4750" w:rsidRPr="00DF3352" w:rsidRDefault="00DA4750" w:rsidP="00DA4750">
      <w:pPr>
        <w:pStyle w:val="NormalBold"/>
      </w:pPr>
      <w:r w:rsidRPr="00DF3352">
        <w:rPr>
          <w:rStyle w:val="HideTWBExt"/>
          <w:b w:val="0"/>
        </w:rPr>
        <w:t>&lt;/RepeatBlock-By&gt;</w:t>
      </w:r>
    </w:p>
    <w:p w14:paraId="73EECB2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AF3EA37" w14:textId="77777777" w:rsidR="00DA4750" w:rsidRPr="00DF3352" w:rsidRDefault="00DA4750" w:rsidP="00DA4750">
      <w:pPr>
        <w:pStyle w:val="NormalBold"/>
      </w:pPr>
      <w:r w:rsidRPr="00DF3352">
        <w:rPr>
          <w:rStyle w:val="HideTWBExt"/>
          <w:b w:val="0"/>
        </w:rPr>
        <w:t>&lt;Article&gt;</w:t>
      </w:r>
      <w:r w:rsidRPr="00DF3352">
        <w:t>Paragraaf 1 sexies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450F84E" w14:textId="77777777" w:rsidTr="00DF3352">
        <w:trPr>
          <w:trHeight w:hRule="exact" w:val="240"/>
          <w:jc w:val="center"/>
        </w:trPr>
        <w:tc>
          <w:tcPr>
            <w:tcW w:w="9752" w:type="dxa"/>
            <w:gridSpan w:val="2"/>
            <w:tcBorders>
              <w:top w:val="nil"/>
              <w:left w:val="nil"/>
              <w:bottom w:val="nil"/>
              <w:right w:val="nil"/>
            </w:tcBorders>
          </w:tcPr>
          <w:p w14:paraId="6A6D0B22" w14:textId="77777777" w:rsidR="00DA4750" w:rsidRPr="00DF3352" w:rsidRDefault="00DA4750" w:rsidP="00DF3352"/>
        </w:tc>
      </w:tr>
      <w:tr w:rsidR="00DA4750" w:rsidRPr="00DF3352" w14:paraId="28E7DCB1" w14:textId="77777777" w:rsidTr="00DF3352">
        <w:trPr>
          <w:trHeight w:val="240"/>
          <w:jc w:val="center"/>
        </w:trPr>
        <w:tc>
          <w:tcPr>
            <w:tcW w:w="4876" w:type="dxa"/>
            <w:tcBorders>
              <w:top w:val="nil"/>
              <w:left w:val="nil"/>
              <w:bottom w:val="nil"/>
              <w:right w:val="nil"/>
            </w:tcBorders>
          </w:tcPr>
          <w:p w14:paraId="6152CA2F"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0236509" w14:textId="77777777" w:rsidR="00DA4750" w:rsidRPr="00DF3352" w:rsidRDefault="00DA4750" w:rsidP="00DF3352">
            <w:pPr>
              <w:pStyle w:val="AmColumnHeading"/>
            </w:pPr>
            <w:r w:rsidRPr="00DF3352">
              <w:t>Amendement</w:t>
            </w:r>
          </w:p>
        </w:tc>
      </w:tr>
      <w:tr w:rsidR="00DA4750" w:rsidRPr="00DF3352" w14:paraId="597B8C12" w14:textId="77777777" w:rsidTr="00DF3352">
        <w:trPr>
          <w:jc w:val="center"/>
        </w:trPr>
        <w:tc>
          <w:tcPr>
            <w:tcW w:w="4876" w:type="dxa"/>
            <w:tcBorders>
              <w:top w:val="nil"/>
              <w:left w:val="nil"/>
              <w:bottom w:val="nil"/>
              <w:right w:val="nil"/>
            </w:tcBorders>
          </w:tcPr>
          <w:p w14:paraId="620A44A5" w14:textId="77777777" w:rsidR="00DA4750" w:rsidRPr="00DF3352" w:rsidRDefault="00DA4750" w:rsidP="00DF3352">
            <w:pPr>
              <w:pStyle w:val="Normal6a"/>
            </w:pPr>
          </w:p>
        </w:tc>
        <w:tc>
          <w:tcPr>
            <w:tcW w:w="4876" w:type="dxa"/>
            <w:tcBorders>
              <w:top w:val="nil"/>
              <w:left w:val="nil"/>
              <w:bottom w:val="nil"/>
              <w:right w:val="nil"/>
            </w:tcBorders>
          </w:tcPr>
          <w:p w14:paraId="3EF85FAF" w14:textId="77777777" w:rsidR="00DA4750" w:rsidRPr="00DF3352" w:rsidRDefault="00DA4750" w:rsidP="00DF3352">
            <w:pPr>
              <w:pStyle w:val="Normal6a"/>
            </w:pPr>
            <w:r w:rsidRPr="00DF3352">
              <w:rPr>
                <w:b/>
                <w:i/>
              </w:rPr>
              <w:t>1 sexies.</w:t>
            </w:r>
            <w:r w:rsidRPr="00DF3352">
              <w:tab/>
            </w:r>
            <w:r w:rsidRPr="00DF3352">
              <w:rPr>
                <w:b/>
                <w:i/>
              </w:rPr>
              <w:t>verzoekt EUFOR in het licht van de recente ontwikkelingen de autoriteiten van Bosnië en Herzegovina concrete steun te verlenen bij de tenuitvoerlegging van het aanhoudingsbevel tegen Milorad Dodik, om eindelijk een einde te maken aan zijn voortdurende inspanningen om de juridische en politieke stabiliteit van het land te ondermijnen, en aan te tonen dat de EU en EUFOR vastbesloten en in staat zijn vrede te beschermen, de rechtsstaat te handhaven en de integriteit van juridische instellingen te behouden;</w:t>
            </w:r>
          </w:p>
        </w:tc>
      </w:tr>
    </w:tbl>
    <w:p w14:paraId="73B98406"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F0AD331" w14:textId="77777777" w:rsidR="00DA4750" w:rsidRPr="00DF3352" w:rsidRDefault="00DA4750" w:rsidP="00DA4750">
      <w:r w:rsidRPr="00DF3352">
        <w:rPr>
          <w:rStyle w:val="HideTWBExt"/>
        </w:rPr>
        <w:t>&lt;/Amend&gt;</w:t>
      </w:r>
    </w:p>
    <w:p w14:paraId="0D87389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71</w:t>
      </w:r>
      <w:r w:rsidRPr="00DF3352">
        <w:rPr>
          <w:rStyle w:val="HideTWBExt"/>
          <w:b w:val="0"/>
        </w:rPr>
        <w:t>&lt;/NumAm&gt;</w:t>
      </w:r>
    </w:p>
    <w:p w14:paraId="1793C3E4"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1ACEC80A"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09DCE2AE" w14:textId="77777777" w:rsidR="00DA4750" w:rsidRPr="00DF3352" w:rsidRDefault="00DA4750" w:rsidP="00DA4750">
      <w:pPr>
        <w:pStyle w:val="NormalBold"/>
      </w:pPr>
      <w:r w:rsidRPr="00DF3352">
        <w:rPr>
          <w:rStyle w:val="HideTWBExt"/>
          <w:b w:val="0"/>
        </w:rPr>
        <w:t>&lt;/RepeatBlock-By&gt;</w:t>
      </w:r>
    </w:p>
    <w:p w14:paraId="79F0E5C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9AC08D1" w14:textId="77777777" w:rsidR="00DA4750" w:rsidRPr="00DF3352" w:rsidRDefault="00DA4750" w:rsidP="00DA4750">
      <w:pPr>
        <w:pStyle w:val="NormalBold"/>
      </w:pPr>
      <w:r w:rsidRPr="00DF3352">
        <w:rPr>
          <w:rStyle w:val="HideTWBExt"/>
          <w:b w:val="0"/>
        </w:rPr>
        <w:t>&lt;Article&gt;</w:t>
      </w:r>
      <w:r w:rsidRPr="00DF3352">
        <w:t>Paragraaf 1 septies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8C62C91" w14:textId="77777777" w:rsidTr="00DF3352">
        <w:trPr>
          <w:trHeight w:hRule="exact" w:val="240"/>
          <w:jc w:val="center"/>
        </w:trPr>
        <w:tc>
          <w:tcPr>
            <w:tcW w:w="9752" w:type="dxa"/>
            <w:gridSpan w:val="2"/>
            <w:tcBorders>
              <w:top w:val="nil"/>
              <w:left w:val="nil"/>
              <w:bottom w:val="nil"/>
              <w:right w:val="nil"/>
            </w:tcBorders>
          </w:tcPr>
          <w:p w14:paraId="47DB07C7" w14:textId="77777777" w:rsidR="00DA4750" w:rsidRPr="00DF3352" w:rsidRDefault="00DA4750" w:rsidP="00DF3352"/>
        </w:tc>
      </w:tr>
      <w:tr w:rsidR="00DA4750" w:rsidRPr="00DF3352" w14:paraId="051CB2AE" w14:textId="77777777" w:rsidTr="00DF3352">
        <w:trPr>
          <w:trHeight w:val="240"/>
          <w:jc w:val="center"/>
        </w:trPr>
        <w:tc>
          <w:tcPr>
            <w:tcW w:w="4876" w:type="dxa"/>
            <w:tcBorders>
              <w:top w:val="nil"/>
              <w:left w:val="nil"/>
              <w:bottom w:val="nil"/>
              <w:right w:val="nil"/>
            </w:tcBorders>
          </w:tcPr>
          <w:p w14:paraId="25A8974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FBF9DFC" w14:textId="77777777" w:rsidR="00DA4750" w:rsidRPr="00DF3352" w:rsidRDefault="00DA4750" w:rsidP="00DF3352">
            <w:pPr>
              <w:pStyle w:val="AmColumnHeading"/>
            </w:pPr>
            <w:r w:rsidRPr="00DF3352">
              <w:t>Amendement</w:t>
            </w:r>
          </w:p>
        </w:tc>
      </w:tr>
      <w:tr w:rsidR="00DA4750" w:rsidRPr="00DF3352" w14:paraId="363634CA" w14:textId="77777777" w:rsidTr="00DF3352">
        <w:trPr>
          <w:jc w:val="center"/>
        </w:trPr>
        <w:tc>
          <w:tcPr>
            <w:tcW w:w="4876" w:type="dxa"/>
            <w:tcBorders>
              <w:top w:val="nil"/>
              <w:left w:val="nil"/>
              <w:bottom w:val="nil"/>
              <w:right w:val="nil"/>
            </w:tcBorders>
          </w:tcPr>
          <w:p w14:paraId="38FF606E" w14:textId="77777777" w:rsidR="00DA4750" w:rsidRPr="00DF3352" w:rsidRDefault="00DA4750" w:rsidP="00DF3352">
            <w:pPr>
              <w:pStyle w:val="Normal6a"/>
            </w:pPr>
          </w:p>
        </w:tc>
        <w:tc>
          <w:tcPr>
            <w:tcW w:w="4876" w:type="dxa"/>
            <w:tcBorders>
              <w:top w:val="nil"/>
              <w:left w:val="nil"/>
              <w:bottom w:val="nil"/>
              <w:right w:val="nil"/>
            </w:tcBorders>
          </w:tcPr>
          <w:p w14:paraId="38231DAD" w14:textId="77777777" w:rsidR="00DA4750" w:rsidRPr="00DF3352" w:rsidRDefault="00DA4750" w:rsidP="00DF3352">
            <w:pPr>
              <w:pStyle w:val="Normal6a"/>
            </w:pPr>
            <w:r w:rsidRPr="00DF3352">
              <w:rPr>
                <w:b/>
                <w:i/>
              </w:rPr>
              <w:t>1 septies.</w:t>
            </w:r>
            <w:r w:rsidRPr="00DF3352">
              <w:tab/>
            </w:r>
            <w:r w:rsidRPr="00DF3352">
              <w:rPr>
                <w:b/>
                <w:i/>
              </w:rPr>
              <w:t>is ingenomen met de toegenomen troepensterkte en capaciteit van de EUFOR-troepen; dringt echter aan op verdere versterking van EUFOR tot brigade-sterkte, met inbegrip van de inzet van een permanente aanwezigheid in Brcko als afschrikking van en doeltreffende waarborg tegen separatistische acties; dringt aan op de levering van een voldoende aantal helikopters die geloofwaardige en doeltreffende militaire eenheden kunnen vervoeren die in staat zijn om het uitvoeringsmandaat van hoofdstuk VII van EUFOR Althea op korte termijn en overal in het land te vervullen en die in geval van ernstige veiligheidsincidenten kunnen helpen bij het evacueren van de huizen van verbindings- en waarnemingsteams;</w:t>
            </w:r>
          </w:p>
        </w:tc>
      </w:tr>
    </w:tbl>
    <w:p w14:paraId="5893F30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EDF8F50" w14:textId="77777777" w:rsidR="00DA4750" w:rsidRPr="00DF3352" w:rsidRDefault="00DA4750" w:rsidP="00DA4750">
      <w:r w:rsidRPr="00DF3352">
        <w:rPr>
          <w:rStyle w:val="HideTWBExt"/>
        </w:rPr>
        <w:t>&lt;/Amend&gt;</w:t>
      </w:r>
    </w:p>
    <w:p w14:paraId="69813ED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72</w:t>
      </w:r>
      <w:r w:rsidRPr="00DF3352">
        <w:rPr>
          <w:rStyle w:val="HideTWBExt"/>
          <w:b w:val="0"/>
        </w:rPr>
        <w:t>&lt;/NumAm&gt;</w:t>
      </w:r>
    </w:p>
    <w:p w14:paraId="1E55C66F"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5BAA467F"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2E5F5C7D" w14:textId="77777777" w:rsidR="00DA4750" w:rsidRPr="00DF3352" w:rsidRDefault="00DA4750" w:rsidP="00DA4750">
      <w:pPr>
        <w:pStyle w:val="NormalBold"/>
      </w:pPr>
      <w:r w:rsidRPr="00DF3352">
        <w:rPr>
          <w:rStyle w:val="HideTWBExt"/>
          <w:b w:val="0"/>
        </w:rPr>
        <w:t>&lt;/RepeatBlock-By&gt;</w:t>
      </w:r>
    </w:p>
    <w:p w14:paraId="1B6C05E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A2AFDE8" w14:textId="77777777" w:rsidR="00DA4750" w:rsidRPr="00DF3352" w:rsidRDefault="00DA4750" w:rsidP="00DA4750">
      <w:pPr>
        <w:pStyle w:val="NormalBold"/>
      </w:pPr>
      <w:r w:rsidRPr="00DF3352">
        <w:rPr>
          <w:rStyle w:val="HideTWBExt"/>
          <w:b w:val="0"/>
        </w:rPr>
        <w:t>&lt;Article&gt;</w:t>
      </w:r>
      <w:r w:rsidRPr="00DF3352">
        <w:t>Paragraaf 1 octies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47EAE6D" w14:textId="77777777" w:rsidTr="00DF3352">
        <w:trPr>
          <w:trHeight w:hRule="exact" w:val="240"/>
          <w:jc w:val="center"/>
        </w:trPr>
        <w:tc>
          <w:tcPr>
            <w:tcW w:w="9752" w:type="dxa"/>
            <w:gridSpan w:val="2"/>
            <w:tcBorders>
              <w:top w:val="nil"/>
              <w:left w:val="nil"/>
              <w:bottom w:val="nil"/>
              <w:right w:val="nil"/>
            </w:tcBorders>
          </w:tcPr>
          <w:p w14:paraId="7E5B6D57" w14:textId="77777777" w:rsidR="00DA4750" w:rsidRPr="00DF3352" w:rsidRDefault="00DA4750" w:rsidP="00DF3352"/>
        </w:tc>
      </w:tr>
      <w:tr w:rsidR="00DA4750" w:rsidRPr="00DF3352" w14:paraId="6C3684DA" w14:textId="77777777" w:rsidTr="00DF3352">
        <w:trPr>
          <w:trHeight w:val="240"/>
          <w:jc w:val="center"/>
        </w:trPr>
        <w:tc>
          <w:tcPr>
            <w:tcW w:w="4876" w:type="dxa"/>
            <w:tcBorders>
              <w:top w:val="nil"/>
              <w:left w:val="nil"/>
              <w:bottom w:val="nil"/>
              <w:right w:val="nil"/>
            </w:tcBorders>
          </w:tcPr>
          <w:p w14:paraId="5AF63CF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38E1132" w14:textId="77777777" w:rsidR="00DA4750" w:rsidRPr="00DF3352" w:rsidRDefault="00DA4750" w:rsidP="00DF3352">
            <w:pPr>
              <w:pStyle w:val="AmColumnHeading"/>
            </w:pPr>
            <w:r w:rsidRPr="00DF3352">
              <w:t>Amendement</w:t>
            </w:r>
          </w:p>
        </w:tc>
      </w:tr>
      <w:tr w:rsidR="00DA4750" w:rsidRPr="00DF3352" w14:paraId="3060FC38" w14:textId="77777777" w:rsidTr="00DF3352">
        <w:trPr>
          <w:jc w:val="center"/>
        </w:trPr>
        <w:tc>
          <w:tcPr>
            <w:tcW w:w="4876" w:type="dxa"/>
            <w:tcBorders>
              <w:top w:val="nil"/>
              <w:left w:val="nil"/>
              <w:bottom w:val="nil"/>
              <w:right w:val="nil"/>
            </w:tcBorders>
          </w:tcPr>
          <w:p w14:paraId="0293894C" w14:textId="77777777" w:rsidR="00DA4750" w:rsidRPr="00DF3352" w:rsidRDefault="00DA4750" w:rsidP="00DF3352">
            <w:pPr>
              <w:pStyle w:val="Normal6a"/>
            </w:pPr>
          </w:p>
        </w:tc>
        <w:tc>
          <w:tcPr>
            <w:tcW w:w="4876" w:type="dxa"/>
            <w:tcBorders>
              <w:top w:val="nil"/>
              <w:left w:val="nil"/>
              <w:bottom w:val="nil"/>
              <w:right w:val="nil"/>
            </w:tcBorders>
          </w:tcPr>
          <w:p w14:paraId="7106E3E0" w14:textId="77777777" w:rsidR="00DA4750" w:rsidRPr="00DF3352" w:rsidRDefault="00DA4750" w:rsidP="00DF3352">
            <w:pPr>
              <w:pStyle w:val="Normal6a"/>
            </w:pPr>
            <w:r w:rsidRPr="00DF3352">
              <w:rPr>
                <w:b/>
                <w:i/>
              </w:rPr>
              <w:t>1 octies.</w:t>
            </w:r>
            <w:r w:rsidRPr="00DF3352">
              <w:tab/>
            </w:r>
            <w:r w:rsidRPr="00DF3352">
              <w:rPr>
                <w:b/>
                <w:i/>
              </w:rPr>
              <w:t>verzoekt de autoriteiten van Bosnië en Herzegovina, de NAVO en EUFOR Althea een hervormingsproces van de strijdkrachten van Bosnië en Herzegovina te starten teneinde de drie infanteriebrigades af te schaffen waarover soldaten grotendeels worden verdeeld op basis van hun etnische afkomst en in plaats hiervan daadwerkelijk multi-etnische eenheden op te zetten;</w:t>
            </w:r>
          </w:p>
        </w:tc>
      </w:tr>
    </w:tbl>
    <w:p w14:paraId="13B8B3DB"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FD8A549" w14:textId="77777777" w:rsidR="00DA4750" w:rsidRPr="00DF3352" w:rsidRDefault="00DA4750" w:rsidP="00DA4750">
      <w:r w:rsidRPr="00DF3352">
        <w:rPr>
          <w:rStyle w:val="HideTWBExt"/>
        </w:rPr>
        <w:lastRenderedPageBreak/>
        <w:t>&lt;/Amend&gt;</w:t>
      </w:r>
    </w:p>
    <w:p w14:paraId="01FBC9D3"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73</w:t>
      </w:r>
      <w:r w:rsidRPr="00DF3352">
        <w:rPr>
          <w:rStyle w:val="HideTWBExt"/>
          <w:b w:val="0"/>
        </w:rPr>
        <w:t>&lt;/NumAm&gt;</w:t>
      </w:r>
    </w:p>
    <w:p w14:paraId="337A5C99"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783F3538" w14:textId="77777777" w:rsidR="00DA4750" w:rsidRPr="00DF3352" w:rsidRDefault="00DA4750" w:rsidP="00DA4750">
      <w:pPr>
        <w:pStyle w:val="NormalBold"/>
      </w:pPr>
      <w:r w:rsidRPr="00DF3352">
        <w:rPr>
          <w:rStyle w:val="HideTWBExt"/>
          <w:b w:val="0"/>
        </w:rPr>
        <w:t>&lt;/RepeatBlock-By&gt;</w:t>
      </w:r>
    </w:p>
    <w:p w14:paraId="2BE99BC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C0B0E6B" w14:textId="77777777" w:rsidR="00DA4750" w:rsidRPr="00DF3352" w:rsidRDefault="00DA4750" w:rsidP="00DA4750">
      <w:pPr>
        <w:pStyle w:val="NormalBold"/>
      </w:pPr>
      <w:r w:rsidRPr="00DF3352">
        <w:rPr>
          <w:rStyle w:val="HideTWBExt"/>
          <w:b w:val="0"/>
        </w:rPr>
        <w:t>&lt;Article&gt;</w:t>
      </w:r>
      <w:r w:rsidRPr="00DF3352">
        <w:t>Paragraaf 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EFC86DD" w14:textId="77777777" w:rsidTr="00DF3352">
        <w:trPr>
          <w:trHeight w:hRule="exact" w:val="240"/>
          <w:jc w:val="center"/>
        </w:trPr>
        <w:tc>
          <w:tcPr>
            <w:tcW w:w="9752" w:type="dxa"/>
            <w:gridSpan w:val="2"/>
            <w:tcBorders>
              <w:top w:val="nil"/>
              <w:left w:val="nil"/>
              <w:bottom w:val="nil"/>
              <w:right w:val="nil"/>
            </w:tcBorders>
          </w:tcPr>
          <w:p w14:paraId="0F34FDE2" w14:textId="77777777" w:rsidR="00DA4750" w:rsidRPr="00DF3352" w:rsidRDefault="00DA4750" w:rsidP="00DF3352"/>
        </w:tc>
      </w:tr>
      <w:tr w:rsidR="00DA4750" w:rsidRPr="00DF3352" w14:paraId="25C4617D" w14:textId="77777777" w:rsidTr="00DF3352">
        <w:trPr>
          <w:trHeight w:val="240"/>
          <w:jc w:val="center"/>
        </w:trPr>
        <w:tc>
          <w:tcPr>
            <w:tcW w:w="4876" w:type="dxa"/>
            <w:tcBorders>
              <w:top w:val="nil"/>
              <w:left w:val="nil"/>
              <w:bottom w:val="nil"/>
              <w:right w:val="nil"/>
            </w:tcBorders>
          </w:tcPr>
          <w:p w14:paraId="38CEBC3B"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E17E54B" w14:textId="77777777" w:rsidR="00DA4750" w:rsidRPr="00DF3352" w:rsidRDefault="00DA4750" w:rsidP="00DF3352">
            <w:pPr>
              <w:pStyle w:val="AmColumnHeading"/>
            </w:pPr>
            <w:r w:rsidRPr="00DF3352">
              <w:t>Amendement</w:t>
            </w:r>
          </w:p>
        </w:tc>
      </w:tr>
      <w:tr w:rsidR="00DA4750" w:rsidRPr="00DF3352" w14:paraId="1810DCB4" w14:textId="77777777" w:rsidTr="00DF3352">
        <w:trPr>
          <w:jc w:val="center"/>
        </w:trPr>
        <w:tc>
          <w:tcPr>
            <w:tcW w:w="4876" w:type="dxa"/>
            <w:tcBorders>
              <w:top w:val="nil"/>
              <w:left w:val="nil"/>
              <w:bottom w:val="nil"/>
              <w:right w:val="nil"/>
            </w:tcBorders>
          </w:tcPr>
          <w:p w14:paraId="79DCB9F8" w14:textId="77777777" w:rsidR="00DA4750" w:rsidRPr="00DF3352" w:rsidRDefault="00DA4750" w:rsidP="00DF3352">
            <w:pPr>
              <w:pStyle w:val="Normal6a"/>
            </w:pPr>
            <w:r w:rsidRPr="00DF3352">
              <w:t>2.</w:t>
            </w:r>
            <w:r w:rsidRPr="00DF3352">
              <w:tab/>
              <w:t xml:space="preserve">is </w:t>
            </w:r>
            <w:r w:rsidRPr="00DF3352">
              <w:rPr>
                <w:b/>
                <w:i/>
              </w:rPr>
              <w:t>ingenomen met</w:t>
            </w:r>
            <w:r w:rsidRPr="00DF3352">
              <w:t xml:space="preserve"> het besluit van de Europese Raad om toetredingsonderhandelingen met Bosnië en Herzegovina te openen; </w:t>
            </w:r>
            <w:r w:rsidRPr="00DF3352">
              <w:rPr>
                <w:b/>
                <w:i/>
              </w:rPr>
              <w:t>stelt verheugd vast dat in de aanloop naar dit besluit een aantal belangrijke wetten is aangenomen, maar betreurt dat de positieve hervormingsdynamiek tot stilstand is gekomen; neemt kennis van de recente vaststelling van de wet betreffende grenstoezicht en de wet betreffende de bescherming van persoonsgegevens;</w:t>
            </w:r>
          </w:p>
        </w:tc>
        <w:tc>
          <w:tcPr>
            <w:tcW w:w="4876" w:type="dxa"/>
            <w:tcBorders>
              <w:top w:val="nil"/>
              <w:left w:val="nil"/>
              <w:bottom w:val="nil"/>
              <w:right w:val="nil"/>
            </w:tcBorders>
          </w:tcPr>
          <w:p w14:paraId="23D75CD3" w14:textId="77777777" w:rsidR="00DA4750" w:rsidRPr="00DF3352" w:rsidRDefault="00DA4750" w:rsidP="00DF3352">
            <w:pPr>
              <w:pStyle w:val="Normal6a"/>
            </w:pPr>
            <w:r w:rsidRPr="00DF3352">
              <w:t>2.</w:t>
            </w:r>
            <w:r w:rsidRPr="00DF3352">
              <w:tab/>
              <w:t xml:space="preserve">is </w:t>
            </w:r>
            <w:r w:rsidRPr="00DF3352">
              <w:rPr>
                <w:b/>
                <w:i/>
              </w:rPr>
              <w:t>gekant tegen</w:t>
            </w:r>
            <w:r w:rsidRPr="00DF3352">
              <w:t xml:space="preserve"> het besluit van de Europese Raad om toetredingsonderhandelingen met Bosnië en Herzegovina te openen;</w:t>
            </w:r>
          </w:p>
        </w:tc>
      </w:tr>
    </w:tbl>
    <w:p w14:paraId="59EF94E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72FF52C" w14:textId="77777777" w:rsidR="00DA4750" w:rsidRPr="00DF3352" w:rsidRDefault="00DA4750" w:rsidP="00DA4750">
      <w:r w:rsidRPr="00DF3352">
        <w:rPr>
          <w:rStyle w:val="HideTWBExt"/>
        </w:rPr>
        <w:t>&lt;/Amend&gt;</w:t>
      </w:r>
    </w:p>
    <w:p w14:paraId="04B719F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74</w:t>
      </w:r>
      <w:r w:rsidRPr="00DF3352">
        <w:rPr>
          <w:rStyle w:val="HideTWBExt"/>
          <w:b w:val="0"/>
        </w:rPr>
        <w:t>&lt;/NumAm&gt;</w:t>
      </w:r>
    </w:p>
    <w:p w14:paraId="7F6AAECD" w14:textId="77777777" w:rsidR="00DA4750" w:rsidRPr="00DF3352" w:rsidRDefault="00DA4750" w:rsidP="00DA4750">
      <w:pPr>
        <w:pStyle w:val="NormalBold"/>
      </w:pPr>
      <w:r w:rsidRPr="00DF3352">
        <w:rPr>
          <w:rStyle w:val="HideTWBExt"/>
          <w:b w:val="0"/>
        </w:rPr>
        <w:t>&lt;RepeatBlock-By&gt;&lt;Members&gt;</w:t>
      </w:r>
      <w:r w:rsidRPr="00DF3352">
        <w:t>Tomasz Froelich</w:t>
      </w:r>
      <w:r w:rsidRPr="00DF3352">
        <w:rPr>
          <w:rStyle w:val="HideTWBExt"/>
          <w:b w:val="0"/>
        </w:rPr>
        <w:t>&lt;/Members&gt;</w:t>
      </w:r>
    </w:p>
    <w:p w14:paraId="3AC0EB87" w14:textId="77777777" w:rsidR="00DA4750" w:rsidRPr="00DF3352" w:rsidRDefault="00DA4750" w:rsidP="00DA4750">
      <w:pPr>
        <w:pStyle w:val="NormalBold"/>
      </w:pPr>
      <w:r w:rsidRPr="00DF3352">
        <w:rPr>
          <w:rStyle w:val="HideTWBExt"/>
          <w:b w:val="0"/>
        </w:rPr>
        <w:t>&lt;/RepeatBlock-By&gt;</w:t>
      </w:r>
    </w:p>
    <w:p w14:paraId="16187A0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40E2C2B" w14:textId="77777777" w:rsidR="00DA4750" w:rsidRPr="00DF3352" w:rsidRDefault="00DA4750" w:rsidP="00DA4750">
      <w:pPr>
        <w:pStyle w:val="NormalBold"/>
      </w:pPr>
      <w:r w:rsidRPr="00DF3352">
        <w:rPr>
          <w:rStyle w:val="HideTWBExt"/>
          <w:b w:val="0"/>
        </w:rPr>
        <w:t>&lt;Article&gt;</w:t>
      </w:r>
      <w:r w:rsidRPr="00DF3352">
        <w:t>Paragraaf 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8E7BFA5" w14:textId="77777777" w:rsidTr="00DF3352">
        <w:trPr>
          <w:trHeight w:hRule="exact" w:val="240"/>
          <w:jc w:val="center"/>
        </w:trPr>
        <w:tc>
          <w:tcPr>
            <w:tcW w:w="9752" w:type="dxa"/>
            <w:gridSpan w:val="2"/>
            <w:tcBorders>
              <w:top w:val="nil"/>
              <w:left w:val="nil"/>
              <w:bottom w:val="nil"/>
              <w:right w:val="nil"/>
            </w:tcBorders>
          </w:tcPr>
          <w:p w14:paraId="6EC14E5A" w14:textId="77777777" w:rsidR="00DA4750" w:rsidRPr="00DF3352" w:rsidRDefault="00DA4750" w:rsidP="00DF3352"/>
        </w:tc>
      </w:tr>
      <w:tr w:rsidR="00DA4750" w:rsidRPr="00DF3352" w14:paraId="47FA59C3" w14:textId="77777777" w:rsidTr="00DF3352">
        <w:trPr>
          <w:trHeight w:val="240"/>
          <w:jc w:val="center"/>
        </w:trPr>
        <w:tc>
          <w:tcPr>
            <w:tcW w:w="4876" w:type="dxa"/>
            <w:tcBorders>
              <w:top w:val="nil"/>
              <w:left w:val="nil"/>
              <w:bottom w:val="nil"/>
              <w:right w:val="nil"/>
            </w:tcBorders>
          </w:tcPr>
          <w:p w14:paraId="3DAFD49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D7C634E" w14:textId="77777777" w:rsidR="00DA4750" w:rsidRPr="00DF3352" w:rsidRDefault="00DA4750" w:rsidP="00DF3352">
            <w:pPr>
              <w:pStyle w:val="AmColumnHeading"/>
            </w:pPr>
            <w:r w:rsidRPr="00DF3352">
              <w:t>Amendement</w:t>
            </w:r>
          </w:p>
        </w:tc>
      </w:tr>
      <w:tr w:rsidR="00DA4750" w:rsidRPr="00DF3352" w14:paraId="40471ED3" w14:textId="77777777" w:rsidTr="00DF3352">
        <w:trPr>
          <w:jc w:val="center"/>
        </w:trPr>
        <w:tc>
          <w:tcPr>
            <w:tcW w:w="4876" w:type="dxa"/>
            <w:tcBorders>
              <w:top w:val="nil"/>
              <w:left w:val="nil"/>
              <w:bottom w:val="nil"/>
              <w:right w:val="nil"/>
            </w:tcBorders>
          </w:tcPr>
          <w:p w14:paraId="6A52710B" w14:textId="77777777" w:rsidR="00DA4750" w:rsidRPr="00DF3352" w:rsidRDefault="00DA4750" w:rsidP="00DF3352">
            <w:pPr>
              <w:pStyle w:val="Normal6a"/>
            </w:pPr>
            <w:r w:rsidRPr="00DF3352">
              <w:t>2.</w:t>
            </w:r>
            <w:r w:rsidRPr="00DF3352">
              <w:tab/>
            </w:r>
            <w:r w:rsidRPr="00DF3352">
              <w:rPr>
                <w:b/>
                <w:i/>
              </w:rPr>
              <w:t>is</w:t>
            </w:r>
            <w:r w:rsidRPr="00DF3352">
              <w:t xml:space="preserve"> </w:t>
            </w:r>
            <w:r w:rsidRPr="00DF3352">
              <w:rPr>
                <w:b/>
                <w:i/>
              </w:rPr>
              <w:t>ingenomen met</w:t>
            </w:r>
            <w:r w:rsidRPr="00DF3352">
              <w:t xml:space="preserve"> het besluit van de Europese Raad om toetredingsonderhandelingen met Bosnië en Herzegovina te openen; </w:t>
            </w:r>
            <w:r w:rsidRPr="00DF3352">
              <w:rPr>
                <w:b/>
                <w:i/>
              </w:rPr>
              <w:t>stelt verheugd vast</w:t>
            </w:r>
            <w:r w:rsidRPr="00DF3352">
              <w:t xml:space="preserve"> dat in de aanloop naar dit besluit een aantal belangrijke wetten is aangenomen, maar betreurt dat de positieve hervormingsdynamiek tot stilstand is gekomen; neemt kennis van de recente vaststelling van de wet betreffende grenstoezicht en de wet betreffende de bescherming van persoonsgegevens;</w:t>
            </w:r>
          </w:p>
        </w:tc>
        <w:tc>
          <w:tcPr>
            <w:tcW w:w="4876" w:type="dxa"/>
            <w:tcBorders>
              <w:top w:val="nil"/>
              <w:left w:val="nil"/>
              <w:bottom w:val="nil"/>
              <w:right w:val="nil"/>
            </w:tcBorders>
          </w:tcPr>
          <w:p w14:paraId="77C79FB7" w14:textId="77777777" w:rsidR="00DA4750" w:rsidRPr="00DF3352" w:rsidRDefault="00DA4750" w:rsidP="00DF3352">
            <w:pPr>
              <w:pStyle w:val="Normal6a"/>
            </w:pPr>
            <w:r w:rsidRPr="00DF3352">
              <w:t>2.</w:t>
            </w:r>
            <w:r w:rsidRPr="00DF3352">
              <w:tab/>
            </w:r>
            <w:r w:rsidRPr="00DF3352">
              <w:rPr>
                <w:b/>
                <w:i/>
              </w:rPr>
              <w:t>neemt nota van</w:t>
            </w:r>
            <w:r w:rsidRPr="00DF3352">
              <w:t xml:space="preserve"> het besluit van de Europese Raad om toetredingsonderhandelingen met Bosnië en Herzegovina te openen; </w:t>
            </w:r>
            <w:r w:rsidRPr="00DF3352">
              <w:rPr>
                <w:b/>
                <w:i/>
              </w:rPr>
              <w:t>neemt nota van het feit</w:t>
            </w:r>
            <w:r w:rsidRPr="00DF3352">
              <w:t xml:space="preserve"> dat in de aanloop naar dit besluit een aantal belangrijke wetten is aangenomen, maar betreurt dat de positieve hervormingsdynamiek tot stilstand is gekomen; neemt kennis van de recente vaststelling van de wet betreffende grenstoezicht en de wet betreffende de bescherming van persoonsgegevens;</w:t>
            </w:r>
          </w:p>
        </w:tc>
      </w:tr>
    </w:tbl>
    <w:p w14:paraId="03765B80"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EA0DE9E" w14:textId="77777777" w:rsidR="00DA4750" w:rsidRPr="00DF3352" w:rsidRDefault="00DA4750" w:rsidP="00DA4750">
      <w:r w:rsidRPr="00DF3352">
        <w:rPr>
          <w:rStyle w:val="HideTWBExt"/>
        </w:rPr>
        <w:lastRenderedPageBreak/>
        <w:t>&lt;/Amend&gt;</w:t>
      </w:r>
    </w:p>
    <w:p w14:paraId="426C816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75</w:t>
      </w:r>
      <w:r w:rsidRPr="00DF3352">
        <w:rPr>
          <w:rStyle w:val="HideTWBExt"/>
          <w:b w:val="0"/>
        </w:rPr>
        <w:t>&lt;/NumAm&gt;</w:t>
      </w:r>
    </w:p>
    <w:p w14:paraId="57ADB8E4"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3E9AF4F2"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59B3B3E4" w14:textId="77777777" w:rsidR="00DA4750" w:rsidRPr="00DF3352" w:rsidRDefault="00DA4750" w:rsidP="00DA4750">
      <w:pPr>
        <w:pStyle w:val="NormalBold"/>
      </w:pPr>
      <w:r w:rsidRPr="00DF3352">
        <w:rPr>
          <w:rStyle w:val="HideTWBExt"/>
          <w:b w:val="0"/>
        </w:rPr>
        <w:t>&lt;/RepeatBlock-By&gt;</w:t>
      </w:r>
    </w:p>
    <w:p w14:paraId="5E0912B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D1FA4A4" w14:textId="77777777" w:rsidR="00DA4750" w:rsidRPr="00DF3352" w:rsidRDefault="00DA4750" w:rsidP="00DA4750">
      <w:pPr>
        <w:pStyle w:val="NormalBold"/>
      </w:pPr>
      <w:r w:rsidRPr="00DF3352">
        <w:rPr>
          <w:rStyle w:val="HideTWBExt"/>
          <w:b w:val="0"/>
        </w:rPr>
        <w:t>&lt;Article&gt;</w:t>
      </w:r>
      <w:r w:rsidRPr="00DF3352">
        <w:t>Paragraaf 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56E8101" w14:textId="77777777" w:rsidTr="00DF3352">
        <w:trPr>
          <w:trHeight w:hRule="exact" w:val="240"/>
          <w:jc w:val="center"/>
        </w:trPr>
        <w:tc>
          <w:tcPr>
            <w:tcW w:w="9752" w:type="dxa"/>
            <w:gridSpan w:val="2"/>
            <w:tcBorders>
              <w:top w:val="nil"/>
              <w:left w:val="nil"/>
              <w:bottom w:val="nil"/>
              <w:right w:val="nil"/>
            </w:tcBorders>
          </w:tcPr>
          <w:p w14:paraId="61FBD6DB" w14:textId="77777777" w:rsidR="00DA4750" w:rsidRPr="00DF3352" w:rsidRDefault="00DA4750" w:rsidP="00DF3352"/>
        </w:tc>
      </w:tr>
      <w:tr w:rsidR="00DA4750" w:rsidRPr="00DF3352" w14:paraId="39A5AA77" w14:textId="77777777" w:rsidTr="00DF3352">
        <w:trPr>
          <w:trHeight w:val="240"/>
          <w:jc w:val="center"/>
        </w:trPr>
        <w:tc>
          <w:tcPr>
            <w:tcW w:w="4876" w:type="dxa"/>
            <w:tcBorders>
              <w:top w:val="nil"/>
              <w:left w:val="nil"/>
              <w:bottom w:val="nil"/>
              <w:right w:val="nil"/>
            </w:tcBorders>
          </w:tcPr>
          <w:p w14:paraId="4B57B6F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F13E784" w14:textId="77777777" w:rsidR="00DA4750" w:rsidRPr="00DF3352" w:rsidRDefault="00DA4750" w:rsidP="00DF3352">
            <w:pPr>
              <w:pStyle w:val="AmColumnHeading"/>
            </w:pPr>
            <w:r w:rsidRPr="00DF3352">
              <w:t>Amendement</w:t>
            </w:r>
          </w:p>
        </w:tc>
      </w:tr>
      <w:tr w:rsidR="00DA4750" w:rsidRPr="00DF3352" w14:paraId="640B0DC0" w14:textId="77777777" w:rsidTr="00DF3352">
        <w:trPr>
          <w:jc w:val="center"/>
        </w:trPr>
        <w:tc>
          <w:tcPr>
            <w:tcW w:w="4876" w:type="dxa"/>
            <w:tcBorders>
              <w:top w:val="nil"/>
              <w:left w:val="nil"/>
              <w:bottom w:val="nil"/>
              <w:right w:val="nil"/>
            </w:tcBorders>
          </w:tcPr>
          <w:p w14:paraId="23896648" w14:textId="77777777" w:rsidR="00DA4750" w:rsidRPr="00DF3352" w:rsidRDefault="00DA4750" w:rsidP="00DF3352">
            <w:pPr>
              <w:pStyle w:val="Normal6a"/>
            </w:pPr>
            <w:r w:rsidRPr="00DF3352">
              <w:t>2.</w:t>
            </w:r>
            <w:r w:rsidRPr="00DF3352">
              <w:tab/>
              <w:t>is ingenomen met het besluit van de Europese Raad om toetredingsonderhandelingen met Bosnië en Herzegovina te openen; stelt verheugd vast dat in de aanloop naar dit besluit een aantal belangrijke wetten is aangenomen, maar betreurt dat de positieve hervormingsdynamiek tot stilstand is gekomen; neemt kennis van de recente vaststelling van de wet betreffende grenstoezicht en de wet betreffende de bescherming van persoonsgegevens;</w:t>
            </w:r>
          </w:p>
        </w:tc>
        <w:tc>
          <w:tcPr>
            <w:tcW w:w="4876" w:type="dxa"/>
            <w:tcBorders>
              <w:top w:val="nil"/>
              <w:left w:val="nil"/>
              <w:bottom w:val="nil"/>
              <w:right w:val="nil"/>
            </w:tcBorders>
          </w:tcPr>
          <w:p w14:paraId="6925A3D5" w14:textId="77777777" w:rsidR="00DA4750" w:rsidRPr="00DF3352" w:rsidRDefault="00DA4750" w:rsidP="00DF3352">
            <w:pPr>
              <w:pStyle w:val="Normal6a"/>
            </w:pPr>
            <w:r w:rsidRPr="00DF3352">
              <w:t>2.</w:t>
            </w:r>
            <w:r w:rsidRPr="00DF3352">
              <w:tab/>
              <w:t xml:space="preserve">is ingenomen met het besluit van de Europese Raad om toetredingsonderhandelingen met Bosnië en Herzegovina te openen </w:t>
            </w:r>
            <w:r w:rsidRPr="00DF3352">
              <w:rPr>
                <w:b/>
                <w:i/>
              </w:rPr>
              <w:t>in het kader van de veranderde geopolitieke realiteit naar aanleiding van de Russische aanvalsoorlog tegen Oekraïne</w:t>
            </w:r>
            <w:r w:rsidRPr="00DF3352">
              <w:t xml:space="preserve">; stelt verheugd vast dat in de aanloop naar dit besluit een aantal belangrijke wetten is aangenomen, maar </w:t>
            </w:r>
            <w:r w:rsidRPr="00DF3352">
              <w:rPr>
                <w:b/>
                <w:i/>
              </w:rPr>
              <w:t>merkt op dat de aangenomen wetten niet naar behoren zijn uitgevoerd; betreurt het gebrek aan transparantie en inclusiviteit in het wetgevingsproces, waardoor de kwaliteit van de wetgeving in het gedrang is gekomen en de vlotte en efficiënte uitvoering ervan nog verder is belemmerd;</w:t>
            </w:r>
            <w:r w:rsidRPr="00DF3352">
              <w:t xml:space="preserve"> betreurt dat de positieve hervormingsdynamiek tot stilstand is gekomen; neemt kennis van de recente vaststelling van de wet betreffende grenstoezicht en de wet betreffende de bescherming van persoonsgegevens;</w:t>
            </w:r>
          </w:p>
        </w:tc>
      </w:tr>
    </w:tbl>
    <w:p w14:paraId="171B63C2"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0CEB743" w14:textId="77777777" w:rsidR="00DA4750" w:rsidRPr="00DF3352" w:rsidRDefault="00DA4750" w:rsidP="00DA4750">
      <w:r w:rsidRPr="00DF3352">
        <w:rPr>
          <w:rStyle w:val="HideTWBExt"/>
        </w:rPr>
        <w:t>&lt;/Amend&gt;</w:t>
      </w:r>
    </w:p>
    <w:p w14:paraId="146455E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76</w:t>
      </w:r>
      <w:r w:rsidRPr="00DF3352">
        <w:rPr>
          <w:rStyle w:val="HideTWBExt"/>
          <w:b w:val="0"/>
        </w:rPr>
        <w:t>&lt;/NumAm&gt;</w:t>
      </w:r>
    </w:p>
    <w:p w14:paraId="68417256" w14:textId="77777777" w:rsidR="00DA4750" w:rsidRPr="00DF3352" w:rsidRDefault="00DA4750" w:rsidP="00DA4750">
      <w:pPr>
        <w:pStyle w:val="NormalBold"/>
      </w:pPr>
      <w:r w:rsidRPr="00DF3352">
        <w:rPr>
          <w:rStyle w:val="HideTWBExt"/>
          <w:b w:val="0"/>
        </w:rPr>
        <w:t>&lt;RepeatBlock-By&gt;&lt;Members&gt;</w:t>
      </w:r>
      <w:r w:rsidRPr="00DF3352">
        <w:t>Helmut Brandstätter</w:t>
      </w:r>
      <w:r w:rsidRPr="00DF3352">
        <w:rPr>
          <w:rStyle w:val="HideTWBExt"/>
          <w:b w:val="0"/>
        </w:rPr>
        <w:t>&lt;/Members&gt;</w:t>
      </w:r>
    </w:p>
    <w:p w14:paraId="31CC3625" w14:textId="77777777" w:rsidR="00DA4750" w:rsidRPr="00DF3352" w:rsidRDefault="00DA4750" w:rsidP="00DA4750">
      <w:pPr>
        <w:pStyle w:val="NormalBold"/>
      </w:pPr>
      <w:r w:rsidRPr="00DF3352">
        <w:rPr>
          <w:rStyle w:val="HideTWBExt"/>
          <w:b w:val="0"/>
        </w:rPr>
        <w:t>&lt;/RepeatBlock-By&gt;</w:t>
      </w:r>
    </w:p>
    <w:p w14:paraId="0245E84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EEDE163" w14:textId="77777777" w:rsidR="00DA4750" w:rsidRPr="00DF3352" w:rsidRDefault="00DA4750" w:rsidP="00DA4750">
      <w:pPr>
        <w:pStyle w:val="NormalBold"/>
      </w:pPr>
      <w:r w:rsidRPr="00DF3352">
        <w:rPr>
          <w:rStyle w:val="HideTWBExt"/>
          <w:b w:val="0"/>
        </w:rPr>
        <w:t>&lt;Article&gt;</w:t>
      </w:r>
      <w:r w:rsidRPr="00DF3352">
        <w:t>Paragraaf 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522DA04" w14:textId="77777777" w:rsidTr="00DF3352">
        <w:trPr>
          <w:trHeight w:hRule="exact" w:val="240"/>
          <w:jc w:val="center"/>
        </w:trPr>
        <w:tc>
          <w:tcPr>
            <w:tcW w:w="9752" w:type="dxa"/>
            <w:gridSpan w:val="2"/>
            <w:tcBorders>
              <w:top w:val="nil"/>
              <w:left w:val="nil"/>
              <w:bottom w:val="nil"/>
              <w:right w:val="nil"/>
            </w:tcBorders>
          </w:tcPr>
          <w:p w14:paraId="16EC5FC6" w14:textId="77777777" w:rsidR="00DA4750" w:rsidRPr="00DF3352" w:rsidRDefault="00DA4750" w:rsidP="00DF3352"/>
        </w:tc>
      </w:tr>
      <w:tr w:rsidR="00DA4750" w:rsidRPr="00DF3352" w14:paraId="3B11D0EC" w14:textId="77777777" w:rsidTr="00DF3352">
        <w:trPr>
          <w:trHeight w:val="240"/>
          <w:jc w:val="center"/>
        </w:trPr>
        <w:tc>
          <w:tcPr>
            <w:tcW w:w="4876" w:type="dxa"/>
            <w:tcBorders>
              <w:top w:val="nil"/>
              <w:left w:val="nil"/>
              <w:bottom w:val="nil"/>
              <w:right w:val="nil"/>
            </w:tcBorders>
          </w:tcPr>
          <w:p w14:paraId="25128FF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428C4C6" w14:textId="77777777" w:rsidR="00DA4750" w:rsidRPr="00DF3352" w:rsidRDefault="00DA4750" w:rsidP="00DF3352">
            <w:pPr>
              <w:pStyle w:val="AmColumnHeading"/>
            </w:pPr>
            <w:r w:rsidRPr="00DF3352">
              <w:t>Amendement</w:t>
            </w:r>
          </w:p>
        </w:tc>
      </w:tr>
      <w:tr w:rsidR="00DA4750" w:rsidRPr="00DF3352" w14:paraId="2B23931B" w14:textId="77777777" w:rsidTr="00DF3352">
        <w:trPr>
          <w:jc w:val="center"/>
        </w:trPr>
        <w:tc>
          <w:tcPr>
            <w:tcW w:w="4876" w:type="dxa"/>
            <w:tcBorders>
              <w:top w:val="nil"/>
              <w:left w:val="nil"/>
              <w:bottom w:val="nil"/>
              <w:right w:val="nil"/>
            </w:tcBorders>
          </w:tcPr>
          <w:p w14:paraId="3588C447" w14:textId="77777777" w:rsidR="00DA4750" w:rsidRPr="00DF3352" w:rsidRDefault="00DA4750" w:rsidP="00DF3352">
            <w:pPr>
              <w:pStyle w:val="Normal6a"/>
            </w:pPr>
            <w:r w:rsidRPr="00DF3352">
              <w:t>2.</w:t>
            </w:r>
            <w:r w:rsidRPr="00DF3352">
              <w:tab/>
              <w:t xml:space="preserve">is ingenomen met het besluit van de Europese Raad om </w:t>
            </w:r>
            <w:r w:rsidRPr="00DF3352">
              <w:lastRenderedPageBreak/>
              <w:t>toetredingsonderhandelingen met Bosnië en Herzegovina te openen; stelt verheugd vast dat in de aanloop naar dit besluit een aantal belangrijke wetten is aangenomen, maar betreurt dat de positieve hervormingsdynamiek tot stilstand is gekomen; neemt kennis van de recente vaststelling van de wet betreffende grenstoezicht en de wet betreffende de bescherming van persoonsgegevens;</w:t>
            </w:r>
          </w:p>
        </w:tc>
        <w:tc>
          <w:tcPr>
            <w:tcW w:w="4876" w:type="dxa"/>
            <w:tcBorders>
              <w:top w:val="nil"/>
              <w:left w:val="nil"/>
              <w:bottom w:val="nil"/>
              <w:right w:val="nil"/>
            </w:tcBorders>
          </w:tcPr>
          <w:p w14:paraId="5ADEA9C3" w14:textId="77777777" w:rsidR="00DA4750" w:rsidRPr="00DF3352" w:rsidRDefault="00DA4750" w:rsidP="00DF3352">
            <w:pPr>
              <w:pStyle w:val="Normal6a"/>
            </w:pPr>
            <w:r w:rsidRPr="00DF3352">
              <w:lastRenderedPageBreak/>
              <w:t>2.</w:t>
            </w:r>
            <w:r w:rsidRPr="00DF3352">
              <w:tab/>
              <w:t xml:space="preserve">is ingenomen met het besluit van de Europese Raad om </w:t>
            </w:r>
            <w:r w:rsidRPr="00DF3352">
              <w:lastRenderedPageBreak/>
              <w:t xml:space="preserve">toetredingsonderhandelingen met Bosnië en Herzegovina te openen; stelt verheugd vast dat in de aanloop naar dit besluit een aantal belangrijke wetten is aangenomen, maar betreurt dat de positieve hervormingsdynamiek tot stilstand is gekomen </w:t>
            </w:r>
            <w:r w:rsidRPr="00DF3352">
              <w:rPr>
                <w:b/>
                <w:i/>
              </w:rPr>
              <w:t>als gevolg van een ontoereikende tenuitvoerlegging en handhaving van de aangenomen wetten; betreurt dat het wetgevingsproces door problemen wordt geteisterd, waaronder een gebrek aan transparantie en beperkte toegang tot het proces voor belangrijke belanghebbenden</w:t>
            </w:r>
            <w:r w:rsidRPr="00DF3352">
              <w:t>; neemt kennis van de recente vaststelling van de wet betreffende grenstoezicht en de wet betreffende de bescherming van persoonsgegevens;</w:t>
            </w:r>
          </w:p>
        </w:tc>
      </w:tr>
    </w:tbl>
    <w:p w14:paraId="0ECF308E"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D865E79" w14:textId="77777777" w:rsidR="00DA4750" w:rsidRPr="00DF3352" w:rsidRDefault="00DA4750" w:rsidP="00DA4750">
      <w:r w:rsidRPr="00DF3352">
        <w:rPr>
          <w:rStyle w:val="HideTWBExt"/>
        </w:rPr>
        <w:t>&lt;/Amend&gt;</w:t>
      </w:r>
    </w:p>
    <w:p w14:paraId="1DD190B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77</w:t>
      </w:r>
      <w:r w:rsidRPr="00DF3352">
        <w:rPr>
          <w:rStyle w:val="HideTWBExt"/>
          <w:b w:val="0"/>
        </w:rPr>
        <w:t>&lt;/NumAm&gt;</w:t>
      </w:r>
    </w:p>
    <w:p w14:paraId="0BAAC02A"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309AB764"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3A7A50A5"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01749134" w14:textId="77777777" w:rsidR="00DA4750" w:rsidRPr="00DF3352" w:rsidRDefault="00DA4750" w:rsidP="00DA4750">
      <w:pPr>
        <w:pStyle w:val="NormalBold"/>
      </w:pPr>
      <w:r w:rsidRPr="00DF3352">
        <w:rPr>
          <w:rStyle w:val="HideTWBExt"/>
          <w:b w:val="0"/>
        </w:rPr>
        <w:t>&lt;/RepeatBlock-By&gt;</w:t>
      </w:r>
    </w:p>
    <w:p w14:paraId="6FF3216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D553805" w14:textId="77777777" w:rsidR="00DA4750" w:rsidRPr="00DF3352" w:rsidRDefault="00DA4750" w:rsidP="00DA4750">
      <w:pPr>
        <w:pStyle w:val="NormalBold"/>
      </w:pPr>
      <w:r w:rsidRPr="00DF3352">
        <w:rPr>
          <w:rStyle w:val="HideTWBExt"/>
          <w:b w:val="0"/>
        </w:rPr>
        <w:t>&lt;Article&gt;</w:t>
      </w:r>
      <w:r w:rsidRPr="00DF3352">
        <w:t>Paragraaf 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160656C" w14:textId="77777777" w:rsidTr="00DF3352">
        <w:trPr>
          <w:trHeight w:hRule="exact" w:val="240"/>
          <w:jc w:val="center"/>
        </w:trPr>
        <w:tc>
          <w:tcPr>
            <w:tcW w:w="9752" w:type="dxa"/>
            <w:gridSpan w:val="2"/>
            <w:tcBorders>
              <w:top w:val="nil"/>
              <w:left w:val="nil"/>
              <w:bottom w:val="nil"/>
              <w:right w:val="nil"/>
            </w:tcBorders>
          </w:tcPr>
          <w:p w14:paraId="295307D6" w14:textId="77777777" w:rsidR="00DA4750" w:rsidRPr="00DF3352" w:rsidRDefault="00DA4750" w:rsidP="00DF3352"/>
        </w:tc>
      </w:tr>
      <w:tr w:rsidR="00DA4750" w:rsidRPr="00DF3352" w14:paraId="2F4215F3" w14:textId="77777777" w:rsidTr="00DF3352">
        <w:trPr>
          <w:trHeight w:val="240"/>
          <w:jc w:val="center"/>
        </w:trPr>
        <w:tc>
          <w:tcPr>
            <w:tcW w:w="4876" w:type="dxa"/>
            <w:tcBorders>
              <w:top w:val="nil"/>
              <w:left w:val="nil"/>
              <w:bottom w:val="nil"/>
              <w:right w:val="nil"/>
            </w:tcBorders>
          </w:tcPr>
          <w:p w14:paraId="1A1FC16B"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F4BEFF9" w14:textId="77777777" w:rsidR="00DA4750" w:rsidRPr="00DF3352" w:rsidRDefault="00DA4750" w:rsidP="00DF3352">
            <w:pPr>
              <w:pStyle w:val="AmColumnHeading"/>
            </w:pPr>
            <w:r w:rsidRPr="00DF3352">
              <w:t>Amendement</w:t>
            </w:r>
          </w:p>
        </w:tc>
      </w:tr>
      <w:tr w:rsidR="00DA4750" w:rsidRPr="00DF3352" w14:paraId="6311A0CB" w14:textId="77777777" w:rsidTr="00DF3352">
        <w:trPr>
          <w:jc w:val="center"/>
        </w:trPr>
        <w:tc>
          <w:tcPr>
            <w:tcW w:w="4876" w:type="dxa"/>
            <w:tcBorders>
              <w:top w:val="nil"/>
              <w:left w:val="nil"/>
              <w:bottom w:val="nil"/>
              <w:right w:val="nil"/>
            </w:tcBorders>
          </w:tcPr>
          <w:p w14:paraId="1550D3BC" w14:textId="77777777" w:rsidR="00DA4750" w:rsidRPr="00DF3352" w:rsidRDefault="00DA4750" w:rsidP="00DF3352">
            <w:pPr>
              <w:pStyle w:val="Normal6a"/>
            </w:pPr>
            <w:r w:rsidRPr="00DF3352">
              <w:t>2.</w:t>
            </w:r>
            <w:r w:rsidRPr="00DF3352">
              <w:tab/>
              <w:t>is ingenomen met het besluit van de Europese Raad om toetredingsonderhandelingen met Bosnië en Herzegovina te openen; stelt verheugd vast dat in de aanloop naar dit besluit een aantal belangrijke wetten is aangenomen, maar betreurt dat de positieve hervormingsdynamiek tot stilstand is gekomen; neemt kennis van de recente vaststelling van de wet betreffende grenstoezicht en de wet betreffende de bescherming van persoonsgegevens;</w:t>
            </w:r>
          </w:p>
        </w:tc>
        <w:tc>
          <w:tcPr>
            <w:tcW w:w="4876" w:type="dxa"/>
            <w:tcBorders>
              <w:top w:val="nil"/>
              <w:left w:val="nil"/>
              <w:bottom w:val="nil"/>
              <w:right w:val="nil"/>
            </w:tcBorders>
          </w:tcPr>
          <w:p w14:paraId="58D79F93" w14:textId="77777777" w:rsidR="00DA4750" w:rsidRPr="00DF3352" w:rsidRDefault="00DA4750" w:rsidP="00DF3352">
            <w:pPr>
              <w:pStyle w:val="Normal6a"/>
            </w:pPr>
            <w:r w:rsidRPr="00DF3352">
              <w:t>2.</w:t>
            </w:r>
            <w:r w:rsidRPr="00DF3352">
              <w:tab/>
              <w:t xml:space="preserve">is ingenomen met het besluit van de Europese Raad om toetredingsonderhandelingen met Bosnië en Herzegovina te openen; stelt verheugd vast dat in de aanloop naar dit besluit een aantal belangrijke wetten is aangenomen, maar betreurt dat de positieve hervormingsdynamiek tot stilstand is gekomen; neemt kennis van de recente vaststelling van de wet betreffende grenstoezicht en de wet betreffende de bescherming van persoonsgegevens </w:t>
            </w:r>
            <w:r w:rsidRPr="00DF3352">
              <w:rPr>
                <w:b/>
                <w:i/>
              </w:rPr>
              <w:t>en dringt aan op de grondige uitvoering ervan</w:t>
            </w:r>
            <w:r w:rsidRPr="00DF3352">
              <w:t xml:space="preserve">; </w:t>
            </w:r>
            <w:r w:rsidRPr="00DF3352">
              <w:rPr>
                <w:b/>
                <w:i/>
              </w:rPr>
              <w:t xml:space="preserve">roept op tot de goedkeuring van de wet inzake de Hoge Raad voor Justitie en Rechtsvervolging in overeenstemming met </w:t>
            </w:r>
            <w:r w:rsidRPr="00DF3352">
              <w:rPr>
                <w:b/>
                <w:i/>
              </w:rPr>
              <w:lastRenderedPageBreak/>
              <w:t>de aanbevelingen van de Commissie van Venetië;</w:t>
            </w:r>
          </w:p>
        </w:tc>
      </w:tr>
    </w:tbl>
    <w:p w14:paraId="36527625"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48B4096" w14:textId="77777777" w:rsidR="00DA4750" w:rsidRPr="00DF3352" w:rsidRDefault="00DA4750" w:rsidP="00DA4750">
      <w:r w:rsidRPr="00DF3352">
        <w:rPr>
          <w:rStyle w:val="HideTWBExt"/>
        </w:rPr>
        <w:t>&lt;/Amend&gt;</w:t>
      </w:r>
    </w:p>
    <w:p w14:paraId="697EC77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78</w:t>
      </w:r>
      <w:r w:rsidRPr="00DF3352">
        <w:rPr>
          <w:rStyle w:val="HideTWBExt"/>
          <w:b w:val="0"/>
        </w:rPr>
        <w:t>&lt;/NumAm&gt;</w:t>
      </w:r>
    </w:p>
    <w:p w14:paraId="3FB752EF" w14:textId="77777777" w:rsidR="00DA4750" w:rsidRPr="00DF3352" w:rsidRDefault="00DA4750" w:rsidP="00DA4750">
      <w:pPr>
        <w:pStyle w:val="NormalBold"/>
      </w:pPr>
      <w:r w:rsidRPr="00DF3352">
        <w:rPr>
          <w:rStyle w:val="HideTWBExt"/>
          <w:b w:val="0"/>
        </w:rPr>
        <w:t>&lt;RepeatBlock-By&gt;&lt;Members&gt;</w:t>
      </w:r>
      <w:r w:rsidRPr="00DF3352">
        <w:t>Assita Kanko</w:t>
      </w:r>
      <w:r w:rsidRPr="00DF3352">
        <w:rPr>
          <w:rStyle w:val="HideTWBExt"/>
          <w:b w:val="0"/>
        </w:rPr>
        <w:t>&lt;/Members&gt;</w:t>
      </w:r>
    </w:p>
    <w:p w14:paraId="76F57CD4" w14:textId="77777777" w:rsidR="00DA4750" w:rsidRPr="00DF3352" w:rsidRDefault="00DA4750" w:rsidP="00DA4750">
      <w:pPr>
        <w:pStyle w:val="NormalBold"/>
      </w:pPr>
      <w:r w:rsidRPr="00DF3352">
        <w:rPr>
          <w:rStyle w:val="HideTWBExt"/>
          <w:b w:val="0"/>
        </w:rPr>
        <w:t>&lt;/RepeatBlock-By&gt;</w:t>
      </w:r>
    </w:p>
    <w:p w14:paraId="42C2C15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47FBE82" w14:textId="77777777" w:rsidR="00DA4750" w:rsidRPr="00DF3352" w:rsidRDefault="00DA4750" w:rsidP="00DA4750">
      <w:pPr>
        <w:pStyle w:val="NormalBold"/>
      </w:pPr>
      <w:r w:rsidRPr="00DF3352">
        <w:rPr>
          <w:rStyle w:val="HideTWBExt"/>
          <w:b w:val="0"/>
        </w:rPr>
        <w:t>&lt;Article&gt;</w:t>
      </w:r>
      <w:r w:rsidRPr="00DF3352">
        <w:t>Paragraaf 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BAB109A" w14:textId="77777777" w:rsidTr="00DF3352">
        <w:trPr>
          <w:trHeight w:hRule="exact" w:val="240"/>
          <w:jc w:val="center"/>
        </w:trPr>
        <w:tc>
          <w:tcPr>
            <w:tcW w:w="9752" w:type="dxa"/>
            <w:gridSpan w:val="2"/>
            <w:tcBorders>
              <w:top w:val="nil"/>
              <w:left w:val="nil"/>
              <w:bottom w:val="nil"/>
              <w:right w:val="nil"/>
            </w:tcBorders>
          </w:tcPr>
          <w:p w14:paraId="73BC58E4" w14:textId="77777777" w:rsidR="00DA4750" w:rsidRPr="00DF3352" w:rsidRDefault="00DA4750" w:rsidP="00DF3352"/>
        </w:tc>
      </w:tr>
      <w:tr w:rsidR="00DA4750" w:rsidRPr="00DF3352" w14:paraId="166C82C5" w14:textId="77777777" w:rsidTr="00DF3352">
        <w:trPr>
          <w:trHeight w:val="240"/>
          <w:jc w:val="center"/>
        </w:trPr>
        <w:tc>
          <w:tcPr>
            <w:tcW w:w="4876" w:type="dxa"/>
            <w:tcBorders>
              <w:top w:val="nil"/>
              <w:left w:val="nil"/>
              <w:bottom w:val="nil"/>
              <w:right w:val="nil"/>
            </w:tcBorders>
          </w:tcPr>
          <w:p w14:paraId="0CA89B78"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B6114EC" w14:textId="77777777" w:rsidR="00DA4750" w:rsidRPr="00DF3352" w:rsidRDefault="00DA4750" w:rsidP="00DF3352">
            <w:pPr>
              <w:pStyle w:val="AmColumnHeading"/>
            </w:pPr>
            <w:r w:rsidRPr="00DF3352">
              <w:t>Amendement</w:t>
            </w:r>
          </w:p>
        </w:tc>
      </w:tr>
      <w:tr w:rsidR="00DA4750" w:rsidRPr="00DF3352" w14:paraId="019D90F1" w14:textId="77777777" w:rsidTr="00DF3352">
        <w:trPr>
          <w:jc w:val="center"/>
        </w:trPr>
        <w:tc>
          <w:tcPr>
            <w:tcW w:w="4876" w:type="dxa"/>
            <w:tcBorders>
              <w:top w:val="nil"/>
              <w:left w:val="nil"/>
              <w:bottom w:val="nil"/>
              <w:right w:val="nil"/>
            </w:tcBorders>
          </w:tcPr>
          <w:p w14:paraId="5BE17BA8" w14:textId="77777777" w:rsidR="00DA4750" w:rsidRPr="00DF3352" w:rsidRDefault="00DA4750" w:rsidP="00DF3352">
            <w:pPr>
              <w:pStyle w:val="Normal6a"/>
            </w:pPr>
            <w:r w:rsidRPr="00DF3352">
              <w:t>2.</w:t>
            </w:r>
            <w:r w:rsidRPr="00DF3352">
              <w:tab/>
              <w:t>is ingenomen met het besluit van de Europese Raad om toetredingsonderhandelingen met Bosnië en Herzegovina te openen; stelt verheugd vast dat in de aanloop naar dit besluit een aantal belangrijke wetten is aangenomen, maar betreurt dat de positieve hervormingsdynamiek tot stilstand is gekomen; neemt kennis van de recente vaststelling van de wet betreffende grenstoezicht en de wet betreffende de bescherming van persoonsgegevens;</w:t>
            </w:r>
          </w:p>
        </w:tc>
        <w:tc>
          <w:tcPr>
            <w:tcW w:w="4876" w:type="dxa"/>
            <w:tcBorders>
              <w:top w:val="nil"/>
              <w:left w:val="nil"/>
              <w:bottom w:val="nil"/>
              <w:right w:val="nil"/>
            </w:tcBorders>
          </w:tcPr>
          <w:p w14:paraId="7451CFCB" w14:textId="77777777" w:rsidR="00DA4750" w:rsidRPr="00DF3352" w:rsidRDefault="00DA4750" w:rsidP="00DF3352">
            <w:pPr>
              <w:pStyle w:val="Normal6a"/>
            </w:pPr>
            <w:r w:rsidRPr="00DF3352">
              <w:t>2.</w:t>
            </w:r>
            <w:r w:rsidRPr="00DF3352">
              <w:tab/>
              <w:t xml:space="preserve">is ingenomen met het besluit van de Europese Raad om toetredingsonderhandelingen met Bosnië en Herzegovina te openen; stelt verheugd vast dat in de aanloop naar dit besluit een aantal belangrijke wetten is aangenomen, maar betreurt dat de positieve hervormingsdynamiek tot stilstand is gekomen; neemt kennis van de recente vaststelling van de wet betreffende grenstoezicht en de wet betreffende de bescherming van persoonsgegevens </w:t>
            </w:r>
            <w:r w:rsidRPr="00DF3352">
              <w:rPr>
                <w:b/>
                <w:i/>
              </w:rPr>
              <w:t>en roept op zich voor te bereiden op de institutionele en financiële implicaties van deze uitbreiding op een duurzame EU-integratie</w:t>
            </w:r>
            <w:r w:rsidRPr="00DF3352">
              <w:t>;</w:t>
            </w:r>
          </w:p>
        </w:tc>
      </w:tr>
    </w:tbl>
    <w:p w14:paraId="14CE1A23"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{NL}</w:t>
      </w:r>
      <w:r w:rsidRPr="00DF3352">
        <w:t>nl</w:t>
      </w:r>
      <w:r w:rsidRPr="00DF3352">
        <w:rPr>
          <w:rStyle w:val="HideTWBExt"/>
        </w:rPr>
        <w:t>&lt;/Original&gt;</w:t>
      </w:r>
    </w:p>
    <w:p w14:paraId="41CD671D" w14:textId="77777777" w:rsidR="00DA4750" w:rsidRPr="00DF3352" w:rsidRDefault="00DA4750" w:rsidP="00DA4750">
      <w:r w:rsidRPr="00DF3352">
        <w:rPr>
          <w:rStyle w:val="HideTWBExt"/>
        </w:rPr>
        <w:t>&lt;/Amend&gt;</w:t>
      </w:r>
    </w:p>
    <w:p w14:paraId="30872C06"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79</w:t>
      </w:r>
      <w:r w:rsidRPr="00DF3352">
        <w:rPr>
          <w:rStyle w:val="HideTWBExt"/>
          <w:b w:val="0"/>
        </w:rPr>
        <w:t>&lt;/NumAm&gt;</w:t>
      </w:r>
    </w:p>
    <w:p w14:paraId="4CB0A7CA" w14:textId="77777777" w:rsidR="00DA4750" w:rsidRPr="00DF3352" w:rsidRDefault="00DA4750" w:rsidP="00DA4750">
      <w:pPr>
        <w:pStyle w:val="NormalBold"/>
      </w:pPr>
      <w:r w:rsidRPr="00DF3352">
        <w:rPr>
          <w:rStyle w:val="HideTWBExt"/>
          <w:b w:val="0"/>
        </w:rPr>
        <w:t>&lt;RepeatBlock-By&gt;&lt;Members&gt;</w:t>
      </w:r>
      <w:r w:rsidRPr="00DF3352">
        <w:t>Davor Ivo Stier, Karlo Ressler, Nikolina Brnjac, Tomislav Sokol, Sunčana Glavak</w:t>
      </w:r>
      <w:r w:rsidRPr="00DF3352">
        <w:rPr>
          <w:rStyle w:val="HideTWBExt"/>
          <w:b w:val="0"/>
        </w:rPr>
        <w:t>&lt;/Members&gt;</w:t>
      </w:r>
    </w:p>
    <w:p w14:paraId="3021D769" w14:textId="77777777" w:rsidR="00DA4750" w:rsidRPr="00DF3352" w:rsidRDefault="00DA4750" w:rsidP="00DA4750">
      <w:pPr>
        <w:pStyle w:val="NormalBold"/>
      </w:pPr>
      <w:r w:rsidRPr="00DF3352">
        <w:rPr>
          <w:rStyle w:val="HideTWBExt"/>
          <w:b w:val="0"/>
        </w:rPr>
        <w:t>&lt;/RepeatBlock-By&gt;</w:t>
      </w:r>
    </w:p>
    <w:p w14:paraId="1D51A79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0983562" w14:textId="77777777" w:rsidR="00DA4750" w:rsidRPr="00DF3352" w:rsidRDefault="00DA4750" w:rsidP="00DA4750">
      <w:pPr>
        <w:pStyle w:val="NormalBold"/>
      </w:pPr>
      <w:r w:rsidRPr="00DF3352">
        <w:rPr>
          <w:rStyle w:val="HideTWBExt"/>
          <w:b w:val="0"/>
        </w:rPr>
        <w:t>&lt;Article&gt;</w:t>
      </w:r>
      <w:r w:rsidRPr="00DF3352">
        <w:t>Paragraaf 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E7B672D" w14:textId="77777777" w:rsidTr="00DF3352">
        <w:trPr>
          <w:trHeight w:hRule="exact" w:val="240"/>
          <w:jc w:val="center"/>
        </w:trPr>
        <w:tc>
          <w:tcPr>
            <w:tcW w:w="9752" w:type="dxa"/>
            <w:gridSpan w:val="2"/>
            <w:tcBorders>
              <w:top w:val="nil"/>
              <w:left w:val="nil"/>
              <w:bottom w:val="nil"/>
              <w:right w:val="nil"/>
            </w:tcBorders>
          </w:tcPr>
          <w:p w14:paraId="4A44DA66" w14:textId="77777777" w:rsidR="00DA4750" w:rsidRPr="00DF3352" w:rsidRDefault="00DA4750" w:rsidP="00DF3352"/>
        </w:tc>
      </w:tr>
      <w:tr w:rsidR="00DA4750" w:rsidRPr="00DF3352" w14:paraId="12643DA0" w14:textId="77777777" w:rsidTr="00DF3352">
        <w:trPr>
          <w:trHeight w:val="240"/>
          <w:jc w:val="center"/>
        </w:trPr>
        <w:tc>
          <w:tcPr>
            <w:tcW w:w="4876" w:type="dxa"/>
            <w:tcBorders>
              <w:top w:val="nil"/>
              <w:left w:val="nil"/>
              <w:bottom w:val="nil"/>
              <w:right w:val="nil"/>
            </w:tcBorders>
          </w:tcPr>
          <w:p w14:paraId="6F32074E"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D4F32FE" w14:textId="77777777" w:rsidR="00DA4750" w:rsidRPr="00DF3352" w:rsidRDefault="00DA4750" w:rsidP="00DF3352">
            <w:pPr>
              <w:pStyle w:val="AmColumnHeading"/>
            </w:pPr>
            <w:r w:rsidRPr="00DF3352">
              <w:t>Amendement</w:t>
            </w:r>
          </w:p>
        </w:tc>
      </w:tr>
      <w:tr w:rsidR="00DA4750" w:rsidRPr="00DF3352" w14:paraId="632B4263" w14:textId="77777777" w:rsidTr="00DF3352">
        <w:trPr>
          <w:jc w:val="center"/>
        </w:trPr>
        <w:tc>
          <w:tcPr>
            <w:tcW w:w="4876" w:type="dxa"/>
            <w:tcBorders>
              <w:top w:val="nil"/>
              <w:left w:val="nil"/>
              <w:bottom w:val="nil"/>
              <w:right w:val="nil"/>
            </w:tcBorders>
          </w:tcPr>
          <w:p w14:paraId="2A9CE6A3" w14:textId="77777777" w:rsidR="00DA4750" w:rsidRPr="00DF3352" w:rsidRDefault="00DA4750" w:rsidP="00DF3352">
            <w:pPr>
              <w:pStyle w:val="Normal6a"/>
            </w:pPr>
            <w:r w:rsidRPr="00DF3352">
              <w:t>2.</w:t>
            </w:r>
            <w:r w:rsidRPr="00DF3352">
              <w:tab/>
              <w:t xml:space="preserve">is ingenomen met het besluit van de Europese Raad om toetredingsonderhandelingen met Bosnië en Herzegovina te openen; stelt verheugd </w:t>
            </w:r>
            <w:r w:rsidRPr="00DF3352">
              <w:lastRenderedPageBreak/>
              <w:t>vast dat in de aanloop naar dit besluit een aantal belangrijke wetten is aangenomen, maar betreurt dat de positieve hervormingsdynamiek tot stilstand is gekomen; neemt kennis van de recente vaststelling van de wet betreffende grenstoezicht en de wet betreffende de bescherming van persoonsgegevens;</w:t>
            </w:r>
          </w:p>
        </w:tc>
        <w:tc>
          <w:tcPr>
            <w:tcW w:w="4876" w:type="dxa"/>
            <w:tcBorders>
              <w:top w:val="nil"/>
              <w:left w:val="nil"/>
              <w:bottom w:val="nil"/>
              <w:right w:val="nil"/>
            </w:tcBorders>
          </w:tcPr>
          <w:p w14:paraId="6048C7F1" w14:textId="77777777" w:rsidR="00DA4750" w:rsidRPr="00DF3352" w:rsidRDefault="00DA4750" w:rsidP="00DF3352">
            <w:pPr>
              <w:pStyle w:val="Normal6a"/>
            </w:pPr>
            <w:r w:rsidRPr="00DF3352">
              <w:lastRenderedPageBreak/>
              <w:t>2.</w:t>
            </w:r>
            <w:r w:rsidRPr="00DF3352">
              <w:tab/>
              <w:t xml:space="preserve">is ingenomen met het besluit van de Europese Raad om toetredingsonderhandelingen met Bosnië en Herzegovina te openen; stelt verheugd </w:t>
            </w:r>
            <w:r w:rsidRPr="00DF3352">
              <w:lastRenderedPageBreak/>
              <w:t xml:space="preserve">vast dat in de aanloop naar dit besluit een aantal belangrijke wetten is aangenomen, maar betreurt dat de positieve hervormingsdynamiek tot stilstand is gekomen; neemt kennis van de recente vaststelling van de wet betreffende grenstoezicht en de wet betreffende de bescherming van persoonsgegevens; </w:t>
            </w:r>
            <w:r w:rsidRPr="00DF3352">
              <w:rPr>
                <w:b/>
                <w:i/>
              </w:rPr>
              <w:t>is ingenomen met de toezegging van de partners die de nieuwe regeringscoalitie vormen om de resterende EU-gerelateerde wetten aan te nemen;</w:t>
            </w:r>
          </w:p>
        </w:tc>
      </w:tr>
    </w:tbl>
    <w:p w14:paraId="0D9EC801"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F6B8164" w14:textId="77777777" w:rsidR="00DA4750" w:rsidRPr="00DF3352" w:rsidRDefault="00DA4750" w:rsidP="00DA4750">
      <w:r w:rsidRPr="00DF3352">
        <w:rPr>
          <w:rStyle w:val="HideTWBExt"/>
        </w:rPr>
        <w:t>&lt;/Amend&gt;</w:t>
      </w:r>
    </w:p>
    <w:p w14:paraId="5A834EE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80</w:t>
      </w:r>
      <w:r w:rsidRPr="00DF3352">
        <w:rPr>
          <w:rStyle w:val="HideTWBExt"/>
          <w:b w:val="0"/>
        </w:rPr>
        <w:t>&lt;/NumAm&gt;</w:t>
      </w:r>
    </w:p>
    <w:p w14:paraId="7A77DDF8"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Nikolina Brnjac, Karlo Ressler</w:t>
      </w:r>
      <w:r w:rsidRPr="00DF3352">
        <w:rPr>
          <w:rStyle w:val="HideTWBExt"/>
          <w:b w:val="0"/>
        </w:rPr>
        <w:t>&lt;/Members&gt;</w:t>
      </w:r>
    </w:p>
    <w:p w14:paraId="638B674E" w14:textId="77777777" w:rsidR="00DA4750" w:rsidRPr="00DF3352" w:rsidRDefault="00DA4750" w:rsidP="00DA4750">
      <w:pPr>
        <w:pStyle w:val="NormalBold"/>
      </w:pPr>
      <w:r w:rsidRPr="00DF3352">
        <w:rPr>
          <w:rStyle w:val="HideTWBExt"/>
          <w:b w:val="0"/>
        </w:rPr>
        <w:t>&lt;/RepeatBlock-By&gt;</w:t>
      </w:r>
    </w:p>
    <w:p w14:paraId="7607110C"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825E0EA" w14:textId="77777777" w:rsidR="00DA4750" w:rsidRPr="00DF3352" w:rsidRDefault="00DA4750" w:rsidP="00DA4750">
      <w:pPr>
        <w:pStyle w:val="NormalBold"/>
      </w:pPr>
      <w:r w:rsidRPr="00DF3352">
        <w:rPr>
          <w:rStyle w:val="HideTWBExt"/>
          <w:b w:val="0"/>
        </w:rPr>
        <w:t>&lt;Article&gt;</w:t>
      </w:r>
      <w:r w:rsidRPr="00DF3352">
        <w:t>Paragraaf 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EDC78A7" w14:textId="77777777" w:rsidTr="00DF3352">
        <w:trPr>
          <w:trHeight w:hRule="exact" w:val="240"/>
          <w:jc w:val="center"/>
        </w:trPr>
        <w:tc>
          <w:tcPr>
            <w:tcW w:w="9752" w:type="dxa"/>
            <w:gridSpan w:val="2"/>
            <w:tcBorders>
              <w:top w:val="nil"/>
              <w:left w:val="nil"/>
              <w:bottom w:val="nil"/>
              <w:right w:val="nil"/>
            </w:tcBorders>
          </w:tcPr>
          <w:p w14:paraId="303225AF" w14:textId="77777777" w:rsidR="00DA4750" w:rsidRPr="00DF3352" w:rsidRDefault="00DA4750" w:rsidP="00DF3352"/>
        </w:tc>
      </w:tr>
      <w:tr w:rsidR="00DA4750" w:rsidRPr="00DF3352" w14:paraId="7D7F71D5" w14:textId="77777777" w:rsidTr="00DF3352">
        <w:trPr>
          <w:trHeight w:val="240"/>
          <w:jc w:val="center"/>
        </w:trPr>
        <w:tc>
          <w:tcPr>
            <w:tcW w:w="4876" w:type="dxa"/>
            <w:tcBorders>
              <w:top w:val="nil"/>
              <w:left w:val="nil"/>
              <w:bottom w:val="nil"/>
              <w:right w:val="nil"/>
            </w:tcBorders>
          </w:tcPr>
          <w:p w14:paraId="3B0D5C7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AA1D545" w14:textId="77777777" w:rsidR="00DA4750" w:rsidRPr="00DF3352" w:rsidRDefault="00DA4750" w:rsidP="00DF3352">
            <w:pPr>
              <w:pStyle w:val="AmColumnHeading"/>
            </w:pPr>
            <w:r w:rsidRPr="00DF3352">
              <w:t>Amendement</w:t>
            </w:r>
          </w:p>
        </w:tc>
      </w:tr>
      <w:tr w:rsidR="00DA4750" w:rsidRPr="00DF3352" w14:paraId="124FFE18" w14:textId="77777777" w:rsidTr="00DF3352">
        <w:trPr>
          <w:jc w:val="center"/>
        </w:trPr>
        <w:tc>
          <w:tcPr>
            <w:tcW w:w="4876" w:type="dxa"/>
            <w:tcBorders>
              <w:top w:val="nil"/>
              <w:left w:val="nil"/>
              <w:bottom w:val="nil"/>
              <w:right w:val="nil"/>
            </w:tcBorders>
          </w:tcPr>
          <w:p w14:paraId="1D3EFA4F" w14:textId="77777777" w:rsidR="00DA4750" w:rsidRPr="00DF3352" w:rsidRDefault="00DA4750" w:rsidP="00DF3352">
            <w:pPr>
              <w:pStyle w:val="Normal6a"/>
            </w:pPr>
            <w:r w:rsidRPr="00DF3352">
              <w:t>2.</w:t>
            </w:r>
            <w:r w:rsidRPr="00DF3352">
              <w:tab/>
              <w:t xml:space="preserve">is ingenomen met het besluit van de Europese Raad om toetredingsonderhandelingen met Bosnië en Herzegovina te openen; stelt verheugd vast dat in de aanloop naar dit besluit </w:t>
            </w:r>
            <w:r w:rsidRPr="00DF3352">
              <w:rPr>
                <w:b/>
                <w:i/>
              </w:rPr>
              <w:t>een aantal</w:t>
            </w:r>
            <w:r w:rsidRPr="00DF3352">
              <w:t xml:space="preserve"> belangrijke wetten </w:t>
            </w:r>
            <w:r w:rsidRPr="00DF3352">
              <w:rPr>
                <w:b/>
                <w:i/>
              </w:rPr>
              <w:t>is</w:t>
            </w:r>
            <w:r w:rsidRPr="00DF3352">
              <w:t xml:space="preserve"> aangenomen, maar betreurt dat de positieve hervormingsdynamiek tot stilstand is gekomen; neemt kennis van de recente vaststelling van de wet betreffende grenstoezicht en de wet betreffende de bescherming van persoonsgegevens;</w:t>
            </w:r>
          </w:p>
        </w:tc>
        <w:tc>
          <w:tcPr>
            <w:tcW w:w="4876" w:type="dxa"/>
            <w:tcBorders>
              <w:top w:val="nil"/>
              <w:left w:val="nil"/>
              <w:bottom w:val="nil"/>
              <w:right w:val="nil"/>
            </w:tcBorders>
          </w:tcPr>
          <w:p w14:paraId="14155AFB" w14:textId="77777777" w:rsidR="00DA4750" w:rsidRPr="00DF3352" w:rsidRDefault="00DA4750" w:rsidP="00DF3352">
            <w:pPr>
              <w:pStyle w:val="Normal6a"/>
            </w:pPr>
            <w:r w:rsidRPr="00DF3352">
              <w:t>2.</w:t>
            </w:r>
            <w:r w:rsidRPr="00DF3352">
              <w:tab/>
              <w:t xml:space="preserve">is ingenomen met het besluit van de Europese Raad om toetredingsonderhandelingen met Bosnië en Herzegovina te openen; stelt verheugd vast dat in de aanloop naar dit besluit </w:t>
            </w:r>
            <w:r w:rsidRPr="00DF3352">
              <w:rPr>
                <w:b/>
                <w:i/>
              </w:rPr>
              <w:t>meerdere</w:t>
            </w:r>
            <w:r w:rsidRPr="00DF3352">
              <w:t xml:space="preserve"> belangrijke wetten </w:t>
            </w:r>
            <w:r w:rsidRPr="00DF3352">
              <w:rPr>
                <w:b/>
                <w:i/>
              </w:rPr>
              <w:t>zijn</w:t>
            </w:r>
            <w:r w:rsidRPr="00DF3352">
              <w:t xml:space="preserve"> aangenomen, maar betreurt dat de positieve hervormingsdynamiek tot stilstand is gekomen; neemt kennis van de recente vaststelling van de wet betreffende grenstoezicht en de wet betreffende de bescherming van persoonsgegevens;</w:t>
            </w:r>
          </w:p>
        </w:tc>
      </w:tr>
    </w:tbl>
    <w:p w14:paraId="21D386F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AED2D3C" w14:textId="77777777" w:rsidR="00DA4750" w:rsidRPr="00DF3352" w:rsidRDefault="00DA4750" w:rsidP="00DA4750">
      <w:r w:rsidRPr="00DF3352">
        <w:rPr>
          <w:rStyle w:val="HideTWBExt"/>
        </w:rPr>
        <w:t>&lt;/Amend&gt;</w:t>
      </w:r>
    </w:p>
    <w:p w14:paraId="5F7A619C"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81</w:t>
      </w:r>
      <w:r w:rsidRPr="00DF3352">
        <w:rPr>
          <w:rStyle w:val="HideTWBExt"/>
          <w:b w:val="0"/>
        </w:rPr>
        <w:t>&lt;/NumAm&gt;</w:t>
      </w:r>
    </w:p>
    <w:p w14:paraId="74FF8A3D"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0A674DEF"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38258265" w14:textId="77777777" w:rsidR="00DA4750" w:rsidRPr="00DF3352" w:rsidRDefault="00DA4750" w:rsidP="00DA4750">
      <w:pPr>
        <w:pStyle w:val="NormalBold"/>
      </w:pPr>
      <w:r w:rsidRPr="00DF3352">
        <w:rPr>
          <w:rStyle w:val="HideTWBExt"/>
          <w:b w:val="0"/>
        </w:rPr>
        <w:t>&lt;/RepeatBlock-By&gt;</w:t>
      </w:r>
    </w:p>
    <w:p w14:paraId="12083BDA"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0ECE7E5" w14:textId="77777777" w:rsidR="00DA4750" w:rsidRPr="00DF3352" w:rsidRDefault="00DA4750" w:rsidP="00DA4750">
      <w:pPr>
        <w:pStyle w:val="NormalBold"/>
      </w:pPr>
      <w:r w:rsidRPr="00DF3352">
        <w:rPr>
          <w:rStyle w:val="HideTWBExt"/>
          <w:b w:val="0"/>
        </w:rPr>
        <w:t>&lt;Article&gt;</w:t>
      </w:r>
      <w:r w:rsidRPr="00DF3352">
        <w:t>Paragraaf 2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732CAA7" w14:textId="77777777" w:rsidTr="00DF3352">
        <w:trPr>
          <w:trHeight w:hRule="exact" w:val="240"/>
          <w:jc w:val="center"/>
        </w:trPr>
        <w:tc>
          <w:tcPr>
            <w:tcW w:w="9752" w:type="dxa"/>
            <w:gridSpan w:val="2"/>
            <w:tcBorders>
              <w:top w:val="nil"/>
              <w:left w:val="nil"/>
              <w:bottom w:val="nil"/>
              <w:right w:val="nil"/>
            </w:tcBorders>
          </w:tcPr>
          <w:p w14:paraId="7B8923E4" w14:textId="77777777" w:rsidR="00DA4750" w:rsidRPr="00DF3352" w:rsidRDefault="00DA4750" w:rsidP="00DF3352"/>
        </w:tc>
      </w:tr>
      <w:tr w:rsidR="00DA4750" w:rsidRPr="00DF3352" w14:paraId="609E9062" w14:textId="77777777" w:rsidTr="00DF3352">
        <w:trPr>
          <w:trHeight w:val="240"/>
          <w:jc w:val="center"/>
        </w:trPr>
        <w:tc>
          <w:tcPr>
            <w:tcW w:w="4876" w:type="dxa"/>
            <w:tcBorders>
              <w:top w:val="nil"/>
              <w:left w:val="nil"/>
              <w:bottom w:val="nil"/>
              <w:right w:val="nil"/>
            </w:tcBorders>
          </w:tcPr>
          <w:p w14:paraId="5295470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3D1BF24" w14:textId="77777777" w:rsidR="00DA4750" w:rsidRPr="00DF3352" w:rsidRDefault="00DA4750" w:rsidP="00DF3352">
            <w:pPr>
              <w:pStyle w:val="AmColumnHeading"/>
            </w:pPr>
            <w:r w:rsidRPr="00DF3352">
              <w:t>Amendement</w:t>
            </w:r>
          </w:p>
        </w:tc>
      </w:tr>
      <w:tr w:rsidR="00DA4750" w:rsidRPr="00DF3352" w14:paraId="1CB5ADBF" w14:textId="77777777" w:rsidTr="00DF3352">
        <w:trPr>
          <w:jc w:val="center"/>
        </w:trPr>
        <w:tc>
          <w:tcPr>
            <w:tcW w:w="4876" w:type="dxa"/>
            <w:tcBorders>
              <w:top w:val="nil"/>
              <w:left w:val="nil"/>
              <w:bottom w:val="nil"/>
              <w:right w:val="nil"/>
            </w:tcBorders>
          </w:tcPr>
          <w:p w14:paraId="3E15E44E" w14:textId="77777777" w:rsidR="00DA4750" w:rsidRPr="00DF3352" w:rsidRDefault="00DA4750" w:rsidP="00DF3352">
            <w:pPr>
              <w:pStyle w:val="Normal6a"/>
            </w:pPr>
          </w:p>
        </w:tc>
        <w:tc>
          <w:tcPr>
            <w:tcW w:w="4876" w:type="dxa"/>
            <w:tcBorders>
              <w:top w:val="nil"/>
              <w:left w:val="nil"/>
              <w:bottom w:val="nil"/>
              <w:right w:val="nil"/>
            </w:tcBorders>
          </w:tcPr>
          <w:p w14:paraId="68E462F8" w14:textId="77777777" w:rsidR="00DA4750" w:rsidRPr="00DF3352" w:rsidRDefault="00DA4750" w:rsidP="00DF3352">
            <w:pPr>
              <w:pStyle w:val="Normal6a"/>
            </w:pPr>
            <w:r w:rsidRPr="00DF3352">
              <w:rPr>
                <w:b/>
                <w:i/>
              </w:rPr>
              <w:t>2 bis.</w:t>
            </w:r>
            <w:r w:rsidRPr="00DF3352">
              <w:tab/>
            </w:r>
            <w:r w:rsidRPr="00DF3352">
              <w:rPr>
                <w:b/>
                <w:i/>
              </w:rPr>
              <w:t>herhaalt dat het EU-lidmaatschap afhankelijk is van de naleving van de toetredingscriteria (Kopenhagen), op grond waarvan stabiele instellingen worden vereist die de democratie, de rechtsstaat, de mensenrechten en het respect voor en de bescherming van minderheden waarborgen;</w:t>
            </w:r>
          </w:p>
        </w:tc>
      </w:tr>
    </w:tbl>
    <w:p w14:paraId="00D73036"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A614774" w14:textId="77777777" w:rsidR="00DA4750" w:rsidRPr="00DF3352" w:rsidRDefault="00DA4750" w:rsidP="00DA4750">
      <w:r w:rsidRPr="00DF3352">
        <w:rPr>
          <w:rStyle w:val="HideTWBExt"/>
        </w:rPr>
        <w:t>&lt;/Amend&gt;</w:t>
      </w:r>
    </w:p>
    <w:p w14:paraId="3B02CD65"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82</w:t>
      </w:r>
      <w:r w:rsidRPr="00DF3352">
        <w:rPr>
          <w:rStyle w:val="HideTWBExt"/>
          <w:b w:val="0"/>
        </w:rPr>
        <w:t>&lt;/NumAm&gt;</w:t>
      </w:r>
    </w:p>
    <w:p w14:paraId="758E7B39"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761A2A3F" w14:textId="77777777" w:rsidR="00DA4750" w:rsidRPr="00DF3352" w:rsidRDefault="00DA4750" w:rsidP="00DA4750">
      <w:pPr>
        <w:pStyle w:val="NormalBold"/>
      </w:pPr>
      <w:r w:rsidRPr="00DF3352">
        <w:rPr>
          <w:rStyle w:val="HideTWBExt"/>
          <w:b w:val="0"/>
        </w:rPr>
        <w:t>&lt;/RepeatBlock-By&gt;</w:t>
      </w:r>
    </w:p>
    <w:p w14:paraId="64D3AC7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78D567C" w14:textId="77777777" w:rsidR="00DA4750" w:rsidRPr="00DF3352" w:rsidRDefault="00DA4750" w:rsidP="00DA4750">
      <w:pPr>
        <w:pStyle w:val="NormalBold"/>
      </w:pPr>
      <w:r w:rsidRPr="00DF3352">
        <w:rPr>
          <w:rStyle w:val="HideTWBExt"/>
          <w:b w:val="0"/>
        </w:rPr>
        <w:t>&lt;Article&gt;</w:t>
      </w:r>
      <w:r w:rsidRPr="00DF3352">
        <w:t>Paragraaf 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E398B19" w14:textId="77777777" w:rsidTr="00DF3352">
        <w:trPr>
          <w:trHeight w:hRule="exact" w:val="240"/>
          <w:jc w:val="center"/>
        </w:trPr>
        <w:tc>
          <w:tcPr>
            <w:tcW w:w="9752" w:type="dxa"/>
            <w:gridSpan w:val="2"/>
            <w:tcBorders>
              <w:top w:val="nil"/>
              <w:left w:val="nil"/>
              <w:bottom w:val="nil"/>
              <w:right w:val="nil"/>
            </w:tcBorders>
          </w:tcPr>
          <w:p w14:paraId="743B9E6C" w14:textId="77777777" w:rsidR="00DA4750" w:rsidRPr="00DF3352" w:rsidRDefault="00DA4750" w:rsidP="00DF3352"/>
        </w:tc>
      </w:tr>
      <w:tr w:rsidR="00DA4750" w:rsidRPr="00DF3352" w14:paraId="4C7FD4B2" w14:textId="77777777" w:rsidTr="00DF3352">
        <w:trPr>
          <w:trHeight w:val="240"/>
          <w:jc w:val="center"/>
        </w:trPr>
        <w:tc>
          <w:tcPr>
            <w:tcW w:w="4876" w:type="dxa"/>
            <w:tcBorders>
              <w:top w:val="nil"/>
              <w:left w:val="nil"/>
              <w:bottom w:val="nil"/>
              <w:right w:val="nil"/>
            </w:tcBorders>
          </w:tcPr>
          <w:p w14:paraId="709A0D4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0FC5CC5" w14:textId="77777777" w:rsidR="00DA4750" w:rsidRPr="00DF3352" w:rsidRDefault="00DA4750" w:rsidP="00DF3352">
            <w:pPr>
              <w:pStyle w:val="AmColumnHeading"/>
            </w:pPr>
            <w:r w:rsidRPr="00DF3352">
              <w:t>Amendement</w:t>
            </w:r>
          </w:p>
        </w:tc>
      </w:tr>
      <w:tr w:rsidR="00DA4750" w:rsidRPr="00DF3352" w14:paraId="4B444DC6" w14:textId="77777777" w:rsidTr="00DF3352">
        <w:trPr>
          <w:jc w:val="center"/>
        </w:trPr>
        <w:tc>
          <w:tcPr>
            <w:tcW w:w="4876" w:type="dxa"/>
            <w:tcBorders>
              <w:top w:val="nil"/>
              <w:left w:val="nil"/>
              <w:bottom w:val="nil"/>
              <w:right w:val="nil"/>
            </w:tcBorders>
          </w:tcPr>
          <w:p w14:paraId="5F0F966A" w14:textId="77777777" w:rsidR="00DA4750" w:rsidRPr="00DF3352" w:rsidRDefault="00DA4750" w:rsidP="00DF3352">
            <w:pPr>
              <w:pStyle w:val="Normal6a"/>
            </w:pPr>
            <w:r w:rsidRPr="00DF3352">
              <w:t>3.</w:t>
            </w:r>
            <w:r w:rsidRPr="00DF3352">
              <w:tab/>
            </w:r>
            <w:r w:rsidRPr="00DF3352">
              <w:rPr>
                <w:b/>
                <w:i/>
              </w:rPr>
              <w:t>dringt er bij de politieke leiders van Bosnië en Herzegovina op aan alle relevante</w:t>
            </w:r>
            <w:r w:rsidRPr="00DF3352">
              <w:t xml:space="preserve"> stappen </w:t>
            </w:r>
            <w:r w:rsidRPr="00DF3352">
              <w:rPr>
                <w:b/>
                <w:i/>
              </w:rPr>
              <w:t>zoals uiteengezet in de aanbeveling van de Commissie van 12 oktober 2022 uit te voeren, zodat het onderhandelingskader door de Raad kan worden vastgesteld zodra aan deze</w:t>
            </w:r>
            <w:r w:rsidRPr="00DF3352">
              <w:t xml:space="preserve"> voorwaarden </w:t>
            </w:r>
            <w:r w:rsidRPr="00DF3352">
              <w:rPr>
                <w:b/>
                <w:i/>
              </w:rPr>
              <w:t>is voldaan, en meer inspanningen te leveren om resultaten te boeken met betrekking tot de 14 essentiële prioriteiten die de Commissie in 2019 heeft genoemd</w:t>
            </w:r>
            <w:r w:rsidRPr="00DF3352">
              <w:t xml:space="preserve">; </w:t>
            </w:r>
            <w:r w:rsidRPr="00DF3352">
              <w:rPr>
                <w:b/>
                <w:i/>
              </w:rPr>
              <w:t>doet een oproep aan alle politieke actoren om de eenheid, soevereiniteit en territoriale integriteit van Bosnië en Herzegovina te handhaven en zich te onthouden van alle vormen van verdeeldheid zaaiende retoriek en daden;</w:t>
            </w:r>
          </w:p>
        </w:tc>
        <w:tc>
          <w:tcPr>
            <w:tcW w:w="4876" w:type="dxa"/>
            <w:tcBorders>
              <w:top w:val="nil"/>
              <w:left w:val="nil"/>
              <w:bottom w:val="nil"/>
              <w:right w:val="nil"/>
            </w:tcBorders>
          </w:tcPr>
          <w:p w14:paraId="740A53F8" w14:textId="77777777" w:rsidR="00DA4750" w:rsidRPr="00DF3352" w:rsidRDefault="00DA4750" w:rsidP="00DF3352">
            <w:pPr>
              <w:pStyle w:val="Normal6a"/>
            </w:pPr>
            <w:r w:rsidRPr="00DF3352">
              <w:t>3.</w:t>
            </w:r>
            <w:r w:rsidRPr="00DF3352">
              <w:tab/>
            </w:r>
            <w:r w:rsidRPr="00DF3352">
              <w:rPr>
                <w:b/>
                <w:i/>
              </w:rPr>
              <w:t>spreekt zich uit tegen verdere uitbreiding van de EU en pleit er niet voor dat Bosnië en Herzegovina specifieke</w:t>
            </w:r>
            <w:r w:rsidRPr="00DF3352">
              <w:t xml:space="preserve"> stappen </w:t>
            </w:r>
            <w:r w:rsidRPr="00DF3352">
              <w:rPr>
                <w:b/>
                <w:i/>
              </w:rPr>
              <w:t>zet of aan</w:t>
            </w:r>
            <w:r w:rsidRPr="00DF3352">
              <w:t xml:space="preserve"> voorwaarden </w:t>
            </w:r>
            <w:r w:rsidRPr="00DF3352">
              <w:rPr>
                <w:b/>
                <w:i/>
              </w:rPr>
              <w:t>voldoet in verband met toetreding tot de EU</w:t>
            </w:r>
            <w:r w:rsidRPr="00DF3352">
              <w:t>;</w:t>
            </w:r>
          </w:p>
        </w:tc>
      </w:tr>
    </w:tbl>
    <w:p w14:paraId="1668885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3440CAF" w14:textId="77777777" w:rsidR="00DA4750" w:rsidRPr="00DF3352" w:rsidRDefault="00DA4750" w:rsidP="00DA4750">
      <w:r w:rsidRPr="00DF3352">
        <w:rPr>
          <w:rStyle w:val="HideTWBExt"/>
        </w:rPr>
        <w:t>&lt;/Amend&gt;</w:t>
      </w:r>
    </w:p>
    <w:p w14:paraId="37536EF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83</w:t>
      </w:r>
      <w:r w:rsidRPr="00DF3352">
        <w:rPr>
          <w:rStyle w:val="HideTWBExt"/>
          <w:b w:val="0"/>
        </w:rPr>
        <w:t>&lt;/NumAm&gt;</w:t>
      </w:r>
    </w:p>
    <w:p w14:paraId="16D525B2" w14:textId="77777777" w:rsidR="00DA4750" w:rsidRPr="00DF3352" w:rsidRDefault="00DA4750" w:rsidP="00DA4750">
      <w:pPr>
        <w:pStyle w:val="NormalBold"/>
      </w:pPr>
      <w:r w:rsidRPr="00DF3352">
        <w:rPr>
          <w:rStyle w:val="HideTWBExt"/>
          <w:b w:val="0"/>
        </w:rPr>
        <w:t>&lt;RepeatBlock-By&gt;&lt;Members&gt;</w:t>
      </w:r>
      <w:r w:rsidRPr="00DF3352">
        <w:t>António Tânger Corrêa, Pierre-Romain Thionnet, Roberto Vannacci</w:t>
      </w:r>
      <w:r w:rsidRPr="00DF3352">
        <w:rPr>
          <w:rStyle w:val="HideTWBExt"/>
          <w:b w:val="0"/>
        </w:rPr>
        <w:t>&lt;/Members&gt;</w:t>
      </w:r>
    </w:p>
    <w:p w14:paraId="0A13CBF9" w14:textId="77777777" w:rsidR="00DA4750" w:rsidRPr="00DF3352" w:rsidRDefault="00DA4750" w:rsidP="00DA4750">
      <w:pPr>
        <w:pStyle w:val="NormalBold"/>
      </w:pPr>
      <w:r w:rsidRPr="00DF3352">
        <w:rPr>
          <w:rStyle w:val="HideTWBExt"/>
          <w:b w:val="0"/>
        </w:rPr>
        <w:lastRenderedPageBreak/>
        <w:t>&lt;/RepeatBlock-By&gt;</w:t>
      </w:r>
    </w:p>
    <w:p w14:paraId="3484CCA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5ACCBAF" w14:textId="77777777" w:rsidR="00DA4750" w:rsidRPr="00DF3352" w:rsidRDefault="00DA4750" w:rsidP="00DA4750">
      <w:pPr>
        <w:pStyle w:val="NormalBold"/>
      </w:pPr>
      <w:r w:rsidRPr="00DF3352">
        <w:rPr>
          <w:rStyle w:val="HideTWBExt"/>
          <w:b w:val="0"/>
        </w:rPr>
        <w:t>&lt;Article&gt;</w:t>
      </w:r>
      <w:r w:rsidRPr="00DF3352">
        <w:t>Paragraaf 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0CD7CA1" w14:textId="77777777" w:rsidTr="00DF3352">
        <w:trPr>
          <w:trHeight w:hRule="exact" w:val="240"/>
          <w:jc w:val="center"/>
        </w:trPr>
        <w:tc>
          <w:tcPr>
            <w:tcW w:w="9752" w:type="dxa"/>
            <w:gridSpan w:val="2"/>
            <w:tcBorders>
              <w:top w:val="nil"/>
              <w:left w:val="nil"/>
              <w:bottom w:val="nil"/>
              <w:right w:val="nil"/>
            </w:tcBorders>
          </w:tcPr>
          <w:p w14:paraId="310ED350" w14:textId="77777777" w:rsidR="00DA4750" w:rsidRPr="00DF3352" w:rsidRDefault="00DA4750" w:rsidP="00DF3352"/>
        </w:tc>
      </w:tr>
      <w:tr w:rsidR="00DA4750" w:rsidRPr="00DF3352" w14:paraId="65E0D5AA" w14:textId="77777777" w:rsidTr="00DF3352">
        <w:trPr>
          <w:trHeight w:val="240"/>
          <w:jc w:val="center"/>
        </w:trPr>
        <w:tc>
          <w:tcPr>
            <w:tcW w:w="4876" w:type="dxa"/>
            <w:tcBorders>
              <w:top w:val="nil"/>
              <w:left w:val="nil"/>
              <w:bottom w:val="nil"/>
              <w:right w:val="nil"/>
            </w:tcBorders>
          </w:tcPr>
          <w:p w14:paraId="0632FACB"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CCBEA1A" w14:textId="77777777" w:rsidR="00DA4750" w:rsidRPr="00DF3352" w:rsidRDefault="00DA4750" w:rsidP="00DF3352">
            <w:pPr>
              <w:pStyle w:val="AmColumnHeading"/>
            </w:pPr>
            <w:r w:rsidRPr="00DF3352">
              <w:t>Amendement</w:t>
            </w:r>
          </w:p>
        </w:tc>
      </w:tr>
      <w:tr w:rsidR="00DA4750" w:rsidRPr="00DF3352" w14:paraId="1518AB39" w14:textId="77777777" w:rsidTr="00DF3352">
        <w:trPr>
          <w:jc w:val="center"/>
        </w:trPr>
        <w:tc>
          <w:tcPr>
            <w:tcW w:w="4876" w:type="dxa"/>
            <w:tcBorders>
              <w:top w:val="nil"/>
              <w:left w:val="nil"/>
              <w:bottom w:val="nil"/>
              <w:right w:val="nil"/>
            </w:tcBorders>
          </w:tcPr>
          <w:p w14:paraId="7D71BC16" w14:textId="77777777" w:rsidR="00DA4750" w:rsidRPr="00DF3352" w:rsidRDefault="00DA4750" w:rsidP="00DF3352">
            <w:pPr>
              <w:pStyle w:val="Normal6a"/>
            </w:pPr>
            <w:r w:rsidRPr="00DF3352">
              <w:t>3.</w:t>
            </w:r>
            <w:r w:rsidRPr="00DF3352">
              <w:tab/>
            </w:r>
            <w:r w:rsidRPr="00DF3352">
              <w:rPr>
                <w:b/>
                <w:i/>
              </w:rPr>
              <w:t>dringt er bij</w:t>
            </w:r>
            <w:r w:rsidRPr="00DF3352">
              <w:t xml:space="preserve"> de politieke leiders van Bosnië en Herzegovina op </w:t>
            </w:r>
            <w:r w:rsidRPr="00DF3352">
              <w:rPr>
                <w:b/>
                <w:i/>
              </w:rPr>
              <w:t>aan</w:t>
            </w:r>
            <w:r w:rsidRPr="00DF3352">
              <w:t xml:space="preserve"> alle relevante stappen </w:t>
            </w:r>
            <w:r w:rsidRPr="00DF3352">
              <w:rPr>
                <w:b/>
                <w:i/>
              </w:rPr>
              <w:t>zoals uiteengezet in de aanbeveling van de Commissie van 12 oktober 2022</w:t>
            </w:r>
            <w:r w:rsidRPr="00DF3352">
              <w:t xml:space="preserve"> uit te voeren</w:t>
            </w:r>
            <w:r w:rsidRPr="00DF3352">
              <w:rPr>
                <w:b/>
                <w:i/>
              </w:rPr>
              <w:t>, zodat het onderhandelingskader door de Raad kan worden vastgesteld zodra aan deze voorwaarden is voldaan, en meer inspanningen te leveren om resultaten te boeken met betrekking tot de 14 essentiële prioriteiten die de Commissie in 2019 heeft genoemd</w:t>
            </w:r>
            <w:r w:rsidRPr="00DF3352">
              <w:t>; doet een oproep aan alle politieke actoren om de eenheid, soevereiniteit en territoriale integriteit van Bosnië en Herzegovina te handhaven en zich te onthouden van alle vormen van verdeeldheid zaaiende retoriek en daden;</w:t>
            </w:r>
          </w:p>
        </w:tc>
        <w:tc>
          <w:tcPr>
            <w:tcW w:w="4876" w:type="dxa"/>
            <w:tcBorders>
              <w:top w:val="nil"/>
              <w:left w:val="nil"/>
              <w:bottom w:val="nil"/>
              <w:right w:val="nil"/>
            </w:tcBorders>
          </w:tcPr>
          <w:p w14:paraId="0F499653" w14:textId="77777777" w:rsidR="00DA4750" w:rsidRPr="00DF3352" w:rsidRDefault="00DA4750" w:rsidP="00DF3352">
            <w:pPr>
              <w:pStyle w:val="Normal6a"/>
            </w:pPr>
            <w:r w:rsidRPr="00DF3352">
              <w:t>3.</w:t>
            </w:r>
            <w:r w:rsidRPr="00DF3352">
              <w:tab/>
            </w:r>
            <w:r w:rsidRPr="00DF3352">
              <w:rPr>
                <w:b/>
                <w:i/>
              </w:rPr>
              <w:t>roept</w:t>
            </w:r>
            <w:r w:rsidRPr="00DF3352">
              <w:t xml:space="preserve"> de politieke leiders van Bosnië en Herzegovina op alle relevante stappen uit te voeren </w:t>
            </w:r>
            <w:r w:rsidRPr="00DF3352">
              <w:rPr>
                <w:b/>
                <w:i/>
              </w:rPr>
              <w:t>om de nodige structurele hervormingen goed te keuren die tot de totstandbrenging van een functionerende en concurrerende markteconomie leiden</w:t>
            </w:r>
            <w:r w:rsidRPr="00DF3352">
              <w:t xml:space="preserve">; doet een oproep aan alle politieke actoren om de eenheid, soevereiniteit en territoriale integriteit van Bosnië en Herzegovina te handhaven en zich te onthouden van alle vormen van verdeeldheid zaaiende retoriek en daden </w:t>
            </w:r>
            <w:r w:rsidRPr="00DF3352">
              <w:rPr>
                <w:b/>
                <w:i/>
              </w:rPr>
              <w:t>teneinde de huidige politieke crisis te de-escaleren</w:t>
            </w:r>
            <w:r w:rsidRPr="00DF3352">
              <w:t>;</w:t>
            </w:r>
          </w:p>
        </w:tc>
      </w:tr>
    </w:tbl>
    <w:p w14:paraId="6E6D5E9B"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4D34349" w14:textId="77777777" w:rsidR="00DA4750" w:rsidRPr="00DF3352" w:rsidRDefault="00DA4750" w:rsidP="00DA4750">
      <w:r w:rsidRPr="00DF3352">
        <w:rPr>
          <w:rStyle w:val="HideTWBExt"/>
        </w:rPr>
        <w:t>&lt;/Amend&gt;</w:t>
      </w:r>
    </w:p>
    <w:p w14:paraId="5787C9C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84</w:t>
      </w:r>
      <w:r w:rsidRPr="00DF3352">
        <w:rPr>
          <w:rStyle w:val="HideTWBExt"/>
          <w:b w:val="0"/>
        </w:rPr>
        <w:t>&lt;/NumAm&gt;</w:t>
      </w:r>
    </w:p>
    <w:p w14:paraId="0F55F606"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6FCC0644"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0119407D" w14:textId="77777777" w:rsidR="00DA4750" w:rsidRPr="00DF3352" w:rsidRDefault="00DA4750" w:rsidP="00DA4750">
      <w:pPr>
        <w:pStyle w:val="NormalBold"/>
      </w:pPr>
      <w:r w:rsidRPr="00DF3352">
        <w:rPr>
          <w:rStyle w:val="HideTWBExt"/>
          <w:b w:val="0"/>
        </w:rPr>
        <w:t>&lt;/RepeatBlock-By&gt;</w:t>
      </w:r>
    </w:p>
    <w:p w14:paraId="40CBB08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140494A" w14:textId="77777777" w:rsidR="00DA4750" w:rsidRPr="00DF3352" w:rsidRDefault="00DA4750" w:rsidP="00DA4750">
      <w:pPr>
        <w:pStyle w:val="NormalBold"/>
      </w:pPr>
      <w:r w:rsidRPr="00DF3352">
        <w:rPr>
          <w:rStyle w:val="HideTWBExt"/>
          <w:b w:val="0"/>
        </w:rPr>
        <w:t>&lt;Article&gt;</w:t>
      </w:r>
      <w:r w:rsidRPr="00DF3352">
        <w:t>Paragraaf 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E28AEB5" w14:textId="77777777" w:rsidTr="00DF3352">
        <w:trPr>
          <w:trHeight w:hRule="exact" w:val="240"/>
          <w:jc w:val="center"/>
        </w:trPr>
        <w:tc>
          <w:tcPr>
            <w:tcW w:w="9752" w:type="dxa"/>
            <w:gridSpan w:val="2"/>
            <w:tcBorders>
              <w:top w:val="nil"/>
              <w:left w:val="nil"/>
              <w:bottom w:val="nil"/>
              <w:right w:val="nil"/>
            </w:tcBorders>
          </w:tcPr>
          <w:p w14:paraId="7A489929" w14:textId="77777777" w:rsidR="00DA4750" w:rsidRPr="00DF3352" w:rsidRDefault="00DA4750" w:rsidP="00DF3352"/>
        </w:tc>
      </w:tr>
      <w:tr w:rsidR="00DA4750" w:rsidRPr="00DF3352" w14:paraId="35EE3129" w14:textId="77777777" w:rsidTr="00DF3352">
        <w:trPr>
          <w:trHeight w:val="240"/>
          <w:jc w:val="center"/>
        </w:trPr>
        <w:tc>
          <w:tcPr>
            <w:tcW w:w="4876" w:type="dxa"/>
            <w:tcBorders>
              <w:top w:val="nil"/>
              <w:left w:val="nil"/>
              <w:bottom w:val="nil"/>
              <w:right w:val="nil"/>
            </w:tcBorders>
          </w:tcPr>
          <w:p w14:paraId="09C3367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10E1FFF" w14:textId="77777777" w:rsidR="00DA4750" w:rsidRPr="00DF3352" w:rsidRDefault="00DA4750" w:rsidP="00DF3352">
            <w:pPr>
              <w:pStyle w:val="AmColumnHeading"/>
            </w:pPr>
            <w:r w:rsidRPr="00DF3352">
              <w:t>Amendement</w:t>
            </w:r>
          </w:p>
        </w:tc>
      </w:tr>
      <w:tr w:rsidR="00DA4750" w:rsidRPr="00DF3352" w14:paraId="3412B01E" w14:textId="77777777" w:rsidTr="00DF3352">
        <w:trPr>
          <w:jc w:val="center"/>
        </w:trPr>
        <w:tc>
          <w:tcPr>
            <w:tcW w:w="4876" w:type="dxa"/>
            <w:tcBorders>
              <w:top w:val="nil"/>
              <w:left w:val="nil"/>
              <w:bottom w:val="nil"/>
              <w:right w:val="nil"/>
            </w:tcBorders>
          </w:tcPr>
          <w:p w14:paraId="0DE0BC3A" w14:textId="77777777" w:rsidR="00DA4750" w:rsidRPr="00DF3352" w:rsidRDefault="00DA4750" w:rsidP="00DF3352">
            <w:pPr>
              <w:pStyle w:val="Normal6a"/>
            </w:pPr>
            <w:r w:rsidRPr="00DF3352">
              <w:t>3.</w:t>
            </w:r>
            <w:r w:rsidRPr="00DF3352">
              <w:tab/>
              <w:t xml:space="preserve">dringt er bij de politieke leiders van Bosnië en Herzegovina op aan alle relevante stappen zoals uiteengezet in de aanbeveling van de Commissie van 12 oktober 2022 uit te voeren, zodat het onderhandelingskader door de Raad kan worden vastgesteld zodra aan deze voorwaarden is voldaan, en </w:t>
            </w:r>
            <w:r w:rsidRPr="00DF3352">
              <w:rPr>
                <w:b/>
                <w:i/>
              </w:rPr>
              <w:t>meer inspanningen te leveren om</w:t>
            </w:r>
            <w:r w:rsidRPr="00DF3352">
              <w:t xml:space="preserve"> resultaten te boeken met betrekking tot de 14 essentiële prioriteiten die de Commissie in 2019 heeft genoemd; doet een oproep aan alle </w:t>
            </w:r>
            <w:r w:rsidRPr="00DF3352">
              <w:lastRenderedPageBreak/>
              <w:t>politieke actoren om de eenheid, soevereiniteit en territoriale integriteit van Bosnië en Herzegovina te handhaven en zich te onthouden van alle vormen van verdeeldheid zaaiende retoriek en daden;</w:t>
            </w:r>
          </w:p>
        </w:tc>
        <w:tc>
          <w:tcPr>
            <w:tcW w:w="4876" w:type="dxa"/>
            <w:tcBorders>
              <w:top w:val="nil"/>
              <w:left w:val="nil"/>
              <w:bottom w:val="nil"/>
              <w:right w:val="nil"/>
            </w:tcBorders>
          </w:tcPr>
          <w:p w14:paraId="01A1B7BE" w14:textId="77777777" w:rsidR="00DA4750" w:rsidRPr="00DF3352" w:rsidRDefault="00DA4750" w:rsidP="00DF3352">
            <w:pPr>
              <w:pStyle w:val="Normal6a"/>
            </w:pPr>
            <w:r w:rsidRPr="00DF3352">
              <w:lastRenderedPageBreak/>
              <w:t>3.</w:t>
            </w:r>
            <w:r w:rsidRPr="00DF3352">
              <w:tab/>
              <w:t xml:space="preserve">dringt er bij de politieke leiders van Bosnië en Herzegovina op aan alle relevante stappen zoals uiteengezet in de aanbeveling van de Commissie van 12 oktober 2022 uit te voeren, </w:t>
            </w:r>
            <w:r w:rsidRPr="00DF3352">
              <w:rPr>
                <w:b/>
                <w:i/>
              </w:rPr>
              <w:t>met volledige inachtneming van passende democratische, transparante en inclusieve procedures binnen de bevoegde instellingen,</w:t>
            </w:r>
            <w:r w:rsidRPr="00DF3352">
              <w:t xml:space="preserve"> zodat het onderhandelingskader door de Raad kan worden vastgesteld zodra aan deze voorwaarden is voldaan, en resultaten te </w:t>
            </w:r>
            <w:r w:rsidRPr="00DF3352">
              <w:lastRenderedPageBreak/>
              <w:t>boeken met betrekking tot de 14 essentiële prioriteiten die de Commissie in 2019 heeft genoemd; doet een oproep aan alle politieke actoren om de eenheid, soevereiniteit en territoriale integriteit van Bosnië en Herzegovina te handhaven en zich te onthouden van alle vormen van verdeeldheid zaaiende retoriek en daden</w:t>
            </w:r>
            <w:r w:rsidRPr="00DF3352">
              <w:rPr>
                <w:b/>
                <w:i/>
              </w:rPr>
              <w:t>, waaronder het aanzetten tot etnische, religieuze en raciale onverdraagzaamheid, ontkenning van genocide en andere oorlogsmisdaden, verheerlijking van oorlogsmisdadigers en afscheidingsstreven</w:t>
            </w:r>
            <w:r w:rsidRPr="00DF3352">
              <w:t>;</w:t>
            </w:r>
          </w:p>
        </w:tc>
      </w:tr>
    </w:tbl>
    <w:p w14:paraId="4BFB3C4D"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0452D4E" w14:textId="77777777" w:rsidR="00DA4750" w:rsidRPr="00DF3352" w:rsidRDefault="00DA4750" w:rsidP="00DA4750">
      <w:r w:rsidRPr="00DF3352">
        <w:rPr>
          <w:rStyle w:val="HideTWBExt"/>
        </w:rPr>
        <w:t>&lt;/Amend&gt;</w:t>
      </w:r>
    </w:p>
    <w:p w14:paraId="4F2CAA4D"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85</w:t>
      </w:r>
      <w:r w:rsidRPr="00DF3352">
        <w:rPr>
          <w:rStyle w:val="HideTWBExt"/>
          <w:b w:val="0"/>
        </w:rPr>
        <w:t>&lt;/NumAm&gt;</w:t>
      </w:r>
    </w:p>
    <w:p w14:paraId="7F8E2356" w14:textId="77777777" w:rsidR="00DA4750" w:rsidRPr="00DF3352" w:rsidRDefault="00DA4750" w:rsidP="00DA4750">
      <w:pPr>
        <w:pStyle w:val="NormalBold"/>
      </w:pPr>
      <w:r w:rsidRPr="00DF3352">
        <w:rPr>
          <w:rStyle w:val="HideTWBExt"/>
          <w:b w:val="0"/>
        </w:rPr>
        <w:t>&lt;RepeatBlock-By&gt;&lt;Members&gt;</w:t>
      </w:r>
      <w:r w:rsidRPr="00DF3352">
        <w:t>Helmut Brandstätter</w:t>
      </w:r>
      <w:r w:rsidRPr="00DF3352">
        <w:rPr>
          <w:rStyle w:val="HideTWBExt"/>
          <w:b w:val="0"/>
        </w:rPr>
        <w:t>&lt;/Members&gt;</w:t>
      </w:r>
    </w:p>
    <w:p w14:paraId="0AEE9281" w14:textId="77777777" w:rsidR="00DA4750" w:rsidRPr="00DF3352" w:rsidRDefault="00DA4750" w:rsidP="00DA4750">
      <w:pPr>
        <w:pStyle w:val="NormalBold"/>
      </w:pPr>
      <w:r w:rsidRPr="00DF3352">
        <w:rPr>
          <w:rStyle w:val="HideTWBExt"/>
          <w:b w:val="0"/>
        </w:rPr>
        <w:t>&lt;/RepeatBlock-By&gt;</w:t>
      </w:r>
    </w:p>
    <w:p w14:paraId="7D7726D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F1B01D7" w14:textId="77777777" w:rsidR="00DA4750" w:rsidRPr="00DF3352" w:rsidRDefault="00DA4750" w:rsidP="00DA4750">
      <w:pPr>
        <w:pStyle w:val="NormalBold"/>
      </w:pPr>
      <w:r w:rsidRPr="00DF3352">
        <w:rPr>
          <w:rStyle w:val="HideTWBExt"/>
          <w:b w:val="0"/>
        </w:rPr>
        <w:t>&lt;Article&gt;</w:t>
      </w:r>
      <w:r w:rsidRPr="00DF3352">
        <w:t>Paragraaf 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93766DC" w14:textId="77777777" w:rsidTr="00DF3352">
        <w:trPr>
          <w:trHeight w:hRule="exact" w:val="240"/>
          <w:jc w:val="center"/>
        </w:trPr>
        <w:tc>
          <w:tcPr>
            <w:tcW w:w="9752" w:type="dxa"/>
            <w:gridSpan w:val="2"/>
            <w:tcBorders>
              <w:top w:val="nil"/>
              <w:left w:val="nil"/>
              <w:bottom w:val="nil"/>
              <w:right w:val="nil"/>
            </w:tcBorders>
          </w:tcPr>
          <w:p w14:paraId="2A22843A" w14:textId="77777777" w:rsidR="00DA4750" w:rsidRPr="00DF3352" w:rsidRDefault="00DA4750" w:rsidP="00DF3352"/>
        </w:tc>
      </w:tr>
      <w:tr w:rsidR="00DA4750" w:rsidRPr="00DF3352" w14:paraId="42C32D10" w14:textId="77777777" w:rsidTr="00DF3352">
        <w:trPr>
          <w:trHeight w:val="240"/>
          <w:jc w:val="center"/>
        </w:trPr>
        <w:tc>
          <w:tcPr>
            <w:tcW w:w="4876" w:type="dxa"/>
            <w:tcBorders>
              <w:top w:val="nil"/>
              <w:left w:val="nil"/>
              <w:bottom w:val="nil"/>
              <w:right w:val="nil"/>
            </w:tcBorders>
          </w:tcPr>
          <w:p w14:paraId="2D71CBD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1A56FEB" w14:textId="77777777" w:rsidR="00DA4750" w:rsidRPr="00DF3352" w:rsidRDefault="00DA4750" w:rsidP="00DF3352">
            <w:pPr>
              <w:pStyle w:val="AmColumnHeading"/>
            </w:pPr>
            <w:r w:rsidRPr="00DF3352">
              <w:t>Amendement</w:t>
            </w:r>
          </w:p>
        </w:tc>
      </w:tr>
      <w:tr w:rsidR="00DA4750" w:rsidRPr="00DF3352" w14:paraId="711B97A1" w14:textId="77777777" w:rsidTr="00DF3352">
        <w:trPr>
          <w:jc w:val="center"/>
        </w:trPr>
        <w:tc>
          <w:tcPr>
            <w:tcW w:w="4876" w:type="dxa"/>
            <w:tcBorders>
              <w:top w:val="nil"/>
              <w:left w:val="nil"/>
              <w:bottom w:val="nil"/>
              <w:right w:val="nil"/>
            </w:tcBorders>
          </w:tcPr>
          <w:p w14:paraId="54A49C79" w14:textId="77777777" w:rsidR="00DA4750" w:rsidRPr="00DF3352" w:rsidRDefault="00DA4750" w:rsidP="00DF3352">
            <w:pPr>
              <w:pStyle w:val="Normal6a"/>
            </w:pPr>
            <w:r w:rsidRPr="00DF3352">
              <w:t>3.</w:t>
            </w:r>
            <w:r w:rsidRPr="00DF3352">
              <w:tab/>
              <w:t>dringt er bij de politieke leiders van Bosnië en Herzegovina op aan alle relevante stappen zoals uiteengezet in de aanbeveling van de Commissie van 12 oktober 2022 uit te voeren, zodat het onderhandelingskader door de Raad kan worden vastgesteld zodra aan deze voorwaarden is voldaan, en meer inspanningen te leveren om resultaten te boeken met betrekking tot de 14 essentiële prioriteiten die de Commissie in 2019 heeft genoemd; doet een oproep aan alle politieke actoren om de eenheid, soevereiniteit en territoriale integriteit van Bosnië en Herzegovina te handhaven en zich te onthouden van alle vormen van verdeeldheid zaaiende retoriek en daden;</w:t>
            </w:r>
          </w:p>
        </w:tc>
        <w:tc>
          <w:tcPr>
            <w:tcW w:w="4876" w:type="dxa"/>
            <w:tcBorders>
              <w:top w:val="nil"/>
              <w:left w:val="nil"/>
              <w:bottom w:val="nil"/>
              <w:right w:val="nil"/>
            </w:tcBorders>
          </w:tcPr>
          <w:p w14:paraId="4A13B535" w14:textId="77777777" w:rsidR="00DA4750" w:rsidRPr="00DF3352" w:rsidRDefault="00DA4750" w:rsidP="00DF3352">
            <w:pPr>
              <w:pStyle w:val="Normal6a"/>
            </w:pPr>
            <w:r w:rsidRPr="00DF3352">
              <w:t>3.</w:t>
            </w:r>
            <w:r w:rsidRPr="00DF3352">
              <w:tab/>
              <w:t xml:space="preserve">dringt er bij de politieke leiders van Bosnië en Herzegovina op aan alle relevante stappen zoals uiteengezet in de aanbeveling van de Commissie van 12 oktober 2022 uit te voeren, zodat het onderhandelingskader door de Raad kan worden vastgesteld zodra aan deze voorwaarden is voldaan, en meer inspanningen te leveren om resultaten te boeken met betrekking tot de 14 essentiële prioriteiten die de Commissie in 2019 heeft genoemd; doet een oproep aan alle politieke actoren om de eenheid, soevereiniteit en territoriale integriteit van Bosnië en Herzegovina te handhaven en zich te onthouden van alle vormen van verdeeldheid zaaiende retoriek en daden </w:t>
            </w:r>
            <w:r w:rsidRPr="00DF3352">
              <w:rPr>
                <w:b/>
                <w:i/>
              </w:rPr>
              <w:t xml:space="preserve">zoals separatistische retoriek en acties, het gebruik van haatzaaiende taal tegen etnische en religieuze groepen en verheerlijking van oorlogsmisdaden en de </w:t>
            </w:r>
            <w:r w:rsidRPr="00DF3352">
              <w:rPr>
                <w:b/>
                <w:i/>
              </w:rPr>
              <w:lastRenderedPageBreak/>
              <w:t>daders ervan</w:t>
            </w:r>
            <w:r w:rsidRPr="00DF3352">
              <w:t>;</w:t>
            </w:r>
          </w:p>
        </w:tc>
      </w:tr>
    </w:tbl>
    <w:p w14:paraId="4A94F279"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F26F6E1" w14:textId="77777777" w:rsidR="00DA4750" w:rsidRPr="00DF3352" w:rsidRDefault="00DA4750" w:rsidP="00DA4750">
      <w:r w:rsidRPr="00DF3352">
        <w:rPr>
          <w:rStyle w:val="HideTWBExt"/>
        </w:rPr>
        <w:t>&lt;/Amend&gt;</w:t>
      </w:r>
    </w:p>
    <w:p w14:paraId="1B6FF66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86</w:t>
      </w:r>
      <w:r w:rsidRPr="00DF3352">
        <w:rPr>
          <w:rStyle w:val="HideTWBExt"/>
          <w:b w:val="0"/>
        </w:rPr>
        <w:t>&lt;/NumAm&gt;</w:t>
      </w:r>
    </w:p>
    <w:p w14:paraId="314B79AC"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Nikolina Brnjac, Davor Ivo Stier, Karlo Ressler</w:t>
      </w:r>
      <w:r w:rsidRPr="00DF3352">
        <w:rPr>
          <w:rStyle w:val="HideTWBExt"/>
          <w:b w:val="0"/>
        </w:rPr>
        <w:t>&lt;/Members&gt;</w:t>
      </w:r>
    </w:p>
    <w:p w14:paraId="37878930" w14:textId="77777777" w:rsidR="00DA4750" w:rsidRPr="00DF3352" w:rsidRDefault="00DA4750" w:rsidP="00DA4750">
      <w:pPr>
        <w:pStyle w:val="NormalBold"/>
      </w:pPr>
      <w:r w:rsidRPr="00DF3352">
        <w:rPr>
          <w:rStyle w:val="HideTWBExt"/>
          <w:b w:val="0"/>
        </w:rPr>
        <w:t>&lt;/RepeatBlock-By&gt;</w:t>
      </w:r>
    </w:p>
    <w:p w14:paraId="65A6B7C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7E50FC1" w14:textId="77777777" w:rsidR="00DA4750" w:rsidRPr="00DF3352" w:rsidRDefault="00DA4750" w:rsidP="00DA4750">
      <w:pPr>
        <w:pStyle w:val="NormalBold"/>
      </w:pPr>
      <w:r w:rsidRPr="00DF3352">
        <w:rPr>
          <w:rStyle w:val="HideTWBExt"/>
          <w:b w:val="0"/>
        </w:rPr>
        <w:t>&lt;Article&gt;</w:t>
      </w:r>
      <w:r w:rsidRPr="00DF3352">
        <w:t>Paragraaf 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D3152AE" w14:textId="77777777" w:rsidTr="00DF3352">
        <w:trPr>
          <w:trHeight w:hRule="exact" w:val="240"/>
          <w:jc w:val="center"/>
        </w:trPr>
        <w:tc>
          <w:tcPr>
            <w:tcW w:w="9752" w:type="dxa"/>
            <w:gridSpan w:val="2"/>
            <w:tcBorders>
              <w:top w:val="nil"/>
              <w:left w:val="nil"/>
              <w:bottom w:val="nil"/>
              <w:right w:val="nil"/>
            </w:tcBorders>
          </w:tcPr>
          <w:p w14:paraId="399A3D60" w14:textId="77777777" w:rsidR="00DA4750" w:rsidRPr="00DF3352" w:rsidRDefault="00DA4750" w:rsidP="00DF3352"/>
        </w:tc>
      </w:tr>
      <w:tr w:rsidR="00DA4750" w:rsidRPr="00DF3352" w14:paraId="33B89CAC" w14:textId="77777777" w:rsidTr="00DF3352">
        <w:trPr>
          <w:trHeight w:val="240"/>
          <w:jc w:val="center"/>
        </w:trPr>
        <w:tc>
          <w:tcPr>
            <w:tcW w:w="4876" w:type="dxa"/>
            <w:tcBorders>
              <w:top w:val="nil"/>
              <w:left w:val="nil"/>
              <w:bottom w:val="nil"/>
              <w:right w:val="nil"/>
            </w:tcBorders>
          </w:tcPr>
          <w:p w14:paraId="183DD00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6617455" w14:textId="77777777" w:rsidR="00DA4750" w:rsidRPr="00DF3352" w:rsidRDefault="00DA4750" w:rsidP="00DF3352">
            <w:pPr>
              <w:pStyle w:val="AmColumnHeading"/>
            </w:pPr>
            <w:r w:rsidRPr="00DF3352">
              <w:t>Amendement</w:t>
            </w:r>
          </w:p>
        </w:tc>
      </w:tr>
      <w:tr w:rsidR="00DA4750" w:rsidRPr="00DF3352" w14:paraId="05C6FFE3" w14:textId="77777777" w:rsidTr="00DF3352">
        <w:trPr>
          <w:jc w:val="center"/>
        </w:trPr>
        <w:tc>
          <w:tcPr>
            <w:tcW w:w="4876" w:type="dxa"/>
            <w:tcBorders>
              <w:top w:val="nil"/>
              <w:left w:val="nil"/>
              <w:bottom w:val="nil"/>
              <w:right w:val="nil"/>
            </w:tcBorders>
          </w:tcPr>
          <w:p w14:paraId="4C5F4A60" w14:textId="77777777" w:rsidR="00DA4750" w:rsidRPr="00DF3352" w:rsidRDefault="00DA4750" w:rsidP="00DF3352">
            <w:pPr>
              <w:pStyle w:val="Normal6a"/>
            </w:pPr>
            <w:r w:rsidRPr="00DF3352">
              <w:t>3.</w:t>
            </w:r>
            <w:r w:rsidRPr="00DF3352">
              <w:tab/>
              <w:t>dringt er bij de politieke leiders van Bosnië en Herzegovina op aan alle relevante stappen zoals uiteengezet in de aanbeveling van de Commissie van 12 oktober 2022 uit te voeren, zodat het onderhandelingskader door de Raad kan worden vastgesteld zodra aan deze voorwaarden is voldaan, en meer inspanningen te leveren om resultaten te boeken met betrekking tot de 14 essentiële prioriteiten die de Commissie in 2019 heeft genoemd; doet een oproep aan alle politieke actoren om de eenheid</w:t>
            </w:r>
            <w:r w:rsidRPr="00DF3352">
              <w:rPr>
                <w:b/>
                <w:i/>
              </w:rPr>
              <w:t>,</w:t>
            </w:r>
            <w:r w:rsidRPr="00DF3352">
              <w:t xml:space="preserve"> soevereiniteit </w:t>
            </w:r>
            <w:r w:rsidRPr="00DF3352">
              <w:rPr>
                <w:b/>
                <w:i/>
              </w:rPr>
              <w:t>en territoriale integriteit</w:t>
            </w:r>
            <w:r w:rsidRPr="00DF3352">
              <w:t xml:space="preserve"> van Bosnië en Herzegovina te handhaven en zich te onthouden van alle vormen van verdeeldheid zaaiende retoriek en daden;</w:t>
            </w:r>
          </w:p>
        </w:tc>
        <w:tc>
          <w:tcPr>
            <w:tcW w:w="4876" w:type="dxa"/>
            <w:tcBorders>
              <w:top w:val="nil"/>
              <w:left w:val="nil"/>
              <w:bottom w:val="nil"/>
              <w:right w:val="nil"/>
            </w:tcBorders>
          </w:tcPr>
          <w:p w14:paraId="7EB5212F" w14:textId="77777777" w:rsidR="00DA4750" w:rsidRPr="00DF3352" w:rsidRDefault="00DA4750" w:rsidP="00DF3352">
            <w:pPr>
              <w:pStyle w:val="Normal6a"/>
            </w:pPr>
            <w:r w:rsidRPr="00DF3352">
              <w:t>3.</w:t>
            </w:r>
            <w:r w:rsidRPr="00DF3352">
              <w:tab/>
              <w:t xml:space="preserve">dringt er bij de politieke leiders van Bosnië en Herzegovina op aan alle relevante stappen zoals uiteengezet in de aanbeveling van de Commissie van 12 oktober 2022 uit te voeren, zodat het onderhandelingskader door de Raad kan worden vastgesteld zodra aan deze voorwaarden is voldaan, en meer inspanningen te leveren om resultaten te boeken met betrekking tot de 14 essentiële prioriteiten die de Commissie in 2019 heeft genoemd; doet een oproep aan alle politieke actoren om de eenheid </w:t>
            </w:r>
            <w:r w:rsidRPr="00DF3352">
              <w:rPr>
                <w:b/>
                <w:i/>
              </w:rPr>
              <w:t>en</w:t>
            </w:r>
            <w:r w:rsidRPr="00DF3352">
              <w:t xml:space="preserve"> soevereiniteit </w:t>
            </w:r>
            <w:r w:rsidRPr="00DF3352">
              <w:rPr>
                <w:b/>
                <w:i/>
              </w:rPr>
              <w:t>van constituerende bevolkingsgroepen en andere burgers</w:t>
            </w:r>
            <w:r w:rsidRPr="00DF3352">
              <w:t xml:space="preserve"> van Bosnië en Herzegovina te handhaven</w:t>
            </w:r>
            <w:r w:rsidRPr="00DF3352">
              <w:rPr>
                <w:b/>
                <w:i/>
              </w:rPr>
              <w:t>, zodat territoriale integriteit wordt gewaarborgd,</w:t>
            </w:r>
            <w:r w:rsidRPr="00DF3352">
              <w:t xml:space="preserve"> en zich te onthouden van alle vormen van verdeeldheid zaaiende retoriek en daden;</w:t>
            </w:r>
          </w:p>
        </w:tc>
      </w:tr>
    </w:tbl>
    <w:p w14:paraId="3E536C06"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16403BD" w14:textId="77777777" w:rsidR="00DA4750" w:rsidRPr="00DF3352" w:rsidRDefault="00DA4750" w:rsidP="00DA4750">
      <w:r w:rsidRPr="00DF3352">
        <w:rPr>
          <w:rStyle w:val="HideTWBExt"/>
        </w:rPr>
        <w:t>&lt;/Amend&gt;</w:t>
      </w:r>
    </w:p>
    <w:p w14:paraId="3137F9E6"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87</w:t>
      </w:r>
      <w:r w:rsidRPr="00DF3352">
        <w:rPr>
          <w:rStyle w:val="HideTWBExt"/>
          <w:b w:val="0"/>
        </w:rPr>
        <w:t>&lt;/NumAm&gt;</w:t>
      </w:r>
    </w:p>
    <w:p w14:paraId="4B7AC62B" w14:textId="77777777" w:rsidR="00DA4750" w:rsidRPr="00DF3352" w:rsidRDefault="00DA4750" w:rsidP="00DA4750">
      <w:pPr>
        <w:pStyle w:val="NormalBold"/>
      </w:pPr>
      <w:r w:rsidRPr="00DF3352">
        <w:rPr>
          <w:rStyle w:val="HideTWBExt"/>
          <w:b w:val="0"/>
        </w:rPr>
        <w:t>&lt;RepeatBlock-By&gt;&lt;Members&gt;</w:t>
      </w:r>
      <w:r w:rsidRPr="00DF3352">
        <w:t>Helmut Brandstätter</w:t>
      </w:r>
      <w:r w:rsidRPr="00DF3352">
        <w:rPr>
          <w:rStyle w:val="HideTWBExt"/>
          <w:b w:val="0"/>
        </w:rPr>
        <w:t>&lt;/Members&gt;</w:t>
      </w:r>
    </w:p>
    <w:p w14:paraId="401142C0" w14:textId="77777777" w:rsidR="00DA4750" w:rsidRPr="00DF3352" w:rsidRDefault="00DA4750" w:rsidP="00DA4750">
      <w:pPr>
        <w:pStyle w:val="NormalBold"/>
      </w:pPr>
      <w:r w:rsidRPr="00DF3352">
        <w:rPr>
          <w:rStyle w:val="HideTWBExt"/>
          <w:b w:val="0"/>
        </w:rPr>
        <w:t>&lt;/RepeatBlock-By&gt;</w:t>
      </w:r>
    </w:p>
    <w:p w14:paraId="713AA580"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1EC12F6" w14:textId="77777777" w:rsidR="00DA4750" w:rsidRPr="00DF3352" w:rsidRDefault="00DA4750" w:rsidP="00DA4750">
      <w:pPr>
        <w:pStyle w:val="NormalBold"/>
      </w:pPr>
      <w:r w:rsidRPr="00DF3352">
        <w:rPr>
          <w:rStyle w:val="HideTWBExt"/>
          <w:b w:val="0"/>
        </w:rPr>
        <w:t>&lt;Article&gt;</w:t>
      </w:r>
      <w:r w:rsidRPr="00DF3352">
        <w:t>Paragraaf 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C2DE3BD" w14:textId="77777777" w:rsidTr="00DF3352">
        <w:trPr>
          <w:trHeight w:hRule="exact" w:val="240"/>
          <w:jc w:val="center"/>
        </w:trPr>
        <w:tc>
          <w:tcPr>
            <w:tcW w:w="9752" w:type="dxa"/>
            <w:gridSpan w:val="2"/>
            <w:tcBorders>
              <w:top w:val="nil"/>
              <w:left w:val="nil"/>
              <w:bottom w:val="nil"/>
              <w:right w:val="nil"/>
            </w:tcBorders>
          </w:tcPr>
          <w:p w14:paraId="08A06420" w14:textId="77777777" w:rsidR="00DA4750" w:rsidRPr="00DF3352" w:rsidRDefault="00DA4750" w:rsidP="00DF3352"/>
        </w:tc>
      </w:tr>
      <w:tr w:rsidR="00DA4750" w:rsidRPr="00DF3352" w14:paraId="729A381F" w14:textId="77777777" w:rsidTr="00DF3352">
        <w:trPr>
          <w:trHeight w:val="240"/>
          <w:jc w:val="center"/>
        </w:trPr>
        <w:tc>
          <w:tcPr>
            <w:tcW w:w="4876" w:type="dxa"/>
            <w:tcBorders>
              <w:top w:val="nil"/>
              <w:left w:val="nil"/>
              <w:bottom w:val="nil"/>
              <w:right w:val="nil"/>
            </w:tcBorders>
          </w:tcPr>
          <w:p w14:paraId="57868168"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E1F5203" w14:textId="77777777" w:rsidR="00DA4750" w:rsidRPr="00DF3352" w:rsidRDefault="00DA4750" w:rsidP="00DF3352">
            <w:pPr>
              <w:pStyle w:val="AmColumnHeading"/>
            </w:pPr>
            <w:r w:rsidRPr="00DF3352">
              <w:t>Amendement</w:t>
            </w:r>
          </w:p>
        </w:tc>
      </w:tr>
      <w:tr w:rsidR="00DA4750" w:rsidRPr="00DF3352" w14:paraId="385547F2" w14:textId="77777777" w:rsidTr="00DF3352">
        <w:trPr>
          <w:jc w:val="center"/>
        </w:trPr>
        <w:tc>
          <w:tcPr>
            <w:tcW w:w="4876" w:type="dxa"/>
            <w:tcBorders>
              <w:top w:val="nil"/>
              <w:left w:val="nil"/>
              <w:bottom w:val="nil"/>
              <w:right w:val="nil"/>
            </w:tcBorders>
          </w:tcPr>
          <w:p w14:paraId="2167E0D8" w14:textId="77777777" w:rsidR="00DA4750" w:rsidRPr="00DF3352" w:rsidRDefault="00DA4750" w:rsidP="00DF3352">
            <w:pPr>
              <w:pStyle w:val="Normal6a"/>
            </w:pPr>
            <w:r w:rsidRPr="00DF3352">
              <w:t>3.</w:t>
            </w:r>
            <w:r w:rsidRPr="00DF3352">
              <w:tab/>
              <w:t xml:space="preserve">dringt er bij de politieke leiders van </w:t>
            </w:r>
            <w:r w:rsidRPr="00DF3352">
              <w:lastRenderedPageBreak/>
              <w:t>Bosnië en Herzegovina op aan alle relevante stappen zoals uiteengezet in de aanbeveling van de Commissie van 12 oktober 2022 uit te voeren, zodat het onderhandelingskader door de Raad kan worden vastgesteld zodra aan deze voorwaarden is voldaan, en meer inspanningen te leveren om resultaten te boeken met betrekking tot de 14 essentiële prioriteiten die de Commissie in 2019 heeft genoemd; doet een oproep aan alle politieke actoren om de eenheid, soevereiniteit en territoriale integriteit van Bosnië en Herzegovina te handhaven en zich te onthouden van alle vormen van verdeeldheid zaaiende retoriek en daden;</w:t>
            </w:r>
          </w:p>
        </w:tc>
        <w:tc>
          <w:tcPr>
            <w:tcW w:w="4876" w:type="dxa"/>
            <w:tcBorders>
              <w:top w:val="nil"/>
              <w:left w:val="nil"/>
              <w:bottom w:val="nil"/>
              <w:right w:val="nil"/>
            </w:tcBorders>
          </w:tcPr>
          <w:p w14:paraId="29298162" w14:textId="77777777" w:rsidR="00DA4750" w:rsidRPr="00DF3352" w:rsidRDefault="00DA4750" w:rsidP="00DF3352">
            <w:pPr>
              <w:pStyle w:val="Normal6a"/>
            </w:pPr>
            <w:r w:rsidRPr="00DF3352">
              <w:lastRenderedPageBreak/>
              <w:t>3.</w:t>
            </w:r>
            <w:r w:rsidRPr="00DF3352">
              <w:tab/>
              <w:t xml:space="preserve">dringt er bij de </w:t>
            </w:r>
            <w:r w:rsidRPr="00DF3352">
              <w:rPr>
                <w:b/>
                <w:i/>
              </w:rPr>
              <w:t>legitieme</w:t>
            </w:r>
            <w:r w:rsidRPr="00DF3352">
              <w:t xml:space="preserve"> politieke </w:t>
            </w:r>
            <w:r w:rsidRPr="00DF3352">
              <w:lastRenderedPageBreak/>
              <w:t>leiders van Bosnië en Herzegovina op aan alle relevante stappen zoals uiteengezet in de aanbeveling van de Commissie van 12 oktober 2022 uit te voeren, zodat het onderhandelingskader door de Raad kan worden vastgesteld zodra aan deze voorwaarden is voldaan, en meer inspanningen te leveren om resultaten te boeken met betrekking tot de 14 essentiële prioriteiten die de Commissie in 2019 heeft genoemd; doet een oproep aan alle politieke actoren om de eenheid, soevereiniteit en territoriale integriteit van Bosnië en Herzegovina te handhaven en zich te onthouden van alle vormen van verdeeldheid zaaiende retoriek en daden;</w:t>
            </w:r>
          </w:p>
        </w:tc>
      </w:tr>
    </w:tbl>
    <w:p w14:paraId="3AB5E35C"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EE00F18" w14:textId="77777777" w:rsidR="00DA4750" w:rsidRPr="00DF3352" w:rsidRDefault="00DA4750" w:rsidP="00DA4750">
      <w:r w:rsidRPr="00DF3352">
        <w:rPr>
          <w:rStyle w:val="HideTWBExt"/>
        </w:rPr>
        <w:t>&lt;/Amend&gt;</w:t>
      </w:r>
    </w:p>
    <w:p w14:paraId="14D5D49A"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88</w:t>
      </w:r>
      <w:r w:rsidRPr="00DF3352">
        <w:rPr>
          <w:rStyle w:val="HideTWBExt"/>
          <w:b w:val="0"/>
        </w:rPr>
        <w:t>&lt;/NumAm&gt;</w:t>
      </w:r>
    </w:p>
    <w:p w14:paraId="6A49DDDA"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2ED0E018" w14:textId="77777777" w:rsidR="00DA4750" w:rsidRPr="00DF3352" w:rsidRDefault="00DA4750" w:rsidP="00DA4750">
      <w:pPr>
        <w:pStyle w:val="NormalBold"/>
      </w:pPr>
      <w:r w:rsidRPr="00DF3352">
        <w:rPr>
          <w:rStyle w:val="HideTWBExt"/>
          <w:b w:val="0"/>
        </w:rPr>
        <w:t>&lt;/RepeatBlock-By&gt;</w:t>
      </w:r>
    </w:p>
    <w:p w14:paraId="1E31C1C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5E3A696" w14:textId="77777777" w:rsidR="00DA4750" w:rsidRPr="00DF3352" w:rsidRDefault="00DA4750" w:rsidP="00DA4750">
      <w:pPr>
        <w:pStyle w:val="NormalBold"/>
      </w:pPr>
      <w:r w:rsidRPr="00DF3352">
        <w:rPr>
          <w:rStyle w:val="HideTWBExt"/>
          <w:b w:val="0"/>
        </w:rPr>
        <w:t>&lt;Article&gt;</w:t>
      </w:r>
      <w:r w:rsidRPr="00DF3352">
        <w:t>Paragraaf 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6BCE30D" w14:textId="77777777" w:rsidTr="00DF3352">
        <w:trPr>
          <w:trHeight w:hRule="exact" w:val="240"/>
          <w:jc w:val="center"/>
        </w:trPr>
        <w:tc>
          <w:tcPr>
            <w:tcW w:w="9752" w:type="dxa"/>
            <w:gridSpan w:val="2"/>
            <w:tcBorders>
              <w:top w:val="nil"/>
              <w:left w:val="nil"/>
              <w:bottom w:val="nil"/>
              <w:right w:val="nil"/>
            </w:tcBorders>
          </w:tcPr>
          <w:p w14:paraId="397ACAA5" w14:textId="77777777" w:rsidR="00DA4750" w:rsidRPr="00DF3352" w:rsidRDefault="00DA4750" w:rsidP="00DF3352"/>
        </w:tc>
      </w:tr>
      <w:tr w:rsidR="00DA4750" w:rsidRPr="00DF3352" w14:paraId="4333F5D1" w14:textId="77777777" w:rsidTr="00DF3352">
        <w:trPr>
          <w:trHeight w:val="240"/>
          <w:jc w:val="center"/>
        </w:trPr>
        <w:tc>
          <w:tcPr>
            <w:tcW w:w="4876" w:type="dxa"/>
            <w:tcBorders>
              <w:top w:val="nil"/>
              <w:left w:val="nil"/>
              <w:bottom w:val="nil"/>
              <w:right w:val="nil"/>
            </w:tcBorders>
          </w:tcPr>
          <w:p w14:paraId="075F2BA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91AC63D" w14:textId="77777777" w:rsidR="00DA4750" w:rsidRPr="00DF3352" w:rsidRDefault="00DA4750" w:rsidP="00DF3352">
            <w:pPr>
              <w:pStyle w:val="AmColumnHeading"/>
            </w:pPr>
            <w:r w:rsidRPr="00DF3352">
              <w:t>Amendement</w:t>
            </w:r>
          </w:p>
        </w:tc>
      </w:tr>
      <w:tr w:rsidR="00DA4750" w:rsidRPr="00DF3352" w14:paraId="6A9DE229" w14:textId="77777777" w:rsidTr="00DF3352">
        <w:trPr>
          <w:jc w:val="center"/>
        </w:trPr>
        <w:tc>
          <w:tcPr>
            <w:tcW w:w="4876" w:type="dxa"/>
            <w:tcBorders>
              <w:top w:val="nil"/>
              <w:left w:val="nil"/>
              <w:bottom w:val="nil"/>
              <w:right w:val="nil"/>
            </w:tcBorders>
          </w:tcPr>
          <w:p w14:paraId="3B6A1CBB" w14:textId="77777777" w:rsidR="00DA4750" w:rsidRPr="00DF3352" w:rsidRDefault="00DA4750" w:rsidP="00DF3352">
            <w:pPr>
              <w:pStyle w:val="Normal6a"/>
            </w:pPr>
            <w:r w:rsidRPr="00DF3352">
              <w:t>4.</w:t>
            </w:r>
            <w:r w:rsidRPr="00DF3352">
              <w:tab/>
            </w:r>
            <w:r w:rsidRPr="00DF3352">
              <w:rPr>
                <w:b/>
                <w:i/>
              </w:rPr>
              <w:t>herhaalt dat het toetredingsproces van Bosnië en Herzegovina geworteld moet zijn in functionerende democratische instellingen,</w:t>
            </w:r>
            <w:r w:rsidRPr="00DF3352">
              <w:t xml:space="preserve"> de rechtsstaat</w:t>
            </w:r>
            <w:r w:rsidRPr="00DF3352">
              <w:rPr>
                <w:b/>
                <w:i/>
              </w:rPr>
              <w:t>,</w:t>
            </w:r>
            <w:r w:rsidRPr="00DF3352">
              <w:t xml:space="preserve"> de bestrijding van corruptie </w:t>
            </w:r>
            <w:r w:rsidRPr="00DF3352">
              <w:rPr>
                <w:b/>
                <w:i/>
              </w:rPr>
              <w:t>en georganiseerde misdaad, eerbiediging van de grondrechten en het waarborgen van non-discriminatie voor alle burgers en constituerende bevolkingsgroepen</w:t>
            </w:r>
            <w:r w:rsidRPr="00DF3352">
              <w:t>;</w:t>
            </w:r>
          </w:p>
        </w:tc>
        <w:tc>
          <w:tcPr>
            <w:tcW w:w="4876" w:type="dxa"/>
            <w:tcBorders>
              <w:top w:val="nil"/>
              <w:left w:val="nil"/>
              <w:bottom w:val="nil"/>
              <w:right w:val="nil"/>
            </w:tcBorders>
          </w:tcPr>
          <w:p w14:paraId="70DD088C" w14:textId="77777777" w:rsidR="00DA4750" w:rsidRPr="00DF3352" w:rsidRDefault="00DA4750" w:rsidP="00DF3352">
            <w:pPr>
              <w:pStyle w:val="Normal6a"/>
            </w:pPr>
            <w:r w:rsidRPr="00DF3352">
              <w:t>4.</w:t>
            </w:r>
            <w:r w:rsidRPr="00DF3352">
              <w:tab/>
            </w:r>
            <w:r w:rsidRPr="00DF3352">
              <w:rPr>
                <w:b/>
                <w:i/>
              </w:rPr>
              <w:t>verwerpt elke vorm van externe inmenging in de interne aangelegenheden van Bosnië en Herzegovina; benadrukt dat de EU haar standpunten over</w:t>
            </w:r>
            <w:r w:rsidRPr="00DF3352">
              <w:t xml:space="preserve"> de rechtsstaat </w:t>
            </w:r>
            <w:r w:rsidRPr="00DF3352">
              <w:rPr>
                <w:b/>
                <w:i/>
              </w:rPr>
              <w:t>en democratie niet in een soevereine staat mag opleggen en evenmin bij Bosnië en Herzegovina mag preken over</w:t>
            </w:r>
            <w:r w:rsidRPr="00DF3352">
              <w:t xml:space="preserve"> de bestrijding van corruptie</w:t>
            </w:r>
            <w:r w:rsidRPr="00DF3352">
              <w:rPr>
                <w:b/>
                <w:i/>
              </w:rPr>
              <w:t>; beveelt de Commissie aan doeltreffende manieren te vinden om corruptie binnen haar eigen apparaat te bestrijden</w:t>
            </w:r>
            <w:r w:rsidRPr="00DF3352">
              <w:t>;</w:t>
            </w:r>
          </w:p>
        </w:tc>
      </w:tr>
    </w:tbl>
    <w:p w14:paraId="45FA301C"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A148D9F" w14:textId="77777777" w:rsidR="00DA4750" w:rsidRPr="00DF3352" w:rsidRDefault="00DA4750" w:rsidP="00DA4750">
      <w:r w:rsidRPr="00DF3352">
        <w:rPr>
          <w:rStyle w:val="HideTWBExt"/>
        </w:rPr>
        <w:t>&lt;/Amend&gt;</w:t>
      </w:r>
    </w:p>
    <w:p w14:paraId="081B53ED"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89</w:t>
      </w:r>
      <w:r w:rsidRPr="00DF3352">
        <w:rPr>
          <w:rStyle w:val="HideTWBExt"/>
          <w:b w:val="0"/>
        </w:rPr>
        <w:t>&lt;/NumAm&gt;</w:t>
      </w:r>
    </w:p>
    <w:p w14:paraId="1B6F6DDC"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1CD664B2"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67E1B6FC" w14:textId="77777777" w:rsidR="00DA4750" w:rsidRPr="00DF3352" w:rsidRDefault="00DA4750" w:rsidP="00DA4750">
      <w:pPr>
        <w:pStyle w:val="NormalBold"/>
      </w:pPr>
      <w:r w:rsidRPr="00DF3352">
        <w:rPr>
          <w:rStyle w:val="HideTWBExt"/>
          <w:b w:val="0"/>
        </w:rPr>
        <w:t>&lt;/RepeatBlock-By&gt;</w:t>
      </w:r>
    </w:p>
    <w:p w14:paraId="5935D5D6" w14:textId="77777777" w:rsidR="00DA4750" w:rsidRPr="00DF3352" w:rsidRDefault="00DA4750" w:rsidP="00DA4750">
      <w:pPr>
        <w:pStyle w:val="NormalBold"/>
      </w:pPr>
      <w:r w:rsidRPr="00DF3352">
        <w:rPr>
          <w:rStyle w:val="HideTWBExt"/>
          <w:b w:val="0"/>
        </w:rPr>
        <w:lastRenderedPageBreak/>
        <w:t>&lt;DocAmend&gt;</w:t>
      </w:r>
      <w:r w:rsidRPr="00DF3352">
        <w:t>Ontwerpresolutie</w:t>
      </w:r>
      <w:r w:rsidRPr="00DF3352">
        <w:rPr>
          <w:rStyle w:val="HideTWBExt"/>
          <w:b w:val="0"/>
        </w:rPr>
        <w:t>&lt;/DocAmend&gt;</w:t>
      </w:r>
    </w:p>
    <w:p w14:paraId="015948FD" w14:textId="77777777" w:rsidR="00DA4750" w:rsidRPr="00DF3352" w:rsidRDefault="00DA4750" w:rsidP="00DA4750">
      <w:pPr>
        <w:pStyle w:val="NormalBold"/>
      </w:pPr>
      <w:r w:rsidRPr="00DF3352">
        <w:rPr>
          <w:rStyle w:val="HideTWBExt"/>
          <w:b w:val="0"/>
        </w:rPr>
        <w:t>&lt;Article&gt;</w:t>
      </w:r>
      <w:r w:rsidRPr="00DF3352">
        <w:t>Paragraaf 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172D41D" w14:textId="77777777" w:rsidTr="00DF3352">
        <w:trPr>
          <w:trHeight w:hRule="exact" w:val="240"/>
          <w:jc w:val="center"/>
        </w:trPr>
        <w:tc>
          <w:tcPr>
            <w:tcW w:w="9752" w:type="dxa"/>
            <w:gridSpan w:val="2"/>
            <w:tcBorders>
              <w:top w:val="nil"/>
              <w:left w:val="nil"/>
              <w:bottom w:val="nil"/>
              <w:right w:val="nil"/>
            </w:tcBorders>
          </w:tcPr>
          <w:p w14:paraId="5951C802" w14:textId="77777777" w:rsidR="00DA4750" w:rsidRPr="00DF3352" w:rsidRDefault="00DA4750" w:rsidP="00DF3352"/>
        </w:tc>
      </w:tr>
      <w:tr w:rsidR="00DA4750" w:rsidRPr="00DF3352" w14:paraId="687404B5" w14:textId="77777777" w:rsidTr="00DF3352">
        <w:trPr>
          <w:trHeight w:val="240"/>
          <w:jc w:val="center"/>
        </w:trPr>
        <w:tc>
          <w:tcPr>
            <w:tcW w:w="4876" w:type="dxa"/>
            <w:tcBorders>
              <w:top w:val="nil"/>
              <w:left w:val="nil"/>
              <w:bottom w:val="nil"/>
              <w:right w:val="nil"/>
            </w:tcBorders>
          </w:tcPr>
          <w:p w14:paraId="1D40243E"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0BB31D8" w14:textId="77777777" w:rsidR="00DA4750" w:rsidRPr="00DF3352" w:rsidRDefault="00DA4750" w:rsidP="00DF3352">
            <w:pPr>
              <w:pStyle w:val="AmColumnHeading"/>
            </w:pPr>
            <w:r w:rsidRPr="00DF3352">
              <w:t>Amendement</w:t>
            </w:r>
          </w:p>
        </w:tc>
      </w:tr>
      <w:tr w:rsidR="00DA4750" w:rsidRPr="00DF3352" w14:paraId="7E518C84" w14:textId="77777777" w:rsidTr="00DF3352">
        <w:trPr>
          <w:jc w:val="center"/>
        </w:trPr>
        <w:tc>
          <w:tcPr>
            <w:tcW w:w="4876" w:type="dxa"/>
            <w:tcBorders>
              <w:top w:val="nil"/>
              <w:left w:val="nil"/>
              <w:bottom w:val="nil"/>
              <w:right w:val="nil"/>
            </w:tcBorders>
          </w:tcPr>
          <w:p w14:paraId="45E57A68" w14:textId="77777777" w:rsidR="00DA4750" w:rsidRPr="00DF3352" w:rsidRDefault="00DA4750" w:rsidP="00DF3352">
            <w:pPr>
              <w:pStyle w:val="Normal6a"/>
            </w:pPr>
            <w:r w:rsidRPr="00DF3352">
              <w:t>4.</w:t>
            </w:r>
            <w:r w:rsidRPr="00DF3352">
              <w:tab/>
              <w:t xml:space="preserve">herhaalt dat het toetredingsproces van Bosnië en Herzegovina geworteld moet zijn in functionerende democratische instellingen, de rechtsstaat, de bestrijding van corruptie en georganiseerde misdaad, eerbiediging van de grondrechten en het waarborgen van non-discriminatie voor alle burgers </w:t>
            </w:r>
            <w:r w:rsidRPr="00DF3352">
              <w:rPr>
                <w:b/>
                <w:i/>
              </w:rPr>
              <w:t>en constituerende bevolkingsgroepen</w:t>
            </w:r>
            <w:r w:rsidRPr="00DF3352">
              <w:t>;</w:t>
            </w:r>
          </w:p>
        </w:tc>
        <w:tc>
          <w:tcPr>
            <w:tcW w:w="4876" w:type="dxa"/>
            <w:tcBorders>
              <w:top w:val="nil"/>
              <w:left w:val="nil"/>
              <w:bottom w:val="nil"/>
              <w:right w:val="nil"/>
            </w:tcBorders>
          </w:tcPr>
          <w:p w14:paraId="0F95BBC7" w14:textId="77777777" w:rsidR="00DA4750" w:rsidRPr="00DF3352" w:rsidRDefault="00DA4750" w:rsidP="00DF3352">
            <w:pPr>
              <w:pStyle w:val="Normal6a"/>
            </w:pPr>
            <w:r w:rsidRPr="00DF3352">
              <w:t>4.</w:t>
            </w:r>
            <w:r w:rsidRPr="00DF3352">
              <w:tab/>
              <w:t>herhaalt dat het toetredingsproces van Bosnië en Herzegovina geworteld moet zijn in functionerende democratische instellingen, de rechtsstaat, de bestrijding van corruptie en georganiseerde misdaad, eerbiediging van de grondrechten en het waarborgen van non-discriminatie voor alle burgers;</w:t>
            </w:r>
          </w:p>
        </w:tc>
      </w:tr>
    </w:tbl>
    <w:p w14:paraId="1988B23F"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C2ACBF7" w14:textId="77777777" w:rsidR="00DA4750" w:rsidRPr="00DF3352" w:rsidRDefault="00DA4750" w:rsidP="00DA4750">
      <w:r w:rsidRPr="00DF3352">
        <w:rPr>
          <w:rStyle w:val="HideTWBExt"/>
        </w:rPr>
        <w:t>&lt;/Amend&gt;</w:t>
      </w:r>
    </w:p>
    <w:p w14:paraId="243988F4"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90</w:t>
      </w:r>
      <w:r w:rsidRPr="00DF3352">
        <w:rPr>
          <w:rStyle w:val="HideTWBExt"/>
          <w:b w:val="0"/>
        </w:rPr>
        <w:t>&lt;/NumAm&gt;</w:t>
      </w:r>
    </w:p>
    <w:p w14:paraId="4E47D135"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3431AC8E"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70B5964E"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01541C8F" w14:textId="77777777" w:rsidR="00DA4750" w:rsidRPr="00DF3352" w:rsidRDefault="00DA4750" w:rsidP="00DA4750">
      <w:pPr>
        <w:pStyle w:val="NormalBold"/>
      </w:pPr>
      <w:r w:rsidRPr="00DF3352">
        <w:rPr>
          <w:rStyle w:val="HideTWBExt"/>
          <w:b w:val="0"/>
        </w:rPr>
        <w:t>&lt;/RepeatBlock-By&gt;</w:t>
      </w:r>
    </w:p>
    <w:p w14:paraId="12D854EC"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03E9357" w14:textId="77777777" w:rsidR="00DA4750" w:rsidRPr="00DF3352" w:rsidRDefault="00DA4750" w:rsidP="00DA4750">
      <w:pPr>
        <w:pStyle w:val="NormalBold"/>
      </w:pPr>
      <w:r w:rsidRPr="00DF3352">
        <w:rPr>
          <w:rStyle w:val="HideTWBExt"/>
          <w:b w:val="0"/>
        </w:rPr>
        <w:t>&lt;Article&gt;</w:t>
      </w:r>
      <w:r w:rsidRPr="00DF3352">
        <w:t>Paragraaf 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9437727" w14:textId="77777777" w:rsidTr="00DF3352">
        <w:trPr>
          <w:trHeight w:hRule="exact" w:val="240"/>
          <w:jc w:val="center"/>
        </w:trPr>
        <w:tc>
          <w:tcPr>
            <w:tcW w:w="9752" w:type="dxa"/>
            <w:gridSpan w:val="2"/>
            <w:tcBorders>
              <w:top w:val="nil"/>
              <w:left w:val="nil"/>
              <w:bottom w:val="nil"/>
              <w:right w:val="nil"/>
            </w:tcBorders>
          </w:tcPr>
          <w:p w14:paraId="4BA73906" w14:textId="77777777" w:rsidR="00DA4750" w:rsidRPr="00DF3352" w:rsidRDefault="00DA4750" w:rsidP="00DF3352"/>
        </w:tc>
      </w:tr>
      <w:tr w:rsidR="00DA4750" w:rsidRPr="00DF3352" w14:paraId="2DE52588" w14:textId="77777777" w:rsidTr="00DF3352">
        <w:trPr>
          <w:trHeight w:val="240"/>
          <w:jc w:val="center"/>
        </w:trPr>
        <w:tc>
          <w:tcPr>
            <w:tcW w:w="4876" w:type="dxa"/>
            <w:tcBorders>
              <w:top w:val="nil"/>
              <w:left w:val="nil"/>
              <w:bottom w:val="nil"/>
              <w:right w:val="nil"/>
            </w:tcBorders>
          </w:tcPr>
          <w:p w14:paraId="5C3EFEC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7C078BF" w14:textId="77777777" w:rsidR="00DA4750" w:rsidRPr="00DF3352" w:rsidRDefault="00DA4750" w:rsidP="00DF3352">
            <w:pPr>
              <w:pStyle w:val="AmColumnHeading"/>
            </w:pPr>
            <w:r w:rsidRPr="00DF3352">
              <w:t>Amendement</w:t>
            </w:r>
          </w:p>
        </w:tc>
      </w:tr>
      <w:tr w:rsidR="00DA4750" w:rsidRPr="00DF3352" w14:paraId="763F9C76" w14:textId="77777777" w:rsidTr="00DF3352">
        <w:trPr>
          <w:jc w:val="center"/>
        </w:trPr>
        <w:tc>
          <w:tcPr>
            <w:tcW w:w="4876" w:type="dxa"/>
            <w:tcBorders>
              <w:top w:val="nil"/>
              <w:left w:val="nil"/>
              <w:bottom w:val="nil"/>
              <w:right w:val="nil"/>
            </w:tcBorders>
          </w:tcPr>
          <w:p w14:paraId="4ADDACD8" w14:textId="77777777" w:rsidR="00DA4750" w:rsidRPr="00DF3352" w:rsidRDefault="00DA4750" w:rsidP="00DF3352">
            <w:pPr>
              <w:pStyle w:val="Normal6a"/>
            </w:pPr>
            <w:r w:rsidRPr="00DF3352">
              <w:t>4.</w:t>
            </w:r>
            <w:r w:rsidRPr="00DF3352">
              <w:tab/>
              <w:t xml:space="preserve">herhaalt dat het toetredingsproces van Bosnië en Herzegovina geworteld moet zijn in functionerende democratische instellingen, de rechtsstaat, de bestrijding van corruptie en georganiseerde misdaad, eerbiediging van de grondrechten en het waarborgen van non-discriminatie voor alle burgers </w:t>
            </w:r>
            <w:r w:rsidRPr="00DF3352">
              <w:rPr>
                <w:b/>
                <w:i/>
              </w:rPr>
              <w:t>en constituerende bevolkingsgroepen</w:t>
            </w:r>
            <w:r w:rsidRPr="00DF3352">
              <w:t>;</w:t>
            </w:r>
          </w:p>
        </w:tc>
        <w:tc>
          <w:tcPr>
            <w:tcW w:w="4876" w:type="dxa"/>
            <w:tcBorders>
              <w:top w:val="nil"/>
              <w:left w:val="nil"/>
              <w:bottom w:val="nil"/>
              <w:right w:val="nil"/>
            </w:tcBorders>
          </w:tcPr>
          <w:p w14:paraId="353CBD86" w14:textId="77777777" w:rsidR="00DA4750" w:rsidRPr="00DF3352" w:rsidRDefault="00DA4750" w:rsidP="00DF3352">
            <w:pPr>
              <w:pStyle w:val="Normal6a"/>
            </w:pPr>
            <w:r w:rsidRPr="00DF3352">
              <w:t>4.</w:t>
            </w:r>
            <w:r w:rsidRPr="00DF3352">
              <w:tab/>
              <w:t>herhaalt dat het toetredingsproces van Bosnië en Herzegovina geworteld moet zijn in functionerende democratische instellingen, de rechtsstaat, de bestrijding van corruptie en georganiseerde misdaad, eerbiediging van de grondrechten en het waarborgen van non-discriminatie voor alle burgers</w:t>
            </w:r>
            <w:r w:rsidRPr="00DF3352">
              <w:rPr>
                <w:b/>
                <w:i/>
              </w:rPr>
              <w:t>, ongeacht hun etnische, religieuze of andere achtergrond</w:t>
            </w:r>
            <w:r w:rsidRPr="00DF3352">
              <w:t>;</w:t>
            </w:r>
          </w:p>
        </w:tc>
      </w:tr>
    </w:tbl>
    <w:p w14:paraId="0162527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4020216" w14:textId="77777777" w:rsidR="00DA4750" w:rsidRPr="00DF3352" w:rsidRDefault="00DA4750" w:rsidP="00DA4750">
      <w:r w:rsidRPr="00DF3352">
        <w:rPr>
          <w:rStyle w:val="HideTWBExt"/>
        </w:rPr>
        <w:t>&lt;/Amend&gt;</w:t>
      </w:r>
    </w:p>
    <w:p w14:paraId="6BE8703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91</w:t>
      </w:r>
      <w:r w:rsidRPr="00DF3352">
        <w:rPr>
          <w:rStyle w:val="HideTWBExt"/>
          <w:b w:val="0"/>
        </w:rPr>
        <w:t>&lt;/NumAm&gt;</w:t>
      </w:r>
    </w:p>
    <w:p w14:paraId="4F270BE2"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27FFC5A1" w14:textId="77777777" w:rsidR="00DA4750" w:rsidRPr="00DF3352" w:rsidRDefault="00DA4750" w:rsidP="00DA4750">
      <w:pPr>
        <w:pStyle w:val="NormalBold"/>
      </w:pPr>
      <w:r w:rsidRPr="00DF3352">
        <w:rPr>
          <w:rStyle w:val="HideTWBExt"/>
          <w:b w:val="0"/>
        </w:rPr>
        <w:t>&lt;/RepeatBlock-By&gt;</w:t>
      </w:r>
    </w:p>
    <w:p w14:paraId="1A4D73E1"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8632FAB" w14:textId="77777777" w:rsidR="00DA4750" w:rsidRPr="00DF3352" w:rsidRDefault="00DA4750" w:rsidP="00DA4750">
      <w:pPr>
        <w:pStyle w:val="NormalBold"/>
      </w:pPr>
      <w:r w:rsidRPr="00DF3352">
        <w:rPr>
          <w:rStyle w:val="HideTWBExt"/>
          <w:b w:val="0"/>
        </w:rPr>
        <w:t>&lt;Article&gt;</w:t>
      </w:r>
      <w:r w:rsidRPr="00DF3352">
        <w:t>Paragraaf 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C7884C7" w14:textId="77777777" w:rsidTr="00DF3352">
        <w:trPr>
          <w:trHeight w:hRule="exact" w:val="240"/>
          <w:jc w:val="center"/>
        </w:trPr>
        <w:tc>
          <w:tcPr>
            <w:tcW w:w="9752" w:type="dxa"/>
            <w:gridSpan w:val="2"/>
            <w:tcBorders>
              <w:top w:val="nil"/>
              <w:left w:val="nil"/>
              <w:bottom w:val="nil"/>
              <w:right w:val="nil"/>
            </w:tcBorders>
          </w:tcPr>
          <w:p w14:paraId="00287E0E" w14:textId="77777777" w:rsidR="00DA4750" w:rsidRPr="00DF3352" w:rsidRDefault="00DA4750" w:rsidP="00DF3352"/>
        </w:tc>
      </w:tr>
      <w:tr w:rsidR="00DA4750" w:rsidRPr="00DF3352" w14:paraId="1706DA47" w14:textId="77777777" w:rsidTr="00DF3352">
        <w:trPr>
          <w:trHeight w:val="240"/>
          <w:jc w:val="center"/>
        </w:trPr>
        <w:tc>
          <w:tcPr>
            <w:tcW w:w="4876" w:type="dxa"/>
            <w:tcBorders>
              <w:top w:val="nil"/>
              <w:left w:val="nil"/>
              <w:bottom w:val="nil"/>
              <w:right w:val="nil"/>
            </w:tcBorders>
          </w:tcPr>
          <w:p w14:paraId="268A87C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B87E271" w14:textId="77777777" w:rsidR="00DA4750" w:rsidRPr="00DF3352" w:rsidRDefault="00DA4750" w:rsidP="00DF3352">
            <w:pPr>
              <w:pStyle w:val="AmColumnHeading"/>
            </w:pPr>
            <w:r w:rsidRPr="00DF3352">
              <w:t>Amendement</w:t>
            </w:r>
          </w:p>
        </w:tc>
      </w:tr>
      <w:tr w:rsidR="00DA4750" w:rsidRPr="00DF3352" w14:paraId="6135C2E2" w14:textId="77777777" w:rsidTr="00DF3352">
        <w:trPr>
          <w:jc w:val="center"/>
        </w:trPr>
        <w:tc>
          <w:tcPr>
            <w:tcW w:w="4876" w:type="dxa"/>
            <w:tcBorders>
              <w:top w:val="nil"/>
              <w:left w:val="nil"/>
              <w:bottom w:val="nil"/>
              <w:right w:val="nil"/>
            </w:tcBorders>
          </w:tcPr>
          <w:p w14:paraId="7CF0855E" w14:textId="77777777" w:rsidR="00DA4750" w:rsidRPr="00DF3352" w:rsidRDefault="00DA4750" w:rsidP="00DF3352">
            <w:pPr>
              <w:pStyle w:val="Normal6a"/>
            </w:pPr>
            <w:r w:rsidRPr="00DF3352">
              <w:t>4.</w:t>
            </w:r>
            <w:r w:rsidRPr="00DF3352">
              <w:tab/>
              <w:t xml:space="preserve">herhaalt dat het toetredingsproces van Bosnië en Herzegovina geworteld moet zijn in functionerende democratische instellingen, de rechtsstaat, de bestrijding van corruptie en georganiseerde misdaad, eerbiediging van de grondrechten en het waarborgen van non-discriminatie voor </w:t>
            </w:r>
            <w:r w:rsidRPr="00DF3352">
              <w:rPr>
                <w:b/>
                <w:i/>
              </w:rPr>
              <w:t>alle burgers en</w:t>
            </w:r>
            <w:r w:rsidRPr="00DF3352">
              <w:t xml:space="preserve"> constituerende bevolkingsgroepen;</w:t>
            </w:r>
          </w:p>
        </w:tc>
        <w:tc>
          <w:tcPr>
            <w:tcW w:w="4876" w:type="dxa"/>
            <w:tcBorders>
              <w:top w:val="nil"/>
              <w:left w:val="nil"/>
              <w:bottom w:val="nil"/>
              <w:right w:val="nil"/>
            </w:tcBorders>
          </w:tcPr>
          <w:p w14:paraId="32397477" w14:textId="77777777" w:rsidR="00DA4750" w:rsidRPr="00DF3352" w:rsidRDefault="00DA4750" w:rsidP="00DF3352">
            <w:pPr>
              <w:pStyle w:val="Normal6a"/>
            </w:pPr>
            <w:r w:rsidRPr="00DF3352">
              <w:t>4.</w:t>
            </w:r>
            <w:r w:rsidRPr="00DF3352">
              <w:tab/>
              <w:t xml:space="preserve">herhaalt dat het toetredingsproces van Bosnië en Herzegovina geworteld moet zijn in functionerende democratische instellingen, de rechtsstaat, de bestrijding van corruptie en georganiseerde misdaad, eerbiediging van de grondrechten en het waarborgen van non-discriminatie </w:t>
            </w:r>
            <w:r w:rsidRPr="00DF3352">
              <w:rPr>
                <w:b/>
                <w:i/>
              </w:rPr>
              <w:t>en legitieme vertegenwoordiging voor de drie</w:t>
            </w:r>
            <w:r w:rsidRPr="00DF3352">
              <w:t xml:space="preserve"> constituerende bevolkingsgroepen </w:t>
            </w:r>
            <w:r w:rsidRPr="00DF3352">
              <w:rPr>
                <w:b/>
                <w:i/>
              </w:rPr>
              <w:t>en alle andere burgers, zoals verankerd in de grondwet van Bosnië en Herzegovina</w:t>
            </w:r>
            <w:r w:rsidRPr="00DF3352">
              <w:t>;</w:t>
            </w:r>
          </w:p>
        </w:tc>
      </w:tr>
    </w:tbl>
    <w:p w14:paraId="6682472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EF037A0" w14:textId="77777777" w:rsidR="00DA4750" w:rsidRPr="00DF3352" w:rsidRDefault="00DA4750" w:rsidP="00DA4750">
      <w:r w:rsidRPr="00DF3352">
        <w:rPr>
          <w:rStyle w:val="HideTWBExt"/>
        </w:rPr>
        <w:t>&lt;/Amend&gt;</w:t>
      </w:r>
    </w:p>
    <w:p w14:paraId="621C8F44"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92</w:t>
      </w:r>
      <w:r w:rsidRPr="00DF3352">
        <w:rPr>
          <w:rStyle w:val="HideTWBExt"/>
          <w:b w:val="0"/>
        </w:rPr>
        <w:t>&lt;/NumAm&gt;</w:t>
      </w:r>
    </w:p>
    <w:p w14:paraId="7CB0FDB0"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2D014EE9" w14:textId="77777777" w:rsidR="00DA4750" w:rsidRPr="00DF3352" w:rsidRDefault="00DA4750" w:rsidP="00DA4750">
      <w:pPr>
        <w:pStyle w:val="NormalBold"/>
      </w:pPr>
      <w:r w:rsidRPr="00DF3352">
        <w:rPr>
          <w:rStyle w:val="HideTWBExt"/>
          <w:b w:val="0"/>
        </w:rPr>
        <w:t>&lt;/RepeatBlock-By&gt;</w:t>
      </w:r>
    </w:p>
    <w:p w14:paraId="263D11C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FE067B9" w14:textId="77777777" w:rsidR="00DA4750" w:rsidRPr="00DF3352" w:rsidRDefault="00DA4750" w:rsidP="00DA4750">
      <w:pPr>
        <w:pStyle w:val="NormalBold"/>
      </w:pPr>
      <w:r w:rsidRPr="00DF3352">
        <w:rPr>
          <w:rStyle w:val="HideTWBExt"/>
          <w:b w:val="0"/>
        </w:rPr>
        <w:t>&lt;Article&gt;</w:t>
      </w:r>
      <w:r w:rsidRPr="00DF3352">
        <w:t>Paragraaf 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7AF487F" w14:textId="77777777" w:rsidTr="00DF3352">
        <w:trPr>
          <w:trHeight w:hRule="exact" w:val="240"/>
          <w:jc w:val="center"/>
        </w:trPr>
        <w:tc>
          <w:tcPr>
            <w:tcW w:w="9752" w:type="dxa"/>
            <w:gridSpan w:val="2"/>
            <w:tcBorders>
              <w:top w:val="nil"/>
              <w:left w:val="nil"/>
              <w:bottom w:val="nil"/>
              <w:right w:val="nil"/>
            </w:tcBorders>
          </w:tcPr>
          <w:p w14:paraId="2EF7E8EB" w14:textId="77777777" w:rsidR="00DA4750" w:rsidRPr="00DF3352" w:rsidRDefault="00DA4750" w:rsidP="00DF3352"/>
        </w:tc>
      </w:tr>
      <w:tr w:rsidR="00DA4750" w:rsidRPr="00DF3352" w14:paraId="5A572C4F" w14:textId="77777777" w:rsidTr="00DF3352">
        <w:trPr>
          <w:trHeight w:val="240"/>
          <w:jc w:val="center"/>
        </w:trPr>
        <w:tc>
          <w:tcPr>
            <w:tcW w:w="4876" w:type="dxa"/>
            <w:tcBorders>
              <w:top w:val="nil"/>
              <w:left w:val="nil"/>
              <w:bottom w:val="nil"/>
              <w:right w:val="nil"/>
            </w:tcBorders>
          </w:tcPr>
          <w:p w14:paraId="1A7D3B2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15238BB" w14:textId="77777777" w:rsidR="00DA4750" w:rsidRPr="00DF3352" w:rsidRDefault="00DA4750" w:rsidP="00DF3352">
            <w:pPr>
              <w:pStyle w:val="AmColumnHeading"/>
            </w:pPr>
            <w:r w:rsidRPr="00DF3352">
              <w:t>Amendement</w:t>
            </w:r>
          </w:p>
        </w:tc>
      </w:tr>
      <w:tr w:rsidR="00DA4750" w:rsidRPr="00DF3352" w14:paraId="050A1373" w14:textId="77777777" w:rsidTr="00DF3352">
        <w:trPr>
          <w:jc w:val="center"/>
        </w:trPr>
        <w:tc>
          <w:tcPr>
            <w:tcW w:w="4876" w:type="dxa"/>
            <w:tcBorders>
              <w:top w:val="nil"/>
              <w:left w:val="nil"/>
              <w:bottom w:val="nil"/>
              <w:right w:val="nil"/>
            </w:tcBorders>
          </w:tcPr>
          <w:p w14:paraId="5D4BAC63" w14:textId="77777777" w:rsidR="00DA4750" w:rsidRPr="00DF3352" w:rsidRDefault="00DA4750" w:rsidP="00DF3352">
            <w:pPr>
              <w:pStyle w:val="Normal6a"/>
            </w:pPr>
            <w:r w:rsidRPr="00DF3352">
              <w:t>4.</w:t>
            </w:r>
            <w:r w:rsidRPr="00DF3352">
              <w:tab/>
              <w:t xml:space="preserve">herhaalt dat het toetredingsproces van Bosnië en Herzegovina geworteld moet zijn in functionerende democratische instellingen, de rechtsstaat, de bestrijding van corruptie en georganiseerde misdaad, eerbiediging van de grondrechten en het waarborgen van non-discriminatie voor alle burgers </w:t>
            </w:r>
            <w:r w:rsidRPr="00DF3352">
              <w:rPr>
                <w:b/>
                <w:i/>
              </w:rPr>
              <w:t>en</w:t>
            </w:r>
            <w:r w:rsidRPr="00DF3352">
              <w:t xml:space="preserve"> constituerende bevolkingsgroepen;</w:t>
            </w:r>
          </w:p>
        </w:tc>
        <w:tc>
          <w:tcPr>
            <w:tcW w:w="4876" w:type="dxa"/>
            <w:tcBorders>
              <w:top w:val="nil"/>
              <w:left w:val="nil"/>
              <w:bottom w:val="nil"/>
              <w:right w:val="nil"/>
            </w:tcBorders>
          </w:tcPr>
          <w:p w14:paraId="3B213C10" w14:textId="77777777" w:rsidR="00DA4750" w:rsidRPr="00DF3352" w:rsidRDefault="00DA4750" w:rsidP="00DF3352">
            <w:pPr>
              <w:pStyle w:val="Normal6a"/>
            </w:pPr>
            <w:r w:rsidRPr="00DF3352">
              <w:t>4.</w:t>
            </w:r>
            <w:r w:rsidRPr="00DF3352">
              <w:tab/>
              <w:t xml:space="preserve">herhaalt dat het toetredingsproces van Bosnië en Herzegovina geworteld moet zijn in functionerende democratische instellingen, de rechtsstaat, de bestrijding van corruptie en georganiseerde misdaad, eerbiediging van de </w:t>
            </w:r>
            <w:r w:rsidRPr="00DF3352">
              <w:rPr>
                <w:b/>
                <w:i/>
              </w:rPr>
              <w:t>individuele en collectieve</w:t>
            </w:r>
            <w:r w:rsidRPr="00DF3352">
              <w:t xml:space="preserve"> grondrechten en het waarborgen van non-discriminatie voor alle burgers</w:t>
            </w:r>
            <w:r w:rsidRPr="00DF3352">
              <w:rPr>
                <w:b/>
                <w:i/>
              </w:rPr>
              <w:t>, namelijk</w:t>
            </w:r>
            <w:r w:rsidRPr="00DF3352">
              <w:t xml:space="preserve"> constituerende bevolkingsgroepen </w:t>
            </w:r>
            <w:r w:rsidRPr="00DF3352">
              <w:rPr>
                <w:b/>
                <w:i/>
              </w:rPr>
              <w:t>en hun respectieve grondwettelijke rechten</w:t>
            </w:r>
            <w:r w:rsidRPr="00DF3352">
              <w:t>;</w:t>
            </w:r>
          </w:p>
        </w:tc>
      </w:tr>
    </w:tbl>
    <w:p w14:paraId="6E98C9E3"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686029F" w14:textId="77777777" w:rsidR="00DA4750" w:rsidRPr="00DF3352" w:rsidRDefault="00DA4750" w:rsidP="00DA4750">
      <w:r w:rsidRPr="00DF3352">
        <w:rPr>
          <w:rStyle w:val="HideTWBExt"/>
        </w:rPr>
        <w:t>&lt;/Amend&gt;</w:t>
      </w:r>
    </w:p>
    <w:p w14:paraId="2C30F2A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93</w:t>
      </w:r>
      <w:r w:rsidRPr="00DF3352">
        <w:rPr>
          <w:rStyle w:val="HideTWBExt"/>
          <w:b w:val="0"/>
        </w:rPr>
        <w:t>&lt;/NumAm&gt;</w:t>
      </w:r>
    </w:p>
    <w:p w14:paraId="6CD8D9D6" w14:textId="77777777" w:rsidR="00DA4750" w:rsidRPr="00DF3352" w:rsidRDefault="00DA4750" w:rsidP="00DA4750">
      <w:pPr>
        <w:pStyle w:val="NormalBold"/>
      </w:pPr>
      <w:r w:rsidRPr="00DF3352">
        <w:rPr>
          <w:rStyle w:val="HideTWBExt"/>
          <w:b w:val="0"/>
        </w:rPr>
        <w:t>&lt;RepeatBlock-By&gt;&lt;Members&gt;</w:t>
      </w:r>
      <w:r w:rsidRPr="00DF3352">
        <w:t>António Tânger Corrêa, Roberto Vannacci</w:t>
      </w:r>
      <w:r w:rsidRPr="00DF3352">
        <w:rPr>
          <w:rStyle w:val="HideTWBExt"/>
          <w:b w:val="0"/>
        </w:rPr>
        <w:t>&lt;/Members&gt;</w:t>
      </w:r>
    </w:p>
    <w:p w14:paraId="5629CE4B" w14:textId="77777777" w:rsidR="00DA4750" w:rsidRPr="00DF3352" w:rsidRDefault="00DA4750" w:rsidP="00DA4750">
      <w:pPr>
        <w:pStyle w:val="NormalBold"/>
      </w:pPr>
      <w:r w:rsidRPr="00DF3352">
        <w:rPr>
          <w:rStyle w:val="HideTWBExt"/>
          <w:b w:val="0"/>
        </w:rPr>
        <w:t>&lt;/RepeatBlock-By&gt;</w:t>
      </w:r>
    </w:p>
    <w:p w14:paraId="1CDBEE4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C513498" w14:textId="77777777" w:rsidR="00DA4750" w:rsidRPr="00DF3352" w:rsidRDefault="00DA4750" w:rsidP="00DA4750">
      <w:pPr>
        <w:pStyle w:val="NormalBold"/>
      </w:pPr>
      <w:r w:rsidRPr="00DF3352">
        <w:rPr>
          <w:rStyle w:val="HideTWBExt"/>
          <w:b w:val="0"/>
        </w:rPr>
        <w:t>&lt;Article&gt;</w:t>
      </w:r>
      <w:r w:rsidRPr="00DF3352">
        <w:t>Paragraaf 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D991046" w14:textId="77777777" w:rsidTr="00DF3352">
        <w:trPr>
          <w:trHeight w:hRule="exact" w:val="240"/>
          <w:jc w:val="center"/>
        </w:trPr>
        <w:tc>
          <w:tcPr>
            <w:tcW w:w="9752" w:type="dxa"/>
            <w:gridSpan w:val="2"/>
            <w:tcBorders>
              <w:top w:val="nil"/>
              <w:left w:val="nil"/>
              <w:bottom w:val="nil"/>
              <w:right w:val="nil"/>
            </w:tcBorders>
          </w:tcPr>
          <w:p w14:paraId="125B8F67" w14:textId="77777777" w:rsidR="00DA4750" w:rsidRPr="00DF3352" w:rsidRDefault="00DA4750" w:rsidP="00DF3352"/>
        </w:tc>
      </w:tr>
      <w:tr w:rsidR="00DA4750" w:rsidRPr="00DF3352" w14:paraId="13A911DE" w14:textId="77777777" w:rsidTr="00DF3352">
        <w:trPr>
          <w:trHeight w:val="240"/>
          <w:jc w:val="center"/>
        </w:trPr>
        <w:tc>
          <w:tcPr>
            <w:tcW w:w="4876" w:type="dxa"/>
            <w:tcBorders>
              <w:top w:val="nil"/>
              <w:left w:val="nil"/>
              <w:bottom w:val="nil"/>
              <w:right w:val="nil"/>
            </w:tcBorders>
          </w:tcPr>
          <w:p w14:paraId="54122D9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86AC8E0" w14:textId="77777777" w:rsidR="00DA4750" w:rsidRPr="00DF3352" w:rsidRDefault="00DA4750" w:rsidP="00DF3352">
            <w:pPr>
              <w:pStyle w:val="AmColumnHeading"/>
            </w:pPr>
            <w:r w:rsidRPr="00DF3352">
              <w:t>Amendement</w:t>
            </w:r>
          </w:p>
        </w:tc>
      </w:tr>
      <w:tr w:rsidR="00DA4750" w:rsidRPr="00DF3352" w14:paraId="7E74F005" w14:textId="77777777" w:rsidTr="00DF3352">
        <w:trPr>
          <w:jc w:val="center"/>
        </w:trPr>
        <w:tc>
          <w:tcPr>
            <w:tcW w:w="4876" w:type="dxa"/>
            <w:tcBorders>
              <w:top w:val="nil"/>
              <w:left w:val="nil"/>
              <w:bottom w:val="nil"/>
              <w:right w:val="nil"/>
            </w:tcBorders>
          </w:tcPr>
          <w:p w14:paraId="581F38FB" w14:textId="77777777" w:rsidR="00DA4750" w:rsidRPr="00DF3352" w:rsidRDefault="00DA4750" w:rsidP="00DF3352">
            <w:pPr>
              <w:pStyle w:val="Normal6a"/>
            </w:pPr>
            <w:r w:rsidRPr="00DF3352">
              <w:t>5.</w:t>
            </w:r>
            <w:r w:rsidRPr="00DF3352">
              <w:tab/>
            </w:r>
            <w:r w:rsidRPr="00DF3352">
              <w:rPr>
                <w:b/>
                <w:i/>
              </w:rPr>
              <w:t>veroordeelt het herhaalde gebruik van opruiende retoriek en de vaststelling van separatistische wetgeving en beleidsmaatregelen door de leiders van de entiteit Republika Srpska</w:t>
            </w:r>
            <w:r w:rsidRPr="00DF3352">
              <w:t xml:space="preserve">; benadrukt dat </w:t>
            </w:r>
            <w:r w:rsidRPr="00DF3352">
              <w:rPr>
                <w:b/>
                <w:i/>
              </w:rPr>
              <w:t>dergelijke acties Bosnië en Herzegovina ondermijnen en onverenigbaar zijn met het EU-toetredingsproces</w:t>
            </w:r>
            <w:r w:rsidRPr="00DF3352">
              <w:t xml:space="preserve">; </w:t>
            </w:r>
            <w:r w:rsidRPr="00DF3352">
              <w:rPr>
                <w:b/>
                <w:i/>
              </w:rPr>
              <w:t>herhaalt zijn oproep om gerichte sancties in te stellen tegen alle destabiliserende actoren en in het bijzonder tegen Milorad Dodik;</w:t>
            </w:r>
          </w:p>
        </w:tc>
        <w:tc>
          <w:tcPr>
            <w:tcW w:w="4876" w:type="dxa"/>
            <w:tcBorders>
              <w:top w:val="nil"/>
              <w:left w:val="nil"/>
              <w:bottom w:val="nil"/>
              <w:right w:val="nil"/>
            </w:tcBorders>
          </w:tcPr>
          <w:p w14:paraId="40D9CC07" w14:textId="77777777" w:rsidR="00DA4750" w:rsidRPr="00DF3352" w:rsidRDefault="00DA4750" w:rsidP="00DF3352">
            <w:pPr>
              <w:pStyle w:val="Normal6a"/>
            </w:pPr>
            <w:r w:rsidRPr="00DF3352">
              <w:t>5.</w:t>
            </w:r>
            <w:r w:rsidRPr="00DF3352">
              <w:tab/>
            </w:r>
            <w:r w:rsidRPr="00DF3352">
              <w:rPr>
                <w:b/>
                <w:i/>
              </w:rPr>
              <w:t>erkent het huidige verdeeldheid zaaiende politieke landschap in Bosnië en Herzegovina, dat een belemmering vormt voor het bereiken van de noodzakelijke consensus tussen de partijen om structurele hervormingen goed te keuren</w:t>
            </w:r>
            <w:r w:rsidRPr="00DF3352">
              <w:t xml:space="preserve">; benadrukt dat </w:t>
            </w:r>
            <w:r w:rsidRPr="00DF3352">
              <w:rPr>
                <w:b/>
                <w:i/>
              </w:rPr>
              <w:t>politieke consensus het traject van het land tijdens het toetredingsproces aanzienlijk zou vergemakkelijken</w:t>
            </w:r>
            <w:r w:rsidRPr="00DF3352">
              <w:t>;</w:t>
            </w:r>
          </w:p>
        </w:tc>
      </w:tr>
    </w:tbl>
    <w:p w14:paraId="6728FAF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A306EAF" w14:textId="77777777" w:rsidR="00DA4750" w:rsidRPr="00DF3352" w:rsidRDefault="00DA4750" w:rsidP="00DA4750">
      <w:r w:rsidRPr="00DF3352">
        <w:rPr>
          <w:rStyle w:val="HideTWBExt"/>
        </w:rPr>
        <w:t>&lt;/Amend&gt;</w:t>
      </w:r>
    </w:p>
    <w:p w14:paraId="1B21659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94</w:t>
      </w:r>
      <w:r w:rsidRPr="00DF3352">
        <w:rPr>
          <w:rStyle w:val="HideTWBExt"/>
          <w:b w:val="0"/>
        </w:rPr>
        <w:t>&lt;/NumAm&gt;</w:t>
      </w:r>
    </w:p>
    <w:p w14:paraId="6B436217" w14:textId="77777777" w:rsidR="00DA4750" w:rsidRPr="00DF3352" w:rsidRDefault="00DA4750" w:rsidP="00DA4750">
      <w:pPr>
        <w:pStyle w:val="NormalBold"/>
      </w:pPr>
      <w:r w:rsidRPr="00DF3352">
        <w:rPr>
          <w:rStyle w:val="HideTWBExt"/>
          <w:b w:val="0"/>
        </w:rPr>
        <w:t>&lt;RepeatBlock-By&gt;&lt;Members&gt;</w:t>
      </w:r>
      <w:r w:rsidRPr="00DF3352">
        <w:t>Tomasz Froelich</w:t>
      </w:r>
      <w:r w:rsidRPr="00DF3352">
        <w:rPr>
          <w:rStyle w:val="HideTWBExt"/>
          <w:b w:val="0"/>
        </w:rPr>
        <w:t>&lt;/Members&gt;</w:t>
      </w:r>
    </w:p>
    <w:p w14:paraId="1316FF73" w14:textId="77777777" w:rsidR="00DA4750" w:rsidRPr="00DF3352" w:rsidRDefault="00DA4750" w:rsidP="00DA4750">
      <w:pPr>
        <w:pStyle w:val="NormalBold"/>
      </w:pPr>
      <w:r w:rsidRPr="00DF3352">
        <w:rPr>
          <w:rStyle w:val="HideTWBExt"/>
          <w:b w:val="0"/>
        </w:rPr>
        <w:t>&lt;/RepeatBlock-By&gt;</w:t>
      </w:r>
    </w:p>
    <w:p w14:paraId="74529240"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EC1994A" w14:textId="77777777" w:rsidR="00DA4750" w:rsidRPr="00DF3352" w:rsidRDefault="00DA4750" w:rsidP="00DA4750">
      <w:pPr>
        <w:pStyle w:val="NormalBold"/>
      </w:pPr>
      <w:r w:rsidRPr="00DF3352">
        <w:rPr>
          <w:rStyle w:val="HideTWBExt"/>
          <w:b w:val="0"/>
        </w:rPr>
        <w:t>&lt;Article&gt;</w:t>
      </w:r>
      <w:r w:rsidRPr="00DF3352">
        <w:t>Paragraaf 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5A59E9D" w14:textId="77777777" w:rsidTr="00DF3352">
        <w:trPr>
          <w:trHeight w:hRule="exact" w:val="240"/>
          <w:jc w:val="center"/>
        </w:trPr>
        <w:tc>
          <w:tcPr>
            <w:tcW w:w="9752" w:type="dxa"/>
            <w:gridSpan w:val="2"/>
            <w:tcBorders>
              <w:top w:val="nil"/>
              <w:left w:val="nil"/>
              <w:bottom w:val="nil"/>
              <w:right w:val="nil"/>
            </w:tcBorders>
          </w:tcPr>
          <w:p w14:paraId="04225F10" w14:textId="77777777" w:rsidR="00DA4750" w:rsidRPr="00DF3352" w:rsidRDefault="00DA4750" w:rsidP="00DF3352"/>
        </w:tc>
      </w:tr>
      <w:tr w:rsidR="00DA4750" w:rsidRPr="00DF3352" w14:paraId="73BECF54" w14:textId="77777777" w:rsidTr="00DF3352">
        <w:trPr>
          <w:trHeight w:val="240"/>
          <w:jc w:val="center"/>
        </w:trPr>
        <w:tc>
          <w:tcPr>
            <w:tcW w:w="4876" w:type="dxa"/>
            <w:tcBorders>
              <w:top w:val="nil"/>
              <w:left w:val="nil"/>
              <w:bottom w:val="nil"/>
              <w:right w:val="nil"/>
            </w:tcBorders>
          </w:tcPr>
          <w:p w14:paraId="2DC2B08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0FBB797" w14:textId="77777777" w:rsidR="00DA4750" w:rsidRPr="00DF3352" w:rsidRDefault="00DA4750" w:rsidP="00DF3352">
            <w:pPr>
              <w:pStyle w:val="AmColumnHeading"/>
            </w:pPr>
            <w:r w:rsidRPr="00DF3352">
              <w:t>Amendement</w:t>
            </w:r>
          </w:p>
        </w:tc>
      </w:tr>
      <w:tr w:rsidR="00DA4750" w:rsidRPr="00DF3352" w14:paraId="09F67015" w14:textId="77777777" w:rsidTr="00DF3352">
        <w:trPr>
          <w:jc w:val="center"/>
        </w:trPr>
        <w:tc>
          <w:tcPr>
            <w:tcW w:w="4876" w:type="dxa"/>
            <w:tcBorders>
              <w:top w:val="nil"/>
              <w:left w:val="nil"/>
              <w:bottom w:val="nil"/>
              <w:right w:val="nil"/>
            </w:tcBorders>
          </w:tcPr>
          <w:p w14:paraId="7A24C18C" w14:textId="77777777" w:rsidR="00DA4750" w:rsidRPr="00DF3352" w:rsidRDefault="00DA4750" w:rsidP="00DF3352">
            <w:pPr>
              <w:pStyle w:val="Normal6a"/>
            </w:pPr>
            <w:r w:rsidRPr="00DF3352">
              <w:t>5.</w:t>
            </w:r>
            <w:r w:rsidRPr="00DF3352">
              <w:tab/>
              <w:t xml:space="preserve">veroordeelt het herhaalde gebruik van opruiende retoriek en de vaststelling van separatistische wetgeving en beleidsmaatregelen door de leiders van de entiteit Republika Srpska; benadrukt dat dergelijke acties Bosnië en Herzegovina ondermijnen en onverenigbaar zijn met het EU-toetredingsproces; </w:t>
            </w:r>
            <w:r w:rsidRPr="00DF3352">
              <w:rPr>
                <w:b/>
                <w:i/>
              </w:rPr>
              <w:t>herhaalt zijn oproep om gerichte sancties in te stellen tegen alle destabiliserende actoren en in het bijzonder tegen</w:t>
            </w:r>
            <w:r w:rsidRPr="00DF3352">
              <w:t xml:space="preserve"> Milorad Dodik;</w:t>
            </w:r>
          </w:p>
        </w:tc>
        <w:tc>
          <w:tcPr>
            <w:tcW w:w="4876" w:type="dxa"/>
            <w:tcBorders>
              <w:top w:val="nil"/>
              <w:left w:val="nil"/>
              <w:bottom w:val="nil"/>
              <w:right w:val="nil"/>
            </w:tcBorders>
          </w:tcPr>
          <w:p w14:paraId="6F2217C2" w14:textId="77777777" w:rsidR="00DA4750" w:rsidRPr="00DF3352" w:rsidRDefault="00DA4750" w:rsidP="00DF3352">
            <w:pPr>
              <w:pStyle w:val="Normal6a"/>
            </w:pPr>
            <w:r w:rsidRPr="00DF3352">
              <w:t>5.</w:t>
            </w:r>
            <w:r w:rsidRPr="00DF3352">
              <w:tab/>
              <w:t xml:space="preserve">veroordeelt het herhaalde gebruik van opruiende retoriek en de vaststelling van separatistische wetgeving en beleidsmaatregelen door de leiders van de entiteit Republika Srpska; benadrukt dat dergelijke acties Bosnië en Herzegovina ondermijnen en onverenigbaar zijn met het EU-toetredingsproces; </w:t>
            </w:r>
            <w:r w:rsidRPr="00DF3352">
              <w:rPr>
                <w:b/>
                <w:i/>
              </w:rPr>
              <w:t>merkt op dat Interpol het door een Bosnische rechtbank aangevraagde internationale aanhoudingsbevel voor</w:t>
            </w:r>
            <w:r w:rsidRPr="00DF3352">
              <w:t xml:space="preserve"> Milorad Dodik </w:t>
            </w:r>
            <w:r w:rsidRPr="00DF3352">
              <w:rPr>
                <w:b/>
                <w:i/>
              </w:rPr>
              <w:t>heeft ingetrokken</w:t>
            </w:r>
            <w:r w:rsidRPr="00DF3352">
              <w:t>;</w:t>
            </w:r>
          </w:p>
        </w:tc>
      </w:tr>
    </w:tbl>
    <w:p w14:paraId="4E3679D2"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AEC3CDE" w14:textId="77777777" w:rsidR="00DA4750" w:rsidRPr="00DF3352" w:rsidRDefault="00DA4750" w:rsidP="00DA4750">
      <w:r w:rsidRPr="00DF3352">
        <w:rPr>
          <w:rStyle w:val="HideTWBExt"/>
        </w:rPr>
        <w:t>&lt;/Amend&gt;</w:t>
      </w:r>
    </w:p>
    <w:p w14:paraId="3CDBE5F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95</w:t>
      </w:r>
      <w:r w:rsidRPr="00DF3352">
        <w:rPr>
          <w:rStyle w:val="HideTWBExt"/>
          <w:b w:val="0"/>
        </w:rPr>
        <w:t>&lt;/NumAm&gt;</w:t>
      </w:r>
    </w:p>
    <w:p w14:paraId="5B11302E"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3D72488D"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64561C04"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567DBAA4" w14:textId="77777777" w:rsidR="00DA4750" w:rsidRPr="00DF3352" w:rsidRDefault="00DA4750" w:rsidP="00DA4750">
      <w:pPr>
        <w:pStyle w:val="NormalBold"/>
      </w:pPr>
      <w:r w:rsidRPr="00DF3352">
        <w:rPr>
          <w:rStyle w:val="HideTWBExt"/>
          <w:b w:val="0"/>
        </w:rPr>
        <w:t>&lt;/RepeatBlock-By&gt;</w:t>
      </w:r>
    </w:p>
    <w:p w14:paraId="306E02B7" w14:textId="77777777" w:rsidR="00DA4750" w:rsidRPr="00DF3352" w:rsidRDefault="00DA4750" w:rsidP="00DA4750">
      <w:pPr>
        <w:pStyle w:val="NormalBold"/>
      </w:pPr>
      <w:r w:rsidRPr="00DF3352">
        <w:rPr>
          <w:rStyle w:val="HideTWBExt"/>
          <w:b w:val="0"/>
        </w:rPr>
        <w:lastRenderedPageBreak/>
        <w:t>&lt;DocAmend&gt;</w:t>
      </w:r>
      <w:r w:rsidRPr="00DF3352">
        <w:t>Ontwerpresolutie</w:t>
      </w:r>
      <w:r w:rsidRPr="00DF3352">
        <w:rPr>
          <w:rStyle w:val="HideTWBExt"/>
          <w:b w:val="0"/>
        </w:rPr>
        <w:t>&lt;/DocAmend&gt;</w:t>
      </w:r>
    </w:p>
    <w:p w14:paraId="076AF7DB" w14:textId="77777777" w:rsidR="00DA4750" w:rsidRPr="00DF3352" w:rsidRDefault="00DA4750" w:rsidP="00DA4750">
      <w:pPr>
        <w:pStyle w:val="NormalBold"/>
      </w:pPr>
      <w:r w:rsidRPr="00DF3352">
        <w:rPr>
          <w:rStyle w:val="HideTWBExt"/>
          <w:b w:val="0"/>
        </w:rPr>
        <w:t>&lt;Article&gt;</w:t>
      </w:r>
      <w:r w:rsidRPr="00DF3352">
        <w:t>Paragraaf 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22D999C" w14:textId="77777777" w:rsidTr="00DF3352">
        <w:trPr>
          <w:trHeight w:hRule="exact" w:val="240"/>
          <w:jc w:val="center"/>
        </w:trPr>
        <w:tc>
          <w:tcPr>
            <w:tcW w:w="9752" w:type="dxa"/>
            <w:gridSpan w:val="2"/>
            <w:tcBorders>
              <w:top w:val="nil"/>
              <w:left w:val="nil"/>
              <w:bottom w:val="nil"/>
              <w:right w:val="nil"/>
            </w:tcBorders>
          </w:tcPr>
          <w:p w14:paraId="2DB34A13" w14:textId="77777777" w:rsidR="00DA4750" w:rsidRPr="00DF3352" w:rsidRDefault="00DA4750" w:rsidP="00DF3352"/>
        </w:tc>
      </w:tr>
      <w:tr w:rsidR="00DA4750" w:rsidRPr="00DF3352" w14:paraId="643FF07D" w14:textId="77777777" w:rsidTr="00DF3352">
        <w:trPr>
          <w:trHeight w:val="240"/>
          <w:jc w:val="center"/>
        </w:trPr>
        <w:tc>
          <w:tcPr>
            <w:tcW w:w="4876" w:type="dxa"/>
            <w:tcBorders>
              <w:top w:val="nil"/>
              <w:left w:val="nil"/>
              <w:bottom w:val="nil"/>
              <w:right w:val="nil"/>
            </w:tcBorders>
          </w:tcPr>
          <w:p w14:paraId="3A6AE64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2117EF3" w14:textId="77777777" w:rsidR="00DA4750" w:rsidRPr="00DF3352" w:rsidRDefault="00DA4750" w:rsidP="00DF3352">
            <w:pPr>
              <w:pStyle w:val="AmColumnHeading"/>
            </w:pPr>
            <w:r w:rsidRPr="00DF3352">
              <w:t>Amendement</w:t>
            </w:r>
          </w:p>
        </w:tc>
      </w:tr>
      <w:tr w:rsidR="00DA4750" w:rsidRPr="00DF3352" w14:paraId="2A1BB8D7" w14:textId="77777777" w:rsidTr="00DF3352">
        <w:trPr>
          <w:jc w:val="center"/>
        </w:trPr>
        <w:tc>
          <w:tcPr>
            <w:tcW w:w="4876" w:type="dxa"/>
            <w:tcBorders>
              <w:top w:val="nil"/>
              <w:left w:val="nil"/>
              <w:bottom w:val="nil"/>
              <w:right w:val="nil"/>
            </w:tcBorders>
          </w:tcPr>
          <w:p w14:paraId="03F9DECE" w14:textId="77777777" w:rsidR="00DA4750" w:rsidRPr="00DF3352" w:rsidRDefault="00DA4750" w:rsidP="00DF3352">
            <w:pPr>
              <w:pStyle w:val="Normal6a"/>
            </w:pPr>
            <w:r w:rsidRPr="00DF3352">
              <w:t>5.</w:t>
            </w:r>
            <w:r w:rsidRPr="00DF3352">
              <w:tab/>
            </w:r>
            <w:r w:rsidRPr="00DF3352">
              <w:rPr>
                <w:b/>
                <w:i/>
              </w:rPr>
              <w:t>veroordeelt</w:t>
            </w:r>
            <w:r w:rsidRPr="00DF3352">
              <w:t xml:space="preserve"> het herhaalde gebruik van opruiende retoriek en de vaststelling van separatistische wetgeving en beleidsmaatregelen door de leiders van de entiteit Republika Srpska; benadrukt dat dergelijke acties Bosnië en Herzegovina ondermijnen en onverenigbaar zijn met het EU-toetredingsproces; herhaalt zijn oproep om gerichte sancties in te stellen tegen alle destabiliserende actoren en in het bijzonder tegen Milorad Dodik;</w:t>
            </w:r>
          </w:p>
        </w:tc>
        <w:tc>
          <w:tcPr>
            <w:tcW w:w="4876" w:type="dxa"/>
            <w:tcBorders>
              <w:top w:val="nil"/>
              <w:left w:val="nil"/>
              <w:bottom w:val="nil"/>
              <w:right w:val="nil"/>
            </w:tcBorders>
          </w:tcPr>
          <w:p w14:paraId="23E52DD3" w14:textId="77777777" w:rsidR="00DA4750" w:rsidRPr="00DF3352" w:rsidRDefault="00DA4750" w:rsidP="00DF3352">
            <w:pPr>
              <w:pStyle w:val="Normal6a"/>
            </w:pPr>
            <w:r w:rsidRPr="00DF3352">
              <w:t>5.</w:t>
            </w:r>
            <w:r w:rsidRPr="00DF3352">
              <w:tab/>
            </w:r>
            <w:r w:rsidRPr="00DF3352">
              <w:rPr>
                <w:b/>
                <w:i/>
              </w:rPr>
              <w:t>hekelt in de krachtigste bewoordingen</w:t>
            </w:r>
            <w:r w:rsidRPr="00DF3352">
              <w:t xml:space="preserve"> het herhaalde gebruik van opruiende retoriek en de vaststelling van separatistische wetgeving en beleidsmaatregelen door de leiders van de entiteit Republika Srpska</w:t>
            </w:r>
            <w:r w:rsidRPr="00DF3352">
              <w:rPr>
                <w:b/>
                <w:i/>
              </w:rPr>
              <w:t>, met inbegrip van de viering van de ongrondwettelijke zogenaamde “Dag van de Republika Srpska” en Sretenje (Dag van de Staat van de Republiek Servië); hekelt de aanwezigheid van hooggeplaatste Servische regeringsfunctionarissen in Banja Luka tijdens de viering van de ongrondwettelijke Dag van de Republika Srpska en Sretenje</w:t>
            </w:r>
            <w:r w:rsidRPr="00DF3352">
              <w:t xml:space="preserve">; benadrukt dat dergelijke </w:t>
            </w:r>
            <w:r w:rsidRPr="00DF3352">
              <w:rPr>
                <w:b/>
                <w:i/>
              </w:rPr>
              <w:t>onwettige en ongrondwettelijke</w:t>
            </w:r>
            <w:r w:rsidRPr="00DF3352">
              <w:t xml:space="preserve"> acties Bosnië en Herzegovina ondermijnen en onverenigbaar zijn met het EU-toetredingsproces; herhaalt zijn oproep om gerichte sancties in te stellen tegen alle destabiliserende actoren en in het bijzonder tegen Milorad Dodik</w:t>
            </w:r>
            <w:r w:rsidRPr="00DF3352">
              <w:rPr>
                <w:b/>
                <w:i/>
              </w:rPr>
              <w:t xml:space="preserve"> alsook andere hooggeplaatste functionarissen van de Republika Srpska en Servische functionarissen die politieke en materiële steun verlenen voor separatistisch beleid</w:t>
            </w:r>
            <w:r w:rsidRPr="00DF3352">
              <w:t xml:space="preserve">; </w:t>
            </w:r>
            <w:r w:rsidRPr="00DF3352">
              <w:rPr>
                <w:b/>
                <w:i/>
              </w:rPr>
              <w:t>verzoekt alle lidstaten ervoor te zorgen dat de Raad zulke sancties kan vaststellen, en deze bilateraal of in samenwerking met andere lidstaten op te leggen indien de vaststelling ervan in de Raad niet mogelijk is; is van mening dat hooggeplaatste EU-functionarissen niet mogen samenwerken met actoren die het constitutionele bestel van Bosnië en Herzegovina ondermijnen teneinde de geloofwaardigheid van de EU bij de ondersteuning van de staatsinstellingen van Bosnië en Herzegovina niet aan te tasten;</w:t>
            </w:r>
          </w:p>
        </w:tc>
      </w:tr>
    </w:tbl>
    <w:p w14:paraId="048EEAFF"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9D9F8C6" w14:textId="77777777" w:rsidR="00DA4750" w:rsidRPr="00DF3352" w:rsidRDefault="00DA4750" w:rsidP="00DA4750">
      <w:r w:rsidRPr="00DF3352">
        <w:rPr>
          <w:rStyle w:val="HideTWBExt"/>
        </w:rPr>
        <w:lastRenderedPageBreak/>
        <w:t>&lt;/Amend&gt;</w:t>
      </w:r>
    </w:p>
    <w:p w14:paraId="7054C2D4"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96</w:t>
      </w:r>
      <w:r w:rsidRPr="00DF3352">
        <w:rPr>
          <w:rStyle w:val="HideTWBExt"/>
          <w:b w:val="0"/>
        </w:rPr>
        <w:t>&lt;/NumAm&gt;</w:t>
      </w:r>
    </w:p>
    <w:p w14:paraId="7EC32597"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1F860553"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7386F12E" w14:textId="77777777" w:rsidR="00DA4750" w:rsidRPr="00DF3352" w:rsidRDefault="00DA4750" w:rsidP="00DA4750">
      <w:pPr>
        <w:pStyle w:val="NormalBold"/>
      </w:pPr>
      <w:r w:rsidRPr="00DF3352">
        <w:rPr>
          <w:rStyle w:val="HideTWBExt"/>
          <w:b w:val="0"/>
        </w:rPr>
        <w:t>&lt;/RepeatBlock-By&gt;</w:t>
      </w:r>
    </w:p>
    <w:p w14:paraId="1ADF5C1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5DD7551" w14:textId="77777777" w:rsidR="00DA4750" w:rsidRPr="00DF3352" w:rsidRDefault="00DA4750" w:rsidP="00DA4750">
      <w:pPr>
        <w:pStyle w:val="NormalBold"/>
      </w:pPr>
      <w:r w:rsidRPr="00DF3352">
        <w:rPr>
          <w:rStyle w:val="HideTWBExt"/>
          <w:b w:val="0"/>
        </w:rPr>
        <w:t>&lt;Article&gt;</w:t>
      </w:r>
      <w:r w:rsidRPr="00DF3352">
        <w:t>Paragraaf 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9A81A2B" w14:textId="77777777" w:rsidTr="00DF3352">
        <w:trPr>
          <w:trHeight w:hRule="exact" w:val="240"/>
          <w:jc w:val="center"/>
        </w:trPr>
        <w:tc>
          <w:tcPr>
            <w:tcW w:w="9752" w:type="dxa"/>
            <w:gridSpan w:val="2"/>
            <w:tcBorders>
              <w:top w:val="nil"/>
              <w:left w:val="nil"/>
              <w:bottom w:val="nil"/>
              <w:right w:val="nil"/>
            </w:tcBorders>
          </w:tcPr>
          <w:p w14:paraId="1BEA616C" w14:textId="77777777" w:rsidR="00DA4750" w:rsidRPr="00DF3352" w:rsidRDefault="00DA4750" w:rsidP="00DF3352"/>
        </w:tc>
      </w:tr>
      <w:tr w:rsidR="00DA4750" w:rsidRPr="00DF3352" w14:paraId="162EDB27" w14:textId="77777777" w:rsidTr="00DF3352">
        <w:trPr>
          <w:trHeight w:val="240"/>
          <w:jc w:val="center"/>
        </w:trPr>
        <w:tc>
          <w:tcPr>
            <w:tcW w:w="4876" w:type="dxa"/>
            <w:tcBorders>
              <w:top w:val="nil"/>
              <w:left w:val="nil"/>
              <w:bottom w:val="nil"/>
              <w:right w:val="nil"/>
            </w:tcBorders>
          </w:tcPr>
          <w:p w14:paraId="1100A45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0AE34DD" w14:textId="77777777" w:rsidR="00DA4750" w:rsidRPr="00DF3352" w:rsidRDefault="00DA4750" w:rsidP="00DF3352">
            <w:pPr>
              <w:pStyle w:val="AmColumnHeading"/>
            </w:pPr>
            <w:r w:rsidRPr="00DF3352">
              <w:t>Amendement</w:t>
            </w:r>
          </w:p>
        </w:tc>
      </w:tr>
      <w:tr w:rsidR="00DA4750" w:rsidRPr="00DF3352" w14:paraId="24907597" w14:textId="77777777" w:rsidTr="00DF3352">
        <w:trPr>
          <w:jc w:val="center"/>
        </w:trPr>
        <w:tc>
          <w:tcPr>
            <w:tcW w:w="4876" w:type="dxa"/>
            <w:tcBorders>
              <w:top w:val="nil"/>
              <w:left w:val="nil"/>
              <w:bottom w:val="nil"/>
              <w:right w:val="nil"/>
            </w:tcBorders>
          </w:tcPr>
          <w:p w14:paraId="1E9A2AFB" w14:textId="77777777" w:rsidR="00DA4750" w:rsidRPr="00DF3352" w:rsidRDefault="00DA4750" w:rsidP="00DF3352">
            <w:pPr>
              <w:pStyle w:val="Normal6a"/>
            </w:pPr>
            <w:r w:rsidRPr="00DF3352">
              <w:t>5.</w:t>
            </w:r>
            <w:r w:rsidRPr="00DF3352">
              <w:tab/>
              <w:t>veroordeelt het herhaalde gebruik van opruiende retoriek en de vaststelling van separatistische wetgeving en beleidsmaatregelen door de leiders van de entiteit Republika Srpska; benadrukt dat dergelijke acties Bosnië en Herzegovina ondermijnen en onverenigbaar zijn met het EU-toetredingsproces; herhaalt zijn oproep om gerichte sancties in te stellen tegen alle destabiliserende actoren en in het bijzonder tegen Milorad Dodik;</w:t>
            </w:r>
          </w:p>
        </w:tc>
        <w:tc>
          <w:tcPr>
            <w:tcW w:w="4876" w:type="dxa"/>
            <w:tcBorders>
              <w:top w:val="nil"/>
              <w:left w:val="nil"/>
              <w:bottom w:val="nil"/>
              <w:right w:val="nil"/>
            </w:tcBorders>
          </w:tcPr>
          <w:p w14:paraId="1B6FA16C" w14:textId="77777777" w:rsidR="00DA4750" w:rsidRPr="00DF3352" w:rsidRDefault="00DA4750" w:rsidP="00DF3352">
            <w:pPr>
              <w:pStyle w:val="Normal6a"/>
            </w:pPr>
            <w:r w:rsidRPr="00DF3352">
              <w:t>5.</w:t>
            </w:r>
            <w:r w:rsidRPr="00DF3352">
              <w:tab/>
              <w:t xml:space="preserve">veroordeelt </w:t>
            </w:r>
            <w:r w:rsidRPr="00DF3352">
              <w:rPr>
                <w:b/>
                <w:i/>
              </w:rPr>
              <w:t>krachtig</w:t>
            </w:r>
            <w:r w:rsidRPr="00DF3352">
              <w:t xml:space="preserve"> het herhaalde gebruik van opruiende retoriek en de vaststelling van separatistische wetgeving en beleidsmaatregelen door de leiders van de entiteit Republika Srpska; benadrukt dat dergelijke acties Bosnië en Herzegovina ondermijnen en onverenigbaar zijn met het EU-toetredingsproces; herhaalt zijn oproep om gerichte sancties in te stellen tegen alle destabiliserende actoren en in het bijzonder tegen Milorad Dodik; </w:t>
            </w:r>
            <w:r w:rsidRPr="00DF3352">
              <w:rPr>
                <w:b/>
                <w:i/>
              </w:rPr>
              <w:t xml:space="preserve">veroordeelt de rol van Hongarije bij het blokkeren van de sancties op EU-niveau; verzoekt de lidstaten daarom een coalitie van bereidwilligen te vormen en vooruitgang te boeken met bilaterale sancties tegen Milorad Dodik en zijn bondgenoten door middel van reisverboden en bevriezing van tegoeden; is in dit opzicht ingenomen met het besluit van Duitsland en Oostenrijk om als eerste stap Milorad Dodik, president van de Republika Srpska, Radovan Viskovic, premier van de Republika Srpska, en Nenad Stevandic, voorzitter van de Nationale Vergadering van de Republika Srpska, te verbieden Duitsland en Oostenrijk binnen te komen, en moedigt andere lidstaten aan dit voorbeeld te volgen; veroordeelt de recente dreiging van geweld door vertegenwoordigers van Dodik tegen de minister van Europa en Klimaat bij het Duitse ministerie van Buitenlandse Zaken en haar delegatie tijdens haar bezoek aan Banja Luka; betreurt dat Interpol het verzoek om een internationaal aanhoudingsbevel tegen de veroordeelde </w:t>
            </w:r>
            <w:r w:rsidRPr="00DF3352">
              <w:rPr>
                <w:b/>
                <w:i/>
              </w:rPr>
              <w:lastRenderedPageBreak/>
              <w:t>crimineel Dodik heeft geweigerd vanwege het verzet van Hongarije en Servië;</w:t>
            </w:r>
          </w:p>
        </w:tc>
      </w:tr>
    </w:tbl>
    <w:p w14:paraId="54FBF506"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0F3D8D8" w14:textId="77777777" w:rsidR="00DA4750" w:rsidRPr="00DF3352" w:rsidRDefault="00DA4750" w:rsidP="00DA4750">
      <w:r w:rsidRPr="00DF3352">
        <w:rPr>
          <w:rStyle w:val="HideTWBExt"/>
        </w:rPr>
        <w:t>&lt;/Amend&gt;</w:t>
      </w:r>
    </w:p>
    <w:p w14:paraId="267B0FD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97</w:t>
      </w:r>
      <w:r w:rsidRPr="00DF3352">
        <w:rPr>
          <w:rStyle w:val="HideTWBExt"/>
          <w:b w:val="0"/>
        </w:rPr>
        <w:t>&lt;/NumAm&gt;</w:t>
      </w:r>
    </w:p>
    <w:p w14:paraId="5A1A719F" w14:textId="77777777" w:rsidR="00DA4750" w:rsidRPr="00DF3352" w:rsidRDefault="00DA4750" w:rsidP="00DA4750">
      <w:pPr>
        <w:pStyle w:val="NormalBold"/>
      </w:pPr>
      <w:r w:rsidRPr="00DF3352">
        <w:rPr>
          <w:rStyle w:val="HideTWBExt"/>
          <w:b w:val="0"/>
        </w:rPr>
        <w:t>&lt;RepeatBlock-By&gt;&lt;Members&gt;</w:t>
      </w:r>
      <w:r w:rsidRPr="00DF3352">
        <w:t>Davor Ivo Stier, Karlo Ressler, Nikolina Brnjac, Sunčana Glavak</w:t>
      </w:r>
      <w:r w:rsidRPr="00DF3352">
        <w:rPr>
          <w:rStyle w:val="HideTWBExt"/>
          <w:b w:val="0"/>
        </w:rPr>
        <w:t>&lt;/Members&gt;</w:t>
      </w:r>
    </w:p>
    <w:p w14:paraId="4385B4CB" w14:textId="77777777" w:rsidR="00DA4750" w:rsidRPr="00DF3352" w:rsidRDefault="00DA4750" w:rsidP="00DA4750">
      <w:pPr>
        <w:pStyle w:val="NormalBold"/>
      </w:pPr>
      <w:r w:rsidRPr="00DF3352">
        <w:rPr>
          <w:rStyle w:val="HideTWBExt"/>
          <w:b w:val="0"/>
        </w:rPr>
        <w:t>&lt;/RepeatBlock-By&gt;</w:t>
      </w:r>
    </w:p>
    <w:p w14:paraId="7B75B19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D2B4353" w14:textId="77777777" w:rsidR="00DA4750" w:rsidRPr="00DF3352" w:rsidRDefault="00DA4750" w:rsidP="00DA4750">
      <w:pPr>
        <w:pStyle w:val="NormalBold"/>
      </w:pPr>
      <w:r w:rsidRPr="00DF3352">
        <w:rPr>
          <w:rStyle w:val="HideTWBExt"/>
          <w:b w:val="0"/>
        </w:rPr>
        <w:t>&lt;Article&gt;</w:t>
      </w:r>
      <w:r w:rsidRPr="00DF3352">
        <w:t>Paragraaf 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B81212C" w14:textId="77777777" w:rsidTr="00DF3352">
        <w:trPr>
          <w:trHeight w:hRule="exact" w:val="240"/>
          <w:jc w:val="center"/>
        </w:trPr>
        <w:tc>
          <w:tcPr>
            <w:tcW w:w="9752" w:type="dxa"/>
            <w:gridSpan w:val="2"/>
            <w:tcBorders>
              <w:top w:val="nil"/>
              <w:left w:val="nil"/>
              <w:bottom w:val="nil"/>
              <w:right w:val="nil"/>
            </w:tcBorders>
          </w:tcPr>
          <w:p w14:paraId="2FC2B406" w14:textId="77777777" w:rsidR="00DA4750" w:rsidRPr="00DF3352" w:rsidRDefault="00DA4750" w:rsidP="00DF3352"/>
        </w:tc>
      </w:tr>
      <w:tr w:rsidR="00DA4750" w:rsidRPr="00DF3352" w14:paraId="72A1EFFD" w14:textId="77777777" w:rsidTr="00DF3352">
        <w:trPr>
          <w:trHeight w:val="240"/>
          <w:jc w:val="center"/>
        </w:trPr>
        <w:tc>
          <w:tcPr>
            <w:tcW w:w="4876" w:type="dxa"/>
            <w:tcBorders>
              <w:top w:val="nil"/>
              <w:left w:val="nil"/>
              <w:bottom w:val="nil"/>
              <w:right w:val="nil"/>
            </w:tcBorders>
          </w:tcPr>
          <w:p w14:paraId="03E26A68"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018CDF5" w14:textId="77777777" w:rsidR="00DA4750" w:rsidRPr="00DF3352" w:rsidRDefault="00DA4750" w:rsidP="00DF3352">
            <w:pPr>
              <w:pStyle w:val="AmColumnHeading"/>
            </w:pPr>
            <w:r w:rsidRPr="00DF3352">
              <w:t>Amendement</w:t>
            </w:r>
          </w:p>
        </w:tc>
      </w:tr>
      <w:tr w:rsidR="00DA4750" w:rsidRPr="00DF3352" w14:paraId="763AF6BB" w14:textId="77777777" w:rsidTr="00DF3352">
        <w:trPr>
          <w:jc w:val="center"/>
        </w:trPr>
        <w:tc>
          <w:tcPr>
            <w:tcW w:w="4876" w:type="dxa"/>
            <w:tcBorders>
              <w:top w:val="nil"/>
              <w:left w:val="nil"/>
              <w:bottom w:val="nil"/>
              <w:right w:val="nil"/>
            </w:tcBorders>
          </w:tcPr>
          <w:p w14:paraId="4980C1C2" w14:textId="77777777" w:rsidR="00DA4750" w:rsidRPr="00DF3352" w:rsidRDefault="00DA4750" w:rsidP="00DF3352">
            <w:pPr>
              <w:pStyle w:val="Normal6a"/>
            </w:pPr>
            <w:r w:rsidRPr="00DF3352">
              <w:t>5.</w:t>
            </w:r>
            <w:r w:rsidRPr="00DF3352">
              <w:tab/>
              <w:t xml:space="preserve">veroordeelt het herhaalde gebruik van opruiende retoriek en de vaststelling van separatistische wetgeving en beleidsmaatregelen door </w:t>
            </w:r>
            <w:r w:rsidRPr="00DF3352">
              <w:rPr>
                <w:b/>
                <w:i/>
              </w:rPr>
              <w:t>de leiders</w:t>
            </w:r>
            <w:r w:rsidRPr="00DF3352">
              <w:t xml:space="preserve"> van de entiteit Republika Srpska; benadrukt dat dergelijke acties Bosnië en Herzegovina ondermijnen en onverenigbaar zijn met het EU-toetredingsproces; herhaalt zijn oproep om gerichte sancties in te stellen tegen alle destabiliserende actoren en in het bijzonder tegen Milorad Dodik;</w:t>
            </w:r>
          </w:p>
        </w:tc>
        <w:tc>
          <w:tcPr>
            <w:tcW w:w="4876" w:type="dxa"/>
            <w:tcBorders>
              <w:top w:val="nil"/>
              <w:left w:val="nil"/>
              <w:bottom w:val="nil"/>
              <w:right w:val="nil"/>
            </w:tcBorders>
          </w:tcPr>
          <w:p w14:paraId="6B960B43" w14:textId="77777777" w:rsidR="00DA4750" w:rsidRPr="00DF3352" w:rsidRDefault="00DA4750" w:rsidP="00DF3352">
            <w:pPr>
              <w:pStyle w:val="Normal6a"/>
            </w:pPr>
            <w:r w:rsidRPr="00DF3352">
              <w:t>5.</w:t>
            </w:r>
            <w:r w:rsidRPr="00DF3352">
              <w:tab/>
              <w:t xml:space="preserve">veroordeelt </w:t>
            </w:r>
            <w:r w:rsidRPr="00DF3352">
              <w:rPr>
                <w:b/>
                <w:i/>
              </w:rPr>
              <w:t>krachtig</w:t>
            </w:r>
            <w:r w:rsidRPr="00DF3352">
              <w:t xml:space="preserve"> het herhaalde gebruik van opruiende retoriek en de vaststelling van separatistische wetgeving en beleidsmaatregelen door </w:t>
            </w:r>
            <w:r w:rsidRPr="00DF3352">
              <w:rPr>
                <w:b/>
                <w:i/>
              </w:rPr>
              <w:t>Milorad Dodik en de Vergadering</w:t>
            </w:r>
            <w:r w:rsidRPr="00DF3352">
              <w:t xml:space="preserve"> van de entiteit Republika Srpska </w:t>
            </w:r>
            <w:r w:rsidRPr="00DF3352">
              <w:rPr>
                <w:b/>
                <w:i/>
              </w:rPr>
              <w:t>waardoor het constitutionele bestel, de soevereiniteit en de territoriale integriteit van Bosnië en Herzegovina zijn ondermijnd</w:t>
            </w:r>
            <w:r w:rsidRPr="00DF3352">
              <w:t>; benadrukt dat dergelijke acties Bosnië en Herzegovina ondermijnen en onverenigbaar zijn met het EU-toetredingsproces; herhaalt zijn oproep om gerichte sancties in te stellen tegen alle destabiliserende actoren en in het bijzonder tegen Milorad Dodik;</w:t>
            </w:r>
          </w:p>
        </w:tc>
      </w:tr>
    </w:tbl>
    <w:p w14:paraId="4F186BA1"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6E5D787" w14:textId="77777777" w:rsidR="00DA4750" w:rsidRPr="00DF3352" w:rsidRDefault="00DA4750" w:rsidP="00DA4750">
      <w:r w:rsidRPr="00DF3352">
        <w:rPr>
          <w:rStyle w:val="HideTWBExt"/>
        </w:rPr>
        <w:t>&lt;/Amend&gt;</w:t>
      </w:r>
    </w:p>
    <w:p w14:paraId="15D9F4F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98</w:t>
      </w:r>
      <w:r w:rsidRPr="00DF3352">
        <w:rPr>
          <w:rStyle w:val="HideTWBExt"/>
          <w:b w:val="0"/>
        </w:rPr>
        <w:t>&lt;/NumAm&gt;</w:t>
      </w:r>
    </w:p>
    <w:p w14:paraId="65968655"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5AAC6157" w14:textId="77777777" w:rsidR="00DA4750" w:rsidRPr="00DF3352" w:rsidRDefault="00DA4750" w:rsidP="00DA4750">
      <w:pPr>
        <w:pStyle w:val="NormalBold"/>
      </w:pPr>
      <w:r w:rsidRPr="00DF3352">
        <w:rPr>
          <w:rStyle w:val="HideTWBExt"/>
          <w:b w:val="0"/>
        </w:rPr>
        <w:t>&lt;/RepeatBlock-By&gt;</w:t>
      </w:r>
    </w:p>
    <w:p w14:paraId="221F271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02C5B94" w14:textId="77777777" w:rsidR="00DA4750" w:rsidRPr="00DF3352" w:rsidRDefault="00DA4750" w:rsidP="00DA4750">
      <w:pPr>
        <w:pStyle w:val="NormalBold"/>
      </w:pPr>
      <w:r w:rsidRPr="00DF3352">
        <w:rPr>
          <w:rStyle w:val="HideTWBExt"/>
          <w:b w:val="0"/>
        </w:rPr>
        <w:t>&lt;Article&gt;</w:t>
      </w:r>
      <w:r w:rsidRPr="00DF3352">
        <w:t>Paragraaf 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D9FCFE0" w14:textId="77777777" w:rsidTr="00DF3352">
        <w:trPr>
          <w:trHeight w:hRule="exact" w:val="240"/>
          <w:jc w:val="center"/>
        </w:trPr>
        <w:tc>
          <w:tcPr>
            <w:tcW w:w="9752" w:type="dxa"/>
            <w:gridSpan w:val="2"/>
            <w:tcBorders>
              <w:top w:val="nil"/>
              <w:left w:val="nil"/>
              <w:bottom w:val="nil"/>
              <w:right w:val="nil"/>
            </w:tcBorders>
          </w:tcPr>
          <w:p w14:paraId="60C200A6" w14:textId="77777777" w:rsidR="00DA4750" w:rsidRPr="00DF3352" w:rsidRDefault="00DA4750" w:rsidP="00DF3352"/>
        </w:tc>
      </w:tr>
      <w:tr w:rsidR="00DA4750" w:rsidRPr="00DF3352" w14:paraId="48AAA120" w14:textId="77777777" w:rsidTr="00DF3352">
        <w:trPr>
          <w:trHeight w:val="240"/>
          <w:jc w:val="center"/>
        </w:trPr>
        <w:tc>
          <w:tcPr>
            <w:tcW w:w="4876" w:type="dxa"/>
            <w:tcBorders>
              <w:top w:val="nil"/>
              <w:left w:val="nil"/>
              <w:bottom w:val="nil"/>
              <w:right w:val="nil"/>
            </w:tcBorders>
          </w:tcPr>
          <w:p w14:paraId="46F6899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B09F937" w14:textId="77777777" w:rsidR="00DA4750" w:rsidRPr="00DF3352" w:rsidRDefault="00DA4750" w:rsidP="00DF3352">
            <w:pPr>
              <w:pStyle w:val="AmColumnHeading"/>
            </w:pPr>
            <w:r w:rsidRPr="00DF3352">
              <w:t>Amendement</w:t>
            </w:r>
          </w:p>
        </w:tc>
      </w:tr>
      <w:tr w:rsidR="00DA4750" w:rsidRPr="00DF3352" w14:paraId="42F1C66F" w14:textId="77777777" w:rsidTr="00DF3352">
        <w:trPr>
          <w:jc w:val="center"/>
        </w:trPr>
        <w:tc>
          <w:tcPr>
            <w:tcW w:w="4876" w:type="dxa"/>
            <w:tcBorders>
              <w:top w:val="nil"/>
              <w:left w:val="nil"/>
              <w:bottom w:val="nil"/>
              <w:right w:val="nil"/>
            </w:tcBorders>
          </w:tcPr>
          <w:p w14:paraId="54F42310" w14:textId="77777777" w:rsidR="00DA4750" w:rsidRPr="00DF3352" w:rsidRDefault="00DA4750" w:rsidP="00DF3352">
            <w:pPr>
              <w:pStyle w:val="Normal6a"/>
            </w:pPr>
            <w:r w:rsidRPr="00DF3352">
              <w:t>5.</w:t>
            </w:r>
            <w:r w:rsidRPr="00DF3352">
              <w:tab/>
              <w:t xml:space="preserve">veroordeelt het herhaalde gebruik van opruiende retoriek en de vaststelling van separatistische wetgeving en </w:t>
            </w:r>
            <w:r w:rsidRPr="00DF3352">
              <w:lastRenderedPageBreak/>
              <w:t>beleidsmaatregelen door de leiders van de entiteit Republika Srpska; benadrukt dat dergelijke acties Bosnië en Herzegovina ondermijnen en onverenigbaar zijn met het EU-toetredingsproces; herhaalt zijn oproep om gerichte sancties in te stellen tegen alle destabiliserende actoren en in het bijzonder tegen Milorad Dodik;</w:t>
            </w:r>
          </w:p>
        </w:tc>
        <w:tc>
          <w:tcPr>
            <w:tcW w:w="4876" w:type="dxa"/>
            <w:tcBorders>
              <w:top w:val="nil"/>
              <w:left w:val="nil"/>
              <w:bottom w:val="nil"/>
              <w:right w:val="nil"/>
            </w:tcBorders>
          </w:tcPr>
          <w:p w14:paraId="34F1FFDE" w14:textId="77777777" w:rsidR="00DA4750" w:rsidRPr="00DF3352" w:rsidRDefault="00DA4750" w:rsidP="00DF3352">
            <w:pPr>
              <w:pStyle w:val="Normal6a"/>
            </w:pPr>
            <w:r w:rsidRPr="00DF3352">
              <w:lastRenderedPageBreak/>
              <w:t>5.</w:t>
            </w:r>
            <w:r w:rsidRPr="00DF3352">
              <w:tab/>
              <w:t xml:space="preserve">veroordeelt het herhaalde gebruik van opruiende retoriek en de vaststelling van separatistische wetgeving en </w:t>
            </w:r>
            <w:r w:rsidRPr="00DF3352">
              <w:lastRenderedPageBreak/>
              <w:t xml:space="preserve">beleidsmaatregelen door de leiders van de entiteit Republika Srpska; benadrukt dat dergelijke acties Bosnië en Herzegovina ondermijnen en onverenigbaar zijn met het EU-toetredingsproces; herhaalt zijn oproep om gerichte sancties in te stellen tegen alle destabiliserende actoren en in het bijzonder tegen Milorad Dodik; </w:t>
            </w:r>
            <w:r w:rsidRPr="00DF3352">
              <w:rPr>
                <w:b/>
                <w:i/>
              </w:rPr>
              <w:t>roept, in overeenstemming met de verklaring van de secretaris-generaal van de NAVO, Mark Rutte, op tot een interne dialoog tussen alle partijen om de stabiliteit in het land te waarborgen; dringt er, in overeenstemming met de verklaring van de hoge vertegenwoordiger, Kaja Kallas, bij alle partijen op aan zich te onthouden van het bedreigen van de territoriale integriteit, de soevereiniteit en het constitutionele bestel van Bosnië en Herzegovina;</w:t>
            </w:r>
          </w:p>
        </w:tc>
      </w:tr>
    </w:tbl>
    <w:p w14:paraId="5056618C"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CE90DCE" w14:textId="77777777" w:rsidR="00DA4750" w:rsidRPr="00DF3352" w:rsidRDefault="00DA4750" w:rsidP="00DA4750">
      <w:r w:rsidRPr="00DF3352">
        <w:rPr>
          <w:rStyle w:val="HideTWBExt"/>
        </w:rPr>
        <w:t>&lt;/Amend&gt;</w:t>
      </w:r>
    </w:p>
    <w:p w14:paraId="7F6CCF46"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99</w:t>
      </w:r>
      <w:r w:rsidRPr="00DF3352">
        <w:rPr>
          <w:rStyle w:val="HideTWBExt"/>
          <w:b w:val="0"/>
        </w:rPr>
        <w:t>&lt;/NumAm&gt;</w:t>
      </w:r>
    </w:p>
    <w:p w14:paraId="0C58BD99"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436E5226"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7A526527"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45FF71D8" w14:textId="77777777" w:rsidR="00DA4750" w:rsidRPr="00DF3352" w:rsidRDefault="00DA4750" w:rsidP="00DA4750">
      <w:pPr>
        <w:pStyle w:val="NormalBold"/>
      </w:pPr>
      <w:r w:rsidRPr="00DF3352">
        <w:rPr>
          <w:rStyle w:val="HideTWBExt"/>
          <w:b w:val="0"/>
        </w:rPr>
        <w:t>&lt;/RepeatBlock-By&gt;</w:t>
      </w:r>
    </w:p>
    <w:p w14:paraId="73BF3BD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A6889AB" w14:textId="77777777" w:rsidR="00DA4750" w:rsidRPr="00DF3352" w:rsidRDefault="00DA4750" w:rsidP="00DA4750">
      <w:pPr>
        <w:pStyle w:val="NormalBold"/>
      </w:pPr>
      <w:r w:rsidRPr="00DF3352">
        <w:rPr>
          <w:rStyle w:val="HideTWBExt"/>
          <w:b w:val="0"/>
        </w:rPr>
        <w:t>&lt;Article&gt;</w:t>
      </w:r>
      <w:r w:rsidRPr="00DF3352">
        <w:t>Paragraaf 5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B9CD498" w14:textId="77777777" w:rsidTr="00DF3352">
        <w:trPr>
          <w:trHeight w:hRule="exact" w:val="240"/>
          <w:jc w:val="center"/>
        </w:trPr>
        <w:tc>
          <w:tcPr>
            <w:tcW w:w="9752" w:type="dxa"/>
            <w:gridSpan w:val="2"/>
            <w:tcBorders>
              <w:top w:val="nil"/>
              <w:left w:val="nil"/>
              <w:bottom w:val="nil"/>
              <w:right w:val="nil"/>
            </w:tcBorders>
          </w:tcPr>
          <w:p w14:paraId="67762CAD" w14:textId="77777777" w:rsidR="00DA4750" w:rsidRPr="00DF3352" w:rsidRDefault="00DA4750" w:rsidP="00DF3352"/>
        </w:tc>
      </w:tr>
      <w:tr w:rsidR="00DA4750" w:rsidRPr="00DF3352" w14:paraId="43A56980" w14:textId="77777777" w:rsidTr="00DF3352">
        <w:trPr>
          <w:trHeight w:val="240"/>
          <w:jc w:val="center"/>
        </w:trPr>
        <w:tc>
          <w:tcPr>
            <w:tcW w:w="4876" w:type="dxa"/>
            <w:tcBorders>
              <w:top w:val="nil"/>
              <w:left w:val="nil"/>
              <w:bottom w:val="nil"/>
              <w:right w:val="nil"/>
            </w:tcBorders>
          </w:tcPr>
          <w:p w14:paraId="0A94ACB4"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4B234EF" w14:textId="77777777" w:rsidR="00DA4750" w:rsidRPr="00DF3352" w:rsidRDefault="00DA4750" w:rsidP="00DF3352">
            <w:pPr>
              <w:pStyle w:val="AmColumnHeading"/>
            </w:pPr>
            <w:r w:rsidRPr="00DF3352">
              <w:t>Amendement</w:t>
            </w:r>
          </w:p>
        </w:tc>
      </w:tr>
      <w:tr w:rsidR="00DA4750" w:rsidRPr="00DF3352" w14:paraId="2A20705A" w14:textId="77777777" w:rsidTr="00DF3352">
        <w:trPr>
          <w:jc w:val="center"/>
        </w:trPr>
        <w:tc>
          <w:tcPr>
            <w:tcW w:w="4876" w:type="dxa"/>
            <w:tcBorders>
              <w:top w:val="nil"/>
              <w:left w:val="nil"/>
              <w:bottom w:val="nil"/>
              <w:right w:val="nil"/>
            </w:tcBorders>
          </w:tcPr>
          <w:p w14:paraId="3BCD2193" w14:textId="77777777" w:rsidR="00DA4750" w:rsidRPr="00DF3352" w:rsidRDefault="00DA4750" w:rsidP="00DF3352">
            <w:pPr>
              <w:pStyle w:val="Normal6a"/>
            </w:pPr>
          </w:p>
        </w:tc>
        <w:tc>
          <w:tcPr>
            <w:tcW w:w="4876" w:type="dxa"/>
            <w:tcBorders>
              <w:top w:val="nil"/>
              <w:left w:val="nil"/>
              <w:bottom w:val="nil"/>
              <w:right w:val="nil"/>
            </w:tcBorders>
          </w:tcPr>
          <w:p w14:paraId="478DE895" w14:textId="77777777" w:rsidR="00DA4750" w:rsidRPr="00DF3352" w:rsidRDefault="00DA4750" w:rsidP="00DF3352">
            <w:pPr>
              <w:pStyle w:val="Normal6a"/>
            </w:pPr>
            <w:r w:rsidRPr="00DF3352">
              <w:rPr>
                <w:b/>
                <w:i/>
              </w:rPr>
              <w:t>5 bis.</w:t>
            </w:r>
            <w:r w:rsidRPr="00DF3352">
              <w:tab/>
            </w:r>
            <w:r w:rsidRPr="00DF3352">
              <w:rPr>
                <w:b/>
                <w:i/>
              </w:rPr>
              <w:t xml:space="preserve">dringt aan op internationaal isolement van Milorad Dodik als reactie op zijn aanhoudende separatistische acties, en dringt er bij de EU op aan de huidige president van de Republika Srpska niet als een geloofwaardige gesprekspartner te beschouwen; dringt er voorts bij alle EU-functionarissen op aan af te zien van beginselloze overeenkomsten met Milorad Dodik die het constitutionele bestel van Bosnië en Herzegovina en de integriteit van zijn onafhankelijke instellingen kunnen </w:t>
            </w:r>
            <w:r w:rsidRPr="00DF3352">
              <w:rPr>
                <w:b/>
                <w:i/>
              </w:rPr>
              <w:lastRenderedPageBreak/>
              <w:t>ondermijnen;</w:t>
            </w:r>
          </w:p>
        </w:tc>
      </w:tr>
    </w:tbl>
    <w:p w14:paraId="3982E677"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DD03ECA" w14:textId="77777777" w:rsidR="00DA4750" w:rsidRPr="00DF3352" w:rsidRDefault="00DA4750" w:rsidP="00DA4750">
      <w:r w:rsidRPr="00DF3352">
        <w:rPr>
          <w:rStyle w:val="HideTWBExt"/>
        </w:rPr>
        <w:t>&lt;/Amend&gt;</w:t>
      </w:r>
    </w:p>
    <w:p w14:paraId="168C47FA"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100</w:t>
      </w:r>
      <w:r w:rsidRPr="00DF3352">
        <w:rPr>
          <w:rStyle w:val="HideTWBExt"/>
          <w:b w:val="0"/>
        </w:rPr>
        <w:t>&lt;/NumAm&gt;</w:t>
      </w:r>
    </w:p>
    <w:p w14:paraId="1EB20CAD" w14:textId="77777777" w:rsidR="00DA4750" w:rsidRPr="00DF3352" w:rsidRDefault="00DA4750" w:rsidP="00DA4750">
      <w:pPr>
        <w:pStyle w:val="NormalBold"/>
      </w:pPr>
      <w:r w:rsidRPr="00DF3352">
        <w:rPr>
          <w:rStyle w:val="HideTWBExt"/>
          <w:b w:val="0"/>
        </w:rPr>
        <w:t>&lt;RepeatBlock-By&gt;&lt;Members&gt;</w:t>
      </w:r>
      <w:r w:rsidRPr="00DF3352">
        <w:t>Davor Ivo Stier, Karlo Ressler, Nikolina Brnjac, Sunčana Glavak</w:t>
      </w:r>
      <w:r w:rsidRPr="00DF3352">
        <w:rPr>
          <w:rStyle w:val="HideTWBExt"/>
          <w:b w:val="0"/>
        </w:rPr>
        <w:t>&lt;/Members&gt;</w:t>
      </w:r>
    </w:p>
    <w:p w14:paraId="2F9D0DEF" w14:textId="77777777" w:rsidR="00DA4750" w:rsidRPr="00DF3352" w:rsidRDefault="00DA4750" w:rsidP="00DA4750">
      <w:pPr>
        <w:pStyle w:val="NormalBold"/>
      </w:pPr>
      <w:r w:rsidRPr="00DF3352">
        <w:rPr>
          <w:rStyle w:val="HideTWBExt"/>
          <w:b w:val="0"/>
        </w:rPr>
        <w:t>&lt;/RepeatBlock-By&gt;</w:t>
      </w:r>
    </w:p>
    <w:p w14:paraId="372C4F6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9F02559" w14:textId="77777777" w:rsidR="00DA4750" w:rsidRPr="00DF3352" w:rsidRDefault="00DA4750" w:rsidP="00DA4750">
      <w:pPr>
        <w:pStyle w:val="NormalBold"/>
      </w:pPr>
      <w:r w:rsidRPr="00DF3352">
        <w:rPr>
          <w:rStyle w:val="HideTWBExt"/>
          <w:b w:val="0"/>
        </w:rPr>
        <w:t>&lt;Article&gt;</w:t>
      </w:r>
      <w:r w:rsidRPr="00DF3352">
        <w:t>Paragraaf 5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A89672D" w14:textId="77777777" w:rsidTr="00DF3352">
        <w:trPr>
          <w:trHeight w:hRule="exact" w:val="240"/>
          <w:jc w:val="center"/>
        </w:trPr>
        <w:tc>
          <w:tcPr>
            <w:tcW w:w="9752" w:type="dxa"/>
            <w:gridSpan w:val="2"/>
            <w:tcBorders>
              <w:top w:val="nil"/>
              <w:left w:val="nil"/>
              <w:bottom w:val="nil"/>
              <w:right w:val="nil"/>
            </w:tcBorders>
          </w:tcPr>
          <w:p w14:paraId="4CD5A0DF" w14:textId="77777777" w:rsidR="00DA4750" w:rsidRPr="00DF3352" w:rsidRDefault="00DA4750" w:rsidP="00DF3352"/>
        </w:tc>
      </w:tr>
      <w:tr w:rsidR="00DA4750" w:rsidRPr="00DF3352" w14:paraId="0F923A26" w14:textId="77777777" w:rsidTr="00DF3352">
        <w:trPr>
          <w:trHeight w:val="240"/>
          <w:jc w:val="center"/>
        </w:trPr>
        <w:tc>
          <w:tcPr>
            <w:tcW w:w="4876" w:type="dxa"/>
            <w:tcBorders>
              <w:top w:val="nil"/>
              <w:left w:val="nil"/>
              <w:bottom w:val="nil"/>
              <w:right w:val="nil"/>
            </w:tcBorders>
          </w:tcPr>
          <w:p w14:paraId="4447ECD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65680A7" w14:textId="77777777" w:rsidR="00DA4750" w:rsidRPr="00DF3352" w:rsidRDefault="00DA4750" w:rsidP="00DF3352">
            <w:pPr>
              <w:pStyle w:val="AmColumnHeading"/>
            </w:pPr>
            <w:r w:rsidRPr="00DF3352">
              <w:t>Amendement</w:t>
            </w:r>
          </w:p>
        </w:tc>
      </w:tr>
      <w:tr w:rsidR="00DA4750" w:rsidRPr="00DF3352" w14:paraId="09F44667" w14:textId="77777777" w:rsidTr="00DF3352">
        <w:trPr>
          <w:jc w:val="center"/>
        </w:trPr>
        <w:tc>
          <w:tcPr>
            <w:tcW w:w="4876" w:type="dxa"/>
            <w:tcBorders>
              <w:top w:val="nil"/>
              <w:left w:val="nil"/>
              <w:bottom w:val="nil"/>
              <w:right w:val="nil"/>
            </w:tcBorders>
          </w:tcPr>
          <w:p w14:paraId="77CD6F1C" w14:textId="77777777" w:rsidR="00DA4750" w:rsidRPr="00DF3352" w:rsidRDefault="00DA4750" w:rsidP="00DF3352">
            <w:pPr>
              <w:pStyle w:val="Normal6a"/>
            </w:pPr>
          </w:p>
        </w:tc>
        <w:tc>
          <w:tcPr>
            <w:tcW w:w="4876" w:type="dxa"/>
            <w:tcBorders>
              <w:top w:val="nil"/>
              <w:left w:val="nil"/>
              <w:bottom w:val="nil"/>
              <w:right w:val="nil"/>
            </w:tcBorders>
          </w:tcPr>
          <w:p w14:paraId="1F2C84ED" w14:textId="77777777" w:rsidR="00DA4750" w:rsidRPr="00DF3352" w:rsidRDefault="00DA4750" w:rsidP="00DF3352">
            <w:pPr>
              <w:pStyle w:val="Normal6a"/>
            </w:pPr>
            <w:r w:rsidRPr="00DF3352">
              <w:rPr>
                <w:b/>
                <w:i/>
              </w:rPr>
              <w:t>5 bis.</w:t>
            </w:r>
            <w:r w:rsidRPr="00DF3352">
              <w:tab/>
            </w:r>
            <w:r w:rsidRPr="00DF3352">
              <w:rPr>
                <w:b/>
                <w:i/>
              </w:rPr>
              <w:t>betreurt de steun van de Russische en Servische autoriteiten en de voorzitter van het parlement van Montenegro voor het separatistische beleid van Milorad Dodik; roept alle regionale en internationale actoren op de soevereiniteit en territoriale integriteit van Bosnië en Herzegovina te eerbiedigen;</w:t>
            </w:r>
          </w:p>
        </w:tc>
      </w:tr>
    </w:tbl>
    <w:p w14:paraId="7B3D89C6"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2DB5F27" w14:textId="77777777" w:rsidR="00DA4750" w:rsidRPr="00DF3352" w:rsidRDefault="00DA4750" w:rsidP="00DA4750">
      <w:r w:rsidRPr="00DF3352">
        <w:rPr>
          <w:rStyle w:val="HideTWBExt"/>
        </w:rPr>
        <w:t>&lt;/Amend&gt;</w:t>
      </w:r>
    </w:p>
    <w:p w14:paraId="1F1F13E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101</w:t>
      </w:r>
      <w:r w:rsidRPr="00DF3352">
        <w:rPr>
          <w:rStyle w:val="HideTWBExt"/>
          <w:b w:val="0"/>
        </w:rPr>
        <w:t>&lt;/NumAm&gt;</w:t>
      </w:r>
    </w:p>
    <w:p w14:paraId="064B728B"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1775E802"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21526055"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70465AEB" w14:textId="77777777" w:rsidR="00DA4750" w:rsidRPr="00DF3352" w:rsidRDefault="00DA4750" w:rsidP="00DA4750">
      <w:pPr>
        <w:pStyle w:val="NormalBold"/>
      </w:pPr>
      <w:r w:rsidRPr="00DF3352">
        <w:rPr>
          <w:rStyle w:val="HideTWBExt"/>
          <w:b w:val="0"/>
        </w:rPr>
        <w:t>&lt;/RepeatBlock-By&gt;</w:t>
      </w:r>
    </w:p>
    <w:p w14:paraId="561AD27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E0A25FB" w14:textId="77777777" w:rsidR="00DA4750" w:rsidRPr="00DF3352" w:rsidRDefault="00DA4750" w:rsidP="00DA4750">
      <w:pPr>
        <w:pStyle w:val="NormalBold"/>
      </w:pPr>
      <w:r w:rsidRPr="00DF3352">
        <w:rPr>
          <w:rStyle w:val="HideTWBExt"/>
          <w:b w:val="0"/>
        </w:rPr>
        <w:t>&lt;Article&gt;</w:t>
      </w:r>
      <w:r w:rsidRPr="00DF3352">
        <w:t>Paragraaf 5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9CD8EE8" w14:textId="77777777" w:rsidTr="00DF3352">
        <w:trPr>
          <w:trHeight w:hRule="exact" w:val="240"/>
          <w:jc w:val="center"/>
        </w:trPr>
        <w:tc>
          <w:tcPr>
            <w:tcW w:w="9752" w:type="dxa"/>
            <w:gridSpan w:val="2"/>
            <w:tcBorders>
              <w:top w:val="nil"/>
              <w:left w:val="nil"/>
              <w:bottom w:val="nil"/>
              <w:right w:val="nil"/>
            </w:tcBorders>
          </w:tcPr>
          <w:p w14:paraId="465FF1D7" w14:textId="77777777" w:rsidR="00DA4750" w:rsidRPr="00DF3352" w:rsidRDefault="00DA4750" w:rsidP="00DF3352"/>
        </w:tc>
      </w:tr>
      <w:tr w:rsidR="00DA4750" w:rsidRPr="00DF3352" w14:paraId="23095AF0" w14:textId="77777777" w:rsidTr="00DF3352">
        <w:trPr>
          <w:trHeight w:val="240"/>
          <w:jc w:val="center"/>
        </w:trPr>
        <w:tc>
          <w:tcPr>
            <w:tcW w:w="4876" w:type="dxa"/>
            <w:tcBorders>
              <w:top w:val="nil"/>
              <w:left w:val="nil"/>
              <w:bottom w:val="nil"/>
              <w:right w:val="nil"/>
            </w:tcBorders>
          </w:tcPr>
          <w:p w14:paraId="0DF05744"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8507E47" w14:textId="77777777" w:rsidR="00DA4750" w:rsidRPr="00DF3352" w:rsidRDefault="00DA4750" w:rsidP="00DF3352">
            <w:pPr>
              <w:pStyle w:val="AmColumnHeading"/>
            </w:pPr>
            <w:r w:rsidRPr="00DF3352">
              <w:t>Amendement</w:t>
            </w:r>
          </w:p>
        </w:tc>
      </w:tr>
      <w:tr w:rsidR="00DA4750" w:rsidRPr="00DF3352" w14:paraId="1A6D8CD4" w14:textId="77777777" w:rsidTr="00DF3352">
        <w:trPr>
          <w:jc w:val="center"/>
        </w:trPr>
        <w:tc>
          <w:tcPr>
            <w:tcW w:w="4876" w:type="dxa"/>
            <w:tcBorders>
              <w:top w:val="nil"/>
              <w:left w:val="nil"/>
              <w:bottom w:val="nil"/>
              <w:right w:val="nil"/>
            </w:tcBorders>
          </w:tcPr>
          <w:p w14:paraId="38F2674E" w14:textId="77777777" w:rsidR="00DA4750" w:rsidRPr="00DF3352" w:rsidRDefault="00DA4750" w:rsidP="00DF3352">
            <w:pPr>
              <w:pStyle w:val="Normal6a"/>
            </w:pPr>
          </w:p>
        </w:tc>
        <w:tc>
          <w:tcPr>
            <w:tcW w:w="4876" w:type="dxa"/>
            <w:tcBorders>
              <w:top w:val="nil"/>
              <w:left w:val="nil"/>
              <w:bottom w:val="nil"/>
              <w:right w:val="nil"/>
            </w:tcBorders>
          </w:tcPr>
          <w:p w14:paraId="4671E511" w14:textId="77777777" w:rsidR="00DA4750" w:rsidRPr="00DF3352" w:rsidRDefault="00DA4750" w:rsidP="00DF3352">
            <w:pPr>
              <w:pStyle w:val="Normal6a"/>
            </w:pPr>
            <w:r w:rsidRPr="00DF3352">
              <w:rPr>
                <w:b/>
                <w:i/>
              </w:rPr>
              <w:t>5 ter.</w:t>
            </w:r>
            <w:r w:rsidRPr="00DF3352">
              <w:tab/>
            </w:r>
            <w:r w:rsidRPr="00DF3352">
              <w:rPr>
                <w:b/>
                <w:i/>
              </w:rPr>
              <w:t>neemt kennis van de uitspraak van het Hof van Bosnië en Herzegovina in de zaak van Milorad Dodik van 26 februari 2025 en veroordeelt zijn ongekende aanvallen op instellingen van Bosnië en Herzegovina en intimidatie van de oppositie in de Republika Srpska;</w:t>
            </w:r>
          </w:p>
        </w:tc>
      </w:tr>
    </w:tbl>
    <w:p w14:paraId="77C057B6"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8F1D1E3" w14:textId="77777777" w:rsidR="00DA4750" w:rsidRPr="00DF3352" w:rsidRDefault="00DA4750" w:rsidP="00DA4750">
      <w:r w:rsidRPr="00DF3352">
        <w:rPr>
          <w:rStyle w:val="HideTWBExt"/>
        </w:rPr>
        <w:t>&lt;/Amend&gt;</w:t>
      </w:r>
    </w:p>
    <w:p w14:paraId="4AF6D00E" w14:textId="77777777" w:rsidR="00DA4750" w:rsidRPr="00DF3352" w:rsidRDefault="00DA4750" w:rsidP="00DA4750">
      <w:pPr>
        <w:pStyle w:val="AmNumberTabs"/>
      </w:pPr>
      <w:r w:rsidRPr="00DF3352">
        <w:rPr>
          <w:rStyle w:val="HideTWBExt"/>
          <w:b w:val="0"/>
        </w:rPr>
        <w:lastRenderedPageBreak/>
        <w:t>&lt;Amend&gt;</w:t>
      </w:r>
      <w:r w:rsidRPr="00DF3352">
        <w:t>Amendement</w:t>
      </w:r>
      <w:r w:rsidRPr="00DF3352">
        <w:tab/>
      </w:r>
      <w:r w:rsidRPr="00DF3352">
        <w:tab/>
      </w:r>
      <w:r w:rsidRPr="00DF3352">
        <w:rPr>
          <w:rStyle w:val="HideTWBExt"/>
          <w:b w:val="0"/>
        </w:rPr>
        <w:t>&lt;NumAm&gt;</w:t>
      </w:r>
      <w:r w:rsidRPr="00DF3352">
        <w:t>102</w:t>
      </w:r>
      <w:r w:rsidRPr="00DF3352">
        <w:rPr>
          <w:rStyle w:val="HideTWBExt"/>
          <w:b w:val="0"/>
        </w:rPr>
        <w:t>&lt;/NumAm&gt;</w:t>
      </w:r>
    </w:p>
    <w:p w14:paraId="799881A6"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6AB2B1F7"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646249E3"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29B97EA8" w14:textId="77777777" w:rsidR="00DA4750" w:rsidRPr="00DF3352" w:rsidRDefault="00DA4750" w:rsidP="00DA4750">
      <w:pPr>
        <w:pStyle w:val="NormalBold"/>
      </w:pPr>
      <w:r w:rsidRPr="00DF3352">
        <w:rPr>
          <w:rStyle w:val="HideTWBExt"/>
          <w:b w:val="0"/>
        </w:rPr>
        <w:t>&lt;/RepeatBlock-By&gt;</w:t>
      </w:r>
    </w:p>
    <w:p w14:paraId="4C3CA9C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E4B1535" w14:textId="77777777" w:rsidR="00DA4750" w:rsidRPr="00DF3352" w:rsidRDefault="00DA4750" w:rsidP="00DA4750">
      <w:pPr>
        <w:pStyle w:val="NormalBold"/>
      </w:pPr>
      <w:r w:rsidRPr="00DF3352">
        <w:rPr>
          <w:rStyle w:val="HideTWBExt"/>
          <w:b w:val="0"/>
        </w:rPr>
        <w:t>&lt;Article&gt;</w:t>
      </w:r>
      <w:r w:rsidRPr="00DF3352">
        <w:t>Paragraaf 5 quater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BB5D510" w14:textId="77777777" w:rsidTr="00DF3352">
        <w:trPr>
          <w:trHeight w:hRule="exact" w:val="240"/>
          <w:jc w:val="center"/>
        </w:trPr>
        <w:tc>
          <w:tcPr>
            <w:tcW w:w="9752" w:type="dxa"/>
            <w:gridSpan w:val="2"/>
            <w:tcBorders>
              <w:top w:val="nil"/>
              <w:left w:val="nil"/>
              <w:bottom w:val="nil"/>
              <w:right w:val="nil"/>
            </w:tcBorders>
          </w:tcPr>
          <w:p w14:paraId="31797622" w14:textId="77777777" w:rsidR="00DA4750" w:rsidRPr="00DF3352" w:rsidRDefault="00DA4750" w:rsidP="00DF3352"/>
        </w:tc>
      </w:tr>
      <w:tr w:rsidR="00DA4750" w:rsidRPr="00DF3352" w14:paraId="2623F1BD" w14:textId="77777777" w:rsidTr="00DF3352">
        <w:trPr>
          <w:trHeight w:val="240"/>
          <w:jc w:val="center"/>
        </w:trPr>
        <w:tc>
          <w:tcPr>
            <w:tcW w:w="4876" w:type="dxa"/>
            <w:tcBorders>
              <w:top w:val="nil"/>
              <w:left w:val="nil"/>
              <w:bottom w:val="nil"/>
              <w:right w:val="nil"/>
            </w:tcBorders>
          </w:tcPr>
          <w:p w14:paraId="29BB911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BB9133E" w14:textId="77777777" w:rsidR="00DA4750" w:rsidRPr="00DF3352" w:rsidRDefault="00DA4750" w:rsidP="00DF3352">
            <w:pPr>
              <w:pStyle w:val="AmColumnHeading"/>
            </w:pPr>
            <w:r w:rsidRPr="00DF3352">
              <w:t>Amendement</w:t>
            </w:r>
          </w:p>
        </w:tc>
      </w:tr>
      <w:tr w:rsidR="00DA4750" w:rsidRPr="00DF3352" w14:paraId="0F75F713" w14:textId="77777777" w:rsidTr="00DF3352">
        <w:trPr>
          <w:jc w:val="center"/>
        </w:trPr>
        <w:tc>
          <w:tcPr>
            <w:tcW w:w="4876" w:type="dxa"/>
            <w:tcBorders>
              <w:top w:val="nil"/>
              <w:left w:val="nil"/>
              <w:bottom w:val="nil"/>
              <w:right w:val="nil"/>
            </w:tcBorders>
          </w:tcPr>
          <w:p w14:paraId="4BFDACB0" w14:textId="77777777" w:rsidR="00DA4750" w:rsidRPr="00DF3352" w:rsidRDefault="00DA4750" w:rsidP="00DF3352">
            <w:pPr>
              <w:pStyle w:val="Normal6a"/>
            </w:pPr>
          </w:p>
        </w:tc>
        <w:tc>
          <w:tcPr>
            <w:tcW w:w="4876" w:type="dxa"/>
            <w:tcBorders>
              <w:top w:val="nil"/>
              <w:left w:val="nil"/>
              <w:bottom w:val="nil"/>
              <w:right w:val="nil"/>
            </w:tcBorders>
          </w:tcPr>
          <w:p w14:paraId="5DD6AB49" w14:textId="77777777" w:rsidR="00DA4750" w:rsidRPr="00DF3352" w:rsidRDefault="00DA4750" w:rsidP="00DF3352">
            <w:pPr>
              <w:pStyle w:val="Normal6a"/>
            </w:pPr>
            <w:r w:rsidRPr="00DF3352">
              <w:rPr>
                <w:b/>
                <w:i/>
              </w:rPr>
              <w:t>5 quater.</w:t>
            </w:r>
            <w:r w:rsidRPr="00DF3352">
              <w:tab/>
            </w:r>
            <w:r w:rsidRPr="00DF3352">
              <w:rPr>
                <w:b/>
                <w:i/>
              </w:rPr>
              <w:t>betreurt dat de acties van Milorad Dodik en andere politieke actoren een duidelijke schending vormen van het politieke akkoord van 12 juni 2022 dat door de voorzitter van de Europese Raad en hoge vertegenwoordiger/vicevoorzitter Borrell tot stand is gebracht; concludeert dat eerdere akkoorden om de escalaties van Dodik in het afgelopen decennium in te dammen ook geen duurzame oplossing hebben opgeleverd;</w:t>
            </w:r>
          </w:p>
        </w:tc>
      </w:tr>
    </w:tbl>
    <w:p w14:paraId="3B94486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2AB641A" w14:textId="77777777" w:rsidR="00DA4750" w:rsidRPr="00DF3352" w:rsidRDefault="00DA4750" w:rsidP="00DA4750">
      <w:r w:rsidRPr="00DF3352">
        <w:rPr>
          <w:rStyle w:val="HideTWBExt"/>
        </w:rPr>
        <w:t>&lt;/Amend&gt;</w:t>
      </w:r>
    </w:p>
    <w:p w14:paraId="5CDE9D7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103</w:t>
      </w:r>
      <w:r w:rsidRPr="00DF3352">
        <w:rPr>
          <w:rStyle w:val="HideTWBExt"/>
          <w:b w:val="0"/>
        </w:rPr>
        <w:t>&lt;/NumAm&gt;</w:t>
      </w:r>
    </w:p>
    <w:p w14:paraId="634CDACA"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1672666E"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3DD044C8"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79EB76AF" w14:textId="77777777" w:rsidR="00DA4750" w:rsidRPr="00DF3352" w:rsidRDefault="00DA4750" w:rsidP="00DA4750">
      <w:pPr>
        <w:pStyle w:val="NormalBold"/>
      </w:pPr>
      <w:r w:rsidRPr="00DF3352">
        <w:rPr>
          <w:rStyle w:val="HideTWBExt"/>
          <w:b w:val="0"/>
        </w:rPr>
        <w:t>&lt;/RepeatBlock-By&gt;</w:t>
      </w:r>
    </w:p>
    <w:p w14:paraId="59350318"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1C4A2BB" w14:textId="77777777" w:rsidR="00DA4750" w:rsidRPr="00DF3352" w:rsidRDefault="00DA4750" w:rsidP="00DA4750">
      <w:pPr>
        <w:pStyle w:val="NormalBold"/>
      </w:pPr>
      <w:r w:rsidRPr="00DF3352">
        <w:rPr>
          <w:rStyle w:val="HideTWBExt"/>
          <w:b w:val="0"/>
        </w:rPr>
        <w:t>&lt;Article&gt;</w:t>
      </w:r>
      <w:r w:rsidRPr="00DF3352">
        <w:t>Paragraaf 5 quinquies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BCF1C6A" w14:textId="77777777" w:rsidTr="00DF3352">
        <w:trPr>
          <w:trHeight w:hRule="exact" w:val="240"/>
          <w:jc w:val="center"/>
        </w:trPr>
        <w:tc>
          <w:tcPr>
            <w:tcW w:w="9752" w:type="dxa"/>
            <w:gridSpan w:val="2"/>
            <w:tcBorders>
              <w:top w:val="nil"/>
              <w:left w:val="nil"/>
              <w:bottom w:val="nil"/>
              <w:right w:val="nil"/>
            </w:tcBorders>
          </w:tcPr>
          <w:p w14:paraId="4FA3D92B" w14:textId="77777777" w:rsidR="00DA4750" w:rsidRPr="00DF3352" w:rsidRDefault="00DA4750" w:rsidP="00DF3352"/>
        </w:tc>
      </w:tr>
      <w:tr w:rsidR="00DA4750" w:rsidRPr="00DF3352" w14:paraId="09BE22F6" w14:textId="77777777" w:rsidTr="00DF3352">
        <w:trPr>
          <w:trHeight w:val="240"/>
          <w:jc w:val="center"/>
        </w:trPr>
        <w:tc>
          <w:tcPr>
            <w:tcW w:w="4876" w:type="dxa"/>
            <w:tcBorders>
              <w:top w:val="nil"/>
              <w:left w:val="nil"/>
              <w:bottom w:val="nil"/>
              <w:right w:val="nil"/>
            </w:tcBorders>
          </w:tcPr>
          <w:p w14:paraId="3381E786"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99BD16E" w14:textId="77777777" w:rsidR="00DA4750" w:rsidRPr="00DF3352" w:rsidRDefault="00DA4750" w:rsidP="00DF3352">
            <w:pPr>
              <w:pStyle w:val="AmColumnHeading"/>
            </w:pPr>
            <w:r w:rsidRPr="00DF3352">
              <w:t>Amendement</w:t>
            </w:r>
          </w:p>
        </w:tc>
      </w:tr>
      <w:tr w:rsidR="00DA4750" w:rsidRPr="00DF3352" w14:paraId="5C5A8B6D" w14:textId="77777777" w:rsidTr="00DF3352">
        <w:trPr>
          <w:jc w:val="center"/>
        </w:trPr>
        <w:tc>
          <w:tcPr>
            <w:tcW w:w="4876" w:type="dxa"/>
            <w:tcBorders>
              <w:top w:val="nil"/>
              <w:left w:val="nil"/>
              <w:bottom w:val="nil"/>
              <w:right w:val="nil"/>
            </w:tcBorders>
          </w:tcPr>
          <w:p w14:paraId="5E4FDB1B" w14:textId="77777777" w:rsidR="00DA4750" w:rsidRPr="00DF3352" w:rsidRDefault="00DA4750" w:rsidP="00DF3352">
            <w:pPr>
              <w:pStyle w:val="Normal6a"/>
            </w:pPr>
          </w:p>
        </w:tc>
        <w:tc>
          <w:tcPr>
            <w:tcW w:w="4876" w:type="dxa"/>
            <w:tcBorders>
              <w:top w:val="nil"/>
              <w:left w:val="nil"/>
              <w:bottom w:val="nil"/>
              <w:right w:val="nil"/>
            </w:tcBorders>
          </w:tcPr>
          <w:p w14:paraId="38958D4D" w14:textId="77777777" w:rsidR="00DA4750" w:rsidRPr="00DF3352" w:rsidRDefault="00DA4750" w:rsidP="00DF3352">
            <w:pPr>
              <w:pStyle w:val="Normal6a"/>
            </w:pPr>
            <w:r w:rsidRPr="00DF3352">
              <w:rPr>
                <w:b/>
                <w:i/>
              </w:rPr>
              <w:t>5 quinquies.</w:t>
            </w:r>
            <w:r w:rsidRPr="00DF3352">
              <w:tab/>
            </w:r>
            <w:r w:rsidRPr="00DF3352">
              <w:rPr>
                <w:b/>
                <w:i/>
              </w:rPr>
              <w:t xml:space="preserve">dringt er bij de Commissie op aan om, in nauwe samenwerking met de lidstaten en internationale partners, waaronder het Bureau van de hoge vertegenwoordiger, de OVSE en de Raad van Europa, de balans op te maken van de lessen die de afgelopen 15 jaar uit de Europese inzet in Bosnië en Herzegovina zijn getrokken en haar strategie dienovereenkomstig aan te passen, met een hernieuwde focus op concrete vooruitgang en hervormingen die het </w:t>
            </w:r>
            <w:r w:rsidRPr="00DF3352">
              <w:rPr>
                <w:b/>
                <w:i/>
              </w:rPr>
              <w:lastRenderedPageBreak/>
              <w:t>traject van het land naar het EU-lidmaatschap zullen versnellen, waarbij opnieuw wordt bevestigd dat de Europese Unie vastbesloten is Bosnië en Herzegovina volledig in de Unie te integreren;</w:t>
            </w:r>
          </w:p>
        </w:tc>
      </w:tr>
    </w:tbl>
    <w:p w14:paraId="18A3C73E"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E1F458D" w14:textId="77777777" w:rsidR="00DA4750" w:rsidRPr="00DF3352" w:rsidRDefault="00DA4750" w:rsidP="00DA4750">
      <w:r w:rsidRPr="00DF3352">
        <w:rPr>
          <w:rStyle w:val="HideTWBExt"/>
        </w:rPr>
        <w:t>&lt;/Amend&gt;</w:t>
      </w:r>
    </w:p>
    <w:p w14:paraId="320F8A2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104</w:t>
      </w:r>
      <w:r w:rsidRPr="00DF3352">
        <w:rPr>
          <w:rStyle w:val="HideTWBExt"/>
          <w:b w:val="0"/>
        </w:rPr>
        <w:t>&lt;/NumAm&gt;</w:t>
      </w:r>
    </w:p>
    <w:p w14:paraId="1932D6E7"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4E6B1743"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7D6839C8"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227DA2B2" w14:textId="77777777" w:rsidR="00DA4750" w:rsidRPr="00DF3352" w:rsidRDefault="00DA4750" w:rsidP="00DA4750">
      <w:pPr>
        <w:pStyle w:val="NormalBold"/>
      </w:pPr>
      <w:r w:rsidRPr="00DF3352">
        <w:rPr>
          <w:rStyle w:val="HideTWBExt"/>
          <w:b w:val="0"/>
        </w:rPr>
        <w:t>&lt;/RepeatBlock-By&gt;</w:t>
      </w:r>
    </w:p>
    <w:p w14:paraId="48D7560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80B98A5" w14:textId="77777777" w:rsidR="00DA4750" w:rsidRPr="00DF3352" w:rsidRDefault="00DA4750" w:rsidP="00DA4750">
      <w:pPr>
        <w:pStyle w:val="NormalBold"/>
      </w:pPr>
      <w:r w:rsidRPr="00DF3352">
        <w:rPr>
          <w:rStyle w:val="HideTWBExt"/>
          <w:b w:val="0"/>
        </w:rPr>
        <w:t>&lt;Article&gt;</w:t>
      </w:r>
      <w:r w:rsidRPr="00DF3352">
        <w:t>Paragraaf 5 sexies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E5E09BB" w14:textId="77777777" w:rsidTr="00DF3352">
        <w:trPr>
          <w:trHeight w:hRule="exact" w:val="240"/>
          <w:jc w:val="center"/>
        </w:trPr>
        <w:tc>
          <w:tcPr>
            <w:tcW w:w="9752" w:type="dxa"/>
            <w:gridSpan w:val="2"/>
            <w:tcBorders>
              <w:top w:val="nil"/>
              <w:left w:val="nil"/>
              <w:bottom w:val="nil"/>
              <w:right w:val="nil"/>
            </w:tcBorders>
          </w:tcPr>
          <w:p w14:paraId="3FEBA677" w14:textId="77777777" w:rsidR="00DA4750" w:rsidRPr="00DF3352" w:rsidRDefault="00DA4750" w:rsidP="00DF3352"/>
        </w:tc>
      </w:tr>
      <w:tr w:rsidR="00DA4750" w:rsidRPr="00DF3352" w14:paraId="66F02F38" w14:textId="77777777" w:rsidTr="00DF3352">
        <w:trPr>
          <w:trHeight w:val="240"/>
          <w:jc w:val="center"/>
        </w:trPr>
        <w:tc>
          <w:tcPr>
            <w:tcW w:w="4876" w:type="dxa"/>
            <w:tcBorders>
              <w:top w:val="nil"/>
              <w:left w:val="nil"/>
              <w:bottom w:val="nil"/>
              <w:right w:val="nil"/>
            </w:tcBorders>
          </w:tcPr>
          <w:p w14:paraId="08A8375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8607188" w14:textId="77777777" w:rsidR="00DA4750" w:rsidRPr="00DF3352" w:rsidRDefault="00DA4750" w:rsidP="00DF3352">
            <w:pPr>
              <w:pStyle w:val="AmColumnHeading"/>
            </w:pPr>
            <w:r w:rsidRPr="00DF3352">
              <w:t>Amendement</w:t>
            </w:r>
          </w:p>
        </w:tc>
      </w:tr>
      <w:tr w:rsidR="00DA4750" w:rsidRPr="00DF3352" w14:paraId="43AC391B" w14:textId="77777777" w:rsidTr="00DF3352">
        <w:trPr>
          <w:jc w:val="center"/>
        </w:trPr>
        <w:tc>
          <w:tcPr>
            <w:tcW w:w="4876" w:type="dxa"/>
            <w:tcBorders>
              <w:top w:val="nil"/>
              <w:left w:val="nil"/>
              <w:bottom w:val="nil"/>
              <w:right w:val="nil"/>
            </w:tcBorders>
          </w:tcPr>
          <w:p w14:paraId="275055C1" w14:textId="77777777" w:rsidR="00DA4750" w:rsidRPr="00DF3352" w:rsidRDefault="00DA4750" w:rsidP="00DF3352">
            <w:pPr>
              <w:pStyle w:val="Normal6a"/>
            </w:pPr>
          </w:p>
        </w:tc>
        <w:tc>
          <w:tcPr>
            <w:tcW w:w="4876" w:type="dxa"/>
            <w:tcBorders>
              <w:top w:val="nil"/>
              <w:left w:val="nil"/>
              <w:bottom w:val="nil"/>
              <w:right w:val="nil"/>
            </w:tcBorders>
          </w:tcPr>
          <w:p w14:paraId="4FF6A1DB" w14:textId="77777777" w:rsidR="00DA4750" w:rsidRPr="00DF3352" w:rsidRDefault="00DA4750" w:rsidP="00DF3352">
            <w:pPr>
              <w:pStyle w:val="Normal6a"/>
            </w:pPr>
            <w:r w:rsidRPr="00DF3352">
              <w:rPr>
                <w:b/>
                <w:i/>
              </w:rPr>
              <w:t>5 sexies.</w:t>
            </w:r>
            <w:r w:rsidRPr="00DF3352">
              <w:tab/>
            </w:r>
            <w:r w:rsidRPr="00DF3352">
              <w:rPr>
                <w:b/>
                <w:i/>
              </w:rPr>
              <w:t>betreurt dat het beleid en de maatregelen van Milorad Dodik, waaronder frequente blokkades van overheidsorganen en -besluitvorming en het uithollen van de instellingen van Bosnië en Herzegovina die nodig zijn voor de technische werkzaamheden inzake de aanpassing aan het acquis, een belangrijke factor zijn in het moeizame traject van Bosnië en Herzegovina naar toetreding tot de EU;</w:t>
            </w:r>
          </w:p>
        </w:tc>
      </w:tr>
    </w:tbl>
    <w:p w14:paraId="4117A5E3"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343D094" w14:textId="77777777" w:rsidR="00DA4750" w:rsidRPr="00DF3352" w:rsidRDefault="00DA4750" w:rsidP="00DA4750">
      <w:r w:rsidRPr="00DF3352">
        <w:rPr>
          <w:rStyle w:val="HideTWBExt"/>
        </w:rPr>
        <w:t>&lt;/Amend&gt;</w:t>
      </w:r>
    </w:p>
    <w:p w14:paraId="7F398BD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105</w:t>
      </w:r>
      <w:r w:rsidRPr="00DF3352">
        <w:rPr>
          <w:rStyle w:val="HideTWBExt"/>
          <w:b w:val="0"/>
        </w:rPr>
        <w:t>&lt;/NumAm&gt;</w:t>
      </w:r>
    </w:p>
    <w:p w14:paraId="5DB7C57F"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6E209118"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726B3E80"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1749AD36" w14:textId="77777777" w:rsidR="00DA4750" w:rsidRPr="00DF3352" w:rsidRDefault="00DA4750" w:rsidP="00DA4750">
      <w:pPr>
        <w:pStyle w:val="NormalBold"/>
      </w:pPr>
      <w:r w:rsidRPr="00DF3352">
        <w:rPr>
          <w:rStyle w:val="HideTWBExt"/>
          <w:b w:val="0"/>
        </w:rPr>
        <w:t>&lt;/RepeatBlock-By&gt;</w:t>
      </w:r>
    </w:p>
    <w:p w14:paraId="0086BC1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BE9D502" w14:textId="77777777" w:rsidR="00DA4750" w:rsidRPr="00DF3352" w:rsidRDefault="00DA4750" w:rsidP="00DA4750">
      <w:pPr>
        <w:pStyle w:val="NormalBold"/>
      </w:pPr>
      <w:r w:rsidRPr="00DF3352">
        <w:rPr>
          <w:rStyle w:val="HideTWBExt"/>
          <w:b w:val="0"/>
        </w:rPr>
        <w:t>&lt;Article&gt;</w:t>
      </w:r>
      <w:r w:rsidRPr="00DF3352">
        <w:t>Paragraaf 5 septies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82D7C6C" w14:textId="77777777" w:rsidTr="00DF3352">
        <w:trPr>
          <w:trHeight w:hRule="exact" w:val="240"/>
          <w:jc w:val="center"/>
        </w:trPr>
        <w:tc>
          <w:tcPr>
            <w:tcW w:w="9752" w:type="dxa"/>
            <w:gridSpan w:val="2"/>
            <w:tcBorders>
              <w:top w:val="nil"/>
              <w:left w:val="nil"/>
              <w:bottom w:val="nil"/>
              <w:right w:val="nil"/>
            </w:tcBorders>
          </w:tcPr>
          <w:p w14:paraId="649D78BB" w14:textId="77777777" w:rsidR="00DA4750" w:rsidRPr="00DF3352" w:rsidRDefault="00DA4750" w:rsidP="00DF3352"/>
        </w:tc>
      </w:tr>
      <w:tr w:rsidR="00DA4750" w:rsidRPr="00DF3352" w14:paraId="5150AF0A" w14:textId="77777777" w:rsidTr="00DF3352">
        <w:trPr>
          <w:trHeight w:val="240"/>
          <w:jc w:val="center"/>
        </w:trPr>
        <w:tc>
          <w:tcPr>
            <w:tcW w:w="4876" w:type="dxa"/>
            <w:tcBorders>
              <w:top w:val="nil"/>
              <w:left w:val="nil"/>
              <w:bottom w:val="nil"/>
              <w:right w:val="nil"/>
            </w:tcBorders>
          </w:tcPr>
          <w:p w14:paraId="540AF09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2BC6A8E" w14:textId="77777777" w:rsidR="00DA4750" w:rsidRPr="00DF3352" w:rsidRDefault="00DA4750" w:rsidP="00DF3352">
            <w:pPr>
              <w:pStyle w:val="AmColumnHeading"/>
            </w:pPr>
            <w:r w:rsidRPr="00DF3352">
              <w:t>Amendement</w:t>
            </w:r>
          </w:p>
        </w:tc>
      </w:tr>
      <w:tr w:rsidR="00DA4750" w:rsidRPr="00DF3352" w14:paraId="3A792429" w14:textId="77777777" w:rsidTr="00DF3352">
        <w:trPr>
          <w:jc w:val="center"/>
        </w:trPr>
        <w:tc>
          <w:tcPr>
            <w:tcW w:w="4876" w:type="dxa"/>
            <w:tcBorders>
              <w:top w:val="nil"/>
              <w:left w:val="nil"/>
              <w:bottom w:val="nil"/>
              <w:right w:val="nil"/>
            </w:tcBorders>
          </w:tcPr>
          <w:p w14:paraId="1F57EA3A" w14:textId="77777777" w:rsidR="00DA4750" w:rsidRPr="00DF3352" w:rsidRDefault="00DA4750" w:rsidP="00DF3352">
            <w:pPr>
              <w:pStyle w:val="Normal6a"/>
            </w:pPr>
          </w:p>
        </w:tc>
        <w:tc>
          <w:tcPr>
            <w:tcW w:w="4876" w:type="dxa"/>
            <w:tcBorders>
              <w:top w:val="nil"/>
              <w:left w:val="nil"/>
              <w:bottom w:val="nil"/>
              <w:right w:val="nil"/>
            </w:tcBorders>
          </w:tcPr>
          <w:p w14:paraId="0AC17383" w14:textId="77777777" w:rsidR="00DA4750" w:rsidRPr="00DF3352" w:rsidRDefault="00DA4750" w:rsidP="00DF3352">
            <w:pPr>
              <w:pStyle w:val="Normal6a"/>
            </w:pPr>
            <w:r w:rsidRPr="00DF3352">
              <w:rPr>
                <w:b/>
                <w:i/>
              </w:rPr>
              <w:t>5 septies.</w:t>
            </w:r>
            <w:r w:rsidRPr="00DF3352">
              <w:tab/>
            </w:r>
            <w:r w:rsidRPr="00DF3352">
              <w:rPr>
                <w:b/>
                <w:i/>
              </w:rPr>
              <w:t xml:space="preserve">veroordeelt het recente besluit van de regering van de entiteit </w:t>
            </w:r>
            <w:r w:rsidRPr="00DF3352">
              <w:rPr>
                <w:b/>
                <w:i/>
              </w:rPr>
              <w:lastRenderedPageBreak/>
              <w:t>Republika Srpska om een hoge ambtenaar van het Duitse ministerie van Buitenlandse Zaken tot persona non grata uit te roepen;</w:t>
            </w:r>
          </w:p>
        </w:tc>
      </w:tr>
    </w:tbl>
    <w:p w14:paraId="546CFBE1"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407CF69" w14:textId="77777777" w:rsidR="00DA4750" w:rsidRPr="00DF3352" w:rsidRDefault="00DA4750" w:rsidP="00DA4750">
      <w:r w:rsidRPr="00DF3352">
        <w:rPr>
          <w:rStyle w:val="HideTWBExt"/>
        </w:rPr>
        <w:t>&lt;/Amend&gt;</w:t>
      </w:r>
    </w:p>
    <w:p w14:paraId="57124A6A"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106</w:t>
      </w:r>
      <w:r w:rsidRPr="00DF3352">
        <w:rPr>
          <w:rStyle w:val="HideTWBExt"/>
          <w:b w:val="0"/>
        </w:rPr>
        <w:t>&lt;/NumAm&gt;</w:t>
      </w:r>
    </w:p>
    <w:p w14:paraId="73BDA191"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4CEC2871"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1AD85F21"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79C633ED" w14:textId="77777777" w:rsidR="00DA4750" w:rsidRPr="00DF3352" w:rsidRDefault="00DA4750" w:rsidP="00DA4750">
      <w:pPr>
        <w:pStyle w:val="NormalBold"/>
      </w:pPr>
      <w:r w:rsidRPr="00DF3352">
        <w:rPr>
          <w:rStyle w:val="HideTWBExt"/>
          <w:b w:val="0"/>
        </w:rPr>
        <w:t>&lt;/RepeatBlock-By&gt;</w:t>
      </w:r>
    </w:p>
    <w:p w14:paraId="43C2FB1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A2876A8" w14:textId="77777777" w:rsidR="00DA4750" w:rsidRPr="00DF3352" w:rsidRDefault="00DA4750" w:rsidP="00DA4750">
      <w:pPr>
        <w:pStyle w:val="NormalBold"/>
      </w:pPr>
      <w:r w:rsidRPr="00DF3352">
        <w:rPr>
          <w:rStyle w:val="HideTWBExt"/>
          <w:b w:val="0"/>
        </w:rPr>
        <w:t>&lt;Article&gt;</w:t>
      </w:r>
      <w:r w:rsidRPr="00DF3352">
        <w:t>Paragraaf 5 octies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C2A5A33" w14:textId="77777777" w:rsidTr="00DF3352">
        <w:trPr>
          <w:trHeight w:hRule="exact" w:val="240"/>
          <w:jc w:val="center"/>
        </w:trPr>
        <w:tc>
          <w:tcPr>
            <w:tcW w:w="9752" w:type="dxa"/>
            <w:gridSpan w:val="2"/>
            <w:tcBorders>
              <w:top w:val="nil"/>
              <w:left w:val="nil"/>
              <w:bottom w:val="nil"/>
              <w:right w:val="nil"/>
            </w:tcBorders>
          </w:tcPr>
          <w:p w14:paraId="6D5CCCD1" w14:textId="77777777" w:rsidR="00DA4750" w:rsidRPr="00DF3352" w:rsidRDefault="00DA4750" w:rsidP="00DF3352"/>
        </w:tc>
      </w:tr>
      <w:tr w:rsidR="00DA4750" w:rsidRPr="00DF3352" w14:paraId="5B393E33" w14:textId="77777777" w:rsidTr="00DF3352">
        <w:trPr>
          <w:trHeight w:val="240"/>
          <w:jc w:val="center"/>
        </w:trPr>
        <w:tc>
          <w:tcPr>
            <w:tcW w:w="4876" w:type="dxa"/>
            <w:tcBorders>
              <w:top w:val="nil"/>
              <w:left w:val="nil"/>
              <w:bottom w:val="nil"/>
              <w:right w:val="nil"/>
            </w:tcBorders>
          </w:tcPr>
          <w:p w14:paraId="1FD31C2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0EB3ABE" w14:textId="77777777" w:rsidR="00DA4750" w:rsidRPr="00DF3352" w:rsidRDefault="00DA4750" w:rsidP="00DF3352">
            <w:pPr>
              <w:pStyle w:val="AmColumnHeading"/>
            </w:pPr>
            <w:r w:rsidRPr="00DF3352">
              <w:t>Amendement</w:t>
            </w:r>
          </w:p>
        </w:tc>
      </w:tr>
      <w:tr w:rsidR="00DA4750" w:rsidRPr="00DF3352" w14:paraId="4F25FF80" w14:textId="77777777" w:rsidTr="00DF3352">
        <w:trPr>
          <w:jc w:val="center"/>
        </w:trPr>
        <w:tc>
          <w:tcPr>
            <w:tcW w:w="4876" w:type="dxa"/>
            <w:tcBorders>
              <w:top w:val="nil"/>
              <w:left w:val="nil"/>
              <w:bottom w:val="nil"/>
              <w:right w:val="nil"/>
            </w:tcBorders>
          </w:tcPr>
          <w:p w14:paraId="3E1406B1" w14:textId="77777777" w:rsidR="00DA4750" w:rsidRPr="00DF3352" w:rsidRDefault="00DA4750" w:rsidP="00DF3352">
            <w:pPr>
              <w:pStyle w:val="Normal6a"/>
            </w:pPr>
          </w:p>
        </w:tc>
        <w:tc>
          <w:tcPr>
            <w:tcW w:w="4876" w:type="dxa"/>
            <w:tcBorders>
              <w:top w:val="nil"/>
              <w:left w:val="nil"/>
              <w:bottom w:val="nil"/>
              <w:right w:val="nil"/>
            </w:tcBorders>
          </w:tcPr>
          <w:p w14:paraId="21518347" w14:textId="77777777" w:rsidR="00DA4750" w:rsidRPr="00DF3352" w:rsidRDefault="00DA4750" w:rsidP="00DF3352">
            <w:pPr>
              <w:pStyle w:val="Normal6a"/>
            </w:pPr>
            <w:r w:rsidRPr="00DF3352">
              <w:rPr>
                <w:b/>
                <w:i/>
              </w:rPr>
              <w:t>5 octies.</w:t>
            </w:r>
            <w:r w:rsidRPr="00DF3352">
              <w:tab/>
            </w:r>
            <w:r w:rsidRPr="00DF3352">
              <w:rPr>
                <w:b/>
                <w:i/>
              </w:rPr>
              <w:t>dringt er bij de Nationale Vergadering van de Republika Srpska op aan ervoor te zorgen dat haar staatsblad de beslissingen van het Grondwettelijk Hof van Bosnië en Herzegovina weerspiegelt met betrekking tot wetgeving inzake de Republika Srpska waarvan is vastgesteld dat zij het constitutionele bestel van Bosnië en Herzegovina ondermijnt en die is opgeheven;</w:t>
            </w:r>
          </w:p>
        </w:tc>
      </w:tr>
    </w:tbl>
    <w:p w14:paraId="7FC7C0F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D43B4E7" w14:textId="77777777" w:rsidR="00DA4750" w:rsidRPr="00DF3352" w:rsidRDefault="00DA4750" w:rsidP="00DA4750">
      <w:r w:rsidRPr="00DF3352">
        <w:rPr>
          <w:rStyle w:val="HideTWBExt"/>
        </w:rPr>
        <w:t>&lt;/Amend&gt;</w:t>
      </w:r>
    </w:p>
    <w:p w14:paraId="2FB2F434"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107</w:t>
      </w:r>
      <w:r w:rsidRPr="00DF3352">
        <w:rPr>
          <w:rStyle w:val="HideTWBExt"/>
          <w:b w:val="0"/>
        </w:rPr>
        <w:t>&lt;/NumAm&gt;</w:t>
      </w:r>
    </w:p>
    <w:p w14:paraId="7F4F49C6"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1FCE3DCC" w14:textId="77777777" w:rsidR="00DA4750" w:rsidRPr="00DF3352" w:rsidRDefault="00DA4750" w:rsidP="00DA4750">
      <w:pPr>
        <w:pStyle w:val="NormalBold"/>
      </w:pPr>
      <w:r w:rsidRPr="00DF3352">
        <w:rPr>
          <w:rStyle w:val="HideTWBExt"/>
          <w:b w:val="0"/>
        </w:rPr>
        <w:t>&lt;/RepeatBlock-By&gt;</w:t>
      </w:r>
    </w:p>
    <w:p w14:paraId="4625812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7D92218" w14:textId="77777777" w:rsidR="00DA4750" w:rsidRPr="00DF3352" w:rsidRDefault="00DA4750" w:rsidP="00DA4750">
      <w:pPr>
        <w:pStyle w:val="NormalBold"/>
      </w:pPr>
      <w:r w:rsidRPr="00DF3352">
        <w:rPr>
          <w:rStyle w:val="HideTWBExt"/>
          <w:b w:val="0"/>
        </w:rPr>
        <w:t>&lt;Article&gt;</w:t>
      </w:r>
      <w:r w:rsidRPr="00DF3352">
        <w:t>Paragraaf 6</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2DD46D1" w14:textId="77777777" w:rsidTr="00DF3352">
        <w:trPr>
          <w:trHeight w:hRule="exact" w:val="240"/>
          <w:jc w:val="center"/>
        </w:trPr>
        <w:tc>
          <w:tcPr>
            <w:tcW w:w="9752" w:type="dxa"/>
            <w:gridSpan w:val="2"/>
            <w:tcBorders>
              <w:top w:val="nil"/>
              <w:left w:val="nil"/>
              <w:bottom w:val="nil"/>
              <w:right w:val="nil"/>
            </w:tcBorders>
          </w:tcPr>
          <w:p w14:paraId="4FFDB388" w14:textId="77777777" w:rsidR="00DA4750" w:rsidRPr="00DF3352" w:rsidRDefault="00DA4750" w:rsidP="00DF3352"/>
        </w:tc>
      </w:tr>
      <w:tr w:rsidR="00DA4750" w:rsidRPr="00DF3352" w14:paraId="275CDB34" w14:textId="77777777" w:rsidTr="00DF3352">
        <w:trPr>
          <w:trHeight w:val="240"/>
          <w:jc w:val="center"/>
        </w:trPr>
        <w:tc>
          <w:tcPr>
            <w:tcW w:w="4876" w:type="dxa"/>
            <w:tcBorders>
              <w:top w:val="nil"/>
              <w:left w:val="nil"/>
              <w:bottom w:val="nil"/>
              <w:right w:val="nil"/>
            </w:tcBorders>
          </w:tcPr>
          <w:p w14:paraId="0DF294A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E3E4EAC" w14:textId="77777777" w:rsidR="00DA4750" w:rsidRPr="00DF3352" w:rsidRDefault="00DA4750" w:rsidP="00DF3352">
            <w:pPr>
              <w:pStyle w:val="AmColumnHeading"/>
            </w:pPr>
            <w:r w:rsidRPr="00DF3352">
              <w:t>Amendement</w:t>
            </w:r>
          </w:p>
        </w:tc>
      </w:tr>
      <w:tr w:rsidR="00DA4750" w:rsidRPr="00DF3352" w14:paraId="7BEE79D1" w14:textId="77777777" w:rsidTr="00DF3352">
        <w:trPr>
          <w:jc w:val="center"/>
        </w:trPr>
        <w:tc>
          <w:tcPr>
            <w:tcW w:w="4876" w:type="dxa"/>
            <w:tcBorders>
              <w:top w:val="nil"/>
              <w:left w:val="nil"/>
              <w:bottom w:val="nil"/>
              <w:right w:val="nil"/>
            </w:tcBorders>
          </w:tcPr>
          <w:p w14:paraId="30520EA4" w14:textId="77777777" w:rsidR="00DA4750" w:rsidRPr="00DF3352" w:rsidRDefault="00DA4750" w:rsidP="00DF3352">
            <w:pPr>
              <w:pStyle w:val="Normal6a"/>
            </w:pPr>
            <w:r w:rsidRPr="00DF3352">
              <w:t>6.</w:t>
            </w:r>
            <w:r w:rsidRPr="00DF3352">
              <w:tab/>
            </w:r>
            <w:r w:rsidRPr="00DF3352">
              <w:rPr>
                <w:b/>
                <w:i/>
              </w:rPr>
              <w:t>is verheugd dat Bosnië en Herzegovina zijn beleid officieel volledig heeft afgestemd</w:t>
            </w:r>
            <w:r w:rsidRPr="00DF3352">
              <w:t xml:space="preserve"> op het gemeenschappelijk buitenlands en veiligheidsbeleid van de EU</w:t>
            </w:r>
            <w:r w:rsidRPr="00DF3352">
              <w:rPr>
                <w:b/>
                <w:i/>
              </w:rPr>
              <w:t>, met inbegrip van</w:t>
            </w:r>
            <w:r w:rsidRPr="00DF3352">
              <w:t xml:space="preserve"> de beperkende maatregelen in reactie op </w:t>
            </w:r>
            <w:r w:rsidRPr="00DF3352">
              <w:rPr>
                <w:b/>
                <w:i/>
              </w:rPr>
              <w:t>de aanvalsoorlog van Rusland tegen</w:t>
            </w:r>
            <w:r w:rsidRPr="00DF3352">
              <w:t xml:space="preserve"> Oekraïne</w:t>
            </w:r>
            <w:r w:rsidRPr="00DF3352">
              <w:rPr>
                <w:b/>
                <w:i/>
              </w:rPr>
              <w:t xml:space="preserve">, en dringt </w:t>
            </w:r>
            <w:r w:rsidRPr="00DF3352">
              <w:rPr>
                <w:b/>
                <w:i/>
              </w:rPr>
              <w:lastRenderedPageBreak/>
              <w:t>erop aan deze maatregelen doeltreffend uit te voeren</w:t>
            </w:r>
            <w:r w:rsidRPr="00DF3352">
              <w:t>;</w:t>
            </w:r>
            <w:r w:rsidRPr="00DF3352">
              <w:rPr>
                <w:b/>
                <w:i/>
              </w:rPr>
              <w:t xml:space="preserve"> veroordeelt het pro-Russische standpunt van de leiders van de entiteit Republika Srpska en hun frequente ontmoetingen met Vladimir Poetin en andere Russische functionarissen</w:t>
            </w:r>
            <w:r w:rsidRPr="00DF3352">
              <w:t xml:space="preserve">; spreekt zijn </w:t>
            </w:r>
            <w:r w:rsidRPr="00DF3352">
              <w:rPr>
                <w:b/>
                <w:i/>
              </w:rPr>
              <w:t>diepe</w:t>
            </w:r>
            <w:r w:rsidRPr="00DF3352">
              <w:t xml:space="preserve"> bezorgdheid uit over </w:t>
            </w:r>
            <w:r w:rsidRPr="00DF3352">
              <w:rPr>
                <w:b/>
                <w:i/>
              </w:rPr>
              <w:t>de veiligheidsrisico’s die deze banden met zich meebrengen</w:t>
            </w:r>
            <w:r w:rsidRPr="00DF3352">
              <w:t>;</w:t>
            </w:r>
          </w:p>
        </w:tc>
        <w:tc>
          <w:tcPr>
            <w:tcW w:w="4876" w:type="dxa"/>
            <w:tcBorders>
              <w:top w:val="nil"/>
              <w:left w:val="nil"/>
              <w:bottom w:val="nil"/>
              <w:right w:val="nil"/>
            </w:tcBorders>
          </w:tcPr>
          <w:p w14:paraId="57087E9F" w14:textId="77777777" w:rsidR="00DA4750" w:rsidRPr="00DF3352" w:rsidRDefault="00DA4750" w:rsidP="00DF3352">
            <w:pPr>
              <w:pStyle w:val="Normal6a"/>
            </w:pPr>
            <w:r w:rsidRPr="00DF3352">
              <w:lastRenderedPageBreak/>
              <w:t>6.</w:t>
            </w:r>
            <w:r w:rsidRPr="00DF3352">
              <w:tab/>
            </w:r>
            <w:r w:rsidRPr="00DF3352">
              <w:rPr>
                <w:b/>
                <w:i/>
              </w:rPr>
              <w:t>verwerpt het opleggen van EU-beleid aan Bosnië en Herzegovina, met inbegrip van de afstemming</w:t>
            </w:r>
            <w:r w:rsidRPr="00DF3352">
              <w:t xml:space="preserve"> op het gemeenschappelijk buitenlands en veiligheidsbeleid van de EU </w:t>
            </w:r>
            <w:r w:rsidRPr="00DF3352">
              <w:rPr>
                <w:b/>
                <w:i/>
              </w:rPr>
              <w:t>en</w:t>
            </w:r>
            <w:r w:rsidRPr="00DF3352">
              <w:t xml:space="preserve"> de beperkende maatregelen in reactie op </w:t>
            </w:r>
            <w:r w:rsidRPr="00DF3352">
              <w:rPr>
                <w:b/>
                <w:i/>
              </w:rPr>
              <w:t>het conflict in</w:t>
            </w:r>
            <w:r w:rsidRPr="00DF3352">
              <w:t xml:space="preserve"> Oekraïne;</w:t>
            </w:r>
            <w:r w:rsidRPr="00DF3352">
              <w:rPr>
                <w:b/>
                <w:i/>
              </w:rPr>
              <w:t xml:space="preserve"> benadrukt dat Bosnië </w:t>
            </w:r>
            <w:r w:rsidRPr="00DF3352">
              <w:rPr>
                <w:b/>
                <w:i/>
              </w:rPr>
              <w:lastRenderedPageBreak/>
              <w:t>en Herzegovina als soevereine staat het recht moet hebben om zijn buitenlands beleid te bepalen zonder druk van buitenaf</w:t>
            </w:r>
            <w:r w:rsidRPr="00DF3352">
              <w:t xml:space="preserve">; spreekt zijn bezorgdheid uit over </w:t>
            </w:r>
            <w:r w:rsidRPr="00DF3352">
              <w:rPr>
                <w:b/>
                <w:i/>
              </w:rPr>
              <w:t>elke vorm van buitenlandse inmenging die de soevereiniteit en onafhankelijkheid van Bosnië en Herzegovina ondermijnt</w:t>
            </w:r>
            <w:r w:rsidRPr="00DF3352">
              <w:t>;</w:t>
            </w:r>
          </w:p>
        </w:tc>
      </w:tr>
    </w:tbl>
    <w:p w14:paraId="06C441E3"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22057CA" w14:textId="77777777" w:rsidR="00DA4750" w:rsidRPr="00DF3352" w:rsidRDefault="00DA4750" w:rsidP="00DA4750">
      <w:r w:rsidRPr="00DF3352">
        <w:rPr>
          <w:rStyle w:val="HideTWBExt"/>
        </w:rPr>
        <w:t>&lt;/Amend&gt;</w:t>
      </w:r>
    </w:p>
    <w:p w14:paraId="484CDDF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108</w:t>
      </w:r>
      <w:r w:rsidRPr="00DF3352">
        <w:rPr>
          <w:rStyle w:val="HideTWBExt"/>
          <w:b w:val="0"/>
        </w:rPr>
        <w:t>&lt;/NumAm&gt;</w:t>
      </w:r>
    </w:p>
    <w:p w14:paraId="47EC7698" w14:textId="77777777" w:rsidR="00DA4750" w:rsidRPr="00DF3352" w:rsidRDefault="00DA4750" w:rsidP="00DA4750">
      <w:pPr>
        <w:pStyle w:val="NormalBold"/>
      </w:pPr>
      <w:r w:rsidRPr="00DF3352">
        <w:rPr>
          <w:rStyle w:val="HideTWBExt"/>
          <w:b w:val="0"/>
        </w:rPr>
        <w:t>&lt;RepeatBlock-By&gt;&lt;Members&gt;</w:t>
      </w:r>
      <w:r w:rsidRPr="00DF3352">
        <w:t>António Tânger Corrêa, Roberto Vannacci</w:t>
      </w:r>
      <w:r w:rsidRPr="00DF3352">
        <w:rPr>
          <w:rStyle w:val="HideTWBExt"/>
          <w:b w:val="0"/>
        </w:rPr>
        <w:t>&lt;/Members&gt;</w:t>
      </w:r>
    </w:p>
    <w:p w14:paraId="558E7697" w14:textId="77777777" w:rsidR="00DA4750" w:rsidRPr="00DF3352" w:rsidRDefault="00DA4750" w:rsidP="00DA4750">
      <w:pPr>
        <w:pStyle w:val="NormalBold"/>
      </w:pPr>
      <w:r w:rsidRPr="00DF3352">
        <w:rPr>
          <w:rStyle w:val="HideTWBExt"/>
          <w:b w:val="0"/>
        </w:rPr>
        <w:t>&lt;/RepeatBlock-By&gt;</w:t>
      </w:r>
    </w:p>
    <w:p w14:paraId="556862BC"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0A0A502" w14:textId="77777777" w:rsidR="00DA4750" w:rsidRPr="00DF3352" w:rsidRDefault="00DA4750" w:rsidP="00DA4750">
      <w:pPr>
        <w:pStyle w:val="NormalBold"/>
      </w:pPr>
      <w:r w:rsidRPr="00DF3352">
        <w:rPr>
          <w:rStyle w:val="HideTWBExt"/>
          <w:b w:val="0"/>
        </w:rPr>
        <w:t>&lt;Article&gt;</w:t>
      </w:r>
      <w:r w:rsidRPr="00DF3352">
        <w:t>Paragraaf 6</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32A0240" w14:textId="77777777" w:rsidTr="00DF3352">
        <w:trPr>
          <w:trHeight w:hRule="exact" w:val="240"/>
          <w:jc w:val="center"/>
        </w:trPr>
        <w:tc>
          <w:tcPr>
            <w:tcW w:w="9752" w:type="dxa"/>
            <w:gridSpan w:val="2"/>
            <w:tcBorders>
              <w:top w:val="nil"/>
              <w:left w:val="nil"/>
              <w:bottom w:val="nil"/>
              <w:right w:val="nil"/>
            </w:tcBorders>
          </w:tcPr>
          <w:p w14:paraId="4DE707FB" w14:textId="77777777" w:rsidR="00DA4750" w:rsidRPr="00DF3352" w:rsidRDefault="00DA4750" w:rsidP="00DF3352"/>
        </w:tc>
      </w:tr>
      <w:tr w:rsidR="00DA4750" w:rsidRPr="00DF3352" w14:paraId="246AE654" w14:textId="77777777" w:rsidTr="00DF3352">
        <w:trPr>
          <w:trHeight w:val="240"/>
          <w:jc w:val="center"/>
        </w:trPr>
        <w:tc>
          <w:tcPr>
            <w:tcW w:w="4876" w:type="dxa"/>
            <w:tcBorders>
              <w:top w:val="nil"/>
              <w:left w:val="nil"/>
              <w:bottom w:val="nil"/>
              <w:right w:val="nil"/>
            </w:tcBorders>
          </w:tcPr>
          <w:p w14:paraId="6DA51176"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09BCF41" w14:textId="77777777" w:rsidR="00DA4750" w:rsidRPr="00DF3352" w:rsidRDefault="00DA4750" w:rsidP="00DF3352">
            <w:pPr>
              <w:pStyle w:val="AmColumnHeading"/>
            </w:pPr>
            <w:r w:rsidRPr="00DF3352">
              <w:t>Amendement</w:t>
            </w:r>
          </w:p>
        </w:tc>
      </w:tr>
      <w:tr w:rsidR="00DA4750" w:rsidRPr="00DF3352" w14:paraId="0134C531" w14:textId="77777777" w:rsidTr="00DF3352">
        <w:trPr>
          <w:jc w:val="center"/>
        </w:trPr>
        <w:tc>
          <w:tcPr>
            <w:tcW w:w="4876" w:type="dxa"/>
            <w:tcBorders>
              <w:top w:val="nil"/>
              <w:left w:val="nil"/>
              <w:bottom w:val="nil"/>
              <w:right w:val="nil"/>
            </w:tcBorders>
          </w:tcPr>
          <w:p w14:paraId="3412E5C7" w14:textId="77777777" w:rsidR="00DA4750" w:rsidRPr="00DF3352" w:rsidRDefault="00DA4750" w:rsidP="00DF3352">
            <w:pPr>
              <w:pStyle w:val="Normal6a"/>
            </w:pPr>
            <w:r w:rsidRPr="00DF3352">
              <w:t>6.</w:t>
            </w:r>
            <w:r w:rsidRPr="00DF3352">
              <w:tab/>
              <w:t xml:space="preserve">is verheugd dat Bosnië en Herzegovina zijn beleid officieel volledig heeft afgestemd op het gemeenschappelijk buitenlands en veiligheidsbeleid van de EU, met inbegrip van de beperkende maatregelen in reactie op de aanvalsoorlog van Rusland tegen Oekraïne, en dringt erop aan deze maatregelen doeltreffend uit te voeren; </w:t>
            </w:r>
            <w:r w:rsidRPr="00DF3352">
              <w:rPr>
                <w:b/>
                <w:i/>
              </w:rPr>
              <w:t>veroordeelt het pro-Russische standpunt van de leiders van de entiteit Republika Srpska en hun frequente ontmoetingen met Vladimir Poetin en andere Russische functionarissen; spreekt zijn diepe bezorgdheid uit over de veiligheidsrisico’s die deze banden met zich meebrengen</w:t>
            </w:r>
            <w:r w:rsidRPr="00DF3352">
              <w:t>;</w:t>
            </w:r>
          </w:p>
        </w:tc>
        <w:tc>
          <w:tcPr>
            <w:tcW w:w="4876" w:type="dxa"/>
            <w:tcBorders>
              <w:top w:val="nil"/>
              <w:left w:val="nil"/>
              <w:bottom w:val="nil"/>
              <w:right w:val="nil"/>
            </w:tcBorders>
          </w:tcPr>
          <w:p w14:paraId="5405E526" w14:textId="77777777" w:rsidR="00DA4750" w:rsidRPr="00DF3352" w:rsidRDefault="00DA4750" w:rsidP="00DF3352">
            <w:pPr>
              <w:pStyle w:val="Normal6a"/>
            </w:pPr>
            <w:r w:rsidRPr="00DF3352">
              <w:t>6.</w:t>
            </w:r>
            <w:r w:rsidRPr="00DF3352">
              <w:tab/>
              <w:t xml:space="preserve">is verheugd dat Bosnië en Herzegovina zijn beleid officieel volledig heeft afgestemd op het gemeenschappelijk buitenlands en veiligheidsbeleid van de EU, met inbegrip van de beperkende maatregelen in reactie op de aanvalsoorlog van Rusland tegen Oekraïne, en dringt erop aan deze maatregelen doeltreffend uit te voeren; </w:t>
            </w:r>
            <w:r w:rsidRPr="00DF3352">
              <w:rPr>
                <w:b/>
                <w:i/>
              </w:rPr>
              <w:t>herinnert er echter aan dat alleen in de criteria van Kopenhagen de voorwaarden zijn vastgesteld waaraan Bosnië en Herzegovina moet voldoen om zich kandidaat te stellen voor toetreding</w:t>
            </w:r>
            <w:r w:rsidRPr="00DF3352">
              <w:t>;</w:t>
            </w:r>
          </w:p>
        </w:tc>
      </w:tr>
    </w:tbl>
    <w:p w14:paraId="607D88DE"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AF8A2F6" w14:textId="77777777" w:rsidR="00DA4750" w:rsidRPr="00DF3352" w:rsidRDefault="00DA4750" w:rsidP="00DA4750">
      <w:r w:rsidRPr="00DF3352">
        <w:rPr>
          <w:rStyle w:val="HideTWBExt"/>
        </w:rPr>
        <w:t>&lt;/Amend&gt;</w:t>
      </w:r>
    </w:p>
    <w:p w14:paraId="389C1A1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109</w:t>
      </w:r>
      <w:r w:rsidRPr="00DF3352">
        <w:rPr>
          <w:rStyle w:val="HideTWBExt"/>
          <w:b w:val="0"/>
        </w:rPr>
        <w:t>&lt;/NumAm&gt;</w:t>
      </w:r>
    </w:p>
    <w:p w14:paraId="57A0F10A"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544BF7EE"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01734380" w14:textId="77777777" w:rsidR="00DA4750" w:rsidRPr="00DF3352" w:rsidRDefault="00DA4750" w:rsidP="00DA4750">
      <w:pPr>
        <w:pStyle w:val="NormalBold"/>
      </w:pPr>
      <w:r w:rsidRPr="00DF3352">
        <w:rPr>
          <w:rStyle w:val="HideTWBExt"/>
          <w:b w:val="0"/>
        </w:rPr>
        <w:t>&lt;/RepeatBlock-By&gt;</w:t>
      </w:r>
    </w:p>
    <w:p w14:paraId="3DF1376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9E74335" w14:textId="77777777" w:rsidR="00DA4750" w:rsidRPr="00DF3352" w:rsidRDefault="00DA4750" w:rsidP="00DA4750">
      <w:pPr>
        <w:pStyle w:val="NormalBold"/>
      </w:pPr>
      <w:r w:rsidRPr="00DF3352">
        <w:rPr>
          <w:rStyle w:val="HideTWBExt"/>
          <w:b w:val="0"/>
        </w:rPr>
        <w:t>&lt;Article&gt;</w:t>
      </w:r>
      <w:r w:rsidRPr="00DF3352">
        <w:t>Paragraaf 6</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AE9E070" w14:textId="77777777" w:rsidTr="00DF3352">
        <w:trPr>
          <w:trHeight w:hRule="exact" w:val="240"/>
          <w:jc w:val="center"/>
        </w:trPr>
        <w:tc>
          <w:tcPr>
            <w:tcW w:w="9752" w:type="dxa"/>
            <w:gridSpan w:val="2"/>
            <w:tcBorders>
              <w:top w:val="nil"/>
              <w:left w:val="nil"/>
              <w:bottom w:val="nil"/>
              <w:right w:val="nil"/>
            </w:tcBorders>
          </w:tcPr>
          <w:p w14:paraId="680A36EC" w14:textId="77777777" w:rsidR="00DA4750" w:rsidRPr="00DF3352" w:rsidRDefault="00DA4750" w:rsidP="00DF3352"/>
        </w:tc>
      </w:tr>
      <w:tr w:rsidR="00DA4750" w:rsidRPr="00DF3352" w14:paraId="65FE8CBE" w14:textId="77777777" w:rsidTr="00DF3352">
        <w:trPr>
          <w:trHeight w:val="240"/>
          <w:jc w:val="center"/>
        </w:trPr>
        <w:tc>
          <w:tcPr>
            <w:tcW w:w="4876" w:type="dxa"/>
            <w:tcBorders>
              <w:top w:val="nil"/>
              <w:left w:val="nil"/>
              <w:bottom w:val="nil"/>
              <w:right w:val="nil"/>
            </w:tcBorders>
          </w:tcPr>
          <w:p w14:paraId="2954075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7A9BE84" w14:textId="77777777" w:rsidR="00DA4750" w:rsidRPr="00DF3352" w:rsidRDefault="00DA4750" w:rsidP="00DF3352">
            <w:pPr>
              <w:pStyle w:val="AmColumnHeading"/>
            </w:pPr>
            <w:r w:rsidRPr="00DF3352">
              <w:t>Amendement</w:t>
            </w:r>
          </w:p>
        </w:tc>
      </w:tr>
      <w:tr w:rsidR="00DA4750" w:rsidRPr="00DF3352" w14:paraId="70F1015D" w14:textId="77777777" w:rsidTr="00DF3352">
        <w:trPr>
          <w:jc w:val="center"/>
        </w:trPr>
        <w:tc>
          <w:tcPr>
            <w:tcW w:w="4876" w:type="dxa"/>
            <w:tcBorders>
              <w:top w:val="nil"/>
              <w:left w:val="nil"/>
              <w:bottom w:val="nil"/>
              <w:right w:val="nil"/>
            </w:tcBorders>
          </w:tcPr>
          <w:p w14:paraId="716A371A" w14:textId="77777777" w:rsidR="00DA4750" w:rsidRPr="00DF3352" w:rsidRDefault="00DA4750" w:rsidP="00DF3352">
            <w:pPr>
              <w:pStyle w:val="Normal6a"/>
            </w:pPr>
            <w:r w:rsidRPr="00DF3352">
              <w:t>6.</w:t>
            </w:r>
            <w:r w:rsidRPr="00DF3352">
              <w:tab/>
              <w:t>is verheugd dat Bosnië en Herzegovina zijn beleid officieel volledig heeft afgestemd op het gemeenschappelijk buitenlands en veiligheidsbeleid van de EU, met inbegrip van de beperkende maatregelen in reactie op de aanvalsoorlog van Rusland tegen Oekraïne, en dringt erop aan deze maatregelen doeltreffend uit te voeren; veroordeelt het pro-Russische standpunt van de leiders van de entiteit Republika Srpska en hun frequente ontmoetingen met Vladimir Poetin en andere Russische functionarissen; spreekt zijn diepe bezorgdheid uit over de veiligheidsrisico’s die deze banden met zich meebrengen;</w:t>
            </w:r>
          </w:p>
        </w:tc>
        <w:tc>
          <w:tcPr>
            <w:tcW w:w="4876" w:type="dxa"/>
            <w:tcBorders>
              <w:top w:val="nil"/>
              <w:left w:val="nil"/>
              <w:bottom w:val="nil"/>
              <w:right w:val="nil"/>
            </w:tcBorders>
          </w:tcPr>
          <w:p w14:paraId="12D0D7BC" w14:textId="77777777" w:rsidR="00DA4750" w:rsidRPr="00DF3352" w:rsidRDefault="00DA4750" w:rsidP="00DF3352">
            <w:pPr>
              <w:pStyle w:val="Normal6a"/>
            </w:pPr>
            <w:r w:rsidRPr="00DF3352">
              <w:t>6.</w:t>
            </w:r>
            <w:r w:rsidRPr="00DF3352">
              <w:tab/>
              <w:t xml:space="preserve">is verheugd dat Bosnië en Herzegovina zijn beleid officieel volledig heeft afgestemd op het gemeenschappelijk buitenlands en veiligheidsbeleid van de EU, met inbegrip van de beperkende maatregelen in reactie op de aanvalsoorlog van Rusland tegen Oekraïne, en dringt erop aan deze maatregelen doeltreffend uit te voeren; veroordeelt het pro-Russische standpunt van de leiders van de entiteit Republika Srpska en hun frequente ontmoetingen met Vladimir Poetin en andere Russische functionarissen; spreekt zijn diepe bezorgdheid uit over de veiligheidsrisico’s die deze banden met zich meebrengen; </w:t>
            </w:r>
            <w:r w:rsidRPr="00DF3352">
              <w:rPr>
                <w:b/>
                <w:i/>
              </w:rPr>
              <w:t>dringt er bij de EU op aan te onderzoeken of de Republika Srpska wordt gebruikt als toegangspoort tot Europa voor Russische inlichtingenoperaties en hybride aanvallen op EU-lidstaten en, indien dit wordt bevestigd, resolute maatregelen te nemen;</w:t>
            </w:r>
          </w:p>
        </w:tc>
      </w:tr>
    </w:tbl>
    <w:p w14:paraId="68CE4438"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C1C06DD" w14:textId="77777777" w:rsidR="00DA4750" w:rsidRPr="00DF3352" w:rsidRDefault="00DA4750" w:rsidP="00DA4750">
      <w:r w:rsidRPr="00DF3352">
        <w:rPr>
          <w:rStyle w:val="HideTWBExt"/>
        </w:rPr>
        <w:t>&lt;/Amend&gt;</w:t>
      </w:r>
    </w:p>
    <w:p w14:paraId="3C99E6E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110</w:t>
      </w:r>
      <w:r w:rsidRPr="00DF3352">
        <w:rPr>
          <w:rStyle w:val="HideTWBExt"/>
          <w:b w:val="0"/>
        </w:rPr>
        <w:t>&lt;/NumAm&gt;</w:t>
      </w:r>
    </w:p>
    <w:p w14:paraId="773D2AB9" w14:textId="77777777" w:rsidR="00DA4750" w:rsidRPr="00DF3352" w:rsidRDefault="00DA4750" w:rsidP="00DA4750">
      <w:pPr>
        <w:pStyle w:val="NormalBold"/>
      </w:pPr>
      <w:r w:rsidRPr="00DF3352">
        <w:rPr>
          <w:rStyle w:val="HideTWBExt"/>
          <w:b w:val="0"/>
        </w:rPr>
        <w:t>&lt;RepeatBlock-By&gt;&lt;Members&gt;</w:t>
      </w:r>
      <w:r w:rsidRPr="00DF3352">
        <w:t>Assita Kanko</w:t>
      </w:r>
      <w:r w:rsidRPr="00DF3352">
        <w:rPr>
          <w:rStyle w:val="HideTWBExt"/>
          <w:b w:val="0"/>
        </w:rPr>
        <w:t>&lt;/Members&gt;</w:t>
      </w:r>
    </w:p>
    <w:p w14:paraId="009CFB7D" w14:textId="77777777" w:rsidR="00DA4750" w:rsidRPr="00DF3352" w:rsidRDefault="00DA4750" w:rsidP="00DA4750">
      <w:pPr>
        <w:pStyle w:val="NormalBold"/>
      </w:pPr>
      <w:r w:rsidRPr="00DF3352">
        <w:rPr>
          <w:rStyle w:val="HideTWBExt"/>
          <w:b w:val="0"/>
        </w:rPr>
        <w:t>&lt;/RepeatBlock-By&gt;</w:t>
      </w:r>
    </w:p>
    <w:p w14:paraId="21689CB0"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54FE135" w14:textId="77777777" w:rsidR="00DA4750" w:rsidRPr="00DF3352" w:rsidRDefault="00DA4750" w:rsidP="00DA4750">
      <w:pPr>
        <w:pStyle w:val="NormalBold"/>
      </w:pPr>
      <w:r w:rsidRPr="00DF3352">
        <w:rPr>
          <w:rStyle w:val="HideTWBExt"/>
          <w:b w:val="0"/>
        </w:rPr>
        <w:t>&lt;Article&gt;</w:t>
      </w:r>
      <w:r w:rsidRPr="00DF3352">
        <w:t>Paragraaf 6</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B9EE1FA" w14:textId="77777777" w:rsidTr="00DF3352">
        <w:trPr>
          <w:trHeight w:hRule="exact" w:val="240"/>
          <w:jc w:val="center"/>
        </w:trPr>
        <w:tc>
          <w:tcPr>
            <w:tcW w:w="9752" w:type="dxa"/>
            <w:gridSpan w:val="2"/>
            <w:tcBorders>
              <w:top w:val="nil"/>
              <w:left w:val="nil"/>
              <w:bottom w:val="nil"/>
              <w:right w:val="nil"/>
            </w:tcBorders>
          </w:tcPr>
          <w:p w14:paraId="247F885B" w14:textId="77777777" w:rsidR="00DA4750" w:rsidRPr="00DF3352" w:rsidRDefault="00DA4750" w:rsidP="00DF3352"/>
        </w:tc>
      </w:tr>
      <w:tr w:rsidR="00DA4750" w:rsidRPr="00DF3352" w14:paraId="640D2C2F" w14:textId="77777777" w:rsidTr="00DF3352">
        <w:trPr>
          <w:trHeight w:val="240"/>
          <w:jc w:val="center"/>
        </w:trPr>
        <w:tc>
          <w:tcPr>
            <w:tcW w:w="4876" w:type="dxa"/>
            <w:tcBorders>
              <w:top w:val="nil"/>
              <w:left w:val="nil"/>
              <w:bottom w:val="nil"/>
              <w:right w:val="nil"/>
            </w:tcBorders>
          </w:tcPr>
          <w:p w14:paraId="29500246"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D73F1B8" w14:textId="77777777" w:rsidR="00DA4750" w:rsidRPr="00DF3352" w:rsidRDefault="00DA4750" w:rsidP="00DF3352">
            <w:pPr>
              <w:pStyle w:val="AmColumnHeading"/>
            </w:pPr>
            <w:r w:rsidRPr="00DF3352">
              <w:t>Amendement</w:t>
            </w:r>
          </w:p>
        </w:tc>
      </w:tr>
      <w:tr w:rsidR="00DA4750" w:rsidRPr="00DF3352" w14:paraId="09ED6694" w14:textId="77777777" w:rsidTr="00DF3352">
        <w:trPr>
          <w:jc w:val="center"/>
        </w:trPr>
        <w:tc>
          <w:tcPr>
            <w:tcW w:w="4876" w:type="dxa"/>
            <w:tcBorders>
              <w:top w:val="nil"/>
              <w:left w:val="nil"/>
              <w:bottom w:val="nil"/>
              <w:right w:val="nil"/>
            </w:tcBorders>
          </w:tcPr>
          <w:p w14:paraId="6864E927" w14:textId="77777777" w:rsidR="00DA4750" w:rsidRPr="00DF3352" w:rsidRDefault="00DA4750" w:rsidP="00DF3352">
            <w:pPr>
              <w:pStyle w:val="Normal6a"/>
            </w:pPr>
            <w:r w:rsidRPr="00DF3352">
              <w:t>6.</w:t>
            </w:r>
            <w:r w:rsidRPr="00DF3352">
              <w:tab/>
              <w:t xml:space="preserve">is verheugd dat Bosnië en Herzegovina zijn beleid officieel volledig heeft afgestemd op het gemeenschappelijk buitenlands en veiligheidsbeleid van de EU, met inbegrip van de beperkende maatregelen in reactie op de aanvalsoorlog van Rusland tegen Oekraïne, en dringt erop aan deze maatregelen doeltreffend uit te voeren; veroordeelt het pro-Russische standpunt van de leiders van de entiteit </w:t>
            </w:r>
            <w:r w:rsidRPr="00DF3352">
              <w:lastRenderedPageBreak/>
              <w:t>Republika Srpska en hun frequente ontmoetingen met Vladimir Poetin en andere Russische functionarissen; spreekt zijn diepe bezorgdheid uit over de veiligheidsrisico’s die deze banden met zich meebrengen;</w:t>
            </w:r>
          </w:p>
        </w:tc>
        <w:tc>
          <w:tcPr>
            <w:tcW w:w="4876" w:type="dxa"/>
            <w:tcBorders>
              <w:top w:val="nil"/>
              <w:left w:val="nil"/>
              <w:bottom w:val="nil"/>
              <w:right w:val="nil"/>
            </w:tcBorders>
          </w:tcPr>
          <w:p w14:paraId="02517475" w14:textId="77777777" w:rsidR="00DA4750" w:rsidRPr="00DF3352" w:rsidRDefault="00DA4750" w:rsidP="00DF3352">
            <w:pPr>
              <w:pStyle w:val="Normal6a"/>
            </w:pPr>
            <w:r w:rsidRPr="00DF3352">
              <w:lastRenderedPageBreak/>
              <w:t>6.</w:t>
            </w:r>
            <w:r w:rsidRPr="00DF3352">
              <w:tab/>
              <w:t xml:space="preserve">is verheugd dat Bosnië en Herzegovina zijn beleid officieel volledig heeft afgestemd op het gemeenschappelijk buitenlands en veiligheidsbeleid van de EU, met inbegrip van de beperkende maatregelen in reactie op de aanvalsoorlog van Rusland tegen Oekraïne, en dringt erop aan deze maatregelen doeltreffend uit te voeren; veroordeelt het pro-Russische standpunt van de leiders van de entiteit </w:t>
            </w:r>
            <w:r w:rsidRPr="00DF3352">
              <w:lastRenderedPageBreak/>
              <w:t xml:space="preserve">Republika Srpska en hun frequente ontmoetingen met Vladimir Poetin en andere Russische functionarissen; spreekt zijn diepe bezorgdheid uit over de veiligheidsrisico’s die deze banden met zich meebrengen </w:t>
            </w:r>
            <w:r w:rsidRPr="00DF3352">
              <w:rPr>
                <w:b/>
                <w:i/>
              </w:rPr>
              <w:t>en pleit voor steun aan BiH om desinformatiecampagnes van Russische oorsprong te counteren, als onderdeel van een gezamenlijke inspanning tegen hybride dreigingen</w:t>
            </w:r>
            <w:r w:rsidRPr="00DF3352">
              <w:t>;</w:t>
            </w:r>
          </w:p>
        </w:tc>
      </w:tr>
    </w:tbl>
    <w:p w14:paraId="7384E679"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{NL}</w:t>
      </w:r>
      <w:r w:rsidRPr="00DF3352">
        <w:t>nl</w:t>
      </w:r>
      <w:r w:rsidRPr="00DF3352">
        <w:rPr>
          <w:rStyle w:val="HideTWBExt"/>
        </w:rPr>
        <w:t>&lt;/Original&gt;</w:t>
      </w:r>
    </w:p>
    <w:p w14:paraId="4C8AB552" w14:textId="77777777" w:rsidR="00DA4750" w:rsidRPr="00DF3352" w:rsidRDefault="00DA4750" w:rsidP="00DA4750">
      <w:r w:rsidRPr="00DF3352">
        <w:rPr>
          <w:rStyle w:val="HideTWBExt"/>
        </w:rPr>
        <w:t>&lt;/Amend&gt;</w:t>
      </w:r>
    </w:p>
    <w:p w14:paraId="0FEA5D9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111</w:t>
      </w:r>
      <w:r w:rsidRPr="00DF3352">
        <w:rPr>
          <w:rStyle w:val="HideTWBExt"/>
          <w:b w:val="0"/>
        </w:rPr>
        <w:t>&lt;/NumAm&gt;</w:t>
      </w:r>
    </w:p>
    <w:p w14:paraId="2D1426AB"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Nikolina Brnjac, Davor Ivo Stier, Karlo Ressler</w:t>
      </w:r>
      <w:r w:rsidRPr="00DF3352">
        <w:rPr>
          <w:rStyle w:val="HideTWBExt"/>
          <w:b w:val="0"/>
        </w:rPr>
        <w:t>&lt;/Members&gt;</w:t>
      </w:r>
    </w:p>
    <w:p w14:paraId="791C414A" w14:textId="77777777" w:rsidR="00DA4750" w:rsidRPr="00DF3352" w:rsidRDefault="00DA4750" w:rsidP="00DA4750">
      <w:pPr>
        <w:pStyle w:val="NormalBold"/>
      </w:pPr>
      <w:r w:rsidRPr="00DF3352">
        <w:rPr>
          <w:rStyle w:val="HideTWBExt"/>
          <w:b w:val="0"/>
        </w:rPr>
        <w:t>&lt;/RepeatBlock-By&gt;</w:t>
      </w:r>
    </w:p>
    <w:p w14:paraId="4C01A58C"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638DAD3" w14:textId="77777777" w:rsidR="00DA4750" w:rsidRPr="00DF3352" w:rsidRDefault="00DA4750" w:rsidP="00DA4750">
      <w:pPr>
        <w:pStyle w:val="NormalBold"/>
      </w:pPr>
      <w:r w:rsidRPr="00DF3352">
        <w:rPr>
          <w:rStyle w:val="HideTWBExt"/>
          <w:b w:val="0"/>
        </w:rPr>
        <w:t>&lt;Article&gt;</w:t>
      </w:r>
      <w:r w:rsidRPr="00DF3352">
        <w:t>Paragraaf 6</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B7A9296" w14:textId="77777777" w:rsidTr="00DF3352">
        <w:trPr>
          <w:trHeight w:hRule="exact" w:val="240"/>
          <w:jc w:val="center"/>
        </w:trPr>
        <w:tc>
          <w:tcPr>
            <w:tcW w:w="9752" w:type="dxa"/>
            <w:gridSpan w:val="2"/>
            <w:tcBorders>
              <w:top w:val="nil"/>
              <w:left w:val="nil"/>
              <w:bottom w:val="nil"/>
              <w:right w:val="nil"/>
            </w:tcBorders>
          </w:tcPr>
          <w:p w14:paraId="7E2FD13A" w14:textId="77777777" w:rsidR="00DA4750" w:rsidRPr="00DF3352" w:rsidRDefault="00DA4750" w:rsidP="00DF3352"/>
        </w:tc>
      </w:tr>
      <w:tr w:rsidR="00DA4750" w:rsidRPr="00DF3352" w14:paraId="02B08D61" w14:textId="77777777" w:rsidTr="00DF3352">
        <w:trPr>
          <w:trHeight w:val="240"/>
          <w:jc w:val="center"/>
        </w:trPr>
        <w:tc>
          <w:tcPr>
            <w:tcW w:w="4876" w:type="dxa"/>
            <w:tcBorders>
              <w:top w:val="nil"/>
              <w:left w:val="nil"/>
              <w:bottom w:val="nil"/>
              <w:right w:val="nil"/>
            </w:tcBorders>
          </w:tcPr>
          <w:p w14:paraId="7856495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148D8C4" w14:textId="77777777" w:rsidR="00DA4750" w:rsidRPr="00DF3352" w:rsidRDefault="00DA4750" w:rsidP="00DF3352">
            <w:pPr>
              <w:pStyle w:val="AmColumnHeading"/>
            </w:pPr>
            <w:r w:rsidRPr="00DF3352">
              <w:t>Amendement</w:t>
            </w:r>
          </w:p>
        </w:tc>
      </w:tr>
      <w:tr w:rsidR="00DA4750" w:rsidRPr="00DF3352" w14:paraId="3C1D3F4D" w14:textId="77777777" w:rsidTr="00DF3352">
        <w:trPr>
          <w:jc w:val="center"/>
        </w:trPr>
        <w:tc>
          <w:tcPr>
            <w:tcW w:w="4876" w:type="dxa"/>
            <w:tcBorders>
              <w:top w:val="nil"/>
              <w:left w:val="nil"/>
              <w:bottom w:val="nil"/>
              <w:right w:val="nil"/>
            </w:tcBorders>
          </w:tcPr>
          <w:p w14:paraId="4A2C823A" w14:textId="77777777" w:rsidR="00DA4750" w:rsidRPr="00DF3352" w:rsidRDefault="00DA4750" w:rsidP="00DF3352">
            <w:pPr>
              <w:pStyle w:val="Normal6a"/>
            </w:pPr>
            <w:r w:rsidRPr="00DF3352">
              <w:t>6.</w:t>
            </w:r>
            <w:r w:rsidRPr="00DF3352">
              <w:tab/>
              <w:t>is verheugd dat Bosnië en Herzegovina zijn beleid officieel volledig heeft afgestemd op het gemeenschappelijk buitenlands en veiligheidsbeleid van de EU, met inbegrip van de beperkende maatregelen in reactie op de aanvalsoorlog van Rusland tegen Oekraïne, en dringt erop aan deze maatregelen doeltreffend uit te voeren; veroordeelt het pro-Russische standpunt van de leiders van de entiteit Republika Srpska en hun frequente ontmoetingen met Vladimir Poetin en andere Russische functionarissen; spreekt zijn diepe bezorgdheid uit over de veiligheidsrisico’s die deze banden met zich meebrengen;</w:t>
            </w:r>
          </w:p>
        </w:tc>
        <w:tc>
          <w:tcPr>
            <w:tcW w:w="4876" w:type="dxa"/>
            <w:tcBorders>
              <w:top w:val="nil"/>
              <w:left w:val="nil"/>
              <w:bottom w:val="nil"/>
              <w:right w:val="nil"/>
            </w:tcBorders>
          </w:tcPr>
          <w:p w14:paraId="288CC98F" w14:textId="77777777" w:rsidR="00DA4750" w:rsidRPr="00DF3352" w:rsidRDefault="00DA4750" w:rsidP="00DF3352">
            <w:pPr>
              <w:pStyle w:val="Normal6a"/>
            </w:pPr>
            <w:r w:rsidRPr="00DF3352">
              <w:t>6.</w:t>
            </w:r>
            <w:r w:rsidRPr="00DF3352">
              <w:tab/>
              <w:t xml:space="preserve">is verheugd dat Bosnië en Herzegovina zijn beleid officieel volledig heeft afgestemd op het gemeenschappelijk buitenlands en veiligheidsbeleid van de EU, met inbegrip van de beperkende maatregelen in reactie op de aanvalsoorlog van Rusland tegen Oekraïne, en dringt erop aan deze maatregelen doeltreffend uit te voeren; </w:t>
            </w:r>
            <w:r w:rsidRPr="00DF3352">
              <w:rPr>
                <w:b/>
                <w:i/>
              </w:rPr>
              <w:t>is ingenomen met de doorlopende deelname van Bosnië en Herzegovina aan crisisbeheersingsmissies en -operaties van de EU;</w:t>
            </w:r>
            <w:r w:rsidRPr="00DF3352">
              <w:t xml:space="preserve"> veroordeelt het pro-Russische standpunt van de leiders van de entiteit Republika Srpska en hun frequente ontmoetingen met Vladimir Poetin en andere Russische functionarissen; spreekt zijn diepe bezorgdheid uit over de veiligheidsrisico’s die deze banden met zich meebrengen;</w:t>
            </w:r>
          </w:p>
        </w:tc>
      </w:tr>
    </w:tbl>
    <w:p w14:paraId="49124A5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DBA8528" w14:textId="77777777" w:rsidR="00DA4750" w:rsidRPr="00DF3352" w:rsidRDefault="00DA4750" w:rsidP="00DA4750">
      <w:r w:rsidRPr="00DF3352">
        <w:rPr>
          <w:rStyle w:val="HideTWBExt"/>
        </w:rPr>
        <w:t>&lt;/Amend&gt;</w:t>
      </w:r>
    </w:p>
    <w:p w14:paraId="5F2AEF95" w14:textId="77777777" w:rsidR="00DA4750" w:rsidRPr="00DF3352" w:rsidRDefault="00DA4750" w:rsidP="00DA4750">
      <w:pPr>
        <w:pStyle w:val="AmNumberTabs"/>
      </w:pPr>
      <w:r w:rsidRPr="00DF3352">
        <w:rPr>
          <w:rStyle w:val="HideTWBExt"/>
          <w:b w:val="0"/>
        </w:rPr>
        <w:lastRenderedPageBreak/>
        <w:t>&lt;Amend&gt;</w:t>
      </w:r>
      <w:r w:rsidRPr="00DF3352">
        <w:t>Amendement</w:t>
      </w:r>
      <w:r w:rsidRPr="00DF3352">
        <w:tab/>
      </w:r>
      <w:r w:rsidRPr="00DF3352">
        <w:tab/>
      </w:r>
      <w:r w:rsidRPr="00DF3352">
        <w:rPr>
          <w:rStyle w:val="HideTWBExt"/>
          <w:b w:val="0"/>
        </w:rPr>
        <w:t>&lt;NumAm&gt;</w:t>
      </w:r>
      <w:r w:rsidRPr="00DF3352">
        <w:t>112</w:t>
      </w:r>
      <w:r w:rsidRPr="00DF3352">
        <w:rPr>
          <w:rStyle w:val="HideTWBExt"/>
          <w:b w:val="0"/>
        </w:rPr>
        <w:t>&lt;/NumAm&gt;</w:t>
      </w:r>
    </w:p>
    <w:p w14:paraId="0D3621A4"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70B54360"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74E6BFEB"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535D98ED" w14:textId="77777777" w:rsidR="00DA4750" w:rsidRPr="00DF3352" w:rsidRDefault="00DA4750" w:rsidP="00DA4750">
      <w:pPr>
        <w:pStyle w:val="NormalBold"/>
      </w:pPr>
      <w:r w:rsidRPr="00DF3352">
        <w:rPr>
          <w:rStyle w:val="HideTWBExt"/>
          <w:b w:val="0"/>
        </w:rPr>
        <w:t>&lt;/RepeatBlock-By&gt;</w:t>
      </w:r>
    </w:p>
    <w:p w14:paraId="48C08DF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E143792" w14:textId="77777777" w:rsidR="00DA4750" w:rsidRPr="00DF3352" w:rsidRDefault="00DA4750" w:rsidP="00DA4750">
      <w:pPr>
        <w:pStyle w:val="NormalBold"/>
      </w:pPr>
      <w:r w:rsidRPr="00DF3352">
        <w:rPr>
          <w:rStyle w:val="HideTWBExt"/>
          <w:b w:val="0"/>
        </w:rPr>
        <w:t>&lt;Article&gt;</w:t>
      </w:r>
      <w:r w:rsidRPr="00DF3352">
        <w:t>Paragraaf 6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E4A73CC" w14:textId="77777777" w:rsidTr="00DF3352">
        <w:trPr>
          <w:trHeight w:hRule="exact" w:val="240"/>
          <w:jc w:val="center"/>
        </w:trPr>
        <w:tc>
          <w:tcPr>
            <w:tcW w:w="9752" w:type="dxa"/>
            <w:gridSpan w:val="2"/>
            <w:tcBorders>
              <w:top w:val="nil"/>
              <w:left w:val="nil"/>
              <w:bottom w:val="nil"/>
              <w:right w:val="nil"/>
            </w:tcBorders>
          </w:tcPr>
          <w:p w14:paraId="08A49DE8" w14:textId="77777777" w:rsidR="00DA4750" w:rsidRPr="00DF3352" w:rsidRDefault="00DA4750" w:rsidP="00DF3352"/>
        </w:tc>
      </w:tr>
      <w:tr w:rsidR="00DA4750" w:rsidRPr="00DF3352" w14:paraId="6F8D1C4F" w14:textId="77777777" w:rsidTr="00DF3352">
        <w:trPr>
          <w:trHeight w:val="240"/>
          <w:jc w:val="center"/>
        </w:trPr>
        <w:tc>
          <w:tcPr>
            <w:tcW w:w="4876" w:type="dxa"/>
            <w:tcBorders>
              <w:top w:val="nil"/>
              <w:left w:val="nil"/>
              <w:bottom w:val="nil"/>
              <w:right w:val="nil"/>
            </w:tcBorders>
          </w:tcPr>
          <w:p w14:paraId="79491A8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48B501D" w14:textId="77777777" w:rsidR="00DA4750" w:rsidRPr="00DF3352" w:rsidRDefault="00DA4750" w:rsidP="00DF3352">
            <w:pPr>
              <w:pStyle w:val="AmColumnHeading"/>
            </w:pPr>
            <w:r w:rsidRPr="00DF3352">
              <w:t>Amendement</w:t>
            </w:r>
          </w:p>
        </w:tc>
      </w:tr>
      <w:tr w:rsidR="00DA4750" w:rsidRPr="00DF3352" w14:paraId="09812037" w14:textId="77777777" w:rsidTr="00DF3352">
        <w:trPr>
          <w:jc w:val="center"/>
        </w:trPr>
        <w:tc>
          <w:tcPr>
            <w:tcW w:w="4876" w:type="dxa"/>
            <w:tcBorders>
              <w:top w:val="nil"/>
              <w:left w:val="nil"/>
              <w:bottom w:val="nil"/>
              <w:right w:val="nil"/>
            </w:tcBorders>
          </w:tcPr>
          <w:p w14:paraId="1383F03F" w14:textId="77777777" w:rsidR="00DA4750" w:rsidRPr="00DF3352" w:rsidRDefault="00DA4750" w:rsidP="00DF3352">
            <w:pPr>
              <w:pStyle w:val="Normal6a"/>
            </w:pPr>
          </w:p>
        </w:tc>
        <w:tc>
          <w:tcPr>
            <w:tcW w:w="4876" w:type="dxa"/>
            <w:tcBorders>
              <w:top w:val="nil"/>
              <w:left w:val="nil"/>
              <w:bottom w:val="nil"/>
              <w:right w:val="nil"/>
            </w:tcBorders>
          </w:tcPr>
          <w:p w14:paraId="47A469F1" w14:textId="77777777" w:rsidR="00DA4750" w:rsidRPr="00DF3352" w:rsidRDefault="00DA4750" w:rsidP="00DF3352">
            <w:pPr>
              <w:pStyle w:val="Normal6a"/>
            </w:pPr>
            <w:r w:rsidRPr="00DF3352">
              <w:rPr>
                <w:b/>
                <w:i/>
              </w:rPr>
              <w:t>6 bis.</w:t>
            </w:r>
            <w:r w:rsidRPr="00DF3352">
              <w:tab/>
            </w:r>
            <w:r w:rsidRPr="00DF3352">
              <w:rPr>
                <w:b/>
                <w:i/>
              </w:rPr>
              <w:t>spreekt zijn krachtige steun uit voor het feit dat Bosnië en Herzegovina blijft streven naar Euro-Atlantische integratie en het NAVO-lidmaatschap en roept alle politieke actoren op om gevolg aan dit streven te geven met concrete politieke maatregelen; is voorts verheugd met het besluit van de Raad over een steunmaatregel in het kader van de Europese Vredesfaciliteit ter ondersteuning van de strijdkrachten van Bosnië en Herzegovina voor een bedrag van 10 miljoen EUR en met de overeenkomst inzake samenwerking en opleiding voor 2023 tussen de strijdkrachten van Bosnië en Herzegovina en EUFOR; roept Bosnië en Herzegovina op zich in te zetten voor de vorming van multi-etnische eenheden binnen zijn strijdkrachten;</w:t>
            </w:r>
          </w:p>
        </w:tc>
      </w:tr>
    </w:tbl>
    <w:p w14:paraId="39BD9368"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8CCC3D0" w14:textId="77777777" w:rsidR="00DA4750" w:rsidRPr="00DF3352" w:rsidRDefault="00DA4750" w:rsidP="00DA4750">
      <w:r w:rsidRPr="00DF3352">
        <w:rPr>
          <w:rStyle w:val="HideTWBExt"/>
        </w:rPr>
        <w:t>&lt;/Amend&gt;</w:t>
      </w:r>
    </w:p>
    <w:p w14:paraId="76F1102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113</w:t>
      </w:r>
      <w:r w:rsidRPr="00DF3352">
        <w:rPr>
          <w:rStyle w:val="HideTWBExt"/>
          <w:b w:val="0"/>
        </w:rPr>
        <w:t>&lt;/NumAm&gt;</w:t>
      </w:r>
    </w:p>
    <w:p w14:paraId="19064A71"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21629E9B" w14:textId="77777777" w:rsidR="00DA4750" w:rsidRPr="00DF3352" w:rsidRDefault="00DA4750" w:rsidP="00DA4750">
      <w:pPr>
        <w:pStyle w:val="NormalBold"/>
      </w:pPr>
      <w:r w:rsidRPr="00DF3352">
        <w:rPr>
          <w:rStyle w:val="HideTWBExt"/>
          <w:b w:val="0"/>
        </w:rPr>
        <w:t>&lt;/RepeatBlock-By&gt;</w:t>
      </w:r>
    </w:p>
    <w:p w14:paraId="5F6B53B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37737D2" w14:textId="77777777" w:rsidR="00DA4750" w:rsidRPr="00DF3352" w:rsidRDefault="00DA4750" w:rsidP="00DA4750">
      <w:pPr>
        <w:pStyle w:val="NormalBold"/>
      </w:pPr>
      <w:r w:rsidRPr="00DF3352">
        <w:rPr>
          <w:rStyle w:val="HideTWBExt"/>
          <w:b w:val="0"/>
        </w:rPr>
        <w:t>&lt;Article&gt;</w:t>
      </w:r>
      <w:r w:rsidRPr="00DF3352">
        <w:t>Paragraaf 7</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4199654" w14:textId="77777777" w:rsidTr="00DF3352">
        <w:trPr>
          <w:trHeight w:hRule="exact" w:val="240"/>
          <w:jc w:val="center"/>
        </w:trPr>
        <w:tc>
          <w:tcPr>
            <w:tcW w:w="9752" w:type="dxa"/>
            <w:gridSpan w:val="2"/>
            <w:tcBorders>
              <w:top w:val="nil"/>
              <w:left w:val="nil"/>
              <w:bottom w:val="nil"/>
              <w:right w:val="nil"/>
            </w:tcBorders>
          </w:tcPr>
          <w:p w14:paraId="7FA550CC" w14:textId="77777777" w:rsidR="00DA4750" w:rsidRPr="00DF3352" w:rsidRDefault="00DA4750" w:rsidP="00DF3352"/>
        </w:tc>
      </w:tr>
      <w:tr w:rsidR="00DA4750" w:rsidRPr="00DF3352" w14:paraId="5800309C" w14:textId="77777777" w:rsidTr="00DF3352">
        <w:trPr>
          <w:trHeight w:val="240"/>
          <w:jc w:val="center"/>
        </w:trPr>
        <w:tc>
          <w:tcPr>
            <w:tcW w:w="4876" w:type="dxa"/>
            <w:tcBorders>
              <w:top w:val="nil"/>
              <w:left w:val="nil"/>
              <w:bottom w:val="nil"/>
              <w:right w:val="nil"/>
            </w:tcBorders>
          </w:tcPr>
          <w:p w14:paraId="64A8BD8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87ABF0D" w14:textId="77777777" w:rsidR="00DA4750" w:rsidRPr="00DF3352" w:rsidRDefault="00DA4750" w:rsidP="00DF3352">
            <w:pPr>
              <w:pStyle w:val="AmColumnHeading"/>
            </w:pPr>
            <w:r w:rsidRPr="00DF3352">
              <w:t>Amendement</w:t>
            </w:r>
          </w:p>
        </w:tc>
      </w:tr>
      <w:tr w:rsidR="00DA4750" w:rsidRPr="00DF3352" w14:paraId="55330C40" w14:textId="77777777" w:rsidTr="00DF3352">
        <w:trPr>
          <w:jc w:val="center"/>
        </w:trPr>
        <w:tc>
          <w:tcPr>
            <w:tcW w:w="4876" w:type="dxa"/>
            <w:tcBorders>
              <w:top w:val="nil"/>
              <w:left w:val="nil"/>
              <w:bottom w:val="nil"/>
              <w:right w:val="nil"/>
            </w:tcBorders>
          </w:tcPr>
          <w:p w14:paraId="1A55B72D" w14:textId="77777777" w:rsidR="00DA4750" w:rsidRPr="00DF3352" w:rsidRDefault="00DA4750" w:rsidP="00DF3352">
            <w:pPr>
              <w:pStyle w:val="Normal6a"/>
            </w:pPr>
            <w:r w:rsidRPr="00DF3352">
              <w:t>7.</w:t>
            </w:r>
            <w:r w:rsidRPr="00DF3352">
              <w:tab/>
            </w:r>
            <w:r w:rsidRPr="00DF3352">
              <w:rPr>
                <w:b/>
                <w:i/>
              </w:rPr>
              <w:t>spreekt nogmaals zijn steun uit voor</w:t>
            </w:r>
            <w:r w:rsidRPr="00DF3352">
              <w:t xml:space="preserve"> het Bureau van de hoge vertegenwoordiger en de EUFOR-operatie Althea om toezicht te houden op de uitvoering van de vredesovereenkomst van Dayton; </w:t>
            </w:r>
            <w:r w:rsidRPr="00DF3352">
              <w:rPr>
                <w:b/>
                <w:i/>
              </w:rPr>
              <w:t xml:space="preserve">is ingenomen met de verlenging </w:t>
            </w:r>
            <w:r w:rsidRPr="00DF3352">
              <w:rPr>
                <w:b/>
                <w:i/>
              </w:rPr>
              <w:lastRenderedPageBreak/>
              <w:t>van het mandaat van</w:t>
            </w:r>
            <w:r w:rsidRPr="00DF3352">
              <w:t xml:space="preserve"> </w:t>
            </w:r>
            <w:r w:rsidRPr="00DF3352">
              <w:rPr>
                <w:b/>
                <w:i/>
              </w:rPr>
              <w:t>EUFOR-operatie Althea</w:t>
            </w:r>
            <w:r w:rsidRPr="00DF3352">
              <w:t>;</w:t>
            </w:r>
          </w:p>
        </w:tc>
        <w:tc>
          <w:tcPr>
            <w:tcW w:w="4876" w:type="dxa"/>
            <w:tcBorders>
              <w:top w:val="nil"/>
              <w:left w:val="nil"/>
              <w:bottom w:val="nil"/>
              <w:right w:val="nil"/>
            </w:tcBorders>
          </w:tcPr>
          <w:p w14:paraId="6560FF67" w14:textId="77777777" w:rsidR="00DA4750" w:rsidRPr="00DF3352" w:rsidRDefault="00DA4750" w:rsidP="00DF3352">
            <w:pPr>
              <w:pStyle w:val="Normal6a"/>
            </w:pPr>
            <w:r w:rsidRPr="00DF3352">
              <w:lastRenderedPageBreak/>
              <w:t>7.</w:t>
            </w:r>
            <w:r w:rsidRPr="00DF3352">
              <w:tab/>
            </w:r>
            <w:r w:rsidRPr="00DF3352">
              <w:rPr>
                <w:b/>
                <w:i/>
              </w:rPr>
              <w:t>verwerpt elke vorm van voortdurende externe inmenging in de interne aangelegenheden van Bosnië en Herzegovina, met inbegrip van de rol van</w:t>
            </w:r>
            <w:r w:rsidRPr="00DF3352">
              <w:t xml:space="preserve"> het Bureau van de hoge vertegenwoordiger en de EUFOR-operatie Althea om toezicht </w:t>
            </w:r>
            <w:r w:rsidRPr="00DF3352">
              <w:lastRenderedPageBreak/>
              <w:t xml:space="preserve">te houden op de uitvoering van de vredesovereenkomst van Dayton; </w:t>
            </w:r>
            <w:r w:rsidRPr="00DF3352">
              <w:rPr>
                <w:b/>
                <w:i/>
              </w:rPr>
              <w:t>benadrukt dat Bosnië en Herzegovina volledige soevereiniteit over zijn interne en externe aangelegenheden moet hebben</w:t>
            </w:r>
            <w:r w:rsidRPr="00DF3352">
              <w:t>;</w:t>
            </w:r>
          </w:p>
        </w:tc>
      </w:tr>
    </w:tbl>
    <w:p w14:paraId="2269DA6E"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1ED6602" w14:textId="77777777" w:rsidR="00DA4750" w:rsidRPr="00DF3352" w:rsidRDefault="00DA4750" w:rsidP="00DA4750">
      <w:r w:rsidRPr="00DF3352">
        <w:rPr>
          <w:rStyle w:val="HideTWBExt"/>
        </w:rPr>
        <w:t>&lt;/Amend&gt;</w:t>
      </w:r>
    </w:p>
    <w:p w14:paraId="53D28A8C"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114</w:t>
      </w:r>
      <w:r w:rsidRPr="00DF3352">
        <w:rPr>
          <w:rStyle w:val="HideTWBExt"/>
          <w:b w:val="0"/>
        </w:rPr>
        <w:t>&lt;/NumAm&gt;</w:t>
      </w:r>
    </w:p>
    <w:p w14:paraId="4F1A04A3" w14:textId="77777777" w:rsidR="00DA4750" w:rsidRPr="00DF3352" w:rsidRDefault="00DA4750" w:rsidP="00DA4750">
      <w:pPr>
        <w:pStyle w:val="NormalBold"/>
      </w:pPr>
      <w:r w:rsidRPr="00DF3352">
        <w:rPr>
          <w:rStyle w:val="HideTWBExt"/>
          <w:b w:val="0"/>
        </w:rPr>
        <w:t>&lt;RepeatBlock-By&gt;&lt;Members&gt;</w:t>
      </w:r>
      <w:r w:rsidRPr="00DF3352">
        <w:t>Pierre-Romain Thionnet, Jordan Bardella, Matthieu Valet</w:t>
      </w:r>
      <w:r w:rsidRPr="00DF3352">
        <w:rPr>
          <w:rStyle w:val="HideTWBExt"/>
          <w:b w:val="0"/>
        </w:rPr>
        <w:t>&lt;/Members&gt;</w:t>
      </w:r>
    </w:p>
    <w:p w14:paraId="3430C1A6" w14:textId="77777777" w:rsidR="00DA4750" w:rsidRPr="00DF3352" w:rsidRDefault="00DA4750" w:rsidP="00DA4750">
      <w:pPr>
        <w:pStyle w:val="NormalBold"/>
      </w:pPr>
      <w:r w:rsidRPr="00DF3352">
        <w:rPr>
          <w:rStyle w:val="HideTWBExt"/>
          <w:b w:val="0"/>
        </w:rPr>
        <w:t>&lt;/RepeatBlock-By&gt;</w:t>
      </w:r>
    </w:p>
    <w:p w14:paraId="4D81CE60"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7D72740" w14:textId="77777777" w:rsidR="00DA4750" w:rsidRPr="00DF3352" w:rsidRDefault="00DA4750" w:rsidP="00DA4750">
      <w:pPr>
        <w:pStyle w:val="NormalBold"/>
      </w:pPr>
      <w:r w:rsidRPr="00DF3352">
        <w:rPr>
          <w:rStyle w:val="HideTWBExt"/>
          <w:b w:val="0"/>
        </w:rPr>
        <w:t>&lt;Article&gt;</w:t>
      </w:r>
      <w:r w:rsidRPr="00DF3352">
        <w:t>Paragraaf 7</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769AF99" w14:textId="77777777" w:rsidTr="00DF3352">
        <w:trPr>
          <w:trHeight w:hRule="exact" w:val="240"/>
          <w:jc w:val="center"/>
        </w:trPr>
        <w:tc>
          <w:tcPr>
            <w:tcW w:w="9752" w:type="dxa"/>
            <w:gridSpan w:val="2"/>
            <w:tcBorders>
              <w:top w:val="nil"/>
              <w:left w:val="nil"/>
              <w:bottom w:val="nil"/>
              <w:right w:val="nil"/>
            </w:tcBorders>
          </w:tcPr>
          <w:p w14:paraId="640964B7" w14:textId="77777777" w:rsidR="00DA4750" w:rsidRPr="00DF3352" w:rsidRDefault="00DA4750" w:rsidP="00DF3352"/>
        </w:tc>
      </w:tr>
      <w:tr w:rsidR="00DA4750" w:rsidRPr="00DF3352" w14:paraId="3E0C48CA" w14:textId="77777777" w:rsidTr="00DF3352">
        <w:trPr>
          <w:trHeight w:val="240"/>
          <w:jc w:val="center"/>
        </w:trPr>
        <w:tc>
          <w:tcPr>
            <w:tcW w:w="4876" w:type="dxa"/>
            <w:tcBorders>
              <w:top w:val="nil"/>
              <w:left w:val="nil"/>
              <w:bottom w:val="nil"/>
              <w:right w:val="nil"/>
            </w:tcBorders>
          </w:tcPr>
          <w:p w14:paraId="0C8268B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1F8BA36" w14:textId="77777777" w:rsidR="00DA4750" w:rsidRPr="00DF3352" w:rsidRDefault="00DA4750" w:rsidP="00DF3352">
            <w:pPr>
              <w:pStyle w:val="AmColumnHeading"/>
            </w:pPr>
            <w:r w:rsidRPr="00DF3352">
              <w:t>Amendement</w:t>
            </w:r>
          </w:p>
        </w:tc>
      </w:tr>
      <w:tr w:rsidR="00DA4750" w:rsidRPr="00DF3352" w14:paraId="15975E7E" w14:textId="77777777" w:rsidTr="00DF3352">
        <w:trPr>
          <w:jc w:val="center"/>
        </w:trPr>
        <w:tc>
          <w:tcPr>
            <w:tcW w:w="4876" w:type="dxa"/>
            <w:tcBorders>
              <w:top w:val="nil"/>
              <w:left w:val="nil"/>
              <w:bottom w:val="nil"/>
              <w:right w:val="nil"/>
            </w:tcBorders>
          </w:tcPr>
          <w:p w14:paraId="78513670" w14:textId="77777777" w:rsidR="00DA4750" w:rsidRPr="00DF3352" w:rsidRDefault="00DA4750" w:rsidP="00DF3352">
            <w:pPr>
              <w:pStyle w:val="Normal6a"/>
            </w:pPr>
            <w:r w:rsidRPr="00DF3352">
              <w:t>7.</w:t>
            </w:r>
            <w:r w:rsidRPr="00DF3352">
              <w:tab/>
              <w:t>spreekt nogmaals zijn steun uit voor het Bureau van de hoge vertegenwoordiger en de EUFOR-operatie Althea om toezicht te houden op de uitvoering van de vredesovereenkomst van Dayton; is ingenomen met de verlenging van het mandaat van EUFOR-operatie Althea;</w:t>
            </w:r>
          </w:p>
        </w:tc>
        <w:tc>
          <w:tcPr>
            <w:tcW w:w="4876" w:type="dxa"/>
            <w:tcBorders>
              <w:top w:val="nil"/>
              <w:left w:val="nil"/>
              <w:bottom w:val="nil"/>
              <w:right w:val="nil"/>
            </w:tcBorders>
          </w:tcPr>
          <w:p w14:paraId="5EA25B59" w14:textId="77777777" w:rsidR="00DA4750" w:rsidRPr="00DF3352" w:rsidRDefault="00DA4750" w:rsidP="00DF3352">
            <w:pPr>
              <w:pStyle w:val="Normal6a"/>
            </w:pPr>
            <w:r w:rsidRPr="00DF3352">
              <w:t>7.</w:t>
            </w:r>
            <w:r w:rsidRPr="00DF3352">
              <w:tab/>
              <w:t xml:space="preserve">spreekt nogmaals zijn steun uit voor het Bureau van de hoge vertegenwoordiger en de EUFOR-operatie Althea om toezicht te houden op de uitvoering van de vredesovereenkomst van Dayton; is ingenomen met de verlenging van het mandaat van EUFOR-operatie Althea; </w:t>
            </w:r>
            <w:r w:rsidRPr="00DF3352">
              <w:rPr>
                <w:b/>
                <w:i/>
              </w:rPr>
              <w:t>uit zijn ernstige bezorgdheid over het gebrek aan duidelijke juridische afbakening van de bevoegdheden van het Bureau van de hoge vertegenwoordiger in Bosnië en Herzegovina, de onmogelijkheid om beroep in te stellen tegen zijn besluiten en het ontbreken van verantwoordingsmechanismen en democratische legitimiteit in verband met een standpunt waarvoor alleen verantwoording aan de Vredesimplementatieraad is verschuldigd;</w:t>
            </w:r>
          </w:p>
        </w:tc>
      </w:tr>
    </w:tbl>
    <w:p w14:paraId="6B10D698"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00588B9" w14:textId="77777777" w:rsidR="00DA4750" w:rsidRPr="00DF3352" w:rsidRDefault="00DA4750" w:rsidP="00DA4750">
      <w:r w:rsidRPr="00DF3352">
        <w:rPr>
          <w:rStyle w:val="HideTWBExt"/>
        </w:rPr>
        <w:t>&lt;/Amend&gt;</w:t>
      </w:r>
    </w:p>
    <w:p w14:paraId="2376550A"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115</w:t>
      </w:r>
      <w:r w:rsidRPr="00DF3352">
        <w:rPr>
          <w:rStyle w:val="HideTWBExt"/>
          <w:b w:val="0"/>
        </w:rPr>
        <w:t>&lt;/NumAm&gt;</w:t>
      </w:r>
    </w:p>
    <w:p w14:paraId="0DA92F29" w14:textId="77777777" w:rsidR="00DA4750" w:rsidRPr="00DF3352" w:rsidRDefault="00DA4750" w:rsidP="00DA4750">
      <w:pPr>
        <w:pStyle w:val="NormalBold"/>
      </w:pPr>
      <w:r w:rsidRPr="00DF3352">
        <w:rPr>
          <w:rStyle w:val="HideTWBExt"/>
          <w:b w:val="0"/>
        </w:rPr>
        <w:t>&lt;RepeatBlock-By&gt;&lt;Members&gt;</w:t>
      </w:r>
      <w:r w:rsidRPr="00DF3352">
        <w:t>Željana Zovko, Sunčana Glavak, Karlo Ressler</w:t>
      </w:r>
      <w:r w:rsidRPr="00DF3352">
        <w:rPr>
          <w:rStyle w:val="HideTWBExt"/>
          <w:b w:val="0"/>
        </w:rPr>
        <w:t>&lt;/Members&gt;</w:t>
      </w:r>
    </w:p>
    <w:p w14:paraId="2E82F929" w14:textId="77777777" w:rsidR="00DA4750" w:rsidRPr="00DF3352" w:rsidRDefault="00DA4750" w:rsidP="00DA4750">
      <w:pPr>
        <w:pStyle w:val="NormalBold"/>
      </w:pPr>
      <w:r w:rsidRPr="00DF3352">
        <w:rPr>
          <w:rStyle w:val="HideTWBExt"/>
          <w:b w:val="0"/>
        </w:rPr>
        <w:t>&lt;/RepeatBlock-By&gt;</w:t>
      </w:r>
    </w:p>
    <w:p w14:paraId="719D556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BE19959" w14:textId="77777777" w:rsidR="00DA4750" w:rsidRPr="00DF3352" w:rsidRDefault="00DA4750" w:rsidP="00DA4750">
      <w:pPr>
        <w:pStyle w:val="NormalBold"/>
      </w:pPr>
      <w:r w:rsidRPr="00DF3352">
        <w:rPr>
          <w:rStyle w:val="HideTWBExt"/>
          <w:b w:val="0"/>
        </w:rPr>
        <w:t>&lt;Article&gt;</w:t>
      </w:r>
      <w:r w:rsidRPr="00DF3352">
        <w:t>Paragraaf 7</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CE75C07" w14:textId="77777777" w:rsidTr="00DF3352">
        <w:trPr>
          <w:trHeight w:hRule="exact" w:val="240"/>
          <w:jc w:val="center"/>
        </w:trPr>
        <w:tc>
          <w:tcPr>
            <w:tcW w:w="9752" w:type="dxa"/>
            <w:gridSpan w:val="2"/>
            <w:tcBorders>
              <w:top w:val="nil"/>
              <w:left w:val="nil"/>
              <w:bottom w:val="nil"/>
              <w:right w:val="nil"/>
            </w:tcBorders>
          </w:tcPr>
          <w:p w14:paraId="58C4B1D7" w14:textId="77777777" w:rsidR="00DA4750" w:rsidRPr="00DF3352" w:rsidRDefault="00DA4750" w:rsidP="00DF3352"/>
        </w:tc>
      </w:tr>
      <w:tr w:rsidR="00DA4750" w:rsidRPr="00DF3352" w14:paraId="71B4EE6B" w14:textId="77777777" w:rsidTr="00DF3352">
        <w:trPr>
          <w:trHeight w:val="240"/>
          <w:jc w:val="center"/>
        </w:trPr>
        <w:tc>
          <w:tcPr>
            <w:tcW w:w="4876" w:type="dxa"/>
            <w:tcBorders>
              <w:top w:val="nil"/>
              <w:left w:val="nil"/>
              <w:bottom w:val="nil"/>
              <w:right w:val="nil"/>
            </w:tcBorders>
          </w:tcPr>
          <w:p w14:paraId="22C220A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C6AA126" w14:textId="77777777" w:rsidR="00DA4750" w:rsidRPr="00DF3352" w:rsidRDefault="00DA4750" w:rsidP="00DF3352">
            <w:pPr>
              <w:pStyle w:val="AmColumnHeading"/>
            </w:pPr>
            <w:r w:rsidRPr="00DF3352">
              <w:t>Amendement</w:t>
            </w:r>
          </w:p>
        </w:tc>
      </w:tr>
      <w:tr w:rsidR="00DA4750" w:rsidRPr="00DF3352" w14:paraId="5720A7DA" w14:textId="77777777" w:rsidTr="00DF3352">
        <w:trPr>
          <w:jc w:val="center"/>
        </w:trPr>
        <w:tc>
          <w:tcPr>
            <w:tcW w:w="4876" w:type="dxa"/>
            <w:tcBorders>
              <w:top w:val="nil"/>
              <w:left w:val="nil"/>
              <w:bottom w:val="nil"/>
              <w:right w:val="nil"/>
            </w:tcBorders>
          </w:tcPr>
          <w:p w14:paraId="452B60E1" w14:textId="77777777" w:rsidR="00DA4750" w:rsidRPr="00DF3352" w:rsidRDefault="00DA4750" w:rsidP="00DF3352">
            <w:pPr>
              <w:pStyle w:val="Normal6a"/>
            </w:pPr>
            <w:r w:rsidRPr="00DF3352">
              <w:t>7.</w:t>
            </w:r>
            <w:r w:rsidRPr="00DF3352">
              <w:tab/>
            </w:r>
            <w:r w:rsidRPr="00DF3352">
              <w:rPr>
                <w:b/>
                <w:i/>
              </w:rPr>
              <w:t>spreekt nogmaals zijn steun uit voor</w:t>
            </w:r>
            <w:r w:rsidRPr="00DF3352">
              <w:t xml:space="preserve"> het Bureau van de hoge vertegenwoordiger en de EUFOR-operatie Althea om toezicht te houden op de uitvoering van de vredesovereenkomst van </w:t>
            </w:r>
            <w:r w:rsidRPr="00DF3352">
              <w:rPr>
                <w:b/>
                <w:i/>
              </w:rPr>
              <w:t>Dayton</w:t>
            </w:r>
            <w:r w:rsidRPr="00DF3352">
              <w:t>; is ingenomen met de verlenging van het mandaat van EUFOR-operatie Althea;</w:t>
            </w:r>
          </w:p>
        </w:tc>
        <w:tc>
          <w:tcPr>
            <w:tcW w:w="4876" w:type="dxa"/>
            <w:tcBorders>
              <w:top w:val="nil"/>
              <w:left w:val="nil"/>
              <w:bottom w:val="nil"/>
              <w:right w:val="nil"/>
            </w:tcBorders>
          </w:tcPr>
          <w:p w14:paraId="2C3061B2" w14:textId="77777777" w:rsidR="00DA4750" w:rsidRPr="00DF3352" w:rsidRDefault="00DA4750" w:rsidP="00DF3352">
            <w:pPr>
              <w:pStyle w:val="Normal6a"/>
            </w:pPr>
            <w:r w:rsidRPr="00DF3352">
              <w:t>7.</w:t>
            </w:r>
            <w:r w:rsidRPr="00DF3352">
              <w:tab/>
            </w:r>
            <w:r w:rsidRPr="00DF3352">
              <w:rPr>
                <w:b/>
                <w:i/>
              </w:rPr>
              <w:t>roept</w:t>
            </w:r>
            <w:r w:rsidRPr="00DF3352">
              <w:t xml:space="preserve"> het Bureau van de hoge vertegenwoordiger en de EUFOR-operatie Althea om toezicht te </w:t>
            </w:r>
            <w:r w:rsidRPr="00DF3352">
              <w:rPr>
                <w:b/>
                <w:i/>
              </w:rPr>
              <w:t>blijven</w:t>
            </w:r>
            <w:r w:rsidRPr="00DF3352">
              <w:t xml:space="preserve"> houden op de uitvoering van de vredesovereenkomst van </w:t>
            </w:r>
            <w:r w:rsidRPr="00DF3352">
              <w:rPr>
                <w:b/>
                <w:i/>
              </w:rPr>
              <w:t>Dayton-Parijs, in overeenstemming met hun</w:t>
            </w:r>
            <w:r w:rsidRPr="00DF3352">
              <w:t xml:space="preserve"> </w:t>
            </w:r>
            <w:r w:rsidRPr="00DF3352">
              <w:rPr>
                <w:b/>
                <w:i/>
              </w:rPr>
              <w:t>mandaten op basis van politieke neutraliteit en volledige eerbiediging van de grondwet van Bosnië en Herzegovina</w:t>
            </w:r>
            <w:r w:rsidRPr="00DF3352">
              <w:t xml:space="preserve">; is ingenomen met de verlenging van het mandaat van EUFOR-operatie Althea; </w:t>
            </w:r>
            <w:r w:rsidRPr="00DF3352">
              <w:rPr>
                <w:b/>
                <w:i/>
              </w:rPr>
              <w:t>herinnert eraan dat de EUFOR-operatie Althea een sleutelrol speelt bij het waarborgen van de veiligheid, onpartijdigheid en stabiliteit van Bosnië en Herzegovina; is ingenomen met de versterking van EUFOR-operatie Althea met extra troepen vanaf 12 maart 2025; dringt erop aan dat binnenlandse leiders de volledige verantwoordelijkheid voor besluitvormingsprocessen in Bosnië en Herzegovina op zich nemen;</w:t>
            </w:r>
          </w:p>
        </w:tc>
      </w:tr>
    </w:tbl>
    <w:p w14:paraId="1AD44D42"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DA4A881" w14:textId="77777777" w:rsidR="00DA4750" w:rsidRPr="00DF3352" w:rsidRDefault="00DA4750" w:rsidP="00DA4750">
      <w:r w:rsidRPr="00DF3352">
        <w:rPr>
          <w:rStyle w:val="HideTWBExt"/>
        </w:rPr>
        <w:t>&lt;/Amend&gt;</w:t>
      </w:r>
    </w:p>
    <w:p w14:paraId="05FEFDAA"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116</w:t>
      </w:r>
      <w:r w:rsidRPr="00DF3352">
        <w:rPr>
          <w:rStyle w:val="HideTWBExt"/>
          <w:b w:val="0"/>
        </w:rPr>
        <w:t>&lt;/NumAm&gt;</w:t>
      </w:r>
    </w:p>
    <w:p w14:paraId="22562153"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5D493A54"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5D4F85CD"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4ECCE8C8" w14:textId="77777777" w:rsidR="00DA4750" w:rsidRPr="00DF3352" w:rsidRDefault="00DA4750" w:rsidP="00DA4750">
      <w:pPr>
        <w:pStyle w:val="NormalBold"/>
      </w:pPr>
      <w:r w:rsidRPr="00DF3352">
        <w:rPr>
          <w:rStyle w:val="HideTWBExt"/>
          <w:b w:val="0"/>
        </w:rPr>
        <w:t>&lt;/RepeatBlock-By&gt;</w:t>
      </w:r>
    </w:p>
    <w:p w14:paraId="260B1C4C"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34948B5" w14:textId="77777777" w:rsidR="00DA4750" w:rsidRPr="00DF3352" w:rsidRDefault="00DA4750" w:rsidP="00DA4750">
      <w:pPr>
        <w:pStyle w:val="NormalBold"/>
      </w:pPr>
      <w:r w:rsidRPr="00DF3352">
        <w:rPr>
          <w:rStyle w:val="HideTWBExt"/>
          <w:b w:val="0"/>
        </w:rPr>
        <w:t>&lt;Article&gt;</w:t>
      </w:r>
      <w:r w:rsidRPr="00DF3352">
        <w:t>Paragraaf 7</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AEC7CF2" w14:textId="77777777" w:rsidTr="00DF3352">
        <w:trPr>
          <w:trHeight w:hRule="exact" w:val="240"/>
          <w:jc w:val="center"/>
        </w:trPr>
        <w:tc>
          <w:tcPr>
            <w:tcW w:w="9752" w:type="dxa"/>
            <w:gridSpan w:val="2"/>
            <w:tcBorders>
              <w:top w:val="nil"/>
              <w:left w:val="nil"/>
              <w:bottom w:val="nil"/>
              <w:right w:val="nil"/>
            </w:tcBorders>
          </w:tcPr>
          <w:p w14:paraId="7D770AF6" w14:textId="77777777" w:rsidR="00DA4750" w:rsidRPr="00DF3352" w:rsidRDefault="00DA4750" w:rsidP="00DF3352"/>
        </w:tc>
      </w:tr>
      <w:tr w:rsidR="00DA4750" w:rsidRPr="00DF3352" w14:paraId="6A5CD25A" w14:textId="77777777" w:rsidTr="00DF3352">
        <w:trPr>
          <w:trHeight w:val="240"/>
          <w:jc w:val="center"/>
        </w:trPr>
        <w:tc>
          <w:tcPr>
            <w:tcW w:w="4876" w:type="dxa"/>
            <w:tcBorders>
              <w:top w:val="nil"/>
              <w:left w:val="nil"/>
              <w:bottom w:val="nil"/>
              <w:right w:val="nil"/>
            </w:tcBorders>
          </w:tcPr>
          <w:p w14:paraId="3D823A3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8010655" w14:textId="77777777" w:rsidR="00DA4750" w:rsidRPr="00DF3352" w:rsidRDefault="00DA4750" w:rsidP="00DF3352">
            <w:pPr>
              <w:pStyle w:val="AmColumnHeading"/>
            </w:pPr>
            <w:r w:rsidRPr="00DF3352">
              <w:t>Amendement</w:t>
            </w:r>
          </w:p>
        </w:tc>
      </w:tr>
      <w:tr w:rsidR="00DA4750" w:rsidRPr="00DF3352" w14:paraId="7F95D818" w14:textId="77777777" w:rsidTr="00DF3352">
        <w:trPr>
          <w:jc w:val="center"/>
        </w:trPr>
        <w:tc>
          <w:tcPr>
            <w:tcW w:w="4876" w:type="dxa"/>
            <w:tcBorders>
              <w:top w:val="nil"/>
              <w:left w:val="nil"/>
              <w:bottom w:val="nil"/>
              <w:right w:val="nil"/>
            </w:tcBorders>
          </w:tcPr>
          <w:p w14:paraId="05FEC0FB" w14:textId="77777777" w:rsidR="00DA4750" w:rsidRPr="00DF3352" w:rsidRDefault="00DA4750" w:rsidP="00DF3352">
            <w:pPr>
              <w:pStyle w:val="Normal6a"/>
            </w:pPr>
            <w:r w:rsidRPr="00DF3352">
              <w:t>7.</w:t>
            </w:r>
            <w:r w:rsidRPr="00DF3352">
              <w:tab/>
              <w:t>spreekt nogmaals zijn steun uit voor het Bureau van de hoge vertegenwoordiger en de EUFOR-operatie Althea om toezicht te houden op de uitvoering van de vredesovereenkomst van Dayton; is ingenomen met de verlenging van het mandaat van EUFOR-operatie Althea;</w:t>
            </w:r>
          </w:p>
        </w:tc>
        <w:tc>
          <w:tcPr>
            <w:tcW w:w="4876" w:type="dxa"/>
            <w:tcBorders>
              <w:top w:val="nil"/>
              <w:left w:val="nil"/>
              <w:bottom w:val="nil"/>
              <w:right w:val="nil"/>
            </w:tcBorders>
          </w:tcPr>
          <w:p w14:paraId="193E2172" w14:textId="77777777" w:rsidR="00DA4750" w:rsidRPr="00DF3352" w:rsidRDefault="00DA4750" w:rsidP="00DF3352">
            <w:pPr>
              <w:pStyle w:val="Normal6a"/>
            </w:pPr>
            <w:r w:rsidRPr="00DF3352">
              <w:t>7.</w:t>
            </w:r>
            <w:r w:rsidRPr="00DF3352">
              <w:tab/>
              <w:t xml:space="preserve">spreekt nogmaals zijn steun uit voor het Bureau van de hoge vertegenwoordiger en de EUFOR-operatie Althea om toezicht te houden op de uitvoering van de vredesovereenkomst van Dayton; is ingenomen met de verlenging van het mandaat van EUFOR-operatie Althea; </w:t>
            </w:r>
            <w:r w:rsidRPr="00DF3352">
              <w:rPr>
                <w:b/>
                <w:i/>
              </w:rPr>
              <w:t xml:space="preserve">benadrukt de sleutelrol ervan bij het handhaven van de veiligheid en stabiliteit in Bosnië en Herzegovina en is </w:t>
            </w:r>
            <w:r w:rsidRPr="00DF3352">
              <w:rPr>
                <w:b/>
                <w:i/>
              </w:rPr>
              <w:lastRenderedPageBreak/>
              <w:t>ingenomen met de komst van reservetroepen van EUFOR Althea; onderstreept dat het door de VN-Veiligheidsraad verleende mandaat van EUFOR onder meer inhoudt dat moet worden gewaarborgd dat de territoriale integriteit, de soevereiniteit en de politieke onafhankelijkheid van Bosnië en Herzegovina worden geëerbiedigd en dat lokale belanghebbenden in overeenstemming met deze fundamentele beginselen handelen; dringt er bij EUFOR op aan dit mandaat ondubbelzinnig als een vertrouwenwekkende maatregel aan de burgers van Bosnië en Herzegovina over te brengen;</w:t>
            </w:r>
          </w:p>
        </w:tc>
      </w:tr>
    </w:tbl>
    <w:p w14:paraId="32900E13"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B78C465" w14:textId="77777777" w:rsidR="00DA4750" w:rsidRPr="00DF3352" w:rsidRDefault="00DA4750" w:rsidP="00DA4750">
      <w:r w:rsidRPr="00DF3352">
        <w:rPr>
          <w:rStyle w:val="HideTWBExt"/>
        </w:rPr>
        <w:t>&lt;/Amend&gt;</w:t>
      </w:r>
    </w:p>
    <w:p w14:paraId="5C6DAC2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117</w:t>
      </w:r>
      <w:r w:rsidRPr="00DF3352">
        <w:rPr>
          <w:rStyle w:val="HideTWBExt"/>
          <w:b w:val="0"/>
        </w:rPr>
        <w:t>&lt;/NumAm&gt;</w:t>
      </w:r>
    </w:p>
    <w:p w14:paraId="7672C728" w14:textId="77777777" w:rsidR="00DA4750" w:rsidRPr="00DF3352" w:rsidRDefault="00DA4750" w:rsidP="00DA4750">
      <w:pPr>
        <w:pStyle w:val="NormalBold"/>
      </w:pPr>
      <w:r w:rsidRPr="00DF3352">
        <w:rPr>
          <w:rStyle w:val="HideTWBExt"/>
          <w:b w:val="0"/>
        </w:rPr>
        <w:t>&lt;RepeatBlock-By&gt;&lt;Members&gt;</w:t>
      </w:r>
      <w:r w:rsidRPr="00DF3352">
        <w:t>Tonino Picula</w:t>
      </w:r>
      <w:r w:rsidRPr="00DF3352">
        <w:rPr>
          <w:rStyle w:val="HideTWBExt"/>
          <w:b w:val="0"/>
        </w:rPr>
        <w:t>&lt;/Members&gt;</w:t>
      </w:r>
    </w:p>
    <w:p w14:paraId="2C4F4C0F" w14:textId="77777777" w:rsidR="00DA4750" w:rsidRPr="00DF3352" w:rsidRDefault="00DA4750" w:rsidP="00DA4750">
      <w:pPr>
        <w:pStyle w:val="NormalBold"/>
      </w:pPr>
      <w:r w:rsidRPr="00DF3352">
        <w:rPr>
          <w:rStyle w:val="HideTWBExt"/>
          <w:b w:val="0"/>
        </w:rPr>
        <w:t>&lt;/RepeatBlock-By&gt;</w:t>
      </w:r>
    </w:p>
    <w:p w14:paraId="79259F1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355CFD6" w14:textId="77777777" w:rsidR="00DA4750" w:rsidRPr="00DF3352" w:rsidRDefault="00DA4750" w:rsidP="00DA4750">
      <w:pPr>
        <w:pStyle w:val="NormalBold"/>
      </w:pPr>
      <w:r w:rsidRPr="00DF3352">
        <w:rPr>
          <w:rStyle w:val="HideTWBExt"/>
          <w:b w:val="0"/>
        </w:rPr>
        <w:t>&lt;Article&gt;</w:t>
      </w:r>
      <w:r w:rsidRPr="00DF3352">
        <w:t>Paragraaf 7</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D5299C5" w14:textId="77777777" w:rsidTr="00DF3352">
        <w:trPr>
          <w:trHeight w:hRule="exact" w:val="240"/>
          <w:jc w:val="center"/>
        </w:trPr>
        <w:tc>
          <w:tcPr>
            <w:tcW w:w="9752" w:type="dxa"/>
            <w:gridSpan w:val="2"/>
            <w:tcBorders>
              <w:top w:val="nil"/>
              <w:left w:val="nil"/>
              <w:bottom w:val="nil"/>
              <w:right w:val="nil"/>
            </w:tcBorders>
          </w:tcPr>
          <w:p w14:paraId="7E13167C" w14:textId="77777777" w:rsidR="00DA4750" w:rsidRPr="00DF3352" w:rsidRDefault="00DA4750" w:rsidP="00DF3352"/>
        </w:tc>
      </w:tr>
      <w:tr w:rsidR="00DA4750" w:rsidRPr="00DF3352" w14:paraId="65103145" w14:textId="77777777" w:rsidTr="00DF3352">
        <w:trPr>
          <w:trHeight w:val="240"/>
          <w:jc w:val="center"/>
        </w:trPr>
        <w:tc>
          <w:tcPr>
            <w:tcW w:w="4876" w:type="dxa"/>
            <w:tcBorders>
              <w:top w:val="nil"/>
              <w:left w:val="nil"/>
              <w:bottom w:val="nil"/>
              <w:right w:val="nil"/>
            </w:tcBorders>
          </w:tcPr>
          <w:p w14:paraId="24E1E4D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914265B" w14:textId="77777777" w:rsidR="00DA4750" w:rsidRPr="00DF3352" w:rsidRDefault="00DA4750" w:rsidP="00DF3352">
            <w:pPr>
              <w:pStyle w:val="AmColumnHeading"/>
            </w:pPr>
            <w:r w:rsidRPr="00DF3352">
              <w:t>Amendement</w:t>
            </w:r>
          </w:p>
        </w:tc>
      </w:tr>
      <w:tr w:rsidR="00DA4750" w:rsidRPr="00DF3352" w14:paraId="25A13CC0" w14:textId="77777777" w:rsidTr="00DF3352">
        <w:trPr>
          <w:jc w:val="center"/>
        </w:trPr>
        <w:tc>
          <w:tcPr>
            <w:tcW w:w="4876" w:type="dxa"/>
            <w:tcBorders>
              <w:top w:val="nil"/>
              <w:left w:val="nil"/>
              <w:bottom w:val="nil"/>
              <w:right w:val="nil"/>
            </w:tcBorders>
          </w:tcPr>
          <w:p w14:paraId="393F1775" w14:textId="77777777" w:rsidR="00DA4750" w:rsidRPr="00DF3352" w:rsidRDefault="00DA4750" w:rsidP="00DF3352">
            <w:pPr>
              <w:pStyle w:val="Normal6a"/>
            </w:pPr>
            <w:r w:rsidRPr="00DF3352">
              <w:t>7.</w:t>
            </w:r>
            <w:r w:rsidRPr="00DF3352">
              <w:tab/>
              <w:t>spreekt nogmaals zijn steun uit voor het Bureau van de hoge vertegenwoordiger en de EUFOR-operatie Althea om toezicht te houden op de uitvoering van de vredesovereenkomst van Dayton; is ingenomen met de verlenging van het mandaat van EUFOR-operatie Althea;</w:t>
            </w:r>
          </w:p>
        </w:tc>
        <w:tc>
          <w:tcPr>
            <w:tcW w:w="4876" w:type="dxa"/>
            <w:tcBorders>
              <w:top w:val="nil"/>
              <w:left w:val="nil"/>
              <w:bottom w:val="nil"/>
              <w:right w:val="nil"/>
            </w:tcBorders>
          </w:tcPr>
          <w:p w14:paraId="4473B2DA" w14:textId="77777777" w:rsidR="00DA4750" w:rsidRPr="00DF3352" w:rsidRDefault="00DA4750" w:rsidP="00DF3352">
            <w:pPr>
              <w:pStyle w:val="Normal6a"/>
            </w:pPr>
            <w:r w:rsidRPr="00DF3352">
              <w:t>7.</w:t>
            </w:r>
            <w:r w:rsidRPr="00DF3352">
              <w:tab/>
              <w:t>spreekt nogmaals zijn steun uit voor het Bureau van de hoge vertegenwoordiger en de EUFOR-operatie Althea om toezicht te houden op de uitvoering van de vredesovereenkomst van Dayton; is ingenomen met de verlenging van het mandaat van EUFOR-operatie Althea;</w:t>
            </w:r>
            <w:r w:rsidRPr="00DF3352">
              <w:rPr>
                <w:b/>
                <w:i/>
              </w:rPr>
              <w:t> verzoekt de Raad en de VV/HV alle betrokken lidstaten in staat te stellen deel te nemen aan de vredeshandhavingsmissies van de EU, zoals EUFOR-operatie Althea in Bosnië en Herzegovina;</w:t>
            </w:r>
          </w:p>
        </w:tc>
      </w:tr>
    </w:tbl>
    <w:p w14:paraId="35A44647"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A28D1EE" w14:textId="77777777" w:rsidR="00DA4750" w:rsidRPr="00DF3352" w:rsidRDefault="00DA4750" w:rsidP="00DA4750">
      <w:r w:rsidRPr="00DF3352">
        <w:rPr>
          <w:rStyle w:val="HideTWBExt"/>
        </w:rPr>
        <w:t>&lt;/Amend&gt;</w:t>
      </w:r>
    </w:p>
    <w:p w14:paraId="6F8228FF" w14:textId="77777777" w:rsidR="00DA4750" w:rsidRPr="00DF3352" w:rsidRDefault="00DA4750" w:rsidP="00DA4750">
      <w:pPr>
        <w:pStyle w:val="AmNumberTabs"/>
      </w:pPr>
      <w:r w:rsidRPr="00DF3352">
        <w:rPr>
          <w:rStyle w:val="HideTWBExt"/>
          <w:b w:val="0"/>
        </w:rPr>
        <w:lastRenderedPageBreak/>
        <w:t>&lt;Amend&gt;</w:t>
      </w:r>
      <w:r w:rsidRPr="00DF3352">
        <w:t>Amendement</w:t>
      </w:r>
      <w:r w:rsidRPr="00DF3352">
        <w:tab/>
      </w:r>
      <w:r w:rsidRPr="00DF3352">
        <w:tab/>
      </w:r>
      <w:r w:rsidRPr="00DF3352">
        <w:rPr>
          <w:rStyle w:val="HideTWBExt"/>
          <w:b w:val="0"/>
        </w:rPr>
        <w:t>&lt;NumAm&gt;</w:t>
      </w:r>
      <w:r w:rsidRPr="00DF3352">
        <w:t>118</w:t>
      </w:r>
      <w:r w:rsidRPr="00DF3352">
        <w:rPr>
          <w:rStyle w:val="HideTWBExt"/>
          <w:b w:val="0"/>
        </w:rPr>
        <w:t>&lt;/NumAm&gt;</w:t>
      </w:r>
    </w:p>
    <w:p w14:paraId="6F6BA2D0"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0F520039" w14:textId="77777777" w:rsidR="00DA4750" w:rsidRPr="00DF3352" w:rsidRDefault="00DA4750" w:rsidP="00DA4750">
      <w:pPr>
        <w:pStyle w:val="NormalBold"/>
      </w:pPr>
      <w:r w:rsidRPr="00DF3352">
        <w:rPr>
          <w:rStyle w:val="HideTWBExt"/>
          <w:b w:val="0"/>
        </w:rPr>
        <w:t>&lt;/RepeatBlock-By&gt;</w:t>
      </w:r>
    </w:p>
    <w:p w14:paraId="57DF4B8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C610BBA" w14:textId="77777777" w:rsidR="00DA4750" w:rsidRPr="00DF3352" w:rsidRDefault="00DA4750" w:rsidP="00DA4750">
      <w:pPr>
        <w:pStyle w:val="NormalBold"/>
      </w:pPr>
      <w:r w:rsidRPr="00DF3352">
        <w:rPr>
          <w:rStyle w:val="HideTWBExt"/>
          <w:b w:val="0"/>
        </w:rPr>
        <w:t>&lt;Article&gt;</w:t>
      </w:r>
      <w:r w:rsidRPr="00DF3352">
        <w:t>Paragraaf 7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5EAEE9D" w14:textId="77777777" w:rsidTr="00DF3352">
        <w:trPr>
          <w:trHeight w:hRule="exact" w:val="240"/>
          <w:jc w:val="center"/>
        </w:trPr>
        <w:tc>
          <w:tcPr>
            <w:tcW w:w="9752" w:type="dxa"/>
            <w:gridSpan w:val="2"/>
            <w:tcBorders>
              <w:top w:val="nil"/>
              <w:left w:val="nil"/>
              <w:bottom w:val="nil"/>
              <w:right w:val="nil"/>
            </w:tcBorders>
          </w:tcPr>
          <w:p w14:paraId="220BB351" w14:textId="77777777" w:rsidR="00DA4750" w:rsidRPr="00DF3352" w:rsidRDefault="00DA4750" w:rsidP="00DF3352"/>
        </w:tc>
      </w:tr>
      <w:tr w:rsidR="00DA4750" w:rsidRPr="00DF3352" w14:paraId="79FEE653" w14:textId="77777777" w:rsidTr="00DF3352">
        <w:trPr>
          <w:trHeight w:val="240"/>
          <w:jc w:val="center"/>
        </w:trPr>
        <w:tc>
          <w:tcPr>
            <w:tcW w:w="4876" w:type="dxa"/>
            <w:tcBorders>
              <w:top w:val="nil"/>
              <w:left w:val="nil"/>
              <w:bottom w:val="nil"/>
              <w:right w:val="nil"/>
            </w:tcBorders>
          </w:tcPr>
          <w:p w14:paraId="10D0BBC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2BF8FDD" w14:textId="77777777" w:rsidR="00DA4750" w:rsidRPr="00DF3352" w:rsidRDefault="00DA4750" w:rsidP="00DF3352">
            <w:pPr>
              <w:pStyle w:val="AmColumnHeading"/>
            </w:pPr>
            <w:r w:rsidRPr="00DF3352">
              <w:t>Amendement</w:t>
            </w:r>
          </w:p>
        </w:tc>
      </w:tr>
      <w:tr w:rsidR="00DA4750" w:rsidRPr="00DF3352" w14:paraId="582A85FD" w14:textId="77777777" w:rsidTr="00DF3352">
        <w:trPr>
          <w:jc w:val="center"/>
        </w:trPr>
        <w:tc>
          <w:tcPr>
            <w:tcW w:w="4876" w:type="dxa"/>
            <w:tcBorders>
              <w:top w:val="nil"/>
              <w:left w:val="nil"/>
              <w:bottom w:val="nil"/>
              <w:right w:val="nil"/>
            </w:tcBorders>
          </w:tcPr>
          <w:p w14:paraId="42D70493" w14:textId="77777777" w:rsidR="00DA4750" w:rsidRPr="00DF3352" w:rsidRDefault="00DA4750" w:rsidP="00DF3352">
            <w:pPr>
              <w:pStyle w:val="Normal6a"/>
            </w:pPr>
          </w:p>
        </w:tc>
        <w:tc>
          <w:tcPr>
            <w:tcW w:w="4876" w:type="dxa"/>
            <w:tcBorders>
              <w:top w:val="nil"/>
              <w:left w:val="nil"/>
              <w:bottom w:val="nil"/>
              <w:right w:val="nil"/>
            </w:tcBorders>
          </w:tcPr>
          <w:p w14:paraId="4DD75025" w14:textId="77777777" w:rsidR="00DA4750" w:rsidRPr="00DF3352" w:rsidRDefault="00DA4750" w:rsidP="00DF3352">
            <w:pPr>
              <w:pStyle w:val="Normal6a"/>
            </w:pPr>
            <w:r w:rsidRPr="00DF3352">
              <w:rPr>
                <w:b/>
                <w:i/>
              </w:rPr>
              <w:t>7 bis.</w:t>
            </w:r>
            <w:r w:rsidRPr="00DF3352">
              <w:tab/>
            </w:r>
            <w:r w:rsidRPr="00DF3352">
              <w:rPr>
                <w:b/>
                <w:i/>
              </w:rPr>
              <w:t>herhaalt dat handhaving van de vredesovereenkomst van Dayton-Parijs de verplichting omvat om de constitutionele architectuur van Bosnië en Herzegovina in acht te nemen, met eerbiediging van de rechten van de constituerende bevolkingsgroepen en alle burgers;</w:t>
            </w:r>
          </w:p>
        </w:tc>
      </w:tr>
    </w:tbl>
    <w:p w14:paraId="72631FFC"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FCF0805" w14:textId="77777777" w:rsidR="00DA4750" w:rsidRPr="00DF3352" w:rsidRDefault="00DA4750" w:rsidP="00DA4750">
      <w:r w:rsidRPr="00DF3352">
        <w:rPr>
          <w:rStyle w:val="HideTWBExt"/>
        </w:rPr>
        <w:t>&lt;/Amend&gt;</w:t>
      </w:r>
    </w:p>
    <w:p w14:paraId="32ABBFB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119</w:t>
      </w:r>
      <w:r w:rsidRPr="00DF3352">
        <w:rPr>
          <w:rStyle w:val="HideTWBExt"/>
          <w:b w:val="0"/>
        </w:rPr>
        <w:t>&lt;/NumAm&gt;</w:t>
      </w:r>
    </w:p>
    <w:p w14:paraId="01E69E3C" w14:textId="77777777" w:rsidR="00DA4750" w:rsidRPr="00DF3352" w:rsidRDefault="00DA4750" w:rsidP="00DA4750">
      <w:pPr>
        <w:pStyle w:val="NormalBold"/>
      </w:pPr>
      <w:r w:rsidRPr="00DF3352">
        <w:rPr>
          <w:rStyle w:val="HideTWBExt"/>
          <w:b w:val="0"/>
        </w:rPr>
        <w:t>&lt;RepeatBlock-By&gt;&lt;Members&gt;</w:t>
      </w:r>
      <w:r w:rsidRPr="00DF3352">
        <w:t>António Tânger Corrêa, Roberto Vannacci</w:t>
      </w:r>
      <w:r w:rsidRPr="00DF3352">
        <w:rPr>
          <w:rStyle w:val="HideTWBExt"/>
          <w:b w:val="0"/>
        </w:rPr>
        <w:t>&lt;/Members&gt;</w:t>
      </w:r>
    </w:p>
    <w:p w14:paraId="0751139B" w14:textId="77777777" w:rsidR="00DA4750" w:rsidRPr="00DF3352" w:rsidRDefault="00DA4750" w:rsidP="00DA4750">
      <w:pPr>
        <w:pStyle w:val="NormalBold"/>
      </w:pPr>
      <w:r w:rsidRPr="00DF3352">
        <w:rPr>
          <w:rStyle w:val="HideTWBExt"/>
          <w:b w:val="0"/>
        </w:rPr>
        <w:t>&lt;/RepeatBlock-By&gt;</w:t>
      </w:r>
    </w:p>
    <w:p w14:paraId="4C69D071"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26E5330" w14:textId="77777777" w:rsidR="00DA4750" w:rsidRPr="00DF3352" w:rsidRDefault="00DA4750" w:rsidP="00DA4750">
      <w:pPr>
        <w:pStyle w:val="NormalBold"/>
      </w:pPr>
      <w:r w:rsidRPr="00DF3352">
        <w:rPr>
          <w:rStyle w:val="HideTWBExt"/>
          <w:b w:val="0"/>
        </w:rPr>
        <w:t>&lt;Article&gt;</w:t>
      </w:r>
      <w:r w:rsidRPr="00DF3352">
        <w:t>Paragraaf 8</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1835B03" w14:textId="77777777" w:rsidTr="00DF3352">
        <w:trPr>
          <w:trHeight w:hRule="exact" w:val="240"/>
          <w:jc w:val="center"/>
        </w:trPr>
        <w:tc>
          <w:tcPr>
            <w:tcW w:w="9752" w:type="dxa"/>
            <w:gridSpan w:val="2"/>
            <w:tcBorders>
              <w:top w:val="nil"/>
              <w:left w:val="nil"/>
              <w:bottom w:val="nil"/>
              <w:right w:val="nil"/>
            </w:tcBorders>
          </w:tcPr>
          <w:p w14:paraId="2D7A2251" w14:textId="77777777" w:rsidR="00DA4750" w:rsidRPr="00DF3352" w:rsidRDefault="00DA4750" w:rsidP="00DF3352"/>
        </w:tc>
      </w:tr>
      <w:tr w:rsidR="00DA4750" w:rsidRPr="00DF3352" w14:paraId="7BDEBA10" w14:textId="77777777" w:rsidTr="00DF3352">
        <w:trPr>
          <w:trHeight w:val="240"/>
          <w:jc w:val="center"/>
        </w:trPr>
        <w:tc>
          <w:tcPr>
            <w:tcW w:w="4876" w:type="dxa"/>
            <w:tcBorders>
              <w:top w:val="nil"/>
              <w:left w:val="nil"/>
              <w:bottom w:val="nil"/>
              <w:right w:val="nil"/>
            </w:tcBorders>
          </w:tcPr>
          <w:p w14:paraId="674756E8"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6DDF3CC" w14:textId="77777777" w:rsidR="00DA4750" w:rsidRPr="00DF3352" w:rsidRDefault="00DA4750" w:rsidP="00DF3352">
            <w:pPr>
              <w:pStyle w:val="AmColumnHeading"/>
            </w:pPr>
            <w:r w:rsidRPr="00DF3352">
              <w:t>Amendement</w:t>
            </w:r>
          </w:p>
        </w:tc>
      </w:tr>
      <w:tr w:rsidR="00DA4750" w:rsidRPr="00DF3352" w14:paraId="58F2357B" w14:textId="77777777" w:rsidTr="00DF3352">
        <w:trPr>
          <w:jc w:val="center"/>
        </w:trPr>
        <w:tc>
          <w:tcPr>
            <w:tcW w:w="4876" w:type="dxa"/>
            <w:tcBorders>
              <w:top w:val="nil"/>
              <w:left w:val="nil"/>
              <w:bottom w:val="nil"/>
              <w:right w:val="nil"/>
            </w:tcBorders>
          </w:tcPr>
          <w:p w14:paraId="2A94F9AA" w14:textId="77777777" w:rsidR="00DA4750" w:rsidRPr="00DF3352" w:rsidRDefault="00DA4750" w:rsidP="00DF3352">
            <w:pPr>
              <w:pStyle w:val="Normal6a"/>
            </w:pPr>
            <w:r w:rsidRPr="00DF3352">
              <w:rPr>
                <w:b/>
                <w:i/>
              </w:rPr>
              <w:t>8.</w:t>
            </w:r>
            <w:r w:rsidRPr="00DF3352">
              <w:tab/>
            </w:r>
            <w:r w:rsidRPr="00DF3352">
              <w:rPr>
                <w:b/>
                <w:i/>
              </w:rPr>
              <w:t>is bezorgd over buitenlandse inmenging en desinformatiecampagnes van buitenlandse actoren in Bosnië en Herzegovina en dringt aan op verdere maatregelen om deze doeltreffend tegen te gaan;</w:t>
            </w:r>
          </w:p>
        </w:tc>
        <w:tc>
          <w:tcPr>
            <w:tcW w:w="4876" w:type="dxa"/>
            <w:tcBorders>
              <w:top w:val="nil"/>
              <w:left w:val="nil"/>
              <w:bottom w:val="nil"/>
              <w:right w:val="nil"/>
            </w:tcBorders>
          </w:tcPr>
          <w:p w14:paraId="303AC05B" w14:textId="77777777" w:rsidR="00DA4750" w:rsidRPr="00DF3352" w:rsidRDefault="00DA4750" w:rsidP="00DF3352">
            <w:pPr>
              <w:pStyle w:val="Normal6a"/>
            </w:pPr>
            <w:r w:rsidRPr="00DF3352">
              <w:rPr>
                <w:b/>
                <w:i/>
              </w:rPr>
              <w:t>Schrappen</w:t>
            </w:r>
          </w:p>
        </w:tc>
      </w:tr>
    </w:tbl>
    <w:p w14:paraId="5EFA8207"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B5B3849" w14:textId="77777777" w:rsidR="00DA4750" w:rsidRPr="00DF3352" w:rsidRDefault="00DA4750" w:rsidP="00DA4750">
      <w:r w:rsidRPr="00DF3352">
        <w:rPr>
          <w:rStyle w:val="HideTWBExt"/>
        </w:rPr>
        <w:t>&lt;/Amend&gt;</w:t>
      </w:r>
    </w:p>
    <w:p w14:paraId="107EF29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120</w:t>
      </w:r>
      <w:r w:rsidRPr="00DF3352">
        <w:rPr>
          <w:rStyle w:val="HideTWBExt"/>
          <w:b w:val="0"/>
        </w:rPr>
        <w:t>&lt;/NumAm&gt;</w:t>
      </w:r>
    </w:p>
    <w:p w14:paraId="712C92E5"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560C3C73" w14:textId="77777777" w:rsidR="00DA4750" w:rsidRPr="00DF3352" w:rsidRDefault="00DA4750" w:rsidP="00DA4750">
      <w:pPr>
        <w:pStyle w:val="NormalBold"/>
      </w:pPr>
      <w:r w:rsidRPr="00DF3352">
        <w:rPr>
          <w:rStyle w:val="HideTWBExt"/>
          <w:b w:val="0"/>
        </w:rPr>
        <w:t>&lt;/RepeatBlock-By&gt;</w:t>
      </w:r>
    </w:p>
    <w:p w14:paraId="2E77D8E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6C9CB12" w14:textId="77777777" w:rsidR="00DA4750" w:rsidRPr="00DF3352" w:rsidRDefault="00DA4750" w:rsidP="00DA4750">
      <w:pPr>
        <w:pStyle w:val="NormalBold"/>
      </w:pPr>
      <w:r w:rsidRPr="00DF3352">
        <w:rPr>
          <w:rStyle w:val="HideTWBExt"/>
          <w:b w:val="0"/>
        </w:rPr>
        <w:t>&lt;Article&gt;</w:t>
      </w:r>
      <w:r w:rsidRPr="00DF3352">
        <w:t>Paragraaf 8</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56DBC2A" w14:textId="77777777" w:rsidTr="00DF3352">
        <w:trPr>
          <w:trHeight w:hRule="exact" w:val="240"/>
          <w:jc w:val="center"/>
        </w:trPr>
        <w:tc>
          <w:tcPr>
            <w:tcW w:w="9752" w:type="dxa"/>
            <w:gridSpan w:val="2"/>
            <w:tcBorders>
              <w:top w:val="nil"/>
              <w:left w:val="nil"/>
              <w:bottom w:val="nil"/>
              <w:right w:val="nil"/>
            </w:tcBorders>
          </w:tcPr>
          <w:p w14:paraId="46805C9D" w14:textId="77777777" w:rsidR="00DA4750" w:rsidRPr="00DF3352" w:rsidRDefault="00DA4750" w:rsidP="00DF3352"/>
        </w:tc>
      </w:tr>
      <w:tr w:rsidR="00DA4750" w:rsidRPr="00DF3352" w14:paraId="76875EC1" w14:textId="77777777" w:rsidTr="00DF3352">
        <w:trPr>
          <w:trHeight w:val="240"/>
          <w:jc w:val="center"/>
        </w:trPr>
        <w:tc>
          <w:tcPr>
            <w:tcW w:w="4876" w:type="dxa"/>
            <w:tcBorders>
              <w:top w:val="nil"/>
              <w:left w:val="nil"/>
              <w:bottom w:val="nil"/>
              <w:right w:val="nil"/>
            </w:tcBorders>
          </w:tcPr>
          <w:p w14:paraId="1DD87BE4"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5158B22" w14:textId="77777777" w:rsidR="00DA4750" w:rsidRPr="00DF3352" w:rsidRDefault="00DA4750" w:rsidP="00DF3352">
            <w:pPr>
              <w:pStyle w:val="AmColumnHeading"/>
            </w:pPr>
            <w:r w:rsidRPr="00DF3352">
              <w:t>Amendement</w:t>
            </w:r>
          </w:p>
        </w:tc>
      </w:tr>
      <w:tr w:rsidR="00DA4750" w:rsidRPr="00DF3352" w14:paraId="634EA7AD" w14:textId="77777777" w:rsidTr="00DF3352">
        <w:trPr>
          <w:jc w:val="center"/>
        </w:trPr>
        <w:tc>
          <w:tcPr>
            <w:tcW w:w="4876" w:type="dxa"/>
            <w:tcBorders>
              <w:top w:val="nil"/>
              <w:left w:val="nil"/>
              <w:bottom w:val="nil"/>
              <w:right w:val="nil"/>
            </w:tcBorders>
          </w:tcPr>
          <w:p w14:paraId="424B1649" w14:textId="77777777" w:rsidR="00DA4750" w:rsidRPr="00DF3352" w:rsidRDefault="00DA4750" w:rsidP="00DF3352">
            <w:pPr>
              <w:pStyle w:val="Normal6a"/>
            </w:pPr>
            <w:r w:rsidRPr="00DF3352">
              <w:t>8.</w:t>
            </w:r>
            <w:r w:rsidRPr="00DF3352">
              <w:tab/>
              <w:t xml:space="preserve">is bezorgd over buitenlandse </w:t>
            </w:r>
            <w:r w:rsidRPr="00DF3352">
              <w:lastRenderedPageBreak/>
              <w:t xml:space="preserve">inmenging en desinformatiecampagnes van </w:t>
            </w:r>
            <w:r w:rsidRPr="00DF3352">
              <w:rPr>
                <w:b/>
                <w:i/>
              </w:rPr>
              <w:t>buitenlandse actoren</w:t>
            </w:r>
            <w:r w:rsidRPr="00DF3352">
              <w:t xml:space="preserve"> in Bosnië en Herzegovina en dringt aan op verdere maatregelen om deze doeltreffend tegen te gaan;</w:t>
            </w:r>
          </w:p>
        </w:tc>
        <w:tc>
          <w:tcPr>
            <w:tcW w:w="4876" w:type="dxa"/>
            <w:tcBorders>
              <w:top w:val="nil"/>
              <w:left w:val="nil"/>
              <w:bottom w:val="nil"/>
              <w:right w:val="nil"/>
            </w:tcBorders>
          </w:tcPr>
          <w:p w14:paraId="55A2D83E" w14:textId="77777777" w:rsidR="00DA4750" w:rsidRPr="00DF3352" w:rsidRDefault="00DA4750" w:rsidP="00DF3352">
            <w:pPr>
              <w:pStyle w:val="Normal6a"/>
            </w:pPr>
            <w:r w:rsidRPr="00DF3352">
              <w:lastRenderedPageBreak/>
              <w:t>8.</w:t>
            </w:r>
            <w:r w:rsidRPr="00DF3352">
              <w:tab/>
              <w:t xml:space="preserve">is bezorgd over buitenlandse </w:t>
            </w:r>
            <w:r w:rsidRPr="00DF3352">
              <w:lastRenderedPageBreak/>
              <w:t xml:space="preserve">inmenging en desinformatiecampagnes van </w:t>
            </w:r>
            <w:r w:rsidRPr="00DF3352">
              <w:rPr>
                <w:b/>
                <w:i/>
              </w:rPr>
              <w:t>het OCCRP en andere door de EU gefinancierde entiteiten</w:t>
            </w:r>
            <w:r w:rsidRPr="00DF3352">
              <w:t xml:space="preserve"> in Bosnië en Herzegovina en dringt aan op verdere maatregelen om deze doeltreffend tegen te gaan;</w:t>
            </w:r>
          </w:p>
        </w:tc>
      </w:tr>
    </w:tbl>
    <w:p w14:paraId="5B8379ED"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DE97062" w14:textId="77777777" w:rsidR="00DA4750" w:rsidRPr="00DF3352" w:rsidRDefault="00DA4750" w:rsidP="00DA4750">
      <w:r w:rsidRPr="00DF3352">
        <w:rPr>
          <w:rStyle w:val="HideTWBExt"/>
        </w:rPr>
        <w:t>&lt;/Amend&gt;</w:t>
      </w:r>
    </w:p>
    <w:p w14:paraId="2480E5BC"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121</w:t>
      </w:r>
      <w:r w:rsidRPr="00DF3352">
        <w:rPr>
          <w:rStyle w:val="HideTWBExt"/>
          <w:b w:val="0"/>
        </w:rPr>
        <w:t>&lt;/NumAm&gt;</w:t>
      </w:r>
    </w:p>
    <w:p w14:paraId="7FFA1351" w14:textId="77777777" w:rsidR="00DA4750" w:rsidRPr="00DF3352" w:rsidRDefault="00DA4750" w:rsidP="00DA4750">
      <w:pPr>
        <w:pStyle w:val="NormalBold"/>
      </w:pPr>
      <w:r w:rsidRPr="00DF3352">
        <w:rPr>
          <w:rStyle w:val="HideTWBExt"/>
          <w:b w:val="0"/>
        </w:rPr>
        <w:t>&lt;RepeatBlock-By&gt;&lt;Members&gt;</w:t>
      </w:r>
      <w:r w:rsidRPr="00DF3352">
        <w:t>Tomasz Froelich</w:t>
      </w:r>
      <w:r w:rsidRPr="00DF3352">
        <w:rPr>
          <w:rStyle w:val="HideTWBExt"/>
          <w:b w:val="0"/>
        </w:rPr>
        <w:t>&lt;/Members&gt;</w:t>
      </w:r>
    </w:p>
    <w:p w14:paraId="37C40935" w14:textId="77777777" w:rsidR="00DA4750" w:rsidRPr="00DF3352" w:rsidRDefault="00DA4750" w:rsidP="00DA4750">
      <w:pPr>
        <w:pStyle w:val="NormalBold"/>
      </w:pPr>
      <w:r w:rsidRPr="00DF3352">
        <w:rPr>
          <w:rStyle w:val="HideTWBExt"/>
          <w:b w:val="0"/>
        </w:rPr>
        <w:t>&lt;/RepeatBlock-By&gt;</w:t>
      </w:r>
    </w:p>
    <w:p w14:paraId="76A1F69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E7EE65D" w14:textId="77777777" w:rsidR="00DA4750" w:rsidRPr="00DF3352" w:rsidRDefault="00DA4750" w:rsidP="00DA4750">
      <w:pPr>
        <w:pStyle w:val="NormalBold"/>
      </w:pPr>
      <w:r w:rsidRPr="00DF3352">
        <w:rPr>
          <w:rStyle w:val="HideTWBExt"/>
          <w:b w:val="0"/>
        </w:rPr>
        <w:t>&lt;Article&gt;</w:t>
      </w:r>
      <w:r w:rsidRPr="00DF3352">
        <w:t>Paragraaf 8</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65D86DF" w14:textId="77777777" w:rsidTr="00DF3352">
        <w:trPr>
          <w:trHeight w:hRule="exact" w:val="240"/>
          <w:jc w:val="center"/>
        </w:trPr>
        <w:tc>
          <w:tcPr>
            <w:tcW w:w="9752" w:type="dxa"/>
            <w:gridSpan w:val="2"/>
            <w:tcBorders>
              <w:top w:val="nil"/>
              <w:left w:val="nil"/>
              <w:bottom w:val="nil"/>
              <w:right w:val="nil"/>
            </w:tcBorders>
          </w:tcPr>
          <w:p w14:paraId="2558450B" w14:textId="77777777" w:rsidR="00DA4750" w:rsidRPr="00DF3352" w:rsidRDefault="00DA4750" w:rsidP="00DF3352"/>
        </w:tc>
      </w:tr>
      <w:tr w:rsidR="00DA4750" w:rsidRPr="00DF3352" w14:paraId="00E494D1" w14:textId="77777777" w:rsidTr="00DF3352">
        <w:trPr>
          <w:trHeight w:val="240"/>
          <w:jc w:val="center"/>
        </w:trPr>
        <w:tc>
          <w:tcPr>
            <w:tcW w:w="4876" w:type="dxa"/>
            <w:tcBorders>
              <w:top w:val="nil"/>
              <w:left w:val="nil"/>
              <w:bottom w:val="nil"/>
              <w:right w:val="nil"/>
            </w:tcBorders>
          </w:tcPr>
          <w:p w14:paraId="0D0BE49E"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C4E3F71" w14:textId="77777777" w:rsidR="00DA4750" w:rsidRPr="00DF3352" w:rsidRDefault="00DA4750" w:rsidP="00DF3352">
            <w:pPr>
              <w:pStyle w:val="AmColumnHeading"/>
            </w:pPr>
            <w:r w:rsidRPr="00DF3352">
              <w:t>Amendement</w:t>
            </w:r>
          </w:p>
        </w:tc>
      </w:tr>
      <w:tr w:rsidR="00DA4750" w:rsidRPr="00DF3352" w14:paraId="660A4410" w14:textId="77777777" w:rsidTr="00DF3352">
        <w:trPr>
          <w:jc w:val="center"/>
        </w:trPr>
        <w:tc>
          <w:tcPr>
            <w:tcW w:w="4876" w:type="dxa"/>
            <w:tcBorders>
              <w:top w:val="nil"/>
              <w:left w:val="nil"/>
              <w:bottom w:val="nil"/>
              <w:right w:val="nil"/>
            </w:tcBorders>
          </w:tcPr>
          <w:p w14:paraId="5C2DC355" w14:textId="77777777" w:rsidR="00DA4750" w:rsidRPr="00DF3352" w:rsidRDefault="00DA4750" w:rsidP="00DF3352">
            <w:pPr>
              <w:pStyle w:val="Normal6a"/>
            </w:pPr>
            <w:r w:rsidRPr="00DF3352">
              <w:t>8.</w:t>
            </w:r>
            <w:r w:rsidRPr="00DF3352">
              <w:tab/>
            </w:r>
            <w:r w:rsidRPr="00DF3352">
              <w:rPr>
                <w:b/>
                <w:i/>
              </w:rPr>
              <w:t>is bezorgd over</w:t>
            </w:r>
            <w:r w:rsidRPr="00DF3352">
              <w:t xml:space="preserve"> buitenlandse inmenging </w:t>
            </w:r>
            <w:r w:rsidRPr="00DF3352">
              <w:rPr>
                <w:b/>
                <w:i/>
              </w:rPr>
              <w:t>en desinformatiecampagnes van buitenlandse actoren in Bosnië en Herzegovina en dringt aan op verdere maatregelen om deze doeltreffend tegen te gaan</w:t>
            </w:r>
            <w:r w:rsidRPr="00DF3352">
              <w:t>;</w:t>
            </w:r>
          </w:p>
        </w:tc>
        <w:tc>
          <w:tcPr>
            <w:tcW w:w="4876" w:type="dxa"/>
            <w:tcBorders>
              <w:top w:val="nil"/>
              <w:left w:val="nil"/>
              <w:bottom w:val="nil"/>
              <w:right w:val="nil"/>
            </w:tcBorders>
          </w:tcPr>
          <w:p w14:paraId="62AB7091" w14:textId="77777777" w:rsidR="00DA4750" w:rsidRPr="00DF3352" w:rsidRDefault="00DA4750" w:rsidP="00DF3352">
            <w:pPr>
              <w:pStyle w:val="Normal6a"/>
            </w:pPr>
            <w:r w:rsidRPr="00DF3352">
              <w:t>8.</w:t>
            </w:r>
            <w:r w:rsidRPr="00DF3352">
              <w:tab/>
            </w:r>
            <w:r w:rsidRPr="00DF3352">
              <w:rPr>
                <w:b/>
                <w:i/>
              </w:rPr>
              <w:t>benadrukt dat Bosnië en Herzegovina het recht heeft</w:t>
            </w:r>
            <w:r w:rsidRPr="00DF3352">
              <w:t xml:space="preserve"> buitenlandse inmenging </w:t>
            </w:r>
            <w:r w:rsidRPr="00DF3352">
              <w:rPr>
                <w:b/>
                <w:i/>
              </w:rPr>
              <w:t>in zijn interne aangelegenheden naar eigen goeddunken te controleren</w:t>
            </w:r>
            <w:r w:rsidRPr="00DF3352">
              <w:t>;</w:t>
            </w:r>
          </w:p>
        </w:tc>
      </w:tr>
    </w:tbl>
    <w:p w14:paraId="32E20E67"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54F512C" w14:textId="77777777" w:rsidR="00DA4750" w:rsidRPr="00DF3352" w:rsidRDefault="00DA4750" w:rsidP="00DA4750">
      <w:r w:rsidRPr="00DF3352">
        <w:rPr>
          <w:rStyle w:val="HideTWBExt"/>
        </w:rPr>
        <w:t>&lt;/Amend&gt;</w:t>
      </w:r>
    </w:p>
    <w:p w14:paraId="292C9E6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122</w:t>
      </w:r>
      <w:r w:rsidRPr="00DF3352">
        <w:rPr>
          <w:rStyle w:val="HideTWBExt"/>
          <w:b w:val="0"/>
        </w:rPr>
        <w:t>&lt;/NumAm&gt;</w:t>
      </w:r>
    </w:p>
    <w:p w14:paraId="2FC62DBD"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60D56E58"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76F71921" w14:textId="77777777" w:rsidR="00DA4750" w:rsidRPr="00DF3352" w:rsidRDefault="00DA4750" w:rsidP="00DA4750">
      <w:pPr>
        <w:pStyle w:val="NormalBold"/>
      </w:pPr>
      <w:r w:rsidRPr="00DF3352">
        <w:rPr>
          <w:rStyle w:val="HideTWBExt"/>
          <w:b w:val="0"/>
        </w:rPr>
        <w:t>&lt;/RepeatBlock-By&gt;</w:t>
      </w:r>
    </w:p>
    <w:p w14:paraId="008C0E2A"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8080873" w14:textId="77777777" w:rsidR="00DA4750" w:rsidRPr="00DF3352" w:rsidRDefault="00DA4750" w:rsidP="00DA4750">
      <w:pPr>
        <w:pStyle w:val="NormalBold"/>
      </w:pPr>
      <w:r w:rsidRPr="00DF3352">
        <w:rPr>
          <w:rStyle w:val="HideTWBExt"/>
          <w:b w:val="0"/>
        </w:rPr>
        <w:t>&lt;Article&gt;</w:t>
      </w:r>
      <w:r w:rsidRPr="00DF3352">
        <w:t>Paragraaf 8</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AA3D5EB" w14:textId="77777777" w:rsidTr="00DF3352">
        <w:trPr>
          <w:trHeight w:hRule="exact" w:val="240"/>
          <w:jc w:val="center"/>
        </w:trPr>
        <w:tc>
          <w:tcPr>
            <w:tcW w:w="9752" w:type="dxa"/>
            <w:gridSpan w:val="2"/>
            <w:tcBorders>
              <w:top w:val="nil"/>
              <w:left w:val="nil"/>
              <w:bottom w:val="nil"/>
              <w:right w:val="nil"/>
            </w:tcBorders>
          </w:tcPr>
          <w:p w14:paraId="0738D72F" w14:textId="77777777" w:rsidR="00DA4750" w:rsidRPr="00DF3352" w:rsidRDefault="00DA4750" w:rsidP="00DF3352"/>
        </w:tc>
      </w:tr>
      <w:tr w:rsidR="00DA4750" w:rsidRPr="00DF3352" w14:paraId="3898718F" w14:textId="77777777" w:rsidTr="00DF3352">
        <w:trPr>
          <w:trHeight w:val="240"/>
          <w:jc w:val="center"/>
        </w:trPr>
        <w:tc>
          <w:tcPr>
            <w:tcW w:w="4876" w:type="dxa"/>
            <w:tcBorders>
              <w:top w:val="nil"/>
              <w:left w:val="nil"/>
              <w:bottom w:val="nil"/>
              <w:right w:val="nil"/>
            </w:tcBorders>
          </w:tcPr>
          <w:p w14:paraId="6A525E2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4F365E1" w14:textId="77777777" w:rsidR="00DA4750" w:rsidRPr="00DF3352" w:rsidRDefault="00DA4750" w:rsidP="00DF3352">
            <w:pPr>
              <w:pStyle w:val="AmColumnHeading"/>
            </w:pPr>
            <w:r w:rsidRPr="00DF3352">
              <w:t>Amendement</w:t>
            </w:r>
          </w:p>
        </w:tc>
      </w:tr>
      <w:tr w:rsidR="00DA4750" w:rsidRPr="00DF3352" w14:paraId="259B6B69" w14:textId="77777777" w:rsidTr="00DF3352">
        <w:trPr>
          <w:jc w:val="center"/>
        </w:trPr>
        <w:tc>
          <w:tcPr>
            <w:tcW w:w="4876" w:type="dxa"/>
            <w:tcBorders>
              <w:top w:val="nil"/>
              <w:left w:val="nil"/>
              <w:bottom w:val="nil"/>
              <w:right w:val="nil"/>
            </w:tcBorders>
          </w:tcPr>
          <w:p w14:paraId="4B494880" w14:textId="77777777" w:rsidR="00DA4750" w:rsidRPr="00DF3352" w:rsidRDefault="00DA4750" w:rsidP="00DF3352">
            <w:pPr>
              <w:pStyle w:val="Normal6a"/>
            </w:pPr>
            <w:r w:rsidRPr="00DF3352">
              <w:t>8.</w:t>
            </w:r>
            <w:r w:rsidRPr="00DF3352">
              <w:tab/>
              <w:t xml:space="preserve">is bezorgd over buitenlandse inmenging en desinformatiecampagnes van buitenlandse actoren in Bosnië en Herzegovina </w:t>
            </w:r>
            <w:r w:rsidRPr="00DF3352">
              <w:rPr>
                <w:b/>
                <w:i/>
              </w:rPr>
              <w:t>en</w:t>
            </w:r>
            <w:r w:rsidRPr="00DF3352">
              <w:t xml:space="preserve"> dringt aan op verdere maatregelen om </w:t>
            </w:r>
            <w:r w:rsidRPr="00DF3352">
              <w:rPr>
                <w:b/>
                <w:i/>
              </w:rPr>
              <w:t>deze</w:t>
            </w:r>
            <w:r w:rsidRPr="00DF3352">
              <w:t xml:space="preserve"> doeltreffend tegen te gaan;</w:t>
            </w:r>
          </w:p>
        </w:tc>
        <w:tc>
          <w:tcPr>
            <w:tcW w:w="4876" w:type="dxa"/>
            <w:tcBorders>
              <w:top w:val="nil"/>
              <w:left w:val="nil"/>
              <w:bottom w:val="nil"/>
              <w:right w:val="nil"/>
            </w:tcBorders>
          </w:tcPr>
          <w:p w14:paraId="556F3043" w14:textId="77777777" w:rsidR="00DA4750" w:rsidRPr="00DF3352" w:rsidRDefault="00DA4750" w:rsidP="00DF3352">
            <w:pPr>
              <w:pStyle w:val="Normal6a"/>
            </w:pPr>
            <w:r w:rsidRPr="00DF3352">
              <w:t>8.</w:t>
            </w:r>
            <w:r w:rsidRPr="00DF3352">
              <w:tab/>
              <w:t>is bezorgd over buitenlandse inmenging en desinformatiecampagnes van buitenlandse actoren in Bosnië en Herzegovina</w:t>
            </w:r>
            <w:r w:rsidRPr="00DF3352">
              <w:rPr>
                <w:b/>
                <w:i/>
              </w:rPr>
              <w:t xml:space="preserve">, met name van Rusland; is verontrust over de rol van Hongarije en Servië bij het bevorderen van de geopolitieke doelstellingen van China en Rusland; is ook bezorgd over de voortdurende bemoeienis van Kroatië met de interne politieke aangelegenheden van </w:t>
            </w:r>
            <w:r w:rsidRPr="00DF3352">
              <w:rPr>
                <w:b/>
                <w:i/>
              </w:rPr>
              <w:lastRenderedPageBreak/>
              <w:t>Bosnië en Herzegovina, waardoor het land de etnische verdeeldheid niet kan overwinnen en geen echt verzoeningsproces op gang kan brengen noch vooruitgang kan boeken bij de toetreding tot de EU;</w:t>
            </w:r>
            <w:r w:rsidRPr="00DF3352">
              <w:t xml:space="preserve"> dringt aan op verdere maatregelen </w:t>
            </w:r>
            <w:r w:rsidRPr="00DF3352">
              <w:rPr>
                <w:b/>
                <w:i/>
              </w:rPr>
              <w:t>en EU-steun</w:t>
            </w:r>
            <w:r w:rsidRPr="00DF3352">
              <w:t xml:space="preserve"> om </w:t>
            </w:r>
            <w:r w:rsidRPr="00DF3352">
              <w:rPr>
                <w:b/>
                <w:i/>
              </w:rPr>
              <w:t>de inmenging</w:t>
            </w:r>
            <w:r w:rsidRPr="00DF3352">
              <w:t xml:space="preserve"> doeltreffend tegen te gaan; </w:t>
            </w:r>
            <w:r w:rsidRPr="00DF3352">
              <w:rPr>
                <w:b/>
                <w:i/>
              </w:rPr>
              <w:t>merkt bezorgd op dat pro-Russische propaganda en narratieven met name door binnenlandse actoren worden verspreid;</w:t>
            </w:r>
          </w:p>
        </w:tc>
      </w:tr>
    </w:tbl>
    <w:p w14:paraId="5674524A"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785D519" w14:textId="77777777" w:rsidR="00DA4750" w:rsidRPr="00DF3352" w:rsidRDefault="00DA4750" w:rsidP="00DA4750">
      <w:r w:rsidRPr="00DF3352">
        <w:rPr>
          <w:rStyle w:val="HideTWBExt"/>
        </w:rPr>
        <w:t>&lt;/Amend&gt;</w:t>
      </w:r>
    </w:p>
    <w:p w14:paraId="09936CD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123</w:t>
      </w:r>
      <w:r w:rsidRPr="00DF3352">
        <w:rPr>
          <w:rStyle w:val="HideTWBExt"/>
          <w:b w:val="0"/>
        </w:rPr>
        <w:t>&lt;/NumAm&gt;</w:t>
      </w:r>
    </w:p>
    <w:p w14:paraId="77C46234"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43F851C3" w14:textId="77777777" w:rsidR="00DA4750" w:rsidRPr="00DF3352" w:rsidRDefault="00DA4750" w:rsidP="00DA4750">
      <w:pPr>
        <w:pStyle w:val="NormalBold"/>
      </w:pPr>
      <w:r w:rsidRPr="00DF3352">
        <w:rPr>
          <w:rStyle w:val="HideTWBExt"/>
          <w:b w:val="0"/>
        </w:rPr>
        <w:t>&lt;/RepeatBlock-By&gt;</w:t>
      </w:r>
    </w:p>
    <w:p w14:paraId="28657CD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872CCCC" w14:textId="77777777" w:rsidR="00DA4750" w:rsidRPr="00DF3352" w:rsidRDefault="00DA4750" w:rsidP="00DA4750">
      <w:pPr>
        <w:pStyle w:val="NormalBold"/>
      </w:pPr>
      <w:r w:rsidRPr="00DF3352">
        <w:rPr>
          <w:rStyle w:val="HideTWBExt"/>
          <w:b w:val="0"/>
        </w:rPr>
        <w:t>&lt;Article&gt;</w:t>
      </w:r>
      <w:r w:rsidRPr="00DF3352">
        <w:t>Paragraaf 8</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2FEC24B" w14:textId="77777777" w:rsidTr="00DF3352">
        <w:trPr>
          <w:trHeight w:hRule="exact" w:val="240"/>
          <w:jc w:val="center"/>
        </w:trPr>
        <w:tc>
          <w:tcPr>
            <w:tcW w:w="9752" w:type="dxa"/>
            <w:gridSpan w:val="2"/>
            <w:tcBorders>
              <w:top w:val="nil"/>
              <w:left w:val="nil"/>
              <w:bottom w:val="nil"/>
              <w:right w:val="nil"/>
            </w:tcBorders>
          </w:tcPr>
          <w:p w14:paraId="47278AA5" w14:textId="77777777" w:rsidR="00DA4750" w:rsidRPr="00DF3352" w:rsidRDefault="00DA4750" w:rsidP="00DF3352"/>
        </w:tc>
      </w:tr>
      <w:tr w:rsidR="00DA4750" w:rsidRPr="00DF3352" w14:paraId="4DCB5A5E" w14:textId="77777777" w:rsidTr="00DF3352">
        <w:trPr>
          <w:trHeight w:val="240"/>
          <w:jc w:val="center"/>
        </w:trPr>
        <w:tc>
          <w:tcPr>
            <w:tcW w:w="4876" w:type="dxa"/>
            <w:tcBorders>
              <w:top w:val="nil"/>
              <w:left w:val="nil"/>
              <w:bottom w:val="nil"/>
              <w:right w:val="nil"/>
            </w:tcBorders>
          </w:tcPr>
          <w:p w14:paraId="127095B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42D02A6" w14:textId="77777777" w:rsidR="00DA4750" w:rsidRPr="00DF3352" w:rsidRDefault="00DA4750" w:rsidP="00DF3352">
            <w:pPr>
              <w:pStyle w:val="AmColumnHeading"/>
            </w:pPr>
            <w:r w:rsidRPr="00DF3352">
              <w:t>Amendement</w:t>
            </w:r>
          </w:p>
        </w:tc>
      </w:tr>
      <w:tr w:rsidR="00DA4750" w:rsidRPr="00DF3352" w14:paraId="55D6A292" w14:textId="77777777" w:rsidTr="00DF3352">
        <w:trPr>
          <w:jc w:val="center"/>
        </w:trPr>
        <w:tc>
          <w:tcPr>
            <w:tcW w:w="4876" w:type="dxa"/>
            <w:tcBorders>
              <w:top w:val="nil"/>
              <w:left w:val="nil"/>
              <w:bottom w:val="nil"/>
              <w:right w:val="nil"/>
            </w:tcBorders>
          </w:tcPr>
          <w:p w14:paraId="0D56AD9B" w14:textId="77777777" w:rsidR="00DA4750" w:rsidRPr="00DF3352" w:rsidRDefault="00DA4750" w:rsidP="00DF3352">
            <w:pPr>
              <w:pStyle w:val="Normal6a"/>
            </w:pPr>
            <w:r w:rsidRPr="00DF3352">
              <w:t>8.</w:t>
            </w:r>
            <w:r w:rsidRPr="00DF3352">
              <w:tab/>
            </w:r>
            <w:r w:rsidRPr="00DF3352">
              <w:rPr>
                <w:b/>
                <w:i/>
              </w:rPr>
              <w:t>is</w:t>
            </w:r>
            <w:r w:rsidRPr="00DF3352">
              <w:t xml:space="preserve"> bezorgd over buitenlandse inmenging en desinformatiecampagnes van buitenlandse actoren in Bosnië en Herzegovina en dringt aan op verdere maatregelen om deze doeltreffend tegen te gaan;</w:t>
            </w:r>
          </w:p>
        </w:tc>
        <w:tc>
          <w:tcPr>
            <w:tcW w:w="4876" w:type="dxa"/>
            <w:tcBorders>
              <w:top w:val="nil"/>
              <w:left w:val="nil"/>
              <w:bottom w:val="nil"/>
              <w:right w:val="nil"/>
            </w:tcBorders>
          </w:tcPr>
          <w:p w14:paraId="514EC489" w14:textId="77777777" w:rsidR="00DA4750" w:rsidRPr="00DF3352" w:rsidRDefault="00DA4750" w:rsidP="00DF3352">
            <w:pPr>
              <w:pStyle w:val="Normal6a"/>
            </w:pPr>
            <w:r w:rsidRPr="00DF3352">
              <w:t>8.</w:t>
            </w:r>
            <w:r w:rsidRPr="00DF3352">
              <w:tab/>
            </w:r>
            <w:r w:rsidRPr="00DF3352">
              <w:rPr>
                <w:b/>
                <w:i/>
              </w:rPr>
              <w:t>blijft</w:t>
            </w:r>
            <w:r w:rsidRPr="00DF3352">
              <w:t xml:space="preserve"> bezorgd over </w:t>
            </w:r>
            <w:r w:rsidRPr="00DF3352">
              <w:rPr>
                <w:b/>
                <w:i/>
              </w:rPr>
              <w:t>kwaadwillige</w:t>
            </w:r>
            <w:r w:rsidRPr="00DF3352">
              <w:t xml:space="preserve"> buitenlandse inmenging en desinformatiecampagnes van buitenlandse actoren in Bosnië en Herzegovina en dringt aan op verdere maatregelen om deze doeltreffend tegen te gaan; </w:t>
            </w:r>
            <w:r w:rsidRPr="00DF3352">
              <w:rPr>
                <w:b/>
                <w:i/>
              </w:rPr>
              <w:t>benadrukt dat deze buitenlandse inmenging tot doel heeft onenigheid, geweld en interetnische spanningen te veroorzaken en Bosnië en Herzegovina te destabiliseren; verzoekt de EDEO en de EU-delegatie in Bosnië en Herzegovina zich intensiever in te spannen om de voordelen van nauwere integratie kenbaar te maken en te investeren in communicatiecampagnes om buitenlandse inmenging te bestrijden;</w:t>
            </w:r>
          </w:p>
        </w:tc>
      </w:tr>
    </w:tbl>
    <w:p w14:paraId="26279CF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8BDBF71" w14:textId="77777777" w:rsidR="00DA4750" w:rsidRPr="00DF3352" w:rsidRDefault="00DA4750" w:rsidP="00DA4750">
      <w:r w:rsidRPr="00DF3352">
        <w:rPr>
          <w:rStyle w:val="HideTWBExt"/>
        </w:rPr>
        <w:t>&lt;/Amend&gt;</w:t>
      </w:r>
    </w:p>
    <w:p w14:paraId="6D6D1C2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124</w:t>
      </w:r>
      <w:r w:rsidRPr="00DF3352">
        <w:rPr>
          <w:rStyle w:val="HideTWBExt"/>
          <w:b w:val="0"/>
        </w:rPr>
        <w:t>&lt;/NumAm&gt;</w:t>
      </w:r>
    </w:p>
    <w:p w14:paraId="0DDE2292" w14:textId="77777777" w:rsidR="00DA4750" w:rsidRPr="00DF3352" w:rsidRDefault="00DA4750" w:rsidP="00DA4750">
      <w:pPr>
        <w:pStyle w:val="NormalBold"/>
      </w:pPr>
      <w:r w:rsidRPr="00DF3352">
        <w:rPr>
          <w:rStyle w:val="HideTWBExt"/>
          <w:b w:val="0"/>
        </w:rPr>
        <w:lastRenderedPageBreak/>
        <w:t>&lt;RepeatBlock-By&gt;&lt;Members&gt;</w:t>
      </w:r>
      <w:r w:rsidRPr="00DF3352">
        <w:t>Helmut Brandstätter</w:t>
      </w:r>
      <w:r w:rsidRPr="00DF3352">
        <w:rPr>
          <w:rStyle w:val="HideTWBExt"/>
          <w:b w:val="0"/>
        </w:rPr>
        <w:t>&lt;/Members&gt;</w:t>
      </w:r>
    </w:p>
    <w:p w14:paraId="1DE0EE38" w14:textId="77777777" w:rsidR="00DA4750" w:rsidRPr="00DF3352" w:rsidRDefault="00DA4750" w:rsidP="00DA4750">
      <w:pPr>
        <w:pStyle w:val="NormalBold"/>
      </w:pPr>
      <w:r w:rsidRPr="00DF3352">
        <w:rPr>
          <w:rStyle w:val="HideTWBExt"/>
          <w:b w:val="0"/>
        </w:rPr>
        <w:t>&lt;/RepeatBlock-By&gt;</w:t>
      </w:r>
    </w:p>
    <w:p w14:paraId="591F9024"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AE99EF4" w14:textId="77777777" w:rsidR="00DA4750" w:rsidRPr="00DF3352" w:rsidRDefault="00DA4750" w:rsidP="00DA4750">
      <w:pPr>
        <w:pStyle w:val="NormalBold"/>
      </w:pPr>
      <w:r w:rsidRPr="00DF3352">
        <w:rPr>
          <w:rStyle w:val="HideTWBExt"/>
          <w:b w:val="0"/>
        </w:rPr>
        <w:t>&lt;Article&gt;</w:t>
      </w:r>
      <w:r w:rsidRPr="00DF3352">
        <w:t>Paragraaf 8</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CEAC6FC" w14:textId="77777777" w:rsidTr="00DF3352">
        <w:trPr>
          <w:trHeight w:hRule="exact" w:val="240"/>
          <w:jc w:val="center"/>
        </w:trPr>
        <w:tc>
          <w:tcPr>
            <w:tcW w:w="9752" w:type="dxa"/>
            <w:gridSpan w:val="2"/>
            <w:tcBorders>
              <w:top w:val="nil"/>
              <w:left w:val="nil"/>
              <w:bottom w:val="nil"/>
              <w:right w:val="nil"/>
            </w:tcBorders>
          </w:tcPr>
          <w:p w14:paraId="5F83C35E" w14:textId="77777777" w:rsidR="00DA4750" w:rsidRPr="00DF3352" w:rsidRDefault="00DA4750" w:rsidP="00DF3352"/>
        </w:tc>
      </w:tr>
      <w:tr w:rsidR="00DA4750" w:rsidRPr="00DF3352" w14:paraId="70BFC68A" w14:textId="77777777" w:rsidTr="00DF3352">
        <w:trPr>
          <w:trHeight w:val="240"/>
          <w:jc w:val="center"/>
        </w:trPr>
        <w:tc>
          <w:tcPr>
            <w:tcW w:w="4876" w:type="dxa"/>
            <w:tcBorders>
              <w:top w:val="nil"/>
              <w:left w:val="nil"/>
              <w:bottom w:val="nil"/>
              <w:right w:val="nil"/>
            </w:tcBorders>
          </w:tcPr>
          <w:p w14:paraId="35E0A99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6D69286" w14:textId="77777777" w:rsidR="00DA4750" w:rsidRPr="00DF3352" w:rsidRDefault="00DA4750" w:rsidP="00DF3352">
            <w:pPr>
              <w:pStyle w:val="AmColumnHeading"/>
            </w:pPr>
            <w:r w:rsidRPr="00DF3352">
              <w:t>Amendement</w:t>
            </w:r>
          </w:p>
        </w:tc>
      </w:tr>
      <w:tr w:rsidR="00DA4750" w:rsidRPr="00DF3352" w14:paraId="7DE1E6D2" w14:textId="77777777" w:rsidTr="00DF3352">
        <w:trPr>
          <w:jc w:val="center"/>
        </w:trPr>
        <w:tc>
          <w:tcPr>
            <w:tcW w:w="4876" w:type="dxa"/>
            <w:tcBorders>
              <w:top w:val="nil"/>
              <w:left w:val="nil"/>
              <w:bottom w:val="nil"/>
              <w:right w:val="nil"/>
            </w:tcBorders>
          </w:tcPr>
          <w:p w14:paraId="08308E41" w14:textId="77777777" w:rsidR="00DA4750" w:rsidRPr="00DF3352" w:rsidRDefault="00DA4750" w:rsidP="00DF3352">
            <w:pPr>
              <w:pStyle w:val="Normal6a"/>
            </w:pPr>
            <w:r w:rsidRPr="00DF3352">
              <w:t>8.</w:t>
            </w:r>
            <w:r w:rsidRPr="00DF3352">
              <w:tab/>
              <w:t xml:space="preserve">is bezorgd over buitenlandse inmenging en desinformatiecampagnes van buitenlandse actoren in Bosnië en Herzegovina en dringt aan </w:t>
            </w:r>
            <w:r w:rsidRPr="00DF3352">
              <w:rPr>
                <w:b/>
                <w:i/>
              </w:rPr>
              <w:t>op verdere maatregelen om deze doeltreffend</w:t>
            </w:r>
            <w:r w:rsidRPr="00DF3352">
              <w:t xml:space="preserve"> tegen te gaan;</w:t>
            </w:r>
          </w:p>
        </w:tc>
        <w:tc>
          <w:tcPr>
            <w:tcW w:w="4876" w:type="dxa"/>
            <w:tcBorders>
              <w:top w:val="nil"/>
              <w:left w:val="nil"/>
              <w:bottom w:val="nil"/>
              <w:right w:val="nil"/>
            </w:tcBorders>
          </w:tcPr>
          <w:p w14:paraId="49CDF94D" w14:textId="77777777" w:rsidR="00DA4750" w:rsidRPr="00DF3352" w:rsidRDefault="00DA4750" w:rsidP="00DF3352">
            <w:pPr>
              <w:pStyle w:val="Normal6a"/>
            </w:pPr>
            <w:r w:rsidRPr="00DF3352">
              <w:t>8.</w:t>
            </w:r>
            <w:r w:rsidRPr="00DF3352">
              <w:tab/>
              <w:t xml:space="preserve">is bezorgd over buitenlandse inmenging en desinformatiecampagnes van buitenlandse actoren in Bosnië en Herzegovina en </w:t>
            </w:r>
            <w:r w:rsidRPr="00DF3352">
              <w:rPr>
                <w:b/>
                <w:i/>
              </w:rPr>
              <w:t>de versterking van deze narratieven door politici in Bosnië en Herzegovina, met name uit de Republika Srpska;</w:t>
            </w:r>
            <w:r w:rsidRPr="00DF3352">
              <w:t xml:space="preserve"> dringt </w:t>
            </w:r>
            <w:r w:rsidRPr="00DF3352">
              <w:rPr>
                <w:b/>
                <w:i/>
              </w:rPr>
              <w:t>er bij de EU en haar lidstaten op</w:t>
            </w:r>
            <w:r w:rsidRPr="00DF3352">
              <w:t xml:space="preserve"> aan </w:t>
            </w:r>
            <w:r w:rsidRPr="00DF3352">
              <w:rPr>
                <w:b/>
                <w:i/>
              </w:rPr>
              <w:t>legitieme Bosnische autoriteiten de steun te verlenen die nodig is om desinformatiecampagnes, antidemocratische narratieven en andere vormen van buitenlandse inmenging</w:t>
            </w:r>
            <w:r w:rsidRPr="00DF3352">
              <w:t xml:space="preserve"> tegen te gaan;</w:t>
            </w:r>
          </w:p>
        </w:tc>
      </w:tr>
    </w:tbl>
    <w:p w14:paraId="5E60FD0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9D8B1D1" w14:textId="77777777" w:rsidR="00DA4750" w:rsidRPr="00DF3352" w:rsidRDefault="00DA4750" w:rsidP="00DA4750">
      <w:r w:rsidRPr="00DF3352">
        <w:rPr>
          <w:rStyle w:val="HideTWBExt"/>
        </w:rPr>
        <w:t>&lt;/Amend&gt;</w:t>
      </w:r>
    </w:p>
    <w:p w14:paraId="662FAD9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125</w:t>
      </w:r>
      <w:r w:rsidRPr="00DF3352">
        <w:rPr>
          <w:rStyle w:val="HideTWBExt"/>
          <w:b w:val="0"/>
        </w:rPr>
        <w:t>&lt;/NumAm&gt;</w:t>
      </w:r>
    </w:p>
    <w:p w14:paraId="4E2252EA" w14:textId="77777777" w:rsidR="00DA4750" w:rsidRPr="00DF3352" w:rsidRDefault="00DA4750" w:rsidP="00DA4750">
      <w:pPr>
        <w:pStyle w:val="NormalBold"/>
      </w:pPr>
      <w:r w:rsidRPr="00DF3352">
        <w:rPr>
          <w:rStyle w:val="HideTWBExt"/>
          <w:b w:val="0"/>
        </w:rPr>
        <w:t>&lt;RepeatBlock-By&gt;&lt;Members&gt;</w:t>
      </w:r>
      <w:r w:rsidRPr="00DF3352">
        <w:t>Davor Ivo Stier, Karlo Ressler, Nikolina Brnjac, Sunčana Glavak</w:t>
      </w:r>
      <w:r w:rsidRPr="00DF3352">
        <w:rPr>
          <w:rStyle w:val="HideTWBExt"/>
          <w:b w:val="0"/>
        </w:rPr>
        <w:t>&lt;/Members&gt;</w:t>
      </w:r>
    </w:p>
    <w:p w14:paraId="15D3C08A" w14:textId="77777777" w:rsidR="00DA4750" w:rsidRPr="00DF3352" w:rsidRDefault="00DA4750" w:rsidP="00DA4750">
      <w:pPr>
        <w:pStyle w:val="NormalBold"/>
      </w:pPr>
      <w:r w:rsidRPr="00DF3352">
        <w:rPr>
          <w:rStyle w:val="HideTWBExt"/>
          <w:b w:val="0"/>
        </w:rPr>
        <w:t>&lt;/RepeatBlock-By&gt;</w:t>
      </w:r>
    </w:p>
    <w:p w14:paraId="778E265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3614733" w14:textId="77777777" w:rsidR="00DA4750" w:rsidRPr="00DF3352" w:rsidRDefault="00DA4750" w:rsidP="00DA4750">
      <w:pPr>
        <w:pStyle w:val="NormalBold"/>
      </w:pPr>
      <w:r w:rsidRPr="00DF3352">
        <w:rPr>
          <w:rStyle w:val="HideTWBExt"/>
          <w:b w:val="0"/>
        </w:rPr>
        <w:t>&lt;Article&gt;</w:t>
      </w:r>
      <w:r w:rsidRPr="00DF3352">
        <w:t>Paragraaf 8</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994604C" w14:textId="77777777" w:rsidTr="00DF3352">
        <w:trPr>
          <w:trHeight w:hRule="exact" w:val="240"/>
          <w:jc w:val="center"/>
        </w:trPr>
        <w:tc>
          <w:tcPr>
            <w:tcW w:w="9752" w:type="dxa"/>
            <w:gridSpan w:val="2"/>
            <w:tcBorders>
              <w:top w:val="nil"/>
              <w:left w:val="nil"/>
              <w:bottom w:val="nil"/>
              <w:right w:val="nil"/>
            </w:tcBorders>
          </w:tcPr>
          <w:p w14:paraId="65F52B8B" w14:textId="77777777" w:rsidR="00DA4750" w:rsidRPr="00DF3352" w:rsidRDefault="00DA4750" w:rsidP="00DF3352"/>
        </w:tc>
      </w:tr>
      <w:tr w:rsidR="00DA4750" w:rsidRPr="00DF3352" w14:paraId="6ACB3194" w14:textId="77777777" w:rsidTr="00DF3352">
        <w:trPr>
          <w:trHeight w:val="240"/>
          <w:jc w:val="center"/>
        </w:trPr>
        <w:tc>
          <w:tcPr>
            <w:tcW w:w="4876" w:type="dxa"/>
            <w:tcBorders>
              <w:top w:val="nil"/>
              <w:left w:val="nil"/>
              <w:bottom w:val="nil"/>
              <w:right w:val="nil"/>
            </w:tcBorders>
          </w:tcPr>
          <w:p w14:paraId="1C3EED3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51E69BC" w14:textId="77777777" w:rsidR="00DA4750" w:rsidRPr="00DF3352" w:rsidRDefault="00DA4750" w:rsidP="00DF3352">
            <w:pPr>
              <w:pStyle w:val="AmColumnHeading"/>
            </w:pPr>
            <w:r w:rsidRPr="00DF3352">
              <w:t>Amendement</w:t>
            </w:r>
          </w:p>
        </w:tc>
      </w:tr>
      <w:tr w:rsidR="00DA4750" w:rsidRPr="00DF3352" w14:paraId="73545CB8" w14:textId="77777777" w:rsidTr="00DF3352">
        <w:trPr>
          <w:jc w:val="center"/>
        </w:trPr>
        <w:tc>
          <w:tcPr>
            <w:tcW w:w="4876" w:type="dxa"/>
            <w:tcBorders>
              <w:top w:val="nil"/>
              <w:left w:val="nil"/>
              <w:bottom w:val="nil"/>
              <w:right w:val="nil"/>
            </w:tcBorders>
          </w:tcPr>
          <w:p w14:paraId="1039E445" w14:textId="77777777" w:rsidR="00DA4750" w:rsidRPr="00DF3352" w:rsidRDefault="00DA4750" w:rsidP="00DF3352">
            <w:pPr>
              <w:pStyle w:val="Normal6a"/>
            </w:pPr>
            <w:r w:rsidRPr="00DF3352">
              <w:t>8.</w:t>
            </w:r>
            <w:r w:rsidRPr="00DF3352">
              <w:tab/>
              <w:t>is bezorgd over buitenlandse inmenging en desinformatiecampagnes van buitenlandse actoren in Bosnië en Herzegovina en dringt aan op verdere maatregelen om deze doeltreffend tegen te gaan;</w:t>
            </w:r>
          </w:p>
        </w:tc>
        <w:tc>
          <w:tcPr>
            <w:tcW w:w="4876" w:type="dxa"/>
            <w:tcBorders>
              <w:top w:val="nil"/>
              <w:left w:val="nil"/>
              <w:bottom w:val="nil"/>
              <w:right w:val="nil"/>
            </w:tcBorders>
          </w:tcPr>
          <w:p w14:paraId="17F6D4F4" w14:textId="77777777" w:rsidR="00DA4750" w:rsidRPr="00DF3352" w:rsidRDefault="00DA4750" w:rsidP="00DF3352">
            <w:pPr>
              <w:pStyle w:val="Normal6a"/>
            </w:pPr>
            <w:r w:rsidRPr="00DF3352">
              <w:t>8.</w:t>
            </w:r>
            <w:r w:rsidRPr="00DF3352">
              <w:tab/>
              <w:t xml:space="preserve">is bezorgd over buitenlandse inmenging en desinformatiecampagnes van buitenlandse actoren in Bosnië en Herzegovina en dringt aan op verdere maatregelen om deze doeltreffend tegen te gaan; </w:t>
            </w:r>
            <w:r w:rsidRPr="00DF3352">
              <w:rPr>
                <w:b/>
                <w:i/>
              </w:rPr>
              <w:t xml:space="preserve">betreurt de deelname van de autoriteiten van de entiteit Republika Srpska aan de “All-Serb Assembly” (volledig Servische Vergadering) die op 8 juni 2024 in Belgrado onder de slogan “One people, one Assembly” (één volk, één Vergadering) werd gehouden, en verwerpt de verklaring ervan, die de soevereiniteit van Bosnië en Herzegovina en andere landen van de Westelijke </w:t>
            </w:r>
            <w:r w:rsidRPr="00DF3352">
              <w:rPr>
                <w:b/>
                <w:i/>
              </w:rPr>
              <w:lastRenderedPageBreak/>
              <w:t>Balkan ondermijnt;</w:t>
            </w:r>
          </w:p>
        </w:tc>
      </w:tr>
    </w:tbl>
    <w:p w14:paraId="0675F502"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645126F" w14:textId="77777777" w:rsidR="00DA4750" w:rsidRPr="00DF3352" w:rsidRDefault="00DA4750" w:rsidP="00DA4750">
      <w:r w:rsidRPr="00DF3352">
        <w:rPr>
          <w:rStyle w:val="HideTWBExt"/>
        </w:rPr>
        <w:t>&lt;/Amend&gt;</w:t>
      </w:r>
    </w:p>
    <w:p w14:paraId="7AFA95A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126</w:t>
      </w:r>
      <w:r w:rsidRPr="00DF3352">
        <w:rPr>
          <w:rStyle w:val="HideTWBExt"/>
          <w:b w:val="0"/>
        </w:rPr>
        <w:t>&lt;/NumAm&gt;</w:t>
      </w:r>
    </w:p>
    <w:p w14:paraId="7A4CB45C"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6BB01558"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5D2FCEC6"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0E1C5ADF" w14:textId="77777777" w:rsidR="00DA4750" w:rsidRPr="00DF3352" w:rsidRDefault="00DA4750" w:rsidP="00DA4750">
      <w:pPr>
        <w:pStyle w:val="NormalBold"/>
      </w:pPr>
      <w:r w:rsidRPr="00DF3352">
        <w:rPr>
          <w:rStyle w:val="HideTWBExt"/>
          <w:b w:val="0"/>
        </w:rPr>
        <w:t>&lt;/RepeatBlock-By&gt;</w:t>
      </w:r>
    </w:p>
    <w:p w14:paraId="70D6E7CA"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F8714DC" w14:textId="77777777" w:rsidR="00DA4750" w:rsidRPr="00DF3352" w:rsidRDefault="00DA4750" w:rsidP="00DA4750">
      <w:pPr>
        <w:pStyle w:val="NormalBold"/>
      </w:pPr>
      <w:r w:rsidRPr="00DF3352">
        <w:rPr>
          <w:rStyle w:val="HideTWBExt"/>
          <w:b w:val="0"/>
        </w:rPr>
        <w:t>&lt;Article&gt;</w:t>
      </w:r>
      <w:r w:rsidRPr="00DF3352">
        <w:t>Paragraaf 8</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200450D" w14:textId="77777777" w:rsidTr="00DF3352">
        <w:trPr>
          <w:trHeight w:hRule="exact" w:val="240"/>
          <w:jc w:val="center"/>
        </w:trPr>
        <w:tc>
          <w:tcPr>
            <w:tcW w:w="9752" w:type="dxa"/>
            <w:gridSpan w:val="2"/>
            <w:tcBorders>
              <w:top w:val="nil"/>
              <w:left w:val="nil"/>
              <w:bottom w:val="nil"/>
              <w:right w:val="nil"/>
            </w:tcBorders>
          </w:tcPr>
          <w:p w14:paraId="7C382C16" w14:textId="77777777" w:rsidR="00DA4750" w:rsidRPr="00DF3352" w:rsidRDefault="00DA4750" w:rsidP="00DF3352"/>
        </w:tc>
      </w:tr>
      <w:tr w:rsidR="00DA4750" w:rsidRPr="00DF3352" w14:paraId="258CF5F4" w14:textId="77777777" w:rsidTr="00DF3352">
        <w:trPr>
          <w:trHeight w:val="240"/>
          <w:jc w:val="center"/>
        </w:trPr>
        <w:tc>
          <w:tcPr>
            <w:tcW w:w="4876" w:type="dxa"/>
            <w:tcBorders>
              <w:top w:val="nil"/>
              <w:left w:val="nil"/>
              <w:bottom w:val="nil"/>
              <w:right w:val="nil"/>
            </w:tcBorders>
          </w:tcPr>
          <w:p w14:paraId="2F65BD58"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D1DA698" w14:textId="77777777" w:rsidR="00DA4750" w:rsidRPr="00DF3352" w:rsidRDefault="00DA4750" w:rsidP="00DF3352">
            <w:pPr>
              <w:pStyle w:val="AmColumnHeading"/>
            </w:pPr>
            <w:r w:rsidRPr="00DF3352">
              <w:t>Amendement</w:t>
            </w:r>
          </w:p>
        </w:tc>
      </w:tr>
      <w:tr w:rsidR="00DA4750" w:rsidRPr="00DF3352" w14:paraId="07C1DB71" w14:textId="77777777" w:rsidTr="00DF3352">
        <w:trPr>
          <w:jc w:val="center"/>
        </w:trPr>
        <w:tc>
          <w:tcPr>
            <w:tcW w:w="4876" w:type="dxa"/>
            <w:tcBorders>
              <w:top w:val="nil"/>
              <w:left w:val="nil"/>
              <w:bottom w:val="nil"/>
              <w:right w:val="nil"/>
            </w:tcBorders>
          </w:tcPr>
          <w:p w14:paraId="2BC4584D" w14:textId="77777777" w:rsidR="00DA4750" w:rsidRPr="00DF3352" w:rsidRDefault="00DA4750" w:rsidP="00DF3352">
            <w:pPr>
              <w:pStyle w:val="Normal6a"/>
            </w:pPr>
            <w:r w:rsidRPr="00DF3352">
              <w:t>8.</w:t>
            </w:r>
            <w:r w:rsidRPr="00DF3352">
              <w:tab/>
              <w:t>is bezorgd over buitenlandse inmenging en desinformatiecampagnes van buitenlandse actoren in Bosnië en Herzegovina en dringt aan op verdere maatregelen om deze doeltreffend tegen te gaan;</w:t>
            </w:r>
          </w:p>
        </w:tc>
        <w:tc>
          <w:tcPr>
            <w:tcW w:w="4876" w:type="dxa"/>
            <w:tcBorders>
              <w:top w:val="nil"/>
              <w:left w:val="nil"/>
              <w:bottom w:val="nil"/>
              <w:right w:val="nil"/>
            </w:tcBorders>
          </w:tcPr>
          <w:p w14:paraId="267C4077" w14:textId="77777777" w:rsidR="00DA4750" w:rsidRPr="00DF3352" w:rsidRDefault="00DA4750" w:rsidP="00DF3352">
            <w:pPr>
              <w:pStyle w:val="Normal6a"/>
            </w:pPr>
            <w:r w:rsidRPr="00DF3352">
              <w:t>8.</w:t>
            </w:r>
            <w:r w:rsidRPr="00DF3352">
              <w:tab/>
              <w:t>is bezorgd over buitenlandse inmenging en desinformatiecampagnes van buitenlandse actoren in Bosnië en Herzegovina en dringt aan op verdere maatregelen om deze doeltreffend tegen te gaan</w:t>
            </w:r>
            <w:r w:rsidRPr="00DF3352">
              <w:rPr>
                <w:b/>
                <w:i/>
              </w:rPr>
              <w:t>, onder meer door de wetgeving van Bosnië en Herzegovina af te stemmen op het EU-acquis inzake de bestrijding van buitenlandse inmenging en desinformatiecampagnes</w:t>
            </w:r>
            <w:r w:rsidRPr="00DF3352">
              <w:t>;</w:t>
            </w:r>
          </w:p>
        </w:tc>
      </w:tr>
    </w:tbl>
    <w:p w14:paraId="330C3918"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6F72CA6" w14:textId="77777777" w:rsidR="00DA4750" w:rsidRPr="00DF3352" w:rsidRDefault="00DA4750" w:rsidP="00DA4750">
      <w:r w:rsidRPr="00DF3352">
        <w:rPr>
          <w:rStyle w:val="HideTWBExt"/>
        </w:rPr>
        <w:t>&lt;/Amend&gt;</w:t>
      </w:r>
    </w:p>
    <w:p w14:paraId="1563C0A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127</w:t>
      </w:r>
      <w:r w:rsidRPr="00DF3352">
        <w:rPr>
          <w:rStyle w:val="HideTWBExt"/>
          <w:b w:val="0"/>
        </w:rPr>
        <w:t>&lt;/NumAm&gt;</w:t>
      </w:r>
    </w:p>
    <w:p w14:paraId="2EE29498" w14:textId="77777777" w:rsidR="00DA4750" w:rsidRPr="00DF3352" w:rsidRDefault="00DA4750" w:rsidP="00DA4750">
      <w:pPr>
        <w:pStyle w:val="NormalBold"/>
      </w:pPr>
      <w:r w:rsidRPr="00DF3352">
        <w:rPr>
          <w:rStyle w:val="HideTWBExt"/>
          <w:b w:val="0"/>
        </w:rPr>
        <w:t>&lt;RepeatBlock-By&gt;&lt;Members&gt;</w:t>
      </w:r>
      <w:r w:rsidRPr="00DF3352">
        <w:t>Davor Ivo Stier, Sunčana Glavak, Karlo Ressler, Željana Zovko, Nikolina Brnjac, Tomislav Sokol</w:t>
      </w:r>
      <w:r w:rsidRPr="00DF3352">
        <w:rPr>
          <w:rStyle w:val="HideTWBExt"/>
          <w:b w:val="0"/>
        </w:rPr>
        <w:t>&lt;/Members&gt;</w:t>
      </w:r>
    </w:p>
    <w:p w14:paraId="456B6176" w14:textId="77777777" w:rsidR="00DA4750" w:rsidRPr="00DF3352" w:rsidRDefault="00DA4750" w:rsidP="00DA4750">
      <w:pPr>
        <w:pStyle w:val="NormalBold"/>
      </w:pPr>
      <w:r w:rsidRPr="00DF3352">
        <w:rPr>
          <w:rStyle w:val="HideTWBExt"/>
          <w:b w:val="0"/>
        </w:rPr>
        <w:t>&lt;/RepeatBlock-By&gt;</w:t>
      </w:r>
    </w:p>
    <w:p w14:paraId="4386C854"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4C01DE7" w14:textId="77777777" w:rsidR="00DA4750" w:rsidRPr="00DF3352" w:rsidRDefault="00DA4750" w:rsidP="00DA4750">
      <w:pPr>
        <w:pStyle w:val="NormalBold"/>
      </w:pPr>
      <w:r w:rsidRPr="00DF3352">
        <w:rPr>
          <w:rStyle w:val="HideTWBExt"/>
          <w:b w:val="0"/>
        </w:rPr>
        <w:t>&lt;Article&gt;</w:t>
      </w:r>
      <w:r w:rsidRPr="00DF3352">
        <w:t>Paragraaf 8</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5E2773B" w14:textId="77777777" w:rsidTr="00DF3352">
        <w:trPr>
          <w:trHeight w:hRule="exact" w:val="240"/>
          <w:jc w:val="center"/>
        </w:trPr>
        <w:tc>
          <w:tcPr>
            <w:tcW w:w="9752" w:type="dxa"/>
            <w:gridSpan w:val="2"/>
            <w:tcBorders>
              <w:top w:val="nil"/>
              <w:left w:val="nil"/>
              <w:bottom w:val="nil"/>
              <w:right w:val="nil"/>
            </w:tcBorders>
          </w:tcPr>
          <w:p w14:paraId="7947E328" w14:textId="77777777" w:rsidR="00DA4750" w:rsidRPr="00DF3352" w:rsidRDefault="00DA4750" w:rsidP="00DF3352"/>
        </w:tc>
      </w:tr>
      <w:tr w:rsidR="00DA4750" w:rsidRPr="00DF3352" w14:paraId="79C5165D" w14:textId="77777777" w:rsidTr="00DF3352">
        <w:trPr>
          <w:trHeight w:val="240"/>
          <w:jc w:val="center"/>
        </w:trPr>
        <w:tc>
          <w:tcPr>
            <w:tcW w:w="4876" w:type="dxa"/>
            <w:tcBorders>
              <w:top w:val="nil"/>
              <w:left w:val="nil"/>
              <w:bottom w:val="nil"/>
              <w:right w:val="nil"/>
            </w:tcBorders>
          </w:tcPr>
          <w:p w14:paraId="6C04FC74"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655EF2C" w14:textId="77777777" w:rsidR="00DA4750" w:rsidRPr="00DF3352" w:rsidRDefault="00DA4750" w:rsidP="00DF3352">
            <w:pPr>
              <w:pStyle w:val="AmColumnHeading"/>
            </w:pPr>
            <w:r w:rsidRPr="00DF3352">
              <w:t>Amendement</w:t>
            </w:r>
          </w:p>
        </w:tc>
      </w:tr>
      <w:tr w:rsidR="00DA4750" w:rsidRPr="00DF3352" w14:paraId="75E8EDBF" w14:textId="77777777" w:rsidTr="00DF3352">
        <w:trPr>
          <w:jc w:val="center"/>
        </w:trPr>
        <w:tc>
          <w:tcPr>
            <w:tcW w:w="4876" w:type="dxa"/>
            <w:tcBorders>
              <w:top w:val="nil"/>
              <w:left w:val="nil"/>
              <w:bottom w:val="nil"/>
              <w:right w:val="nil"/>
            </w:tcBorders>
          </w:tcPr>
          <w:p w14:paraId="18F7F482" w14:textId="77777777" w:rsidR="00DA4750" w:rsidRPr="00DF3352" w:rsidRDefault="00DA4750" w:rsidP="00DF3352">
            <w:pPr>
              <w:pStyle w:val="Normal6a"/>
            </w:pPr>
            <w:r w:rsidRPr="00DF3352">
              <w:t>8.</w:t>
            </w:r>
            <w:r w:rsidRPr="00DF3352">
              <w:tab/>
              <w:t>is bezorgd over buitenlandse inmenging en desinformatiecampagnes van buitenlandse actoren in Bosnië en Herzegovina en dringt aan op verdere maatregelen om deze doeltreffend tegen te gaan;</w:t>
            </w:r>
          </w:p>
        </w:tc>
        <w:tc>
          <w:tcPr>
            <w:tcW w:w="4876" w:type="dxa"/>
            <w:tcBorders>
              <w:top w:val="nil"/>
              <w:left w:val="nil"/>
              <w:bottom w:val="nil"/>
              <w:right w:val="nil"/>
            </w:tcBorders>
          </w:tcPr>
          <w:p w14:paraId="7B6BE97A" w14:textId="77777777" w:rsidR="00DA4750" w:rsidRPr="00DF3352" w:rsidRDefault="00DA4750" w:rsidP="00DF3352">
            <w:pPr>
              <w:pStyle w:val="Normal6a"/>
            </w:pPr>
            <w:r w:rsidRPr="00DF3352">
              <w:t>8.</w:t>
            </w:r>
            <w:r w:rsidRPr="00DF3352">
              <w:tab/>
              <w:t>is bezorgd over buitenlandse inmenging en desinformatiecampagnes van buitenlandse actoren in Bosnië en Herzegovina</w:t>
            </w:r>
            <w:r w:rsidRPr="00DF3352">
              <w:rPr>
                <w:b/>
                <w:bCs/>
                <w:i/>
                <w:iCs/>
              </w:rPr>
              <w:t>, onder meer door de verspreiding ervan via de lokale media en door politieke machthebbers,</w:t>
            </w:r>
            <w:r w:rsidRPr="00DF3352">
              <w:t xml:space="preserve"> en dringt aan op verdere maatregelen om deze doeltreffend tegen te gaan;</w:t>
            </w:r>
          </w:p>
        </w:tc>
      </w:tr>
    </w:tbl>
    <w:p w14:paraId="03F59F1E"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{HR}</w:t>
      </w:r>
      <w:r w:rsidRPr="00DF3352">
        <w:t>hr</w:t>
      </w:r>
      <w:r w:rsidRPr="00DF3352">
        <w:rPr>
          <w:rStyle w:val="HideTWBExt"/>
        </w:rPr>
        <w:t>&lt;/Original&gt;</w:t>
      </w:r>
    </w:p>
    <w:p w14:paraId="00E5F694" w14:textId="77777777" w:rsidR="00DA4750" w:rsidRPr="00DF3352" w:rsidRDefault="00DA4750" w:rsidP="00DA4750">
      <w:r w:rsidRPr="00DF3352">
        <w:rPr>
          <w:rStyle w:val="HideTWBExt"/>
        </w:rPr>
        <w:t>&lt;/Amend&gt;</w:t>
      </w:r>
    </w:p>
    <w:p w14:paraId="5143A2C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128</w:t>
      </w:r>
      <w:r w:rsidRPr="00DF3352">
        <w:rPr>
          <w:rStyle w:val="HideTWBExt"/>
          <w:b w:val="0"/>
        </w:rPr>
        <w:t>&lt;/NumAm&gt;</w:t>
      </w:r>
    </w:p>
    <w:p w14:paraId="2AC7CA37" w14:textId="77777777" w:rsidR="00DA4750" w:rsidRPr="00DF3352" w:rsidRDefault="00DA4750" w:rsidP="00DA4750">
      <w:pPr>
        <w:pStyle w:val="NormalBold"/>
      </w:pPr>
      <w:r w:rsidRPr="00DF3352">
        <w:rPr>
          <w:rStyle w:val="HideTWBExt"/>
          <w:b w:val="0"/>
        </w:rPr>
        <w:t>&lt;RepeatBlock-By&gt;&lt;Members&gt;</w:t>
      </w:r>
      <w:r w:rsidRPr="00DF3352">
        <w:t>Sebastian Tynkkynen</w:t>
      </w:r>
      <w:r w:rsidRPr="00DF3352">
        <w:rPr>
          <w:rStyle w:val="HideTWBExt"/>
          <w:b w:val="0"/>
        </w:rPr>
        <w:t>&lt;/Members&gt;</w:t>
      </w:r>
    </w:p>
    <w:p w14:paraId="4DA55C5F" w14:textId="77777777" w:rsidR="00DA4750" w:rsidRPr="00DF3352" w:rsidRDefault="00DA4750" w:rsidP="00DA4750">
      <w:pPr>
        <w:pStyle w:val="NormalBold"/>
      </w:pPr>
      <w:r w:rsidRPr="00DF3352">
        <w:rPr>
          <w:rStyle w:val="HideTWBExt"/>
          <w:b w:val="0"/>
        </w:rPr>
        <w:t>&lt;/RepeatBlock-By&gt;</w:t>
      </w:r>
    </w:p>
    <w:p w14:paraId="5BD591C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B46ADBA" w14:textId="77777777" w:rsidR="00DA4750" w:rsidRPr="00DF3352" w:rsidRDefault="00DA4750" w:rsidP="00DA4750">
      <w:pPr>
        <w:pStyle w:val="NormalBold"/>
      </w:pPr>
      <w:r w:rsidRPr="00DF3352">
        <w:rPr>
          <w:rStyle w:val="HideTWBExt"/>
          <w:b w:val="0"/>
        </w:rPr>
        <w:t>&lt;Article&gt;</w:t>
      </w:r>
      <w:r w:rsidRPr="00DF3352">
        <w:t>Paragraaf 8</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EC5A121" w14:textId="77777777" w:rsidTr="00DF3352">
        <w:trPr>
          <w:trHeight w:hRule="exact" w:val="240"/>
          <w:jc w:val="center"/>
        </w:trPr>
        <w:tc>
          <w:tcPr>
            <w:tcW w:w="9752" w:type="dxa"/>
            <w:gridSpan w:val="2"/>
            <w:tcBorders>
              <w:top w:val="nil"/>
              <w:left w:val="nil"/>
              <w:bottom w:val="nil"/>
              <w:right w:val="nil"/>
            </w:tcBorders>
          </w:tcPr>
          <w:p w14:paraId="51838D04" w14:textId="77777777" w:rsidR="00DA4750" w:rsidRPr="00DF3352" w:rsidRDefault="00DA4750" w:rsidP="00DF3352"/>
        </w:tc>
      </w:tr>
      <w:tr w:rsidR="00DA4750" w:rsidRPr="00DF3352" w14:paraId="190A82DB" w14:textId="77777777" w:rsidTr="00DF3352">
        <w:trPr>
          <w:trHeight w:val="240"/>
          <w:jc w:val="center"/>
        </w:trPr>
        <w:tc>
          <w:tcPr>
            <w:tcW w:w="4876" w:type="dxa"/>
            <w:tcBorders>
              <w:top w:val="nil"/>
              <w:left w:val="nil"/>
              <w:bottom w:val="nil"/>
              <w:right w:val="nil"/>
            </w:tcBorders>
          </w:tcPr>
          <w:p w14:paraId="3EC33E3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335910D" w14:textId="77777777" w:rsidR="00DA4750" w:rsidRPr="00DF3352" w:rsidRDefault="00DA4750" w:rsidP="00DF3352">
            <w:pPr>
              <w:pStyle w:val="AmColumnHeading"/>
            </w:pPr>
            <w:r w:rsidRPr="00DF3352">
              <w:t>Amendement</w:t>
            </w:r>
          </w:p>
        </w:tc>
      </w:tr>
      <w:tr w:rsidR="00DA4750" w:rsidRPr="00DF3352" w14:paraId="0D00F48F" w14:textId="77777777" w:rsidTr="00DF3352">
        <w:trPr>
          <w:jc w:val="center"/>
        </w:trPr>
        <w:tc>
          <w:tcPr>
            <w:tcW w:w="4876" w:type="dxa"/>
            <w:tcBorders>
              <w:top w:val="nil"/>
              <w:left w:val="nil"/>
              <w:bottom w:val="nil"/>
              <w:right w:val="nil"/>
            </w:tcBorders>
          </w:tcPr>
          <w:p w14:paraId="434ACAF3" w14:textId="77777777" w:rsidR="00DA4750" w:rsidRPr="00DF3352" w:rsidRDefault="00DA4750" w:rsidP="00DF3352">
            <w:pPr>
              <w:pStyle w:val="Normal6a"/>
            </w:pPr>
            <w:r w:rsidRPr="00DF3352">
              <w:t>8.</w:t>
            </w:r>
            <w:r w:rsidRPr="00DF3352">
              <w:tab/>
              <w:t>is bezorgd over buitenlandse inmenging en desinformatiecampagnes van buitenlandse actoren in Bosnië en Herzegovina en dringt aan op verdere maatregelen om deze doeltreffend tegen te gaan;</w:t>
            </w:r>
          </w:p>
        </w:tc>
        <w:tc>
          <w:tcPr>
            <w:tcW w:w="4876" w:type="dxa"/>
            <w:tcBorders>
              <w:top w:val="nil"/>
              <w:left w:val="nil"/>
              <w:bottom w:val="nil"/>
              <w:right w:val="nil"/>
            </w:tcBorders>
          </w:tcPr>
          <w:p w14:paraId="27589961" w14:textId="77777777" w:rsidR="00DA4750" w:rsidRPr="00DF3352" w:rsidRDefault="00DA4750" w:rsidP="00DF3352">
            <w:pPr>
              <w:pStyle w:val="Normal6a"/>
            </w:pPr>
            <w:r w:rsidRPr="00DF3352">
              <w:t>8.</w:t>
            </w:r>
            <w:r w:rsidRPr="00DF3352">
              <w:tab/>
              <w:t>is bezorgd over buitenlandse inmenging</w:t>
            </w:r>
            <w:r w:rsidRPr="00DF3352">
              <w:rPr>
                <w:b/>
                <w:bCs/>
                <w:i/>
                <w:iCs/>
              </w:rPr>
              <w:t>, met name van Rusland,</w:t>
            </w:r>
            <w:r w:rsidRPr="00DF3352">
              <w:t xml:space="preserve"> en desinformatiecampagnes van buitenlandse actoren in Bosnië en Herzegovina en dringt aan op verdere maatregelen om deze doeltreffend tegen te gaan;</w:t>
            </w:r>
          </w:p>
        </w:tc>
      </w:tr>
    </w:tbl>
    <w:p w14:paraId="78B2CF03"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{FI}</w:t>
      </w:r>
      <w:r w:rsidRPr="00DF3352">
        <w:t>fi</w:t>
      </w:r>
      <w:r w:rsidRPr="00DF3352">
        <w:rPr>
          <w:rStyle w:val="HideTWBExt"/>
        </w:rPr>
        <w:t>&lt;/Original&gt;</w:t>
      </w:r>
    </w:p>
    <w:p w14:paraId="7EBCA7B6" w14:textId="77777777" w:rsidR="00DA4750" w:rsidRPr="00DF3352" w:rsidRDefault="00DA4750" w:rsidP="00DA4750">
      <w:r w:rsidRPr="00DF3352">
        <w:rPr>
          <w:rStyle w:val="HideTWBExt"/>
        </w:rPr>
        <w:t>&lt;/Amend&gt;</w:t>
      </w:r>
    </w:p>
    <w:p w14:paraId="5DF450F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129</w:t>
      </w:r>
      <w:r w:rsidRPr="00DF3352">
        <w:rPr>
          <w:rStyle w:val="HideTWBExt"/>
          <w:b w:val="0"/>
        </w:rPr>
        <w:t>&lt;/NumAm&gt;</w:t>
      </w:r>
    </w:p>
    <w:p w14:paraId="00D34D08" w14:textId="77777777" w:rsidR="00DA4750" w:rsidRPr="00DF3352" w:rsidRDefault="00DA4750" w:rsidP="00DA4750">
      <w:pPr>
        <w:pStyle w:val="NormalBold"/>
      </w:pPr>
      <w:r w:rsidRPr="00DF3352">
        <w:rPr>
          <w:rStyle w:val="HideTWBExt"/>
          <w:b w:val="0"/>
        </w:rPr>
        <w:t>&lt;RepeatBlock-By&gt;&lt;Members&gt;</w:t>
      </w:r>
      <w:r w:rsidRPr="00DF3352">
        <w:t>Tonino Picula</w:t>
      </w:r>
      <w:r w:rsidRPr="00DF3352">
        <w:rPr>
          <w:rStyle w:val="HideTWBExt"/>
          <w:b w:val="0"/>
        </w:rPr>
        <w:t>&lt;/Members&gt;</w:t>
      </w:r>
    </w:p>
    <w:p w14:paraId="453EE6F3" w14:textId="77777777" w:rsidR="00DA4750" w:rsidRPr="00DF3352" w:rsidRDefault="00DA4750" w:rsidP="00DA4750">
      <w:pPr>
        <w:pStyle w:val="NormalBold"/>
      </w:pPr>
      <w:r w:rsidRPr="00DF3352">
        <w:rPr>
          <w:rStyle w:val="HideTWBExt"/>
          <w:b w:val="0"/>
        </w:rPr>
        <w:t>&lt;/RepeatBlock-By&gt;</w:t>
      </w:r>
    </w:p>
    <w:p w14:paraId="192ED73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5031D3E" w14:textId="77777777" w:rsidR="00DA4750" w:rsidRPr="00DF3352" w:rsidRDefault="00DA4750" w:rsidP="00DA4750">
      <w:pPr>
        <w:pStyle w:val="NormalBold"/>
      </w:pPr>
      <w:r w:rsidRPr="00DF3352">
        <w:rPr>
          <w:rStyle w:val="HideTWBExt"/>
          <w:b w:val="0"/>
        </w:rPr>
        <w:t>&lt;Article&gt;</w:t>
      </w:r>
      <w:r w:rsidRPr="00DF3352">
        <w:t>Paragraaf 8 – punt 1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7535D3F" w14:textId="77777777" w:rsidTr="00DF3352">
        <w:trPr>
          <w:trHeight w:hRule="exact" w:val="240"/>
          <w:jc w:val="center"/>
        </w:trPr>
        <w:tc>
          <w:tcPr>
            <w:tcW w:w="9752" w:type="dxa"/>
            <w:gridSpan w:val="2"/>
            <w:tcBorders>
              <w:top w:val="nil"/>
              <w:left w:val="nil"/>
              <w:bottom w:val="nil"/>
              <w:right w:val="nil"/>
            </w:tcBorders>
          </w:tcPr>
          <w:p w14:paraId="53859935" w14:textId="77777777" w:rsidR="00DA4750" w:rsidRPr="00DF3352" w:rsidRDefault="00DA4750" w:rsidP="00DF3352"/>
        </w:tc>
      </w:tr>
      <w:tr w:rsidR="00DA4750" w:rsidRPr="00DF3352" w14:paraId="3454F45D" w14:textId="77777777" w:rsidTr="00DF3352">
        <w:trPr>
          <w:trHeight w:val="240"/>
          <w:jc w:val="center"/>
        </w:trPr>
        <w:tc>
          <w:tcPr>
            <w:tcW w:w="4876" w:type="dxa"/>
            <w:tcBorders>
              <w:top w:val="nil"/>
              <w:left w:val="nil"/>
              <w:bottom w:val="nil"/>
              <w:right w:val="nil"/>
            </w:tcBorders>
          </w:tcPr>
          <w:p w14:paraId="642D0F4E"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FB0FFE0" w14:textId="77777777" w:rsidR="00DA4750" w:rsidRPr="00DF3352" w:rsidRDefault="00DA4750" w:rsidP="00DF3352">
            <w:pPr>
              <w:pStyle w:val="AmColumnHeading"/>
            </w:pPr>
            <w:r w:rsidRPr="00DF3352">
              <w:t>Amendement</w:t>
            </w:r>
          </w:p>
        </w:tc>
      </w:tr>
      <w:tr w:rsidR="00DA4750" w:rsidRPr="00DF3352" w14:paraId="286E64B9" w14:textId="77777777" w:rsidTr="00DF3352">
        <w:trPr>
          <w:jc w:val="center"/>
        </w:trPr>
        <w:tc>
          <w:tcPr>
            <w:tcW w:w="4876" w:type="dxa"/>
            <w:tcBorders>
              <w:top w:val="nil"/>
              <w:left w:val="nil"/>
              <w:bottom w:val="nil"/>
              <w:right w:val="nil"/>
            </w:tcBorders>
          </w:tcPr>
          <w:p w14:paraId="3A2F7245" w14:textId="77777777" w:rsidR="00DA4750" w:rsidRPr="00DF3352" w:rsidRDefault="00DA4750" w:rsidP="00DF3352">
            <w:pPr>
              <w:pStyle w:val="Normal6a"/>
            </w:pPr>
          </w:p>
        </w:tc>
        <w:tc>
          <w:tcPr>
            <w:tcW w:w="4876" w:type="dxa"/>
            <w:tcBorders>
              <w:top w:val="nil"/>
              <w:left w:val="nil"/>
              <w:bottom w:val="nil"/>
              <w:right w:val="nil"/>
            </w:tcBorders>
          </w:tcPr>
          <w:p w14:paraId="493F9CC7" w14:textId="77777777" w:rsidR="00DA4750" w:rsidRPr="00DF3352" w:rsidRDefault="00DA4750" w:rsidP="00DF3352">
            <w:pPr>
              <w:pStyle w:val="Normal6a"/>
            </w:pPr>
            <w:r w:rsidRPr="00DF3352">
              <w:rPr>
                <w:b/>
                <w:i/>
              </w:rPr>
              <w:t>1)</w:t>
            </w:r>
            <w:r w:rsidRPr="00DF3352">
              <w:tab/>
            </w:r>
            <w:r w:rsidRPr="00DF3352">
              <w:rPr>
                <w:b/>
                <w:i/>
              </w:rPr>
              <w:t>herinnert eraan dat de Raad in het strategisch kompas heeft erkend dat veiligheid en stabiliteit in de Westelijke Balkan nog steeds niet vanzelfsprekend zijn en dat er een risico is op overloopeffecten van de huidige verslechtering van de Europese veiligheidssituatie; benadrukt de noodzaak van een proactieve bestrijding van de propaganda van kwaadwillende actoren in de regio, die tot doel heeft de belangen en waarden van de EU te ondermijnen;</w:t>
            </w:r>
          </w:p>
        </w:tc>
      </w:tr>
    </w:tbl>
    <w:p w14:paraId="2E1ACC4C"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51C5733" w14:textId="77777777" w:rsidR="00DA4750" w:rsidRPr="00DF3352" w:rsidRDefault="00DA4750" w:rsidP="00DA4750">
      <w:r w:rsidRPr="00DF3352">
        <w:rPr>
          <w:rStyle w:val="HideTWBExt"/>
        </w:rPr>
        <w:t>&lt;/Amend&gt;</w:t>
      </w:r>
    </w:p>
    <w:p w14:paraId="4C4B0E5E" w14:textId="77777777" w:rsidR="00DA4750" w:rsidRPr="00DF3352" w:rsidRDefault="00DA4750" w:rsidP="00DA4750">
      <w:pPr>
        <w:pStyle w:val="AmNumberTabs"/>
      </w:pPr>
      <w:r w:rsidRPr="00DF3352">
        <w:rPr>
          <w:rStyle w:val="HideTWBExt"/>
          <w:b w:val="0"/>
        </w:rPr>
        <w:lastRenderedPageBreak/>
        <w:t>&lt;Amend&gt;</w:t>
      </w:r>
      <w:r w:rsidRPr="00DF3352">
        <w:t>Amendement</w:t>
      </w:r>
      <w:r w:rsidRPr="00DF3352">
        <w:tab/>
      </w:r>
      <w:r w:rsidRPr="00DF3352">
        <w:tab/>
      </w:r>
      <w:r w:rsidRPr="00DF3352">
        <w:rPr>
          <w:rStyle w:val="HideTWBExt"/>
          <w:b w:val="0"/>
        </w:rPr>
        <w:t>&lt;NumAm&gt;</w:t>
      </w:r>
      <w:r w:rsidRPr="00DF3352">
        <w:t>130</w:t>
      </w:r>
      <w:r w:rsidRPr="00DF3352">
        <w:rPr>
          <w:rStyle w:val="HideTWBExt"/>
          <w:b w:val="0"/>
        </w:rPr>
        <w:t>&lt;/NumAm&gt;</w:t>
      </w:r>
    </w:p>
    <w:p w14:paraId="767319D7" w14:textId="77777777" w:rsidR="00DA4750" w:rsidRPr="00DF3352" w:rsidRDefault="00DA4750" w:rsidP="00DA4750">
      <w:pPr>
        <w:pStyle w:val="NormalBold"/>
      </w:pPr>
      <w:r w:rsidRPr="00DF3352">
        <w:rPr>
          <w:rStyle w:val="HideTWBExt"/>
          <w:b w:val="0"/>
        </w:rPr>
        <w:t>&lt;RepeatBlock-By&gt;&lt;Members&gt;</w:t>
      </w:r>
      <w:r w:rsidRPr="00DF3352">
        <w:t>Eszter Lakos</w:t>
      </w:r>
      <w:r w:rsidRPr="00DF3352">
        <w:rPr>
          <w:rStyle w:val="HideTWBExt"/>
          <w:b w:val="0"/>
        </w:rPr>
        <w:t>&lt;/Members&gt;</w:t>
      </w:r>
    </w:p>
    <w:p w14:paraId="38B34A50" w14:textId="77777777" w:rsidR="00DA4750" w:rsidRPr="00DF3352" w:rsidRDefault="00DA4750" w:rsidP="00DA4750">
      <w:pPr>
        <w:pStyle w:val="NormalBold"/>
      </w:pPr>
      <w:r w:rsidRPr="00DF3352">
        <w:rPr>
          <w:rStyle w:val="HideTWBExt"/>
          <w:b w:val="0"/>
        </w:rPr>
        <w:t>&lt;/RepeatBlock-By&gt;</w:t>
      </w:r>
    </w:p>
    <w:p w14:paraId="5136A69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8A2E725" w14:textId="77777777" w:rsidR="00DA4750" w:rsidRPr="00DF3352" w:rsidRDefault="00DA4750" w:rsidP="00DA4750">
      <w:pPr>
        <w:pStyle w:val="NormalBold"/>
      </w:pPr>
      <w:r w:rsidRPr="00DF3352">
        <w:rPr>
          <w:rStyle w:val="HideTWBExt"/>
          <w:b w:val="0"/>
        </w:rPr>
        <w:t>&lt;Article&gt;</w:t>
      </w:r>
      <w:r w:rsidRPr="00DF3352">
        <w:t>Paragraaf 8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25BDEA3" w14:textId="77777777" w:rsidTr="00DF3352">
        <w:trPr>
          <w:trHeight w:hRule="exact" w:val="240"/>
          <w:jc w:val="center"/>
        </w:trPr>
        <w:tc>
          <w:tcPr>
            <w:tcW w:w="9752" w:type="dxa"/>
            <w:gridSpan w:val="2"/>
            <w:tcBorders>
              <w:top w:val="nil"/>
              <w:left w:val="nil"/>
              <w:bottom w:val="nil"/>
              <w:right w:val="nil"/>
            </w:tcBorders>
          </w:tcPr>
          <w:p w14:paraId="5C8A57EC" w14:textId="77777777" w:rsidR="00DA4750" w:rsidRPr="00DF3352" w:rsidRDefault="00DA4750" w:rsidP="00DF3352"/>
        </w:tc>
      </w:tr>
      <w:tr w:rsidR="00DA4750" w:rsidRPr="00DF3352" w14:paraId="64A2A11D" w14:textId="77777777" w:rsidTr="00DF3352">
        <w:trPr>
          <w:trHeight w:val="240"/>
          <w:jc w:val="center"/>
        </w:trPr>
        <w:tc>
          <w:tcPr>
            <w:tcW w:w="4876" w:type="dxa"/>
            <w:tcBorders>
              <w:top w:val="nil"/>
              <w:left w:val="nil"/>
              <w:bottom w:val="nil"/>
              <w:right w:val="nil"/>
            </w:tcBorders>
          </w:tcPr>
          <w:p w14:paraId="5978EE4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F5901B1" w14:textId="77777777" w:rsidR="00DA4750" w:rsidRPr="00DF3352" w:rsidRDefault="00DA4750" w:rsidP="00DF3352">
            <w:pPr>
              <w:pStyle w:val="AmColumnHeading"/>
            </w:pPr>
            <w:r w:rsidRPr="00DF3352">
              <w:t>Amendement</w:t>
            </w:r>
          </w:p>
        </w:tc>
      </w:tr>
      <w:tr w:rsidR="00DA4750" w:rsidRPr="00DF3352" w14:paraId="344DE178" w14:textId="77777777" w:rsidTr="00DF3352">
        <w:trPr>
          <w:jc w:val="center"/>
        </w:trPr>
        <w:tc>
          <w:tcPr>
            <w:tcW w:w="4876" w:type="dxa"/>
            <w:tcBorders>
              <w:top w:val="nil"/>
              <w:left w:val="nil"/>
              <w:bottom w:val="nil"/>
              <w:right w:val="nil"/>
            </w:tcBorders>
          </w:tcPr>
          <w:p w14:paraId="4E0BD01E" w14:textId="77777777" w:rsidR="00DA4750" w:rsidRPr="00DF3352" w:rsidRDefault="00DA4750" w:rsidP="00DF3352">
            <w:pPr>
              <w:pStyle w:val="Normal6a"/>
            </w:pPr>
          </w:p>
        </w:tc>
        <w:tc>
          <w:tcPr>
            <w:tcW w:w="4876" w:type="dxa"/>
            <w:tcBorders>
              <w:top w:val="nil"/>
              <w:left w:val="nil"/>
              <w:bottom w:val="nil"/>
              <w:right w:val="nil"/>
            </w:tcBorders>
          </w:tcPr>
          <w:p w14:paraId="363BEF08" w14:textId="77777777" w:rsidR="00DA4750" w:rsidRPr="00DF3352" w:rsidRDefault="00DA4750" w:rsidP="00DF3352">
            <w:pPr>
              <w:pStyle w:val="Normal6a"/>
            </w:pPr>
            <w:r w:rsidRPr="00DF3352">
              <w:rPr>
                <w:b/>
                <w:i/>
              </w:rPr>
              <w:t>8 bis.</w:t>
            </w:r>
            <w:r w:rsidRPr="00DF3352">
              <w:tab/>
            </w:r>
            <w:r w:rsidRPr="00DF3352">
              <w:rPr>
                <w:b/>
                <w:i/>
              </w:rPr>
              <w:t>veroordeelt de aanhoudende buitenlandse kwaadwillige inmenging, met name door Rusland en China, in de democratische processen van Bosnië en Herzegovina; spreekt zijn ernstige bezorgdheid uit over de steun van het Kremlin voor separatistische retoriek, pogingen om overheidsinstellingen te delegitimeren en inmenging in gerechtelijke en verkiezingsaangelegenheden; wijst op de recente Russische inspanningen in de VN-Veiligheidsraad om ongrondwettelijke acties van de autoriteiten van de Republika Srpska te verdedigen;</w:t>
            </w:r>
          </w:p>
        </w:tc>
      </w:tr>
    </w:tbl>
    <w:p w14:paraId="2ACF9116"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7FDC052" w14:textId="77777777" w:rsidR="00DA4750" w:rsidRPr="00DF3352" w:rsidRDefault="00DA4750" w:rsidP="00DA4750">
      <w:r w:rsidRPr="00DF3352">
        <w:rPr>
          <w:rStyle w:val="HideTWBExt"/>
        </w:rPr>
        <w:t>&lt;/Amend&gt;</w:t>
      </w:r>
    </w:p>
    <w:p w14:paraId="38742FE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131</w:t>
      </w:r>
      <w:r w:rsidRPr="00DF3352">
        <w:rPr>
          <w:rStyle w:val="HideTWBExt"/>
          <w:b w:val="0"/>
        </w:rPr>
        <w:t>&lt;/NumAm&gt;</w:t>
      </w:r>
    </w:p>
    <w:p w14:paraId="5C5F2483" w14:textId="77777777" w:rsidR="00DA4750" w:rsidRPr="00DF3352" w:rsidRDefault="00DA4750" w:rsidP="00DA4750">
      <w:pPr>
        <w:pStyle w:val="NormalBold"/>
      </w:pPr>
      <w:r w:rsidRPr="00DF3352">
        <w:rPr>
          <w:rStyle w:val="HideTWBExt"/>
          <w:b w:val="0"/>
        </w:rPr>
        <w:t>&lt;RepeatBlock-By&gt;&lt;Members&gt;</w:t>
      </w:r>
      <w:r w:rsidRPr="00DF3352">
        <w:t>Helmut Brandstätter</w:t>
      </w:r>
      <w:r w:rsidRPr="00DF3352">
        <w:rPr>
          <w:rStyle w:val="HideTWBExt"/>
          <w:b w:val="0"/>
        </w:rPr>
        <w:t>&lt;/Members&gt;</w:t>
      </w:r>
    </w:p>
    <w:p w14:paraId="490893C6" w14:textId="77777777" w:rsidR="00DA4750" w:rsidRPr="00DF3352" w:rsidRDefault="00DA4750" w:rsidP="00DA4750">
      <w:pPr>
        <w:pStyle w:val="NormalBold"/>
      </w:pPr>
      <w:r w:rsidRPr="00DF3352">
        <w:rPr>
          <w:rStyle w:val="HideTWBExt"/>
          <w:b w:val="0"/>
        </w:rPr>
        <w:t>&lt;/RepeatBlock-By&gt;</w:t>
      </w:r>
    </w:p>
    <w:p w14:paraId="6919F921"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4775DE7" w14:textId="77777777" w:rsidR="00DA4750" w:rsidRPr="00DF3352" w:rsidRDefault="00DA4750" w:rsidP="00DA4750">
      <w:pPr>
        <w:pStyle w:val="NormalBold"/>
      </w:pPr>
      <w:r w:rsidRPr="00DF3352">
        <w:rPr>
          <w:rStyle w:val="HideTWBExt"/>
          <w:b w:val="0"/>
        </w:rPr>
        <w:t>&lt;Article&gt;</w:t>
      </w:r>
      <w:r w:rsidRPr="00DF3352">
        <w:t>Paragraaf 8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73774E8" w14:textId="77777777" w:rsidTr="00DF3352">
        <w:trPr>
          <w:trHeight w:hRule="exact" w:val="240"/>
          <w:jc w:val="center"/>
        </w:trPr>
        <w:tc>
          <w:tcPr>
            <w:tcW w:w="9752" w:type="dxa"/>
            <w:gridSpan w:val="2"/>
            <w:tcBorders>
              <w:top w:val="nil"/>
              <w:left w:val="nil"/>
              <w:bottom w:val="nil"/>
              <w:right w:val="nil"/>
            </w:tcBorders>
          </w:tcPr>
          <w:p w14:paraId="125A2483" w14:textId="77777777" w:rsidR="00DA4750" w:rsidRPr="00DF3352" w:rsidRDefault="00DA4750" w:rsidP="00DF3352"/>
        </w:tc>
      </w:tr>
      <w:tr w:rsidR="00DA4750" w:rsidRPr="00DF3352" w14:paraId="527410F8" w14:textId="77777777" w:rsidTr="00DF3352">
        <w:trPr>
          <w:trHeight w:val="240"/>
          <w:jc w:val="center"/>
        </w:trPr>
        <w:tc>
          <w:tcPr>
            <w:tcW w:w="4876" w:type="dxa"/>
            <w:tcBorders>
              <w:top w:val="nil"/>
              <w:left w:val="nil"/>
              <w:bottom w:val="nil"/>
              <w:right w:val="nil"/>
            </w:tcBorders>
          </w:tcPr>
          <w:p w14:paraId="158CAE6B"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10BF2F2" w14:textId="77777777" w:rsidR="00DA4750" w:rsidRPr="00DF3352" w:rsidRDefault="00DA4750" w:rsidP="00DF3352">
            <w:pPr>
              <w:pStyle w:val="AmColumnHeading"/>
            </w:pPr>
            <w:r w:rsidRPr="00DF3352">
              <w:t>Amendement</w:t>
            </w:r>
          </w:p>
        </w:tc>
      </w:tr>
      <w:tr w:rsidR="00DA4750" w:rsidRPr="00DF3352" w14:paraId="1E3DB350" w14:textId="77777777" w:rsidTr="00DF3352">
        <w:trPr>
          <w:jc w:val="center"/>
        </w:trPr>
        <w:tc>
          <w:tcPr>
            <w:tcW w:w="4876" w:type="dxa"/>
            <w:tcBorders>
              <w:top w:val="nil"/>
              <w:left w:val="nil"/>
              <w:bottom w:val="nil"/>
              <w:right w:val="nil"/>
            </w:tcBorders>
          </w:tcPr>
          <w:p w14:paraId="49BBD8E1" w14:textId="77777777" w:rsidR="00DA4750" w:rsidRPr="00DF3352" w:rsidRDefault="00DA4750" w:rsidP="00DF3352">
            <w:pPr>
              <w:pStyle w:val="Normal6a"/>
            </w:pPr>
          </w:p>
        </w:tc>
        <w:tc>
          <w:tcPr>
            <w:tcW w:w="4876" w:type="dxa"/>
            <w:tcBorders>
              <w:top w:val="nil"/>
              <w:left w:val="nil"/>
              <w:bottom w:val="nil"/>
              <w:right w:val="nil"/>
            </w:tcBorders>
          </w:tcPr>
          <w:p w14:paraId="467C00F6" w14:textId="77777777" w:rsidR="00DA4750" w:rsidRPr="00DF3352" w:rsidRDefault="00DA4750" w:rsidP="00DF3352">
            <w:pPr>
              <w:pStyle w:val="Normal6a"/>
            </w:pPr>
            <w:r w:rsidRPr="00DF3352">
              <w:rPr>
                <w:b/>
                <w:i/>
              </w:rPr>
              <w:t>8 bis.</w:t>
            </w:r>
            <w:r w:rsidRPr="00DF3352">
              <w:tab/>
            </w:r>
            <w:r w:rsidRPr="00DF3352">
              <w:rPr>
                <w:b/>
                <w:i/>
              </w:rPr>
              <w:t>veroordeelt de inmenging van de Servische president Aleksandar Vučić in aangelegenheden van Bosnië en Herzegovina, onder meer door steun te betuigen aan de onwettige acties van Milorad Dodik en de door Rusland gesteunde “volledig Servische Vergadering” te organiseren, die de soevereiniteit en de territoriale integriteit van Bosnië en Herzegovina ondermijnt;</w:t>
            </w:r>
          </w:p>
        </w:tc>
      </w:tr>
    </w:tbl>
    <w:p w14:paraId="4014C4A7"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7C9042B" w14:textId="77777777" w:rsidR="00DA4750" w:rsidRPr="00DF3352" w:rsidRDefault="00DA4750" w:rsidP="00DA4750">
      <w:r w:rsidRPr="00DF3352">
        <w:rPr>
          <w:rStyle w:val="HideTWBExt"/>
        </w:rPr>
        <w:lastRenderedPageBreak/>
        <w:t>&lt;/Amend&gt;</w:t>
      </w:r>
    </w:p>
    <w:p w14:paraId="7E741CE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132</w:t>
      </w:r>
      <w:r w:rsidRPr="00DF3352">
        <w:rPr>
          <w:rStyle w:val="HideTWBExt"/>
          <w:b w:val="0"/>
        </w:rPr>
        <w:t>&lt;/NumAm&gt;</w:t>
      </w:r>
    </w:p>
    <w:p w14:paraId="4785DD9A" w14:textId="77777777" w:rsidR="00DA4750" w:rsidRPr="00DF3352" w:rsidRDefault="00DA4750" w:rsidP="00DA4750">
      <w:pPr>
        <w:pStyle w:val="NormalBold"/>
      </w:pPr>
      <w:r w:rsidRPr="00DF3352">
        <w:rPr>
          <w:rStyle w:val="HideTWBExt"/>
          <w:b w:val="0"/>
        </w:rPr>
        <w:t>&lt;RepeatBlock-By&gt;&lt;Members&gt;</w:t>
      </w:r>
      <w:r w:rsidRPr="00DF3352">
        <w:t>Eszter Lakos</w:t>
      </w:r>
      <w:r w:rsidRPr="00DF3352">
        <w:rPr>
          <w:rStyle w:val="HideTWBExt"/>
          <w:b w:val="0"/>
        </w:rPr>
        <w:t>&lt;/Members&gt;</w:t>
      </w:r>
    </w:p>
    <w:p w14:paraId="75933761" w14:textId="77777777" w:rsidR="00DA4750" w:rsidRPr="00DF3352" w:rsidRDefault="00DA4750" w:rsidP="00DA4750">
      <w:pPr>
        <w:pStyle w:val="NormalBold"/>
      </w:pPr>
      <w:r w:rsidRPr="00DF3352">
        <w:rPr>
          <w:rStyle w:val="HideTWBExt"/>
          <w:b w:val="0"/>
        </w:rPr>
        <w:t>&lt;/RepeatBlock-By&gt;</w:t>
      </w:r>
    </w:p>
    <w:p w14:paraId="2BC08DA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50744F8" w14:textId="77777777" w:rsidR="00DA4750" w:rsidRPr="00DF3352" w:rsidRDefault="00DA4750" w:rsidP="00DA4750">
      <w:pPr>
        <w:pStyle w:val="NormalBold"/>
      </w:pPr>
      <w:r w:rsidRPr="00DF3352">
        <w:rPr>
          <w:rStyle w:val="HideTWBExt"/>
          <w:b w:val="0"/>
        </w:rPr>
        <w:t>&lt;Article&gt;</w:t>
      </w:r>
      <w:r w:rsidRPr="00DF3352">
        <w:t>Paragraaf 8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FC27686" w14:textId="77777777" w:rsidTr="00DF3352">
        <w:trPr>
          <w:trHeight w:hRule="exact" w:val="240"/>
          <w:jc w:val="center"/>
        </w:trPr>
        <w:tc>
          <w:tcPr>
            <w:tcW w:w="9752" w:type="dxa"/>
            <w:gridSpan w:val="2"/>
            <w:tcBorders>
              <w:top w:val="nil"/>
              <w:left w:val="nil"/>
              <w:bottom w:val="nil"/>
              <w:right w:val="nil"/>
            </w:tcBorders>
          </w:tcPr>
          <w:p w14:paraId="52ED96E3" w14:textId="77777777" w:rsidR="00DA4750" w:rsidRPr="00DF3352" w:rsidRDefault="00DA4750" w:rsidP="00DF3352"/>
        </w:tc>
      </w:tr>
      <w:tr w:rsidR="00DA4750" w:rsidRPr="00DF3352" w14:paraId="6BB5A017" w14:textId="77777777" w:rsidTr="00DF3352">
        <w:trPr>
          <w:trHeight w:val="240"/>
          <w:jc w:val="center"/>
        </w:trPr>
        <w:tc>
          <w:tcPr>
            <w:tcW w:w="4876" w:type="dxa"/>
            <w:tcBorders>
              <w:top w:val="nil"/>
              <w:left w:val="nil"/>
              <w:bottom w:val="nil"/>
              <w:right w:val="nil"/>
            </w:tcBorders>
          </w:tcPr>
          <w:p w14:paraId="624A00BE"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C0B61D9" w14:textId="77777777" w:rsidR="00DA4750" w:rsidRPr="00DF3352" w:rsidRDefault="00DA4750" w:rsidP="00DF3352">
            <w:pPr>
              <w:pStyle w:val="AmColumnHeading"/>
            </w:pPr>
            <w:r w:rsidRPr="00DF3352">
              <w:t>Amendement</w:t>
            </w:r>
          </w:p>
        </w:tc>
      </w:tr>
      <w:tr w:rsidR="00DA4750" w:rsidRPr="00DF3352" w14:paraId="73B501CA" w14:textId="77777777" w:rsidTr="00DF3352">
        <w:trPr>
          <w:jc w:val="center"/>
        </w:trPr>
        <w:tc>
          <w:tcPr>
            <w:tcW w:w="4876" w:type="dxa"/>
            <w:tcBorders>
              <w:top w:val="nil"/>
              <w:left w:val="nil"/>
              <w:bottom w:val="nil"/>
              <w:right w:val="nil"/>
            </w:tcBorders>
          </w:tcPr>
          <w:p w14:paraId="31CB7F87" w14:textId="77777777" w:rsidR="00DA4750" w:rsidRPr="00DF3352" w:rsidRDefault="00DA4750" w:rsidP="00DF3352">
            <w:pPr>
              <w:pStyle w:val="Normal6a"/>
            </w:pPr>
          </w:p>
        </w:tc>
        <w:tc>
          <w:tcPr>
            <w:tcW w:w="4876" w:type="dxa"/>
            <w:tcBorders>
              <w:top w:val="nil"/>
              <w:left w:val="nil"/>
              <w:bottom w:val="nil"/>
              <w:right w:val="nil"/>
            </w:tcBorders>
          </w:tcPr>
          <w:p w14:paraId="66E82A8B" w14:textId="77777777" w:rsidR="00DA4750" w:rsidRPr="00DF3352" w:rsidRDefault="00DA4750" w:rsidP="00DF3352">
            <w:pPr>
              <w:pStyle w:val="Normal6a"/>
            </w:pPr>
            <w:r w:rsidRPr="00DF3352">
              <w:rPr>
                <w:b/>
                <w:i/>
              </w:rPr>
              <w:t>8 ter.</w:t>
            </w:r>
            <w:r w:rsidRPr="00DF3352">
              <w:tab/>
            </w:r>
            <w:r w:rsidRPr="00DF3352">
              <w:rPr>
                <w:b/>
                <w:i/>
              </w:rPr>
              <w:t>dringt er bij de autoriteiten van Bosnië en Herzegovina op aan de aanbevelingen van de verkiezingswaarnemingsmissie van de OVSE/ODIHR volledig uit te voeren, onder meer door de transparantie van de financiering van campagnes te vergroten, desinformatie tegen te gaan, journalisten beter te beschermen en misbruik van administratieve middelen te bestraffen; verzoekt de autoriteiten van Bosnië en Herzegovina nauwer samen te werken met de EU en de OVSE, met name met de taskforce Westelijke Balkan binnen de EDEO, wat betreft het toezicht op en de bestrijding van buitenlandse inmenging, ook tijdens verkiezingsperioden;</w:t>
            </w:r>
          </w:p>
        </w:tc>
      </w:tr>
    </w:tbl>
    <w:p w14:paraId="0212A6C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0951F00" w14:textId="77777777" w:rsidR="00DA4750" w:rsidRPr="00DF3352" w:rsidRDefault="00DA4750" w:rsidP="00DA4750">
      <w:r w:rsidRPr="00DF3352">
        <w:rPr>
          <w:rStyle w:val="HideTWBExt"/>
        </w:rPr>
        <w:t>&lt;/Amend&gt;</w:t>
      </w:r>
    </w:p>
    <w:p w14:paraId="63C8E89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133</w:t>
      </w:r>
      <w:r w:rsidRPr="00DF3352">
        <w:rPr>
          <w:rStyle w:val="HideTWBExt"/>
          <w:b w:val="0"/>
        </w:rPr>
        <w:t>&lt;/NumAm&gt;</w:t>
      </w:r>
    </w:p>
    <w:p w14:paraId="2D90241A" w14:textId="77777777" w:rsidR="00DA4750" w:rsidRPr="00DF3352" w:rsidRDefault="00DA4750" w:rsidP="00DA4750">
      <w:pPr>
        <w:pStyle w:val="NormalBold"/>
      </w:pPr>
      <w:r w:rsidRPr="00DF3352">
        <w:rPr>
          <w:rStyle w:val="HideTWBExt"/>
          <w:b w:val="0"/>
        </w:rPr>
        <w:t>&lt;RepeatBlock-By&gt;&lt;Members&gt;</w:t>
      </w:r>
      <w:r w:rsidRPr="00DF3352">
        <w:t>Davor Ivo Stier, Karlo Ressler, Željana Zovko, Nikolina Brnjac, Tomislav Sokol, Sunčana Glavak</w:t>
      </w:r>
      <w:r w:rsidRPr="00DF3352">
        <w:rPr>
          <w:rStyle w:val="HideTWBExt"/>
          <w:b w:val="0"/>
        </w:rPr>
        <w:t>&lt;/Members&gt;</w:t>
      </w:r>
    </w:p>
    <w:p w14:paraId="0DC5D037" w14:textId="77777777" w:rsidR="00DA4750" w:rsidRPr="00DF3352" w:rsidRDefault="00DA4750" w:rsidP="00DA4750">
      <w:pPr>
        <w:pStyle w:val="NormalBold"/>
      </w:pPr>
      <w:r w:rsidRPr="00DF3352">
        <w:rPr>
          <w:rStyle w:val="HideTWBExt"/>
          <w:b w:val="0"/>
        </w:rPr>
        <w:t>&lt;/RepeatBlock-By&gt;</w:t>
      </w:r>
    </w:p>
    <w:p w14:paraId="78D18E7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A5460AD" w14:textId="77777777" w:rsidR="00DA4750" w:rsidRPr="00DF3352" w:rsidRDefault="00DA4750" w:rsidP="00DA4750">
      <w:pPr>
        <w:pStyle w:val="NormalBold"/>
      </w:pPr>
      <w:r w:rsidRPr="00DF3352">
        <w:rPr>
          <w:rStyle w:val="HideTWBExt"/>
          <w:b w:val="0"/>
        </w:rPr>
        <w:t>&lt;Article&gt;</w:t>
      </w:r>
      <w:r w:rsidRPr="00DF3352">
        <w:t>Paragraaf 9</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CB5AE2B" w14:textId="77777777" w:rsidTr="00DF3352">
        <w:trPr>
          <w:trHeight w:hRule="exact" w:val="240"/>
          <w:jc w:val="center"/>
        </w:trPr>
        <w:tc>
          <w:tcPr>
            <w:tcW w:w="9752" w:type="dxa"/>
            <w:gridSpan w:val="2"/>
            <w:tcBorders>
              <w:top w:val="nil"/>
              <w:left w:val="nil"/>
              <w:bottom w:val="nil"/>
              <w:right w:val="nil"/>
            </w:tcBorders>
          </w:tcPr>
          <w:p w14:paraId="320D8BB7" w14:textId="77777777" w:rsidR="00DA4750" w:rsidRPr="00DF3352" w:rsidRDefault="00DA4750" w:rsidP="00DF3352"/>
        </w:tc>
      </w:tr>
      <w:tr w:rsidR="00DA4750" w:rsidRPr="00DF3352" w14:paraId="575B578C" w14:textId="77777777" w:rsidTr="00DF3352">
        <w:trPr>
          <w:trHeight w:val="240"/>
          <w:jc w:val="center"/>
        </w:trPr>
        <w:tc>
          <w:tcPr>
            <w:tcW w:w="4876" w:type="dxa"/>
            <w:tcBorders>
              <w:top w:val="nil"/>
              <w:left w:val="nil"/>
              <w:bottom w:val="nil"/>
              <w:right w:val="nil"/>
            </w:tcBorders>
          </w:tcPr>
          <w:p w14:paraId="70E7746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A6A340A" w14:textId="77777777" w:rsidR="00DA4750" w:rsidRPr="00DF3352" w:rsidRDefault="00DA4750" w:rsidP="00DF3352">
            <w:pPr>
              <w:pStyle w:val="AmColumnHeading"/>
            </w:pPr>
            <w:r w:rsidRPr="00DF3352">
              <w:t>Amendement</w:t>
            </w:r>
          </w:p>
        </w:tc>
      </w:tr>
      <w:tr w:rsidR="00DA4750" w:rsidRPr="00DF3352" w14:paraId="13BA676B" w14:textId="77777777" w:rsidTr="00DF3352">
        <w:trPr>
          <w:jc w:val="center"/>
        </w:trPr>
        <w:tc>
          <w:tcPr>
            <w:tcW w:w="4876" w:type="dxa"/>
            <w:tcBorders>
              <w:top w:val="nil"/>
              <w:left w:val="nil"/>
              <w:bottom w:val="nil"/>
              <w:right w:val="nil"/>
            </w:tcBorders>
          </w:tcPr>
          <w:p w14:paraId="663A6FB2" w14:textId="77777777" w:rsidR="00DA4750" w:rsidRPr="00DF3352" w:rsidRDefault="00DA4750" w:rsidP="00DF3352">
            <w:pPr>
              <w:pStyle w:val="Normal6a"/>
            </w:pPr>
            <w:r w:rsidRPr="00DF3352">
              <w:t>9.</w:t>
            </w:r>
            <w:r w:rsidRPr="00DF3352">
              <w:tab/>
              <w:t>is ingenomen met de hernieuwde en aanhoudende inzet van Bosnië en Herzegovina in het Parlementair Stabilisatie- en associatiecomité EU-Bosnië en Herzegovina;</w:t>
            </w:r>
          </w:p>
        </w:tc>
        <w:tc>
          <w:tcPr>
            <w:tcW w:w="4876" w:type="dxa"/>
            <w:tcBorders>
              <w:top w:val="nil"/>
              <w:left w:val="nil"/>
              <w:bottom w:val="nil"/>
              <w:right w:val="nil"/>
            </w:tcBorders>
          </w:tcPr>
          <w:p w14:paraId="6ADBF7B2" w14:textId="77777777" w:rsidR="00DA4750" w:rsidRPr="00DF3352" w:rsidRDefault="00DA4750" w:rsidP="00DF3352">
            <w:pPr>
              <w:pStyle w:val="Normal6a"/>
            </w:pPr>
            <w:r w:rsidRPr="00DF3352">
              <w:t>9.</w:t>
            </w:r>
            <w:r w:rsidRPr="00DF3352">
              <w:tab/>
              <w:t>is ingenomen met de hernieuwde en aanhoudende inzet van Bosnië en Herzegovina in het Parlementair Stabilisatie- en associatiecomité EU-Bosnië en Herzegovina</w:t>
            </w:r>
            <w:r w:rsidRPr="00DF3352">
              <w:rPr>
                <w:b/>
                <w:i/>
              </w:rPr>
              <w:t>, ter voldoening aan een van de 14 kernprioriteiten van de Commissie</w:t>
            </w:r>
            <w:r w:rsidRPr="00DF3352">
              <w:t>;</w:t>
            </w:r>
          </w:p>
        </w:tc>
      </w:tr>
    </w:tbl>
    <w:p w14:paraId="711E422B"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0DD64B5" w14:textId="77777777" w:rsidR="00DA4750" w:rsidRPr="00DF3352" w:rsidRDefault="00DA4750" w:rsidP="00DA4750">
      <w:r w:rsidRPr="00DF3352">
        <w:rPr>
          <w:rStyle w:val="HideTWBExt"/>
        </w:rPr>
        <w:t>&lt;/Amend&gt;</w:t>
      </w:r>
    </w:p>
    <w:p w14:paraId="240B9C0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134</w:t>
      </w:r>
      <w:r w:rsidRPr="00DF3352">
        <w:rPr>
          <w:rStyle w:val="HideTWBExt"/>
          <w:b w:val="0"/>
        </w:rPr>
        <w:t>&lt;/NumAm&gt;</w:t>
      </w:r>
    </w:p>
    <w:p w14:paraId="6C6E0638"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53F18356"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734850C8"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385000FE" w14:textId="77777777" w:rsidR="00DA4750" w:rsidRPr="00DF3352" w:rsidRDefault="00DA4750" w:rsidP="00DA4750">
      <w:pPr>
        <w:pStyle w:val="NormalBold"/>
      </w:pPr>
      <w:r w:rsidRPr="00DF3352">
        <w:rPr>
          <w:rStyle w:val="HideTWBExt"/>
          <w:b w:val="0"/>
        </w:rPr>
        <w:t>&lt;/RepeatBlock-By&gt;</w:t>
      </w:r>
    </w:p>
    <w:p w14:paraId="7042DF5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07E3ED4" w14:textId="77777777" w:rsidR="00DA4750" w:rsidRPr="00DF3352" w:rsidRDefault="00DA4750" w:rsidP="00DA4750">
      <w:pPr>
        <w:pStyle w:val="NormalBold"/>
      </w:pPr>
      <w:r w:rsidRPr="00DF3352">
        <w:rPr>
          <w:rStyle w:val="HideTWBExt"/>
          <w:b w:val="0"/>
        </w:rPr>
        <w:t>&lt;Article&gt;</w:t>
      </w:r>
      <w:r w:rsidRPr="00DF3352">
        <w:t>Paragraaf 9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56218B6" w14:textId="77777777" w:rsidTr="00DF3352">
        <w:trPr>
          <w:trHeight w:hRule="exact" w:val="240"/>
          <w:jc w:val="center"/>
        </w:trPr>
        <w:tc>
          <w:tcPr>
            <w:tcW w:w="9752" w:type="dxa"/>
            <w:gridSpan w:val="2"/>
            <w:tcBorders>
              <w:top w:val="nil"/>
              <w:left w:val="nil"/>
              <w:bottom w:val="nil"/>
              <w:right w:val="nil"/>
            </w:tcBorders>
          </w:tcPr>
          <w:p w14:paraId="163D368A" w14:textId="77777777" w:rsidR="00DA4750" w:rsidRPr="00DF3352" w:rsidRDefault="00DA4750" w:rsidP="00DF3352"/>
        </w:tc>
      </w:tr>
      <w:tr w:rsidR="00DA4750" w:rsidRPr="00DF3352" w14:paraId="0F3A0D94" w14:textId="77777777" w:rsidTr="00DF3352">
        <w:trPr>
          <w:trHeight w:val="240"/>
          <w:jc w:val="center"/>
        </w:trPr>
        <w:tc>
          <w:tcPr>
            <w:tcW w:w="4876" w:type="dxa"/>
            <w:tcBorders>
              <w:top w:val="nil"/>
              <w:left w:val="nil"/>
              <w:bottom w:val="nil"/>
              <w:right w:val="nil"/>
            </w:tcBorders>
          </w:tcPr>
          <w:p w14:paraId="5F5ACA0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904FBBB" w14:textId="77777777" w:rsidR="00DA4750" w:rsidRPr="00DF3352" w:rsidRDefault="00DA4750" w:rsidP="00DF3352">
            <w:pPr>
              <w:pStyle w:val="AmColumnHeading"/>
            </w:pPr>
            <w:r w:rsidRPr="00DF3352">
              <w:t>Amendement</w:t>
            </w:r>
          </w:p>
        </w:tc>
      </w:tr>
      <w:tr w:rsidR="00DA4750" w:rsidRPr="00DF3352" w14:paraId="3E473239" w14:textId="77777777" w:rsidTr="00DF3352">
        <w:trPr>
          <w:jc w:val="center"/>
        </w:trPr>
        <w:tc>
          <w:tcPr>
            <w:tcW w:w="4876" w:type="dxa"/>
            <w:tcBorders>
              <w:top w:val="nil"/>
              <w:left w:val="nil"/>
              <w:bottom w:val="nil"/>
              <w:right w:val="nil"/>
            </w:tcBorders>
          </w:tcPr>
          <w:p w14:paraId="412795AC" w14:textId="77777777" w:rsidR="00DA4750" w:rsidRPr="00DF3352" w:rsidRDefault="00DA4750" w:rsidP="00DF3352">
            <w:pPr>
              <w:pStyle w:val="Normal6a"/>
            </w:pPr>
          </w:p>
        </w:tc>
        <w:tc>
          <w:tcPr>
            <w:tcW w:w="4876" w:type="dxa"/>
            <w:tcBorders>
              <w:top w:val="nil"/>
              <w:left w:val="nil"/>
              <w:bottom w:val="nil"/>
              <w:right w:val="nil"/>
            </w:tcBorders>
          </w:tcPr>
          <w:p w14:paraId="26A5B616" w14:textId="77777777" w:rsidR="00DA4750" w:rsidRPr="00DF3352" w:rsidRDefault="00DA4750" w:rsidP="00DF3352">
            <w:pPr>
              <w:pStyle w:val="Normal6a"/>
            </w:pPr>
            <w:r w:rsidRPr="00DF3352">
              <w:rPr>
                <w:b/>
                <w:i/>
              </w:rPr>
              <w:t>9 bis.</w:t>
            </w:r>
            <w:r w:rsidRPr="00DF3352">
              <w:tab/>
            </w:r>
            <w:r w:rsidRPr="00DF3352">
              <w:rPr>
                <w:b/>
                <w:i/>
              </w:rPr>
              <w:t>dringt er bij de autoriteiten op aan het coördinatiemechanisme voor EU-aangelegenheden te hervormen, dat ondoeltreffend en inefficiënt is gebleken bij het aanpakken van aan EU-integratie gerelateerde taken; verzoekt de autoriteiten overeenkomstig de opmerkingen van de Europese Commissie een nationaal programma voor de goedkeuring van het EU-acquis in te dienen en voor een gecoördineerde aanpassing aan het EU-acquis in het hele land te zorgen, alsook dringend de nationale IPA-coördinator (NIPAC) in het kader van het instrument voor pretoetredingssteun (IPA) III te benoemen;</w:t>
            </w:r>
          </w:p>
        </w:tc>
      </w:tr>
    </w:tbl>
    <w:p w14:paraId="4C5E9271"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324DBCE" w14:textId="77777777" w:rsidR="00DA4750" w:rsidRPr="00DF3352" w:rsidRDefault="00DA4750" w:rsidP="00DA4750">
      <w:r w:rsidRPr="00DF3352">
        <w:rPr>
          <w:rStyle w:val="HideTWBExt"/>
        </w:rPr>
        <w:t>&lt;/Amend&gt;</w:t>
      </w:r>
    </w:p>
    <w:p w14:paraId="1CFAB28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135</w:t>
      </w:r>
      <w:r w:rsidRPr="00DF3352">
        <w:rPr>
          <w:rStyle w:val="HideTWBExt"/>
          <w:b w:val="0"/>
        </w:rPr>
        <w:t>&lt;/NumAm&gt;</w:t>
      </w:r>
    </w:p>
    <w:p w14:paraId="589EDDF2" w14:textId="77777777" w:rsidR="00DA4750" w:rsidRPr="00DF3352" w:rsidRDefault="00DA4750" w:rsidP="00DA4750">
      <w:pPr>
        <w:pStyle w:val="NormalBold"/>
      </w:pPr>
      <w:r w:rsidRPr="00DF3352">
        <w:rPr>
          <w:rStyle w:val="HideTWBExt"/>
          <w:b w:val="0"/>
        </w:rPr>
        <w:t>&lt;RepeatBlock-By&gt;&lt;Members&gt;</w:t>
      </w:r>
      <w:r w:rsidRPr="00DF3352">
        <w:t>Şerban Dimitrie Sturdza</w:t>
      </w:r>
      <w:r w:rsidRPr="00DF3352">
        <w:rPr>
          <w:rStyle w:val="HideTWBExt"/>
          <w:b w:val="0"/>
        </w:rPr>
        <w:t>&lt;/Members&gt;</w:t>
      </w:r>
    </w:p>
    <w:p w14:paraId="61B57A02" w14:textId="77777777" w:rsidR="00DA4750" w:rsidRPr="00DF3352" w:rsidRDefault="00DA4750" w:rsidP="00DA4750">
      <w:pPr>
        <w:pStyle w:val="NormalBold"/>
      </w:pPr>
      <w:r w:rsidRPr="00DF3352">
        <w:rPr>
          <w:rStyle w:val="HideTWBExt"/>
          <w:b w:val="0"/>
        </w:rPr>
        <w:t>&lt;/RepeatBlock-By&gt;</w:t>
      </w:r>
    </w:p>
    <w:p w14:paraId="0A168A8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DCE0550" w14:textId="77777777" w:rsidR="00DA4750" w:rsidRPr="00DF3352" w:rsidRDefault="00DA4750" w:rsidP="00DA4750">
      <w:pPr>
        <w:pStyle w:val="NormalBold"/>
      </w:pPr>
      <w:r w:rsidRPr="00DF3352">
        <w:rPr>
          <w:rStyle w:val="HideTWBExt"/>
          <w:b w:val="0"/>
        </w:rPr>
        <w:t>&lt;Article&gt;</w:t>
      </w:r>
      <w:r w:rsidRPr="00DF3352">
        <w:t>Paragraaf 9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9DD0F18" w14:textId="77777777" w:rsidTr="00DF3352">
        <w:trPr>
          <w:trHeight w:hRule="exact" w:val="240"/>
          <w:jc w:val="center"/>
        </w:trPr>
        <w:tc>
          <w:tcPr>
            <w:tcW w:w="9752" w:type="dxa"/>
            <w:gridSpan w:val="2"/>
            <w:tcBorders>
              <w:top w:val="nil"/>
              <w:left w:val="nil"/>
              <w:bottom w:val="nil"/>
              <w:right w:val="nil"/>
            </w:tcBorders>
          </w:tcPr>
          <w:p w14:paraId="03AE897C" w14:textId="77777777" w:rsidR="00DA4750" w:rsidRPr="00DF3352" w:rsidRDefault="00DA4750" w:rsidP="00DF3352"/>
        </w:tc>
      </w:tr>
      <w:tr w:rsidR="00DA4750" w:rsidRPr="00DF3352" w14:paraId="7CC3C379" w14:textId="77777777" w:rsidTr="00DF3352">
        <w:trPr>
          <w:trHeight w:val="240"/>
          <w:jc w:val="center"/>
        </w:trPr>
        <w:tc>
          <w:tcPr>
            <w:tcW w:w="4876" w:type="dxa"/>
            <w:tcBorders>
              <w:top w:val="nil"/>
              <w:left w:val="nil"/>
              <w:bottom w:val="nil"/>
              <w:right w:val="nil"/>
            </w:tcBorders>
          </w:tcPr>
          <w:p w14:paraId="1098FCA4"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820C8CA" w14:textId="77777777" w:rsidR="00DA4750" w:rsidRPr="00DF3352" w:rsidRDefault="00DA4750" w:rsidP="00DF3352">
            <w:pPr>
              <w:pStyle w:val="AmColumnHeading"/>
            </w:pPr>
            <w:r w:rsidRPr="00DF3352">
              <w:t>Amendement</w:t>
            </w:r>
          </w:p>
        </w:tc>
      </w:tr>
      <w:tr w:rsidR="00DA4750" w:rsidRPr="00DF3352" w14:paraId="74B7FDA6" w14:textId="77777777" w:rsidTr="00DF3352">
        <w:trPr>
          <w:jc w:val="center"/>
        </w:trPr>
        <w:tc>
          <w:tcPr>
            <w:tcW w:w="4876" w:type="dxa"/>
            <w:tcBorders>
              <w:top w:val="nil"/>
              <w:left w:val="nil"/>
              <w:bottom w:val="nil"/>
              <w:right w:val="nil"/>
            </w:tcBorders>
          </w:tcPr>
          <w:p w14:paraId="7D2EEDD7" w14:textId="77777777" w:rsidR="00DA4750" w:rsidRPr="00DF3352" w:rsidRDefault="00DA4750" w:rsidP="00DF3352">
            <w:pPr>
              <w:pStyle w:val="Normal6a"/>
            </w:pPr>
          </w:p>
        </w:tc>
        <w:tc>
          <w:tcPr>
            <w:tcW w:w="4876" w:type="dxa"/>
            <w:tcBorders>
              <w:top w:val="nil"/>
              <w:left w:val="nil"/>
              <w:bottom w:val="nil"/>
              <w:right w:val="nil"/>
            </w:tcBorders>
          </w:tcPr>
          <w:p w14:paraId="0C675F19" w14:textId="77777777" w:rsidR="00DA4750" w:rsidRPr="00DF3352" w:rsidRDefault="00DA4750" w:rsidP="00DF3352">
            <w:pPr>
              <w:pStyle w:val="Normal6a"/>
            </w:pPr>
            <w:r w:rsidRPr="00DF3352">
              <w:rPr>
                <w:b/>
                <w:i/>
              </w:rPr>
              <w:t>9 bis.</w:t>
            </w:r>
            <w:r w:rsidRPr="00DF3352">
              <w:tab/>
            </w:r>
            <w:r w:rsidRPr="00DF3352">
              <w:rPr>
                <w:b/>
                <w:i/>
              </w:rPr>
              <w:t xml:space="preserve">is ingenomen met de succesvolle afronding van de nieuwe wet inzake grenstoezicht, die tot doel heeft de naleving van Europese normen te verbeteren; benadrukt dat Bosnië en </w:t>
            </w:r>
            <w:r w:rsidRPr="00DF3352">
              <w:rPr>
                <w:b/>
                <w:i/>
              </w:rPr>
              <w:lastRenderedPageBreak/>
              <w:t>Herzegovina de veiligheid aan zijn grenzen moet handhaven en met Frontex en buurlanden moet samenwerken om illegale migratie te voorkomen;</w:t>
            </w:r>
          </w:p>
        </w:tc>
      </w:tr>
    </w:tbl>
    <w:p w14:paraId="518AB2A7"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0F4997E" w14:textId="77777777" w:rsidR="00DA4750" w:rsidRPr="00DF3352" w:rsidRDefault="00DA4750" w:rsidP="00DA4750">
      <w:r w:rsidRPr="00DF3352">
        <w:rPr>
          <w:rStyle w:val="HideTWBExt"/>
        </w:rPr>
        <w:t>&lt;/Amend&gt;</w:t>
      </w:r>
    </w:p>
    <w:p w14:paraId="05B208C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136</w:t>
      </w:r>
      <w:r w:rsidRPr="00DF3352">
        <w:rPr>
          <w:rStyle w:val="HideTWBExt"/>
          <w:b w:val="0"/>
        </w:rPr>
        <w:t>&lt;/NumAm&gt;</w:t>
      </w:r>
    </w:p>
    <w:p w14:paraId="1A06A916"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0C9163B9"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40AB628F"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09F0E431" w14:textId="77777777" w:rsidR="00DA4750" w:rsidRPr="00DF3352" w:rsidRDefault="00DA4750" w:rsidP="00DA4750">
      <w:pPr>
        <w:pStyle w:val="NormalBold"/>
      </w:pPr>
      <w:r w:rsidRPr="00DF3352">
        <w:rPr>
          <w:rStyle w:val="HideTWBExt"/>
          <w:b w:val="0"/>
        </w:rPr>
        <w:t>&lt;/RepeatBlock-By&gt;</w:t>
      </w:r>
    </w:p>
    <w:p w14:paraId="796ECFEA"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B2B32FA" w14:textId="77777777" w:rsidR="00DA4750" w:rsidRPr="00DF3352" w:rsidRDefault="00DA4750" w:rsidP="00DA4750">
      <w:pPr>
        <w:pStyle w:val="NormalBold"/>
      </w:pPr>
      <w:r w:rsidRPr="00DF3352">
        <w:rPr>
          <w:rStyle w:val="HideTWBExt"/>
          <w:b w:val="0"/>
        </w:rPr>
        <w:t>&lt;Article&gt;</w:t>
      </w:r>
      <w:r w:rsidRPr="00DF3352">
        <w:t>Paragraaf 9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B32B64B" w14:textId="77777777" w:rsidTr="00DF3352">
        <w:trPr>
          <w:trHeight w:hRule="exact" w:val="240"/>
          <w:jc w:val="center"/>
        </w:trPr>
        <w:tc>
          <w:tcPr>
            <w:tcW w:w="9752" w:type="dxa"/>
            <w:gridSpan w:val="2"/>
            <w:tcBorders>
              <w:top w:val="nil"/>
              <w:left w:val="nil"/>
              <w:bottom w:val="nil"/>
              <w:right w:val="nil"/>
            </w:tcBorders>
          </w:tcPr>
          <w:p w14:paraId="334F7B1C" w14:textId="77777777" w:rsidR="00DA4750" w:rsidRPr="00DF3352" w:rsidRDefault="00DA4750" w:rsidP="00DF3352"/>
        </w:tc>
      </w:tr>
      <w:tr w:rsidR="00DA4750" w:rsidRPr="00DF3352" w14:paraId="27F67DE3" w14:textId="77777777" w:rsidTr="00DF3352">
        <w:trPr>
          <w:trHeight w:val="240"/>
          <w:jc w:val="center"/>
        </w:trPr>
        <w:tc>
          <w:tcPr>
            <w:tcW w:w="4876" w:type="dxa"/>
            <w:tcBorders>
              <w:top w:val="nil"/>
              <w:left w:val="nil"/>
              <w:bottom w:val="nil"/>
              <w:right w:val="nil"/>
            </w:tcBorders>
          </w:tcPr>
          <w:p w14:paraId="33881BE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7A38A1F" w14:textId="77777777" w:rsidR="00DA4750" w:rsidRPr="00DF3352" w:rsidRDefault="00DA4750" w:rsidP="00DF3352">
            <w:pPr>
              <w:pStyle w:val="AmColumnHeading"/>
            </w:pPr>
            <w:r w:rsidRPr="00DF3352">
              <w:t>Amendement</w:t>
            </w:r>
          </w:p>
        </w:tc>
      </w:tr>
      <w:tr w:rsidR="00DA4750" w:rsidRPr="00DF3352" w14:paraId="3E2D71CF" w14:textId="77777777" w:rsidTr="00DF3352">
        <w:trPr>
          <w:jc w:val="center"/>
        </w:trPr>
        <w:tc>
          <w:tcPr>
            <w:tcW w:w="4876" w:type="dxa"/>
            <w:tcBorders>
              <w:top w:val="nil"/>
              <w:left w:val="nil"/>
              <w:bottom w:val="nil"/>
              <w:right w:val="nil"/>
            </w:tcBorders>
          </w:tcPr>
          <w:p w14:paraId="364830E7" w14:textId="77777777" w:rsidR="00DA4750" w:rsidRPr="00DF3352" w:rsidRDefault="00DA4750" w:rsidP="00DF3352">
            <w:pPr>
              <w:pStyle w:val="Normal6a"/>
            </w:pPr>
          </w:p>
        </w:tc>
        <w:tc>
          <w:tcPr>
            <w:tcW w:w="4876" w:type="dxa"/>
            <w:tcBorders>
              <w:top w:val="nil"/>
              <w:left w:val="nil"/>
              <w:bottom w:val="nil"/>
              <w:right w:val="nil"/>
            </w:tcBorders>
          </w:tcPr>
          <w:p w14:paraId="0A88D3AE" w14:textId="77777777" w:rsidR="00DA4750" w:rsidRPr="00DF3352" w:rsidRDefault="00DA4750" w:rsidP="00DF3352">
            <w:pPr>
              <w:pStyle w:val="Normal6a"/>
            </w:pPr>
            <w:r w:rsidRPr="00DF3352">
              <w:rPr>
                <w:b/>
                <w:i/>
              </w:rPr>
              <w:t>9 ter.</w:t>
            </w:r>
            <w:r w:rsidRPr="00DF3352">
              <w:tab/>
            </w:r>
            <w:r w:rsidRPr="00DF3352">
              <w:rPr>
                <w:b/>
                <w:i/>
              </w:rPr>
              <w:t>benadrukt de noodzaak van de oprichting van een operationele onderhandelingsstructuur naar aanleiding van het besluit van de Europese Raad om toetredingsonderhandelingen te starten, samen met de benoeming van een onderhandelingsteam en een hoofdonderhandelaar die volledig bevoegd is het standpunt van het land uiteen te zetten; verzoekt de autoriteiten onverwijld een hervormingsagenda goed te keuren om toegang te krijgen tot onderdelen van de financiering in het kader van het groeiplan van de Wereldbank;</w:t>
            </w:r>
          </w:p>
        </w:tc>
      </w:tr>
    </w:tbl>
    <w:p w14:paraId="7073E37E"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8EB5C0D" w14:textId="77777777" w:rsidR="00DA4750" w:rsidRPr="00DF3352" w:rsidRDefault="00DA4750" w:rsidP="00DA4750">
      <w:r w:rsidRPr="00DF3352">
        <w:rPr>
          <w:rStyle w:val="HideTWBExt"/>
        </w:rPr>
        <w:t>&lt;/Amend&gt;</w:t>
      </w:r>
    </w:p>
    <w:p w14:paraId="11793B9A"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137</w:t>
      </w:r>
      <w:r w:rsidRPr="00DF3352">
        <w:rPr>
          <w:rStyle w:val="HideTWBExt"/>
          <w:b w:val="0"/>
        </w:rPr>
        <w:t>&lt;/NumAm&gt;</w:t>
      </w:r>
    </w:p>
    <w:p w14:paraId="72F02F26" w14:textId="77777777" w:rsidR="00DA4750" w:rsidRPr="00DF3352" w:rsidRDefault="00DA4750" w:rsidP="00DA4750">
      <w:pPr>
        <w:pStyle w:val="NormalBold"/>
      </w:pPr>
      <w:r w:rsidRPr="00DF3352">
        <w:rPr>
          <w:rStyle w:val="HideTWBExt"/>
          <w:b w:val="0"/>
        </w:rPr>
        <w:t>&lt;RepeatBlock-By&gt;&lt;Members&gt;</w:t>
      </w:r>
      <w:r w:rsidRPr="00DF3352">
        <w:t>Tomasz Froelich</w:t>
      </w:r>
      <w:r w:rsidRPr="00DF3352">
        <w:rPr>
          <w:rStyle w:val="HideTWBExt"/>
          <w:b w:val="0"/>
        </w:rPr>
        <w:t>&lt;/Members&gt;</w:t>
      </w:r>
    </w:p>
    <w:p w14:paraId="034DCB74" w14:textId="77777777" w:rsidR="00DA4750" w:rsidRPr="00DF3352" w:rsidRDefault="00DA4750" w:rsidP="00DA4750">
      <w:pPr>
        <w:pStyle w:val="NormalBold"/>
      </w:pPr>
      <w:r w:rsidRPr="00DF3352">
        <w:rPr>
          <w:rStyle w:val="HideTWBExt"/>
          <w:b w:val="0"/>
        </w:rPr>
        <w:t>&lt;/RepeatBlock-By&gt;</w:t>
      </w:r>
    </w:p>
    <w:p w14:paraId="5A82E45A"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A7F27E9" w14:textId="77777777" w:rsidR="00DA4750" w:rsidRPr="00DF3352" w:rsidRDefault="00DA4750" w:rsidP="00DA4750">
      <w:pPr>
        <w:pStyle w:val="NormalBold"/>
      </w:pPr>
      <w:r w:rsidRPr="00DF3352">
        <w:rPr>
          <w:rStyle w:val="HideTWBExt"/>
          <w:b w:val="0"/>
        </w:rPr>
        <w:t>&lt;Article&gt;</w:t>
      </w:r>
      <w:r w:rsidRPr="00DF3352">
        <w:t>Paragraaf 10</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F1D1591" w14:textId="77777777" w:rsidTr="00DF3352">
        <w:trPr>
          <w:trHeight w:hRule="exact" w:val="240"/>
          <w:jc w:val="center"/>
        </w:trPr>
        <w:tc>
          <w:tcPr>
            <w:tcW w:w="9752" w:type="dxa"/>
            <w:gridSpan w:val="2"/>
            <w:tcBorders>
              <w:top w:val="nil"/>
              <w:left w:val="nil"/>
              <w:bottom w:val="nil"/>
              <w:right w:val="nil"/>
            </w:tcBorders>
          </w:tcPr>
          <w:p w14:paraId="2B2B16F9" w14:textId="77777777" w:rsidR="00DA4750" w:rsidRPr="00DF3352" w:rsidRDefault="00DA4750" w:rsidP="00DF3352"/>
        </w:tc>
      </w:tr>
      <w:tr w:rsidR="00DA4750" w:rsidRPr="00DF3352" w14:paraId="17581265" w14:textId="77777777" w:rsidTr="00DF3352">
        <w:trPr>
          <w:trHeight w:val="240"/>
          <w:jc w:val="center"/>
        </w:trPr>
        <w:tc>
          <w:tcPr>
            <w:tcW w:w="4876" w:type="dxa"/>
            <w:tcBorders>
              <w:top w:val="nil"/>
              <w:left w:val="nil"/>
              <w:bottom w:val="nil"/>
              <w:right w:val="nil"/>
            </w:tcBorders>
          </w:tcPr>
          <w:p w14:paraId="09D11D9E"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669E3E1" w14:textId="77777777" w:rsidR="00DA4750" w:rsidRPr="00DF3352" w:rsidRDefault="00DA4750" w:rsidP="00DF3352">
            <w:pPr>
              <w:pStyle w:val="AmColumnHeading"/>
            </w:pPr>
            <w:r w:rsidRPr="00DF3352">
              <w:t>Amendement</w:t>
            </w:r>
          </w:p>
        </w:tc>
      </w:tr>
      <w:tr w:rsidR="00DA4750" w:rsidRPr="00DF3352" w14:paraId="43A2110E" w14:textId="77777777" w:rsidTr="00DF3352">
        <w:trPr>
          <w:jc w:val="center"/>
        </w:trPr>
        <w:tc>
          <w:tcPr>
            <w:tcW w:w="4876" w:type="dxa"/>
            <w:tcBorders>
              <w:top w:val="nil"/>
              <w:left w:val="nil"/>
              <w:bottom w:val="nil"/>
              <w:right w:val="nil"/>
            </w:tcBorders>
          </w:tcPr>
          <w:p w14:paraId="28C6767F" w14:textId="77777777" w:rsidR="00DA4750" w:rsidRPr="00DF3352" w:rsidRDefault="00DA4750" w:rsidP="00DF3352">
            <w:pPr>
              <w:pStyle w:val="Normal6a"/>
            </w:pPr>
            <w:r w:rsidRPr="00DF3352">
              <w:t>10.</w:t>
            </w:r>
            <w:r w:rsidRPr="00DF3352">
              <w:tab/>
            </w:r>
            <w:r w:rsidRPr="00DF3352">
              <w:rPr>
                <w:b/>
                <w:i/>
              </w:rPr>
              <w:t>betreurt dat</w:t>
            </w:r>
            <w:r w:rsidRPr="00DF3352">
              <w:t xml:space="preserve"> politieke actoren de </w:t>
            </w:r>
            <w:r w:rsidRPr="00DF3352">
              <w:lastRenderedPageBreak/>
              <w:t xml:space="preserve">grondwet en het kiesrecht </w:t>
            </w:r>
            <w:r w:rsidRPr="00DF3352">
              <w:rPr>
                <w:b/>
                <w:i/>
              </w:rPr>
              <w:t>nog steeds niet hebben gewijzigd</w:t>
            </w:r>
            <w:r w:rsidRPr="00DF3352">
              <w:t xml:space="preserve"> om deze in overeenstemming te brengen met het Europees Verdrag voor de rechten van de mens </w:t>
            </w:r>
            <w:r w:rsidRPr="00DF3352">
              <w:rPr>
                <w:b/>
                <w:i/>
              </w:rPr>
              <w:t>en om relevante uitspraken van het Europees Hof voor de Rechten van de Mens uit te voeren</w:t>
            </w:r>
            <w:r w:rsidRPr="00DF3352">
              <w:t>, teneinde non-discriminatie en gelijkheid te waarborgen overeenkomstig de uitspraken van het Grondwettelijk Hof van Bosnië en Herzegovina;</w:t>
            </w:r>
          </w:p>
        </w:tc>
        <w:tc>
          <w:tcPr>
            <w:tcW w:w="4876" w:type="dxa"/>
            <w:tcBorders>
              <w:top w:val="nil"/>
              <w:left w:val="nil"/>
              <w:bottom w:val="nil"/>
              <w:right w:val="nil"/>
            </w:tcBorders>
          </w:tcPr>
          <w:p w14:paraId="60BCBCC1" w14:textId="77777777" w:rsidR="00DA4750" w:rsidRPr="00DF3352" w:rsidRDefault="00DA4750" w:rsidP="00DF3352">
            <w:pPr>
              <w:pStyle w:val="Normal6a"/>
            </w:pPr>
            <w:r w:rsidRPr="00DF3352">
              <w:lastRenderedPageBreak/>
              <w:t>10.</w:t>
            </w:r>
            <w:r w:rsidRPr="00DF3352">
              <w:tab/>
            </w:r>
            <w:r w:rsidRPr="00DF3352">
              <w:rPr>
                <w:b/>
                <w:i/>
              </w:rPr>
              <w:t>moedigt</w:t>
            </w:r>
            <w:r w:rsidRPr="00DF3352">
              <w:t xml:space="preserve"> politieke actoren </w:t>
            </w:r>
            <w:r w:rsidRPr="00DF3352">
              <w:rPr>
                <w:b/>
                <w:i/>
              </w:rPr>
              <w:t xml:space="preserve">aan </w:t>
            </w:r>
            <w:r w:rsidRPr="00DF3352">
              <w:rPr>
                <w:b/>
                <w:i/>
              </w:rPr>
              <w:lastRenderedPageBreak/>
              <w:t>wijzigingen in</w:t>
            </w:r>
            <w:r w:rsidRPr="00DF3352">
              <w:t xml:space="preserve"> de grondwet en het kiesrecht </w:t>
            </w:r>
            <w:r w:rsidRPr="00DF3352">
              <w:rPr>
                <w:b/>
                <w:i/>
              </w:rPr>
              <w:t>door te voeren</w:t>
            </w:r>
            <w:r w:rsidRPr="00DF3352">
              <w:t xml:space="preserve"> om deze in overeenstemming te brengen met het Europees Verdrag voor de rechten van de mens, teneinde non-discriminatie en gelijkheid te waarborgen overeenkomstig de uitspraken van het Grondwettelijk Hof van Bosnië en Herzegovina;</w:t>
            </w:r>
          </w:p>
        </w:tc>
      </w:tr>
    </w:tbl>
    <w:p w14:paraId="3B7510DD"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514D2C4" w14:textId="77777777" w:rsidR="00DA4750" w:rsidRPr="00DF3352" w:rsidRDefault="00DA4750" w:rsidP="00DA4750">
      <w:r w:rsidRPr="00DF3352">
        <w:rPr>
          <w:rStyle w:val="HideTWBExt"/>
        </w:rPr>
        <w:t>&lt;/Amend&gt;</w:t>
      </w:r>
    </w:p>
    <w:p w14:paraId="2068E2D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138</w:t>
      </w:r>
      <w:r w:rsidRPr="00DF3352">
        <w:rPr>
          <w:rStyle w:val="HideTWBExt"/>
          <w:b w:val="0"/>
        </w:rPr>
        <w:t>&lt;/NumAm&gt;</w:t>
      </w:r>
    </w:p>
    <w:p w14:paraId="72D3AD1E" w14:textId="77777777" w:rsidR="00DA4750" w:rsidRPr="00DF3352" w:rsidRDefault="00DA4750" w:rsidP="00DA4750">
      <w:pPr>
        <w:pStyle w:val="NormalBold"/>
      </w:pPr>
      <w:r w:rsidRPr="00DF3352">
        <w:rPr>
          <w:rStyle w:val="HideTWBExt"/>
          <w:b w:val="0"/>
        </w:rPr>
        <w:t>&lt;RepeatBlock-By&gt;&lt;Members&gt;</w:t>
      </w:r>
      <w:r w:rsidRPr="00DF3352">
        <w:t>António Tânger Corrêa, Pierre-Romain Thionnet, Roberto Vannacci</w:t>
      </w:r>
      <w:r w:rsidRPr="00DF3352">
        <w:rPr>
          <w:rStyle w:val="HideTWBExt"/>
          <w:b w:val="0"/>
        </w:rPr>
        <w:t>&lt;/Members&gt;</w:t>
      </w:r>
    </w:p>
    <w:p w14:paraId="3DA555A1" w14:textId="77777777" w:rsidR="00DA4750" w:rsidRPr="00DF3352" w:rsidRDefault="00DA4750" w:rsidP="00DA4750">
      <w:pPr>
        <w:pStyle w:val="NormalBold"/>
      </w:pPr>
      <w:r w:rsidRPr="00DF3352">
        <w:rPr>
          <w:rStyle w:val="HideTWBExt"/>
          <w:b w:val="0"/>
        </w:rPr>
        <w:t>&lt;/RepeatBlock-By&gt;</w:t>
      </w:r>
    </w:p>
    <w:p w14:paraId="0AD2D38A"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50A04A3" w14:textId="77777777" w:rsidR="00DA4750" w:rsidRPr="00DF3352" w:rsidRDefault="00DA4750" w:rsidP="00DA4750">
      <w:pPr>
        <w:pStyle w:val="NormalBold"/>
      </w:pPr>
      <w:r w:rsidRPr="00DF3352">
        <w:rPr>
          <w:rStyle w:val="HideTWBExt"/>
          <w:b w:val="0"/>
        </w:rPr>
        <w:t>&lt;Article&gt;</w:t>
      </w:r>
      <w:r w:rsidRPr="00DF3352">
        <w:t>Paragraaf 10</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6E08F28" w14:textId="77777777" w:rsidTr="00DF3352">
        <w:trPr>
          <w:trHeight w:hRule="exact" w:val="240"/>
          <w:jc w:val="center"/>
        </w:trPr>
        <w:tc>
          <w:tcPr>
            <w:tcW w:w="9752" w:type="dxa"/>
            <w:gridSpan w:val="2"/>
            <w:tcBorders>
              <w:top w:val="nil"/>
              <w:left w:val="nil"/>
              <w:bottom w:val="nil"/>
              <w:right w:val="nil"/>
            </w:tcBorders>
          </w:tcPr>
          <w:p w14:paraId="7C60C132" w14:textId="77777777" w:rsidR="00DA4750" w:rsidRPr="00DF3352" w:rsidRDefault="00DA4750" w:rsidP="00DF3352"/>
        </w:tc>
      </w:tr>
      <w:tr w:rsidR="00DA4750" w:rsidRPr="00DF3352" w14:paraId="6ED4A362" w14:textId="77777777" w:rsidTr="00DF3352">
        <w:trPr>
          <w:trHeight w:val="240"/>
          <w:jc w:val="center"/>
        </w:trPr>
        <w:tc>
          <w:tcPr>
            <w:tcW w:w="4876" w:type="dxa"/>
            <w:tcBorders>
              <w:top w:val="nil"/>
              <w:left w:val="nil"/>
              <w:bottom w:val="nil"/>
              <w:right w:val="nil"/>
            </w:tcBorders>
          </w:tcPr>
          <w:p w14:paraId="0FE0ABE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92F8380" w14:textId="77777777" w:rsidR="00DA4750" w:rsidRPr="00DF3352" w:rsidRDefault="00DA4750" w:rsidP="00DF3352">
            <w:pPr>
              <w:pStyle w:val="AmColumnHeading"/>
            </w:pPr>
            <w:r w:rsidRPr="00DF3352">
              <w:t>Amendement</w:t>
            </w:r>
          </w:p>
        </w:tc>
      </w:tr>
      <w:tr w:rsidR="00DA4750" w:rsidRPr="00DF3352" w14:paraId="379E3B53" w14:textId="77777777" w:rsidTr="00DF3352">
        <w:trPr>
          <w:jc w:val="center"/>
        </w:trPr>
        <w:tc>
          <w:tcPr>
            <w:tcW w:w="4876" w:type="dxa"/>
            <w:tcBorders>
              <w:top w:val="nil"/>
              <w:left w:val="nil"/>
              <w:bottom w:val="nil"/>
              <w:right w:val="nil"/>
            </w:tcBorders>
          </w:tcPr>
          <w:p w14:paraId="6E8CD74B" w14:textId="77777777" w:rsidR="00DA4750" w:rsidRPr="00DF3352" w:rsidRDefault="00DA4750" w:rsidP="00DF3352">
            <w:pPr>
              <w:pStyle w:val="Normal6a"/>
            </w:pPr>
            <w:r w:rsidRPr="00DF3352">
              <w:t>10.</w:t>
            </w:r>
            <w:r w:rsidRPr="00DF3352">
              <w:tab/>
            </w:r>
            <w:r w:rsidRPr="00DF3352">
              <w:rPr>
                <w:b/>
                <w:i/>
              </w:rPr>
              <w:t>betreurt dat</w:t>
            </w:r>
            <w:r w:rsidRPr="00DF3352">
              <w:t xml:space="preserve"> politieke actoren de grondwet en het kiesrecht </w:t>
            </w:r>
            <w:r w:rsidRPr="00DF3352">
              <w:rPr>
                <w:b/>
                <w:i/>
              </w:rPr>
              <w:t>nog steeds niet hebben gewijzigd om deze in overeenstemming te brengen met het Europees Verdrag voor de rechten van de mens en om relevante uitspraken van het Europees Hof voor de Rechten van de Mens</w:t>
            </w:r>
            <w:r w:rsidRPr="00DF3352">
              <w:t xml:space="preserve"> uit te voeren</w:t>
            </w:r>
            <w:r w:rsidRPr="00DF3352">
              <w:rPr>
                <w:b/>
                <w:i/>
              </w:rPr>
              <w:t>, teneinde non-discriminatie en gelijkheid te waarborgen overeenkomstig de uitspraken van het Grondwettelijk Hof van Bosnië en Herzegovina</w:t>
            </w:r>
            <w:r w:rsidRPr="00DF3352">
              <w:t>;</w:t>
            </w:r>
          </w:p>
        </w:tc>
        <w:tc>
          <w:tcPr>
            <w:tcW w:w="4876" w:type="dxa"/>
            <w:tcBorders>
              <w:top w:val="nil"/>
              <w:left w:val="nil"/>
              <w:bottom w:val="nil"/>
              <w:right w:val="nil"/>
            </w:tcBorders>
          </w:tcPr>
          <w:p w14:paraId="2C2C3948" w14:textId="77777777" w:rsidR="00DA4750" w:rsidRPr="00DF3352" w:rsidRDefault="00DA4750" w:rsidP="00DF3352">
            <w:pPr>
              <w:pStyle w:val="Normal6a"/>
            </w:pPr>
            <w:r w:rsidRPr="00DF3352">
              <w:t>10.</w:t>
            </w:r>
            <w:r w:rsidRPr="00DF3352">
              <w:tab/>
            </w:r>
            <w:r w:rsidRPr="00DF3352">
              <w:rPr>
                <w:b/>
                <w:i/>
              </w:rPr>
              <w:t>roept de</w:t>
            </w:r>
            <w:r w:rsidRPr="00DF3352">
              <w:t xml:space="preserve"> politieke actoren </w:t>
            </w:r>
            <w:r w:rsidRPr="00DF3352">
              <w:rPr>
                <w:b/>
                <w:i/>
              </w:rPr>
              <w:t>op de noodzakelijke wijzigingen in</w:t>
            </w:r>
            <w:r w:rsidRPr="00DF3352">
              <w:t xml:space="preserve"> de grondwet en het kiesrecht uit te voeren </w:t>
            </w:r>
            <w:r w:rsidRPr="00DF3352">
              <w:rPr>
                <w:b/>
                <w:i/>
              </w:rPr>
              <w:t>om het land in staat te stellen aan de criteria van Kopenhagen te voldoen</w:t>
            </w:r>
            <w:r w:rsidRPr="00DF3352">
              <w:t>;</w:t>
            </w:r>
          </w:p>
        </w:tc>
      </w:tr>
    </w:tbl>
    <w:p w14:paraId="4C56B38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531E363" w14:textId="77777777" w:rsidR="00DA4750" w:rsidRPr="00DF3352" w:rsidRDefault="00DA4750" w:rsidP="00DA4750">
      <w:r w:rsidRPr="00DF3352">
        <w:rPr>
          <w:rStyle w:val="HideTWBExt"/>
        </w:rPr>
        <w:t>&lt;/Amend&gt;</w:t>
      </w:r>
    </w:p>
    <w:p w14:paraId="14AD804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139</w:t>
      </w:r>
      <w:r w:rsidRPr="00DF3352">
        <w:rPr>
          <w:rStyle w:val="HideTWBExt"/>
          <w:b w:val="0"/>
        </w:rPr>
        <w:t>&lt;/NumAm&gt;</w:t>
      </w:r>
    </w:p>
    <w:p w14:paraId="5F1FFE1C"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696466D7" w14:textId="77777777" w:rsidR="00DA4750" w:rsidRPr="00DF3352" w:rsidRDefault="00DA4750" w:rsidP="00DA4750">
      <w:pPr>
        <w:pStyle w:val="NormalBold"/>
      </w:pPr>
      <w:r w:rsidRPr="00DF3352">
        <w:rPr>
          <w:rStyle w:val="HideTWBExt"/>
          <w:b w:val="0"/>
        </w:rPr>
        <w:t>&lt;/RepeatBlock-By&gt;</w:t>
      </w:r>
    </w:p>
    <w:p w14:paraId="4BCA2AC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5D925D6" w14:textId="77777777" w:rsidR="00DA4750" w:rsidRPr="00DF3352" w:rsidRDefault="00DA4750" w:rsidP="00DA4750">
      <w:pPr>
        <w:pStyle w:val="NormalBold"/>
      </w:pPr>
      <w:r w:rsidRPr="00DF3352">
        <w:rPr>
          <w:rStyle w:val="HideTWBExt"/>
          <w:b w:val="0"/>
        </w:rPr>
        <w:t>&lt;Article&gt;</w:t>
      </w:r>
      <w:r w:rsidRPr="00DF3352">
        <w:t>Paragraaf 10</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4C458BA" w14:textId="77777777" w:rsidTr="00DF3352">
        <w:trPr>
          <w:trHeight w:hRule="exact" w:val="240"/>
          <w:jc w:val="center"/>
        </w:trPr>
        <w:tc>
          <w:tcPr>
            <w:tcW w:w="9752" w:type="dxa"/>
            <w:gridSpan w:val="2"/>
            <w:tcBorders>
              <w:top w:val="nil"/>
              <w:left w:val="nil"/>
              <w:bottom w:val="nil"/>
              <w:right w:val="nil"/>
            </w:tcBorders>
          </w:tcPr>
          <w:p w14:paraId="168D4608" w14:textId="77777777" w:rsidR="00DA4750" w:rsidRPr="00DF3352" w:rsidRDefault="00DA4750" w:rsidP="00DF3352"/>
        </w:tc>
      </w:tr>
      <w:tr w:rsidR="00DA4750" w:rsidRPr="00DF3352" w14:paraId="73FF9D46" w14:textId="77777777" w:rsidTr="00DF3352">
        <w:trPr>
          <w:trHeight w:val="240"/>
          <w:jc w:val="center"/>
        </w:trPr>
        <w:tc>
          <w:tcPr>
            <w:tcW w:w="4876" w:type="dxa"/>
            <w:tcBorders>
              <w:top w:val="nil"/>
              <w:left w:val="nil"/>
              <w:bottom w:val="nil"/>
              <w:right w:val="nil"/>
            </w:tcBorders>
          </w:tcPr>
          <w:p w14:paraId="3B8CBDC6" w14:textId="77777777" w:rsidR="00DA4750" w:rsidRPr="00DF3352" w:rsidRDefault="00DA4750" w:rsidP="00DF3352">
            <w:pPr>
              <w:pStyle w:val="AmColumnHeading"/>
            </w:pPr>
            <w:r w:rsidRPr="00DF3352">
              <w:lastRenderedPageBreak/>
              <w:t>Ontwerpresolutie</w:t>
            </w:r>
          </w:p>
        </w:tc>
        <w:tc>
          <w:tcPr>
            <w:tcW w:w="4876" w:type="dxa"/>
            <w:tcBorders>
              <w:top w:val="nil"/>
              <w:left w:val="nil"/>
              <w:bottom w:val="nil"/>
              <w:right w:val="nil"/>
            </w:tcBorders>
          </w:tcPr>
          <w:p w14:paraId="2159257B" w14:textId="77777777" w:rsidR="00DA4750" w:rsidRPr="00DF3352" w:rsidRDefault="00DA4750" w:rsidP="00DF3352">
            <w:pPr>
              <w:pStyle w:val="AmColumnHeading"/>
            </w:pPr>
            <w:r w:rsidRPr="00DF3352">
              <w:t>Amendement</w:t>
            </w:r>
          </w:p>
        </w:tc>
      </w:tr>
      <w:tr w:rsidR="00DA4750" w:rsidRPr="00DF3352" w14:paraId="392F4EA5" w14:textId="77777777" w:rsidTr="00DF3352">
        <w:trPr>
          <w:jc w:val="center"/>
        </w:trPr>
        <w:tc>
          <w:tcPr>
            <w:tcW w:w="4876" w:type="dxa"/>
            <w:tcBorders>
              <w:top w:val="nil"/>
              <w:left w:val="nil"/>
              <w:bottom w:val="nil"/>
              <w:right w:val="nil"/>
            </w:tcBorders>
          </w:tcPr>
          <w:p w14:paraId="30416C1C" w14:textId="77777777" w:rsidR="00DA4750" w:rsidRPr="00DF3352" w:rsidRDefault="00DA4750" w:rsidP="00DF3352">
            <w:pPr>
              <w:pStyle w:val="Normal6a"/>
            </w:pPr>
            <w:r w:rsidRPr="00DF3352">
              <w:t>10.</w:t>
            </w:r>
            <w:r w:rsidRPr="00DF3352">
              <w:tab/>
              <w:t xml:space="preserve">betreurt dat politieke actoren de grondwet en het kiesrecht nog steeds niet hebben gewijzigd om deze in overeenstemming te brengen met het Europees Verdrag voor de rechten van de mens en </w:t>
            </w:r>
            <w:r w:rsidRPr="00DF3352">
              <w:rPr>
                <w:b/>
                <w:i/>
              </w:rPr>
              <w:t>om</w:t>
            </w:r>
            <w:r w:rsidRPr="00DF3352">
              <w:t xml:space="preserve"> relevante uitspraken van het Europees Hof voor de Rechten van de Mens </w:t>
            </w:r>
            <w:r w:rsidRPr="00DF3352">
              <w:rPr>
                <w:b/>
                <w:i/>
              </w:rPr>
              <w:t>uit te voeren</w:t>
            </w:r>
            <w:r w:rsidRPr="00DF3352">
              <w:t xml:space="preserve">, teneinde </w:t>
            </w:r>
            <w:r w:rsidRPr="00DF3352">
              <w:rPr>
                <w:b/>
                <w:i/>
              </w:rPr>
              <w:t>non-discriminatie en gelijkheid</w:t>
            </w:r>
            <w:r w:rsidRPr="00DF3352">
              <w:t xml:space="preserve"> te waarborgen </w:t>
            </w:r>
            <w:r w:rsidRPr="00DF3352">
              <w:rPr>
                <w:b/>
                <w:i/>
              </w:rPr>
              <w:t>overeenkomstig de</w:t>
            </w:r>
            <w:r w:rsidRPr="00DF3352">
              <w:t xml:space="preserve"> uitspraken van </w:t>
            </w:r>
            <w:r w:rsidRPr="00DF3352">
              <w:rPr>
                <w:b/>
                <w:i/>
              </w:rPr>
              <w:t>het Grondwettelijk Hof</w:t>
            </w:r>
            <w:r w:rsidRPr="00DF3352">
              <w:t xml:space="preserve"> van Bosnië en Herzegovina;</w:t>
            </w:r>
          </w:p>
        </w:tc>
        <w:tc>
          <w:tcPr>
            <w:tcW w:w="4876" w:type="dxa"/>
            <w:tcBorders>
              <w:top w:val="nil"/>
              <w:left w:val="nil"/>
              <w:bottom w:val="nil"/>
              <w:right w:val="nil"/>
            </w:tcBorders>
          </w:tcPr>
          <w:p w14:paraId="58DD3461" w14:textId="77777777" w:rsidR="00DA4750" w:rsidRPr="00DF3352" w:rsidRDefault="00DA4750" w:rsidP="00DF3352">
            <w:pPr>
              <w:pStyle w:val="Normal6a"/>
            </w:pPr>
            <w:r w:rsidRPr="00DF3352">
              <w:t>10.</w:t>
            </w:r>
            <w:r w:rsidRPr="00DF3352">
              <w:tab/>
              <w:t xml:space="preserve">betreurt dat politieke actoren de grondwet en het kiesrecht nog steeds niet hebben gewijzigd om deze in overeenstemming te brengen met </w:t>
            </w:r>
            <w:r w:rsidRPr="00DF3352">
              <w:rPr>
                <w:b/>
                <w:i/>
              </w:rPr>
              <w:t>relevante uitspraken van het Grondwettelijk Hof van Bosnië en Herzegovina, namelijk U-23-14,</w:t>
            </w:r>
            <w:r w:rsidRPr="00DF3352">
              <w:t xml:space="preserve"> het Europees Verdrag voor de rechten van de mens en relevante uitspraken van het Europees Hof voor de Rechten van de Mens, teneinde </w:t>
            </w:r>
            <w:r w:rsidRPr="00DF3352">
              <w:rPr>
                <w:b/>
                <w:i/>
              </w:rPr>
              <w:t>alle vormen van ongelijkheid en discriminatie in het verkiezingsproces uit te bannen en de bescherming van individuele en collectieve rechten overeenkomstig de grondwet van Bosnië en Herzegovina</w:t>
            </w:r>
            <w:r w:rsidRPr="00DF3352">
              <w:t xml:space="preserve"> te waarborgen</w:t>
            </w:r>
            <w:r w:rsidRPr="00DF3352">
              <w:rPr>
                <w:b/>
                <w:i/>
              </w:rPr>
              <w:t>; steunt hervormingen van de grondwet en het kiesstelsel door uitvoering te geven aan relevante</w:t>
            </w:r>
            <w:r w:rsidRPr="00DF3352">
              <w:t xml:space="preserve"> uitspraken van </w:t>
            </w:r>
            <w:r w:rsidRPr="00DF3352">
              <w:rPr>
                <w:b/>
                <w:i/>
              </w:rPr>
              <w:t>nationale en internationale rechtbanken om gelijkheid en non-discriminatie van de drie constituerende bevolkingsgroepen en alle burgers te waarborgen, zoals verankerd in de grondwet</w:t>
            </w:r>
            <w:r w:rsidRPr="00DF3352">
              <w:t xml:space="preserve"> van Bosnië en Herzegovina</w:t>
            </w:r>
            <w:r w:rsidRPr="00DF3352">
              <w:rPr>
                <w:b/>
                <w:i/>
              </w:rPr>
              <w:t>; herinnert eraan dat de EU-bijstand in Bosnië en Herzegovina gericht moet zijn op de hervorming van de kieswet naar aanleiding van de overeenkomst van Mostar en in de geest van de overeenkomst van Dayton-Parijs op grond van machtsdeling</w:t>
            </w:r>
            <w:r w:rsidRPr="00DF3352">
              <w:t xml:space="preserve">; </w:t>
            </w:r>
            <w:r w:rsidRPr="00DF3352">
              <w:rPr>
                <w:b/>
                <w:i/>
              </w:rPr>
              <w:t>steunt de trans-Atlantische en Europese inspanningen om deze veranderingen te bevorderen en veroordeelt alle politici die belemmeringen opwerpen;</w:t>
            </w:r>
          </w:p>
        </w:tc>
      </w:tr>
    </w:tbl>
    <w:p w14:paraId="66E8EEE0"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120E68A" w14:textId="77777777" w:rsidR="00DA4750" w:rsidRPr="00DF3352" w:rsidRDefault="00DA4750" w:rsidP="00DA4750">
      <w:r w:rsidRPr="00DF3352">
        <w:rPr>
          <w:rStyle w:val="HideTWBExt"/>
        </w:rPr>
        <w:t>&lt;/Amend&gt;</w:t>
      </w:r>
    </w:p>
    <w:p w14:paraId="4A8AF5B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140</w:t>
      </w:r>
      <w:r w:rsidRPr="00DF3352">
        <w:rPr>
          <w:rStyle w:val="HideTWBExt"/>
          <w:b w:val="0"/>
        </w:rPr>
        <w:t>&lt;/NumAm&gt;</w:t>
      </w:r>
    </w:p>
    <w:p w14:paraId="50003C33"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34125382"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3E1A7A0B" w14:textId="77777777" w:rsidR="00DA4750" w:rsidRPr="00DF3352" w:rsidRDefault="00DA4750" w:rsidP="00DA4750">
      <w:pPr>
        <w:pStyle w:val="NormalBold"/>
      </w:pPr>
      <w:r w:rsidRPr="00DF3352">
        <w:rPr>
          <w:rStyle w:val="HideTWBExt"/>
          <w:b w:val="0"/>
        </w:rPr>
        <w:t>&lt;/RepeatBlock-By&gt;</w:t>
      </w:r>
    </w:p>
    <w:p w14:paraId="18C8CD58"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A7A582C" w14:textId="77777777" w:rsidR="00DA4750" w:rsidRPr="00DF3352" w:rsidRDefault="00DA4750" w:rsidP="00DA4750">
      <w:pPr>
        <w:pStyle w:val="NormalBold"/>
      </w:pPr>
      <w:r w:rsidRPr="00DF3352">
        <w:rPr>
          <w:rStyle w:val="HideTWBExt"/>
          <w:b w:val="0"/>
        </w:rPr>
        <w:t>&lt;Article&gt;</w:t>
      </w:r>
      <w:r w:rsidRPr="00DF3352">
        <w:t>Paragraaf 10</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B87B89D" w14:textId="77777777" w:rsidTr="00DF3352">
        <w:trPr>
          <w:trHeight w:hRule="exact" w:val="240"/>
          <w:jc w:val="center"/>
        </w:trPr>
        <w:tc>
          <w:tcPr>
            <w:tcW w:w="9752" w:type="dxa"/>
            <w:gridSpan w:val="2"/>
            <w:tcBorders>
              <w:top w:val="nil"/>
              <w:left w:val="nil"/>
              <w:bottom w:val="nil"/>
              <w:right w:val="nil"/>
            </w:tcBorders>
          </w:tcPr>
          <w:p w14:paraId="72957A74" w14:textId="77777777" w:rsidR="00DA4750" w:rsidRPr="00DF3352" w:rsidRDefault="00DA4750" w:rsidP="00DF3352"/>
        </w:tc>
      </w:tr>
      <w:tr w:rsidR="00DA4750" w:rsidRPr="00DF3352" w14:paraId="75413CBF" w14:textId="77777777" w:rsidTr="00DF3352">
        <w:trPr>
          <w:trHeight w:val="240"/>
          <w:jc w:val="center"/>
        </w:trPr>
        <w:tc>
          <w:tcPr>
            <w:tcW w:w="4876" w:type="dxa"/>
            <w:tcBorders>
              <w:top w:val="nil"/>
              <w:left w:val="nil"/>
              <w:bottom w:val="nil"/>
              <w:right w:val="nil"/>
            </w:tcBorders>
          </w:tcPr>
          <w:p w14:paraId="50C23E4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6DBB1CF" w14:textId="77777777" w:rsidR="00DA4750" w:rsidRPr="00DF3352" w:rsidRDefault="00DA4750" w:rsidP="00DF3352">
            <w:pPr>
              <w:pStyle w:val="AmColumnHeading"/>
            </w:pPr>
            <w:r w:rsidRPr="00DF3352">
              <w:t>Amendement</w:t>
            </w:r>
          </w:p>
        </w:tc>
      </w:tr>
      <w:tr w:rsidR="00DA4750" w:rsidRPr="00DF3352" w14:paraId="2E95A4E2" w14:textId="77777777" w:rsidTr="00DF3352">
        <w:trPr>
          <w:jc w:val="center"/>
        </w:trPr>
        <w:tc>
          <w:tcPr>
            <w:tcW w:w="4876" w:type="dxa"/>
            <w:tcBorders>
              <w:top w:val="nil"/>
              <w:left w:val="nil"/>
              <w:bottom w:val="nil"/>
              <w:right w:val="nil"/>
            </w:tcBorders>
          </w:tcPr>
          <w:p w14:paraId="62C45077" w14:textId="77777777" w:rsidR="00DA4750" w:rsidRPr="00DF3352" w:rsidRDefault="00DA4750" w:rsidP="00DF3352">
            <w:pPr>
              <w:pStyle w:val="Normal6a"/>
            </w:pPr>
            <w:r w:rsidRPr="00DF3352">
              <w:t>10.</w:t>
            </w:r>
            <w:r w:rsidRPr="00DF3352">
              <w:tab/>
              <w:t xml:space="preserve">betreurt dat politieke actoren de grondwet en het kiesrecht nog steeds niet hebben gewijzigd om deze in overeenstemming te brengen met het Europees Verdrag voor de rechten van de mens en om relevante uitspraken van het Europees Hof voor de Rechten van de Mens uit te voeren, teneinde non-discriminatie </w:t>
            </w:r>
            <w:r w:rsidRPr="00DF3352">
              <w:rPr>
                <w:b/>
                <w:i/>
              </w:rPr>
              <w:t>en gelijkheid</w:t>
            </w:r>
            <w:r w:rsidRPr="00DF3352">
              <w:t xml:space="preserve"> te waarborgen </w:t>
            </w:r>
            <w:r w:rsidRPr="00DF3352">
              <w:rPr>
                <w:b/>
                <w:i/>
              </w:rPr>
              <w:t>overeenkomstig de uitspraken van het Grondwettelijk</w:t>
            </w:r>
            <w:r w:rsidRPr="00DF3352">
              <w:t xml:space="preserve"> Hof </w:t>
            </w:r>
            <w:r w:rsidRPr="00DF3352">
              <w:rPr>
                <w:b/>
                <w:i/>
              </w:rPr>
              <w:t>van Bosnië en Herzegovina</w:t>
            </w:r>
            <w:r w:rsidRPr="00DF3352">
              <w:t>;</w:t>
            </w:r>
          </w:p>
        </w:tc>
        <w:tc>
          <w:tcPr>
            <w:tcW w:w="4876" w:type="dxa"/>
            <w:tcBorders>
              <w:top w:val="nil"/>
              <w:left w:val="nil"/>
              <w:bottom w:val="nil"/>
              <w:right w:val="nil"/>
            </w:tcBorders>
          </w:tcPr>
          <w:p w14:paraId="204FC06C" w14:textId="77777777" w:rsidR="00DA4750" w:rsidRPr="00DF3352" w:rsidRDefault="00DA4750" w:rsidP="00DF3352">
            <w:pPr>
              <w:pStyle w:val="Normal6a"/>
            </w:pPr>
            <w:r w:rsidRPr="00DF3352">
              <w:t>10.</w:t>
            </w:r>
            <w:r w:rsidRPr="00DF3352">
              <w:tab/>
              <w:t xml:space="preserve">betreurt dat politieke actoren de grondwet en het kiesrecht nog steeds niet hebben gewijzigd om deze in overeenstemming te brengen met het Europees Verdrag voor de rechten van de mens en om relevante uitspraken van het Europees Hof voor de Rechten van de Mens uit te voeren, </w:t>
            </w:r>
            <w:r w:rsidRPr="00DF3352">
              <w:rPr>
                <w:b/>
                <w:i/>
              </w:rPr>
              <w:t>met name de zaken Sejdić-Finci, Zornić, Pilav en Šlaku,</w:t>
            </w:r>
            <w:r w:rsidRPr="00DF3352">
              <w:t xml:space="preserve"> teneinde non-discriminatie te waarborgen</w:t>
            </w:r>
            <w:r w:rsidRPr="00DF3352">
              <w:rPr>
                <w:b/>
                <w:i/>
              </w:rPr>
              <w:t>; wacht op het eindvonnis in de zaak Kovačević; veroordeelt tegen deze achtergrond ten stelligste de bedreigingen tegen het leven van de verzoekende partij voor het Europees</w:t>
            </w:r>
            <w:r w:rsidRPr="00DF3352">
              <w:t xml:space="preserve"> Hof </w:t>
            </w:r>
            <w:r w:rsidRPr="00DF3352">
              <w:rPr>
                <w:b/>
                <w:i/>
              </w:rPr>
              <w:t>voor de Rechten van de Mens, Slaven Kovačević, en dringt er bij de gerechtelijke autoriteiten op aan te zorgen voor voldoende follow-up bij het ter verantwoording roepen van de daders</w:t>
            </w:r>
            <w:r w:rsidRPr="00DF3352">
              <w:t>;</w:t>
            </w:r>
          </w:p>
        </w:tc>
      </w:tr>
    </w:tbl>
    <w:p w14:paraId="3DE34E0A"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435AA9A" w14:textId="77777777" w:rsidR="00DA4750" w:rsidRPr="00DF3352" w:rsidRDefault="00DA4750" w:rsidP="00DA4750">
      <w:r w:rsidRPr="00DF3352">
        <w:rPr>
          <w:rStyle w:val="HideTWBExt"/>
        </w:rPr>
        <w:t>&lt;/Amend&gt;</w:t>
      </w:r>
    </w:p>
    <w:p w14:paraId="24E42FC5"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141</w:t>
      </w:r>
      <w:r w:rsidRPr="00DF3352">
        <w:rPr>
          <w:rStyle w:val="HideTWBExt"/>
          <w:b w:val="0"/>
        </w:rPr>
        <w:t>&lt;/NumAm&gt;</w:t>
      </w:r>
    </w:p>
    <w:p w14:paraId="61096B6F"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416B7D7B"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53B9B0B3"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15BC94C7" w14:textId="77777777" w:rsidR="00DA4750" w:rsidRPr="00DF3352" w:rsidRDefault="00DA4750" w:rsidP="00DA4750">
      <w:pPr>
        <w:pStyle w:val="NormalBold"/>
      </w:pPr>
      <w:r w:rsidRPr="00DF3352">
        <w:rPr>
          <w:rStyle w:val="HideTWBExt"/>
          <w:b w:val="0"/>
        </w:rPr>
        <w:t>&lt;/RepeatBlock-By&gt;</w:t>
      </w:r>
    </w:p>
    <w:p w14:paraId="7EA4504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0A8F0FE" w14:textId="77777777" w:rsidR="00DA4750" w:rsidRPr="00DF3352" w:rsidRDefault="00DA4750" w:rsidP="00DA4750">
      <w:pPr>
        <w:pStyle w:val="NormalBold"/>
      </w:pPr>
      <w:r w:rsidRPr="00DF3352">
        <w:rPr>
          <w:rStyle w:val="HideTWBExt"/>
          <w:b w:val="0"/>
        </w:rPr>
        <w:t>&lt;Article&gt;</w:t>
      </w:r>
      <w:r w:rsidRPr="00DF3352">
        <w:t>Paragraaf 10</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155B5F6" w14:textId="77777777" w:rsidTr="00DF3352">
        <w:trPr>
          <w:trHeight w:hRule="exact" w:val="240"/>
          <w:jc w:val="center"/>
        </w:trPr>
        <w:tc>
          <w:tcPr>
            <w:tcW w:w="9752" w:type="dxa"/>
            <w:gridSpan w:val="2"/>
            <w:tcBorders>
              <w:top w:val="nil"/>
              <w:left w:val="nil"/>
              <w:bottom w:val="nil"/>
              <w:right w:val="nil"/>
            </w:tcBorders>
          </w:tcPr>
          <w:p w14:paraId="6C31E61C" w14:textId="77777777" w:rsidR="00DA4750" w:rsidRPr="00DF3352" w:rsidRDefault="00DA4750" w:rsidP="00DF3352"/>
        </w:tc>
      </w:tr>
      <w:tr w:rsidR="00DA4750" w:rsidRPr="00DF3352" w14:paraId="06312475" w14:textId="77777777" w:rsidTr="00DF3352">
        <w:trPr>
          <w:trHeight w:val="240"/>
          <w:jc w:val="center"/>
        </w:trPr>
        <w:tc>
          <w:tcPr>
            <w:tcW w:w="4876" w:type="dxa"/>
            <w:tcBorders>
              <w:top w:val="nil"/>
              <w:left w:val="nil"/>
              <w:bottom w:val="nil"/>
              <w:right w:val="nil"/>
            </w:tcBorders>
          </w:tcPr>
          <w:p w14:paraId="6032720F"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A4EA589" w14:textId="77777777" w:rsidR="00DA4750" w:rsidRPr="00DF3352" w:rsidRDefault="00DA4750" w:rsidP="00DF3352">
            <w:pPr>
              <w:pStyle w:val="AmColumnHeading"/>
            </w:pPr>
            <w:r w:rsidRPr="00DF3352">
              <w:t>Amendement</w:t>
            </w:r>
          </w:p>
        </w:tc>
      </w:tr>
      <w:tr w:rsidR="00DA4750" w:rsidRPr="00DF3352" w14:paraId="74A0BBBD" w14:textId="77777777" w:rsidTr="00DF3352">
        <w:trPr>
          <w:jc w:val="center"/>
        </w:trPr>
        <w:tc>
          <w:tcPr>
            <w:tcW w:w="4876" w:type="dxa"/>
            <w:tcBorders>
              <w:top w:val="nil"/>
              <w:left w:val="nil"/>
              <w:bottom w:val="nil"/>
              <w:right w:val="nil"/>
            </w:tcBorders>
          </w:tcPr>
          <w:p w14:paraId="26504C03" w14:textId="77777777" w:rsidR="00DA4750" w:rsidRPr="00DF3352" w:rsidRDefault="00DA4750" w:rsidP="00DF3352">
            <w:pPr>
              <w:pStyle w:val="Normal6a"/>
            </w:pPr>
            <w:r w:rsidRPr="00DF3352">
              <w:t>10.</w:t>
            </w:r>
            <w:r w:rsidRPr="00DF3352">
              <w:tab/>
              <w:t xml:space="preserve">betreurt dat politieke actoren de grondwet en het kiesrecht nog steeds niet hebben gewijzigd om deze in overeenstemming te brengen met het Europees Verdrag voor de rechten van de mens en om relevante uitspraken van het Europees Hof voor de Rechten van de Mens uit te voeren, teneinde non-discriminatie en gelijkheid te waarborgen </w:t>
            </w:r>
            <w:r w:rsidRPr="00DF3352">
              <w:rPr>
                <w:b/>
                <w:i/>
              </w:rPr>
              <w:t xml:space="preserve">overeenkomstig de uitspraken van het Grondwettelijk Hof van Bosnië en </w:t>
            </w:r>
            <w:r w:rsidRPr="00DF3352">
              <w:rPr>
                <w:b/>
                <w:i/>
              </w:rPr>
              <w:lastRenderedPageBreak/>
              <w:t>Herzegovina</w:t>
            </w:r>
            <w:r w:rsidRPr="00DF3352">
              <w:t>;</w:t>
            </w:r>
          </w:p>
        </w:tc>
        <w:tc>
          <w:tcPr>
            <w:tcW w:w="4876" w:type="dxa"/>
            <w:tcBorders>
              <w:top w:val="nil"/>
              <w:left w:val="nil"/>
              <w:bottom w:val="nil"/>
              <w:right w:val="nil"/>
            </w:tcBorders>
          </w:tcPr>
          <w:p w14:paraId="7180C8B5" w14:textId="77777777" w:rsidR="00DA4750" w:rsidRPr="00DF3352" w:rsidRDefault="00DA4750" w:rsidP="00DF3352">
            <w:pPr>
              <w:pStyle w:val="Normal6a"/>
            </w:pPr>
            <w:r w:rsidRPr="00DF3352">
              <w:lastRenderedPageBreak/>
              <w:t>10.</w:t>
            </w:r>
            <w:r w:rsidRPr="00DF3352">
              <w:tab/>
              <w:t xml:space="preserve">betreurt dat politieke actoren de grondwet en het kiesrecht nog steeds niet hebben gewijzigd om deze in overeenstemming te brengen met het Europees Verdrag voor de rechten van de mens en om relevante uitspraken van het Europees Hof voor de Rechten van de Mens uit te voeren, teneinde non-discriminatie en gelijkheid </w:t>
            </w:r>
            <w:r w:rsidRPr="00DF3352">
              <w:rPr>
                <w:b/>
                <w:i/>
              </w:rPr>
              <w:t>van alle burgers van Bosnië en Herzegovina</w:t>
            </w:r>
            <w:r w:rsidRPr="00DF3352">
              <w:t xml:space="preserve"> te waarborgen</w:t>
            </w:r>
            <w:r w:rsidRPr="00DF3352">
              <w:rPr>
                <w:b/>
                <w:i/>
              </w:rPr>
              <w:t xml:space="preserve">; herhaalt dat het geen uitvoering geven aan deze uitspraken </w:t>
            </w:r>
            <w:r w:rsidRPr="00DF3352">
              <w:rPr>
                <w:b/>
                <w:i/>
              </w:rPr>
              <w:lastRenderedPageBreak/>
              <w:t>openlijke discriminatie van burgers in Bosnië en Herzegovina aanmoedigt en onverenigbaar is met de waarden van de EU en de integratie van Bosnië en Herzegovina in de EU</w:t>
            </w:r>
            <w:r w:rsidRPr="00DF3352">
              <w:t>;</w:t>
            </w:r>
          </w:p>
        </w:tc>
      </w:tr>
    </w:tbl>
    <w:p w14:paraId="554F48C1"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DA70122" w14:textId="77777777" w:rsidR="00DA4750" w:rsidRPr="00DF3352" w:rsidRDefault="00DA4750" w:rsidP="00DA4750">
      <w:r w:rsidRPr="00DF3352">
        <w:rPr>
          <w:rStyle w:val="HideTWBExt"/>
        </w:rPr>
        <w:t>&lt;/Amend&gt;</w:t>
      </w:r>
    </w:p>
    <w:p w14:paraId="40591674"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142</w:t>
      </w:r>
      <w:r w:rsidRPr="00DF3352">
        <w:rPr>
          <w:rStyle w:val="HideTWBExt"/>
          <w:b w:val="0"/>
        </w:rPr>
        <w:t>&lt;/NumAm&gt;</w:t>
      </w:r>
    </w:p>
    <w:p w14:paraId="34BF35DC"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26820AF8"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65EBA1F6" w14:textId="77777777" w:rsidR="00DA4750" w:rsidRPr="00DF3352" w:rsidRDefault="00DA4750" w:rsidP="00DA4750">
      <w:pPr>
        <w:pStyle w:val="NormalBold"/>
      </w:pPr>
      <w:r w:rsidRPr="00DF3352">
        <w:rPr>
          <w:rStyle w:val="HideTWBExt"/>
          <w:b w:val="0"/>
        </w:rPr>
        <w:t>&lt;/RepeatBlock-By&gt;</w:t>
      </w:r>
    </w:p>
    <w:p w14:paraId="1BB13A5A"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9185C51" w14:textId="77777777" w:rsidR="00DA4750" w:rsidRPr="00DF3352" w:rsidRDefault="00DA4750" w:rsidP="00DA4750">
      <w:pPr>
        <w:pStyle w:val="NormalBold"/>
      </w:pPr>
      <w:r w:rsidRPr="00DF3352">
        <w:rPr>
          <w:rStyle w:val="HideTWBExt"/>
          <w:b w:val="0"/>
        </w:rPr>
        <w:t>&lt;Article&gt;</w:t>
      </w:r>
      <w:r w:rsidRPr="00DF3352">
        <w:t>Paragraaf 10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38D5956" w14:textId="77777777" w:rsidTr="00DF3352">
        <w:trPr>
          <w:trHeight w:hRule="exact" w:val="240"/>
          <w:jc w:val="center"/>
        </w:trPr>
        <w:tc>
          <w:tcPr>
            <w:tcW w:w="9752" w:type="dxa"/>
            <w:gridSpan w:val="2"/>
            <w:tcBorders>
              <w:top w:val="nil"/>
              <w:left w:val="nil"/>
              <w:bottom w:val="nil"/>
              <w:right w:val="nil"/>
            </w:tcBorders>
          </w:tcPr>
          <w:p w14:paraId="369A9686" w14:textId="77777777" w:rsidR="00DA4750" w:rsidRPr="00DF3352" w:rsidRDefault="00DA4750" w:rsidP="00DF3352"/>
        </w:tc>
      </w:tr>
      <w:tr w:rsidR="00DA4750" w:rsidRPr="00DF3352" w14:paraId="26070E4B" w14:textId="77777777" w:rsidTr="00DF3352">
        <w:trPr>
          <w:trHeight w:val="240"/>
          <w:jc w:val="center"/>
        </w:trPr>
        <w:tc>
          <w:tcPr>
            <w:tcW w:w="4876" w:type="dxa"/>
            <w:tcBorders>
              <w:top w:val="nil"/>
              <w:left w:val="nil"/>
              <w:bottom w:val="nil"/>
              <w:right w:val="nil"/>
            </w:tcBorders>
          </w:tcPr>
          <w:p w14:paraId="40A91D1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2CE0E4A" w14:textId="77777777" w:rsidR="00DA4750" w:rsidRPr="00DF3352" w:rsidRDefault="00DA4750" w:rsidP="00DF3352">
            <w:pPr>
              <w:pStyle w:val="AmColumnHeading"/>
            </w:pPr>
            <w:r w:rsidRPr="00DF3352">
              <w:t>Amendement</w:t>
            </w:r>
          </w:p>
        </w:tc>
      </w:tr>
      <w:tr w:rsidR="00DA4750" w:rsidRPr="00DF3352" w14:paraId="152789D8" w14:textId="77777777" w:rsidTr="00DF3352">
        <w:trPr>
          <w:jc w:val="center"/>
        </w:trPr>
        <w:tc>
          <w:tcPr>
            <w:tcW w:w="4876" w:type="dxa"/>
            <w:tcBorders>
              <w:top w:val="nil"/>
              <w:left w:val="nil"/>
              <w:bottom w:val="nil"/>
              <w:right w:val="nil"/>
            </w:tcBorders>
          </w:tcPr>
          <w:p w14:paraId="77BC0BD0" w14:textId="77777777" w:rsidR="00DA4750" w:rsidRPr="00DF3352" w:rsidRDefault="00DA4750" w:rsidP="00DF3352">
            <w:pPr>
              <w:pStyle w:val="Normal6a"/>
            </w:pPr>
          </w:p>
        </w:tc>
        <w:tc>
          <w:tcPr>
            <w:tcW w:w="4876" w:type="dxa"/>
            <w:tcBorders>
              <w:top w:val="nil"/>
              <w:left w:val="nil"/>
              <w:bottom w:val="nil"/>
              <w:right w:val="nil"/>
            </w:tcBorders>
          </w:tcPr>
          <w:p w14:paraId="041E3017" w14:textId="77777777" w:rsidR="00DA4750" w:rsidRPr="00DF3352" w:rsidRDefault="00DA4750" w:rsidP="00DF3352">
            <w:pPr>
              <w:pStyle w:val="Normal6a"/>
            </w:pPr>
            <w:r w:rsidRPr="00DF3352">
              <w:rPr>
                <w:b/>
                <w:i/>
              </w:rPr>
              <w:t>10 bis.</w:t>
            </w:r>
            <w:r w:rsidRPr="00DF3352">
              <w:tab/>
            </w:r>
            <w:r w:rsidRPr="00DF3352">
              <w:rPr>
                <w:b/>
                <w:i/>
              </w:rPr>
              <w:t>verzoekt de EU en de lidstaten een proces van transparante en inclusieve hervormingen op gang te brengen op basis van uitgebreide raadplegingen en openbare dialoog met burgers, het maatschappelijk middenveld, onafhankelijke deskundigen en alle relevante belanghebbenden in het land, dat een duurzame omzetting van de vredesovereenkomst van Dayton in een grondwet – volledig in overeenstemming met Europese normen en beginselen – mogelijk zou maken teneinde te zorgen voor een functioneel, verantwoordingsplichtig, representatief en algeheel legitiem bestuurssysteem, om etnisch-nationalistische verdeeldheid te overwinnen en duurzame vooruitgang te boeken bij het traject van toetreding tot de EU; herinnert eraan dat electorale hervormingen de etnische verdeeldheid in geen geval mogen verergeren of verduurzamen;</w:t>
            </w:r>
          </w:p>
        </w:tc>
      </w:tr>
    </w:tbl>
    <w:p w14:paraId="28DFF2BF"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270439B" w14:textId="77777777" w:rsidR="00DA4750" w:rsidRPr="00DF3352" w:rsidRDefault="00DA4750" w:rsidP="00DA4750">
      <w:r w:rsidRPr="00DF3352">
        <w:rPr>
          <w:rStyle w:val="HideTWBExt"/>
        </w:rPr>
        <w:t>&lt;/Amend&gt;</w:t>
      </w:r>
    </w:p>
    <w:p w14:paraId="17737A2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143</w:t>
      </w:r>
      <w:r w:rsidRPr="00DF3352">
        <w:rPr>
          <w:rStyle w:val="HideTWBExt"/>
          <w:b w:val="0"/>
        </w:rPr>
        <w:t>&lt;/NumAm&gt;</w:t>
      </w:r>
    </w:p>
    <w:p w14:paraId="4420CCFB" w14:textId="77777777" w:rsidR="00DA4750" w:rsidRPr="00DF3352" w:rsidRDefault="00DA4750" w:rsidP="00DA4750">
      <w:pPr>
        <w:pStyle w:val="NormalBold"/>
      </w:pPr>
      <w:r w:rsidRPr="00DF3352">
        <w:rPr>
          <w:rStyle w:val="HideTWBExt"/>
          <w:b w:val="0"/>
        </w:rPr>
        <w:lastRenderedPageBreak/>
        <w:t>&lt;RepeatBlock-By&gt;&lt;Members&gt;</w:t>
      </w:r>
      <w:r w:rsidRPr="00DF3352">
        <w:t>Davor Ivo Stier, Sunčana Glavak, Karlo Ressler, Željana Zovko, Nikolina Brnjac, Tomislav Sokol</w:t>
      </w:r>
      <w:r w:rsidRPr="00DF3352">
        <w:rPr>
          <w:rStyle w:val="HideTWBExt"/>
          <w:b w:val="0"/>
        </w:rPr>
        <w:t>&lt;/Members&gt;</w:t>
      </w:r>
    </w:p>
    <w:p w14:paraId="39648B3B" w14:textId="77777777" w:rsidR="00DA4750" w:rsidRPr="00DF3352" w:rsidRDefault="00DA4750" w:rsidP="00DA4750">
      <w:pPr>
        <w:pStyle w:val="NormalBold"/>
      </w:pPr>
      <w:r w:rsidRPr="00DF3352">
        <w:rPr>
          <w:rStyle w:val="HideTWBExt"/>
          <w:b w:val="0"/>
        </w:rPr>
        <w:t>&lt;/RepeatBlock-By&gt;</w:t>
      </w:r>
    </w:p>
    <w:p w14:paraId="613E2C4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93665F5" w14:textId="77777777" w:rsidR="00DA4750" w:rsidRPr="00DF3352" w:rsidRDefault="00DA4750" w:rsidP="00DA4750">
      <w:pPr>
        <w:pStyle w:val="NormalBold"/>
      </w:pPr>
      <w:r w:rsidRPr="00DF3352">
        <w:rPr>
          <w:rStyle w:val="HideTWBExt"/>
          <w:b w:val="0"/>
        </w:rPr>
        <w:t>&lt;Article&gt;</w:t>
      </w:r>
      <w:r w:rsidRPr="00DF3352">
        <w:t>Paragraaf 10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5004239" w14:textId="77777777" w:rsidTr="00DF3352">
        <w:trPr>
          <w:trHeight w:hRule="exact" w:val="240"/>
          <w:jc w:val="center"/>
        </w:trPr>
        <w:tc>
          <w:tcPr>
            <w:tcW w:w="9752" w:type="dxa"/>
            <w:gridSpan w:val="2"/>
            <w:tcBorders>
              <w:top w:val="nil"/>
              <w:left w:val="nil"/>
              <w:bottom w:val="nil"/>
              <w:right w:val="nil"/>
            </w:tcBorders>
          </w:tcPr>
          <w:p w14:paraId="26F235A2" w14:textId="77777777" w:rsidR="00DA4750" w:rsidRPr="00DF3352" w:rsidRDefault="00DA4750" w:rsidP="00DF3352"/>
        </w:tc>
      </w:tr>
      <w:tr w:rsidR="00DA4750" w:rsidRPr="00DF3352" w14:paraId="1330D6E6" w14:textId="77777777" w:rsidTr="00DF3352">
        <w:trPr>
          <w:trHeight w:val="240"/>
          <w:jc w:val="center"/>
        </w:trPr>
        <w:tc>
          <w:tcPr>
            <w:tcW w:w="4876" w:type="dxa"/>
            <w:tcBorders>
              <w:top w:val="nil"/>
              <w:left w:val="nil"/>
              <w:bottom w:val="nil"/>
              <w:right w:val="nil"/>
            </w:tcBorders>
          </w:tcPr>
          <w:p w14:paraId="65F94B4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7CA33C5" w14:textId="77777777" w:rsidR="00DA4750" w:rsidRPr="00DF3352" w:rsidRDefault="00DA4750" w:rsidP="00DF3352">
            <w:pPr>
              <w:pStyle w:val="AmColumnHeading"/>
            </w:pPr>
            <w:r w:rsidRPr="00DF3352">
              <w:t>Amendement</w:t>
            </w:r>
          </w:p>
        </w:tc>
      </w:tr>
      <w:tr w:rsidR="00DA4750" w:rsidRPr="00DF3352" w14:paraId="072621AA" w14:textId="77777777" w:rsidTr="00DF3352">
        <w:trPr>
          <w:jc w:val="center"/>
        </w:trPr>
        <w:tc>
          <w:tcPr>
            <w:tcW w:w="4876" w:type="dxa"/>
            <w:tcBorders>
              <w:top w:val="nil"/>
              <w:left w:val="nil"/>
              <w:bottom w:val="nil"/>
              <w:right w:val="nil"/>
            </w:tcBorders>
          </w:tcPr>
          <w:p w14:paraId="53B0F039" w14:textId="77777777" w:rsidR="00DA4750" w:rsidRPr="00DF3352" w:rsidRDefault="00DA4750" w:rsidP="00DF3352">
            <w:pPr>
              <w:pStyle w:val="Normal6a"/>
            </w:pPr>
          </w:p>
        </w:tc>
        <w:tc>
          <w:tcPr>
            <w:tcW w:w="4876" w:type="dxa"/>
            <w:tcBorders>
              <w:top w:val="nil"/>
              <w:left w:val="nil"/>
              <w:bottom w:val="nil"/>
              <w:right w:val="nil"/>
            </w:tcBorders>
          </w:tcPr>
          <w:p w14:paraId="45FC9D2A" w14:textId="77777777" w:rsidR="00DA4750" w:rsidRPr="00DF3352" w:rsidRDefault="00DA4750" w:rsidP="00DF3352">
            <w:pPr>
              <w:pStyle w:val="Normal6a"/>
            </w:pPr>
            <w:r w:rsidRPr="00DF3352">
              <w:rPr>
                <w:b/>
                <w:i/>
              </w:rPr>
              <w:t>10 bis.</w:t>
            </w:r>
            <w:r w:rsidRPr="00DF3352">
              <w:tab/>
            </w:r>
            <w:r w:rsidRPr="00DF3352">
              <w:rPr>
                <w:b/>
                <w:i/>
              </w:rPr>
              <w:t>benadrukt dat alle processen voor hervorming van de grond- en kieswet moeten voortkomen uit een inclusieve dialoog waarin vertegenwoordigers van alle constituerende naties en burgers in gelijke mate vertegenwoordigd zijn, overeenkomstig de geest en de letter van de vredesovereenkomst van Dayton;</w:t>
            </w:r>
          </w:p>
        </w:tc>
      </w:tr>
    </w:tbl>
    <w:p w14:paraId="5CE61C38"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{HR}</w:t>
      </w:r>
      <w:r w:rsidRPr="00DF3352">
        <w:t>hr</w:t>
      </w:r>
      <w:r w:rsidRPr="00DF3352">
        <w:rPr>
          <w:rStyle w:val="HideTWBExt"/>
        </w:rPr>
        <w:t>&lt;/Original&gt;</w:t>
      </w:r>
    </w:p>
    <w:p w14:paraId="02D589A8" w14:textId="77777777" w:rsidR="00DA4750" w:rsidRPr="00DF3352" w:rsidRDefault="00DA4750" w:rsidP="00DA4750">
      <w:r w:rsidRPr="00DF3352">
        <w:rPr>
          <w:rStyle w:val="HideTWBExt"/>
        </w:rPr>
        <w:t>&lt;/Amend&gt;</w:t>
      </w:r>
    </w:p>
    <w:p w14:paraId="4CD0E154"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144</w:t>
      </w:r>
      <w:r w:rsidRPr="00DF3352">
        <w:rPr>
          <w:rStyle w:val="HideTWBExt"/>
          <w:b w:val="0"/>
        </w:rPr>
        <w:t>&lt;/NumAm&gt;</w:t>
      </w:r>
    </w:p>
    <w:p w14:paraId="04613899" w14:textId="77777777" w:rsidR="00DA4750" w:rsidRPr="00DF3352" w:rsidRDefault="00DA4750" w:rsidP="00DA4750">
      <w:pPr>
        <w:pStyle w:val="NormalBold"/>
      </w:pPr>
      <w:r w:rsidRPr="00DF3352">
        <w:rPr>
          <w:rStyle w:val="HideTWBExt"/>
          <w:b w:val="0"/>
        </w:rPr>
        <w:t>&lt;RepeatBlock-By&gt;&lt;Members&gt;</w:t>
      </w:r>
      <w:r w:rsidRPr="00DF3352">
        <w:t>Şerban Dimitrie Sturdza</w:t>
      </w:r>
      <w:r w:rsidRPr="00DF3352">
        <w:rPr>
          <w:rStyle w:val="HideTWBExt"/>
          <w:b w:val="0"/>
        </w:rPr>
        <w:t>&lt;/Members&gt;</w:t>
      </w:r>
    </w:p>
    <w:p w14:paraId="20C4FA55" w14:textId="77777777" w:rsidR="00DA4750" w:rsidRPr="00DF3352" w:rsidRDefault="00DA4750" w:rsidP="00DA4750">
      <w:pPr>
        <w:pStyle w:val="NormalBold"/>
      </w:pPr>
      <w:r w:rsidRPr="00DF3352">
        <w:rPr>
          <w:rStyle w:val="HideTWBExt"/>
          <w:b w:val="0"/>
        </w:rPr>
        <w:t>&lt;/RepeatBlock-By&gt;</w:t>
      </w:r>
    </w:p>
    <w:p w14:paraId="3FC463EC"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C3A34CA" w14:textId="77777777" w:rsidR="00DA4750" w:rsidRPr="00DF3352" w:rsidRDefault="00DA4750" w:rsidP="00DA4750">
      <w:pPr>
        <w:pStyle w:val="NormalBold"/>
      </w:pPr>
      <w:r w:rsidRPr="00DF3352">
        <w:rPr>
          <w:rStyle w:val="HideTWBExt"/>
          <w:b w:val="0"/>
        </w:rPr>
        <w:t>&lt;Article&gt;</w:t>
      </w:r>
      <w:r w:rsidRPr="00DF3352">
        <w:t>Paragraaf 11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366FA4B" w14:textId="77777777" w:rsidTr="00DF3352">
        <w:trPr>
          <w:trHeight w:hRule="exact" w:val="240"/>
          <w:jc w:val="center"/>
        </w:trPr>
        <w:tc>
          <w:tcPr>
            <w:tcW w:w="9752" w:type="dxa"/>
            <w:gridSpan w:val="2"/>
            <w:tcBorders>
              <w:top w:val="nil"/>
              <w:left w:val="nil"/>
              <w:bottom w:val="nil"/>
              <w:right w:val="nil"/>
            </w:tcBorders>
          </w:tcPr>
          <w:p w14:paraId="10082458" w14:textId="77777777" w:rsidR="00DA4750" w:rsidRPr="00DF3352" w:rsidRDefault="00DA4750" w:rsidP="00DF3352"/>
        </w:tc>
      </w:tr>
      <w:tr w:rsidR="00DA4750" w:rsidRPr="00DF3352" w14:paraId="40CB0888" w14:textId="77777777" w:rsidTr="00DF3352">
        <w:trPr>
          <w:trHeight w:val="240"/>
          <w:jc w:val="center"/>
        </w:trPr>
        <w:tc>
          <w:tcPr>
            <w:tcW w:w="4876" w:type="dxa"/>
            <w:tcBorders>
              <w:top w:val="nil"/>
              <w:left w:val="nil"/>
              <w:bottom w:val="nil"/>
              <w:right w:val="nil"/>
            </w:tcBorders>
          </w:tcPr>
          <w:p w14:paraId="409CDD2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CDDB73A" w14:textId="77777777" w:rsidR="00DA4750" w:rsidRPr="00DF3352" w:rsidRDefault="00DA4750" w:rsidP="00DF3352">
            <w:pPr>
              <w:pStyle w:val="AmColumnHeading"/>
            </w:pPr>
            <w:r w:rsidRPr="00DF3352">
              <w:t>Amendement</w:t>
            </w:r>
          </w:p>
        </w:tc>
      </w:tr>
      <w:tr w:rsidR="00DA4750" w:rsidRPr="00DF3352" w14:paraId="753C583F" w14:textId="77777777" w:rsidTr="00DF3352">
        <w:trPr>
          <w:jc w:val="center"/>
        </w:trPr>
        <w:tc>
          <w:tcPr>
            <w:tcW w:w="4876" w:type="dxa"/>
            <w:tcBorders>
              <w:top w:val="nil"/>
              <w:left w:val="nil"/>
              <w:bottom w:val="nil"/>
              <w:right w:val="nil"/>
            </w:tcBorders>
          </w:tcPr>
          <w:p w14:paraId="481328CA" w14:textId="77777777" w:rsidR="00DA4750" w:rsidRPr="00DF3352" w:rsidRDefault="00DA4750" w:rsidP="00DF3352">
            <w:pPr>
              <w:pStyle w:val="Normal6a"/>
            </w:pPr>
            <w:r w:rsidRPr="00DF3352">
              <w:t>11.</w:t>
            </w:r>
            <w:r w:rsidRPr="00DF3352">
              <w:tab/>
              <w:t>neemt kennis van de wijzigingen die de hoge vertegenwoordiger in maart 2024 in het kiesrecht heeft doorgevoerd om belangrijke integriteitsnormen en vertrouwenwekkende maatregelen te introduceren; verzoekt het parlement van Bosnië en Herzegovina dringend gevolg te geven aan alle openstaande aanbevelingen van het Bureau voor Democratische Instellingen en Mensenrechten van de Organisatie voor Veiligheid en Samenwerking in Europa (OVSE/ODIHR) en de Groep van Staten tegen Corruptie (Greco);</w:t>
            </w:r>
          </w:p>
        </w:tc>
        <w:tc>
          <w:tcPr>
            <w:tcW w:w="4876" w:type="dxa"/>
            <w:tcBorders>
              <w:top w:val="nil"/>
              <w:left w:val="nil"/>
              <w:bottom w:val="nil"/>
              <w:right w:val="nil"/>
            </w:tcBorders>
          </w:tcPr>
          <w:p w14:paraId="2210AFFE" w14:textId="77777777" w:rsidR="00DA4750" w:rsidRPr="00DF3352" w:rsidRDefault="00DA4750" w:rsidP="00DF3352">
            <w:pPr>
              <w:pStyle w:val="Normal6a"/>
            </w:pPr>
            <w:r w:rsidRPr="00DF3352">
              <w:t>11.</w:t>
            </w:r>
            <w:r w:rsidRPr="00DF3352">
              <w:tab/>
              <w:t xml:space="preserve">neemt kennis van de wijzigingen die de hoge vertegenwoordiger in maart 2024 in het kiesrecht heeft doorgevoerd om belangrijke integriteitsnormen en vertrouwenwekkende maatregelen te introduceren </w:t>
            </w:r>
            <w:r w:rsidRPr="00DF3352">
              <w:rPr>
                <w:b/>
                <w:i/>
              </w:rPr>
              <w:t>met het oog op het herstellen van het vertrouwen van de kiezers in het algemene verkiezingsproces</w:t>
            </w:r>
            <w:r w:rsidRPr="00DF3352">
              <w:t xml:space="preserve">; verzoekt het parlement van Bosnië en Herzegovina dringend </w:t>
            </w:r>
            <w:r w:rsidRPr="00DF3352">
              <w:rPr>
                <w:b/>
                <w:i/>
              </w:rPr>
              <w:t>constitutionele en electorale hervormingen goed te keuren om ervoor te zorgen dat alle burgers hun politieke rechten doeltreffend kunnen uitoefenen en</w:t>
            </w:r>
            <w:r w:rsidRPr="00DF3352">
              <w:t xml:space="preserve"> gevolg te geven aan alle openstaande aanbevelingen van het Bureau voor Democratische Instellingen en Mensenrechten van de Organisatie voor Veiligheid en Samenwerking in Europa (OVSE/ODIHR)</w:t>
            </w:r>
            <w:r w:rsidRPr="00DF3352">
              <w:rPr>
                <w:b/>
                <w:i/>
              </w:rPr>
              <w:t>, de Commissie van Venetië</w:t>
            </w:r>
            <w:r w:rsidRPr="00DF3352">
              <w:t xml:space="preserve"> en de Groep van Staten tegen </w:t>
            </w:r>
            <w:r w:rsidRPr="00DF3352">
              <w:lastRenderedPageBreak/>
              <w:t>Corruptie (Greco)</w:t>
            </w:r>
            <w:r w:rsidRPr="00DF3352">
              <w:rPr>
                <w:b/>
                <w:i/>
              </w:rPr>
              <w:t>, met name op het gebied van verkiezingsadministratie, het houden van opiniepeilingen en tellingen, campagnevoering en campagnefinanciering, een expliciet verbod op het indirect kopen van stemmen en het beslechten van geschillen over de verkiezingen</w:t>
            </w:r>
            <w:r w:rsidRPr="00DF3352">
              <w:t>;</w:t>
            </w:r>
          </w:p>
        </w:tc>
      </w:tr>
    </w:tbl>
    <w:p w14:paraId="271252D6"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500AF97" w14:textId="77777777" w:rsidR="00DA4750" w:rsidRPr="00DF3352" w:rsidRDefault="00DA4750" w:rsidP="00DA4750">
      <w:r w:rsidRPr="00DF3352">
        <w:rPr>
          <w:rStyle w:val="HideTWBExt"/>
        </w:rPr>
        <w:t>&lt;/Amend&gt;</w:t>
      </w:r>
    </w:p>
    <w:p w14:paraId="2106FD75"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145</w:t>
      </w:r>
      <w:r w:rsidRPr="00DF3352">
        <w:rPr>
          <w:rStyle w:val="HideTWBExt"/>
          <w:b w:val="0"/>
        </w:rPr>
        <w:t>&lt;/NumAm&gt;</w:t>
      </w:r>
    </w:p>
    <w:p w14:paraId="243643B4"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50D00DD5" w14:textId="77777777" w:rsidR="00DA4750" w:rsidRPr="00DF3352" w:rsidRDefault="00DA4750" w:rsidP="00DA4750">
      <w:pPr>
        <w:pStyle w:val="NormalBold"/>
      </w:pPr>
      <w:r w:rsidRPr="00DF3352">
        <w:rPr>
          <w:rStyle w:val="HideTWBExt"/>
          <w:b w:val="0"/>
        </w:rPr>
        <w:t>&lt;/RepeatBlock-By&gt;</w:t>
      </w:r>
    </w:p>
    <w:p w14:paraId="58AF7C1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F397FA3" w14:textId="77777777" w:rsidR="00DA4750" w:rsidRPr="00DF3352" w:rsidRDefault="00DA4750" w:rsidP="00DA4750">
      <w:pPr>
        <w:pStyle w:val="NormalBold"/>
      </w:pPr>
      <w:r w:rsidRPr="00DF3352">
        <w:rPr>
          <w:rStyle w:val="HideTWBExt"/>
          <w:b w:val="0"/>
        </w:rPr>
        <w:t>&lt;Article&gt;</w:t>
      </w:r>
      <w:r w:rsidRPr="00DF3352">
        <w:t>Paragraaf 11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805AD03" w14:textId="77777777" w:rsidTr="00DF3352">
        <w:trPr>
          <w:trHeight w:hRule="exact" w:val="240"/>
          <w:jc w:val="center"/>
        </w:trPr>
        <w:tc>
          <w:tcPr>
            <w:tcW w:w="9752" w:type="dxa"/>
            <w:gridSpan w:val="2"/>
            <w:tcBorders>
              <w:top w:val="nil"/>
              <w:left w:val="nil"/>
              <w:bottom w:val="nil"/>
              <w:right w:val="nil"/>
            </w:tcBorders>
          </w:tcPr>
          <w:p w14:paraId="3BE269E8" w14:textId="77777777" w:rsidR="00DA4750" w:rsidRPr="00DF3352" w:rsidRDefault="00DA4750" w:rsidP="00DF3352"/>
        </w:tc>
      </w:tr>
      <w:tr w:rsidR="00DA4750" w:rsidRPr="00DF3352" w14:paraId="2859B743" w14:textId="77777777" w:rsidTr="00DF3352">
        <w:trPr>
          <w:trHeight w:val="240"/>
          <w:jc w:val="center"/>
        </w:trPr>
        <w:tc>
          <w:tcPr>
            <w:tcW w:w="4876" w:type="dxa"/>
            <w:tcBorders>
              <w:top w:val="nil"/>
              <w:left w:val="nil"/>
              <w:bottom w:val="nil"/>
              <w:right w:val="nil"/>
            </w:tcBorders>
          </w:tcPr>
          <w:p w14:paraId="0CCB541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F659D8A" w14:textId="77777777" w:rsidR="00DA4750" w:rsidRPr="00DF3352" w:rsidRDefault="00DA4750" w:rsidP="00DF3352">
            <w:pPr>
              <w:pStyle w:val="AmColumnHeading"/>
            </w:pPr>
            <w:r w:rsidRPr="00DF3352">
              <w:t>Amendement</w:t>
            </w:r>
          </w:p>
        </w:tc>
      </w:tr>
      <w:tr w:rsidR="00DA4750" w:rsidRPr="00DF3352" w14:paraId="344B83DC" w14:textId="77777777" w:rsidTr="00DF3352">
        <w:trPr>
          <w:jc w:val="center"/>
        </w:trPr>
        <w:tc>
          <w:tcPr>
            <w:tcW w:w="4876" w:type="dxa"/>
            <w:tcBorders>
              <w:top w:val="nil"/>
              <w:left w:val="nil"/>
              <w:bottom w:val="nil"/>
              <w:right w:val="nil"/>
            </w:tcBorders>
          </w:tcPr>
          <w:p w14:paraId="14D85032" w14:textId="77777777" w:rsidR="00DA4750" w:rsidRPr="00DF3352" w:rsidRDefault="00DA4750" w:rsidP="00DF3352">
            <w:pPr>
              <w:pStyle w:val="Normal6a"/>
            </w:pPr>
            <w:r w:rsidRPr="00DF3352">
              <w:t>11.</w:t>
            </w:r>
            <w:r w:rsidRPr="00DF3352">
              <w:tab/>
              <w:t xml:space="preserve">neemt kennis van de wijzigingen die de hoge vertegenwoordiger in maart 2024 in het kiesrecht heeft doorgevoerd om belangrijke integriteitsnormen en vertrouwenwekkende maatregelen te introduceren; verzoekt </w:t>
            </w:r>
            <w:r w:rsidRPr="00DF3352">
              <w:rPr>
                <w:b/>
                <w:i/>
              </w:rPr>
              <w:t>het parlement</w:t>
            </w:r>
            <w:r w:rsidRPr="00DF3352">
              <w:t xml:space="preserve"> van Bosnië en Herzegovina dringend gevolg te geven aan alle openstaande aanbevelingen van het Bureau voor Democratische Instellingen en Mensenrechten van de Organisatie voor Veiligheid en Samenwerking in Europa (OVSE/ODIHR) en de Groep van Staten tegen Corruptie (Greco);</w:t>
            </w:r>
          </w:p>
        </w:tc>
        <w:tc>
          <w:tcPr>
            <w:tcW w:w="4876" w:type="dxa"/>
            <w:tcBorders>
              <w:top w:val="nil"/>
              <w:left w:val="nil"/>
              <w:bottom w:val="nil"/>
              <w:right w:val="nil"/>
            </w:tcBorders>
          </w:tcPr>
          <w:p w14:paraId="4989533F" w14:textId="77777777" w:rsidR="00DA4750" w:rsidRPr="00DF3352" w:rsidRDefault="00DA4750" w:rsidP="00DF3352">
            <w:pPr>
              <w:pStyle w:val="Normal6a"/>
            </w:pPr>
            <w:r w:rsidRPr="00DF3352">
              <w:t>11.</w:t>
            </w:r>
            <w:r w:rsidRPr="00DF3352">
              <w:tab/>
              <w:t xml:space="preserve">neemt kennis van de wijzigingen die de hoge vertegenwoordiger in maart 2024 in het kiesrecht heeft doorgevoerd om belangrijke integriteitsnormen en vertrouwenwekkende maatregelen te introduceren; verzoekt </w:t>
            </w:r>
            <w:r w:rsidRPr="00DF3352">
              <w:rPr>
                <w:b/>
                <w:i/>
              </w:rPr>
              <w:t>de parlementaire Vergadering</w:t>
            </w:r>
            <w:r w:rsidRPr="00DF3352">
              <w:t xml:space="preserve"> van Bosnië en Herzegovina dringend gevolg te geven aan alle openstaande aanbevelingen van het Bureau voor Democratische Instellingen en Mensenrechten van de Organisatie voor Veiligheid en Samenwerking in Europa (OVSE/ODIHR) en de Groep van Staten tegen Corruptie (Greco);</w:t>
            </w:r>
          </w:p>
        </w:tc>
      </w:tr>
    </w:tbl>
    <w:p w14:paraId="500E5EF2"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25D4374" w14:textId="77777777" w:rsidR="00DA4750" w:rsidRPr="00DF3352" w:rsidRDefault="00DA4750" w:rsidP="00DA4750">
      <w:r w:rsidRPr="00DF3352">
        <w:rPr>
          <w:rStyle w:val="HideTWBExt"/>
        </w:rPr>
        <w:t>&lt;/Amend&gt;</w:t>
      </w:r>
    </w:p>
    <w:p w14:paraId="137C03D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146</w:t>
      </w:r>
      <w:r w:rsidRPr="00DF3352">
        <w:rPr>
          <w:rStyle w:val="HideTWBExt"/>
          <w:b w:val="0"/>
        </w:rPr>
        <w:t>&lt;/NumAm&gt;</w:t>
      </w:r>
    </w:p>
    <w:p w14:paraId="17AC04AF" w14:textId="77777777" w:rsidR="00DA4750" w:rsidRPr="00DF3352" w:rsidRDefault="00DA4750" w:rsidP="00DA4750">
      <w:pPr>
        <w:pStyle w:val="NormalBold"/>
      </w:pPr>
      <w:r w:rsidRPr="00DF3352">
        <w:rPr>
          <w:rStyle w:val="HideTWBExt"/>
          <w:b w:val="0"/>
        </w:rPr>
        <w:t>&lt;RepeatBlock-By&gt;&lt;Members&gt;</w:t>
      </w:r>
      <w:r w:rsidRPr="00DF3352">
        <w:t>António Tânger Corrêa, Pierre-Romain Thionnet, Roberto Vannacci</w:t>
      </w:r>
      <w:r w:rsidRPr="00DF3352">
        <w:rPr>
          <w:rStyle w:val="HideTWBExt"/>
          <w:b w:val="0"/>
        </w:rPr>
        <w:t>&lt;/Members&gt;</w:t>
      </w:r>
    </w:p>
    <w:p w14:paraId="3D3C5C2E" w14:textId="77777777" w:rsidR="00DA4750" w:rsidRPr="00DF3352" w:rsidRDefault="00DA4750" w:rsidP="00DA4750">
      <w:pPr>
        <w:pStyle w:val="NormalBold"/>
      </w:pPr>
      <w:r w:rsidRPr="00DF3352">
        <w:rPr>
          <w:rStyle w:val="HideTWBExt"/>
          <w:b w:val="0"/>
        </w:rPr>
        <w:t>&lt;/RepeatBlock-By&gt;</w:t>
      </w:r>
    </w:p>
    <w:p w14:paraId="4FA929C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7B57631" w14:textId="77777777" w:rsidR="00DA4750" w:rsidRPr="00DF3352" w:rsidRDefault="00DA4750" w:rsidP="00DA4750">
      <w:pPr>
        <w:pStyle w:val="NormalBold"/>
      </w:pPr>
      <w:r w:rsidRPr="00DF3352">
        <w:rPr>
          <w:rStyle w:val="HideTWBExt"/>
          <w:b w:val="0"/>
        </w:rPr>
        <w:t>&lt;Article&gt;</w:t>
      </w:r>
      <w:r w:rsidRPr="00DF3352">
        <w:t>Paragraaf 12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AF51654" w14:textId="77777777" w:rsidTr="00DF3352">
        <w:trPr>
          <w:trHeight w:hRule="exact" w:val="240"/>
          <w:jc w:val="center"/>
        </w:trPr>
        <w:tc>
          <w:tcPr>
            <w:tcW w:w="9752" w:type="dxa"/>
            <w:gridSpan w:val="2"/>
            <w:tcBorders>
              <w:top w:val="nil"/>
              <w:left w:val="nil"/>
              <w:bottom w:val="nil"/>
              <w:right w:val="nil"/>
            </w:tcBorders>
          </w:tcPr>
          <w:p w14:paraId="7783EBAC" w14:textId="77777777" w:rsidR="00DA4750" w:rsidRPr="00DF3352" w:rsidRDefault="00DA4750" w:rsidP="00DF3352"/>
        </w:tc>
      </w:tr>
      <w:tr w:rsidR="00DA4750" w:rsidRPr="00DF3352" w14:paraId="6AE91240" w14:textId="77777777" w:rsidTr="00DF3352">
        <w:trPr>
          <w:trHeight w:val="240"/>
          <w:jc w:val="center"/>
        </w:trPr>
        <w:tc>
          <w:tcPr>
            <w:tcW w:w="4876" w:type="dxa"/>
            <w:tcBorders>
              <w:top w:val="nil"/>
              <w:left w:val="nil"/>
              <w:bottom w:val="nil"/>
              <w:right w:val="nil"/>
            </w:tcBorders>
          </w:tcPr>
          <w:p w14:paraId="47665D45" w14:textId="77777777" w:rsidR="00DA4750" w:rsidRPr="00DF3352" w:rsidRDefault="00DA4750" w:rsidP="00DF3352">
            <w:pPr>
              <w:pStyle w:val="AmColumnHeading"/>
            </w:pPr>
            <w:r w:rsidRPr="00DF3352">
              <w:lastRenderedPageBreak/>
              <w:t>Ontwerpresolutie</w:t>
            </w:r>
          </w:p>
        </w:tc>
        <w:tc>
          <w:tcPr>
            <w:tcW w:w="4876" w:type="dxa"/>
            <w:tcBorders>
              <w:top w:val="nil"/>
              <w:left w:val="nil"/>
              <w:bottom w:val="nil"/>
              <w:right w:val="nil"/>
            </w:tcBorders>
          </w:tcPr>
          <w:p w14:paraId="3D150838" w14:textId="77777777" w:rsidR="00DA4750" w:rsidRPr="00DF3352" w:rsidRDefault="00DA4750" w:rsidP="00DF3352">
            <w:pPr>
              <w:pStyle w:val="AmColumnHeading"/>
            </w:pPr>
            <w:r w:rsidRPr="00DF3352">
              <w:t>Amendement</w:t>
            </w:r>
          </w:p>
        </w:tc>
      </w:tr>
      <w:tr w:rsidR="00DA4750" w:rsidRPr="00DF3352" w14:paraId="52015C95" w14:textId="77777777" w:rsidTr="00DF3352">
        <w:trPr>
          <w:jc w:val="center"/>
        </w:trPr>
        <w:tc>
          <w:tcPr>
            <w:tcW w:w="4876" w:type="dxa"/>
            <w:tcBorders>
              <w:top w:val="nil"/>
              <w:left w:val="nil"/>
              <w:bottom w:val="nil"/>
              <w:right w:val="nil"/>
            </w:tcBorders>
          </w:tcPr>
          <w:p w14:paraId="0A6E0D26" w14:textId="77777777" w:rsidR="00DA4750" w:rsidRPr="00DF3352" w:rsidRDefault="00DA4750" w:rsidP="00DF3352">
            <w:pPr>
              <w:pStyle w:val="Normal6a"/>
            </w:pPr>
            <w:r w:rsidRPr="00DF3352">
              <w:t>12.</w:t>
            </w:r>
            <w:r w:rsidRPr="00DF3352">
              <w:tab/>
              <w:t xml:space="preserve">stelt tevreden vast dat de lokale verkiezingen van 6 oktober 2024 competitief waren en doeltreffend zijn beheerd; </w:t>
            </w:r>
            <w:r w:rsidRPr="00DF3352">
              <w:rPr>
                <w:b/>
                <w:i/>
              </w:rPr>
              <w:t>betreurt dat de verkiezingen plaatsvonden in een klimaat met een gebrek aan sociale en</w:t>
            </w:r>
            <w:r w:rsidRPr="00DF3352">
              <w:t xml:space="preserve"> politieke </w:t>
            </w:r>
            <w:r w:rsidRPr="00DF3352">
              <w:rPr>
                <w:b/>
                <w:i/>
              </w:rPr>
              <w:t>cohesie</w:t>
            </w:r>
            <w:r w:rsidRPr="00DF3352">
              <w:t>;</w:t>
            </w:r>
          </w:p>
        </w:tc>
        <w:tc>
          <w:tcPr>
            <w:tcW w:w="4876" w:type="dxa"/>
            <w:tcBorders>
              <w:top w:val="nil"/>
              <w:left w:val="nil"/>
              <w:bottom w:val="nil"/>
              <w:right w:val="nil"/>
            </w:tcBorders>
          </w:tcPr>
          <w:p w14:paraId="3AFB33DC" w14:textId="77777777" w:rsidR="00DA4750" w:rsidRPr="00DF3352" w:rsidRDefault="00DA4750" w:rsidP="00DF3352">
            <w:pPr>
              <w:pStyle w:val="Normal6a"/>
            </w:pPr>
            <w:r w:rsidRPr="00DF3352">
              <w:t>12.</w:t>
            </w:r>
            <w:r w:rsidRPr="00DF3352">
              <w:tab/>
              <w:t xml:space="preserve">stelt tevreden vast dat de lokale verkiezingen van 6 oktober 2024 competitief waren en doeltreffend zijn beheerd; </w:t>
            </w:r>
            <w:r w:rsidRPr="00DF3352">
              <w:rPr>
                <w:b/>
                <w:i/>
              </w:rPr>
              <w:t>roept zowel de</w:t>
            </w:r>
            <w:r w:rsidRPr="00DF3352">
              <w:t xml:space="preserve"> politieke </w:t>
            </w:r>
            <w:r w:rsidRPr="00DF3352">
              <w:rPr>
                <w:b/>
                <w:i/>
              </w:rPr>
              <w:t>partijen als het maatschappelijk middenveld op om samen te werken om dit ondanks alle moeilijkheden mogelijk te maken</w:t>
            </w:r>
            <w:r w:rsidRPr="00DF3352">
              <w:t>;</w:t>
            </w:r>
          </w:p>
        </w:tc>
      </w:tr>
    </w:tbl>
    <w:p w14:paraId="19499BEB"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7EF4D67" w14:textId="77777777" w:rsidR="00DA4750" w:rsidRPr="00DF3352" w:rsidRDefault="00DA4750" w:rsidP="00DA4750">
      <w:r w:rsidRPr="00DF3352">
        <w:rPr>
          <w:rStyle w:val="HideTWBExt"/>
        </w:rPr>
        <w:t>&lt;/Amend&gt;</w:t>
      </w:r>
    </w:p>
    <w:p w14:paraId="507D5A0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147</w:t>
      </w:r>
      <w:r w:rsidRPr="00DF3352">
        <w:rPr>
          <w:rStyle w:val="HideTWBExt"/>
          <w:b w:val="0"/>
        </w:rPr>
        <w:t>&lt;/NumAm&gt;</w:t>
      </w:r>
    </w:p>
    <w:p w14:paraId="73F3CB8E"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6AD500F1" w14:textId="77777777" w:rsidR="00DA4750" w:rsidRPr="00DF3352" w:rsidRDefault="00DA4750" w:rsidP="00DA4750">
      <w:pPr>
        <w:pStyle w:val="NormalBold"/>
      </w:pPr>
      <w:r w:rsidRPr="00DF3352">
        <w:rPr>
          <w:rStyle w:val="HideTWBExt"/>
          <w:b w:val="0"/>
        </w:rPr>
        <w:t>&lt;/RepeatBlock-By&gt;</w:t>
      </w:r>
    </w:p>
    <w:p w14:paraId="08920F3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65E9FF2" w14:textId="77777777" w:rsidR="00DA4750" w:rsidRPr="00DF3352" w:rsidRDefault="00DA4750" w:rsidP="00DA4750">
      <w:pPr>
        <w:pStyle w:val="NormalBold"/>
      </w:pPr>
      <w:r w:rsidRPr="00DF3352">
        <w:rPr>
          <w:rStyle w:val="HideTWBExt"/>
          <w:b w:val="0"/>
        </w:rPr>
        <w:t>&lt;Article&gt;</w:t>
      </w:r>
      <w:r w:rsidRPr="00DF3352">
        <w:t>Paragraaf 12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8CB3AED" w14:textId="77777777" w:rsidTr="00DF3352">
        <w:trPr>
          <w:trHeight w:hRule="exact" w:val="240"/>
          <w:jc w:val="center"/>
        </w:trPr>
        <w:tc>
          <w:tcPr>
            <w:tcW w:w="9752" w:type="dxa"/>
            <w:gridSpan w:val="2"/>
            <w:tcBorders>
              <w:top w:val="nil"/>
              <w:left w:val="nil"/>
              <w:bottom w:val="nil"/>
              <w:right w:val="nil"/>
            </w:tcBorders>
          </w:tcPr>
          <w:p w14:paraId="572B077D" w14:textId="77777777" w:rsidR="00DA4750" w:rsidRPr="00DF3352" w:rsidRDefault="00DA4750" w:rsidP="00DF3352"/>
        </w:tc>
      </w:tr>
      <w:tr w:rsidR="00DA4750" w:rsidRPr="00DF3352" w14:paraId="7E366508" w14:textId="77777777" w:rsidTr="00DF3352">
        <w:trPr>
          <w:trHeight w:val="240"/>
          <w:jc w:val="center"/>
        </w:trPr>
        <w:tc>
          <w:tcPr>
            <w:tcW w:w="4876" w:type="dxa"/>
            <w:tcBorders>
              <w:top w:val="nil"/>
              <w:left w:val="nil"/>
              <w:bottom w:val="nil"/>
              <w:right w:val="nil"/>
            </w:tcBorders>
          </w:tcPr>
          <w:p w14:paraId="17A05AE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DCB6032" w14:textId="77777777" w:rsidR="00DA4750" w:rsidRPr="00DF3352" w:rsidRDefault="00DA4750" w:rsidP="00DF3352">
            <w:pPr>
              <w:pStyle w:val="AmColumnHeading"/>
            </w:pPr>
            <w:r w:rsidRPr="00DF3352">
              <w:t>Amendement</w:t>
            </w:r>
          </w:p>
        </w:tc>
      </w:tr>
      <w:tr w:rsidR="00DA4750" w:rsidRPr="00DF3352" w14:paraId="1BFB455B" w14:textId="77777777" w:rsidTr="00DF3352">
        <w:trPr>
          <w:jc w:val="center"/>
        </w:trPr>
        <w:tc>
          <w:tcPr>
            <w:tcW w:w="4876" w:type="dxa"/>
            <w:tcBorders>
              <w:top w:val="nil"/>
              <w:left w:val="nil"/>
              <w:bottom w:val="nil"/>
              <w:right w:val="nil"/>
            </w:tcBorders>
          </w:tcPr>
          <w:p w14:paraId="07CEE250" w14:textId="77777777" w:rsidR="00DA4750" w:rsidRPr="00DF3352" w:rsidRDefault="00DA4750" w:rsidP="00DF3352">
            <w:pPr>
              <w:pStyle w:val="Normal6a"/>
            </w:pPr>
            <w:r w:rsidRPr="00DF3352">
              <w:t>12.</w:t>
            </w:r>
            <w:r w:rsidRPr="00DF3352">
              <w:tab/>
              <w:t xml:space="preserve">stelt tevreden vast dat </w:t>
            </w:r>
            <w:r w:rsidRPr="00DF3352">
              <w:rPr>
                <w:b/>
                <w:i/>
              </w:rPr>
              <w:t>de</w:t>
            </w:r>
            <w:r w:rsidRPr="00DF3352">
              <w:t xml:space="preserve"> lokale verkiezingen </w:t>
            </w:r>
            <w:r w:rsidRPr="00DF3352">
              <w:rPr>
                <w:b/>
                <w:i/>
              </w:rPr>
              <w:t>van</w:t>
            </w:r>
            <w:r w:rsidRPr="00DF3352">
              <w:t xml:space="preserve"> 6 oktober 2024 </w:t>
            </w:r>
            <w:r w:rsidRPr="00DF3352">
              <w:rPr>
                <w:b/>
                <w:i/>
              </w:rPr>
              <w:t>competitief waren en doeltreffend zijn beheerd</w:t>
            </w:r>
            <w:r w:rsidRPr="00DF3352">
              <w:t>; betreurt dat de verkiezingen plaatsvonden in een klimaat met een gebrek aan sociale en politieke cohesie;</w:t>
            </w:r>
          </w:p>
        </w:tc>
        <w:tc>
          <w:tcPr>
            <w:tcW w:w="4876" w:type="dxa"/>
            <w:tcBorders>
              <w:top w:val="nil"/>
              <w:left w:val="nil"/>
              <w:bottom w:val="nil"/>
              <w:right w:val="nil"/>
            </w:tcBorders>
          </w:tcPr>
          <w:p w14:paraId="26CCDB06" w14:textId="77777777" w:rsidR="00DA4750" w:rsidRPr="00DF3352" w:rsidRDefault="00DA4750" w:rsidP="00DF3352">
            <w:pPr>
              <w:pStyle w:val="Normal6a"/>
            </w:pPr>
            <w:r w:rsidRPr="00DF3352">
              <w:t>12.</w:t>
            </w:r>
            <w:r w:rsidRPr="00DF3352">
              <w:tab/>
              <w:t xml:space="preserve">stelt tevreden vast dat lokale verkiezingen op 6 oktober 2024 </w:t>
            </w:r>
            <w:r w:rsidRPr="00DF3352">
              <w:rPr>
                <w:b/>
                <w:i/>
              </w:rPr>
              <w:t>zijn gehouden</w:t>
            </w:r>
            <w:r w:rsidRPr="00DF3352">
              <w:t>; betreurt dat de verkiezingen plaatsvonden in een klimaat met een gebrek aan sociale en politieke cohesie;</w:t>
            </w:r>
          </w:p>
        </w:tc>
      </w:tr>
    </w:tbl>
    <w:p w14:paraId="11A0752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3BBECE7" w14:textId="77777777" w:rsidR="00DA4750" w:rsidRPr="00DF3352" w:rsidRDefault="00DA4750" w:rsidP="00DA4750">
      <w:r w:rsidRPr="00DF3352">
        <w:rPr>
          <w:rStyle w:val="HideTWBExt"/>
        </w:rPr>
        <w:t>&lt;/Amend&gt;</w:t>
      </w:r>
    </w:p>
    <w:p w14:paraId="5F33C95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148</w:t>
      </w:r>
      <w:r w:rsidRPr="00DF3352">
        <w:rPr>
          <w:rStyle w:val="HideTWBExt"/>
          <w:b w:val="0"/>
        </w:rPr>
        <w:t>&lt;/NumAm&gt;</w:t>
      </w:r>
    </w:p>
    <w:p w14:paraId="60C0042B"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416CBF3C" w14:textId="77777777" w:rsidR="00DA4750" w:rsidRPr="00DF3352" w:rsidRDefault="00DA4750" w:rsidP="00DA4750">
      <w:pPr>
        <w:pStyle w:val="NormalBold"/>
      </w:pPr>
      <w:r w:rsidRPr="00DF3352">
        <w:rPr>
          <w:rStyle w:val="HideTWBExt"/>
          <w:b w:val="0"/>
        </w:rPr>
        <w:t>&lt;/RepeatBlock-By&gt;</w:t>
      </w:r>
    </w:p>
    <w:p w14:paraId="03F143E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9C7C0D9" w14:textId="77777777" w:rsidR="00DA4750" w:rsidRPr="00DF3352" w:rsidRDefault="00DA4750" w:rsidP="00DA4750">
      <w:pPr>
        <w:pStyle w:val="NormalBold"/>
      </w:pPr>
      <w:r w:rsidRPr="00DF3352">
        <w:rPr>
          <w:rStyle w:val="HideTWBExt"/>
          <w:b w:val="0"/>
        </w:rPr>
        <w:t>&lt;Article&gt;</w:t>
      </w:r>
      <w:r w:rsidRPr="00DF3352">
        <w:t>Paragraaf 13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10291ED" w14:textId="77777777" w:rsidTr="00DF3352">
        <w:trPr>
          <w:trHeight w:hRule="exact" w:val="240"/>
          <w:jc w:val="center"/>
        </w:trPr>
        <w:tc>
          <w:tcPr>
            <w:tcW w:w="9752" w:type="dxa"/>
            <w:gridSpan w:val="2"/>
            <w:tcBorders>
              <w:top w:val="nil"/>
              <w:left w:val="nil"/>
              <w:bottom w:val="nil"/>
              <w:right w:val="nil"/>
            </w:tcBorders>
          </w:tcPr>
          <w:p w14:paraId="5F3E384C" w14:textId="77777777" w:rsidR="00DA4750" w:rsidRPr="00DF3352" w:rsidRDefault="00DA4750" w:rsidP="00DF3352"/>
        </w:tc>
      </w:tr>
      <w:tr w:rsidR="00DA4750" w:rsidRPr="00DF3352" w14:paraId="06C52531" w14:textId="77777777" w:rsidTr="00DF3352">
        <w:trPr>
          <w:trHeight w:val="240"/>
          <w:jc w:val="center"/>
        </w:trPr>
        <w:tc>
          <w:tcPr>
            <w:tcW w:w="4876" w:type="dxa"/>
            <w:tcBorders>
              <w:top w:val="nil"/>
              <w:left w:val="nil"/>
              <w:bottom w:val="nil"/>
              <w:right w:val="nil"/>
            </w:tcBorders>
          </w:tcPr>
          <w:p w14:paraId="0AA51488"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A115A61" w14:textId="77777777" w:rsidR="00DA4750" w:rsidRPr="00DF3352" w:rsidRDefault="00DA4750" w:rsidP="00DF3352">
            <w:pPr>
              <w:pStyle w:val="AmColumnHeading"/>
            </w:pPr>
            <w:r w:rsidRPr="00DF3352">
              <w:t>Amendement</w:t>
            </w:r>
          </w:p>
        </w:tc>
      </w:tr>
      <w:tr w:rsidR="00DA4750" w:rsidRPr="00DF3352" w14:paraId="619E745D" w14:textId="77777777" w:rsidTr="00DF3352">
        <w:trPr>
          <w:jc w:val="center"/>
        </w:trPr>
        <w:tc>
          <w:tcPr>
            <w:tcW w:w="4876" w:type="dxa"/>
            <w:tcBorders>
              <w:top w:val="nil"/>
              <w:left w:val="nil"/>
              <w:bottom w:val="nil"/>
              <w:right w:val="nil"/>
            </w:tcBorders>
          </w:tcPr>
          <w:p w14:paraId="54307648" w14:textId="77777777" w:rsidR="00DA4750" w:rsidRPr="00DF3352" w:rsidRDefault="00DA4750" w:rsidP="00DF3352">
            <w:pPr>
              <w:pStyle w:val="Normal6a"/>
            </w:pPr>
            <w:r w:rsidRPr="00DF3352">
              <w:rPr>
                <w:b/>
                <w:i/>
              </w:rPr>
              <w:t>13.</w:t>
            </w:r>
            <w:r w:rsidRPr="00DF3352">
              <w:tab/>
            </w:r>
            <w:r w:rsidRPr="00DF3352">
              <w:rPr>
                <w:b/>
                <w:i/>
              </w:rPr>
              <w:t>veroordeelt de acties van de entiteit Republika Srpska die de grondwettelijke orde van Bosnië en Herzegovina en de bevoegdheden van overheidsinstanties ondermijnen, en haar obstructieve gedrag ten aanzien van het Grondwettelijk Hof van Bosnië en Herzegovina;</w:t>
            </w:r>
          </w:p>
        </w:tc>
        <w:tc>
          <w:tcPr>
            <w:tcW w:w="4876" w:type="dxa"/>
            <w:tcBorders>
              <w:top w:val="nil"/>
              <w:left w:val="nil"/>
              <w:bottom w:val="nil"/>
              <w:right w:val="nil"/>
            </w:tcBorders>
          </w:tcPr>
          <w:p w14:paraId="62368BCF" w14:textId="77777777" w:rsidR="00DA4750" w:rsidRPr="00DF3352" w:rsidRDefault="00DA4750" w:rsidP="00DF3352">
            <w:pPr>
              <w:pStyle w:val="Normal6a"/>
            </w:pPr>
            <w:r w:rsidRPr="00DF3352">
              <w:rPr>
                <w:b/>
                <w:i/>
              </w:rPr>
              <w:t>Schrappen</w:t>
            </w:r>
          </w:p>
        </w:tc>
      </w:tr>
    </w:tbl>
    <w:p w14:paraId="16E310C5"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0070825" w14:textId="77777777" w:rsidR="00DA4750" w:rsidRPr="00DF3352" w:rsidRDefault="00DA4750" w:rsidP="00DA4750">
      <w:r w:rsidRPr="00DF3352">
        <w:rPr>
          <w:rStyle w:val="HideTWBExt"/>
        </w:rPr>
        <w:t>&lt;/Amend&gt;</w:t>
      </w:r>
    </w:p>
    <w:p w14:paraId="0278450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149</w:t>
      </w:r>
      <w:r w:rsidRPr="00DF3352">
        <w:rPr>
          <w:rStyle w:val="HideTWBExt"/>
          <w:b w:val="0"/>
        </w:rPr>
        <w:t>&lt;/NumAm&gt;</w:t>
      </w:r>
    </w:p>
    <w:p w14:paraId="5AFBC779" w14:textId="77777777" w:rsidR="00DA4750" w:rsidRPr="00DF3352" w:rsidRDefault="00DA4750" w:rsidP="00DA4750">
      <w:pPr>
        <w:pStyle w:val="NormalBold"/>
      </w:pPr>
      <w:r w:rsidRPr="00DF3352">
        <w:rPr>
          <w:rStyle w:val="HideTWBExt"/>
          <w:b w:val="0"/>
        </w:rPr>
        <w:t>&lt;RepeatBlock-By&gt;&lt;Members&gt;</w:t>
      </w:r>
      <w:r w:rsidRPr="00DF3352">
        <w:t>Davor Ivo Stier, Karlo Ressler, Nikolina Brnjac, Tomislav Sokol, Sunčana Glavak</w:t>
      </w:r>
      <w:r w:rsidRPr="00DF3352">
        <w:rPr>
          <w:rStyle w:val="HideTWBExt"/>
          <w:b w:val="0"/>
        </w:rPr>
        <w:t>&lt;/Members&gt;</w:t>
      </w:r>
    </w:p>
    <w:p w14:paraId="082048D3" w14:textId="77777777" w:rsidR="00DA4750" w:rsidRPr="00DF3352" w:rsidRDefault="00DA4750" w:rsidP="00DA4750">
      <w:pPr>
        <w:pStyle w:val="NormalBold"/>
      </w:pPr>
      <w:r w:rsidRPr="00DF3352">
        <w:rPr>
          <w:rStyle w:val="HideTWBExt"/>
          <w:b w:val="0"/>
        </w:rPr>
        <w:t>&lt;/RepeatBlock-By&gt;</w:t>
      </w:r>
    </w:p>
    <w:p w14:paraId="5996854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E846263" w14:textId="77777777" w:rsidR="00DA4750" w:rsidRPr="00DF3352" w:rsidRDefault="00DA4750" w:rsidP="00DA4750">
      <w:pPr>
        <w:pStyle w:val="NormalBold"/>
      </w:pPr>
      <w:r w:rsidRPr="00DF3352">
        <w:rPr>
          <w:rStyle w:val="HideTWBExt"/>
          <w:b w:val="0"/>
        </w:rPr>
        <w:t>&lt;Article&gt;</w:t>
      </w:r>
      <w:r w:rsidRPr="00DF3352">
        <w:t>Paragraaf 13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625149B" w14:textId="77777777" w:rsidTr="00DF3352">
        <w:trPr>
          <w:trHeight w:hRule="exact" w:val="240"/>
          <w:jc w:val="center"/>
        </w:trPr>
        <w:tc>
          <w:tcPr>
            <w:tcW w:w="9752" w:type="dxa"/>
            <w:gridSpan w:val="2"/>
            <w:tcBorders>
              <w:top w:val="nil"/>
              <w:left w:val="nil"/>
              <w:bottom w:val="nil"/>
              <w:right w:val="nil"/>
            </w:tcBorders>
          </w:tcPr>
          <w:p w14:paraId="37BF6F7E" w14:textId="77777777" w:rsidR="00DA4750" w:rsidRPr="00DF3352" w:rsidRDefault="00DA4750" w:rsidP="00DF3352"/>
        </w:tc>
      </w:tr>
      <w:tr w:rsidR="00DA4750" w:rsidRPr="00DF3352" w14:paraId="17913CE4" w14:textId="77777777" w:rsidTr="00DF3352">
        <w:trPr>
          <w:trHeight w:val="240"/>
          <w:jc w:val="center"/>
        </w:trPr>
        <w:tc>
          <w:tcPr>
            <w:tcW w:w="4876" w:type="dxa"/>
            <w:tcBorders>
              <w:top w:val="nil"/>
              <w:left w:val="nil"/>
              <w:bottom w:val="nil"/>
              <w:right w:val="nil"/>
            </w:tcBorders>
          </w:tcPr>
          <w:p w14:paraId="1794645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2DB0666" w14:textId="77777777" w:rsidR="00DA4750" w:rsidRPr="00DF3352" w:rsidRDefault="00DA4750" w:rsidP="00DF3352">
            <w:pPr>
              <w:pStyle w:val="AmColumnHeading"/>
            </w:pPr>
            <w:r w:rsidRPr="00DF3352">
              <w:t>Amendement</w:t>
            </w:r>
          </w:p>
        </w:tc>
      </w:tr>
      <w:tr w:rsidR="00DA4750" w:rsidRPr="00DF3352" w14:paraId="4B5E11EF" w14:textId="77777777" w:rsidTr="00DF3352">
        <w:trPr>
          <w:jc w:val="center"/>
        </w:trPr>
        <w:tc>
          <w:tcPr>
            <w:tcW w:w="4876" w:type="dxa"/>
            <w:tcBorders>
              <w:top w:val="nil"/>
              <w:left w:val="nil"/>
              <w:bottom w:val="nil"/>
              <w:right w:val="nil"/>
            </w:tcBorders>
          </w:tcPr>
          <w:p w14:paraId="39D9B565" w14:textId="77777777" w:rsidR="00DA4750" w:rsidRPr="00DF3352" w:rsidRDefault="00DA4750" w:rsidP="00DF3352">
            <w:pPr>
              <w:pStyle w:val="Normal6a"/>
            </w:pPr>
            <w:r w:rsidRPr="00DF3352">
              <w:t>13.</w:t>
            </w:r>
            <w:r w:rsidRPr="00DF3352">
              <w:tab/>
              <w:t>veroordeelt de acties van de entiteit Republika Srpska die de grondwettelijke orde van Bosnië en Herzegovina en de bevoegdheden van overheidsinstanties ondermijnen, en haar obstructieve gedrag ten aanzien van het Grondwettelijk Hof van Bosnië en Herzegovina;</w:t>
            </w:r>
          </w:p>
        </w:tc>
        <w:tc>
          <w:tcPr>
            <w:tcW w:w="4876" w:type="dxa"/>
            <w:tcBorders>
              <w:top w:val="nil"/>
              <w:left w:val="nil"/>
              <w:bottom w:val="nil"/>
              <w:right w:val="nil"/>
            </w:tcBorders>
          </w:tcPr>
          <w:p w14:paraId="7010B0DD" w14:textId="77777777" w:rsidR="00DA4750" w:rsidRPr="00DF3352" w:rsidRDefault="00DA4750" w:rsidP="00DF3352">
            <w:pPr>
              <w:pStyle w:val="Normal6a"/>
            </w:pPr>
            <w:r w:rsidRPr="00DF3352">
              <w:t>13.</w:t>
            </w:r>
            <w:r w:rsidRPr="00DF3352">
              <w:tab/>
              <w:t xml:space="preserve">veroordeelt </w:t>
            </w:r>
            <w:r w:rsidRPr="00DF3352">
              <w:rPr>
                <w:b/>
                <w:i/>
              </w:rPr>
              <w:t>ten zeerste</w:t>
            </w:r>
            <w:r w:rsidRPr="00DF3352">
              <w:t xml:space="preserve"> de acties van de entiteit Republika Srpska die de grondwettelijke orde van Bosnië en Herzegovina en de bevoegdheden van overheidsinstanties ondermijnen, en haar obstructieve gedrag ten aanzien van het Grondwettelijk Hof van Bosnië en Herzegovina;</w:t>
            </w:r>
          </w:p>
        </w:tc>
      </w:tr>
    </w:tbl>
    <w:p w14:paraId="72E2DD3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44D1CDD" w14:textId="77777777" w:rsidR="00DA4750" w:rsidRPr="00DF3352" w:rsidRDefault="00DA4750" w:rsidP="00DA4750">
      <w:r w:rsidRPr="00DF3352">
        <w:rPr>
          <w:rStyle w:val="HideTWBExt"/>
        </w:rPr>
        <w:t>&lt;/Amend&gt;</w:t>
      </w:r>
    </w:p>
    <w:p w14:paraId="3603391C"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150</w:t>
      </w:r>
      <w:r w:rsidRPr="00DF3352">
        <w:rPr>
          <w:rStyle w:val="HideTWBExt"/>
          <w:b w:val="0"/>
        </w:rPr>
        <w:t>&lt;/NumAm&gt;</w:t>
      </w:r>
    </w:p>
    <w:p w14:paraId="34B2C668"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49725873"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42B8175B" w14:textId="77777777" w:rsidR="00DA4750" w:rsidRPr="00DF3352" w:rsidRDefault="00DA4750" w:rsidP="00DA4750">
      <w:pPr>
        <w:pStyle w:val="NormalBold"/>
      </w:pPr>
      <w:r w:rsidRPr="00DF3352">
        <w:rPr>
          <w:rStyle w:val="HideTWBExt"/>
          <w:b w:val="0"/>
        </w:rPr>
        <w:t>&lt;Members&gt;</w:t>
      </w:r>
      <w:r w:rsidRPr="00DF3352">
        <w:t>Marco Tarquinio</w:t>
      </w:r>
      <w:r w:rsidRPr="00DF3352">
        <w:rPr>
          <w:rStyle w:val="HideTWBExt"/>
          <w:b w:val="0"/>
        </w:rPr>
        <w:t>&lt;/Members&gt;</w:t>
      </w:r>
    </w:p>
    <w:p w14:paraId="2B64E742" w14:textId="77777777" w:rsidR="00DA4750" w:rsidRPr="00DF3352" w:rsidRDefault="00DA4750" w:rsidP="00DA4750">
      <w:pPr>
        <w:pStyle w:val="NormalBold"/>
      </w:pPr>
      <w:r w:rsidRPr="00DF3352">
        <w:rPr>
          <w:rStyle w:val="HideTWBExt"/>
          <w:b w:val="0"/>
        </w:rPr>
        <w:t>&lt;/RepeatBlock-By&gt;</w:t>
      </w:r>
    </w:p>
    <w:p w14:paraId="5908A9B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C63AA0C" w14:textId="77777777" w:rsidR="00DA4750" w:rsidRPr="00DF3352" w:rsidRDefault="00DA4750" w:rsidP="00DA4750">
      <w:pPr>
        <w:pStyle w:val="NormalBold"/>
      </w:pPr>
      <w:r w:rsidRPr="00DF3352">
        <w:rPr>
          <w:rStyle w:val="HideTWBExt"/>
          <w:b w:val="0"/>
        </w:rPr>
        <w:t>&lt;Article&gt;</w:t>
      </w:r>
      <w:r w:rsidRPr="00DF3352">
        <w:t>Paragraaf 13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F12921D" w14:textId="77777777" w:rsidTr="00DF3352">
        <w:trPr>
          <w:trHeight w:hRule="exact" w:val="240"/>
          <w:jc w:val="center"/>
        </w:trPr>
        <w:tc>
          <w:tcPr>
            <w:tcW w:w="9752" w:type="dxa"/>
            <w:gridSpan w:val="2"/>
            <w:tcBorders>
              <w:top w:val="nil"/>
              <w:left w:val="nil"/>
              <w:bottom w:val="nil"/>
              <w:right w:val="nil"/>
            </w:tcBorders>
          </w:tcPr>
          <w:p w14:paraId="567F5CA9" w14:textId="77777777" w:rsidR="00DA4750" w:rsidRPr="00DF3352" w:rsidRDefault="00DA4750" w:rsidP="00DF3352"/>
        </w:tc>
      </w:tr>
      <w:tr w:rsidR="00DA4750" w:rsidRPr="00DF3352" w14:paraId="6C663661" w14:textId="77777777" w:rsidTr="00DF3352">
        <w:trPr>
          <w:trHeight w:val="240"/>
          <w:jc w:val="center"/>
        </w:trPr>
        <w:tc>
          <w:tcPr>
            <w:tcW w:w="4876" w:type="dxa"/>
            <w:tcBorders>
              <w:top w:val="nil"/>
              <w:left w:val="nil"/>
              <w:bottom w:val="nil"/>
              <w:right w:val="nil"/>
            </w:tcBorders>
          </w:tcPr>
          <w:p w14:paraId="367C50C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A32DD72" w14:textId="77777777" w:rsidR="00DA4750" w:rsidRPr="00DF3352" w:rsidRDefault="00DA4750" w:rsidP="00DF3352">
            <w:pPr>
              <w:pStyle w:val="AmColumnHeading"/>
            </w:pPr>
            <w:r w:rsidRPr="00DF3352">
              <w:t>Amendement</w:t>
            </w:r>
          </w:p>
        </w:tc>
      </w:tr>
      <w:tr w:rsidR="00DA4750" w:rsidRPr="00DF3352" w14:paraId="674127AB" w14:textId="77777777" w:rsidTr="00DF3352">
        <w:trPr>
          <w:jc w:val="center"/>
        </w:trPr>
        <w:tc>
          <w:tcPr>
            <w:tcW w:w="4876" w:type="dxa"/>
            <w:tcBorders>
              <w:top w:val="nil"/>
              <w:left w:val="nil"/>
              <w:bottom w:val="nil"/>
              <w:right w:val="nil"/>
            </w:tcBorders>
          </w:tcPr>
          <w:p w14:paraId="28410A85" w14:textId="77777777" w:rsidR="00DA4750" w:rsidRPr="00DF3352" w:rsidRDefault="00DA4750" w:rsidP="00DF3352">
            <w:pPr>
              <w:pStyle w:val="Normal6a"/>
            </w:pPr>
            <w:r w:rsidRPr="00DF3352">
              <w:t>13.</w:t>
            </w:r>
            <w:r w:rsidRPr="00DF3352">
              <w:tab/>
              <w:t>veroordeelt de acties van de entiteit Republika Srpska die de grondwettelijke orde van Bosnië en Herzegovina en de bevoegdheden van overheidsinstanties ondermijnen, en haar obstructieve gedrag ten aanzien van het Grondwettelijk Hof van Bosnië en Herzegovina;</w:t>
            </w:r>
          </w:p>
        </w:tc>
        <w:tc>
          <w:tcPr>
            <w:tcW w:w="4876" w:type="dxa"/>
            <w:tcBorders>
              <w:top w:val="nil"/>
              <w:left w:val="nil"/>
              <w:bottom w:val="nil"/>
              <w:right w:val="nil"/>
            </w:tcBorders>
          </w:tcPr>
          <w:p w14:paraId="623D5DB7" w14:textId="77777777" w:rsidR="00DA4750" w:rsidRPr="00DF3352" w:rsidRDefault="00DA4750" w:rsidP="00DF3352">
            <w:pPr>
              <w:pStyle w:val="Normal6a"/>
            </w:pPr>
            <w:r w:rsidRPr="00DF3352">
              <w:t>13.</w:t>
            </w:r>
            <w:r w:rsidRPr="00DF3352">
              <w:tab/>
              <w:t xml:space="preserve">veroordeelt </w:t>
            </w:r>
            <w:r w:rsidRPr="00DF3352">
              <w:rPr>
                <w:b/>
                <w:i/>
              </w:rPr>
              <w:t>ten zeerste</w:t>
            </w:r>
            <w:r w:rsidRPr="00DF3352">
              <w:t xml:space="preserve"> de acties van de entiteit Republika Srpska die de grondwettelijke orde van Bosnië en Herzegovina en de bevoegdheden van overheidsinstanties ondermijnen, en haar obstructieve gedrag ten aanzien van het Grondwettelijk Hof van Bosnië en Herzegovina;</w:t>
            </w:r>
          </w:p>
        </w:tc>
      </w:tr>
    </w:tbl>
    <w:p w14:paraId="499BC46E"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7CB8CB8" w14:textId="77777777" w:rsidR="00DA4750" w:rsidRPr="00DF3352" w:rsidRDefault="00DA4750" w:rsidP="00DA4750">
      <w:r w:rsidRPr="00DF3352">
        <w:rPr>
          <w:rStyle w:val="HideTWBExt"/>
        </w:rPr>
        <w:t>&lt;/Amend&gt;</w:t>
      </w:r>
    </w:p>
    <w:p w14:paraId="5C6805EE" w14:textId="77777777" w:rsidR="00DA4750" w:rsidRPr="00DF3352" w:rsidRDefault="00DA4750" w:rsidP="00DA4750">
      <w:pPr>
        <w:pStyle w:val="AmNumberTabs"/>
      </w:pPr>
      <w:r w:rsidRPr="00DF3352">
        <w:rPr>
          <w:rStyle w:val="HideTWBExt"/>
          <w:b w:val="0"/>
        </w:rPr>
        <w:lastRenderedPageBreak/>
        <w:t>&lt;Amend&gt;</w:t>
      </w:r>
      <w:r w:rsidRPr="00DF3352">
        <w:t>Amendement</w:t>
      </w:r>
      <w:r w:rsidRPr="00DF3352">
        <w:tab/>
      </w:r>
      <w:r w:rsidRPr="00DF3352">
        <w:tab/>
      </w:r>
      <w:r w:rsidRPr="00DF3352">
        <w:rPr>
          <w:rStyle w:val="HideTWBExt"/>
          <w:b w:val="0"/>
        </w:rPr>
        <w:t>&lt;NumAm&gt;</w:t>
      </w:r>
      <w:r w:rsidRPr="00DF3352">
        <w:t>151</w:t>
      </w:r>
      <w:r w:rsidRPr="00DF3352">
        <w:rPr>
          <w:rStyle w:val="HideTWBExt"/>
          <w:b w:val="0"/>
        </w:rPr>
        <w:t>&lt;/NumAm&gt;</w:t>
      </w:r>
    </w:p>
    <w:p w14:paraId="1DB866D6"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Nikolina Brnjac, Davor Ivo Stier, Karlo Ressler</w:t>
      </w:r>
      <w:r w:rsidRPr="00DF3352">
        <w:rPr>
          <w:rStyle w:val="HideTWBExt"/>
          <w:b w:val="0"/>
        </w:rPr>
        <w:t>&lt;/Members&gt;</w:t>
      </w:r>
    </w:p>
    <w:p w14:paraId="464DDE62" w14:textId="77777777" w:rsidR="00DA4750" w:rsidRPr="00DF3352" w:rsidRDefault="00DA4750" w:rsidP="00DA4750">
      <w:pPr>
        <w:pStyle w:val="NormalBold"/>
      </w:pPr>
      <w:r w:rsidRPr="00DF3352">
        <w:rPr>
          <w:rStyle w:val="HideTWBExt"/>
          <w:b w:val="0"/>
        </w:rPr>
        <w:t>&lt;/RepeatBlock-By&gt;</w:t>
      </w:r>
    </w:p>
    <w:p w14:paraId="345929B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BA35D8D" w14:textId="77777777" w:rsidR="00DA4750" w:rsidRPr="00DF3352" w:rsidRDefault="00DA4750" w:rsidP="00DA4750">
      <w:pPr>
        <w:pStyle w:val="NormalBold"/>
      </w:pPr>
      <w:r w:rsidRPr="00DF3352">
        <w:rPr>
          <w:rStyle w:val="HideTWBExt"/>
          <w:b w:val="0"/>
        </w:rPr>
        <w:t>&lt;Article&gt;</w:t>
      </w:r>
      <w:r w:rsidRPr="00DF3352">
        <w:t>Paragraaf 13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476A165" w14:textId="77777777" w:rsidTr="00DF3352">
        <w:trPr>
          <w:trHeight w:hRule="exact" w:val="240"/>
          <w:jc w:val="center"/>
        </w:trPr>
        <w:tc>
          <w:tcPr>
            <w:tcW w:w="9752" w:type="dxa"/>
            <w:gridSpan w:val="2"/>
            <w:tcBorders>
              <w:top w:val="nil"/>
              <w:left w:val="nil"/>
              <w:bottom w:val="nil"/>
              <w:right w:val="nil"/>
            </w:tcBorders>
          </w:tcPr>
          <w:p w14:paraId="2548C9E8" w14:textId="77777777" w:rsidR="00DA4750" w:rsidRPr="00DF3352" w:rsidRDefault="00DA4750" w:rsidP="00DF3352"/>
        </w:tc>
      </w:tr>
      <w:tr w:rsidR="00DA4750" w:rsidRPr="00DF3352" w14:paraId="66A34E69" w14:textId="77777777" w:rsidTr="00DF3352">
        <w:trPr>
          <w:trHeight w:val="240"/>
          <w:jc w:val="center"/>
        </w:trPr>
        <w:tc>
          <w:tcPr>
            <w:tcW w:w="4876" w:type="dxa"/>
            <w:tcBorders>
              <w:top w:val="nil"/>
              <w:left w:val="nil"/>
              <w:bottom w:val="nil"/>
              <w:right w:val="nil"/>
            </w:tcBorders>
          </w:tcPr>
          <w:p w14:paraId="061A90E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435FFCE" w14:textId="77777777" w:rsidR="00DA4750" w:rsidRPr="00DF3352" w:rsidRDefault="00DA4750" w:rsidP="00DF3352">
            <w:pPr>
              <w:pStyle w:val="AmColumnHeading"/>
            </w:pPr>
            <w:r w:rsidRPr="00DF3352">
              <w:t>Amendement</w:t>
            </w:r>
          </w:p>
        </w:tc>
      </w:tr>
      <w:tr w:rsidR="00DA4750" w:rsidRPr="00DF3352" w14:paraId="5AD0BA17" w14:textId="77777777" w:rsidTr="00DF3352">
        <w:trPr>
          <w:jc w:val="center"/>
        </w:trPr>
        <w:tc>
          <w:tcPr>
            <w:tcW w:w="4876" w:type="dxa"/>
            <w:tcBorders>
              <w:top w:val="nil"/>
              <w:left w:val="nil"/>
              <w:bottom w:val="nil"/>
              <w:right w:val="nil"/>
            </w:tcBorders>
          </w:tcPr>
          <w:p w14:paraId="2204046A" w14:textId="77777777" w:rsidR="00DA4750" w:rsidRPr="00DF3352" w:rsidRDefault="00DA4750" w:rsidP="00DF3352">
            <w:pPr>
              <w:pStyle w:val="Normal6a"/>
            </w:pPr>
            <w:r w:rsidRPr="00DF3352">
              <w:t>13.</w:t>
            </w:r>
            <w:r w:rsidRPr="00DF3352">
              <w:tab/>
              <w:t>veroordeelt de acties van de entiteit Republika Srpska die de grondwettelijke orde van Bosnië en Herzegovina en de bevoegdheden van overheidsinstanties ondermijnen, en haar obstructieve gedrag ten aanzien van het Grondwettelijk Hof van Bosnië en Herzegovina;</w:t>
            </w:r>
          </w:p>
        </w:tc>
        <w:tc>
          <w:tcPr>
            <w:tcW w:w="4876" w:type="dxa"/>
            <w:tcBorders>
              <w:top w:val="nil"/>
              <w:left w:val="nil"/>
              <w:bottom w:val="nil"/>
              <w:right w:val="nil"/>
            </w:tcBorders>
          </w:tcPr>
          <w:p w14:paraId="0F2A0A10" w14:textId="77777777" w:rsidR="00DA4750" w:rsidRPr="00DF3352" w:rsidRDefault="00DA4750" w:rsidP="00DF3352">
            <w:pPr>
              <w:pStyle w:val="Normal6a"/>
            </w:pPr>
            <w:r w:rsidRPr="00DF3352">
              <w:t>13.</w:t>
            </w:r>
            <w:r w:rsidRPr="00DF3352">
              <w:tab/>
              <w:t xml:space="preserve">veroordeelt de acties van de entiteit Republika Srpska die de grondwettelijke orde van Bosnië en Herzegovina en de bevoegdheden van overheidsinstanties ondermijnen, en haar obstructieve gedrag ten aanzien van het Grondwettelijk Hof van Bosnië en Herzegovina; </w:t>
            </w:r>
            <w:r w:rsidRPr="00DF3352">
              <w:rPr>
                <w:b/>
                <w:i/>
              </w:rPr>
              <w:t>veroordeelt alle acties die het bestaande grondwettelijk kader belemmeren, zowel separatistische als unitaristische acties; dringt aan op een pro-Europese aanpak door alle politieke actoren in Bosnië en Herzegovina;</w:t>
            </w:r>
          </w:p>
        </w:tc>
      </w:tr>
    </w:tbl>
    <w:p w14:paraId="147FD9A0"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7CC9DBB" w14:textId="77777777" w:rsidR="00DA4750" w:rsidRPr="00DF3352" w:rsidRDefault="00DA4750" w:rsidP="00DA4750">
      <w:r w:rsidRPr="00DF3352">
        <w:rPr>
          <w:rStyle w:val="HideTWBExt"/>
        </w:rPr>
        <w:t>&lt;/Amend&gt;</w:t>
      </w:r>
    </w:p>
    <w:p w14:paraId="291B4A6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152</w:t>
      </w:r>
      <w:r w:rsidRPr="00DF3352">
        <w:rPr>
          <w:rStyle w:val="HideTWBExt"/>
          <w:b w:val="0"/>
        </w:rPr>
        <w:t>&lt;/NumAm&gt;</w:t>
      </w:r>
    </w:p>
    <w:p w14:paraId="17021E86"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4759AAA2"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55F3EC48" w14:textId="77777777" w:rsidR="00DA4750" w:rsidRPr="00DF3352" w:rsidRDefault="00DA4750" w:rsidP="00DA4750">
      <w:pPr>
        <w:pStyle w:val="NormalBold"/>
      </w:pPr>
      <w:r w:rsidRPr="00DF3352">
        <w:rPr>
          <w:rStyle w:val="HideTWBExt"/>
          <w:b w:val="0"/>
        </w:rPr>
        <w:t>&lt;/RepeatBlock-By&gt;</w:t>
      </w:r>
    </w:p>
    <w:p w14:paraId="09BC616C"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AF228DB" w14:textId="77777777" w:rsidR="00DA4750" w:rsidRPr="00DF3352" w:rsidRDefault="00DA4750" w:rsidP="00DA4750">
      <w:pPr>
        <w:pStyle w:val="NormalBold"/>
      </w:pPr>
      <w:r w:rsidRPr="00DF3352">
        <w:rPr>
          <w:rStyle w:val="HideTWBExt"/>
          <w:b w:val="0"/>
        </w:rPr>
        <w:t>&lt;Article&gt;</w:t>
      </w:r>
      <w:r w:rsidRPr="00DF3352">
        <w:t>Paragraaf 13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3B14770" w14:textId="77777777" w:rsidTr="00DF3352">
        <w:trPr>
          <w:trHeight w:hRule="exact" w:val="240"/>
          <w:jc w:val="center"/>
        </w:trPr>
        <w:tc>
          <w:tcPr>
            <w:tcW w:w="9752" w:type="dxa"/>
            <w:gridSpan w:val="2"/>
            <w:tcBorders>
              <w:top w:val="nil"/>
              <w:left w:val="nil"/>
              <w:bottom w:val="nil"/>
              <w:right w:val="nil"/>
            </w:tcBorders>
          </w:tcPr>
          <w:p w14:paraId="57160B03" w14:textId="77777777" w:rsidR="00DA4750" w:rsidRPr="00DF3352" w:rsidRDefault="00DA4750" w:rsidP="00DF3352"/>
        </w:tc>
      </w:tr>
      <w:tr w:rsidR="00DA4750" w:rsidRPr="00DF3352" w14:paraId="633CDB15" w14:textId="77777777" w:rsidTr="00DF3352">
        <w:trPr>
          <w:trHeight w:val="240"/>
          <w:jc w:val="center"/>
        </w:trPr>
        <w:tc>
          <w:tcPr>
            <w:tcW w:w="4876" w:type="dxa"/>
            <w:tcBorders>
              <w:top w:val="nil"/>
              <w:left w:val="nil"/>
              <w:bottom w:val="nil"/>
              <w:right w:val="nil"/>
            </w:tcBorders>
          </w:tcPr>
          <w:p w14:paraId="430E42E4"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5290F4E" w14:textId="77777777" w:rsidR="00DA4750" w:rsidRPr="00DF3352" w:rsidRDefault="00DA4750" w:rsidP="00DF3352">
            <w:pPr>
              <w:pStyle w:val="AmColumnHeading"/>
            </w:pPr>
            <w:r w:rsidRPr="00DF3352">
              <w:t>Amendement</w:t>
            </w:r>
          </w:p>
        </w:tc>
      </w:tr>
      <w:tr w:rsidR="00DA4750" w:rsidRPr="00DF3352" w14:paraId="579DC938" w14:textId="77777777" w:rsidTr="00DF3352">
        <w:trPr>
          <w:jc w:val="center"/>
        </w:trPr>
        <w:tc>
          <w:tcPr>
            <w:tcW w:w="4876" w:type="dxa"/>
            <w:tcBorders>
              <w:top w:val="nil"/>
              <w:left w:val="nil"/>
              <w:bottom w:val="nil"/>
              <w:right w:val="nil"/>
            </w:tcBorders>
          </w:tcPr>
          <w:p w14:paraId="30AD93DD" w14:textId="77777777" w:rsidR="00DA4750" w:rsidRPr="00DF3352" w:rsidRDefault="00DA4750" w:rsidP="00DF3352">
            <w:pPr>
              <w:pStyle w:val="Normal6a"/>
            </w:pPr>
          </w:p>
        </w:tc>
        <w:tc>
          <w:tcPr>
            <w:tcW w:w="4876" w:type="dxa"/>
            <w:tcBorders>
              <w:top w:val="nil"/>
              <w:left w:val="nil"/>
              <w:bottom w:val="nil"/>
              <w:right w:val="nil"/>
            </w:tcBorders>
          </w:tcPr>
          <w:p w14:paraId="0E0E59F5" w14:textId="77777777" w:rsidR="00DA4750" w:rsidRPr="00DF3352" w:rsidRDefault="00DA4750" w:rsidP="00DF3352">
            <w:pPr>
              <w:pStyle w:val="Normal6a"/>
            </w:pPr>
            <w:r w:rsidRPr="00DF3352">
              <w:rPr>
                <w:b/>
                <w:i/>
              </w:rPr>
              <w:t>13 bis.</w:t>
            </w:r>
            <w:r w:rsidRPr="00DF3352">
              <w:tab/>
            </w:r>
            <w:r w:rsidRPr="00DF3352">
              <w:rPr>
                <w:b/>
                <w:i/>
              </w:rPr>
              <w:t xml:space="preserve">wijst op de beperkte vooruitgang op het gebied van justitiële hervormingen in Bosnië en Herzegovina, met name wat betreft de onafhankelijkheid, professionaliteit, efficiëntie en verantwoordingsplicht van het rechtsstelsel; roept op tot dringende maatregelen voor snellere hervormingen op deze gebieden, waarbij wordt gezorgd voor volledige afstemming op EU-normen en de capaciteit van de rechterlijke macht wordt versterkt om justitie doeltreffend te </w:t>
            </w:r>
            <w:r w:rsidRPr="00DF3352">
              <w:rPr>
                <w:b/>
                <w:i/>
              </w:rPr>
              <w:lastRenderedPageBreak/>
              <w:t>dienen en de rechtsstaat te handhaven;</w:t>
            </w:r>
          </w:p>
        </w:tc>
      </w:tr>
    </w:tbl>
    <w:p w14:paraId="5B3D528B"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A94793C" w14:textId="77777777" w:rsidR="00DA4750" w:rsidRPr="00DF3352" w:rsidRDefault="00DA4750" w:rsidP="00DA4750">
      <w:r w:rsidRPr="00DF3352">
        <w:rPr>
          <w:rStyle w:val="HideTWBExt"/>
        </w:rPr>
        <w:t>&lt;/Amend&gt;</w:t>
      </w:r>
    </w:p>
    <w:p w14:paraId="2E80AF6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153</w:t>
      </w:r>
      <w:r w:rsidRPr="00DF3352">
        <w:rPr>
          <w:rStyle w:val="HideTWBExt"/>
          <w:b w:val="0"/>
        </w:rPr>
        <w:t>&lt;/NumAm&gt;</w:t>
      </w:r>
    </w:p>
    <w:p w14:paraId="19D5C123"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385F1077" w14:textId="77777777" w:rsidR="00DA4750" w:rsidRPr="00DF3352" w:rsidRDefault="00DA4750" w:rsidP="00DA4750">
      <w:pPr>
        <w:pStyle w:val="NormalBold"/>
      </w:pPr>
      <w:r w:rsidRPr="00DF3352">
        <w:rPr>
          <w:rStyle w:val="HideTWBExt"/>
          <w:b w:val="0"/>
        </w:rPr>
        <w:t>&lt;/RepeatBlock-By&gt;</w:t>
      </w:r>
    </w:p>
    <w:p w14:paraId="32077A4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3EAAF7C" w14:textId="77777777" w:rsidR="00DA4750" w:rsidRPr="00DF3352" w:rsidRDefault="00DA4750" w:rsidP="00DA4750">
      <w:pPr>
        <w:pStyle w:val="NormalBold"/>
      </w:pPr>
      <w:r w:rsidRPr="00DF3352">
        <w:rPr>
          <w:rStyle w:val="HideTWBExt"/>
          <w:b w:val="0"/>
        </w:rPr>
        <w:t>&lt;Article&gt;</w:t>
      </w:r>
      <w:r w:rsidRPr="00DF3352">
        <w:t>Paragraaf 13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C5AB9F9" w14:textId="77777777" w:rsidTr="00DF3352">
        <w:trPr>
          <w:trHeight w:hRule="exact" w:val="240"/>
          <w:jc w:val="center"/>
        </w:trPr>
        <w:tc>
          <w:tcPr>
            <w:tcW w:w="9752" w:type="dxa"/>
            <w:gridSpan w:val="2"/>
            <w:tcBorders>
              <w:top w:val="nil"/>
              <w:left w:val="nil"/>
              <w:bottom w:val="nil"/>
              <w:right w:val="nil"/>
            </w:tcBorders>
          </w:tcPr>
          <w:p w14:paraId="3D5B2301" w14:textId="77777777" w:rsidR="00DA4750" w:rsidRPr="00DF3352" w:rsidRDefault="00DA4750" w:rsidP="00DF3352"/>
        </w:tc>
      </w:tr>
      <w:tr w:rsidR="00DA4750" w:rsidRPr="00DF3352" w14:paraId="3CF9E710" w14:textId="77777777" w:rsidTr="00DF3352">
        <w:trPr>
          <w:trHeight w:val="240"/>
          <w:jc w:val="center"/>
        </w:trPr>
        <w:tc>
          <w:tcPr>
            <w:tcW w:w="4876" w:type="dxa"/>
            <w:tcBorders>
              <w:top w:val="nil"/>
              <w:left w:val="nil"/>
              <w:bottom w:val="nil"/>
              <w:right w:val="nil"/>
            </w:tcBorders>
          </w:tcPr>
          <w:p w14:paraId="6F9D72C6"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64916BC" w14:textId="77777777" w:rsidR="00DA4750" w:rsidRPr="00DF3352" w:rsidRDefault="00DA4750" w:rsidP="00DF3352">
            <w:pPr>
              <w:pStyle w:val="AmColumnHeading"/>
            </w:pPr>
            <w:r w:rsidRPr="00DF3352">
              <w:t>Amendement</w:t>
            </w:r>
          </w:p>
        </w:tc>
      </w:tr>
      <w:tr w:rsidR="00DA4750" w:rsidRPr="00DF3352" w14:paraId="677A199C" w14:textId="77777777" w:rsidTr="00DF3352">
        <w:trPr>
          <w:jc w:val="center"/>
        </w:trPr>
        <w:tc>
          <w:tcPr>
            <w:tcW w:w="4876" w:type="dxa"/>
            <w:tcBorders>
              <w:top w:val="nil"/>
              <w:left w:val="nil"/>
              <w:bottom w:val="nil"/>
              <w:right w:val="nil"/>
            </w:tcBorders>
          </w:tcPr>
          <w:p w14:paraId="5A223690" w14:textId="77777777" w:rsidR="00DA4750" w:rsidRPr="00DF3352" w:rsidRDefault="00DA4750" w:rsidP="00DF3352">
            <w:pPr>
              <w:pStyle w:val="Normal6a"/>
            </w:pPr>
          </w:p>
        </w:tc>
        <w:tc>
          <w:tcPr>
            <w:tcW w:w="4876" w:type="dxa"/>
            <w:tcBorders>
              <w:top w:val="nil"/>
              <w:left w:val="nil"/>
              <w:bottom w:val="nil"/>
              <w:right w:val="nil"/>
            </w:tcBorders>
          </w:tcPr>
          <w:p w14:paraId="6D9425C6" w14:textId="77777777" w:rsidR="00DA4750" w:rsidRPr="00DF3352" w:rsidRDefault="00DA4750" w:rsidP="00DF3352">
            <w:pPr>
              <w:pStyle w:val="Normal6a"/>
            </w:pPr>
            <w:r w:rsidRPr="00DF3352">
              <w:rPr>
                <w:b/>
                <w:i/>
              </w:rPr>
              <w:t>13 bis.</w:t>
            </w:r>
            <w:r w:rsidRPr="00DF3352">
              <w:tab/>
            </w:r>
            <w:r w:rsidRPr="00DF3352">
              <w:rPr>
                <w:b/>
                <w:i/>
              </w:rPr>
              <w:t>onderstreept dat niet alleen separatistische maar ook unitaire retoriek tot instabiliteit in Bosnië en Herzegovina leidt en gelijke vertegenwoordiging en rechten voor de drie constituerende bevolkingsgroepen en alle burgers in Bosnië en Herzegovina, zoals verankerd in de grondwet van Bosnië en Herzegovina, in de weg staat;</w:t>
            </w:r>
          </w:p>
        </w:tc>
      </w:tr>
    </w:tbl>
    <w:p w14:paraId="5235591A"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3A815B5" w14:textId="77777777" w:rsidR="00DA4750" w:rsidRPr="00DF3352" w:rsidRDefault="00DA4750" w:rsidP="00DA4750">
      <w:r w:rsidRPr="00DF3352">
        <w:rPr>
          <w:rStyle w:val="HideTWBExt"/>
        </w:rPr>
        <w:t>&lt;/Amend&gt;</w:t>
      </w:r>
    </w:p>
    <w:p w14:paraId="4217396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154</w:t>
      </w:r>
      <w:r w:rsidRPr="00DF3352">
        <w:rPr>
          <w:rStyle w:val="HideTWBExt"/>
          <w:b w:val="0"/>
        </w:rPr>
        <w:t>&lt;/NumAm&gt;</w:t>
      </w:r>
    </w:p>
    <w:p w14:paraId="10022752"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3DAB34C7"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6C1494C6" w14:textId="77777777" w:rsidR="00DA4750" w:rsidRPr="00DF3352" w:rsidRDefault="00DA4750" w:rsidP="00DA4750">
      <w:pPr>
        <w:pStyle w:val="NormalBold"/>
      </w:pPr>
      <w:r w:rsidRPr="00DF3352">
        <w:rPr>
          <w:rStyle w:val="HideTWBExt"/>
          <w:b w:val="0"/>
        </w:rPr>
        <w:t>&lt;/RepeatBlock-By&gt;</w:t>
      </w:r>
    </w:p>
    <w:p w14:paraId="6C9C7201"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8CE76CA" w14:textId="77777777" w:rsidR="00DA4750" w:rsidRPr="00DF3352" w:rsidRDefault="00DA4750" w:rsidP="00DA4750">
      <w:pPr>
        <w:pStyle w:val="NormalBold"/>
      </w:pPr>
      <w:r w:rsidRPr="00DF3352">
        <w:rPr>
          <w:rStyle w:val="HideTWBExt"/>
          <w:b w:val="0"/>
        </w:rPr>
        <w:t>&lt;Article&gt;</w:t>
      </w:r>
      <w:r w:rsidRPr="00DF3352">
        <w:t>Paragraaf 14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352B135" w14:textId="77777777" w:rsidTr="00DF3352">
        <w:trPr>
          <w:trHeight w:hRule="exact" w:val="240"/>
          <w:jc w:val="center"/>
        </w:trPr>
        <w:tc>
          <w:tcPr>
            <w:tcW w:w="9752" w:type="dxa"/>
            <w:gridSpan w:val="2"/>
            <w:tcBorders>
              <w:top w:val="nil"/>
              <w:left w:val="nil"/>
              <w:bottom w:val="nil"/>
              <w:right w:val="nil"/>
            </w:tcBorders>
          </w:tcPr>
          <w:p w14:paraId="33B008E9" w14:textId="77777777" w:rsidR="00DA4750" w:rsidRPr="00DF3352" w:rsidRDefault="00DA4750" w:rsidP="00DF3352"/>
        </w:tc>
      </w:tr>
      <w:tr w:rsidR="00DA4750" w:rsidRPr="00DF3352" w14:paraId="47874DCD" w14:textId="77777777" w:rsidTr="00DF3352">
        <w:trPr>
          <w:trHeight w:val="240"/>
          <w:jc w:val="center"/>
        </w:trPr>
        <w:tc>
          <w:tcPr>
            <w:tcW w:w="4876" w:type="dxa"/>
            <w:tcBorders>
              <w:top w:val="nil"/>
              <w:left w:val="nil"/>
              <w:bottom w:val="nil"/>
              <w:right w:val="nil"/>
            </w:tcBorders>
          </w:tcPr>
          <w:p w14:paraId="1664FA9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AED9559" w14:textId="77777777" w:rsidR="00DA4750" w:rsidRPr="00DF3352" w:rsidRDefault="00DA4750" w:rsidP="00DF3352">
            <w:pPr>
              <w:pStyle w:val="AmColumnHeading"/>
            </w:pPr>
            <w:r w:rsidRPr="00DF3352">
              <w:t>Amendement</w:t>
            </w:r>
          </w:p>
        </w:tc>
      </w:tr>
      <w:tr w:rsidR="00DA4750" w:rsidRPr="00DF3352" w14:paraId="56161856" w14:textId="77777777" w:rsidTr="00DF3352">
        <w:trPr>
          <w:jc w:val="center"/>
        </w:trPr>
        <w:tc>
          <w:tcPr>
            <w:tcW w:w="4876" w:type="dxa"/>
            <w:tcBorders>
              <w:top w:val="nil"/>
              <w:left w:val="nil"/>
              <w:bottom w:val="nil"/>
              <w:right w:val="nil"/>
            </w:tcBorders>
          </w:tcPr>
          <w:p w14:paraId="2CC07C7A" w14:textId="77777777" w:rsidR="00DA4750" w:rsidRPr="00DF3352" w:rsidRDefault="00DA4750" w:rsidP="00DF3352">
            <w:pPr>
              <w:pStyle w:val="Normal6a"/>
            </w:pPr>
            <w:r w:rsidRPr="00DF3352">
              <w:t>14.</w:t>
            </w:r>
            <w:r w:rsidRPr="00DF3352">
              <w:tab/>
              <w:t>blijft diep bezorgd over corruptie, met name corruptie op hoog niveau, in Bosnië en Herzegovina en dringt er bij de relevante autoriteiten op aan een proactievere houding aan te nemen bij de bestrijding ervan;</w:t>
            </w:r>
          </w:p>
        </w:tc>
        <w:tc>
          <w:tcPr>
            <w:tcW w:w="4876" w:type="dxa"/>
            <w:tcBorders>
              <w:top w:val="nil"/>
              <w:left w:val="nil"/>
              <w:bottom w:val="nil"/>
              <w:right w:val="nil"/>
            </w:tcBorders>
          </w:tcPr>
          <w:p w14:paraId="6F742757" w14:textId="77777777" w:rsidR="00DA4750" w:rsidRPr="00DF3352" w:rsidRDefault="00DA4750" w:rsidP="00DF3352">
            <w:pPr>
              <w:pStyle w:val="Normal6a"/>
            </w:pPr>
            <w:r w:rsidRPr="00DF3352">
              <w:t>14.</w:t>
            </w:r>
            <w:r w:rsidRPr="00DF3352">
              <w:tab/>
              <w:t>blijft diep bezorgd over corruptie, met name corruptie op hoog niveau, in Bosnië en Herzegovina</w:t>
            </w:r>
            <w:r w:rsidRPr="00DF3352">
              <w:rPr>
                <w:b/>
                <w:i/>
              </w:rPr>
              <w:t>, wat een structureel probleem is dat diep is verankerd in het uiterst complexe bestuurssysteem van het land op grond van etnische verdeeldheid</w:t>
            </w:r>
            <w:r w:rsidRPr="00DF3352">
              <w:t xml:space="preserve">; dringt er bij de relevante autoriteiten op aan een </w:t>
            </w:r>
            <w:r w:rsidRPr="00DF3352">
              <w:rPr>
                <w:b/>
                <w:i/>
              </w:rPr>
              <w:t>daadkrachtigere en</w:t>
            </w:r>
            <w:r w:rsidRPr="00DF3352">
              <w:t xml:space="preserve"> proactievere houding aan te nemen bij de bestrijding ervan</w:t>
            </w:r>
            <w:r w:rsidRPr="00DF3352">
              <w:rPr>
                <w:b/>
                <w:i/>
              </w:rPr>
              <w:t xml:space="preserve">, onder meer door de wetgeving inzake </w:t>
            </w:r>
            <w:r w:rsidRPr="00DF3352">
              <w:rPr>
                <w:b/>
                <w:i/>
              </w:rPr>
              <w:lastRenderedPageBreak/>
              <w:t>corruptiebestrijding te verbeteren, volledig in overeenstemming met internationale normen en aanbevelingen, en te zorgen voor de doeltreffende uitvoering ervan, zoals de wetten inzake de preventie van belangenconflicten en de bescherming van klokkenluiders</w:t>
            </w:r>
            <w:r w:rsidRPr="00DF3352">
              <w:t xml:space="preserve">; </w:t>
            </w:r>
            <w:r w:rsidRPr="00DF3352">
              <w:rPr>
                <w:b/>
                <w:i/>
              </w:rPr>
              <w:t>betreurt dat de wetten inzake overheidsopdrachten, belangenconflicten en de Hoge Raad voor Justitie nog steeds niet in overeenstemming zijn met Europese normen en dringt aan op de goedkeuring van een nieuwe wet inzake de Hoge Raad voor Justitie en Rechtsvervolging in overeenstemming met de aanbevelingen van de Commissie van Venetië; dringt aan op de oprichting van een onafhankelijk functionerende afdeling vermogensaangiften binnen de Hoge Raad voor Justitie en Rechtsvervolging; pleit voor de onpartijdige vervolging van corruptiezaken op hoog niveau;</w:t>
            </w:r>
          </w:p>
        </w:tc>
      </w:tr>
    </w:tbl>
    <w:p w14:paraId="28B06C17"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32F87D3" w14:textId="77777777" w:rsidR="00DA4750" w:rsidRPr="00DF3352" w:rsidRDefault="00DA4750" w:rsidP="00DA4750">
      <w:r w:rsidRPr="00DF3352">
        <w:rPr>
          <w:rStyle w:val="HideTWBExt"/>
        </w:rPr>
        <w:t>&lt;/Amend&gt;</w:t>
      </w:r>
    </w:p>
    <w:p w14:paraId="7F2D949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155</w:t>
      </w:r>
      <w:r w:rsidRPr="00DF3352">
        <w:rPr>
          <w:rStyle w:val="HideTWBExt"/>
          <w:b w:val="0"/>
        </w:rPr>
        <w:t>&lt;/NumAm&gt;</w:t>
      </w:r>
    </w:p>
    <w:p w14:paraId="12AB62FE"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54016BD6"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5592C81C" w14:textId="77777777" w:rsidR="00DA4750" w:rsidRPr="00DF3352" w:rsidRDefault="00DA4750" w:rsidP="00DA4750">
      <w:pPr>
        <w:pStyle w:val="NormalBold"/>
      </w:pPr>
      <w:r w:rsidRPr="00DF3352">
        <w:rPr>
          <w:rStyle w:val="HideTWBExt"/>
          <w:b w:val="0"/>
        </w:rPr>
        <w:t>&lt;/RepeatBlock-By&gt;</w:t>
      </w:r>
    </w:p>
    <w:p w14:paraId="7B13AC11"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CBCF679" w14:textId="77777777" w:rsidR="00DA4750" w:rsidRPr="00DF3352" w:rsidRDefault="00DA4750" w:rsidP="00DA4750">
      <w:pPr>
        <w:pStyle w:val="NormalBold"/>
      </w:pPr>
      <w:r w:rsidRPr="00DF3352">
        <w:rPr>
          <w:rStyle w:val="HideTWBExt"/>
          <w:b w:val="0"/>
        </w:rPr>
        <w:t>&lt;Article&gt;</w:t>
      </w:r>
      <w:r w:rsidRPr="00DF3352">
        <w:t>Paragraaf 14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711E22A" w14:textId="77777777" w:rsidTr="00DF3352">
        <w:trPr>
          <w:trHeight w:hRule="exact" w:val="240"/>
          <w:jc w:val="center"/>
        </w:trPr>
        <w:tc>
          <w:tcPr>
            <w:tcW w:w="9752" w:type="dxa"/>
            <w:gridSpan w:val="2"/>
            <w:tcBorders>
              <w:top w:val="nil"/>
              <w:left w:val="nil"/>
              <w:bottom w:val="nil"/>
              <w:right w:val="nil"/>
            </w:tcBorders>
          </w:tcPr>
          <w:p w14:paraId="384841D2" w14:textId="77777777" w:rsidR="00DA4750" w:rsidRPr="00DF3352" w:rsidRDefault="00DA4750" w:rsidP="00DF3352"/>
        </w:tc>
      </w:tr>
      <w:tr w:rsidR="00DA4750" w:rsidRPr="00DF3352" w14:paraId="25F97C2B" w14:textId="77777777" w:rsidTr="00DF3352">
        <w:trPr>
          <w:trHeight w:val="240"/>
          <w:jc w:val="center"/>
        </w:trPr>
        <w:tc>
          <w:tcPr>
            <w:tcW w:w="4876" w:type="dxa"/>
            <w:tcBorders>
              <w:top w:val="nil"/>
              <w:left w:val="nil"/>
              <w:bottom w:val="nil"/>
              <w:right w:val="nil"/>
            </w:tcBorders>
          </w:tcPr>
          <w:p w14:paraId="141E4D0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97E1BB2" w14:textId="77777777" w:rsidR="00DA4750" w:rsidRPr="00DF3352" w:rsidRDefault="00DA4750" w:rsidP="00DF3352">
            <w:pPr>
              <w:pStyle w:val="AmColumnHeading"/>
            </w:pPr>
            <w:r w:rsidRPr="00DF3352">
              <w:t>Amendement</w:t>
            </w:r>
          </w:p>
        </w:tc>
      </w:tr>
      <w:tr w:rsidR="00DA4750" w:rsidRPr="00DF3352" w14:paraId="09FD57D3" w14:textId="77777777" w:rsidTr="00DF3352">
        <w:trPr>
          <w:jc w:val="center"/>
        </w:trPr>
        <w:tc>
          <w:tcPr>
            <w:tcW w:w="4876" w:type="dxa"/>
            <w:tcBorders>
              <w:top w:val="nil"/>
              <w:left w:val="nil"/>
              <w:bottom w:val="nil"/>
              <w:right w:val="nil"/>
            </w:tcBorders>
          </w:tcPr>
          <w:p w14:paraId="6F1D44CD" w14:textId="77777777" w:rsidR="00DA4750" w:rsidRPr="00DF3352" w:rsidRDefault="00DA4750" w:rsidP="00DF3352">
            <w:pPr>
              <w:pStyle w:val="Normal6a"/>
            </w:pPr>
            <w:r w:rsidRPr="00DF3352">
              <w:t>14.</w:t>
            </w:r>
            <w:r w:rsidRPr="00DF3352">
              <w:tab/>
              <w:t>blijft diep bezorgd over corruptie, met name corruptie op hoog niveau, in Bosnië en Herzegovina en dringt er bij de relevante autoriteiten op aan een proactievere houding aan te nemen bij de bestrijding ervan;</w:t>
            </w:r>
          </w:p>
        </w:tc>
        <w:tc>
          <w:tcPr>
            <w:tcW w:w="4876" w:type="dxa"/>
            <w:tcBorders>
              <w:top w:val="nil"/>
              <w:left w:val="nil"/>
              <w:bottom w:val="nil"/>
              <w:right w:val="nil"/>
            </w:tcBorders>
          </w:tcPr>
          <w:p w14:paraId="50E55BBE" w14:textId="77777777" w:rsidR="00DA4750" w:rsidRPr="00DF3352" w:rsidRDefault="00DA4750" w:rsidP="00DF3352">
            <w:pPr>
              <w:pStyle w:val="Normal6a"/>
            </w:pPr>
            <w:r w:rsidRPr="00DF3352">
              <w:t>14.</w:t>
            </w:r>
            <w:r w:rsidRPr="00DF3352">
              <w:tab/>
              <w:t xml:space="preserve">blijft diep bezorgd over corruptie, met name corruptie op hoog niveau, in Bosnië en Herzegovina en dringt er bij de relevante autoriteiten op aan een proactievere houding aan te nemen bij de bestrijding ervan; </w:t>
            </w:r>
            <w:r w:rsidRPr="00DF3352">
              <w:rPr>
                <w:b/>
                <w:i/>
              </w:rPr>
              <w:t xml:space="preserve">benadrukt dat het systeem voor beheer van belangenconflicten tussen personen met een hoge functie moet worden versterkt, met name door ervoor te zorgen dat belangenverklaringen regelmatig en inhoudelijk worden gecontroleerd; </w:t>
            </w:r>
            <w:r w:rsidRPr="00DF3352">
              <w:rPr>
                <w:b/>
                <w:i/>
              </w:rPr>
              <w:lastRenderedPageBreak/>
              <w:t>onderstreept dat alle personen die een hoge functie vervullen, ongeacht of zij worden gekozen of benoemd, aan uniforme openbaarmakingsverplichtingen moeten worden onderworpen, en dat al deze verklaringen systematisch openbaar en gemakkelijk online toegankelijk moeten worden gemaakt, in het belang van transparantie en publieke verantwoording;</w:t>
            </w:r>
          </w:p>
        </w:tc>
      </w:tr>
    </w:tbl>
    <w:p w14:paraId="571EFE49"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B0E1F0B" w14:textId="77777777" w:rsidR="00DA4750" w:rsidRPr="00DF3352" w:rsidRDefault="00DA4750" w:rsidP="00DA4750">
      <w:r w:rsidRPr="00DF3352">
        <w:rPr>
          <w:rStyle w:val="HideTWBExt"/>
        </w:rPr>
        <w:t>&lt;/Amend&gt;</w:t>
      </w:r>
    </w:p>
    <w:p w14:paraId="3D37191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156</w:t>
      </w:r>
      <w:r w:rsidRPr="00DF3352">
        <w:rPr>
          <w:rStyle w:val="HideTWBExt"/>
          <w:b w:val="0"/>
        </w:rPr>
        <w:t>&lt;/NumAm&gt;</w:t>
      </w:r>
    </w:p>
    <w:p w14:paraId="05C98CB4" w14:textId="77777777" w:rsidR="00DA4750" w:rsidRPr="00DF3352" w:rsidRDefault="00DA4750" w:rsidP="00DA4750">
      <w:pPr>
        <w:pStyle w:val="NormalBold"/>
      </w:pPr>
      <w:r w:rsidRPr="00DF3352">
        <w:rPr>
          <w:rStyle w:val="HideTWBExt"/>
          <w:b w:val="0"/>
        </w:rPr>
        <w:t>&lt;RepeatBlock-By&gt;&lt;Members&gt;</w:t>
      </w:r>
      <w:r w:rsidRPr="00DF3352">
        <w:t>Ioan-Rareş Bogdan</w:t>
      </w:r>
      <w:r w:rsidRPr="00DF3352">
        <w:rPr>
          <w:rStyle w:val="HideTWBExt"/>
          <w:b w:val="0"/>
        </w:rPr>
        <w:t>&lt;/Members&gt;</w:t>
      </w:r>
    </w:p>
    <w:p w14:paraId="20277B9B" w14:textId="77777777" w:rsidR="00DA4750" w:rsidRPr="00DF3352" w:rsidRDefault="00DA4750" w:rsidP="00DA4750">
      <w:pPr>
        <w:pStyle w:val="NormalBold"/>
      </w:pPr>
      <w:r w:rsidRPr="00DF3352">
        <w:rPr>
          <w:rStyle w:val="HideTWBExt"/>
          <w:b w:val="0"/>
        </w:rPr>
        <w:t>&lt;/RepeatBlock-By&gt;</w:t>
      </w:r>
    </w:p>
    <w:p w14:paraId="25BDB53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9DDB287" w14:textId="77777777" w:rsidR="00DA4750" w:rsidRPr="00DF3352" w:rsidRDefault="00DA4750" w:rsidP="00DA4750">
      <w:pPr>
        <w:pStyle w:val="NormalBold"/>
      </w:pPr>
      <w:r w:rsidRPr="00DF3352">
        <w:rPr>
          <w:rStyle w:val="HideTWBExt"/>
          <w:b w:val="0"/>
        </w:rPr>
        <w:t>&lt;Article&gt;</w:t>
      </w:r>
      <w:r w:rsidRPr="00DF3352">
        <w:t>Paragraaf 14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E3775B5" w14:textId="77777777" w:rsidTr="00DF3352">
        <w:trPr>
          <w:trHeight w:hRule="exact" w:val="240"/>
          <w:jc w:val="center"/>
        </w:trPr>
        <w:tc>
          <w:tcPr>
            <w:tcW w:w="9752" w:type="dxa"/>
            <w:gridSpan w:val="2"/>
            <w:tcBorders>
              <w:top w:val="nil"/>
              <w:left w:val="nil"/>
              <w:bottom w:val="nil"/>
              <w:right w:val="nil"/>
            </w:tcBorders>
          </w:tcPr>
          <w:p w14:paraId="4916E40C" w14:textId="77777777" w:rsidR="00DA4750" w:rsidRPr="00DF3352" w:rsidRDefault="00DA4750" w:rsidP="00DF3352"/>
        </w:tc>
      </w:tr>
      <w:tr w:rsidR="00DA4750" w:rsidRPr="00DF3352" w14:paraId="4AE0AA6E" w14:textId="77777777" w:rsidTr="00DF3352">
        <w:trPr>
          <w:trHeight w:val="240"/>
          <w:jc w:val="center"/>
        </w:trPr>
        <w:tc>
          <w:tcPr>
            <w:tcW w:w="4876" w:type="dxa"/>
            <w:tcBorders>
              <w:top w:val="nil"/>
              <w:left w:val="nil"/>
              <w:bottom w:val="nil"/>
              <w:right w:val="nil"/>
            </w:tcBorders>
          </w:tcPr>
          <w:p w14:paraId="00AB4FF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727547A" w14:textId="77777777" w:rsidR="00DA4750" w:rsidRPr="00DF3352" w:rsidRDefault="00DA4750" w:rsidP="00DF3352">
            <w:pPr>
              <w:pStyle w:val="AmColumnHeading"/>
            </w:pPr>
            <w:r w:rsidRPr="00DF3352">
              <w:t>Amendement</w:t>
            </w:r>
          </w:p>
        </w:tc>
      </w:tr>
      <w:tr w:rsidR="00DA4750" w:rsidRPr="00DF3352" w14:paraId="523EA73B" w14:textId="77777777" w:rsidTr="00DF3352">
        <w:trPr>
          <w:jc w:val="center"/>
        </w:trPr>
        <w:tc>
          <w:tcPr>
            <w:tcW w:w="4876" w:type="dxa"/>
            <w:tcBorders>
              <w:top w:val="nil"/>
              <w:left w:val="nil"/>
              <w:bottom w:val="nil"/>
              <w:right w:val="nil"/>
            </w:tcBorders>
          </w:tcPr>
          <w:p w14:paraId="27F728A9" w14:textId="77777777" w:rsidR="00DA4750" w:rsidRPr="00DF3352" w:rsidRDefault="00DA4750" w:rsidP="00DF3352">
            <w:pPr>
              <w:pStyle w:val="Normal6a"/>
            </w:pPr>
            <w:r w:rsidRPr="00DF3352">
              <w:t>14.</w:t>
            </w:r>
            <w:r w:rsidRPr="00DF3352">
              <w:tab/>
              <w:t xml:space="preserve">blijft diep bezorgd over corruptie, met name corruptie op hoog niveau, in Bosnië en Herzegovina </w:t>
            </w:r>
            <w:r w:rsidRPr="00DF3352">
              <w:rPr>
                <w:b/>
                <w:i/>
              </w:rPr>
              <w:t>en</w:t>
            </w:r>
            <w:r w:rsidRPr="00DF3352">
              <w:t xml:space="preserve"> dringt er bij de relevante autoriteiten op aan een proactievere </w:t>
            </w:r>
            <w:r w:rsidRPr="00DF3352">
              <w:rPr>
                <w:b/>
                <w:i/>
              </w:rPr>
              <w:t>houding aan te nemen</w:t>
            </w:r>
            <w:r w:rsidRPr="00DF3352">
              <w:t xml:space="preserve"> bij de bestrijding ervan;</w:t>
            </w:r>
          </w:p>
        </w:tc>
        <w:tc>
          <w:tcPr>
            <w:tcW w:w="4876" w:type="dxa"/>
            <w:tcBorders>
              <w:top w:val="nil"/>
              <w:left w:val="nil"/>
              <w:bottom w:val="nil"/>
              <w:right w:val="nil"/>
            </w:tcBorders>
          </w:tcPr>
          <w:p w14:paraId="4FDFA80C" w14:textId="77777777" w:rsidR="00DA4750" w:rsidRPr="00DF3352" w:rsidRDefault="00DA4750" w:rsidP="00DF3352">
            <w:pPr>
              <w:pStyle w:val="Normal6a"/>
            </w:pPr>
            <w:r w:rsidRPr="00DF3352">
              <w:t>14.</w:t>
            </w:r>
            <w:r w:rsidRPr="00DF3352">
              <w:tab/>
              <w:t>blijft diep bezorgd over corruptie, met name corruptie op hoog niveau, in Bosnië en Herzegovina</w:t>
            </w:r>
            <w:r w:rsidRPr="00DF3352">
              <w:rPr>
                <w:b/>
                <w:i/>
              </w:rPr>
              <w:t>;</w:t>
            </w:r>
            <w:r w:rsidRPr="00DF3352">
              <w:t xml:space="preserve"> dringt er bij de relevante autoriteiten op aan een proactievere</w:t>
            </w:r>
            <w:r w:rsidRPr="00DF3352">
              <w:rPr>
                <w:b/>
                <w:i/>
              </w:rPr>
              <w:t>, meer gecoördineerde en transparantere aanpak te hanteren</w:t>
            </w:r>
            <w:r w:rsidRPr="00DF3352">
              <w:t xml:space="preserve"> bij de bestrijding ervan </w:t>
            </w:r>
            <w:r w:rsidRPr="00DF3352">
              <w:rPr>
                <w:b/>
                <w:i/>
              </w:rPr>
              <w:t>en deel te nemen aan gestructureerde samenwerking en uitwisseling van beste praktijken met lidstaten die doeltreffende corruptiebestrijdingsmechanismen hebben ingesteld en uitgevoerd</w:t>
            </w:r>
            <w:r w:rsidRPr="00DF3352">
              <w:t>;</w:t>
            </w:r>
          </w:p>
        </w:tc>
      </w:tr>
    </w:tbl>
    <w:p w14:paraId="48A2583A"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71F8217" w14:textId="77777777" w:rsidR="00DA4750" w:rsidRPr="00DF3352" w:rsidRDefault="00DA4750" w:rsidP="00DA4750">
      <w:r w:rsidRPr="00DF3352">
        <w:rPr>
          <w:rStyle w:val="HideTWBExt"/>
        </w:rPr>
        <w:t>&lt;/Amend&gt;</w:t>
      </w:r>
    </w:p>
    <w:p w14:paraId="7E63CEA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157</w:t>
      </w:r>
      <w:r w:rsidRPr="00DF3352">
        <w:rPr>
          <w:rStyle w:val="HideTWBExt"/>
          <w:b w:val="0"/>
        </w:rPr>
        <w:t>&lt;/NumAm&gt;</w:t>
      </w:r>
    </w:p>
    <w:p w14:paraId="55FC1810" w14:textId="77777777" w:rsidR="00DA4750" w:rsidRPr="00DF3352" w:rsidRDefault="00DA4750" w:rsidP="00DA4750">
      <w:pPr>
        <w:pStyle w:val="NormalBold"/>
      </w:pPr>
      <w:r w:rsidRPr="00DF3352">
        <w:rPr>
          <w:rStyle w:val="HideTWBExt"/>
          <w:b w:val="0"/>
        </w:rPr>
        <w:t>&lt;RepeatBlock-By&gt;&lt;Members&gt;</w:t>
      </w:r>
      <w:r w:rsidRPr="00DF3352">
        <w:t>António Tânger Corrêa, Pierre-Romain Thionnet, Roberto Vannacci</w:t>
      </w:r>
      <w:r w:rsidRPr="00DF3352">
        <w:rPr>
          <w:rStyle w:val="HideTWBExt"/>
          <w:b w:val="0"/>
        </w:rPr>
        <w:t>&lt;/Members&gt;</w:t>
      </w:r>
    </w:p>
    <w:p w14:paraId="43340297" w14:textId="77777777" w:rsidR="00DA4750" w:rsidRPr="00DF3352" w:rsidRDefault="00DA4750" w:rsidP="00DA4750">
      <w:pPr>
        <w:pStyle w:val="NormalBold"/>
      </w:pPr>
      <w:r w:rsidRPr="00DF3352">
        <w:rPr>
          <w:rStyle w:val="HideTWBExt"/>
          <w:b w:val="0"/>
        </w:rPr>
        <w:t>&lt;/RepeatBlock-By&gt;</w:t>
      </w:r>
    </w:p>
    <w:p w14:paraId="3D54407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439AE08" w14:textId="77777777" w:rsidR="00DA4750" w:rsidRPr="00DF3352" w:rsidRDefault="00DA4750" w:rsidP="00DA4750">
      <w:pPr>
        <w:pStyle w:val="NormalBold"/>
      </w:pPr>
      <w:r w:rsidRPr="00DF3352">
        <w:rPr>
          <w:rStyle w:val="HideTWBExt"/>
          <w:b w:val="0"/>
        </w:rPr>
        <w:t>&lt;Article&gt;</w:t>
      </w:r>
      <w:r w:rsidRPr="00DF3352">
        <w:t>Paragraaf 14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E8082EA" w14:textId="77777777" w:rsidTr="00DF3352">
        <w:trPr>
          <w:trHeight w:hRule="exact" w:val="240"/>
          <w:jc w:val="center"/>
        </w:trPr>
        <w:tc>
          <w:tcPr>
            <w:tcW w:w="9752" w:type="dxa"/>
            <w:gridSpan w:val="2"/>
            <w:tcBorders>
              <w:top w:val="nil"/>
              <w:left w:val="nil"/>
              <w:bottom w:val="nil"/>
              <w:right w:val="nil"/>
            </w:tcBorders>
          </w:tcPr>
          <w:p w14:paraId="13D64778" w14:textId="77777777" w:rsidR="00DA4750" w:rsidRPr="00DF3352" w:rsidRDefault="00DA4750" w:rsidP="00DF3352"/>
        </w:tc>
      </w:tr>
      <w:tr w:rsidR="00DA4750" w:rsidRPr="00DF3352" w14:paraId="4810A5E1" w14:textId="77777777" w:rsidTr="00DF3352">
        <w:trPr>
          <w:trHeight w:val="240"/>
          <w:jc w:val="center"/>
        </w:trPr>
        <w:tc>
          <w:tcPr>
            <w:tcW w:w="4876" w:type="dxa"/>
            <w:tcBorders>
              <w:top w:val="nil"/>
              <w:left w:val="nil"/>
              <w:bottom w:val="nil"/>
              <w:right w:val="nil"/>
            </w:tcBorders>
          </w:tcPr>
          <w:p w14:paraId="432B06F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4B67E1A" w14:textId="77777777" w:rsidR="00DA4750" w:rsidRPr="00DF3352" w:rsidRDefault="00DA4750" w:rsidP="00DF3352">
            <w:pPr>
              <w:pStyle w:val="AmColumnHeading"/>
            </w:pPr>
            <w:r w:rsidRPr="00DF3352">
              <w:t>Amendement</w:t>
            </w:r>
          </w:p>
        </w:tc>
      </w:tr>
      <w:tr w:rsidR="00DA4750" w:rsidRPr="00DF3352" w14:paraId="0878263C" w14:textId="77777777" w:rsidTr="00DF3352">
        <w:trPr>
          <w:jc w:val="center"/>
        </w:trPr>
        <w:tc>
          <w:tcPr>
            <w:tcW w:w="4876" w:type="dxa"/>
            <w:tcBorders>
              <w:top w:val="nil"/>
              <w:left w:val="nil"/>
              <w:bottom w:val="nil"/>
              <w:right w:val="nil"/>
            </w:tcBorders>
          </w:tcPr>
          <w:p w14:paraId="41B87AEF" w14:textId="77777777" w:rsidR="00DA4750" w:rsidRPr="00DF3352" w:rsidRDefault="00DA4750" w:rsidP="00DF3352">
            <w:pPr>
              <w:pStyle w:val="Normal6a"/>
            </w:pPr>
            <w:r w:rsidRPr="00DF3352">
              <w:lastRenderedPageBreak/>
              <w:t>14.</w:t>
            </w:r>
            <w:r w:rsidRPr="00DF3352">
              <w:tab/>
              <w:t>blijft diep bezorgd over corruptie, met name corruptie op hoog niveau, in Bosnië en Herzegovina en dringt er bij de relevante autoriteiten op aan een proactievere houding aan te nemen bij de bestrijding ervan;</w:t>
            </w:r>
          </w:p>
        </w:tc>
        <w:tc>
          <w:tcPr>
            <w:tcW w:w="4876" w:type="dxa"/>
            <w:tcBorders>
              <w:top w:val="nil"/>
              <w:left w:val="nil"/>
              <w:bottom w:val="nil"/>
              <w:right w:val="nil"/>
            </w:tcBorders>
          </w:tcPr>
          <w:p w14:paraId="5D5106A1" w14:textId="77777777" w:rsidR="00DA4750" w:rsidRPr="00DF3352" w:rsidRDefault="00DA4750" w:rsidP="00DF3352">
            <w:pPr>
              <w:pStyle w:val="Normal6a"/>
            </w:pPr>
            <w:r w:rsidRPr="00DF3352">
              <w:t>14.</w:t>
            </w:r>
            <w:r w:rsidRPr="00DF3352">
              <w:tab/>
              <w:t xml:space="preserve">blijft diep bezorgd over corruptie, met name corruptie op hoog niveau, in Bosnië en Herzegovina en dringt er bij de relevante autoriteiten op aan een proactievere houding aan te nemen bij de bestrijding ervan; </w:t>
            </w:r>
            <w:r w:rsidRPr="00DF3352">
              <w:rPr>
                <w:b/>
                <w:i/>
              </w:rPr>
              <w:t>erkent de inspanningen van het land op het gebied van corruptiebestrijding, met name de goedkeuring van een corruptiebestrijdingsstrategie 2024-2028 en het actieplan voor de uitvoering ervan, alsook de lopende inspanningen op het gebied van internationale samenwerking;</w:t>
            </w:r>
          </w:p>
        </w:tc>
      </w:tr>
    </w:tbl>
    <w:p w14:paraId="045F73D0"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CEAA5E3" w14:textId="77777777" w:rsidR="00DA4750" w:rsidRPr="00DF3352" w:rsidRDefault="00DA4750" w:rsidP="00DA4750">
      <w:r w:rsidRPr="00DF3352">
        <w:rPr>
          <w:rStyle w:val="HideTWBExt"/>
        </w:rPr>
        <w:t>&lt;/Amend&gt;</w:t>
      </w:r>
    </w:p>
    <w:p w14:paraId="2B9A5F3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158</w:t>
      </w:r>
      <w:r w:rsidRPr="00DF3352">
        <w:rPr>
          <w:rStyle w:val="HideTWBExt"/>
          <w:b w:val="0"/>
        </w:rPr>
        <w:t>&lt;/NumAm&gt;</w:t>
      </w:r>
    </w:p>
    <w:p w14:paraId="5C4422F6" w14:textId="77777777" w:rsidR="00DA4750" w:rsidRPr="00DF3352" w:rsidRDefault="00DA4750" w:rsidP="00DA4750">
      <w:pPr>
        <w:pStyle w:val="NormalBold"/>
      </w:pPr>
      <w:r w:rsidRPr="00DF3352">
        <w:rPr>
          <w:rStyle w:val="HideTWBExt"/>
          <w:b w:val="0"/>
        </w:rPr>
        <w:t>&lt;RepeatBlock-By&gt;&lt;Members&gt;</w:t>
      </w:r>
      <w:r w:rsidRPr="00DF3352">
        <w:t>Helmut Brandstätter</w:t>
      </w:r>
      <w:r w:rsidRPr="00DF3352">
        <w:rPr>
          <w:rStyle w:val="HideTWBExt"/>
          <w:b w:val="0"/>
        </w:rPr>
        <w:t>&lt;/Members&gt;</w:t>
      </w:r>
    </w:p>
    <w:p w14:paraId="3CFE30FA" w14:textId="77777777" w:rsidR="00DA4750" w:rsidRPr="00DF3352" w:rsidRDefault="00DA4750" w:rsidP="00DA4750">
      <w:pPr>
        <w:pStyle w:val="NormalBold"/>
      </w:pPr>
      <w:r w:rsidRPr="00DF3352">
        <w:rPr>
          <w:rStyle w:val="HideTWBExt"/>
          <w:b w:val="0"/>
        </w:rPr>
        <w:t>&lt;/RepeatBlock-By&gt;</w:t>
      </w:r>
    </w:p>
    <w:p w14:paraId="7EA9B91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02E9221" w14:textId="77777777" w:rsidR="00DA4750" w:rsidRPr="00DF3352" w:rsidRDefault="00DA4750" w:rsidP="00DA4750">
      <w:pPr>
        <w:pStyle w:val="NormalBold"/>
      </w:pPr>
      <w:r w:rsidRPr="00DF3352">
        <w:rPr>
          <w:rStyle w:val="HideTWBExt"/>
          <w:b w:val="0"/>
        </w:rPr>
        <w:t>&lt;Article&gt;</w:t>
      </w:r>
      <w:r w:rsidRPr="00DF3352">
        <w:t>Paragraaf 14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834424B" w14:textId="77777777" w:rsidTr="00DF3352">
        <w:trPr>
          <w:trHeight w:hRule="exact" w:val="240"/>
          <w:jc w:val="center"/>
        </w:trPr>
        <w:tc>
          <w:tcPr>
            <w:tcW w:w="9752" w:type="dxa"/>
            <w:gridSpan w:val="2"/>
            <w:tcBorders>
              <w:top w:val="nil"/>
              <w:left w:val="nil"/>
              <w:bottom w:val="nil"/>
              <w:right w:val="nil"/>
            </w:tcBorders>
          </w:tcPr>
          <w:p w14:paraId="25A8CFAF" w14:textId="77777777" w:rsidR="00DA4750" w:rsidRPr="00DF3352" w:rsidRDefault="00DA4750" w:rsidP="00DF3352"/>
        </w:tc>
      </w:tr>
      <w:tr w:rsidR="00DA4750" w:rsidRPr="00DF3352" w14:paraId="322E3085" w14:textId="77777777" w:rsidTr="00DF3352">
        <w:trPr>
          <w:trHeight w:val="240"/>
          <w:jc w:val="center"/>
        </w:trPr>
        <w:tc>
          <w:tcPr>
            <w:tcW w:w="4876" w:type="dxa"/>
            <w:tcBorders>
              <w:top w:val="nil"/>
              <w:left w:val="nil"/>
              <w:bottom w:val="nil"/>
              <w:right w:val="nil"/>
            </w:tcBorders>
          </w:tcPr>
          <w:p w14:paraId="67E0094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8D1581E" w14:textId="77777777" w:rsidR="00DA4750" w:rsidRPr="00DF3352" w:rsidRDefault="00DA4750" w:rsidP="00DF3352">
            <w:pPr>
              <w:pStyle w:val="AmColumnHeading"/>
            </w:pPr>
            <w:r w:rsidRPr="00DF3352">
              <w:t>Amendement</w:t>
            </w:r>
          </w:p>
        </w:tc>
      </w:tr>
      <w:tr w:rsidR="00DA4750" w:rsidRPr="00DF3352" w14:paraId="5DC0C01A" w14:textId="77777777" w:rsidTr="00DF3352">
        <w:trPr>
          <w:jc w:val="center"/>
        </w:trPr>
        <w:tc>
          <w:tcPr>
            <w:tcW w:w="4876" w:type="dxa"/>
            <w:tcBorders>
              <w:top w:val="nil"/>
              <w:left w:val="nil"/>
              <w:bottom w:val="nil"/>
              <w:right w:val="nil"/>
            </w:tcBorders>
          </w:tcPr>
          <w:p w14:paraId="31082BF1" w14:textId="77777777" w:rsidR="00DA4750" w:rsidRPr="00DF3352" w:rsidRDefault="00DA4750" w:rsidP="00DF3352">
            <w:pPr>
              <w:pStyle w:val="Normal6a"/>
            </w:pPr>
            <w:r w:rsidRPr="00DF3352">
              <w:t>14.</w:t>
            </w:r>
            <w:r w:rsidRPr="00DF3352">
              <w:tab/>
              <w:t>blijft diep bezorgd over corruptie, met name corruptie op hoog niveau, in Bosnië en Herzegovina en dringt er bij de relevante autoriteiten op aan een proactievere houding aan te nemen bij de bestrijding ervan;</w:t>
            </w:r>
          </w:p>
        </w:tc>
        <w:tc>
          <w:tcPr>
            <w:tcW w:w="4876" w:type="dxa"/>
            <w:tcBorders>
              <w:top w:val="nil"/>
              <w:left w:val="nil"/>
              <w:bottom w:val="nil"/>
              <w:right w:val="nil"/>
            </w:tcBorders>
          </w:tcPr>
          <w:p w14:paraId="218A9D49" w14:textId="77777777" w:rsidR="00DA4750" w:rsidRPr="00DF3352" w:rsidRDefault="00DA4750" w:rsidP="00DF3352">
            <w:pPr>
              <w:pStyle w:val="Normal6a"/>
            </w:pPr>
            <w:r w:rsidRPr="00DF3352">
              <w:t>14.</w:t>
            </w:r>
            <w:r w:rsidRPr="00DF3352">
              <w:tab/>
              <w:t xml:space="preserve">blijft diep bezorgd over corruptie, met name corruptie op hoog niveau, in Bosnië en Herzegovina en dringt er bij de relevante autoriteiten op aan een proactievere houding aan te nemen bij de bestrijding ervan </w:t>
            </w:r>
            <w:r w:rsidRPr="00DF3352">
              <w:rPr>
                <w:b/>
                <w:i/>
              </w:rPr>
              <w:t>door de anticorruptiewetgeving verder te hervormen door middel van inspanningen om de transparantie te vergroten, belangenconflicten uit te bannen en klokkenluiders bescherming te bieden</w:t>
            </w:r>
            <w:r w:rsidRPr="00DF3352">
              <w:t>;</w:t>
            </w:r>
          </w:p>
        </w:tc>
      </w:tr>
    </w:tbl>
    <w:p w14:paraId="4696835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7391E36" w14:textId="77777777" w:rsidR="00DA4750" w:rsidRPr="00DF3352" w:rsidRDefault="00DA4750" w:rsidP="00DA4750">
      <w:r w:rsidRPr="00DF3352">
        <w:rPr>
          <w:rStyle w:val="HideTWBExt"/>
        </w:rPr>
        <w:t>&lt;/Amend&gt;</w:t>
      </w:r>
    </w:p>
    <w:p w14:paraId="225CAF25"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159</w:t>
      </w:r>
      <w:r w:rsidRPr="00DF3352">
        <w:rPr>
          <w:rStyle w:val="HideTWBExt"/>
          <w:b w:val="0"/>
        </w:rPr>
        <w:t>&lt;/NumAm&gt;</w:t>
      </w:r>
    </w:p>
    <w:p w14:paraId="58B7D224" w14:textId="77777777" w:rsidR="00DA4750" w:rsidRPr="00DF3352" w:rsidRDefault="00DA4750" w:rsidP="00DA4750">
      <w:pPr>
        <w:pStyle w:val="NormalBold"/>
      </w:pPr>
      <w:r w:rsidRPr="00DF3352">
        <w:rPr>
          <w:rStyle w:val="HideTWBExt"/>
          <w:b w:val="0"/>
        </w:rPr>
        <w:t>&lt;RepeatBlock-By&gt;&lt;Members&gt;</w:t>
      </w:r>
      <w:r w:rsidRPr="00DF3352">
        <w:t>Davor Ivo Stier, Sunčana Glavak, Karlo Ressler, Željana Zovko, Nikolina Brnjac, Tomislav Sokol</w:t>
      </w:r>
      <w:r w:rsidRPr="00DF3352">
        <w:rPr>
          <w:rStyle w:val="HideTWBExt"/>
          <w:b w:val="0"/>
        </w:rPr>
        <w:t>&lt;/Members&gt;</w:t>
      </w:r>
    </w:p>
    <w:p w14:paraId="1F0595A8" w14:textId="77777777" w:rsidR="00DA4750" w:rsidRPr="00DF3352" w:rsidRDefault="00DA4750" w:rsidP="00DA4750">
      <w:pPr>
        <w:pStyle w:val="NormalBold"/>
      </w:pPr>
      <w:r w:rsidRPr="00DF3352">
        <w:rPr>
          <w:rStyle w:val="HideTWBExt"/>
          <w:b w:val="0"/>
        </w:rPr>
        <w:t>&lt;/RepeatBlock-By&gt;</w:t>
      </w:r>
    </w:p>
    <w:p w14:paraId="344B1B0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059DDCC" w14:textId="77777777" w:rsidR="00DA4750" w:rsidRPr="00DF3352" w:rsidRDefault="00DA4750" w:rsidP="00DA4750">
      <w:pPr>
        <w:pStyle w:val="NormalBold"/>
      </w:pPr>
      <w:r w:rsidRPr="00DF3352">
        <w:rPr>
          <w:rStyle w:val="HideTWBExt"/>
          <w:b w:val="0"/>
        </w:rPr>
        <w:t>&lt;Article&gt;</w:t>
      </w:r>
      <w:r w:rsidRPr="00DF3352">
        <w:t>Paragraaf 14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F9EA849" w14:textId="77777777" w:rsidTr="00DF3352">
        <w:trPr>
          <w:trHeight w:hRule="exact" w:val="240"/>
          <w:jc w:val="center"/>
        </w:trPr>
        <w:tc>
          <w:tcPr>
            <w:tcW w:w="9752" w:type="dxa"/>
            <w:gridSpan w:val="2"/>
            <w:tcBorders>
              <w:top w:val="nil"/>
              <w:left w:val="nil"/>
              <w:bottom w:val="nil"/>
              <w:right w:val="nil"/>
            </w:tcBorders>
          </w:tcPr>
          <w:p w14:paraId="529EC2A9" w14:textId="77777777" w:rsidR="00DA4750" w:rsidRPr="00DF3352" w:rsidRDefault="00DA4750" w:rsidP="00DF3352"/>
        </w:tc>
      </w:tr>
      <w:tr w:rsidR="00DA4750" w:rsidRPr="00DF3352" w14:paraId="0B8DC2B0" w14:textId="77777777" w:rsidTr="00DF3352">
        <w:trPr>
          <w:trHeight w:val="240"/>
          <w:jc w:val="center"/>
        </w:trPr>
        <w:tc>
          <w:tcPr>
            <w:tcW w:w="4876" w:type="dxa"/>
            <w:tcBorders>
              <w:top w:val="nil"/>
              <w:left w:val="nil"/>
              <w:bottom w:val="nil"/>
              <w:right w:val="nil"/>
            </w:tcBorders>
          </w:tcPr>
          <w:p w14:paraId="74AAB8A8" w14:textId="77777777" w:rsidR="00DA4750" w:rsidRPr="00DF3352" w:rsidRDefault="00DA4750" w:rsidP="00DF3352">
            <w:pPr>
              <w:pStyle w:val="AmColumnHeading"/>
            </w:pPr>
            <w:r w:rsidRPr="00DF3352">
              <w:lastRenderedPageBreak/>
              <w:t>Ontwerpresolutie</w:t>
            </w:r>
          </w:p>
        </w:tc>
        <w:tc>
          <w:tcPr>
            <w:tcW w:w="4876" w:type="dxa"/>
            <w:tcBorders>
              <w:top w:val="nil"/>
              <w:left w:val="nil"/>
              <w:bottom w:val="nil"/>
              <w:right w:val="nil"/>
            </w:tcBorders>
          </w:tcPr>
          <w:p w14:paraId="547AF174" w14:textId="77777777" w:rsidR="00DA4750" w:rsidRPr="00DF3352" w:rsidRDefault="00DA4750" w:rsidP="00DF3352">
            <w:pPr>
              <w:pStyle w:val="AmColumnHeading"/>
            </w:pPr>
            <w:r w:rsidRPr="00DF3352">
              <w:t>Amendement</w:t>
            </w:r>
          </w:p>
        </w:tc>
      </w:tr>
      <w:tr w:rsidR="00DA4750" w:rsidRPr="00DF3352" w14:paraId="2ACCEF79" w14:textId="77777777" w:rsidTr="00DF3352">
        <w:trPr>
          <w:jc w:val="center"/>
        </w:trPr>
        <w:tc>
          <w:tcPr>
            <w:tcW w:w="4876" w:type="dxa"/>
            <w:tcBorders>
              <w:top w:val="nil"/>
              <w:left w:val="nil"/>
              <w:bottom w:val="nil"/>
              <w:right w:val="nil"/>
            </w:tcBorders>
          </w:tcPr>
          <w:p w14:paraId="5872A1B8" w14:textId="77777777" w:rsidR="00DA4750" w:rsidRPr="00DF3352" w:rsidRDefault="00DA4750" w:rsidP="00DF3352">
            <w:pPr>
              <w:pStyle w:val="Normal6a"/>
            </w:pPr>
            <w:r w:rsidRPr="00DF3352">
              <w:t>14.</w:t>
            </w:r>
            <w:r w:rsidRPr="00DF3352">
              <w:tab/>
              <w:t>blijft diep bezorgd over corruptie, met name corruptie op hoog niveau, in Bosnië en Herzegovina en dringt er bij de relevante autoriteiten op aan een proactievere houding aan te nemen bij de bestrijding ervan;</w:t>
            </w:r>
          </w:p>
        </w:tc>
        <w:tc>
          <w:tcPr>
            <w:tcW w:w="4876" w:type="dxa"/>
            <w:tcBorders>
              <w:top w:val="nil"/>
              <w:left w:val="nil"/>
              <w:bottom w:val="nil"/>
              <w:right w:val="nil"/>
            </w:tcBorders>
          </w:tcPr>
          <w:p w14:paraId="40B2EA22" w14:textId="77777777" w:rsidR="00DA4750" w:rsidRPr="00DF3352" w:rsidRDefault="00DA4750" w:rsidP="00DF3352">
            <w:pPr>
              <w:pStyle w:val="Normal6a"/>
            </w:pPr>
            <w:r w:rsidRPr="00DF3352">
              <w:t>14.</w:t>
            </w:r>
            <w:r w:rsidRPr="00DF3352">
              <w:tab/>
              <w:t xml:space="preserve">blijft diep bezorgd over corruptie, met name corruptie op hoog niveau, in Bosnië en Herzegovina en dringt er bij de relevante autoriteiten op aan een proactievere houding aan te nemen bij de bestrijding ervan; </w:t>
            </w:r>
            <w:r w:rsidRPr="00DF3352">
              <w:rPr>
                <w:b/>
                <w:i/>
              </w:rPr>
              <w:t>dringt aan op het versterken van de onafhankelijkheid van de rechterlijke instellingen en op regelingen om corruptiemisdrijven effectief te vervolgen, met name op de hoogste regeringsniveaus;</w:t>
            </w:r>
          </w:p>
        </w:tc>
      </w:tr>
    </w:tbl>
    <w:p w14:paraId="130BB5A0"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{HR}</w:t>
      </w:r>
      <w:r w:rsidRPr="00DF3352">
        <w:t>hr</w:t>
      </w:r>
      <w:r w:rsidRPr="00DF3352">
        <w:rPr>
          <w:rStyle w:val="HideTWBExt"/>
        </w:rPr>
        <w:t>&lt;/Original&gt;</w:t>
      </w:r>
    </w:p>
    <w:p w14:paraId="4343653C" w14:textId="77777777" w:rsidR="00DA4750" w:rsidRPr="00DF3352" w:rsidRDefault="00DA4750" w:rsidP="00DA4750">
      <w:r w:rsidRPr="00DF3352">
        <w:rPr>
          <w:rStyle w:val="HideTWBExt"/>
        </w:rPr>
        <w:t>&lt;/Amend&gt;</w:t>
      </w:r>
    </w:p>
    <w:p w14:paraId="7A07E3ED"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160</w:t>
      </w:r>
      <w:r w:rsidRPr="00DF3352">
        <w:rPr>
          <w:rStyle w:val="HideTWBExt"/>
          <w:b w:val="0"/>
        </w:rPr>
        <w:t>&lt;/NumAm&gt;</w:t>
      </w:r>
    </w:p>
    <w:p w14:paraId="1BBFE3ED"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2B97B312" w14:textId="77777777" w:rsidR="00DA4750" w:rsidRPr="00DF3352" w:rsidRDefault="00DA4750" w:rsidP="00DA4750">
      <w:pPr>
        <w:pStyle w:val="NormalBold"/>
      </w:pPr>
      <w:r w:rsidRPr="00DF3352">
        <w:rPr>
          <w:rStyle w:val="HideTWBExt"/>
          <w:b w:val="0"/>
        </w:rPr>
        <w:t>&lt;/RepeatBlock-By&gt;</w:t>
      </w:r>
    </w:p>
    <w:p w14:paraId="75BD8750"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2FCF6BC" w14:textId="77777777" w:rsidR="00DA4750" w:rsidRPr="00DF3352" w:rsidRDefault="00DA4750" w:rsidP="00DA4750">
      <w:pPr>
        <w:pStyle w:val="NormalBold"/>
      </w:pPr>
      <w:r w:rsidRPr="00DF3352">
        <w:rPr>
          <w:rStyle w:val="HideTWBExt"/>
          <w:b w:val="0"/>
        </w:rPr>
        <w:t>&lt;Article&gt;</w:t>
      </w:r>
      <w:r w:rsidRPr="00DF3352">
        <w:t>Paragraaf 14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FFC53B9" w14:textId="77777777" w:rsidTr="00DF3352">
        <w:trPr>
          <w:trHeight w:hRule="exact" w:val="240"/>
          <w:jc w:val="center"/>
        </w:trPr>
        <w:tc>
          <w:tcPr>
            <w:tcW w:w="9752" w:type="dxa"/>
            <w:gridSpan w:val="2"/>
            <w:tcBorders>
              <w:top w:val="nil"/>
              <w:left w:val="nil"/>
              <w:bottom w:val="nil"/>
              <w:right w:val="nil"/>
            </w:tcBorders>
          </w:tcPr>
          <w:p w14:paraId="3D9248B6" w14:textId="77777777" w:rsidR="00DA4750" w:rsidRPr="00DF3352" w:rsidRDefault="00DA4750" w:rsidP="00DF3352"/>
        </w:tc>
      </w:tr>
      <w:tr w:rsidR="00DA4750" w:rsidRPr="00DF3352" w14:paraId="6D7F37BA" w14:textId="77777777" w:rsidTr="00DF3352">
        <w:trPr>
          <w:trHeight w:val="240"/>
          <w:jc w:val="center"/>
        </w:trPr>
        <w:tc>
          <w:tcPr>
            <w:tcW w:w="4876" w:type="dxa"/>
            <w:tcBorders>
              <w:top w:val="nil"/>
              <w:left w:val="nil"/>
              <w:bottom w:val="nil"/>
              <w:right w:val="nil"/>
            </w:tcBorders>
          </w:tcPr>
          <w:p w14:paraId="7E24B65F"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175565E" w14:textId="77777777" w:rsidR="00DA4750" w:rsidRPr="00DF3352" w:rsidRDefault="00DA4750" w:rsidP="00DF3352">
            <w:pPr>
              <w:pStyle w:val="AmColumnHeading"/>
            </w:pPr>
            <w:r w:rsidRPr="00DF3352">
              <w:t>Amendement</w:t>
            </w:r>
          </w:p>
        </w:tc>
      </w:tr>
      <w:tr w:rsidR="00DA4750" w:rsidRPr="00DF3352" w14:paraId="45DE83E7" w14:textId="77777777" w:rsidTr="00DF3352">
        <w:trPr>
          <w:jc w:val="center"/>
        </w:trPr>
        <w:tc>
          <w:tcPr>
            <w:tcW w:w="4876" w:type="dxa"/>
            <w:tcBorders>
              <w:top w:val="nil"/>
              <w:left w:val="nil"/>
              <w:bottom w:val="nil"/>
              <w:right w:val="nil"/>
            </w:tcBorders>
          </w:tcPr>
          <w:p w14:paraId="4489C3C5" w14:textId="77777777" w:rsidR="00DA4750" w:rsidRPr="00DF3352" w:rsidRDefault="00DA4750" w:rsidP="00DF3352">
            <w:pPr>
              <w:pStyle w:val="Normal6a"/>
            </w:pPr>
            <w:r w:rsidRPr="00DF3352">
              <w:t>14.</w:t>
            </w:r>
            <w:r w:rsidRPr="00DF3352">
              <w:tab/>
              <w:t>blijft diep bezorgd over corruptie, met name corruptie op hoog niveau, in Bosnië en Herzegovina en dringt er bij de relevante autoriteiten op aan een proactievere houding aan te nemen bij de bestrijding ervan;</w:t>
            </w:r>
          </w:p>
        </w:tc>
        <w:tc>
          <w:tcPr>
            <w:tcW w:w="4876" w:type="dxa"/>
            <w:tcBorders>
              <w:top w:val="nil"/>
              <w:left w:val="nil"/>
              <w:bottom w:val="nil"/>
              <w:right w:val="nil"/>
            </w:tcBorders>
          </w:tcPr>
          <w:p w14:paraId="7428374D" w14:textId="77777777" w:rsidR="00DA4750" w:rsidRPr="00DF3352" w:rsidRDefault="00DA4750" w:rsidP="00DF3352">
            <w:pPr>
              <w:pStyle w:val="Normal6a"/>
            </w:pPr>
            <w:r w:rsidRPr="00DF3352">
              <w:t>14.</w:t>
            </w:r>
            <w:r w:rsidRPr="00DF3352">
              <w:tab/>
              <w:t xml:space="preserve">blijft diep bezorgd over corruptie, met name corruptie op hoog niveau, in Bosnië en Herzegovina en dringt er bij de relevante autoriteiten op aan een proactievere houding aan te nemen bij de bestrijding ervan </w:t>
            </w:r>
            <w:r w:rsidRPr="00DF3352">
              <w:rPr>
                <w:b/>
                <w:i/>
              </w:rPr>
              <w:t>door met name instanties voor de preventie van corruptie te professionaliseren</w:t>
            </w:r>
            <w:r w:rsidRPr="00DF3352">
              <w:t>;</w:t>
            </w:r>
          </w:p>
        </w:tc>
      </w:tr>
    </w:tbl>
    <w:p w14:paraId="0477035F"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4C90DCE" w14:textId="77777777" w:rsidR="00DA4750" w:rsidRPr="00DF3352" w:rsidRDefault="00DA4750" w:rsidP="00DA4750">
      <w:r w:rsidRPr="00DF3352">
        <w:rPr>
          <w:rStyle w:val="HideTWBExt"/>
        </w:rPr>
        <w:t>&lt;/Amend&gt;</w:t>
      </w:r>
    </w:p>
    <w:p w14:paraId="6BA3DCA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161</w:t>
      </w:r>
      <w:r w:rsidRPr="00DF3352">
        <w:rPr>
          <w:rStyle w:val="HideTWBExt"/>
          <w:b w:val="0"/>
        </w:rPr>
        <w:t>&lt;/NumAm&gt;</w:t>
      </w:r>
    </w:p>
    <w:p w14:paraId="085402CE" w14:textId="77777777" w:rsidR="00DA4750" w:rsidRPr="00DF3352" w:rsidRDefault="00DA4750" w:rsidP="00DA4750">
      <w:pPr>
        <w:pStyle w:val="NormalBold"/>
      </w:pPr>
      <w:r w:rsidRPr="00DF3352">
        <w:rPr>
          <w:rStyle w:val="HideTWBExt"/>
          <w:b w:val="0"/>
        </w:rPr>
        <w:t>&lt;RepeatBlock-By&gt;&lt;Members&gt;</w:t>
      </w:r>
      <w:r w:rsidRPr="00DF3352">
        <w:t>Pierre-Romain Thionnet, Jordan Bardella, Matthieu Valet</w:t>
      </w:r>
      <w:r w:rsidRPr="00DF3352">
        <w:rPr>
          <w:rStyle w:val="HideTWBExt"/>
          <w:b w:val="0"/>
        </w:rPr>
        <w:t>&lt;/Members&gt;</w:t>
      </w:r>
    </w:p>
    <w:p w14:paraId="19FC451F" w14:textId="77777777" w:rsidR="00DA4750" w:rsidRPr="00DF3352" w:rsidRDefault="00DA4750" w:rsidP="00DA4750">
      <w:pPr>
        <w:pStyle w:val="NormalBold"/>
      </w:pPr>
      <w:r w:rsidRPr="00DF3352">
        <w:rPr>
          <w:rStyle w:val="HideTWBExt"/>
          <w:b w:val="0"/>
        </w:rPr>
        <w:t>&lt;/RepeatBlock-By&gt;</w:t>
      </w:r>
    </w:p>
    <w:p w14:paraId="7DF4772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68BD22F" w14:textId="77777777" w:rsidR="00DA4750" w:rsidRPr="00DF3352" w:rsidRDefault="00DA4750" w:rsidP="00DA4750">
      <w:pPr>
        <w:pStyle w:val="NormalBold"/>
      </w:pPr>
      <w:r w:rsidRPr="00DF3352">
        <w:rPr>
          <w:rStyle w:val="HideTWBExt"/>
          <w:b w:val="0"/>
        </w:rPr>
        <w:t>&lt;Article&gt;</w:t>
      </w:r>
      <w:r w:rsidRPr="00DF3352">
        <w:t>Paragraaf 14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FB4E876" w14:textId="77777777" w:rsidTr="00DF3352">
        <w:trPr>
          <w:trHeight w:hRule="exact" w:val="240"/>
          <w:jc w:val="center"/>
        </w:trPr>
        <w:tc>
          <w:tcPr>
            <w:tcW w:w="9752" w:type="dxa"/>
            <w:gridSpan w:val="2"/>
            <w:tcBorders>
              <w:top w:val="nil"/>
              <w:left w:val="nil"/>
              <w:bottom w:val="nil"/>
              <w:right w:val="nil"/>
            </w:tcBorders>
          </w:tcPr>
          <w:p w14:paraId="5D0B25C5" w14:textId="77777777" w:rsidR="00DA4750" w:rsidRPr="00DF3352" w:rsidRDefault="00DA4750" w:rsidP="00DF3352"/>
        </w:tc>
      </w:tr>
      <w:tr w:rsidR="00DA4750" w:rsidRPr="00DF3352" w14:paraId="2FEF1EB9" w14:textId="77777777" w:rsidTr="00DF3352">
        <w:trPr>
          <w:trHeight w:val="240"/>
          <w:jc w:val="center"/>
        </w:trPr>
        <w:tc>
          <w:tcPr>
            <w:tcW w:w="4876" w:type="dxa"/>
            <w:tcBorders>
              <w:top w:val="nil"/>
              <w:left w:val="nil"/>
              <w:bottom w:val="nil"/>
              <w:right w:val="nil"/>
            </w:tcBorders>
          </w:tcPr>
          <w:p w14:paraId="2A46ADF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48BBD6E" w14:textId="77777777" w:rsidR="00DA4750" w:rsidRPr="00DF3352" w:rsidRDefault="00DA4750" w:rsidP="00DF3352">
            <w:pPr>
              <w:pStyle w:val="AmColumnHeading"/>
            </w:pPr>
            <w:r w:rsidRPr="00DF3352">
              <w:t>Amendement</w:t>
            </w:r>
          </w:p>
        </w:tc>
      </w:tr>
      <w:tr w:rsidR="00DA4750" w:rsidRPr="00DF3352" w14:paraId="07233DE1" w14:textId="77777777" w:rsidTr="00DF3352">
        <w:trPr>
          <w:jc w:val="center"/>
        </w:trPr>
        <w:tc>
          <w:tcPr>
            <w:tcW w:w="4876" w:type="dxa"/>
            <w:tcBorders>
              <w:top w:val="nil"/>
              <w:left w:val="nil"/>
              <w:bottom w:val="nil"/>
              <w:right w:val="nil"/>
            </w:tcBorders>
          </w:tcPr>
          <w:p w14:paraId="037A5921" w14:textId="77777777" w:rsidR="00DA4750" w:rsidRPr="00DF3352" w:rsidRDefault="00DA4750" w:rsidP="00DF3352">
            <w:pPr>
              <w:pStyle w:val="Normal6a"/>
            </w:pPr>
          </w:p>
        </w:tc>
        <w:tc>
          <w:tcPr>
            <w:tcW w:w="4876" w:type="dxa"/>
            <w:tcBorders>
              <w:top w:val="nil"/>
              <w:left w:val="nil"/>
              <w:bottom w:val="nil"/>
              <w:right w:val="nil"/>
            </w:tcBorders>
          </w:tcPr>
          <w:p w14:paraId="07BA0A21" w14:textId="77777777" w:rsidR="00DA4750" w:rsidRPr="00DF3352" w:rsidRDefault="00DA4750" w:rsidP="00DF3352">
            <w:pPr>
              <w:pStyle w:val="Normal6a"/>
            </w:pPr>
            <w:r w:rsidRPr="00DF3352">
              <w:rPr>
                <w:b/>
                <w:i/>
              </w:rPr>
              <w:t>14 bis.</w:t>
            </w:r>
            <w:r w:rsidRPr="00DF3352">
              <w:tab/>
            </w:r>
            <w:r w:rsidRPr="00DF3352">
              <w:rPr>
                <w:b/>
                <w:i/>
              </w:rPr>
              <w:t>benadrukt dat Bosnië en Herzegovina een belangrijk doorvoer- en productieland voor drugshandel blijft en nog steeds wordt geconfronteerd met ernstige uitdagingen in verband met georganiseerde misdaad; spreekt zijn ernstige bezorgdheid uit over de infiltratie van georganiseerde criminele groepen uit derde landen in de Westelijke Balkan en uit Turkije; onderstreept dat een krachtig beheer van de buitengrenzen en doeltreffende grensoverschrijdende samenwerking tussen de Unie en Bosnië en Herzegovina van essentieel belang zijn om deze bedreigingen het hoofd te bieden; is in dit verband ingenomen met de samenwerkingsovereenkomst met Frontex, die op 18 december 2024 tussen de EU en Bosnië en Herzegovina is geparafeerd;</w:t>
            </w:r>
          </w:p>
        </w:tc>
      </w:tr>
    </w:tbl>
    <w:p w14:paraId="6E098274"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DDE924D" w14:textId="77777777" w:rsidR="00DA4750" w:rsidRPr="00DF3352" w:rsidRDefault="00DA4750" w:rsidP="00DA4750">
      <w:r w:rsidRPr="00DF3352">
        <w:rPr>
          <w:rStyle w:val="HideTWBExt"/>
        </w:rPr>
        <w:t>&lt;/Amend&gt;</w:t>
      </w:r>
    </w:p>
    <w:p w14:paraId="2FC5A2C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162</w:t>
      </w:r>
      <w:r w:rsidRPr="00DF3352">
        <w:rPr>
          <w:rStyle w:val="HideTWBExt"/>
          <w:b w:val="0"/>
        </w:rPr>
        <w:t>&lt;/NumAm&gt;</w:t>
      </w:r>
    </w:p>
    <w:p w14:paraId="4C028814"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182B54AA"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515BB8BA" w14:textId="77777777" w:rsidR="00DA4750" w:rsidRPr="00DF3352" w:rsidRDefault="00DA4750" w:rsidP="00DA4750">
      <w:pPr>
        <w:pStyle w:val="NormalBold"/>
      </w:pPr>
      <w:r w:rsidRPr="00DF3352">
        <w:rPr>
          <w:rStyle w:val="HideTWBExt"/>
          <w:b w:val="0"/>
        </w:rPr>
        <w:t>&lt;/RepeatBlock-By&gt;</w:t>
      </w:r>
    </w:p>
    <w:p w14:paraId="46CA8F8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3F15E0C" w14:textId="77777777" w:rsidR="00DA4750" w:rsidRPr="00DF3352" w:rsidRDefault="00DA4750" w:rsidP="00DA4750">
      <w:pPr>
        <w:pStyle w:val="NormalBold"/>
      </w:pPr>
      <w:r w:rsidRPr="00DF3352">
        <w:rPr>
          <w:rStyle w:val="HideTWBExt"/>
          <w:b w:val="0"/>
        </w:rPr>
        <w:t>&lt;Article&gt;</w:t>
      </w:r>
      <w:r w:rsidRPr="00DF3352">
        <w:t>Paragraaf 14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CD34594" w14:textId="77777777" w:rsidTr="00DF3352">
        <w:trPr>
          <w:trHeight w:hRule="exact" w:val="240"/>
          <w:jc w:val="center"/>
        </w:trPr>
        <w:tc>
          <w:tcPr>
            <w:tcW w:w="9752" w:type="dxa"/>
            <w:gridSpan w:val="2"/>
            <w:tcBorders>
              <w:top w:val="nil"/>
              <w:left w:val="nil"/>
              <w:bottom w:val="nil"/>
              <w:right w:val="nil"/>
            </w:tcBorders>
          </w:tcPr>
          <w:p w14:paraId="3DB1E60D" w14:textId="77777777" w:rsidR="00DA4750" w:rsidRPr="00DF3352" w:rsidRDefault="00DA4750" w:rsidP="00DF3352"/>
        </w:tc>
      </w:tr>
      <w:tr w:rsidR="00DA4750" w:rsidRPr="00DF3352" w14:paraId="5E4C8761" w14:textId="77777777" w:rsidTr="00DF3352">
        <w:trPr>
          <w:trHeight w:val="240"/>
          <w:jc w:val="center"/>
        </w:trPr>
        <w:tc>
          <w:tcPr>
            <w:tcW w:w="4876" w:type="dxa"/>
            <w:tcBorders>
              <w:top w:val="nil"/>
              <w:left w:val="nil"/>
              <w:bottom w:val="nil"/>
              <w:right w:val="nil"/>
            </w:tcBorders>
          </w:tcPr>
          <w:p w14:paraId="00213C3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60F26B4" w14:textId="77777777" w:rsidR="00DA4750" w:rsidRPr="00DF3352" w:rsidRDefault="00DA4750" w:rsidP="00DF3352">
            <w:pPr>
              <w:pStyle w:val="AmColumnHeading"/>
            </w:pPr>
            <w:r w:rsidRPr="00DF3352">
              <w:t>Amendement</w:t>
            </w:r>
          </w:p>
        </w:tc>
      </w:tr>
      <w:tr w:rsidR="00DA4750" w:rsidRPr="00DF3352" w14:paraId="5AA9EC4D" w14:textId="77777777" w:rsidTr="00DF3352">
        <w:trPr>
          <w:jc w:val="center"/>
        </w:trPr>
        <w:tc>
          <w:tcPr>
            <w:tcW w:w="4876" w:type="dxa"/>
            <w:tcBorders>
              <w:top w:val="nil"/>
              <w:left w:val="nil"/>
              <w:bottom w:val="nil"/>
              <w:right w:val="nil"/>
            </w:tcBorders>
          </w:tcPr>
          <w:p w14:paraId="38F28117" w14:textId="77777777" w:rsidR="00DA4750" w:rsidRPr="00DF3352" w:rsidRDefault="00DA4750" w:rsidP="00DF3352">
            <w:pPr>
              <w:pStyle w:val="Normal6a"/>
            </w:pPr>
          </w:p>
        </w:tc>
        <w:tc>
          <w:tcPr>
            <w:tcW w:w="4876" w:type="dxa"/>
            <w:tcBorders>
              <w:top w:val="nil"/>
              <w:left w:val="nil"/>
              <w:bottom w:val="nil"/>
              <w:right w:val="nil"/>
            </w:tcBorders>
          </w:tcPr>
          <w:p w14:paraId="4A4F2E24" w14:textId="77777777" w:rsidR="00DA4750" w:rsidRPr="00DF3352" w:rsidRDefault="00DA4750" w:rsidP="00DF3352">
            <w:pPr>
              <w:pStyle w:val="Normal6a"/>
            </w:pPr>
            <w:r w:rsidRPr="00DF3352">
              <w:rPr>
                <w:b/>
                <w:i/>
              </w:rPr>
              <w:t>14 bis.</w:t>
            </w:r>
            <w:r w:rsidRPr="00DF3352">
              <w:tab/>
            </w:r>
            <w:r w:rsidRPr="00DF3352">
              <w:rPr>
                <w:b/>
                <w:i/>
              </w:rPr>
              <w:t>dringt aan op verdere maatregelen ter bevordering van een meer genderevenwichtige vertegenwoordiging in alle geledingen van de politiediensten;</w:t>
            </w:r>
          </w:p>
        </w:tc>
      </w:tr>
    </w:tbl>
    <w:p w14:paraId="43DB1BEA"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7CAC6F6" w14:textId="77777777" w:rsidR="00DA4750" w:rsidRPr="00DF3352" w:rsidRDefault="00DA4750" w:rsidP="00DA4750">
      <w:r w:rsidRPr="00DF3352">
        <w:rPr>
          <w:rStyle w:val="HideTWBExt"/>
        </w:rPr>
        <w:t>&lt;/Amend&gt;</w:t>
      </w:r>
    </w:p>
    <w:p w14:paraId="7AE8380D"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163</w:t>
      </w:r>
      <w:r w:rsidRPr="00DF3352">
        <w:rPr>
          <w:rStyle w:val="HideTWBExt"/>
          <w:b w:val="0"/>
        </w:rPr>
        <w:t>&lt;/NumAm&gt;</w:t>
      </w:r>
    </w:p>
    <w:p w14:paraId="39BB344C"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5DD21EE6"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60F84ED8" w14:textId="77777777" w:rsidR="00DA4750" w:rsidRPr="00DF3352" w:rsidRDefault="00DA4750" w:rsidP="00DA4750">
      <w:pPr>
        <w:pStyle w:val="NormalBold"/>
      </w:pPr>
      <w:r w:rsidRPr="00DF3352">
        <w:rPr>
          <w:rStyle w:val="HideTWBExt"/>
          <w:b w:val="0"/>
        </w:rPr>
        <w:t>&lt;/RepeatBlock-By&gt;</w:t>
      </w:r>
    </w:p>
    <w:p w14:paraId="30F5A6E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B1013F3" w14:textId="77777777" w:rsidR="00DA4750" w:rsidRPr="00DF3352" w:rsidRDefault="00DA4750" w:rsidP="00DA4750">
      <w:pPr>
        <w:pStyle w:val="NormalBold"/>
      </w:pPr>
      <w:r w:rsidRPr="00DF3352">
        <w:rPr>
          <w:rStyle w:val="HideTWBExt"/>
          <w:b w:val="0"/>
        </w:rPr>
        <w:t>&lt;Article&gt;</w:t>
      </w:r>
      <w:r w:rsidRPr="00DF3352">
        <w:t>Paragraaf 14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B0A7DA6" w14:textId="77777777" w:rsidTr="00DF3352">
        <w:trPr>
          <w:trHeight w:hRule="exact" w:val="240"/>
          <w:jc w:val="center"/>
        </w:trPr>
        <w:tc>
          <w:tcPr>
            <w:tcW w:w="9752" w:type="dxa"/>
            <w:gridSpan w:val="2"/>
            <w:tcBorders>
              <w:top w:val="nil"/>
              <w:left w:val="nil"/>
              <w:bottom w:val="nil"/>
              <w:right w:val="nil"/>
            </w:tcBorders>
          </w:tcPr>
          <w:p w14:paraId="12DA480B" w14:textId="77777777" w:rsidR="00DA4750" w:rsidRPr="00DF3352" w:rsidRDefault="00DA4750" w:rsidP="00DF3352"/>
        </w:tc>
      </w:tr>
      <w:tr w:rsidR="00DA4750" w:rsidRPr="00DF3352" w14:paraId="0D0F50A0" w14:textId="77777777" w:rsidTr="00DF3352">
        <w:trPr>
          <w:trHeight w:val="240"/>
          <w:jc w:val="center"/>
        </w:trPr>
        <w:tc>
          <w:tcPr>
            <w:tcW w:w="4876" w:type="dxa"/>
            <w:tcBorders>
              <w:top w:val="nil"/>
              <w:left w:val="nil"/>
              <w:bottom w:val="nil"/>
              <w:right w:val="nil"/>
            </w:tcBorders>
          </w:tcPr>
          <w:p w14:paraId="3C83373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0EA7175" w14:textId="77777777" w:rsidR="00DA4750" w:rsidRPr="00DF3352" w:rsidRDefault="00DA4750" w:rsidP="00DF3352">
            <w:pPr>
              <w:pStyle w:val="AmColumnHeading"/>
            </w:pPr>
            <w:r w:rsidRPr="00DF3352">
              <w:t>Amendement</w:t>
            </w:r>
          </w:p>
        </w:tc>
      </w:tr>
      <w:tr w:rsidR="00DA4750" w:rsidRPr="00DF3352" w14:paraId="43C6B52F" w14:textId="77777777" w:rsidTr="00DF3352">
        <w:trPr>
          <w:jc w:val="center"/>
        </w:trPr>
        <w:tc>
          <w:tcPr>
            <w:tcW w:w="4876" w:type="dxa"/>
            <w:tcBorders>
              <w:top w:val="nil"/>
              <w:left w:val="nil"/>
              <w:bottom w:val="nil"/>
              <w:right w:val="nil"/>
            </w:tcBorders>
          </w:tcPr>
          <w:p w14:paraId="1F94C9AB" w14:textId="77777777" w:rsidR="00DA4750" w:rsidRPr="00DF3352" w:rsidRDefault="00DA4750" w:rsidP="00DF3352">
            <w:pPr>
              <w:pStyle w:val="Normal6a"/>
            </w:pPr>
          </w:p>
        </w:tc>
        <w:tc>
          <w:tcPr>
            <w:tcW w:w="4876" w:type="dxa"/>
            <w:tcBorders>
              <w:top w:val="nil"/>
              <w:left w:val="nil"/>
              <w:bottom w:val="nil"/>
              <w:right w:val="nil"/>
            </w:tcBorders>
          </w:tcPr>
          <w:p w14:paraId="2A0959CC" w14:textId="77777777" w:rsidR="00DA4750" w:rsidRPr="00DF3352" w:rsidRDefault="00DA4750" w:rsidP="00DF3352">
            <w:pPr>
              <w:pStyle w:val="Normal6a"/>
            </w:pPr>
            <w:r w:rsidRPr="00DF3352">
              <w:rPr>
                <w:b/>
                <w:i/>
              </w:rPr>
              <w:t>14 ter.</w:t>
            </w:r>
            <w:r w:rsidRPr="00DF3352">
              <w:tab/>
            </w:r>
            <w:r w:rsidRPr="00DF3352">
              <w:rPr>
                <w:b/>
                <w:i/>
              </w:rPr>
              <w:t>neemt bezorgd kennis van het bestaande rechtsvacuüm op het gebied van beleid ter voorkoming van corruptie in Bosnië en Herzegovina; sluit zich aan bij de aanbevelingen van de Groep van Staten tegen Corruptie (Greco) en dringt aan op de snelle goedkeuring van een operationeel actieplan voor corruptiebestrijding, dat is gebaseerd op een alomvattende risicobeoordeling en specifiek is gericht op personen met een hoge functie; benadrukt dat dringend een specifieke gedragscode voor personen met een hoge functie moet worden ontwikkeld en vastgesteld, met duidelijke en afdwingbare richtsnoeren over belangenconflicten en andere integriteitsgerelateerde kwesties;</w:t>
            </w:r>
          </w:p>
        </w:tc>
      </w:tr>
    </w:tbl>
    <w:p w14:paraId="3921B041"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C7381D5" w14:textId="77777777" w:rsidR="00DA4750" w:rsidRPr="00DF3352" w:rsidRDefault="00DA4750" w:rsidP="00DA4750">
      <w:r w:rsidRPr="00DF3352">
        <w:rPr>
          <w:rStyle w:val="HideTWBExt"/>
        </w:rPr>
        <w:t>&lt;/Amend&gt;</w:t>
      </w:r>
    </w:p>
    <w:p w14:paraId="2086146D"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164</w:t>
      </w:r>
      <w:r w:rsidRPr="00DF3352">
        <w:rPr>
          <w:rStyle w:val="HideTWBExt"/>
          <w:b w:val="0"/>
        </w:rPr>
        <w:t>&lt;/NumAm&gt;</w:t>
      </w:r>
    </w:p>
    <w:p w14:paraId="52CA4CEC" w14:textId="77777777" w:rsidR="00DA4750" w:rsidRPr="00DF3352" w:rsidRDefault="00DA4750" w:rsidP="00DA4750">
      <w:pPr>
        <w:pStyle w:val="NormalBold"/>
      </w:pPr>
      <w:r w:rsidRPr="00DF3352">
        <w:rPr>
          <w:rStyle w:val="HideTWBExt"/>
          <w:b w:val="0"/>
        </w:rPr>
        <w:t>&lt;RepeatBlock-By&gt;&lt;Members&gt;</w:t>
      </w:r>
      <w:r w:rsidRPr="00DF3352">
        <w:t>António Tânger Corrêa, Pierre-Romain Thionnet, Roberto Vannacci</w:t>
      </w:r>
      <w:r w:rsidRPr="00DF3352">
        <w:rPr>
          <w:rStyle w:val="HideTWBExt"/>
          <w:b w:val="0"/>
        </w:rPr>
        <w:t>&lt;/Members&gt;</w:t>
      </w:r>
    </w:p>
    <w:p w14:paraId="35F5E3D5" w14:textId="77777777" w:rsidR="00DA4750" w:rsidRPr="00DF3352" w:rsidRDefault="00DA4750" w:rsidP="00DA4750">
      <w:pPr>
        <w:pStyle w:val="NormalBold"/>
      </w:pPr>
      <w:r w:rsidRPr="00DF3352">
        <w:rPr>
          <w:rStyle w:val="HideTWBExt"/>
          <w:b w:val="0"/>
        </w:rPr>
        <w:t>&lt;/RepeatBlock-By&gt;</w:t>
      </w:r>
    </w:p>
    <w:p w14:paraId="3532440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467F490" w14:textId="77777777" w:rsidR="00DA4750" w:rsidRPr="00DF3352" w:rsidRDefault="00DA4750" w:rsidP="00DA4750">
      <w:pPr>
        <w:pStyle w:val="NormalBold"/>
      </w:pPr>
      <w:r w:rsidRPr="00DF3352">
        <w:rPr>
          <w:rStyle w:val="HideTWBExt"/>
          <w:b w:val="0"/>
        </w:rPr>
        <w:t>&lt;Article&gt;</w:t>
      </w:r>
      <w:r w:rsidRPr="00DF3352">
        <w:t>Paragraaf 15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85CBDC8" w14:textId="77777777" w:rsidTr="00DF3352">
        <w:trPr>
          <w:trHeight w:hRule="exact" w:val="240"/>
          <w:jc w:val="center"/>
        </w:trPr>
        <w:tc>
          <w:tcPr>
            <w:tcW w:w="9752" w:type="dxa"/>
            <w:gridSpan w:val="2"/>
            <w:tcBorders>
              <w:top w:val="nil"/>
              <w:left w:val="nil"/>
              <w:bottom w:val="nil"/>
              <w:right w:val="nil"/>
            </w:tcBorders>
          </w:tcPr>
          <w:p w14:paraId="031E317A" w14:textId="77777777" w:rsidR="00DA4750" w:rsidRPr="00DF3352" w:rsidRDefault="00DA4750" w:rsidP="00DF3352"/>
        </w:tc>
      </w:tr>
      <w:tr w:rsidR="00DA4750" w:rsidRPr="00DF3352" w14:paraId="1BA0F214" w14:textId="77777777" w:rsidTr="00DF3352">
        <w:trPr>
          <w:trHeight w:val="240"/>
          <w:jc w:val="center"/>
        </w:trPr>
        <w:tc>
          <w:tcPr>
            <w:tcW w:w="4876" w:type="dxa"/>
            <w:tcBorders>
              <w:top w:val="nil"/>
              <w:left w:val="nil"/>
              <w:bottom w:val="nil"/>
              <w:right w:val="nil"/>
            </w:tcBorders>
          </w:tcPr>
          <w:p w14:paraId="58E97ECB"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0B21A20" w14:textId="77777777" w:rsidR="00DA4750" w:rsidRPr="00DF3352" w:rsidRDefault="00DA4750" w:rsidP="00DF3352">
            <w:pPr>
              <w:pStyle w:val="AmColumnHeading"/>
            </w:pPr>
            <w:r w:rsidRPr="00DF3352">
              <w:t>Amendement</w:t>
            </w:r>
          </w:p>
        </w:tc>
      </w:tr>
      <w:tr w:rsidR="00DA4750" w:rsidRPr="00DF3352" w14:paraId="37FC53BF" w14:textId="77777777" w:rsidTr="00DF3352">
        <w:trPr>
          <w:jc w:val="center"/>
        </w:trPr>
        <w:tc>
          <w:tcPr>
            <w:tcW w:w="4876" w:type="dxa"/>
            <w:tcBorders>
              <w:top w:val="nil"/>
              <w:left w:val="nil"/>
              <w:bottom w:val="nil"/>
              <w:right w:val="nil"/>
            </w:tcBorders>
          </w:tcPr>
          <w:p w14:paraId="0873A271" w14:textId="77777777" w:rsidR="00DA4750" w:rsidRPr="00DF3352" w:rsidRDefault="00DA4750" w:rsidP="00DF3352">
            <w:pPr>
              <w:pStyle w:val="Normal6a"/>
            </w:pPr>
            <w:r w:rsidRPr="00DF3352">
              <w:t>15.</w:t>
            </w:r>
            <w:r w:rsidRPr="00DF3352">
              <w:tab/>
              <w:t>dringt er bij Bosnië en Herzegovina op aan de strijd tegen de georganiseerde misdaad op te voeren; is diep bezorgd over de kwetsbaarheid voor criminele infiltratie in de politieke, juridische en economische systemen;</w:t>
            </w:r>
          </w:p>
        </w:tc>
        <w:tc>
          <w:tcPr>
            <w:tcW w:w="4876" w:type="dxa"/>
            <w:tcBorders>
              <w:top w:val="nil"/>
              <w:left w:val="nil"/>
              <w:bottom w:val="nil"/>
              <w:right w:val="nil"/>
            </w:tcBorders>
          </w:tcPr>
          <w:p w14:paraId="572B6CDE" w14:textId="77777777" w:rsidR="00DA4750" w:rsidRPr="00DF3352" w:rsidRDefault="00DA4750" w:rsidP="00DF3352">
            <w:pPr>
              <w:pStyle w:val="Normal6a"/>
            </w:pPr>
            <w:r w:rsidRPr="00DF3352">
              <w:t>15.</w:t>
            </w:r>
            <w:r w:rsidRPr="00DF3352">
              <w:tab/>
              <w:t xml:space="preserve">dringt er bij Bosnië en Herzegovina op aan de strijd tegen de georganiseerde misdaad </w:t>
            </w:r>
            <w:r w:rsidRPr="00DF3352">
              <w:rPr>
                <w:b/>
                <w:i/>
              </w:rPr>
              <w:t>en het smokkelen van irreguliere migranten naar het grondgebied van de Europese Unie, die beide kritieke Europese veiligheidsproblemen vormen,</w:t>
            </w:r>
            <w:r w:rsidRPr="00DF3352">
              <w:t xml:space="preserve"> op te voeren; is diep bezorgd over de kwetsbaarheid voor criminele infiltratie in de politieke, juridische en economische systemen</w:t>
            </w:r>
            <w:r w:rsidRPr="00DF3352">
              <w:rPr>
                <w:b/>
                <w:i/>
              </w:rPr>
              <w:t>;</w:t>
            </w:r>
            <w:r w:rsidRPr="00DF3352">
              <w:t xml:space="preserve"> </w:t>
            </w:r>
            <w:r w:rsidRPr="00DF3352">
              <w:rPr>
                <w:b/>
                <w:i/>
              </w:rPr>
              <w:t xml:space="preserve">verzoekt Bosnië en Herzegovina zijn samenwerking met de EU en haar lidstaten op het gebied van illegale migratie te intensiveren, in aansluiting op het nieuwe beleid dat de </w:t>
            </w:r>
            <w:r w:rsidRPr="00DF3352">
              <w:rPr>
                <w:b/>
                <w:i/>
              </w:rPr>
              <w:lastRenderedPageBreak/>
              <w:t>Commissie en een toenemend aantal lidstaten op dit gebied vaststellen</w:t>
            </w:r>
            <w:r w:rsidRPr="00DF3352">
              <w:t>;</w:t>
            </w:r>
          </w:p>
        </w:tc>
      </w:tr>
    </w:tbl>
    <w:p w14:paraId="66258AB8"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947A7DC" w14:textId="77777777" w:rsidR="00DA4750" w:rsidRPr="00DF3352" w:rsidRDefault="00DA4750" w:rsidP="00DA4750">
      <w:r w:rsidRPr="00DF3352">
        <w:rPr>
          <w:rStyle w:val="HideTWBExt"/>
        </w:rPr>
        <w:t>&lt;/Amend&gt;</w:t>
      </w:r>
    </w:p>
    <w:p w14:paraId="6FF030D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165</w:t>
      </w:r>
      <w:r w:rsidRPr="00DF3352">
        <w:rPr>
          <w:rStyle w:val="HideTWBExt"/>
          <w:b w:val="0"/>
        </w:rPr>
        <w:t>&lt;/NumAm&gt;</w:t>
      </w:r>
    </w:p>
    <w:p w14:paraId="6C8EDD6E" w14:textId="77777777" w:rsidR="00DA4750" w:rsidRPr="00DF3352" w:rsidRDefault="00DA4750" w:rsidP="00DA4750">
      <w:pPr>
        <w:pStyle w:val="NormalBold"/>
      </w:pPr>
      <w:r w:rsidRPr="00DF3352">
        <w:rPr>
          <w:rStyle w:val="HideTWBExt"/>
          <w:b w:val="0"/>
        </w:rPr>
        <w:t>&lt;RepeatBlock-By&gt;&lt;Members&gt;</w:t>
      </w:r>
      <w:r w:rsidRPr="00DF3352">
        <w:t>Davor Ivo Stier, Karlo Ressler, Željana Zovko, Nikolina Brnjac, Tomislav Sokol, Sunčana Glavak</w:t>
      </w:r>
      <w:r w:rsidRPr="00DF3352">
        <w:rPr>
          <w:rStyle w:val="HideTWBExt"/>
          <w:b w:val="0"/>
        </w:rPr>
        <w:t>&lt;/Members&gt;</w:t>
      </w:r>
    </w:p>
    <w:p w14:paraId="3FD1B4AE" w14:textId="77777777" w:rsidR="00DA4750" w:rsidRPr="00DF3352" w:rsidRDefault="00DA4750" w:rsidP="00DA4750">
      <w:pPr>
        <w:pStyle w:val="NormalBold"/>
      </w:pPr>
      <w:r w:rsidRPr="00DF3352">
        <w:rPr>
          <w:rStyle w:val="HideTWBExt"/>
          <w:b w:val="0"/>
        </w:rPr>
        <w:t>&lt;/RepeatBlock-By&gt;</w:t>
      </w:r>
    </w:p>
    <w:p w14:paraId="6B0D4A74"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7EE3CC6" w14:textId="77777777" w:rsidR="00DA4750" w:rsidRPr="00DF3352" w:rsidRDefault="00DA4750" w:rsidP="00DA4750">
      <w:pPr>
        <w:pStyle w:val="NormalBold"/>
      </w:pPr>
      <w:r w:rsidRPr="00DF3352">
        <w:rPr>
          <w:rStyle w:val="HideTWBExt"/>
          <w:b w:val="0"/>
        </w:rPr>
        <w:t>&lt;Article&gt;</w:t>
      </w:r>
      <w:r w:rsidRPr="00DF3352">
        <w:t>Paragraaf 15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C4326D4" w14:textId="77777777" w:rsidTr="00DF3352">
        <w:trPr>
          <w:trHeight w:hRule="exact" w:val="240"/>
          <w:jc w:val="center"/>
        </w:trPr>
        <w:tc>
          <w:tcPr>
            <w:tcW w:w="9752" w:type="dxa"/>
            <w:gridSpan w:val="2"/>
            <w:tcBorders>
              <w:top w:val="nil"/>
              <w:left w:val="nil"/>
              <w:bottom w:val="nil"/>
              <w:right w:val="nil"/>
            </w:tcBorders>
          </w:tcPr>
          <w:p w14:paraId="099E62DB" w14:textId="77777777" w:rsidR="00DA4750" w:rsidRPr="00DF3352" w:rsidRDefault="00DA4750" w:rsidP="00DF3352"/>
        </w:tc>
      </w:tr>
      <w:tr w:rsidR="00DA4750" w:rsidRPr="00DF3352" w14:paraId="2B2773DD" w14:textId="77777777" w:rsidTr="00DF3352">
        <w:trPr>
          <w:trHeight w:val="240"/>
          <w:jc w:val="center"/>
        </w:trPr>
        <w:tc>
          <w:tcPr>
            <w:tcW w:w="4876" w:type="dxa"/>
            <w:tcBorders>
              <w:top w:val="nil"/>
              <w:left w:val="nil"/>
              <w:bottom w:val="nil"/>
              <w:right w:val="nil"/>
            </w:tcBorders>
          </w:tcPr>
          <w:p w14:paraId="5735607E"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5C39492" w14:textId="77777777" w:rsidR="00DA4750" w:rsidRPr="00DF3352" w:rsidRDefault="00DA4750" w:rsidP="00DF3352">
            <w:pPr>
              <w:pStyle w:val="AmColumnHeading"/>
            </w:pPr>
            <w:r w:rsidRPr="00DF3352">
              <w:t>Amendement</w:t>
            </w:r>
          </w:p>
        </w:tc>
      </w:tr>
      <w:tr w:rsidR="00DA4750" w:rsidRPr="00DF3352" w14:paraId="43B37030" w14:textId="77777777" w:rsidTr="00DF3352">
        <w:trPr>
          <w:jc w:val="center"/>
        </w:trPr>
        <w:tc>
          <w:tcPr>
            <w:tcW w:w="4876" w:type="dxa"/>
            <w:tcBorders>
              <w:top w:val="nil"/>
              <w:left w:val="nil"/>
              <w:bottom w:val="nil"/>
              <w:right w:val="nil"/>
            </w:tcBorders>
          </w:tcPr>
          <w:p w14:paraId="2394C26C" w14:textId="77777777" w:rsidR="00DA4750" w:rsidRPr="00DF3352" w:rsidRDefault="00DA4750" w:rsidP="00DF3352">
            <w:pPr>
              <w:pStyle w:val="Normal6a"/>
            </w:pPr>
            <w:r w:rsidRPr="00DF3352">
              <w:t>15.</w:t>
            </w:r>
            <w:r w:rsidRPr="00DF3352">
              <w:tab/>
              <w:t>dringt er bij Bosnië en Herzegovina op aan de strijd tegen de georganiseerde misdaad op te voeren; is diep bezorgd over de kwetsbaarheid voor criminele infiltratie in de politieke, juridische en economische systemen;</w:t>
            </w:r>
          </w:p>
        </w:tc>
        <w:tc>
          <w:tcPr>
            <w:tcW w:w="4876" w:type="dxa"/>
            <w:tcBorders>
              <w:top w:val="nil"/>
              <w:left w:val="nil"/>
              <w:bottom w:val="nil"/>
              <w:right w:val="nil"/>
            </w:tcBorders>
          </w:tcPr>
          <w:p w14:paraId="1CF37A9C" w14:textId="77777777" w:rsidR="00DA4750" w:rsidRPr="00DF3352" w:rsidRDefault="00DA4750" w:rsidP="00DF3352">
            <w:pPr>
              <w:pStyle w:val="Normal6a"/>
            </w:pPr>
            <w:r w:rsidRPr="00DF3352">
              <w:t>15.</w:t>
            </w:r>
            <w:r w:rsidRPr="00DF3352">
              <w:tab/>
              <w:t xml:space="preserve">dringt er bij Bosnië en Herzegovina op aan de strijd tegen de georganiseerde misdaad op te voeren; is diep bezorgd over de kwetsbaarheid voor criminele infiltratie in de politieke, juridische en economische systemen; </w:t>
            </w:r>
            <w:r w:rsidRPr="00DF3352">
              <w:rPr>
                <w:b/>
                <w:i/>
              </w:rPr>
              <w:t>prijst de autoriteiten van Bosnië en Herzegovina voor de ondertekening op 24 oktober 2024 van een samenwerkingsovereenkomst inzake Eurojust om de doeltreffendheid van onderzoeken en vervolging op het gebied van georganiseerde misdaad, terrorisme, mensenhandel, cybercriminaliteit en andere criminele activiteiten te vergroten;</w:t>
            </w:r>
          </w:p>
        </w:tc>
      </w:tr>
    </w:tbl>
    <w:p w14:paraId="55E3C02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D4F3C10" w14:textId="77777777" w:rsidR="00DA4750" w:rsidRPr="00DF3352" w:rsidRDefault="00DA4750" w:rsidP="00DA4750">
      <w:r w:rsidRPr="00DF3352">
        <w:rPr>
          <w:rStyle w:val="HideTWBExt"/>
        </w:rPr>
        <w:t>&lt;/Amend&gt;</w:t>
      </w:r>
    </w:p>
    <w:p w14:paraId="2ECDA79C"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166</w:t>
      </w:r>
      <w:r w:rsidRPr="00DF3352">
        <w:rPr>
          <w:rStyle w:val="HideTWBExt"/>
          <w:b w:val="0"/>
        </w:rPr>
        <w:t>&lt;/NumAm&gt;</w:t>
      </w:r>
    </w:p>
    <w:p w14:paraId="22A3E896"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051E7EF7"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7DF96D3E" w14:textId="77777777" w:rsidR="00DA4750" w:rsidRPr="00DF3352" w:rsidRDefault="00DA4750" w:rsidP="00DA4750">
      <w:pPr>
        <w:pStyle w:val="NormalBold"/>
      </w:pPr>
      <w:r w:rsidRPr="00DF3352">
        <w:rPr>
          <w:rStyle w:val="HideTWBExt"/>
          <w:b w:val="0"/>
        </w:rPr>
        <w:t>&lt;/RepeatBlock-By&gt;</w:t>
      </w:r>
    </w:p>
    <w:p w14:paraId="64E0E778"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31CE1DA" w14:textId="77777777" w:rsidR="00DA4750" w:rsidRPr="00DF3352" w:rsidRDefault="00DA4750" w:rsidP="00DA4750">
      <w:pPr>
        <w:pStyle w:val="NormalBold"/>
      </w:pPr>
      <w:r w:rsidRPr="00DF3352">
        <w:rPr>
          <w:rStyle w:val="HideTWBExt"/>
          <w:b w:val="0"/>
        </w:rPr>
        <w:t>&lt;Article&gt;</w:t>
      </w:r>
      <w:r w:rsidRPr="00DF3352">
        <w:t>Paragraaf 15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DF71242" w14:textId="77777777" w:rsidTr="00DF3352">
        <w:trPr>
          <w:trHeight w:hRule="exact" w:val="240"/>
          <w:jc w:val="center"/>
        </w:trPr>
        <w:tc>
          <w:tcPr>
            <w:tcW w:w="9752" w:type="dxa"/>
            <w:gridSpan w:val="2"/>
            <w:tcBorders>
              <w:top w:val="nil"/>
              <w:left w:val="nil"/>
              <w:bottom w:val="nil"/>
              <w:right w:val="nil"/>
            </w:tcBorders>
          </w:tcPr>
          <w:p w14:paraId="26113A52" w14:textId="77777777" w:rsidR="00DA4750" w:rsidRPr="00DF3352" w:rsidRDefault="00DA4750" w:rsidP="00DF3352"/>
        </w:tc>
      </w:tr>
      <w:tr w:rsidR="00DA4750" w:rsidRPr="00DF3352" w14:paraId="18EBEFC8" w14:textId="77777777" w:rsidTr="00DF3352">
        <w:trPr>
          <w:trHeight w:val="240"/>
          <w:jc w:val="center"/>
        </w:trPr>
        <w:tc>
          <w:tcPr>
            <w:tcW w:w="4876" w:type="dxa"/>
            <w:tcBorders>
              <w:top w:val="nil"/>
              <w:left w:val="nil"/>
              <w:bottom w:val="nil"/>
              <w:right w:val="nil"/>
            </w:tcBorders>
          </w:tcPr>
          <w:p w14:paraId="0A84703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5D1490B" w14:textId="77777777" w:rsidR="00DA4750" w:rsidRPr="00DF3352" w:rsidRDefault="00DA4750" w:rsidP="00DF3352">
            <w:pPr>
              <w:pStyle w:val="AmColumnHeading"/>
            </w:pPr>
            <w:r w:rsidRPr="00DF3352">
              <w:t>Amendement</w:t>
            </w:r>
          </w:p>
        </w:tc>
      </w:tr>
      <w:tr w:rsidR="00DA4750" w:rsidRPr="00DF3352" w14:paraId="1C2E7ACE" w14:textId="77777777" w:rsidTr="00DF3352">
        <w:trPr>
          <w:jc w:val="center"/>
        </w:trPr>
        <w:tc>
          <w:tcPr>
            <w:tcW w:w="4876" w:type="dxa"/>
            <w:tcBorders>
              <w:top w:val="nil"/>
              <w:left w:val="nil"/>
              <w:bottom w:val="nil"/>
              <w:right w:val="nil"/>
            </w:tcBorders>
          </w:tcPr>
          <w:p w14:paraId="2E5A9BC2" w14:textId="77777777" w:rsidR="00DA4750" w:rsidRPr="00DF3352" w:rsidRDefault="00DA4750" w:rsidP="00DF3352">
            <w:pPr>
              <w:pStyle w:val="Normal6a"/>
            </w:pPr>
            <w:r w:rsidRPr="00DF3352">
              <w:t>15.</w:t>
            </w:r>
            <w:r w:rsidRPr="00DF3352">
              <w:tab/>
              <w:t xml:space="preserve">dringt er bij Bosnië en Herzegovina op aan de strijd tegen de georganiseerde misdaad op te voeren; is diep bezorgd over de kwetsbaarheid voor criminele infiltratie in de politieke, juridische en economische </w:t>
            </w:r>
            <w:r w:rsidRPr="00DF3352">
              <w:lastRenderedPageBreak/>
              <w:t>systemen;</w:t>
            </w:r>
          </w:p>
        </w:tc>
        <w:tc>
          <w:tcPr>
            <w:tcW w:w="4876" w:type="dxa"/>
            <w:tcBorders>
              <w:top w:val="nil"/>
              <w:left w:val="nil"/>
              <w:bottom w:val="nil"/>
              <w:right w:val="nil"/>
            </w:tcBorders>
          </w:tcPr>
          <w:p w14:paraId="65161B9E" w14:textId="77777777" w:rsidR="00DA4750" w:rsidRPr="00DF3352" w:rsidRDefault="00DA4750" w:rsidP="00DF3352">
            <w:pPr>
              <w:pStyle w:val="Normal6a"/>
            </w:pPr>
            <w:r w:rsidRPr="00DF3352">
              <w:lastRenderedPageBreak/>
              <w:t>15.</w:t>
            </w:r>
            <w:r w:rsidRPr="00DF3352">
              <w:tab/>
              <w:t xml:space="preserve">dringt er bij Bosnië en Herzegovina op aan de strijd tegen de georganiseerde misdaad op te voeren; is diep bezorgd over de kwetsbaarheid voor criminele infiltratie in de politieke, juridische en economische </w:t>
            </w:r>
            <w:r w:rsidRPr="00DF3352">
              <w:lastRenderedPageBreak/>
              <w:t xml:space="preserve">systemen; </w:t>
            </w:r>
            <w:r w:rsidRPr="00DF3352">
              <w:rPr>
                <w:b/>
                <w:i/>
              </w:rPr>
              <w:t>dringt aan op de invoering van een institutioneel systeem voor personeelsroulatie in risicogevoelige gebieden om wangedrag te voorkomen en integriteit binnen politiestructuren te bevorderen;</w:t>
            </w:r>
          </w:p>
        </w:tc>
      </w:tr>
    </w:tbl>
    <w:p w14:paraId="3E29F4B9"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A9E2669" w14:textId="77777777" w:rsidR="00DA4750" w:rsidRPr="00DF3352" w:rsidRDefault="00DA4750" w:rsidP="00DA4750">
      <w:r w:rsidRPr="00DF3352">
        <w:rPr>
          <w:rStyle w:val="HideTWBExt"/>
        </w:rPr>
        <w:t>&lt;/Amend&gt;</w:t>
      </w:r>
    </w:p>
    <w:p w14:paraId="58030AA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167</w:t>
      </w:r>
      <w:r w:rsidRPr="00DF3352">
        <w:rPr>
          <w:rStyle w:val="HideTWBExt"/>
          <w:b w:val="0"/>
        </w:rPr>
        <w:t>&lt;/NumAm&gt;</w:t>
      </w:r>
    </w:p>
    <w:p w14:paraId="07BC977E" w14:textId="77777777" w:rsidR="00DA4750" w:rsidRPr="00DF3352" w:rsidRDefault="00DA4750" w:rsidP="00DA4750">
      <w:pPr>
        <w:pStyle w:val="NormalBold"/>
      </w:pPr>
      <w:r w:rsidRPr="00DF3352">
        <w:rPr>
          <w:rStyle w:val="HideTWBExt"/>
          <w:b w:val="0"/>
        </w:rPr>
        <w:t>&lt;RepeatBlock-By&gt;&lt;Members&gt;</w:t>
      </w:r>
      <w:r w:rsidRPr="00DF3352">
        <w:t>Marion Maréchal</w:t>
      </w:r>
      <w:r w:rsidRPr="00DF3352">
        <w:rPr>
          <w:rStyle w:val="HideTWBExt"/>
          <w:b w:val="0"/>
        </w:rPr>
        <w:t>&lt;/Members&gt;</w:t>
      </w:r>
    </w:p>
    <w:p w14:paraId="690C62AF" w14:textId="77777777" w:rsidR="00DA4750" w:rsidRPr="00DF3352" w:rsidRDefault="00DA4750" w:rsidP="00DA4750">
      <w:pPr>
        <w:pStyle w:val="NormalBold"/>
      </w:pPr>
      <w:r w:rsidRPr="00DF3352">
        <w:rPr>
          <w:rStyle w:val="HideTWBExt"/>
          <w:b w:val="0"/>
        </w:rPr>
        <w:t>&lt;/RepeatBlock-By&gt;</w:t>
      </w:r>
    </w:p>
    <w:p w14:paraId="1B32D05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76F10EB" w14:textId="77777777" w:rsidR="00DA4750" w:rsidRPr="00DF3352" w:rsidRDefault="00DA4750" w:rsidP="00DA4750">
      <w:pPr>
        <w:pStyle w:val="NormalBold"/>
      </w:pPr>
      <w:r w:rsidRPr="00DF3352">
        <w:rPr>
          <w:rStyle w:val="HideTWBExt"/>
          <w:b w:val="0"/>
        </w:rPr>
        <w:t>&lt;Article&gt;</w:t>
      </w:r>
      <w:r w:rsidRPr="00DF3352">
        <w:t>Paragraaf 15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CED6D28" w14:textId="77777777" w:rsidTr="00DF3352">
        <w:trPr>
          <w:trHeight w:hRule="exact" w:val="240"/>
          <w:jc w:val="center"/>
        </w:trPr>
        <w:tc>
          <w:tcPr>
            <w:tcW w:w="9752" w:type="dxa"/>
            <w:gridSpan w:val="2"/>
            <w:tcBorders>
              <w:top w:val="nil"/>
              <w:left w:val="nil"/>
              <w:bottom w:val="nil"/>
              <w:right w:val="nil"/>
            </w:tcBorders>
          </w:tcPr>
          <w:p w14:paraId="4AE8B826" w14:textId="77777777" w:rsidR="00DA4750" w:rsidRPr="00DF3352" w:rsidRDefault="00DA4750" w:rsidP="00DF3352"/>
        </w:tc>
      </w:tr>
      <w:tr w:rsidR="00DA4750" w:rsidRPr="00DF3352" w14:paraId="1C83DF94" w14:textId="77777777" w:rsidTr="00DF3352">
        <w:trPr>
          <w:trHeight w:val="240"/>
          <w:jc w:val="center"/>
        </w:trPr>
        <w:tc>
          <w:tcPr>
            <w:tcW w:w="4876" w:type="dxa"/>
            <w:tcBorders>
              <w:top w:val="nil"/>
              <w:left w:val="nil"/>
              <w:bottom w:val="nil"/>
              <w:right w:val="nil"/>
            </w:tcBorders>
          </w:tcPr>
          <w:p w14:paraId="1B81923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4D2228A" w14:textId="77777777" w:rsidR="00DA4750" w:rsidRPr="00DF3352" w:rsidRDefault="00DA4750" w:rsidP="00DF3352">
            <w:pPr>
              <w:pStyle w:val="AmColumnHeading"/>
            </w:pPr>
            <w:r w:rsidRPr="00DF3352">
              <w:t>Amendement</w:t>
            </w:r>
          </w:p>
        </w:tc>
      </w:tr>
      <w:tr w:rsidR="00DA4750" w:rsidRPr="00DF3352" w14:paraId="6FFC26F9" w14:textId="77777777" w:rsidTr="00DF3352">
        <w:trPr>
          <w:jc w:val="center"/>
        </w:trPr>
        <w:tc>
          <w:tcPr>
            <w:tcW w:w="4876" w:type="dxa"/>
            <w:tcBorders>
              <w:top w:val="nil"/>
              <w:left w:val="nil"/>
              <w:bottom w:val="nil"/>
              <w:right w:val="nil"/>
            </w:tcBorders>
          </w:tcPr>
          <w:p w14:paraId="0A24E345" w14:textId="77777777" w:rsidR="00DA4750" w:rsidRPr="00DF3352" w:rsidRDefault="00DA4750" w:rsidP="00DF3352">
            <w:pPr>
              <w:pStyle w:val="Normal6a"/>
            </w:pPr>
            <w:r w:rsidRPr="00DF3352">
              <w:t>15.</w:t>
            </w:r>
            <w:r w:rsidRPr="00DF3352">
              <w:tab/>
              <w:t>dringt er bij Bosnië en Herzegovina op aan de strijd tegen de georganiseerde misdaad op te voeren; is diep bezorgd over de kwetsbaarheid voor criminele infiltratie in de politieke, juridische en economische systemen;</w:t>
            </w:r>
          </w:p>
        </w:tc>
        <w:tc>
          <w:tcPr>
            <w:tcW w:w="4876" w:type="dxa"/>
            <w:tcBorders>
              <w:top w:val="nil"/>
              <w:left w:val="nil"/>
              <w:bottom w:val="nil"/>
              <w:right w:val="nil"/>
            </w:tcBorders>
          </w:tcPr>
          <w:p w14:paraId="442F91E0" w14:textId="77777777" w:rsidR="00DA4750" w:rsidRPr="00DF3352" w:rsidRDefault="00DA4750" w:rsidP="00DF3352">
            <w:pPr>
              <w:pStyle w:val="Normal6a"/>
            </w:pPr>
            <w:r w:rsidRPr="00DF3352">
              <w:t>15.</w:t>
            </w:r>
            <w:r w:rsidRPr="00DF3352">
              <w:tab/>
              <w:t xml:space="preserve">dringt er bij Bosnië en Herzegovina op aan de strijd tegen de georganiseerde misdaad op te voeren; is diep bezorgd over de kwetsbaarheid voor criminele infiltratie in de politieke, juridische en economische systemen; </w:t>
            </w:r>
            <w:r w:rsidRPr="00DF3352">
              <w:rPr>
                <w:b/>
                <w:i/>
              </w:rPr>
              <w:t>betreurt de activiteiten van Bosnische maffiagroepen in verschillende EU-lidstaten, zoals het Tito en Dino-kartel onder leiding van Edin Gačanin, dat een belangrijke rol speelt in de cocaïnehandel;</w:t>
            </w:r>
          </w:p>
        </w:tc>
      </w:tr>
    </w:tbl>
    <w:p w14:paraId="37700E2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{FR}</w:t>
      </w:r>
      <w:r w:rsidRPr="00DF3352">
        <w:t>fr</w:t>
      </w:r>
      <w:r w:rsidRPr="00DF3352">
        <w:rPr>
          <w:rStyle w:val="HideTWBExt"/>
        </w:rPr>
        <w:t>&lt;/Original&gt;</w:t>
      </w:r>
    </w:p>
    <w:p w14:paraId="1549CB6B" w14:textId="5EB4FD57" w:rsidR="00DA4750" w:rsidRPr="00DF3352" w:rsidRDefault="00DA4750" w:rsidP="00DA4750">
      <w:r w:rsidRPr="00DF3352">
        <w:rPr>
          <w:rStyle w:val="HideTWBExt"/>
        </w:rPr>
        <w:t>&lt;/Amend&gt;</w:t>
      </w:r>
    </w:p>
    <w:p w14:paraId="61D76D7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168</w:t>
      </w:r>
      <w:r w:rsidRPr="00DF3352">
        <w:rPr>
          <w:rStyle w:val="HideTWBExt"/>
          <w:b w:val="0"/>
        </w:rPr>
        <w:t>&lt;/NumAm&gt;</w:t>
      </w:r>
    </w:p>
    <w:p w14:paraId="208EA135"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1ACB2C39" w14:textId="77777777" w:rsidR="00DA4750" w:rsidRPr="00DF3352" w:rsidRDefault="00DA4750" w:rsidP="00DA4750">
      <w:pPr>
        <w:pStyle w:val="NormalBold"/>
      </w:pPr>
      <w:r w:rsidRPr="00DF3352">
        <w:rPr>
          <w:rStyle w:val="HideTWBExt"/>
          <w:b w:val="0"/>
        </w:rPr>
        <w:t>&lt;/RepeatBlock-By&gt;</w:t>
      </w:r>
    </w:p>
    <w:p w14:paraId="7F6C427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7400063" w14:textId="77777777" w:rsidR="00DA4750" w:rsidRPr="00DF3352" w:rsidRDefault="00DA4750" w:rsidP="00DA4750">
      <w:pPr>
        <w:pStyle w:val="NormalBold"/>
      </w:pPr>
      <w:r w:rsidRPr="00DF3352">
        <w:rPr>
          <w:rStyle w:val="HideTWBExt"/>
          <w:b w:val="0"/>
        </w:rPr>
        <w:t>&lt;Article&gt;</w:t>
      </w:r>
      <w:r w:rsidRPr="00DF3352">
        <w:t>Paragraaf 15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795BCF8" w14:textId="77777777" w:rsidTr="00DF3352">
        <w:trPr>
          <w:trHeight w:hRule="exact" w:val="240"/>
          <w:jc w:val="center"/>
        </w:trPr>
        <w:tc>
          <w:tcPr>
            <w:tcW w:w="9752" w:type="dxa"/>
            <w:gridSpan w:val="2"/>
            <w:tcBorders>
              <w:top w:val="nil"/>
              <w:left w:val="nil"/>
              <w:bottom w:val="nil"/>
              <w:right w:val="nil"/>
            </w:tcBorders>
          </w:tcPr>
          <w:p w14:paraId="6D5BD8B6" w14:textId="77777777" w:rsidR="00DA4750" w:rsidRPr="00DF3352" w:rsidRDefault="00DA4750" w:rsidP="00DF3352"/>
        </w:tc>
      </w:tr>
      <w:tr w:rsidR="00DA4750" w:rsidRPr="00DF3352" w14:paraId="114BA951" w14:textId="77777777" w:rsidTr="00DF3352">
        <w:trPr>
          <w:trHeight w:val="240"/>
          <w:jc w:val="center"/>
        </w:trPr>
        <w:tc>
          <w:tcPr>
            <w:tcW w:w="4876" w:type="dxa"/>
            <w:tcBorders>
              <w:top w:val="nil"/>
              <w:left w:val="nil"/>
              <w:bottom w:val="nil"/>
              <w:right w:val="nil"/>
            </w:tcBorders>
          </w:tcPr>
          <w:p w14:paraId="467F63D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026F32C" w14:textId="77777777" w:rsidR="00DA4750" w:rsidRPr="00DF3352" w:rsidRDefault="00DA4750" w:rsidP="00DF3352">
            <w:pPr>
              <w:pStyle w:val="AmColumnHeading"/>
            </w:pPr>
            <w:r w:rsidRPr="00DF3352">
              <w:t>Amendement</w:t>
            </w:r>
          </w:p>
        </w:tc>
      </w:tr>
      <w:tr w:rsidR="00DA4750" w:rsidRPr="00DF3352" w14:paraId="6440D5BF" w14:textId="77777777" w:rsidTr="00DF3352">
        <w:trPr>
          <w:jc w:val="center"/>
        </w:trPr>
        <w:tc>
          <w:tcPr>
            <w:tcW w:w="4876" w:type="dxa"/>
            <w:tcBorders>
              <w:top w:val="nil"/>
              <w:left w:val="nil"/>
              <w:bottom w:val="nil"/>
              <w:right w:val="nil"/>
            </w:tcBorders>
          </w:tcPr>
          <w:p w14:paraId="1EAB4319" w14:textId="77777777" w:rsidR="00DA4750" w:rsidRPr="00DF3352" w:rsidRDefault="00DA4750" w:rsidP="00DF3352">
            <w:pPr>
              <w:pStyle w:val="Normal6a"/>
            </w:pPr>
          </w:p>
        </w:tc>
        <w:tc>
          <w:tcPr>
            <w:tcW w:w="4876" w:type="dxa"/>
            <w:tcBorders>
              <w:top w:val="nil"/>
              <w:left w:val="nil"/>
              <w:bottom w:val="nil"/>
              <w:right w:val="nil"/>
            </w:tcBorders>
          </w:tcPr>
          <w:p w14:paraId="2B39D22D" w14:textId="77777777" w:rsidR="00DA4750" w:rsidRPr="00DF3352" w:rsidRDefault="00DA4750" w:rsidP="00DF3352">
            <w:pPr>
              <w:pStyle w:val="Normal6a"/>
            </w:pPr>
            <w:r w:rsidRPr="00DF3352">
              <w:rPr>
                <w:b/>
                <w:i/>
              </w:rPr>
              <w:t>15 bis.</w:t>
            </w:r>
            <w:r w:rsidRPr="00DF3352">
              <w:tab/>
            </w:r>
            <w:r w:rsidRPr="00DF3352">
              <w:rPr>
                <w:b/>
                <w:i/>
              </w:rPr>
              <w:t xml:space="preserve">benadrukt dat de samenwerking met de EU in de strijd tegen drugshandel moet worden verbeterd; verzoekt Bosnië en Herzegovina een correspondent aan te wijzen in het kader van zijn </w:t>
            </w:r>
            <w:r w:rsidRPr="00DF3352">
              <w:rPr>
                <w:b/>
                <w:i/>
              </w:rPr>
              <w:lastRenderedPageBreak/>
              <w:t>samenwerking met het Drugsagentschap van de Europese Unie (EUDA);</w:t>
            </w:r>
          </w:p>
        </w:tc>
      </w:tr>
    </w:tbl>
    <w:p w14:paraId="2654F294"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3EAEAB7" w14:textId="77777777" w:rsidR="00DA4750" w:rsidRPr="00DF3352" w:rsidRDefault="00DA4750" w:rsidP="00DA4750">
      <w:r w:rsidRPr="00DF3352">
        <w:rPr>
          <w:rStyle w:val="HideTWBExt"/>
        </w:rPr>
        <w:t>&lt;/Amend&gt;</w:t>
      </w:r>
    </w:p>
    <w:p w14:paraId="3C45C1D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169</w:t>
      </w:r>
      <w:r w:rsidRPr="00DF3352">
        <w:rPr>
          <w:rStyle w:val="HideTWBExt"/>
          <w:b w:val="0"/>
        </w:rPr>
        <w:t>&lt;/NumAm&gt;</w:t>
      </w:r>
    </w:p>
    <w:p w14:paraId="5B2952F4"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5B604749" w14:textId="77777777" w:rsidR="00DA4750" w:rsidRPr="00DF3352" w:rsidRDefault="00DA4750" w:rsidP="00DA4750">
      <w:pPr>
        <w:pStyle w:val="NormalBold"/>
      </w:pPr>
      <w:r w:rsidRPr="00DF3352">
        <w:rPr>
          <w:rStyle w:val="HideTWBExt"/>
          <w:b w:val="0"/>
        </w:rPr>
        <w:t>&lt;/RepeatBlock-By&gt;</w:t>
      </w:r>
    </w:p>
    <w:p w14:paraId="179BA3E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8EB6301" w14:textId="77777777" w:rsidR="00DA4750" w:rsidRPr="00DF3352" w:rsidRDefault="00DA4750" w:rsidP="00DA4750">
      <w:pPr>
        <w:pStyle w:val="NormalBold"/>
      </w:pPr>
      <w:r w:rsidRPr="00DF3352">
        <w:rPr>
          <w:rStyle w:val="HideTWBExt"/>
          <w:b w:val="0"/>
        </w:rPr>
        <w:t>&lt;Article&gt;</w:t>
      </w:r>
      <w:r w:rsidRPr="00DF3352">
        <w:t>Paragraaf 16</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38FCDBC" w14:textId="77777777" w:rsidTr="00DF3352">
        <w:trPr>
          <w:trHeight w:hRule="exact" w:val="240"/>
          <w:jc w:val="center"/>
        </w:trPr>
        <w:tc>
          <w:tcPr>
            <w:tcW w:w="9752" w:type="dxa"/>
            <w:gridSpan w:val="2"/>
            <w:tcBorders>
              <w:top w:val="nil"/>
              <w:left w:val="nil"/>
              <w:bottom w:val="nil"/>
              <w:right w:val="nil"/>
            </w:tcBorders>
          </w:tcPr>
          <w:p w14:paraId="0941FCE7" w14:textId="77777777" w:rsidR="00DA4750" w:rsidRPr="00DF3352" w:rsidRDefault="00DA4750" w:rsidP="00DF3352"/>
        </w:tc>
      </w:tr>
      <w:tr w:rsidR="00DA4750" w:rsidRPr="00DF3352" w14:paraId="11E4FC33" w14:textId="77777777" w:rsidTr="00DF3352">
        <w:trPr>
          <w:trHeight w:val="240"/>
          <w:jc w:val="center"/>
        </w:trPr>
        <w:tc>
          <w:tcPr>
            <w:tcW w:w="4876" w:type="dxa"/>
            <w:tcBorders>
              <w:top w:val="nil"/>
              <w:left w:val="nil"/>
              <w:bottom w:val="nil"/>
              <w:right w:val="nil"/>
            </w:tcBorders>
          </w:tcPr>
          <w:p w14:paraId="7ED47864"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81B7F07" w14:textId="77777777" w:rsidR="00DA4750" w:rsidRPr="00DF3352" w:rsidRDefault="00DA4750" w:rsidP="00DF3352">
            <w:pPr>
              <w:pStyle w:val="AmColumnHeading"/>
            </w:pPr>
            <w:r w:rsidRPr="00DF3352">
              <w:t>Amendement</w:t>
            </w:r>
          </w:p>
        </w:tc>
      </w:tr>
      <w:tr w:rsidR="00DA4750" w:rsidRPr="00DF3352" w14:paraId="2E49D6D4" w14:textId="77777777" w:rsidTr="00DF3352">
        <w:trPr>
          <w:jc w:val="center"/>
        </w:trPr>
        <w:tc>
          <w:tcPr>
            <w:tcW w:w="4876" w:type="dxa"/>
            <w:tcBorders>
              <w:top w:val="nil"/>
              <w:left w:val="nil"/>
              <w:bottom w:val="nil"/>
              <w:right w:val="nil"/>
            </w:tcBorders>
          </w:tcPr>
          <w:p w14:paraId="18ABDD0A" w14:textId="77777777" w:rsidR="00DA4750" w:rsidRPr="00DF3352" w:rsidRDefault="00DA4750" w:rsidP="00DF3352">
            <w:pPr>
              <w:pStyle w:val="Normal6a"/>
            </w:pPr>
            <w:r w:rsidRPr="00DF3352">
              <w:t>16.</w:t>
            </w:r>
            <w:r w:rsidRPr="00DF3352">
              <w:tab/>
              <w:t>is ingenomen met de nieuwe wet ter bestrijding van het witwassen van geld en de financiering van terrorisme en dringt er bij Bosnië en Herzegovina op aan de maatregelen op dit gebied te versterken;</w:t>
            </w:r>
          </w:p>
        </w:tc>
        <w:tc>
          <w:tcPr>
            <w:tcW w:w="4876" w:type="dxa"/>
            <w:tcBorders>
              <w:top w:val="nil"/>
              <w:left w:val="nil"/>
              <w:bottom w:val="nil"/>
              <w:right w:val="nil"/>
            </w:tcBorders>
          </w:tcPr>
          <w:p w14:paraId="144B7811" w14:textId="77777777" w:rsidR="00DA4750" w:rsidRPr="00DF3352" w:rsidRDefault="00DA4750" w:rsidP="00DF3352">
            <w:pPr>
              <w:pStyle w:val="Normal6a"/>
            </w:pPr>
            <w:r w:rsidRPr="00DF3352">
              <w:t>16.</w:t>
            </w:r>
            <w:r w:rsidRPr="00DF3352">
              <w:tab/>
              <w:t xml:space="preserve">is ingenomen met de nieuwe wet ter bestrijding van het witwassen van geld en de financiering van terrorisme en dringt er bij Bosnië en Herzegovina op aan de maatregelen op dit gebied te versterken; </w:t>
            </w:r>
            <w:r w:rsidRPr="00DF3352">
              <w:rPr>
                <w:b/>
                <w:i/>
              </w:rPr>
              <w:t>benadrukt met name dat de wetgeving inzake terrorismebestrijding volledig moet worden afgestemd op het EU-acquis en het internationaal recht; dringt aan op de vaststelling van strengere sancties voor terroristische misdrijven;</w:t>
            </w:r>
          </w:p>
        </w:tc>
      </w:tr>
    </w:tbl>
    <w:p w14:paraId="61C354C3"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D979D33" w14:textId="77777777" w:rsidR="00DA4750" w:rsidRPr="00DF3352" w:rsidRDefault="00DA4750" w:rsidP="00DA4750">
      <w:r w:rsidRPr="00DF3352">
        <w:rPr>
          <w:rStyle w:val="HideTWBExt"/>
        </w:rPr>
        <w:t>&lt;/Amend&gt;</w:t>
      </w:r>
    </w:p>
    <w:p w14:paraId="304595B6"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170</w:t>
      </w:r>
      <w:r w:rsidRPr="00DF3352">
        <w:rPr>
          <w:rStyle w:val="HideTWBExt"/>
          <w:b w:val="0"/>
        </w:rPr>
        <w:t>&lt;/NumAm&gt;</w:t>
      </w:r>
    </w:p>
    <w:p w14:paraId="788D41DA"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5E24471F"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30C96514" w14:textId="77777777" w:rsidR="00DA4750" w:rsidRPr="00DF3352" w:rsidRDefault="00DA4750" w:rsidP="00DA4750">
      <w:pPr>
        <w:pStyle w:val="NormalBold"/>
      </w:pPr>
      <w:r w:rsidRPr="00DF3352">
        <w:rPr>
          <w:rStyle w:val="HideTWBExt"/>
          <w:b w:val="0"/>
        </w:rPr>
        <w:t>&lt;/RepeatBlock-By&gt;</w:t>
      </w:r>
    </w:p>
    <w:p w14:paraId="39376A90"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DFFD5EE" w14:textId="77777777" w:rsidR="00DA4750" w:rsidRPr="00DF3352" w:rsidRDefault="00DA4750" w:rsidP="00DA4750">
      <w:pPr>
        <w:pStyle w:val="NormalBold"/>
      </w:pPr>
      <w:r w:rsidRPr="00DF3352">
        <w:rPr>
          <w:rStyle w:val="HideTWBExt"/>
          <w:b w:val="0"/>
        </w:rPr>
        <w:t>&lt;Article&gt;</w:t>
      </w:r>
      <w:r w:rsidRPr="00DF3352">
        <w:t>Paragraaf 16</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3E920C4" w14:textId="77777777" w:rsidTr="00DF3352">
        <w:trPr>
          <w:trHeight w:hRule="exact" w:val="240"/>
          <w:jc w:val="center"/>
        </w:trPr>
        <w:tc>
          <w:tcPr>
            <w:tcW w:w="9752" w:type="dxa"/>
            <w:gridSpan w:val="2"/>
            <w:tcBorders>
              <w:top w:val="nil"/>
              <w:left w:val="nil"/>
              <w:bottom w:val="nil"/>
              <w:right w:val="nil"/>
            </w:tcBorders>
          </w:tcPr>
          <w:p w14:paraId="7ABEC71A" w14:textId="77777777" w:rsidR="00DA4750" w:rsidRPr="00DF3352" w:rsidRDefault="00DA4750" w:rsidP="00DF3352"/>
        </w:tc>
      </w:tr>
      <w:tr w:rsidR="00DA4750" w:rsidRPr="00DF3352" w14:paraId="2BA2DDC0" w14:textId="77777777" w:rsidTr="00DF3352">
        <w:trPr>
          <w:trHeight w:val="240"/>
          <w:jc w:val="center"/>
        </w:trPr>
        <w:tc>
          <w:tcPr>
            <w:tcW w:w="4876" w:type="dxa"/>
            <w:tcBorders>
              <w:top w:val="nil"/>
              <w:left w:val="nil"/>
              <w:bottom w:val="nil"/>
              <w:right w:val="nil"/>
            </w:tcBorders>
          </w:tcPr>
          <w:p w14:paraId="219ABD7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8637C42" w14:textId="77777777" w:rsidR="00DA4750" w:rsidRPr="00DF3352" w:rsidRDefault="00DA4750" w:rsidP="00DF3352">
            <w:pPr>
              <w:pStyle w:val="AmColumnHeading"/>
            </w:pPr>
            <w:r w:rsidRPr="00DF3352">
              <w:t>Amendement</w:t>
            </w:r>
          </w:p>
        </w:tc>
      </w:tr>
      <w:tr w:rsidR="00DA4750" w:rsidRPr="00DF3352" w14:paraId="6E94CA9E" w14:textId="77777777" w:rsidTr="00DF3352">
        <w:trPr>
          <w:jc w:val="center"/>
        </w:trPr>
        <w:tc>
          <w:tcPr>
            <w:tcW w:w="4876" w:type="dxa"/>
            <w:tcBorders>
              <w:top w:val="nil"/>
              <w:left w:val="nil"/>
              <w:bottom w:val="nil"/>
              <w:right w:val="nil"/>
            </w:tcBorders>
          </w:tcPr>
          <w:p w14:paraId="2221C633" w14:textId="77777777" w:rsidR="00DA4750" w:rsidRPr="00DF3352" w:rsidRDefault="00DA4750" w:rsidP="00DF3352">
            <w:pPr>
              <w:pStyle w:val="Normal6a"/>
            </w:pPr>
            <w:r w:rsidRPr="00DF3352">
              <w:t>16.</w:t>
            </w:r>
            <w:r w:rsidRPr="00DF3352">
              <w:tab/>
              <w:t>is ingenomen met de nieuwe wet ter bestrijding van het witwassen van geld en de financiering van terrorisme en dringt er bij Bosnië en Herzegovina op aan de maatregelen op dit gebied te versterken;</w:t>
            </w:r>
          </w:p>
        </w:tc>
        <w:tc>
          <w:tcPr>
            <w:tcW w:w="4876" w:type="dxa"/>
            <w:tcBorders>
              <w:top w:val="nil"/>
              <w:left w:val="nil"/>
              <w:bottom w:val="nil"/>
              <w:right w:val="nil"/>
            </w:tcBorders>
          </w:tcPr>
          <w:p w14:paraId="04BD55E4" w14:textId="77777777" w:rsidR="00DA4750" w:rsidRPr="00DF3352" w:rsidRDefault="00DA4750" w:rsidP="00DF3352">
            <w:pPr>
              <w:pStyle w:val="Normal6a"/>
            </w:pPr>
            <w:r w:rsidRPr="00DF3352">
              <w:t>16.</w:t>
            </w:r>
            <w:r w:rsidRPr="00DF3352">
              <w:tab/>
              <w:t>is ingenomen met de nieuwe wet ter bestrijding van het witwassen van geld en de financiering van terrorisme en dringt er bij Bosnië en Herzegovina op aan de maatregelen op dit gebied te versterken</w:t>
            </w:r>
            <w:r w:rsidRPr="00DF3352">
              <w:rPr>
                <w:b/>
                <w:i/>
              </w:rPr>
              <w:t xml:space="preserve">, met inbegrip van de vaststelling van noodzakelijke aanvullende wetgeving die nodig is voor de doeltreffende uitvoering </w:t>
            </w:r>
            <w:r w:rsidRPr="00DF3352">
              <w:rPr>
                <w:b/>
                <w:i/>
              </w:rPr>
              <w:lastRenderedPageBreak/>
              <w:t>van de wet</w:t>
            </w:r>
            <w:r w:rsidRPr="00DF3352">
              <w:t>;</w:t>
            </w:r>
          </w:p>
        </w:tc>
      </w:tr>
    </w:tbl>
    <w:p w14:paraId="5D2DF17A"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695CCAE" w14:textId="77777777" w:rsidR="00DA4750" w:rsidRPr="00DF3352" w:rsidRDefault="00DA4750" w:rsidP="00DA4750">
      <w:r w:rsidRPr="00DF3352">
        <w:rPr>
          <w:rStyle w:val="HideTWBExt"/>
        </w:rPr>
        <w:t>&lt;/Amend&gt;</w:t>
      </w:r>
    </w:p>
    <w:p w14:paraId="090CD4DD"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171</w:t>
      </w:r>
      <w:r w:rsidRPr="00DF3352">
        <w:rPr>
          <w:rStyle w:val="HideTWBExt"/>
          <w:b w:val="0"/>
        </w:rPr>
        <w:t>&lt;/NumAm&gt;</w:t>
      </w:r>
    </w:p>
    <w:p w14:paraId="4C4ED23D" w14:textId="77777777" w:rsidR="00DA4750" w:rsidRPr="00DF3352" w:rsidRDefault="00DA4750" w:rsidP="00DA4750">
      <w:pPr>
        <w:pStyle w:val="NormalBold"/>
      </w:pPr>
      <w:r w:rsidRPr="00DF3352">
        <w:rPr>
          <w:rStyle w:val="HideTWBExt"/>
          <w:b w:val="0"/>
        </w:rPr>
        <w:t>&lt;RepeatBlock-By&gt;&lt;Members&gt;</w:t>
      </w:r>
      <w:r w:rsidRPr="00DF3352">
        <w:t>Assita Kanko</w:t>
      </w:r>
      <w:r w:rsidRPr="00DF3352">
        <w:rPr>
          <w:rStyle w:val="HideTWBExt"/>
          <w:b w:val="0"/>
        </w:rPr>
        <w:t>&lt;/Members&gt;</w:t>
      </w:r>
    </w:p>
    <w:p w14:paraId="06E45198" w14:textId="77777777" w:rsidR="00DA4750" w:rsidRPr="00DF3352" w:rsidRDefault="00DA4750" w:rsidP="00DA4750">
      <w:pPr>
        <w:pStyle w:val="NormalBold"/>
      </w:pPr>
      <w:r w:rsidRPr="00DF3352">
        <w:rPr>
          <w:rStyle w:val="HideTWBExt"/>
          <w:b w:val="0"/>
        </w:rPr>
        <w:t>&lt;/RepeatBlock-By&gt;</w:t>
      </w:r>
    </w:p>
    <w:p w14:paraId="001AE91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36E06E1" w14:textId="77777777" w:rsidR="00DA4750" w:rsidRPr="00DF3352" w:rsidRDefault="00DA4750" w:rsidP="00DA4750">
      <w:pPr>
        <w:pStyle w:val="NormalBold"/>
      </w:pPr>
      <w:r w:rsidRPr="00DF3352">
        <w:rPr>
          <w:rStyle w:val="HideTWBExt"/>
          <w:b w:val="0"/>
        </w:rPr>
        <w:t>&lt;Article&gt;</w:t>
      </w:r>
      <w:r w:rsidRPr="00DF3352">
        <w:t>Paragraaf 16</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A16D450" w14:textId="77777777" w:rsidTr="00DF3352">
        <w:trPr>
          <w:trHeight w:hRule="exact" w:val="240"/>
          <w:jc w:val="center"/>
        </w:trPr>
        <w:tc>
          <w:tcPr>
            <w:tcW w:w="9752" w:type="dxa"/>
            <w:gridSpan w:val="2"/>
            <w:tcBorders>
              <w:top w:val="nil"/>
              <w:left w:val="nil"/>
              <w:bottom w:val="nil"/>
              <w:right w:val="nil"/>
            </w:tcBorders>
          </w:tcPr>
          <w:p w14:paraId="4F0ABD8E" w14:textId="77777777" w:rsidR="00DA4750" w:rsidRPr="00DF3352" w:rsidRDefault="00DA4750" w:rsidP="00DF3352"/>
        </w:tc>
      </w:tr>
      <w:tr w:rsidR="00DA4750" w:rsidRPr="00DF3352" w14:paraId="5DF4B27E" w14:textId="77777777" w:rsidTr="00DF3352">
        <w:trPr>
          <w:trHeight w:val="240"/>
          <w:jc w:val="center"/>
        </w:trPr>
        <w:tc>
          <w:tcPr>
            <w:tcW w:w="4876" w:type="dxa"/>
            <w:tcBorders>
              <w:top w:val="nil"/>
              <w:left w:val="nil"/>
              <w:bottom w:val="nil"/>
              <w:right w:val="nil"/>
            </w:tcBorders>
          </w:tcPr>
          <w:p w14:paraId="08DBF834"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9CD8F05" w14:textId="77777777" w:rsidR="00DA4750" w:rsidRPr="00DF3352" w:rsidRDefault="00DA4750" w:rsidP="00DF3352">
            <w:pPr>
              <w:pStyle w:val="AmColumnHeading"/>
            </w:pPr>
            <w:r w:rsidRPr="00DF3352">
              <w:t>Amendement</w:t>
            </w:r>
          </w:p>
        </w:tc>
      </w:tr>
      <w:tr w:rsidR="00DA4750" w:rsidRPr="00DF3352" w14:paraId="09D97148" w14:textId="77777777" w:rsidTr="00DF3352">
        <w:trPr>
          <w:jc w:val="center"/>
        </w:trPr>
        <w:tc>
          <w:tcPr>
            <w:tcW w:w="4876" w:type="dxa"/>
            <w:tcBorders>
              <w:top w:val="nil"/>
              <w:left w:val="nil"/>
              <w:bottom w:val="nil"/>
              <w:right w:val="nil"/>
            </w:tcBorders>
          </w:tcPr>
          <w:p w14:paraId="0F707966" w14:textId="77777777" w:rsidR="00DA4750" w:rsidRPr="00DF3352" w:rsidRDefault="00DA4750" w:rsidP="00DF3352">
            <w:pPr>
              <w:pStyle w:val="Normal6a"/>
            </w:pPr>
            <w:r w:rsidRPr="00DF3352">
              <w:t>16.</w:t>
            </w:r>
            <w:r w:rsidRPr="00DF3352">
              <w:tab/>
              <w:t>is ingenomen met de nieuwe wet ter bestrijding van het witwassen van geld en de financiering van terrorisme en dringt er bij Bosnië en Herzegovina op aan de maatregelen op dit gebied te versterken;</w:t>
            </w:r>
          </w:p>
        </w:tc>
        <w:tc>
          <w:tcPr>
            <w:tcW w:w="4876" w:type="dxa"/>
            <w:tcBorders>
              <w:top w:val="nil"/>
              <w:left w:val="nil"/>
              <w:bottom w:val="nil"/>
              <w:right w:val="nil"/>
            </w:tcBorders>
          </w:tcPr>
          <w:p w14:paraId="68EDE790" w14:textId="77777777" w:rsidR="00DA4750" w:rsidRPr="00DF3352" w:rsidRDefault="00DA4750" w:rsidP="00DF3352">
            <w:pPr>
              <w:pStyle w:val="Normal6a"/>
            </w:pPr>
            <w:r w:rsidRPr="00DF3352">
              <w:t>16.</w:t>
            </w:r>
            <w:r w:rsidRPr="00DF3352">
              <w:tab/>
              <w:t>is ingenomen met de nieuwe wet ter bestrijding van het witwassen van geld en de financiering van terrorisme en dringt er bij Bosnië en Herzegovina op aan de maatregelen op dit gebied te versterken</w:t>
            </w:r>
            <w:r w:rsidRPr="00DF3352">
              <w:rPr>
                <w:b/>
                <w:i/>
              </w:rPr>
              <w:t>, met bijzondere aandacht voor effectieve handhaving en monitoring</w:t>
            </w:r>
            <w:r w:rsidRPr="00DF3352">
              <w:t>;</w:t>
            </w:r>
          </w:p>
        </w:tc>
      </w:tr>
    </w:tbl>
    <w:p w14:paraId="75DB9532"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{NL}</w:t>
      </w:r>
      <w:r w:rsidRPr="00DF3352">
        <w:t>nl</w:t>
      </w:r>
      <w:r w:rsidRPr="00DF3352">
        <w:rPr>
          <w:rStyle w:val="HideTWBExt"/>
        </w:rPr>
        <w:t>&lt;/Original&gt;</w:t>
      </w:r>
    </w:p>
    <w:p w14:paraId="03F7884B" w14:textId="77777777" w:rsidR="00DA4750" w:rsidRPr="00DF3352" w:rsidRDefault="00DA4750" w:rsidP="00DA4750">
      <w:r w:rsidRPr="00DF3352">
        <w:rPr>
          <w:rStyle w:val="HideTWBExt"/>
        </w:rPr>
        <w:t>&lt;/Amend&gt;</w:t>
      </w:r>
    </w:p>
    <w:p w14:paraId="2BB9AB05"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172</w:t>
      </w:r>
      <w:r w:rsidRPr="00DF3352">
        <w:rPr>
          <w:rStyle w:val="HideTWBExt"/>
          <w:b w:val="0"/>
        </w:rPr>
        <w:t>&lt;/NumAm&gt;</w:t>
      </w:r>
    </w:p>
    <w:p w14:paraId="0CE29DD6" w14:textId="77777777" w:rsidR="00DA4750" w:rsidRPr="00DF3352" w:rsidRDefault="00DA4750" w:rsidP="00DA4750">
      <w:pPr>
        <w:pStyle w:val="NormalBold"/>
      </w:pPr>
      <w:r w:rsidRPr="00DF3352">
        <w:rPr>
          <w:rStyle w:val="HideTWBExt"/>
          <w:b w:val="0"/>
        </w:rPr>
        <w:t>&lt;RepeatBlock-By&gt;&lt;Members&gt;</w:t>
      </w:r>
      <w:r w:rsidRPr="00DF3352">
        <w:t>António Tânger Corrêa, Pierre-Romain Thionnet, Roberto Vannacci</w:t>
      </w:r>
      <w:r w:rsidRPr="00DF3352">
        <w:rPr>
          <w:rStyle w:val="HideTWBExt"/>
          <w:b w:val="0"/>
        </w:rPr>
        <w:t>&lt;/Members&gt;</w:t>
      </w:r>
    </w:p>
    <w:p w14:paraId="6CCDC500" w14:textId="77777777" w:rsidR="00DA4750" w:rsidRPr="00DF3352" w:rsidRDefault="00DA4750" w:rsidP="00DA4750">
      <w:pPr>
        <w:pStyle w:val="NormalBold"/>
      </w:pPr>
      <w:r w:rsidRPr="00DF3352">
        <w:rPr>
          <w:rStyle w:val="HideTWBExt"/>
          <w:b w:val="0"/>
        </w:rPr>
        <w:t>&lt;/RepeatBlock-By&gt;</w:t>
      </w:r>
    </w:p>
    <w:p w14:paraId="2D0B7BE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C9DEE5E" w14:textId="77777777" w:rsidR="00DA4750" w:rsidRPr="00DF3352" w:rsidRDefault="00DA4750" w:rsidP="00DA4750">
      <w:pPr>
        <w:pStyle w:val="NormalBold"/>
      </w:pPr>
      <w:r w:rsidRPr="00DF3352">
        <w:rPr>
          <w:rStyle w:val="HideTWBExt"/>
          <w:b w:val="0"/>
        </w:rPr>
        <w:t>&lt;Article&gt;</w:t>
      </w:r>
      <w:r w:rsidRPr="00DF3352">
        <w:t>Paragraaf 17</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45121EC" w14:textId="77777777" w:rsidTr="00DF3352">
        <w:trPr>
          <w:trHeight w:hRule="exact" w:val="240"/>
          <w:jc w:val="center"/>
        </w:trPr>
        <w:tc>
          <w:tcPr>
            <w:tcW w:w="9752" w:type="dxa"/>
            <w:gridSpan w:val="2"/>
            <w:tcBorders>
              <w:top w:val="nil"/>
              <w:left w:val="nil"/>
              <w:bottom w:val="nil"/>
              <w:right w:val="nil"/>
            </w:tcBorders>
          </w:tcPr>
          <w:p w14:paraId="41CE59A0" w14:textId="77777777" w:rsidR="00DA4750" w:rsidRPr="00DF3352" w:rsidRDefault="00DA4750" w:rsidP="00DF3352"/>
        </w:tc>
      </w:tr>
      <w:tr w:rsidR="00DA4750" w:rsidRPr="00DF3352" w14:paraId="15538D5E" w14:textId="77777777" w:rsidTr="00DF3352">
        <w:trPr>
          <w:trHeight w:val="240"/>
          <w:jc w:val="center"/>
        </w:trPr>
        <w:tc>
          <w:tcPr>
            <w:tcW w:w="4876" w:type="dxa"/>
            <w:tcBorders>
              <w:top w:val="nil"/>
              <w:left w:val="nil"/>
              <w:bottom w:val="nil"/>
              <w:right w:val="nil"/>
            </w:tcBorders>
          </w:tcPr>
          <w:p w14:paraId="578F298F"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A3A3016" w14:textId="77777777" w:rsidR="00DA4750" w:rsidRPr="00DF3352" w:rsidRDefault="00DA4750" w:rsidP="00DF3352">
            <w:pPr>
              <w:pStyle w:val="AmColumnHeading"/>
            </w:pPr>
            <w:r w:rsidRPr="00DF3352">
              <w:t>Amendement</w:t>
            </w:r>
          </w:p>
        </w:tc>
      </w:tr>
      <w:tr w:rsidR="00DA4750" w:rsidRPr="00DF3352" w14:paraId="13BD29DA" w14:textId="77777777" w:rsidTr="00DF3352">
        <w:trPr>
          <w:jc w:val="center"/>
        </w:trPr>
        <w:tc>
          <w:tcPr>
            <w:tcW w:w="4876" w:type="dxa"/>
            <w:tcBorders>
              <w:top w:val="nil"/>
              <w:left w:val="nil"/>
              <w:bottom w:val="nil"/>
              <w:right w:val="nil"/>
            </w:tcBorders>
          </w:tcPr>
          <w:p w14:paraId="41630CAA" w14:textId="77777777" w:rsidR="00DA4750" w:rsidRPr="00DF3352" w:rsidRDefault="00DA4750" w:rsidP="00DF3352">
            <w:pPr>
              <w:pStyle w:val="Normal6a"/>
            </w:pPr>
            <w:r w:rsidRPr="00DF3352">
              <w:t>17.</w:t>
            </w:r>
            <w:r w:rsidRPr="00DF3352">
              <w:tab/>
              <w:t>is ingenomen met de goedkeuring door Bosnië en Herzegovina van de wet betreffende grenstoezicht en dringt aan op volledige afstemming op het visumbeleid van de EU;</w:t>
            </w:r>
          </w:p>
        </w:tc>
        <w:tc>
          <w:tcPr>
            <w:tcW w:w="4876" w:type="dxa"/>
            <w:tcBorders>
              <w:top w:val="nil"/>
              <w:left w:val="nil"/>
              <w:bottom w:val="nil"/>
              <w:right w:val="nil"/>
            </w:tcBorders>
          </w:tcPr>
          <w:p w14:paraId="0FE9B478" w14:textId="77777777" w:rsidR="00DA4750" w:rsidRPr="00DF3352" w:rsidRDefault="00DA4750" w:rsidP="00DF3352">
            <w:pPr>
              <w:pStyle w:val="Normal6a"/>
            </w:pPr>
            <w:r w:rsidRPr="00DF3352">
              <w:t>17.</w:t>
            </w:r>
            <w:r w:rsidRPr="00DF3352">
              <w:tab/>
              <w:t xml:space="preserve">is ingenomen met de goedkeuring door Bosnië en Herzegovina van de wet betreffende grenstoezicht en dringt aan op volledige afstemming op het visumbeleid van de EU; </w:t>
            </w:r>
            <w:r w:rsidRPr="00DF3352">
              <w:rPr>
                <w:b/>
                <w:i/>
              </w:rPr>
              <w:t>erkent het belang van deze overeenkomst om de samenwerking van Bosnië en Herzegovina met de EU te versterken en de Europese grenzen via Frontex te beveiligen, met als belangrijkste doelstellingen de bestrijding van illegale immigratie, het beheer van migratiestromen en de aanpak van grensoverschrijdende criminaliteit;</w:t>
            </w:r>
          </w:p>
        </w:tc>
      </w:tr>
    </w:tbl>
    <w:p w14:paraId="5AFB43E5"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4688EC4" w14:textId="77777777" w:rsidR="00DA4750" w:rsidRPr="00DF3352" w:rsidRDefault="00DA4750" w:rsidP="00DA4750">
      <w:r w:rsidRPr="00DF3352">
        <w:rPr>
          <w:rStyle w:val="HideTWBExt"/>
        </w:rPr>
        <w:t>&lt;/Amend&gt;</w:t>
      </w:r>
    </w:p>
    <w:p w14:paraId="6F1504B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173</w:t>
      </w:r>
      <w:r w:rsidRPr="00DF3352">
        <w:rPr>
          <w:rStyle w:val="HideTWBExt"/>
          <w:b w:val="0"/>
        </w:rPr>
        <w:t>&lt;/NumAm&gt;</w:t>
      </w:r>
    </w:p>
    <w:p w14:paraId="14635C78" w14:textId="77777777" w:rsidR="00DA4750" w:rsidRPr="00DF3352" w:rsidRDefault="00DA4750" w:rsidP="00DA4750">
      <w:pPr>
        <w:pStyle w:val="NormalBold"/>
      </w:pPr>
      <w:r w:rsidRPr="00DF3352">
        <w:rPr>
          <w:rStyle w:val="HideTWBExt"/>
          <w:b w:val="0"/>
        </w:rPr>
        <w:t>&lt;RepeatBlock-By&gt;&lt;Members&gt;</w:t>
      </w:r>
      <w:r w:rsidRPr="00DF3352">
        <w:t>Assita Kanko</w:t>
      </w:r>
      <w:r w:rsidRPr="00DF3352">
        <w:rPr>
          <w:rStyle w:val="HideTWBExt"/>
          <w:b w:val="0"/>
        </w:rPr>
        <w:t>&lt;/Members&gt;</w:t>
      </w:r>
    </w:p>
    <w:p w14:paraId="42DF15AD" w14:textId="77777777" w:rsidR="00DA4750" w:rsidRPr="00DF3352" w:rsidRDefault="00DA4750" w:rsidP="00DA4750">
      <w:pPr>
        <w:pStyle w:val="NormalBold"/>
      </w:pPr>
      <w:r w:rsidRPr="00DF3352">
        <w:rPr>
          <w:rStyle w:val="HideTWBExt"/>
          <w:b w:val="0"/>
        </w:rPr>
        <w:t>&lt;/RepeatBlock-By&gt;</w:t>
      </w:r>
    </w:p>
    <w:p w14:paraId="034F5C8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69D4FE2" w14:textId="77777777" w:rsidR="00DA4750" w:rsidRPr="00DF3352" w:rsidRDefault="00DA4750" w:rsidP="00DA4750">
      <w:pPr>
        <w:pStyle w:val="NormalBold"/>
      </w:pPr>
      <w:r w:rsidRPr="00DF3352">
        <w:rPr>
          <w:rStyle w:val="HideTWBExt"/>
          <w:b w:val="0"/>
        </w:rPr>
        <w:t>&lt;Article&gt;</w:t>
      </w:r>
      <w:r w:rsidRPr="00DF3352">
        <w:t>Paragraaf 17</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A612AD4" w14:textId="77777777" w:rsidTr="00DF3352">
        <w:trPr>
          <w:trHeight w:hRule="exact" w:val="240"/>
          <w:jc w:val="center"/>
        </w:trPr>
        <w:tc>
          <w:tcPr>
            <w:tcW w:w="9752" w:type="dxa"/>
            <w:gridSpan w:val="2"/>
            <w:tcBorders>
              <w:top w:val="nil"/>
              <w:left w:val="nil"/>
              <w:bottom w:val="nil"/>
              <w:right w:val="nil"/>
            </w:tcBorders>
          </w:tcPr>
          <w:p w14:paraId="2C0E445B" w14:textId="77777777" w:rsidR="00DA4750" w:rsidRPr="00DF3352" w:rsidRDefault="00DA4750" w:rsidP="00DF3352"/>
        </w:tc>
      </w:tr>
      <w:tr w:rsidR="00DA4750" w:rsidRPr="00DF3352" w14:paraId="72B37FAA" w14:textId="77777777" w:rsidTr="00DF3352">
        <w:trPr>
          <w:trHeight w:val="240"/>
          <w:jc w:val="center"/>
        </w:trPr>
        <w:tc>
          <w:tcPr>
            <w:tcW w:w="4876" w:type="dxa"/>
            <w:tcBorders>
              <w:top w:val="nil"/>
              <w:left w:val="nil"/>
              <w:bottom w:val="nil"/>
              <w:right w:val="nil"/>
            </w:tcBorders>
          </w:tcPr>
          <w:p w14:paraId="3CB4E3B4"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2903E52" w14:textId="77777777" w:rsidR="00DA4750" w:rsidRPr="00DF3352" w:rsidRDefault="00DA4750" w:rsidP="00DF3352">
            <w:pPr>
              <w:pStyle w:val="AmColumnHeading"/>
            </w:pPr>
            <w:r w:rsidRPr="00DF3352">
              <w:t>Amendement</w:t>
            </w:r>
          </w:p>
        </w:tc>
      </w:tr>
      <w:tr w:rsidR="00DA4750" w:rsidRPr="00DF3352" w14:paraId="186E3A71" w14:textId="77777777" w:rsidTr="00DF3352">
        <w:trPr>
          <w:jc w:val="center"/>
        </w:trPr>
        <w:tc>
          <w:tcPr>
            <w:tcW w:w="4876" w:type="dxa"/>
            <w:tcBorders>
              <w:top w:val="nil"/>
              <w:left w:val="nil"/>
              <w:bottom w:val="nil"/>
              <w:right w:val="nil"/>
            </w:tcBorders>
          </w:tcPr>
          <w:p w14:paraId="6B359F95" w14:textId="77777777" w:rsidR="00DA4750" w:rsidRPr="00DF3352" w:rsidRDefault="00DA4750" w:rsidP="00DF3352">
            <w:pPr>
              <w:pStyle w:val="Normal6a"/>
            </w:pPr>
            <w:r w:rsidRPr="00DF3352">
              <w:t>17.</w:t>
            </w:r>
            <w:r w:rsidRPr="00DF3352">
              <w:tab/>
              <w:t>is ingenomen met de goedkeuring door Bosnië en Herzegovina van de wet betreffende grenstoezicht en dringt aan op volledige afstemming op het visumbeleid van de EU;</w:t>
            </w:r>
          </w:p>
        </w:tc>
        <w:tc>
          <w:tcPr>
            <w:tcW w:w="4876" w:type="dxa"/>
            <w:tcBorders>
              <w:top w:val="nil"/>
              <w:left w:val="nil"/>
              <w:bottom w:val="nil"/>
              <w:right w:val="nil"/>
            </w:tcBorders>
          </w:tcPr>
          <w:p w14:paraId="03380D98" w14:textId="77777777" w:rsidR="00DA4750" w:rsidRPr="00DF3352" w:rsidRDefault="00DA4750" w:rsidP="00DF3352">
            <w:pPr>
              <w:pStyle w:val="Normal6a"/>
            </w:pPr>
            <w:r w:rsidRPr="00DF3352">
              <w:t>17.</w:t>
            </w:r>
            <w:r w:rsidRPr="00DF3352">
              <w:tab/>
              <w:t xml:space="preserve">is ingenomen met de goedkeuring door Bosnië en Herzegovina van de wet betreffende grenstoezicht en dringt aan op volledige afstemming op het visumbeleid van de EU </w:t>
            </w:r>
            <w:r w:rsidRPr="00DF3352">
              <w:rPr>
                <w:b/>
                <w:i/>
              </w:rPr>
              <w:t>als onderdeel van een gecontroleerd migratiebeleid</w:t>
            </w:r>
            <w:r w:rsidRPr="00DF3352">
              <w:t>;</w:t>
            </w:r>
          </w:p>
        </w:tc>
      </w:tr>
    </w:tbl>
    <w:p w14:paraId="57C4B9B3"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{NL}</w:t>
      </w:r>
      <w:r w:rsidRPr="00DF3352">
        <w:t>nl</w:t>
      </w:r>
      <w:r w:rsidRPr="00DF3352">
        <w:rPr>
          <w:rStyle w:val="HideTWBExt"/>
        </w:rPr>
        <w:t>&lt;/Original&gt;</w:t>
      </w:r>
    </w:p>
    <w:p w14:paraId="3114DECC" w14:textId="77777777" w:rsidR="00DA4750" w:rsidRPr="00DF3352" w:rsidRDefault="00DA4750" w:rsidP="00DA4750">
      <w:r w:rsidRPr="00DF3352">
        <w:rPr>
          <w:rStyle w:val="HideTWBExt"/>
        </w:rPr>
        <w:t>&lt;/Amend&gt;</w:t>
      </w:r>
    </w:p>
    <w:p w14:paraId="7519A2A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174</w:t>
      </w:r>
      <w:r w:rsidRPr="00DF3352">
        <w:rPr>
          <w:rStyle w:val="HideTWBExt"/>
          <w:b w:val="0"/>
        </w:rPr>
        <w:t>&lt;/NumAm&gt;</w:t>
      </w:r>
    </w:p>
    <w:p w14:paraId="738228CC"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6364209B" w14:textId="77777777" w:rsidR="00DA4750" w:rsidRPr="00DF3352" w:rsidRDefault="00DA4750" w:rsidP="00DA4750">
      <w:pPr>
        <w:pStyle w:val="NormalBold"/>
      </w:pPr>
      <w:r w:rsidRPr="00DF3352">
        <w:rPr>
          <w:rStyle w:val="HideTWBExt"/>
          <w:b w:val="0"/>
        </w:rPr>
        <w:t>&lt;/RepeatBlock-By&gt;</w:t>
      </w:r>
    </w:p>
    <w:p w14:paraId="1343B5F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7A7E460" w14:textId="77777777" w:rsidR="00DA4750" w:rsidRPr="00DF3352" w:rsidRDefault="00DA4750" w:rsidP="00DA4750">
      <w:pPr>
        <w:pStyle w:val="NormalBold"/>
      </w:pPr>
      <w:r w:rsidRPr="00DF3352">
        <w:rPr>
          <w:rStyle w:val="HideTWBExt"/>
          <w:b w:val="0"/>
        </w:rPr>
        <w:t>&lt;Article&gt;</w:t>
      </w:r>
      <w:r w:rsidRPr="00DF3352">
        <w:t>Paragraaf 17</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DB6F536" w14:textId="77777777" w:rsidTr="00DF3352">
        <w:trPr>
          <w:trHeight w:hRule="exact" w:val="240"/>
          <w:jc w:val="center"/>
        </w:trPr>
        <w:tc>
          <w:tcPr>
            <w:tcW w:w="9752" w:type="dxa"/>
            <w:gridSpan w:val="2"/>
            <w:tcBorders>
              <w:top w:val="nil"/>
              <w:left w:val="nil"/>
              <w:bottom w:val="nil"/>
              <w:right w:val="nil"/>
            </w:tcBorders>
          </w:tcPr>
          <w:p w14:paraId="6EF0FA15" w14:textId="77777777" w:rsidR="00DA4750" w:rsidRPr="00DF3352" w:rsidRDefault="00DA4750" w:rsidP="00DF3352"/>
        </w:tc>
      </w:tr>
      <w:tr w:rsidR="00DA4750" w:rsidRPr="00DF3352" w14:paraId="797E83A9" w14:textId="77777777" w:rsidTr="00DF3352">
        <w:trPr>
          <w:trHeight w:val="240"/>
          <w:jc w:val="center"/>
        </w:trPr>
        <w:tc>
          <w:tcPr>
            <w:tcW w:w="4876" w:type="dxa"/>
            <w:tcBorders>
              <w:top w:val="nil"/>
              <w:left w:val="nil"/>
              <w:bottom w:val="nil"/>
              <w:right w:val="nil"/>
            </w:tcBorders>
          </w:tcPr>
          <w:p w14:paraId="5EE9DC9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CBFE9F0" w14:textId="77777777" w:rsidR="00DA4750" w:rsidRPr="00DF3352" w:rsidRDefault="00DA4750" w:rsidP="00DF3352">
            <w:pPr>
              <w:pStyle w:val="AmColumnHeading"/>
            </w:pPr>
            <w:r w:rsidRPr="00DF3352">
              <w:t>Amendement</w:t>
            </w:r>
          </w:p>
        </w:tc>
      </w:tr>
      <w:tr w:rsidR="00DA4750" w:rsidRPr="00DF3352" w14:paraId="75E106A3" w14:textId="77777777" w:rsidTr="00DF3352">
        <w:trPr>
          <w:jc w:val="center"/>
        </w:trPr>
        <w:tc>
          <w:tcPr>
            <w:tcW w:w="4876" w:type="dxa"/>
            <w:tcBorders>
              <w:top w:val="nil"/>
              <w:left w:val="nil"/>
              <w:bottom w:val="nil"/>
              <w:right w:val="nil"/>
            </w:tcBorders>
          </w:tcPr>
          <w:p w14:paraId="058DE4AE" w14:textId="77777777" w:rsidR="00DA4750" w:rsidRPr="00DF3352" w:rsidRDefault="00DA4750" w:rsidP="00DF3352">
            <w:pPr>
              <w:pStyle w:val="Normal6a"/>
            </w:pPr>
            <w:r w:rsidRPr="00DF3352">
              <w:t>17.</w:t>
            </w:r>
            <w:r w:rsidRPr="00DF3352">
              <w:tab/>
              <w:t xml:space="preserve">is ingenomen met de goedkeuring door Bosnië en Herzegovina van de wet betreffende grenstoezicht en dringt aan op </w:t>
            </w:r>
            <w:r w:rsidRPr="00DF3352">
              <w:rPr>
                <w:b/>
                <w:i/>
              </w:rPr>
              <w:t>volledige afstemming op het visumbeleid van de EU</w:t>
            </w:r>
            <w:r w:rsidRPr="00DF3352">
              <w:t>;</w:t>
            </w:r>
          </w:p>
        </w:tc>
        <w:tc>
          <w:tcPr>
            <w:tcW w:w="4876" w:type="dxa"/>
            <w:tcBorders>
              <w:top w:val="nil"/>
              <w:left w:val="nil"/>
              <w:bottom w:val="nil"/>
              <w:right w:val="nil"/>
            </w:tcBorders>
          </w:tcPr>
          <w:p w14:paraId="2F8AAB79" w14:textId="77777777" w:rsidR="00DA4750" w:rsidRPr="00DF3352" w:rsidRDefault="00DA4750" w:rsidP="00DF3352">
            <w:pPr>
              <w:pStyle w:val="Normal6a"/>
            </w:pPr>
            <w:r w:rsidRPr="00DF3352">
              <w:t>17.</w:t>
            </w:r>
            <w:r w:rsidRPr="00DF3352">
              <w:tab/>
              <w:t xml:space="preserve">is ingenomen met de goedkeuring door Bosnië en Herzegovina van de wet betreffende grenstoezicht en dringt aan op </w:t>
            </w:r>
            <w:r w:rsidRPr="00DF3352">
              <w:rPr>
                <w:b/>
                <w:i/>
              </w:rPr>
              <w:t>aanvullende maatregelen ter bestrijding van illegale immigratie</w:t>
            </w:r>
            <w:r w:rsidRPr="00DF3352">
              <w:t>;</w:t>
            </w:r>
          </w:p>
        </w:tc>
      </w:tr>
    </w:tbl>
    <w:p w14:paraId="54C89892"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E91EE89" w14:textId="77777777" w:rsidR="00DA4750" w:rsidRPr="00DF3352" w:rsidRDefault="00DA4750" w:rsidP="00DA4750">
      <w:r w:rsidRPr="00DF3352">
        <w:rPr>
          <w:rStyle w:val="HideTWBExt"/>
        </w:rPr>
        <w:t>&lt;/Amend&gt;</w:t>
      </w:r>
    </w:p>
    <w:p w14:paraId="66E3F8CA"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175</w:t>
      </w:r>
      <w:r w:rsidRPr="00DF3352">
        <w:rPr>
          <w:rStyle w:val="HideTWBExt"/>
          <w:b w:val="0"/>
        </w:rPr>
        <w:t>&lt;/NumAm&gt;</w:t>
      </w:r>
    </w:p>
    <w:p w14:paraId="52CC3AF8"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7FFF10E9"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7738AC28" w14:textId="77777777" w:rsidR="00DA4750" w:rsidRPr="00DF3352" w:rsidRDefault="00DA4750" w:rsidP="00DA4750">
      <w:pPr>
        <w:pStyle w:val="NormalBold"/>
      </w:pPr>
      <w:r w:rsidRPr="00DF3352">
        <w:rPr>
          <w:rStyle w:val="HideTWBExt"/>
          <w:b w:val="0"/>
        </w:rPr>
        <w:t>&lt;/RepeatBlock-By&gt;</w:t>
      </w:r>
    </w:p>
    <w:p w14:paraId="543181E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A5243A2" w14:textId="77777777" w:rsidR="00DA4750" w:rsidRPr="00DF3352" w:rsidRDefault="00DA4750" w:rsidP="00DA4750">
      <w:pPr>
        <w:pStyle w:val="NormalBold"/>
      </w:pPr>
      <w:r w:rsidRPr="00DF3352">
        <w:rPr>
          <w:rStyle w:val="HideTWBExt"/>
          <w:b w:val="0"/>
        </w:rPr>
        <w:t>&lt;Article&gt;</w:t>
      </w:r>
      <w:r w:rsidRPr="00DF3352">
        <w:t>Paragraaf 17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6DFFEA1" w14:textId="77777777" w:rsidTr="00DF3352">
        <w:trPr>
          <w:trHeight w:hRule="exact" w:val="240"/>
          <w:jc w:val="center"/>
        </w:trPr>
        <w:tc>
          <w:tcPr>
            <w:tcW w:w="9752" w:type="dxa"/>
            <w:gridSpan w:val="2"/>
            <w:tcBorders>
              <w:top w:val="nil"/>
              <w:left w:val="nil"/>
              <w:bottom w:val="nil"/>
              <w:right w:val="nil"/>
            </w:tcBorders>
          </w:tcPr>
          <w:p w14:paraId="10F94BDC" w14:textId="77777777" w:rsidR="00DA4750" w:rsidRPr="00DF3352" w:rsidRDefault="00DA4750" w:rsidP="00DF3352"/>
        </w:tc>
      </w:tr>
      <w:tr w:rsidR="00DA4750" w:rsidRPr="00DF3352" w14:paraId="1C3B1657" w14:textId="77777777" w:rsidTr="00DF3352">
        <w:trPr>
          <w:trHeight w:val="240"/>
          <w:jc w:val="center"/>
        </w:trPr>
        <w:tc>
          <w:tcPr>
            <w:tcW w:w="4876" w:type="dxa"/>
            <w:tcBorders>
              <w:top w:val="nil"/>
              <w:left w:val="nil"/>
              <w:bottom w:val="nil"/>
              <w:right w:val="nil"/>
            </w:tcBorders>
          </w:tcPr>
          <w:p w14:paraId="1A3839D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A0E9370" w14:textId="77777777" w:rsidR="00DA4750" w:rsidRPr="00DF3352" w:rsidRDefault="00DA4750" w:rsidP="00DF3352">
            <w:pPr>
              <w:pStyle w:val="AmColumnHeading"/>
            </w:pPr>
            <w:r w:rsidRPr="00DF3352">
              <w:t>Amendement</w:t>
            </w:r>
          </w:p>
        </w:tc>
      </w:tr>
      <w:tr w:rsidR="00DA4750" w:rsidRPr="00DF3352" w14:paraId="419149B1" w14:textId="77777777" w:rsidTr="00DF3352">
        <w:trPr>
          <w:jc w:val="center"/>
        </w:trPr>
        <w:tc>
          <w:tcPr>
            <w:tcW w:w="4876" w:type="dxa"/>
            <w:tcBorders>
              <w:top w:val="nil"/>
              <w:left w:val="nil"/>
              <w:bottom w:val="nil"/>
              <w:right w:val="nil"/>
            </w:tcBorders>
          </w:tcPr>
          <w:p w14:paraId="21D4DBC1" w14:textId="77777777" w:rsidR="00DA4750" w:rsidRPr="00DF3352" w:rsidRDefault="00DA4750" w:rsidP="00DF3352">
            <w:pPr>
              <w:pStyle w:val="Normal6a"/>
            </w:pPr>
          </w:p>
        </w:tc>
        <w:tc>
          <w:tcPr>
            <w:tcW w:w="4876" w:type="dxa"/>
            <w:tcBorders>
              <w:top w:val="nil"/>
              <w:left w:val="nil"/>
              <w:bottom w:val="nil"/>
              <w:right w:val="nil"/>
            </w:tcBorders>
          </w:tcPr>
          <w:p w14:paraId="7DFF2DE9" w14:textId="77777777" w:rsidR="00DA4750" w:rsidRPr="00DF3352" w:rsidRDefault="00DA4750" w:rsidP="00DF3352">
            <w:pPr>
              <w:pStyle w:val="Normal6a"/>
            </w:pPr>
            <w:r w:rsidRPr="00DF3352">
              <w:rPr>
                <w:b/>
                <w:i/>
              </w:rPr>
              <w:t>17 bis.</w:t>
            </w:r>
            <w:r w:rsidRPr="00DF3352">
              <w:tab/>
            </w:r>
            <w:r w:rsidRPr="00DF3352">
              <w:rPr>
                <w:b/>
                <w:i/>
              </w:rPr>
              <w:t>benadrukt dat ervoor moet worden gezorgd dat de benoeming van hooggeplaatste politiefunctionarissen, met name bij de grenspolitie en het Staatsbureau voor onderzoek en bescherming (SIPA), gebaseerd is op verdienste en plaatsvindt via open, gestandaardiseerde en transparante selectieprocedures;</w:t>
            </w:r>
          </w:p>
        </w:tc>
      </w:tr>
    </w:tbl>
    <w:p w14:paraId="7DC4E37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5582A99" w14:textId="77777777" w:rsidR="00DA4750" w:rsidRPr="00DF3352" w:rsidRDefault="00DA4750" w:rsidP="00DA4750">
      <w:r w:rsidRPr="00DF3352">
        <w:rPr>
          <w:rStyle w:val="HideTWBExt"/>
        </w:rPr>
        <w:t>&lt;/Amend&gt;</w:t>
      </w:r>
    </w:p>
    <w:p w14:paraId="77F573F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176</w:t>
      </w:r>
      <w:r w:rsidRPr="00DF3352">
        <w:rPr>
          <w:rStyle w:val="HideTWBExt"/>
          <w:b w:val="0"/>
        </w:rPr>
        <w:t>&lt;/NumAm&gt;</w:t>
      </w:r>
    </w:p>
    <w:p w14:paraId="1E6F4D03"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2EEA2410"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67764796"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3FA53429" w14:textId="77777777" w:rsidR="00DA4750" w:rsidRPr="00DF3352" w:rsidRDefault="00DA4750" w:rsidP="00DA4750">
      <w:pPr>
        <w:pStyle w:val="NormalBold"/>
      </w:pPr>
      <w:r w:rsidRPr="00DF3352">
        <w:rPr>
          <w:rStyle w:val="HideTWBExt"/>
          <w:b w:val="0"/>
        </w:rPr>
        <w:t>&lt;/RepeatBlock-By&gt;</w:t>
      </w:r>
    </w:p>
    <w:p w14:paraId="3FCEED9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07DE538" w14:textId="77777777" w:rsidR="00DA4750" w:rsidRPr="00DF3352" w:rsidRDefault="00DA4750" w:rsidP="00DA4750">
      <w:pPr>
        <w:pStyle w:val="NormalBold"/>
      </w:pPr>
      <w:r w:rsidRPr="00DF3352">
        <w:rPr>
          <w:rStyle w:val="HideTWBExt"/>
          <w:b w:val="0"/>
        </w:rPr>
        <w:t>&lt;Article&gt;</w:t>
      </w:r>
      <w:r w:rsidRPr="00DF3352">
        <w:t>Paragraaf 17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587F6AD" w14:textId="77777777" w:rsidTr="00DF3352">
        <w:trPr>
          <w:trHeight w:hRule="exact" w:val="240"/>
          <w:jc w:val="center"/>
        </w:trPr>
        <w:tc>
          <w:tcPr>
            <w:tcW w:w="9752" w:type="dxa"/>
            <w:gridSpan w:val="2"/>
            <w:tcBorders>
              <w:top w:val="nil"/>
              <w:left w:val="nil"/>
              <w:bottom w:val="nil"/>
              <w:right w:val="nil"/>
            </w:tcBorders>
          </w:tcPr>
          <w:p w14:paraId="78CF58A0" w14:textId="77777777" w:rsidR="00DA4750" w:rsidRPr="00DF3352" w:rsidRDefault="00DA4750" w:rsidP="00DF3352"/>
        </w:tc>
      </w:tr>
      <w:tr w:rsidR="00DA4750" w:rsidRPr="00DF3352" w14:paraId="164EE00F" w14:textId="77777777" w:rsidTr="00DF3352">
        <w:trPr>
          <w:trHeight w:val="240"/>
          <w:jc w:val="center"/>
        </w:trPr>
        <w:tc>
          <w:tcPr>
            <w:tcW w:w="4876" w:type="dxa"/>
            <w:tcBorders>
              <w:top w:val="nil"/>
              <w:left w:val="nil"/>
              <w:bottom w:val="nil"/>
              <w:right w:val="nil"/>
            </w:tcBorders>
          </w:tcPr>
          <w:p w14:paraId="0C0F164E"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9D75E71" w14:textId="77777777" w:rsidR="00DA4750" w:rsidRPr="00DF3352" w:rsidRDefault="00DA4750" w:rsidP="00DF3352">
            <w:pPr>
              <w:pStyle w:val="AmColumnHeading"/>
            </w:pPr>
            <w:r w:rsidRPr="00DF3352">
              <w:t>Amendement</w:t>
            </w:r>
          </w:p>
        </w:tc>
      </w:tr>
      <w:tr w:rsidR="00DA4750" w:rsidRPr="00DF3352" w14:paraId="793FFDFA" w14:textId="77777777" w:rsidTr="00DF3352">
        <w:trPr>
          <w:jc w:val="center"/>
        </w:trPr>
        <w:tc>
          <w:tcPr>
            <w:tcW w:w="4876" w:type="dxa"/>
            <w:tcBorders>
              <w:top w:val="nil"/>
              <w:left w:val="nil"/>
              <w:bottom w:val="nil"/>
              <w:right w:val="nil"/>
            </w:tcBorders>
          </w:tcPr>
          <w:p w14:paraId="6AF64C1B" w14:textId="77777777" w:rsidR="00DA4750" w:rsidRPr="00DF3352" w:rsidRDefault="00DA4750" w:rsidP="00DF3352">
            <w:pPr>
              <w:pStyle w:val="Normal6a"/>
            </w:pPr>
          </w:p>
        </w:tc>
        <w:tc>
          <w:tcPr>
            <w:tcW w:w="4876" w:type="dxa"/>
            <w:tcBorders>
              <w:top w:val="nil"/>
              <w:left w:val="nil"/>
              <w:bottom w:val="nil"/>
              <w:right w:val="nil"/>
            </w:tcBorders>
          </w:tcPr>
          <w:p w14:paraId="05D28B8B" w14:textId="77777777" w:rsidR="00DA4750" w:rsidRPr="00DF3352" w:rsidRDefault="00DA4750" w:rsidP="00DF3352">
            <w:pPr>
              <w:pStyle w:val="Normal6a"/>
            </w:pPr>
            <w:r w:rsidRPr="00DF3352">
              <w:rPr>
                <w:b/>
                <w:i/>
              </w:rPr>
              <w:t>17 bis.</w:t>
            </w:r>
            <w:r w:rsidRPr="00DF3352">
              <w:tab/>
            </w:r>
            <w:r w:rsidRPr="00DF3352">
              <w:rPr>
                <w:b/>
                <w:i/>
              </w:rPr>
              <w:t>merkt op dat ook in de Federatie van Bosnië en Herzegovina (FBiH) geen vooruitgang is geboekt bij de uitvoering van EU-hervormingen; dringt er bij de politieke actoren van de Federatie van Bosnië en Herzegovina op aan hun inspanningen op te voeren;</w:t>
            </w:r>
          </w:p>
        </w:tc>
      </w:tr>
    </w:tbl>
    <w:p w14:paraId="26FF5FA6"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E0538A6" w14:textId="77777777" w:rsidR="00DA4750" w:rsidRPr="00DF3352" w:rsidRDefault="00DA4750" w:rsidP="00DA4750">
      <w:r w:rsidRPr="00DF3352">
        <w:rPr>
          <w:rStyle w:val="HideTWBExt"/>
        </w:rPr>
        <w:t>&lt;/Amend&gt;</w:t>
      </w:r>
    </w:p>
    <w:p w14:paraId="2F2DCBE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177</w:t>
      </w:r>
      <w:r w:rsidRPr="00DF3352">
        <w:rPr>
          <w:rStyle w:val="HideTWBExt"/>
          <w:b w:val="0"/>
        </w:rPr>
        <w:t>&lt;/NumAm&gt;</w:t>
      </w:r>
    </w:p>
    <w:p w14:paraId="0AF43975" w14:textId="77777777" w:rsidR="00DA4750" w:rsidRPr="00DF3352" w:rsidRDefault="00DA4750" w:rsidP="00DA4750">
      <w:pPr>
        <w:pStyle w:val="NormalBold"/>
      </w:pPr>
      <w:r w:rsidRPr="00DF3352">
        <w:rPr>
          <w:rStyle w:val="HideTWBExt"/>
          <w:b w:val="0"/>
        </w:rPr>
        <w:t>&lt;RepeatBlock-By&gt;&lt;Members&gt;</w:t>
      </w:r>
      <w:r w:rsidRPr="00DF3352">
        <w:t>António Tânger Corrêa, Pierre-Romain Thionnet, Roberto Vannacci</w:t>
      </w:r>
      <w:r w:rsidRPr="00DF3352">
        <w:rPr>
          <w:rStyle w:val="HideTWBExt"/>
          <w:b w:val="0"/>
        </w:rPr>
        <w:t>&lt;/Members&gt;</w:t>
      </w:r>
    </w:p>
    <w:p w14:paraId="564CFD7E" w14:textId="77777777" w:rsidR="00DA4750" w:rsidRPr="00DF3352" w:rsidRDefault="00DA4750" w:rsidP="00DA4750">
      <w:pPr>
        <w:pStyle w:val="NormalBold"/>
      </w:pPr>
      <w:r w:rsidRPr="00DF3352">
        <w:rPr>
          <w:rStyle w:val="HideTWBExt"/>
          <w:b w:val="0"/>
        </w:rPr>
        <w:t>&lt;/RepeatBlock-By&gt;</w:t>
      </w:r>
    </w:p>
    <w:p w14:paraId="62A5A94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85B24B1" w14:textId="77777777" w:rsidR="00DA4750" w:rsidRPr="00DF3352" w:rsidRDefault="00DA4750" w:rsidP="00DA4750">
      <w:pPr>
        <w:pStyle w:val="NormalBold"/>
      </w:pPr>
      <w:r w:rsidRPr="00DF3352">
        <w:rPr>
          <w:rStyle w:val="HideTWBExt"/>
          <w:b w:val="0"/>
        </w:rPr>
        <w:t>&lt;Article&gt;</w:t>
      </w:r>
      <w:r w:rsidRPr="00DF3352">
        <w:t>Paragraaf 17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1E6873E" w14:textId="77777777" w:rsidTr="00DF3352">
        <w:trPr>
          <w:trHeight w:hRule="exact" w:val="240"/>
          <w:jc w:val="center"/>
        </w:trPr>
        <w:tc>
          <w:tcPr>
            <w:tcW w:w="9752" w:type="dxa"/>
            <w:gridSpan w:val="2"/>
            <w:tcBorders>
              <w:top w:val="nil"/>
              <w:left w:val="nil"/>
              <w:bottom w:val="nil"/>
              <w:right w:val="nil"/>
            </w:tcBorders>
          </w:tcPr>
          <w:p w14:paraId="2B9B5A5E" w14:textId="77777777" w:rsidR="00DA4750" w:rsidRPr="00DF3352" w:rsidRDefault="00DA4750" w:rsidP="00DF3352"/>
        </w:tc>
      </w:tr>
      <w:tr w:rsidR="00DA4750" w:rsidRPr="00DF3352" w14:paraId="54574C26" w14:textId="77777777" w:rsidTr="00DF3352">
        <w:trPr>
          <w:trHeight w:val="240"/>
          <w:jc w:val="center"/>
        </w:trPr>
        <w:tc>
          <w:tcPr>
            <w:tcW w:w="4876" w:type="dxa"/>
            <w:tcBorders>
              <w:top w:val="nil"/>
              <w:left w:val="nil"/>
              <w:bottom w:val="nil"/>
              <w:right w:val="nil"/>
            </w:tcBorders>
          </w:tcPr>
          <w:p w14:paraId="03DF06C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E12DA8E" w14:textId="77777777" w:rsidR="00DA4750" w:rsidRPr="00DF3352" w:rsidRDefault="00DA4750" w:rsidP="00DF3352">
            <w:pPr>
              <w:pStyle w:val="AmColumnHeading"/>
            </w:pPr>
            <w:r w:rsidRPr="00DF3352">
              <w:t>Amendement</w:t>
            </w:r>
          </w:p>
        </w:tc>
      </w:tr>
      <w:tr w:rsidR="00DA4750" w:rsidRPr="00DF3352" w14:paraId="11597457" w14:textId="77777777" w:rsidTr="00DF3352">
        <w:trPr>
          <w:jc w:val="center"/>
        </w:trPr>
        <w:tc>
          <w:tcPr>
            <w:tcW w:w="4876" w:type="dxa"/>
            <w:tcBorders>
              <w:top w:val="nil"/>
              <w:left w:val="nil"/>
              <w:bottom w:val="nil"/>
              <w:right w:val="nil"/>
            </w:tcBorders>
          </w:tcPr>
          <w:p w14:paraId="34111ED7" w14:textId="77777777" w:rsidR="00DA4750" w:rsidRPr="00DF3352" w:rsidRDefault="00DA4750" w:rsidP="00DF3352">
            <w:pPr>
              <w:pStyle w:val="Normal6a"/>
            </w:pPr>
          </w:p>
        </w:tc>
        <w:tc>
          <w:tcPr>
            <w:tcW w:w="4876" w:type="dxa"/>
            <w:tcBorders>
              <w:top w:val="nil"/>
              <w:left w:val="nil"/>
              <w:bottom w:val="nil"/>
              <w:right w:val="nil"/>
            </w:tcBorders>
          </w:tcPr>
          <w:p w14:paraId="0FD8F5C6" w14:textId="77777777" w:rsidR="00DA4750" w:rsidRPr="00DF3352" w:rsidRDefault="00DA4750" w:rsidP="00DF3352">
            <w:pPr>
              <w:pStyle w:val="Normal6a"/>
            </w:pPr>
            <w:r w:rsidRPr="00DF3352">
              <w:rPr>
                <w:b/>
                <w:i/>
              </w:rPr>
              <w:t>17 bis.</w:t>
            </w:r>
            <w:r w:rsidRPr="00DF3352">
              <w:tab/>
            </w:r>
            <w:r w:rsidRPr="00DF3352">
              <w:rPr>
                <w:b/>
                <w:i/>
              </w:rPr>
              <w:t xml:space="preserve">veroordeelt de toenemende kwaadwillige invloed van Iran in het land en in de Westelijke Balkan, die een bedreiging vormt voor de veiligheid van </w:t>
            </w:r>
            <w:r w:rsidRPr="00DF3352">
              <w:rPr>
                <w:b/>
                <w:i/>
              </w:rPr>
              <w:lastRenderedPageBreak/>
              <w:t>de EU en haar lidstaten;</w:t>
            </w:r>
          </w:p>
        </w:tc>
      </w:tr>
    </w:tbl>
    <w:p w14:paraId="2FD0E50E"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BF00D71" w14:textId="77777777" w:rsidR="00DA4750" w:rsidRPr="00DF3352" w:rsidRDefault="00DA4750" w:rsidP="00DA4750">
      <w:r w:rsidRPr="00DF3352">
        <w:rPr>
          <w:rStyle w:val="HideTWBExt"/>
        </w:rPr>
        <w:t>&lt;/Amend&gt;</w:t>
      </w:r>
    </w:p>
    <w:p w14:paraId="2F4010D4"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178</w:t>
      </w:r>
      <w:r w:rsidRPr="00DF3352">
        <w:rPr>
          <w:rStyle w:val="HideTWBExt"/>
          <w:b w:val="0"/>
        </w:rPr>
        <w:t>&lt;/NumAm&gt;</w:t>
      </w:r>
    </w:p>
    <w:p w14:paraId="47D24F62"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6A3C4F8C" w14:textId="77777777" w:rsidR="00DA4750" w:rsidRPr="00DF3352" w:rsidRDefault="00DA4750" w:rsidP="00DA4750">
      <w:pPr>
        <w:pStyle w:val="NormalBold"/>
      </w:pPr>
      <w:r w:rsidRPr="00DF3352">
        <w:rPr>
          <w:rStyle w:val="HideTWBExt"/>
          <w:b w:val="0"/>
        </w:rPr>
        <w:t>&lt;/RepeatBlock-By&gt;</w:t>
      </w:r>
    </w:p>
    <w:p w14:paraId="26C48BB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D31E8B7" w14:textId="77777777" w:rsidR="00DA4750" w:rsidRPr="00DF3352" w:rsidRDefault="00DA4750" w:rsidP="00DA4750">
      <w:pPr>
        <w:pStyle w:val="NormalBold"/>
      </w:pPr>
      <w:r w:rsidRPr="00DF3352">
        <w:rPr>
          <w:rStyle w:val="HideTWBExt"/>
          <w:b w:val="0"/>
        </w:rPr>
        <w:t>&lt;Article&gt;</w:t>
      </w:r>
      <w:r w:rsidRPr="00DF3352">
        <w:t>Paragraaf 18</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0A9A50D" w14:textId="77777777" w:rsidTr="00DF3352">
        <w:trPr>
          <w:trHeight w:hRule="exact" w:val="240"/>
          <w:jc w:val="center"/>
        </w:trPr>
        <w:tc>
          <w:tcPr>
            <w:tcW w:w="9752" w:type="dxa"/>
            <w:gridSpan w:val="2"/>
            <w:tcBorders>
              <w:top w:val="nil"/>
              <w:left w:val="nil"/>
              <w:bottom w:val="nil"/>
              <w:right w:val="nil"/>
            </w:tcBorders>
          </w:tcPr>
          <w:p w14:paraId="5EB99583" w14:textId="77777777" w:rsidR="00DA4750" w:rsidRPr="00DF3352" w:rsidRDefault="00DA4750" w:rsidP="00DF3352"/>
        </w:tc>
      </w:tr>
      <w:tr w:rsidR="00DA4750" w:rsidRPr="00DF3352" w14:paraId="3DA54111" w14:textId="77777777" w:rsidTr="00DF3352">
        <w:trPr>
          <w:trHeight w:val="240"/>
          <w:jc w:val="center"/>
        </w:trPr>
        <w:tc>
          <w:tcPr>
            <w:tcW w:w="4876" w:type="dxa"/>
            <w:tcBorders>
              <w:top w:val="nil"/>
              <w:left w:val="nil"/>
              <w:bottom w:val="nil"/>
              <w:right w:val="nil"/>
            </w:tcBorders>
          </w:tcPr>
          <w:p w14:paraId="572D8AC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93126AC" w14:textId="77777777" w:rsidR="00DA4750" w:rsidRPr="00DF3352" w:rsidRDefault="00DA4750" w:rsidP="00DF3352">
            <w:pPr>
              <w:pStyle w:val="AmColumnHeading"/>
            </w:pPr>
            <w:r w:rsidRPr="00DF3352">
              <w:t>Amendement</w:t>
            </w:r>
          </w:p>
        </w:tc>
      </w:tr>
      <w:tr w:rsidR="00DA4750" w:rsidRPr="00DF3352" w14:paraId="52F500C0" w14:textId="77777777" w:rsidTr="00DF3352">
        <w:trPr>
          <w:jc w:val="center"/>
        </w:trPr>
        <w:tc>
          <w:tcPr>
            <w:tcW w:w="4876" w:type="dxa"/>
            <w:tcBorders>
              <w:top w:val="nil"/>
              <w:left w:val="nil"/>
              <w:bottom w:val="nil"/>
              <w:right w:val="nil"/>
            </w:tcBorders>
          </w:tcPr>
          <w:p w14:paraId="07BE05F1" w14:textId="77777777" w:rsidR="00DA4750" w:rsidRPr="00DF3352" w:rsidRDefault="00DA4750" w:rsidP="00DF3352">
            <w:pPr>
              <w:pStyle w:val="Normal6a"/>
            </w:pPr>
            <w:r w:rsidRPr="00DF3352">
              <w:t>18.</w:t>
            </w:r>
            <w:r w:rsidRPr="00DF3352">
              <w:tab/>
              <w:t xml:space="preserve">herinnert aan de noodzaak van een professioneel </w:t>
            </w:r>
            <w:r w:rsidRPr="00DF3352">
              <w:rPr>
                <w:b/>
                <w:i/>
              </w:rPr>
              <w:t>en</w:t>
            </w:r>
            <w:r w:rsidRPr="00DF3352">
              <w:t xml:space="preserve"> gedepolitiseerd ambtenarenapparaat; is ingenomen met de stappen die zijn gezet om het openbaar bestuur te hervormen;</w:t>
            </w:r>
          </w:p>
        </w:tc>
        <w:tc>
          <w:tcPr>
            <w:tcW w:w="4876" w:type="dxa"/>
            <w:tcBorders>
              <w:top w:val="nil"/>
              <w:left w:val="nil"/>
              <w:bottom w:val="nil"/>
              <w:right w:val="nil"/>
            </w:tcBorders>
          </w:tcPr>
          <w:p w14:paraId="1FF69D15" w14:textId="77777777" w:rsidR="00DA4750" w:rsidRPr="00DF3352" w:rsidRDefault="00DA4750" w:rsidP="00DF3352">
            <w:pPr>
              <w:pStyle w:val="Normal6a"/>
            </w:pPr>
            <w:r w:rsidRPr="00DF3352">
              <w:t>18.</w:t>
            </w:r>
            <w:r w:rsidRPr="00DF3352">
              <w:tab/>
              <w:t>herinnert aan de noodzaak van een professioneel</w:t>
            </w:r>
            <w:r w:rsidRPr="00DF3352">
              <w:rPr>
                <w:b/>
                <w:i/>
              </w:rPr>
              <w:t>,</w:t>
            </w:r>
            <w:r w:rsidRPr="00DF3352">
              <w:t xml:space="preserve"> gedepolitiseerd </w:t>
            </w:r>
            <w:r w:rsidRPr="00DF3352">
              <w:rPr>
                <w:b/>
                <w:i/>
              </w:rPr>
              <w:t>en geregionaliseerd</w:t>
            </w:r>
            <w:r w:rsidRPr="00DF3352">
              <w:t xml:space="preserve"> ambtenarenapparaat; is ingenomen met de stappen die zijn gezet om het openbaar bestuur te hervormen;</w:t>
            </w:r>
          </w:p>
        </w:tc>
      </w:tr>
    </w:tbl>
    <w:p w14:paraId="1C2AA297"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AAC305B" w14:textId="77777777" w:rsidR="00DA4750" w:rsidRPr="00DF3352" w:rsidRDefault="00DA4750" w:rsidP="00DA4750">
      <w:r w:rsidRPr="00DF3352">
        <w:rPr>
          <w:rStyle w:val="HideTWBExt"/>
        </w:rPr>
        <w:t>&lt;/Amend&gt;</w:t>
      </w:r>
    </w:p>
    <w:p w14:paraId="10BBB34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179</w:t>
      </w:r>
      <w:r w:rsidRPr="00DF3352">
        <w:rPr>
          <w:rStyle w:val="HideTWBExt"/>
          <w:b w:val="0"/>
        </w:rPr>
        <w:t>&lt;/NumAm&gt;</w:t>
      </w:r>
    </w:p>
    <w:p w14:paraId="0BD9A3CE"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376DD6BA"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0BD35C97" w14:textId="77777777" w:rsidR="00DA4750" w:rsidRPr="00DF3352" w:rsidRDefault="00DA4750" w:rsidP="00DA4750">
      <w:pPr>
        <w:pStyle w:val="NormalBold"/>
      </w:pPr>
      <w:r w:rsidRPr="00DF3352">
        <w:rPr>
          <w:rStyle w:val="HideTWBExt"/>
          <w:b w:val="0"/>
        </w:rPr>
        <w:t>&lt;/RepeatBlock-By&gt;</w:t>
      </w:r>
    </w:p>
    <w:p w14:paraId="4693B71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BE4BE76" w14:textId="77777777" w:rsidR="00DA4750" w:rsidRPr="00DF3352" w:rsidRDefault="00DA4750" w:rsidP="00DA4750">
      <w:pPr>
        <w:pStyle w:val="NormalBold"/>
      </w:pPr>
      <w:r w:rsidRPr="00DF3352">
        <w:rPr>
          <w:rStyle w:val="HideTWBExt"/>
          <w:b w:val="0"/>
        </w:rPr>
        <w:t>&lt;Article&gt;</w:t>
      </w:r>
      <w:r w:rsidRPr="00DF3352">
        <w:t>Paragraaf 18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1B6DC53" w14:textId="77777777" w:rsidTr="00DF3352">
        <w:trPr>
          <w:trHeight w:hRule="exact" w:val="240"/>
          <w:jc w:val="center"/>
        </w:trPr>
        <w:tc>
          <w:tcPr>
            <w:tcW w:w="9752" w:type="dxa"/>
            <w:gridSpan w:val="2"/>
            <w:tcBorders>
              <w:top w:val="nil"/>
              <w:left w:val="nil"/>
              <w:bottom w:val="nil"/>
              <w:right w:val="nil"/>
            </w:tcBorders>
          </w:tcPr>
          <w:p w14:paraId="016B7011" w14:textId="77777777" w:rsidR="00DA4750" w:rsidRPr="00DF3352" w:rsidRDefault="00DA4750" w:rsidP="00DF3352"/>
        </w:tc>
      </w:tr>
      <w:tr w:rsidR="00DA4750" w:rsidRPr="00DF3352" w14:paraId="236FC9B3" w14:textId="77777777" w:rsidTr="00DF3352">
        <w:trPr>
          <w:trHeight w:val="240"/>
          <w:jc w:val="center"/>
        </w:trPr>
        <w:tc>
          <w:tcPr>
            <w:tcW w:w="4876" w:type="dxa"/>
            <w:tcBorders>
              <w:top w:val="nil"/>
              <w:left w:val="nil"/>
              <w:bottom w:val="nil"/>
              <w:right w:val="nil"/>
            </w:tcBorders>
          </w:tcPr>
          <w:p w14:paraId="2F2F0CB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B0755B5" w14:textId="77777777" w:rsidR="00DA4750" w:rsidRPr="00DF3352" w:rsidRDefault="00DA4750" w:rsidP="00DF3352">
            <w:pPr>
              <w:pStyle w:val="AmColumnHeading"/>
            </w:pPr>
            <w:r w:rsidRPr="00DF3352">
              <w:t>Amendement</w:t>
            </w:r>
          </w:p>
        </w:tc>
      </w:tr>
      <w:tr w:rsidR="00DA4750" w:rsidRPr="00DF3352" w14:paraId="568F65E6" w14:textId="77777777" w:rsidTr="00DF3352">
        <w:trPr>
          <w:jc w:val="center"/>
        </w:trPr>
        <w:tc>
          <w:tcPr>
            <w:tcW w:w="4876" w:type="dxa"/>
            <w:tcBorders>
              <w:top w:val="nil"/>
              <w:left w:val="nil"/>
              <w:bottom w:val="nil"/>
              <w:right w:val="nil"/>
            </w:tcBorders>
          </w:tcPr>
          <w:p w14:paraId="12999805" w14:textId="77777777" w:rsidR="00DA4750" w:rsidRPr="00DF3352" w:rsidRDefault="00DA4750" w:rsidP="00DF3352">
            <w:pPr>
              <w:pStyle w:val="Normal6a"/>
            </w:pPr>
          </w:p>
        </w:tc>
        <w:tc>
          <w:tcPr>
            <w:tcW w:w="4876" w:type="dxa"/>
            <w:tcBorders>
              <w:top w:val="nil"/>
              <w:left w:val="nil"/>
              <w:bottom w:val="nil"/>
              <w:right w:val="nil"/>
            </w:tcBorders>
          </w:tcPr>
          <w:p w14:paraId="2969AFF0" w14:textId="77777777" w:rsidR="00DA4750" w:rsidRPr="00DF3352" w:rsidRDefault="00DA4750" w:rsidP="00DF3352">
            <w:pPr>
              <w:pStyle w:val="Normal6a"/>
            </w:pPr>
            <w:r w:rsidRPr="00DF3352">
              <w:rPr>
                <w:b/>
                <w:i/>
              </w:rPr>
              <w:t>18 bis.</w:t>
            </w:r>
            <w:r w:rsidRPr="00DF3352">
              <w:tab/>
            </w:r>
            <w:r w:rsidRPr="00DF3352">
              <w:rPr>
                <w:b/>
                <w:i/>
              </w:rPr>
              <w:t>dringt aan op een onafhankelijke herziening van de wetgeving inzake de vrijheid van informatie, teneinde hardnekkige kwesties aan te pakken, zoals het gebrek aan reactievermogen van overheidsinstanties bij informatieverzoeken, en voor volledige overeenstemming met internationale normen inzake transparantie en toegang tot informatie te zorgen;</w:t>
            </w:r>
          </w:p>
        </w:tc>
      </w:tr>
    </w:tbl>
    <w:p w14:paraId="56450EFB"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25C98A3" w14:textId="77777777" w:rsidR="00DA4750" w:rsidRPr="00DF3352" w:rsidRDefault="00DA4750" w:rsidP="00DA4750">
      <w:r w:rsidRPr="00DF3352">
        <w:rPr>
          <w:rStyle w:val="HideTWBExt"/>
        </w:rPr>
        <w:t>&lt;/Amend&gt;</w:t>
      </w:r>
    </w:p>
    <w:p w14:paraId="25313F54"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180</w:t>
      </w:r>
      <w:r w:rsidRPr="00DF3352">
        <w:rPr>
          <w:rStyle w:val="HideTWBExt"/>
          <w:b w:val="0"/>
        </w:rPr>
        <w:t>&lt;/NumAm&gt;</w:t>
      </w:r>
    </w:p>
    <w:p w14:paraId="6D574A10" w14:textId="77777777" w:rsidR="00DA4750" w:rsidRPr="00DF3352" w:rsidRDefault="00DA4750" w:rsidP="00DA4750">
      <w:pPr>
        <w:pStyle w:val="NormalBold"/>
      </w:pPr>
      <w:r w:rsidRPr="00DF3352">
        <w:rPr>
          <w:rStyle w:val="HideTWBExt"/>
          <w:b w:val="0"/>
        </w:rPr>
        <w:lastRenderedPageBreak/>
        <w:t>&lt;RepeatBlock-By&gt;&lt;Members&gt;</w:t>
      </w:r>
      <w:r w:rsidRPr="00DF3352">
        <w:t>António Tânger Corrêa, Pierre-Romain Thionnet, Roberto Vannacci</w:t>
      </w:r>
      <w:r w:rsidRPr="00DF3352">
        <w:rPr>
          <w:rStyle w:val="HideTWBExt"/>
          <w:b w:val="0"/>
        </w:rPr>
        <w:t>&lt;/Members&gt;</w:t>
      </w:r>
    </w:p>
    <w:p w14:paraId="48C12BC4" w14:textId="77777777" w:rsidR="00DA4750" w:rsidRPr="00DF3352" w:rsidRDefault="00DA4750" w:rsidP="00DA4750">
      <w:pPr>
        <w:pStyle w:val="NormalBold"/>
      </w:pPr>
      <w:r w:rsidRPr="00DF3352">
        <w:rPr>
          <w:rStyle w:val="HideTWBExt"/>
          <w:b w:val="0"/>
        </w:rPr>
        <w:t>&lt;/RepeatBlock-By&gt;</w:t>
      </w:r>
    </w:p>
    <w:p w14:paraId="35B8E408"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110DAFB" w14:textId="77777777" w:rsidR="00DA4750" w:rsidRPr="00DF3352" w:rsidRDefault="00DA4750" w:rsidP="00DA4750">
      <w:pPr>
        <w:pStyle w:val="NormalBold"/>
      </w:pPr>
      <w:r w:rsidRPr="00DF3352">
        <w:rPr>
          <w:rStyle w:val="HideTWBExt"/>
          <w:b w:val="0"/>
        </w:rPr>
        <w:t>&lt;Article&gt;</w:t>
      </w:r>
      <w:r w:rsidRPr="00DF3352">
        <w:t>Paragraaf 19</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0552C41" w14:textId="77777777" w:rsidTr="00DF3352">
        <w:trPr>
          <w:trHeight w:hRule="exact" w:val="240"/>
          <w:jc w:val="center"/>
        </w:trPr>
        <w:tc>
          <w:tcPr>
            <w:tcW w:w="9752" w:type="dxa"/>
            <w:gridSpan w:val="2"/>
            <w:tcBorders>
              <w:top w:val="nil"/>
              <w:left w:val="nil"/>
              <w:bottom w:val="nil"/>
              <w:right w:val="nil"/>
            </w:tcBorders>
          </w:tcPr>
          <w:p w14:paraId="4EAD7B04" w14:textId="77777777" w:rsidR="00DA4750" w:rsidRPr="00DF3352" w:rsidRDefault="00DA4750" w:rsidP="00DF3352"/>
        </w:tc>
      </w:tr>
      <w:tr w:rsidR="00DA4750" w:rsidRPr="00DF3352" w14:paraId="091B09E8" w14:textId="77777777" w:rsidTr="00DF3352">
        <w:trPr>
          <w:trHeight w:val="240"/>
          <w:jc w:val="center"/>
        </w:trPr>
        <w:tc>
          <w:tcPr>
            <w:tcW w:w="4876" w:type="dxa"/>
            <w:tcBorders>
              <w:top w:val="nil"/>
              <w:left w:val="nil"/>
              <w:bottom w:val="nil"/>
              <w:right w:val="nil"/>
            </w:tcBorders>
          </w:tcPr>
          <w:p w14:paraId="0E8FB7B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A87DC4B" w14:textId="77777777" w:rsidR="00DA4750" w:rsidRPr="00DF3352" w:rsidRDefault="00DA4750" w:rsidP="00DF3352">
            <w:pPr>
              <w:pStyle w:val="AmColumnHeading"/>
            </w:pPr>
            <w:r w:rsidRPr="00DF3352">
              <w:t>Amendement</w:t>
            </w:r>
          </w:p>
        </w:tc>
      </w:tr>
      <w:tr w:rsidR="00DA4750" w:rsidRPr="00DF3352" w14:paraId="5D5FFD7B" w14:textId="77777777" w:rsidTr="00DF3352">
        <w:trPr>
          <w:jc w:val="center"/>
        </w:trPr>
        <w:tc>
          <w:tcPr>
            <w:tcW w:w="4876" w:type="dxa"/>
            <w:tcBorders>
              <w:top w:val="nil"/>
              <w:left w:val="nil"/>
              <w:bottom w:val="nil"/>
              <w:right w:val="nil"/>
            </w:tcBorders>
          </w:tcPr>
          <w:p w14:paraId="6D57C8E5" w14:textId="77777777" w:rsidR="00DA4750" w:rsidRPr="00DF3352" w:rsidRDefault="00DA4750" w:rsidP="00DF3352">
            <w:pPr>
              <w:pStyle w:val="Normal6a"/>
            </w:pPr>
            <w:r w:rsidRPr="00DF3352">
              <w:t>19.</w:t>
            </w:r>
            <w:r w:rsidRPr="00DF3352">
              <w:tab/>
            </w:r>
            <w:r w:rsidRPr="00DF3352">
              <w:rPr>
                <w:b/>
                <w:i/>
              </w:rPr>
              <w:t>spreekt nadrukkelijk zijn veroordeling uit over discriminatie, geweld en haatzaaiende uitlatingen ten aanzien van</w:t>
            </w:r>
            <w:r w:rsidRPr="00DF3352">
              <w:t xml:space="preserve"> alle minderheden; dringt erop aan dat </w:t>
            </w:r>
            <w:r w:rsidRPr="00DF3352">
              <w:rPr>
                <w:b/>
                <w:i/>
              </w:rPr>
              <w:t>dergelijke</w:t>
            </w:r>
            <w:r w:rsidRPr="00DF3352">
              <w:t xml:space="preserve"> incidenten doeltreffend worden vervolgd; dringt er bij Bosnië en Herzegovina op aan de mensenrechten, non-discriminatie en de bescherming van alle minderheden te bevorderen en te waarborgen;</w:t>
            </w:r>
          </w:p>
        </w:tc>
        <w:tc>
          <w:tcPr>
            <w:tcW w:w="4876" w:type="dxa"/>
            <w:tcBorders>
              <w:top w:val="nil"/>
              <w:left w:val="nil"/>
              <w:bottom w:val="nil"/>
              <w:right w:val="nil"/>
            </w:tcBorders>
          </w:tcPr>
          <w:p w14:paraId="5BC2DB32" w14:textId="77777777" w:rsidR="00DA4750" w:rsidRPr="00DF3352" w:rsidRDefault="00DA4750" w:rsidP="00DF3352">
            <w:pPr>
              <w:pStyle w:val="Normal6a"/>
            </w:pPr>
            <w:r w:rsidRPr="00DF3352">
              <w:t>19.</w:t>
            </w:r>
            <w:r w:rsidRPr="00DF3352">
              <w:tab/>
            </w:r>
            <w:r w:rsidRPr="00DF3352">
              <w:rPr>
                <w:b/>
                <w:i/>
              </w:rPr>
              <w:t>verzoekt de autoriteiten het respect voor</w:t>
            </w:r>
            <w:r w:rsidRPr="00DF3352">
              <w:t xml:space="preserve"> alle minderheden </w:t>
            </w:r>
            <w:r w:rsidRPr="00DF3352">
              <w:rPr>
                <w:b/>
                <w:i/>
              </w:rPr>
              <w:t>te bevorderen</w:t>
            </w:r>
            <w:r w:rsidRPr="00DF3352">
              <w:t xml:space="preserve">; dringt erop aan dat </w:t>
            </w:r>
            <w:r w:rsidRPr="00DF3352">
              <w:rPr>
                <w:b/>
                <w:i/>
              </w:rPr>
              <w:t>degenen die verantwoordelijk zijn voor</w:t>
            </w:r>
            <w:r w:rsidRPr="00DF3352">
              <w:t xml:space="preserve"> incidenten </w:t>
            </w:r>
            <w:r w:rsidRPr="00DF3352">
              <w:rPr>
                <w:b/>
                <w:i/>
              </w:rPr>
              <w:t>die verband houden met minderheden</w:t>
            </w:r>
            <w:r w:rsidRPr="00DF3352">
              <w:t xml:space="preserve"> doeltreffend worden vervolgd; dringt er bij Bosnië en Herzegovina op aan de mensenrechten, non-discriminatie en de bescherming van alle minderheden te bevorderen en te waarborgen;</w:t>
            </w:r>
          </w:p>
        </w:tc>
      </w:tr>
    </w:tbl>
    <w:p w14:paraId="468C3C3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CEFC0DD" w14:textId="77777777" w:rsidR="00DA4750" w:rsidRPr="00DF3352" w:rsidRDefault="00DA4750" w:rsidP="00DA4750">
      <w:r w:rsidRPr="00DF3352">
        <w:rPr>
          <w:rStyle w:val="HideTWBExt"/>
        </w:rPr>
        <w:t>&lt;/Amend&gt;</w:t>
      </w:r>
    </w:p>
    <w:p w14:paraId="7D9D9E6D"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181</w:t>
      </w:r>
      <w:r w:rsidRPr="00DF3352">
        <w:rPr>
          <w:rStyle w:val="HideTWBExt"/>
          <w:b w:val="0"/>
        </w:rPr>
        <w:t>&lt;/NumAm&gt;</w:t>
      </w:r>
    </w:p>
    <w:p w14:paraId="22D3B37C" w14:textId="77777777" w:rsidR="00DA4750" w:rsidRPr="00DF3352" w:rsidRDefault="00DA4750" w:rsidP="00DA4750">
      <w:pPr>
        <w:pStyle w:val="NormalBold"/>
      </w:pPr>
      <w:r w:rsidRPr="00DF3352">
        <w:rPr>
          <w:rStyle w:val="HideTWBExt"/>
          <w:b w:val="0"/>
        </w:rPr>
        <w:t>&lt;RepeatBlock-By&gt;&lt;Members&gt;</w:t>
      </w:r>
      <w:r w:rsidRPr="00DF3352">
        <w:t>Tomasz Froelich</w:t>
      </w:r>
      <w:r w:rsidRPr="00DF3352">
        <w:rPr>
          <w:rStyle w:val="HideTWBExt"/>
          <w:b w:val="0"/>
        </w:rPr>
        <w:t>&lt;/Members&gt;</w:t>
      </w:r>
    </w:p>
    <w:p w14:paraId="2E996780" w14:textId="77777777" w:rsidR="00DA4750" w:rsidRPr="00DF3352" w:rsidRDefault="00DA4750" w:rsidP="00DA4750">
      <w:pPr>
        <w:pStyle w:val="NormalBold"/>
      </w:pPr>
      <w:r w:rsidRPr="00DF3352">
        <w:rPr>
          <w:rStyle w:val="HideTWBExt"/>
          <w:b w:val="0"/>
        </w:rPr>
        <w:t>&lt;/RepeatBlock-By&gt;</w:t>
      </w:r>
    </w:p>
    <w:p w14:paraId="4E246FF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6E84818" w14:textId="77777777" w:rsidR="00DA4750" w:rsidRPr="00DF3352" w:rsidRDefault="00DA4750" w:rsidP="00DA4750">
      <w:pPr>
        <w:pStyle w:val="NormalBold"/>
      </w:pPr>
      <w:r w:rsidRPr="00DF3352">
        <w:rPr>
          <w:rStyle w:val="HideTWBExt"/>
          <w:b w:val="0"/>
        </w:rPr>
        <w:t>&lt;Article&gt;</w:t>
      </w:r>
      <w:r w:rsidRPr="00DF3352">
        <w:t>Paragraaf 19</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74A5B2C" w14:textId="77777777" w:rsidTr="00DF3352">
        <w:trPr>
          <w:trHeight w:hRule="exact" w:val="240"/>
          <w:jc w:val="center"/>
        </w:trPr>
        <w:tc>
          <w:tcPr>
            <w:tcW w:w="9752" w:type="dxa"/>
            <w:gridSpan w:val="2"/>
            <w:tcBorders>
              <w:top w:val="nil"/>
              <w:left w:val="nil"/>
              <w:bottom w:val="nil"/>
              <w:right w:val="nil"/>
            </w:tcBorders>
          </w:tcPr>
          <w:p w14:paraId="7822BA19" w14:textId="77777777" w:rsidR="00DA4750" w:rsidRPr="00DF3352" w:rsidRDefault="00DA4750" w:rsidP="00DF3352"/>
        </w:tc>
      </w:tr>
      <w:tr w:rsidR="00DA4750" w:rsidRPr="00DF3352" w14:paraId="76EC9EAE" w14:textId="77777777" w:rsidTr="00DF3352">
        <w:trPr>
          <w:trHeight w:val="240"/>
          <w:jc w:val="center"/>
        </w:trPr>
        <w:tc>
          <w:tcPr>
            <w:tcW w:w="4876" w:type="dxa"/>
            <w:tcBorders>
              <w:top w:val="nil"/>
              <w:left w:val="nil"/>
              <w:bottom w:val="nil"/>
              <w:right w:val="nil"/>
            </w:tcBorders>
          </w:tcPr>
          <w:p w14:paraId="2A989E3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BF9BDA1" w14:textId="77777777" w:rsidR="00DA4750" w:rsidRPr="00DF3352" w:rsidRDefault="00DA4750" w:rsidP="00DF3352">
            <w:pPr>
              <w:pStyle w:val="AmColumnHeading"/>
            </w:pPr>
            <w:r w:rsidRPr="00DF3352">
              <w:t>Amendement</w:t>
            </w:r>
          </w:p>
        </w:tc>
      </w:tr>
      <w:tr w:rsidR="00DA4750" w:rsidRPr="00DF3352" w14:paraId="4A269FBE" w14:textId="77777777" w:rsidTr="00DF3352">
        <w:trPr>
          <w:jc w:val="center"/>
        </w:trPr>
        <w:tc>
          <w:tcPr>
            <w:tcW w:w="4876" w:type="dxa"/>
            <w:tcBorders>
              <w:top w:val="nil"/>
              <w:left w:val="nil"/>
              <w:bottom w:val="nil"/>
              <w:right w:val="nil"/>
            </w:tcBorders>
          </w:tcPr>
          <w:p w14:paraId="6E906734" w14:textId="77777777" w:rsidR="00DA4750" w:rsidRPr="00DF3352" w:rsidRDefault="00DA4750" w:rsidP="00DF3352">
            <w:pPr>
              <w:pStyle w:val="Normal6a"/>
            </w:pPr>
            <w:r w:rsidRPr="00DF3352">
              <w:t>19.</w:t>
            </w:r>
            <w:r w:rsidRPr="00DF3352">
              <w:tab/>
              <w:t>spreekt nadrukkelijk zijn veroordeling uit over discriminatie</w:t>
            </w:r>
            <w:r w:rsidRPr="00DF3352">
              <w:rPr>
                <w:b/>
                <w:i/>
              </w:rPr>
              <w:t>,</w:t>
            </w:r>
            <w:r w:rsidRPr="00DF3352">
              <w:t xml:space="preserve"> geweld </w:t>
            </w:r>
            <w:r w:rsidRPr="00DF3352">
              <w:rPr>
                <w:b/>
                <w:i/>
              </w:rPr>
              <w:t>en haatzaaiende uitlatingen</w:t>
            </w:r>
            <w:r w:rsidRPr="00DF3352">
              <w:t xml:space="preserve"> ten aanzien van alle </w:t>
            </w:r>
            <w:r w:rsidRPr="00DF3352">
              <w:rPr>
                <w:b/>
                <w:i/>
              </w:rPr>
              <w:t>minderheden</w:t>
            </w:r>
            <w:r w:rsidRPr="00DF3352">
              <w:t xml:space="preserve">; dringt erop aan dat dergelijke incidenten doeltreffend worden vervolgd; dringt er bij Bosnië en Herzegovina op aan de mensenrechten, non-discriminatie en de </w:t>
            </w:r>
            <w:r w:rsidRPr="00DF3352">
              <w:rPr>
                <w:b/>
                <w:i/>
              </w:rPr>
              <w:t>bescherming</w:t>
            </w:r>
            <w:r w:rsidRPr="00DF3352">
              <w:t xml:space="preserve"> van </w:t>
            </w:r>
            <w:r w:rsidRPr="00DF3352">
              <w:rPr>
                <w:b/>
                <w:i/>
              </w:rPr>
              <w:t>alle minderheden</w:t>
            </w:r>
            <w:r w:rsidRPr="00DF3352">
              <w:t xml:space="preserve"> te bevorderen en te waarborgen;</w:t>
            </w:r>
          </w:p>
        </w:tc>
        <w:tc>
          <w:tcPr>
            <w:tcW w:w="4876" w:type="dxa"/>
            <w:tcBorders>
              <w:top w:val="nil"/>
              <w:left w:val="nil"/>
              <w:bottom w:val="nil"/>
              <w:right w:val="nil"/>
            </w:tcBorders>
          </w:tcPr>
          <w:p w14:paraId="34D4289B" w14:textId="77777777" w:rsidR="00DA4750" w:rsidRPr="00DF3352" w:rsidRDefault="00DA4750" w:rsidP="00DF3352">
            <w:pPr>
              <w:pStyle w:val="Normal6a"/>
            </w:pPr>
            <w:r w:rsidRPr="00DF3352">
              <w:t>19.</w:t>
            </w:r>
            <w:r w:rsidRPr="00DF3352">
              <w:tab/>
              <w:t xml:space="preserve">spreekt nadrukkelijk zijn veroordeling uit over discriminatie </w:t>
            </w:r>
            <w:r w:rsidRPr="00DF3352">
              <w:rPr>
                <w:b/>
                <w:i/>
              </w:rPr>
              <w:t>en</w:t>
            </w:r>
            <w:r w:rsidRPr="00DF3352">
              <w:t xml:space="preserve"> geweld ten aanzien van alle </w:t>
            </w:r>
            <w:r w:rsidRPr="00DF3352">
              <w:rPr>
                <w:b/>
                <w:i/>
              </w:rPr>
              <w:t>burgers</w:t>
            </w:r>
            <w:r w:rsidRPr="00DF3352">
              <w:t xml:space="preserve">; dringt erop aan dat dergelijke incidenten doeltreffend worden vervolgd; dringt er bij Bosnië en Herzegovina op aan de mensenrechten, non-discriminatie en de </w:t>
            </w:r>
            <w:r w:rsidRPr="00DF3352">
              <w:rPr>
                <w:b/>
                <w:i/>
              </w:rPr>
              <w:t>veiligheid</w:t>
            </w:r>
            <w:r w:rsidRPr="00DF3352">
              <w:t xml:space="preserve"> van </w:t>
            </w:r>
            <w:r w:rsidRPr="00DF3352">
              <w:rPr>
                <w:b/>
                <w:i/>
              </w:rPr>
              <w:t>al zijn burgers</w:t>
            </w:r>
            <w:r w:rsidRPr="00DF3352">
              <w:t xml:space="preserve"> te bevorderen en te waarborgen;</w:t>
            </w:r>
          </w:p>
        </w:tc>
      </w:tr>
    </w:tbl>
    <w:p w14:paraId="46CB294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AFB0F75" w14:textId="77777777" w:rsidR="00DA4750" w:rsidRPr="00DF3352" w:rsidRDefault="00DA4750" w:rsidP="00DA4750">
      <w:r w:rsidRPr="00DF3352">
        <w:rPr>
          <w:rStyle w:val="HideTWBExt"/>
        </w:rPr>
        <w:t>&lt;/Amend&gt;</w:t>
      </w:r>
    </w:p>
    <w:p w14:paraId="1922A76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182</w:t>
      </w:r>
      <w:r w:rsidRPr="00DF3352">
        <w:rPr>
          <w:rStyle w:val="HideTWBExt"/>
          <w:b w:val="0"/>
        </w:rPr>
        <w:t>&lt;/NumAm&gt;</w:t>
      </w:r>
    </w:p>
    <w:p w14:paraId="617D7CC6"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2628AE05"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01A8B37D" w14:textId="77777777" w:rsidR="00DA4750" w:rsidRPr="00DF3352" w:rsidRDefault="00DA4750" w:rsidP="00DA4750">
      <w:pPr>
        <w:pStyle w:val="NormalBold"/>
      </w:pPr>
      <w:r w:rsidRPr="00DF3352">
        <w:rPr>
          <w:rStyle w:val="HideTWBExt"/>
          <w:b w:val="0"/>
        </w:rPr>
        <w:lastRenderedPageBreak/>
        <w:t>&lt;/RepeatBlock-By&gt;</w:t>
      </w:r>
    </w:p>
    <w:p w14:paraId="3FFA6254"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39B18E5" w14:textId="77777777" w:rsidR="00DA4750" w:rsidRPr="00DF3352" w:rsidRDefault="00DA4750" w:rsidP="00DA4750">
      <w:pPr>
        <w:pStyle w:val="NormalBold"/>
      </w:pPr>
      <w:r w:rsidRPr="00DF3352">
        <w:rPr>
          <w:rStyle w:val="HideTWBExt"/>
          <w:b w:val="0"/>
        </w:rPr>
        <w:t>&lt;Article&gt;</w:t>
      </w:r>
      <w:r w:rsidRPr="00DF3352">
        <w:t>Paragraaf 19</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52DE853" w14:textId="77777777" w:rsidTr="00DF3352">
        <w:trPr>
          <w:trHeight w:hRule="exact" w:val="240"/>
          <w:jc w:val="center"/>
        </w:trPr>
        <w:tc>
          <w:tcPr>
            <w:tcW w:w="9752" w:type="dxa"/>
            <w:gridSpan w:val="2"/>
            <w:tcBorders>
              <w:top w:val="nil"/>
              <w:left w:val="nil"/>
              <w:bottom w:val="nil"/>
              <w:right w:val="nil"/>
            </w:tcBorders>
          </w:tcPr>
          <w:p w14:paraId="7016C91A" w14:textId="77777777" w:rsidR="00DA4750" w:rsidRPr="00DF3352" w:rsidRDefault="00DA4750" w:rsidP="00DF3352"/>
        </w:tc>
      </w:tr>
      <w:tr w:rsidR="00DA4750" w:rsidRPr="00DF3352" w14:paraId="07F8CA8F" w14:textId="77777777" w:rsidTr="00DF3352">
        <w:trPr>
          <w:trHeight w:val="240"/>
          <w:jc w:val="center"/>
        </w:trPr>
        <w:tc>
          <w:tcPr>
            <w:tcW w:w="4876" w:type="dxa"/>
            <w:tcBorders>
              <w:top w:val="nil"/>
              <w:left w:val="nil"/>
              <w:bottom w:val="nil"/>
              <w:right w:val="nil"/>
            </w:tcBorders>
          </w:tcPr>
          <w:p w14:paraId="3D3697F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2718499" w14:textId="77777777" w:rsidR="00DA4750" w:rsidRPr="00DF3352" w:rsidRDefault="00DA4750" w:rsidP="00DF3352">
            <w:pPr>
              <w:pStyle w:val="AmColumnHeading"/>
            </w:pPr>
            <w:r w:rsidRPr="00DF3352">
              <w:t>Amendement</w:t>
            </w:r>
          </w:p>
        </w:tc>
      </w:tr>
      <w:tr w:rsidR="00DA4750" w:rsidRPr="00DF3352" w14:paraId="62F6F78F" w14:textId="77777777" w:rsidTr="00DF3352">
        <w:trPr>
          <w:jc w:val="center"/>
        </w:trPr>
        <w:tc>
          <w:tcPr>
            <w:tcW w:w="4876" w:type="dxa"/>
            <w:tcBorders>
              <w:top w:val="nil"/>
              <w:left w:val="nil"/>
              <w:bottom w:val="nil"/>
              <w:right w:val="nil"/>
            </w:tcBorders>
          </w:tcPr>
          <w:p w14:paraId="6E7F95DB" w14:textId="77777777" w:rsidR="00DA4750" w:rsidRPr="00DF3352" w:rsidRDefault="00DA4750" w:rsidP="00DF3352">
            <w:pPr>
              <w:pStyle w:val="Normal6a"/>
            </w:pPr>
            <w:r w:rsidRPr="00DF3352">
              <w:t>19.</w:t>
            </w:r>
            <w:r w:rsidRPr="00DF3352">
              <w:tab/>
              <w:t>spreekt nadrukkelijk zijn veroordeling uit over discriminatie, geweld en haatzaaiende uitlatingen ten aanzien van alle minderheden; dringt erop aan dat dergelijke incidenten doeltreffend worden vervolgd; dringt er bij Bosnië en Herzegovina op aan de mensenrechten, non-discriminatie en de bescherming van alle minderheden te bevorderen en te waarborgen;</w:t>
            </w:r>
          </w:p>
        </w:tc>
        <w:tc>
          <w:tcPr>
            <w:tcW w:w="4876" w:type="dxa"/>
            <w:tcBorders>
              <w:top w:val="nil"/>
              <w:left w:val="nil"/>
              <w:bottom w:val="nil"/>
              <w:right w:val="nil"/>
            </w:tcBorders>
          </w:tcPr>
          <w:p w14:paraId="2FA4DE75" w14:textId="77777777" w:rsidR="00DA4750" w:rsidRPr="00DF3352" w:rsidRDefault="00DA4750" w:rsidP="00DF3352">
            <w:pPr>
              <w:pStyle w:val="Normal6a"/>
            </w:pPr>
            <w:r w:rsidRPr="00DF3352">
              <w:t>19.</w:t>
            </w:r>
            <w:r w:rsidRPr="00DF3352">
              <w:tab/>
              <w:t xml:space="preserve">spreekt nadrukkelijk zijn veroordeling uit over discriminatie, geweld en haatzaaiende uitlatingen ten aanzien van alle minderheden; dringt erop aan dat dergelijke incidenten doeltreffend worden vervolgd; dringt er bij Bosnië en Herzegovina op aan de mensenrechten, non-discriminatie en de bescherming van alle minderheden te bevorderen en te waarborgen; </w:t>
            </w:r>
            <w:r w:rsidRPr="00DF3352">
              <w:rPr>
                <w:b/>
                <w:i/>
              </w:rPr>
              <w:t>verzoekt de betrokken staats- en entiteitsinstellingen, alsook de lokale gemeenschappen in Bosnië en Herzegovina, te zorgen voor een versterkte respons voor de bestrijding van haatzaaiende uitlatingen in het kader van de richtsnoeren die momenteel worden ontwikkeld; benadrukt het belang van het ondersteunen en versterken van initiatieven, zoals die in het kader van het programma horizontale faciliteit, om te zorgen voor alomvattende en doeltreffende maatregelen tegen haatzaaiende uitlatingen en onverdraagzaamheid;</w:t>
            </w:r>
          </w:p>
        </w:tc>
      </w:tr>
    </w:tbl>
    <w:p w14:paraId="3784069C"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EFE6A75" w14:textId="77777777" w:rsidR="00DA4750" w:rsidRPr="00DF3352" w:rsidRDefault="00DA4750" w:rsidP="00DA4750">
      <w:r w:rsidRPr="00DF3352">
        <w:rPr>
          <w:rStyle w:val="HideTWBExt"/>
        </w:rPr>
        <w:t>&lt;/Amend&gt;</w:t>
      </w:r>
    </w:p>
    <w:p w14:paraId="351E8F83"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183</w:t>
      </w:r>
      <w:r w:rsidRPr="00DF3352">
        <w:rPr>
          <w:rStyle w:val="HideTWBExt"/>
          <w:b w:val="0"/>
        </w:rPr>
        <w:t>&lt;/NumAm&gt;</w:t>
      </w:r>
    </w:p>
    <w:p w14:paraId="70745C72"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3B0B62AC"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3ED531A2" w14:textId="77777777" w:rsidR="00DA4750" w:rsidRPr="00DF3352" w:rsidRDefault="00DA4750" w:rsidP="00DA4750">
      <w:pPr>
        <w:pStyle w:val="NormalBold"/>
      </w:pPr>
      <w:r w:rsidRPr="00DF3352">
        <w:rPr>
          <w:rStyle w:val="HideTWBExt"/>
          <w:b w:val="0"/>
        </w:rPr>
        <w:t>&lt;/RepeatBlock-By&gt;</w:t>
      </w:r>
    </w:p>
    <w:p w14:paraId="13DDE2D4"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253A3BA" w14:textId="77777777" w:rsidR="00DA4750" w:rsidRPr="00DF3352" w:rsidRDefault="00DA4750" w:rsidP="00DA4750">
      <w:pPr>
        <w:pStyle w:val="NormalBold"/>
      </w:pPr>
      <w:r w:rsidRPr="00DF3352">
        <w:rPr>
          <w:rStyle w:val="HideTWBExt"/>
          <w:b w:val="0"/>
        </w:rPr>
        <w:t>&lt;Article&gt;</w:t>
      </w:r>
      <w:r w:rsidRPr="00DF3352">
        <w:t>Paragraaf 19</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1DEBAA7" w14:textId="77777777" w:rsidTr="00DF3352">
        <w:trPr>
          <w:trHeight w:hRule="exact" w:val="240"/>
          <w:jc w:val="center"/>
        </w:trPr>
        <w:tc>
          <w:tcPr>
            <w:tcW w:w="9752" w:type="dxa"/>
            <w:gridSpan w:val="2"/>
            <w:tcBorders>
              <w:top w:val="nil"/>
              <w:left w:val="nil"/>
              <w:bottom w:val="nil"/>
              <w:right w:val="nil"/>
            </w:tcBorders>
          </w:tcPr>
          <w:p w14:paraId="1DBCDFB4" w14:textId="77777777" w:rsidR="00DA4750" w:rsidRPr="00DF3352" w:rsidRDefault="00DA4750" w:rsidP="00DF3352"/>
        </w:tc>
      </w:tr>
      <w:tr w:rsidR="00DA4750" w:rsidRPr="00DF3352" w14:paraId="3FD8F7E0" w14:textId="77777777" w:rsidTr="00DF3352">
        <w:trPr>
          <w:trHeight w:val="240"/>
          <w:jc w:val="center"/>
        </w:trPr>
        <w:tc>
          <w:tcPr>
            <w:tcW w:w="4876" w:type="dxa"/>
            <w:tcBorders>
              <w:top w:val="nil"/>
              <w:left w:val="nil"/>
              <w:bottom w:val="nil"/>
              <w:right w:val="nil"/>
            </w:tcBorders>
          </w:tcPr>
          <w:p w14:paraId="08AB96B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9C11896" w14:textId="77777777" w:rsidR="00DA4750" w:rsidRPr="00DF3352" w:rsidRDefault="00DA4750" w:rsidP="00DF3352">
            <w:pPr>
              <w:pStyle w:val="AmColumnHeading"/>
            </w:pPr>
            <w:r w:rsidRPr="00DF3352">
              <w:t>Amendement</w:t>
            </w:r>
          </w:p>
        </w:tc>
      </w:tr>
      <w:tr w:rsidR="00DA4750" w:rsidRPr="00DF3352" w14:paraId="48BA59E8" w14:textId="77777777" w:rsidTr="00DF3352">
        <w:trPr>
          <w:jc w:val="center"/>
        </w:trPr>
        <w:tc>
          <w:tcPr>
            <w:tcW w:w="4876" w:type="dxa"/>
            <w:tcBorders>
              <w:top w:val="nil"/>
              <w:left w:val="nil"/>
              <w:bottom w:val="nil"/>
              <w:right w:val="nil"/>
            </w:tcBorders>
          </w:tcPr>
          <w:p w14:paraId="01AA2DDC" w14:textId="77777777" w:rsidR="00DA4750" w:rsidRPr="00DF3352" w:rsidRDefault="00DA4750" w:rsidP="00DF3352">
            <w:pPr>
              <w:pStyle w:val="Normal6a"/>
            </w:pPr>
            <w:r w:rsidRPr="00DF3352">
              <w:t>19.</w:t>
            </w:r>
            <w:r w:rsidRPr="00DF3352">
              <w:tab/>
              <w:t xml:space="preserve">spreekt nadrukkelijk zijn veroordeling uit over discriminatie, geweld en haatzaaiende uitlatingen ten aanzien van alle minderheden; dringt erop aan dat dergelijke incidenten doeltreffend worden </w:t>
            </w:r>
            <w:r w:rsidRPr="00DF3352">
              <w:lastRenderedPageBreak/>
              <w:t>vervolgd; dringt er bij Bosnië en Herzegovina op aan de mensenrechten, non-discriminatie en de bescherming van alle minderheden te bevorderen en te waarborgen;</w:t>
            </w:r>
          </w:p>
        </w:tc>
        <w:tc>
          <w:tcPr>
            <w:tcW w:w="4876" w:type="dxa"/>
            <w:tcBorders>
              <w:top w:val="nil"/>
              <w:left w:val="nil"/>
              <w:bottom w:val="nil"/>
              <w:right w:val="nil"/>
            </w:tcBorders>
          </w:tcPr>
          <w:p w14:paraId="78AE1075" w14:textId="77777777" w:rsidR="00DA4750" w:rsidRPr="00DF3352" w:rsidRDefault="00DA4750" w:rsidP="00DF3352">
            <w:pPr>
              <w:pStyle w:val="Normal6a"/>
            </w:pPr>
            <w:r w:rsidRPr="00DF3352">
              <w:lastRenderedPageBreak/>
              <w:t>19.</w:t>
            </w:r>
            <w:r w:rsidRPr="00DF3352">
              <w:tab/>
              <w:t xml:space="preserve">spreekt nadrukkelijk zijn veroordeling uit over discriminatie, geweld en haatzaaiende uitlatingen ten aanzien van alle minderheden; dringt erop aan dat dergelijke incidenten doeltreffend worden </w:t>
            </w:r>
            <w:r w:rsidRPr="00DF3352">
              <w:lastRenderedPageBreak/>
              <w:t xml:space="preserve">vervolgd; dringt er bij Bosnië en Herzegovina op aan de mensenrechten, non-discriminatie en de bescherming van alle minderheden te bevorderen en te waarborgen; </w:t>
            </w:r>
            <w:r w:rsidRPr="00DF3352">
              <w:rPr>
                <w:b/>
                <w:i/>
              </w:rPr>
              <w:t>dringt aan op een betere tenuitvoerlegging van mechanismen ter bestrijding van discriminatie in Bosnië en Herzegovina, met bijzondere aandacht voor de bestrijding van onverdraagzaamheid, haatzaaiende uitlatingen en alle vormen van ongelijkheid;</w:t>
            </w:r>
          </w:p>
        </w:tc>
      </w:tr>
    </w:tbl>
    <w:p w14:paraId="3017F2F9"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1D0FE32" w14:textId="77777777" w:rsidR="00DA4750" w:rsidRPr="00DF3352" w:rsidRDefault="00DA4750" w:rsidP="00DA4750">
      <w:r w:rsidRPr="00DF3352">
        <w:rPr>
          <w:rStyle w:val="HideTWBExt"/>
        </w:rPr>
        <w:t>&lt;/Amend&gt;</w:t>
      </w:r>
    </w:p>
    <w:p w14:paraId="2BB2CB3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184</w:t>
      </w:r>
      <w:r w:rsidRPr="00DF3352">
        <w:rPr>
          <w:rStyle w:val="HideTWBExt"/>
          <w:b w:val="0"/>
        </w:rPr>
        <w:t>&lt;/NumAm&gt;</w:t>
      </w:r>
    </w:p>
    <w:p w14:paraId="052B008F" w14:textId="77777777" w:rsidR="00DA4750" w:rsidRPr="00DF3352" w:rsidRDefault="00DA4750" w:rsidP="00DA4750">
      <w:pPr>
        <w:pStyle w:val="NormalBold"/>
      </w:pPr>
      <w:r w:rsidRPr="00DF3352">
        <w:rPr>
          <w:rStyle w:val="HideTWBExt"/>
          <w:b w:val="0"/>
        </w:rPr>
        <w:t>&lt;RepeatBlock-By&gt;&lt;Members&gt;</w:t>
      </w:r>
      <w:r w:rsidRPr="00DF3352">
        <w:t>Davor Ivo Stier, Sunčana Glavak, Karlo Ressler, Željana Zovko, Nikolina Brnjac, Tomislav Sokol</w:t>
      </w:r>
      <w:r w:rsidRPr="00DF3352">
        <w:rPr>
          <w:rStyle w:val="HideTWBExt"/>
          <w:b w:val="0"/>
        </w:rPr>
        <w:t>&lt;/Members&gt;</w:t>
      </w:r>
    </w:p>
    <w:p w14:paraId="5DC11FED" w14:textId="77777777" w:rsidR="00DA4750" w:rsidRPr="00DF3352" w:rsidRDefault="00DA4750" w:rsidP="00DA4750">
      <w:pPr>
        <w:pStyle w:val="NormalBold"/>
      </w:pPr>
      <w:r w:rsidRPr="00DF3352">
        <w:rPr>
          <w:rStyle w:val="HideTWBExt"/>
          <w:b w:val="0"/>
        </w:rPr>
        <w:t>&lt;/RepeatBlock-By&gt;</w:t>
      </w:r>
    </w:p>
    <w:p w14:paraId="54F2A6D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BF7FEA4" w14:textId="77777777" w:rsidR="00DA4750" w:rsidRPr="00DF3352" w:rsidRDefault="00DA4750" w:rsidP="00DA4750">
      <w:pPr>
        <w:pStyle w:val="NormalBold"/>
      </w:pPr>
      <w:r w:rsidRPr="00DF3352">
        <w:rPr>
          <w:rStyle w:val="HideTWBExt"/>
          <w:b w:val="0"/>
        </w:rPr>
        <w:t>&lt;Article&gt;</w:t>
      </w:r>
      <w:r w:rsidRPr="00DF3352">
        <w:t>Paragraaf 19</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702A04E" w14:textId="77777777" w:rsidTr="00DF3352">
        <w:trPr>
          <w:trHeight w:hRule="exact" w:val="240"/>
          <w:jc w:val="center"/>
        </w:trPr>
        <w:tc>
          <w:tcPr>
            <w:tcW w:w="9752" w:type="dxa"/>
            <w:gridSpan w:val="2"/>
            <w:tcBorders>
              <w:top w:val="nil"/>
              <w:left w:val="nil"/>
              <w:bottom w:val="nil"/>
              <w:right w:val="nil"/>
            </w:tcBorders>
          </w:tcPr>
          <w:p w14:paraId="73F0C6AC" w14:textId="77777777" w:rsidR="00DA4750" w:rsidRPr="00DF3352" w:rsidRDefault="00DA4750" w:rsidP="00DF3352"/>
        </w:tc>
      </w:tr>
      <w:tr w:rsidR="00DA4750" w:rsidRPr="00DF3352" w14:paraId="60A855A5" w14:textId="77777777" w:rsidTr="00DF3352">
        <w:trPr>
          <w:trHeight w:val="240"/>
          <w:jc w:val="center"/>
        </w:trPr>
        <w:tc>
          <w:tcPr>
            <w:tcW w:w="4876" w:type="dxa"/>
            <w:tcBorders>
              <w:top w:val="nil"/>
              <w:left w:val="nil"/>
              <w:bottom w:val="nil"/>
              <w:right w:val="nil"/>
            </w:tcBorders>
          </w:tcPr>
          <w:p w14:paraId="3ACCB8D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ADCB8BF" w14:textId="77777777" w:rsidR="00DA4750" w:rsidRPr="00DF3352" w:rsidRDefault="00DA4750" w:rsidP="00DF3352">
            <w:pPr>
              <w:pStyle w:val="AmColumnHeading"/>
            </w:pPr>
            <w:r w:rsidRPr="00DF3352">
              <w:t>Amendement</w:t>
            </w:r>
          </w:p>
        </w:tc>
      </w:tr>
      <w:tr w:rsidR="00DA4750" w:rsidRPr="00DF3352" w14:paraId="26509DB3" w14:textId="77777777" w:rsidTr="00DF3352">
        <w:trPr>
          <w:jc w:val="center"/>
        </w:trPr>
        <w:tc>
          <w:tcPr>
            <w:tcW w:w="4876" w:type="dxa"/>
            <w:tcBorders>
              <w:top w:val="nil"/>
              <w:left w:val="nil"/>
              <w:bottom w:val="nil"/>
              <w:right w:val="nil"/>
            </w:tcBorders>
          </w:tcPr>
          <w:p w14:paraId="34EA881D" w14:textId="77777777" w:rsidR="00DA4750" w:rsidRPr="00DF3352" w:rsidRDefault="00DA4750" w:rsidP="00DF3352">
            <w:pPr>
              <w:pStyle w:val="Normal6a"/>
            </w:pPr>
            <w:r w:rsidRPr="00DF3352">
              <w:t>19.</w:t>
            </w:r>
            <w:r w:rsidRPr="00DF3352">
              <w:tab/>
              <w:t>spreekt nadrukkelijk zijn veroordeling uit over discriminatie, geweld en haatzaaiende uitlatingen ten aanzien van alle minderheden; dringt erop aan dat dergelijke incidenten doeltreffend worden vervolgd; dringt er bij Bosnië en Herzegovina op aan de mensenrechten, non-discriminatie en de bescherming van alle minderheden te bevorderen en te waarborgen;</w:t>
            </w:r>
          </w:p>
        </w:tc>
        <w:tc>
          <w:tcPr>
            <w:tcW w:w="4876" w:type="dxa"/>
            <w:tcBorders>
              <w:top w:val="nil"/>
              <w:left w:val="nil"/>
              <w:bottom w:val="nil"/>
              <w:right w:val="nil"/>
            </w:tcBorders>
          </w:tcPr>
          <w:p w14:paraId="24748CF7" w14:textId="77777777" w:rsidR="00DA4750" w:rsidRPr="00DF3352" w:rsidRDefault="00DA4750" w:rsidP="00DF3352">
            <w:pPr>
              <w:pStyle w:val="Normal6a"/>
            </w:pPr>
            <w:r w:rsidRPr="00DF3352">
              <w:t>19.</w:t>
            </w:r>
            <w:r w:rsidRPr="00DF3352">
              <w:tab/>
              <w:t xml:space="preserve">spreekt nadrukkelijk zijn veroordeling uit over discriminatie, geweld en haatzaaiende uitlatingen ten aanzien van alle minderheden; dringt erop aan dat dergelijke incidenten doeltreffend worden vervolgd; dringt er bij Bosnië en Herzegovina op aan de mensenrechten, non-discriminatie en de bescherming van alle minderheden te bevorderen en te waarborgen; </w:t>
            </w:r>
            <w:r w:rsidRPr="00DF3352">
              <w:rPr>
                <w:b/>
                <w:i/>
              </w:rPr>
              <w:t>benadrukt het belang van het behoud van de bijzondere eigenschappen van de culturele, taalkundige en etnische identiteiten van alle constituerende bevolkingsgroepen en andere gemeenschappen in alle delen van Bosnië en Herzegovina;</w:t>
            </w:r>
          </w:p>
        </w:tc>
      </w:tr>
    </w:tbl>
    <w:p w14:paraId="7DBE97D1"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{HR}</w:t>
      </w:r>
      <w:r w:rsidRPr="00DF3352">
        <w:t>hr</w:t>
      </w:r>
      <w:r w:rsidRPr="00DF3352">
        <w:rPr>
          <w:rStyle w:val="HideTWBExt"/>
        </w:rPr>
        <w:t>&lt;/Original&gt;</w:t>
      </w:r>
    </w:p>
    <w:p w14:paraId="13D32B2F" w14:textId="77777777" w:rsidR="00DA4750" w:rsidRPr="00DF3352" w:rsidRDefault="00DA4750" w:rsidP="00DA4750">
      <w:r w:rsidRPr="00DF3352">
        <w:rPr>
          <w:rStyle w:val="HideTWBExt"/>
        </w:rPr>
        <w:t>&lt;/Amend&gt;</w:t>
      </w:r>
    </w:p>
    <w:p w14:paraId="0EE05A6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185</w:t>
      </w:r>
      <w:r w:rsidRPr="00DF3352">
        <w:rPr>
          <w:rStyle w:val="HideTWBExt"/>
          <w:b w:val="0"/>
        </w:rPr>
        <w:t>&lt;/NumAm&gt;</w:t>
      </w:r>
    </w:p>
    <w:p w14:paraId="4FF97BAF" w14:textId="77777777" w:rsidR="00DA4750" w:rsidRPr="00DF3352" w:rsidRDefault="00DA4750" w:rsidP="00DA4750">
      <w:pPr>
        <w:pStyle w:val="NormalBold"/>
      </w:pPr>
      <w:r w:rsidRPr="00DF3352">
        <w:rPr>
          <w:rStyle w:val="HideTWBExt"/>
          <w:b w:val="0"/>
        </w:rPr>
        <w:lastRenderedPageBreak/>
        <w:t>&lt;RepeatBlock-By&gt;&lt;Members&gt;</w:t>
      </w:r>
      <w:r w:rsidRPr="00DF3352">
        <w:t>Željana Zovko, Sunčana Glavak, Tomislav Sokol, Karlo Ressler</w:t>
      </w:r>
      <w:r w:rsidRPr="00DF3352">
        <w:rPr>
          <w:rStyle w:val="HideTWBExt"/>
          <w:b w:val="0"/>
        </w:rPr>
        <w:t>&lt;/Members&gt;</w:t>
      </w:r>
    </w:p>
    <w:p w14:paraId="310AC6FC" w14:textId="77777777" w:rsidR="00DA4750" w:rsidRPr="00DF3352" w:rsidRDefault="00DA4750" w:rsidP="00DA4750">
      <w:pPr>
        <w:pStyle w:val="NormalBold"/>
      </w:pPr>
      <w:r w:rsidRPr="00DF3352">
        <w:rPr>
          <w:rStyle w:val="HideTWBExt"/>
          <w:b w:val="0"/>
        </w:rPr>
        <w:t>&lt;/RepeatBlock-By&gt;</w:t>
      </w:r>
    </w:p>
    <w:p w14:paraId="0580864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EACAF6F" w14:textId="77777777" w:rsidR="00DA4750" w:rsidRPr="00DF3352" w:rsidRDefault="00DA4750" w:rsidP="00DA4750">
      <w:pPr>
        <w:pStyle w:val="NormalBold"/>
      </w:pPr>
      <w:r w:rsidRPr="00DF3352">
        <w:rPr>
          <w:rStyle w:val="HideTWBExt"/>
          <w:b w:val="0"/>
        </w:rPr>
        <w:t>&lt;Article&gt;</w:t>
      </w:r>
      <w:r w:rsidRPr="00DF3352">
        <w:t>Paragraaf 19</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4E8FEC0" w14:textId="77777777" w:rsidTr="00DF3352">
        <w:trPr>
          <w:trHeight w:hRule="exact" w:val="240"/>
          <w:jc w:val="center"/>
        </w:trPr>
        <w:tc>
          <w:tcPr>
            <w:tcW w:w="9752" w:type="dxa"/>
            <w:gridSpan w:val="2"/>
            <w:tcBorders>
              <w:top w:val="nil"/>
              <w:left w:val="nil"/>
              <w:bottom w:val="nil"/>
              <w:right w:val="nil"/>
            </w:tcBorders>
          </w:tcPr>
          <w:p w14:paraId="31D2F40A" w14:textId="77777777" w:rsidR="00DA4750" w:rsidRPr="00DF3352" w:rsidRDefault="00DA4750" w:rsidP="00DF3352"/>
        </w:tc>
      </w:tr>
      <w:tr w:rsidR="00DA4750" w:rsidRPr="00DF3352" w14:paraId="438D0A8F" w14:textId="77777777" w:rsidTr="00DF3352">
        <w:trPr>
          <w:trHeight w:val="240"/>
          <w:jc w:val="center"/>
        </w:trPr>
        <w:tc>
          <w:tcPr>
            <w:tcW w:w="4876" w:type="dxa"/>
            <w:tcBorders>
              <w:top w:val="nil"/>
              <w:left w:val="nil"/>
              <w:bottom w:val="nil"/>
              <w:right w:val="nil"/>
            </w:tcBorders>
          </w:tcPr>
          <w:p w14:paraId="7981BA6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0D9EE06" w14:textId="77777777" w:rsidR="00DA4750" w:rsidRPr="00DF3352" w:rsidRDefault="00DA4750" w:rsidP="00DF3352">
            <w:pPr>
              <w:pStyle w:val="AmColumnHeading"/>
            </w:pPr>
            <w:r w:rsidRPr="00DF3352">
              <w:t>Amendement</w:t>
            </w:r>
          </w:p>
        </w:tc>
      </w:tr>
      <w:tr w:rsidR="00DA4750" w:rsidRPr="00DF3352" w14:paraId="4514484E" w14:textId="77777777" w:rsidTr="00DF3352">
        <w:trPr>
          <w:jc w:val="center"/>
        </w:trPr>
        <w:tc>
          <w:tcPr>
            <w:tcW w:w="4876" w:type="dxa"/>
            <w:tcBorders>
              <w:top w:val="nil"/>
              <w:left w:val="nil"/>
              <w:bottom w:val="nil"/>
              <w:right w:val="nil"/>
            </w:tcBorders>
          </w:tcPr>
          <w:p w14:paraId="14DAFA80" w14:textId="77777777" w:rsidR="00DA4750" w:rsidRPr="00DF3352" w:rsidRDefault="00DA4750" w:rsidP="00DF3352">
            <w:pPr>
              <w:pStyle w:val="Normal6a"/>
            </w:pPr>
            <w:r w:rsidRPr="00DF3352">
              <w:t>19.</w:t>
            </w:r>
            <w:r w:rsidRPr="00DF3352">
              <w:tab/>
              <w:t>spreekt nadrukkelijk zijn veroordeling uit over discriminatie, geweld en haatzaaiende uitlatingen ten aanzien van alle minderheden; dringt erop aan dat dergelijke incidenten doeltreffend worden vervolgd; dringt er bij Bosnië en Herzegovina op aan de mensenrechten, non-discriminatie en de bescherming van alle minderheden te bevorderen en te waarborgen;</w:t>
            </w:r>
          </w:p>
        </w:tc>
        <w:tc>
          <w:tcPr>
            <w:tcW w:w="4876" w:type="dxa"/>
            <w:tcBorders>
              <w:top w:val="nil"/>
              <w:left w:val="nil"/>
              <w:bottom w:val="nil"/>
              <w:right w:val="nil"/>
            </w:tcBorders>
          </w:tcPr>
          <w:p w14:paraId="2FC8CAAE" w14:textId="77777777" w:rsidR="00DA4750" w:rsidRPr="00DF3352" w:rsidRDefault="00DA4750" w:rsidP="00DF3352">
            <w:pPr>
              <w:pStyle w:val="Normal6a"/>
            </w:pPr>
            <w:r w:rsidRPr="00DF3352">
              <w:t>19.</w:t>
            </w:r>
            <w:r w:rsidRPr="00DF3352">
              <w:tab/>
              <w:t>spreekt nadrukkelijk zijn veroordeling uit over discriminatie, geweld en haatzaaiende uitlatingen ten aanzien van alle minderheden; dringt erop aan dat dergelijke incidenten doeltreffend worden vervolgd; dringt er bij Bosnië en Herzegovina op aan de mensenrechten, non-discriminatie en de bescherming van alle minderheden te bevorderen en te waarborgen</w:t>
            </w:r>
            <w:r w:rsidRPr="00DF3352">
              <w:rPr>
                <w:b/>
                <w:i/>
              </w:rPr>
              <w:t>, met inbegrip van leden van constituerende bevolkingsgroepen in lokale gemeenschappen waar zij een minderheid vormen</w:t>
            </w:r>
            <w:r w:rsidRPr="00DF3352">
              <w:t>;</w:t>
            </w:r>
          </w:p>
        </w:tc>
      </w:tr>
    </w:tbl>
    <w:p w14:paraId="3626C30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814FCED" w14:textId="77777777" w:rsidR="00DA4750" w:rsidRPr="00DF3352" w:rsidRDefault="00DA4750" w:rsidP="00DA4750">
      <w:r w:rsidRPr="00DF3352">
        <w:rPr>
          <w:rStyle w:val="HideTWBExt"/>
        </w:rPr>
        <w:t>&lt;/Amend&gt;</w:t>
      </w:r>
    </w:p>
    <w:p w14:paraId="0A2C051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186</w:t>
      </w:r>
      <w:r w:rsidRPr="00DF3352">
        <w:rPr>
          <w:rStyle w:val="HideTWBExt"/>
          <w:b w:val="0"/>
        </w:rPr>
        <w:t>&lt;/NumAm&gt;</w:t>
      </w:r>
    </w:p>
    <w:p w14:paraId="55CBE765"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0A78F5B2"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5D7665A2" w14:textId="77777777" w:rsidR="00DA4750" w:rsidRPr="00DF3352" w:rsidRDefault="00DA4750" w:rsidP="00DA4750">
      <w:pPr>
        <w:pStyle w:val="NormalBold"/>
      </w:pPr>
      <w:r w:rsidRPr="00DF3352">
        <w:rPr>
          <w:rStyle w:val="HideTWBExt"/>
          <w:b w:val="0"/>
        </w:rPr>
        <w:t>&lt;/RepeatBlock-By&gt;</w:t>
      </w:r>
    </w:p>
    <w:p w14:paraId="2225EBF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3DB3795" w14:textId="77777777" w:rsidR="00DA4750" w:rsidRPr="00DF3352" w:rsidRDefault="00DA4750" w:rsidP="00DA4750">
      <w:pPr>
        <w:pStyle w:val="NormalBold"/>
      </w:pPr>
      <w:r w:rsidRPr="00DF3352">
        <w:rPr>
          <w:rStyle w:val="HideTWBExt"/>
          <w:b w:val="0"/>
        </w:rPr>
        <w:t>&lt;Article&gt;</w:t>
      </w:r>
      <w:r w:rsidRPr="00DF3352">
        <w:t>Paragraaf 19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341933B" w14:textId="77777777" w:rsidTr="00DF3352">
        <w:trPr>
          <w:trHeight w:hRule="exact" w:val="240"/>
          <w:jc w:val="center"/>
        </w:trPr>
        <w:tc>
          <w:tcPr>
            <w:tcW w:w="9752" w:type="dxa"/>
            <w:gridSpan w:val="2"/>
            <w:tcBorders>
              <w:top w:val="nil"/>
              <w:left w:val="nil"/>
              <w:bottom w:val="nil"/>
              <w:right w:val="nil"/>
            </w:tcBorders>
          </w:tcPr>
          <w:p w14:paraId="2BF00D79" w14:textId="77777777" w:rsidR="00DA4750" w:rsidRPr="00DF3352" w:rsidRDefault="00DA4750" w:rsidP="00DF3352"/>
        </w:tc>
      </w:tr>
      <w:tr w:rsidR="00DA4750" w:rsidRPr="00DF3352" w14:paraId="7A4CC8D1" w14:textId="77777777" w:rsidTr="00DF3352">
        <w:trPr>
          <w:trHeight w:val="240"/>
          <w:jc w:val="center"/>
        </w:trPr>
        <w:tc>
          <w:tcPr>
            <w:tcW w:w="4876" w:type="dxa"/>
            <w:tcBorders>
              <w:top w:val="nil"/>
              <w:left w:val="nil"/>
              <w:bottom w:val="nil"/>
              <w:right w:val="nil"/>
            </w:tcBorders>
          </w:tcPr>
          <w:p w14:paraId="75BA01B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BE0CE06" w14:textId="77777777" w:rsidR="00DA4750" w:rsidRPr="00DF3352" w:rsidRDefault="00DA4750" w:rsidP="00DF3352">
            <w:pPr>
              <w:pStyle w:val="AmColumnHeading"/>
            </w:pPr>
            <w:r w:rsidRPr="00DF3352">
              <w:t>Amendement</w:t>
            </w:r>
          </w:p>
        </w:tc>
      </w:tr>
      <w:tr w:rsidR="00DA4750" w:rsidRPr="00DF3352" w14:paraId="1B64C503" w14:textId="77777777" w:rsidTr="00DF3352">
        <w:trPr>
          <w:jc w:val="center"/>
        </w:trPr>
        <w:tc>
          <w:tcPr>
            <w:tcW w:w="4876" w:type="dxa"/>
            <w:tcBorders>
              <w:top w:val="nil"/>
              <w:left w:val="nil"/>
              <w:bottom w:val="nil"/>
              <w:right w:val="nil"/>
            </w:tcBorders>
          </w:tcPr>
          <w:p w14:paraId="6EC0F7E1" w14:textId="77777777" w:rsidR="00DA4750" w:rsidRPr="00DF3352" w:rsidRDefault="00DA4750" w:rsidP="00DF3352">
            <w:pPr>
              <w:pStyle w:val="Normal6a"/>
            </w:pPr>
          </w:p>
        </w:tc>
        <w:tc>
          <w:tcPr>
            <w:tcW w:w="4876" w:type="dxa"/>
            <w:tcBorders>
              <w:top w:val="nil"/>
              <w:left w:val="nil"/>
              <w:bottom w:val="nil"/>
              <w:right w:val="nil"/>
            </w:tcBorders>
          </w:tcPr>
          <w:p w14:paraId="7BF2599D" w14:textId="77777777" w:rsidR="00DA4750" w:rsidRPr="00DF3352" w:rsidRDefault="00DA4750" w:rsidP="00DF3352">
            <w:pPr>
              <w:pStyle w:val="Normal6a"/>
            </w:pPr>
            <w:r w:rsidRPr="00DF3352">
              <w:rPr>
                <w:b/>
                <w:i/>
              </w:rPr>
              <w:t>19 bis.</w:t>
            </w:r>
            <w:r w:rsidRPr="00DF3352">
              <w:tab/>
            </w:r>
            <w:r w:rsidRPr="00DF3352">
              <w:rPr>
                <w:b/>
                <w:i/>
              </w:rPr>
              <w:t>spreekt zijn ernstige bezorgdheid uit over de sterke toename van geweld tegen vrouwen, met inbegrip van opkomende vormen van digitaal geweld; dringt er bij de autoriteiten van Bosnië en Herzegovina op aan hun beleid, wetgeving en praktijken inzake seksueel en digitaal geweld tegen vrouwen af te stemmen op de normen van de Raad van Europa, met name het Verdrag van Istanbul, de desbetreffende jurisprudentie van het EHRM en het EU-acquis;</w:t>
            </w:r>
          </w:p>
        </w:tc>
      </w:tr>
    </w:tbl>
    <w:p w14:paraId="03E6CA00"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7E02789" w14:textId="77777777" w:rsidR="00DA4750" w:rsidRPr="00DF3352" w:rsidRDefault="00DA4750" w:rsidP="00DA4750">
      <w:r w:rsidRPr="00DF3352">
        <w:rPr>
          <w:rStyle w:val="HideTWBExt"/>
        </w:rPr>
        <w:t>&lt;/Amend&gt;</w:t>
      </w:r>
    </w:p>
    <w:p w14:paraId="6F82FCC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187</w:t>
      </w:r>
      <w:r w:rsidRPr="00DF3352">
        <w:rPr>
          <w:rStyle w:val="HideTWBExt"/>
          <w:b w:val="0"/>
        </w:rPr>
        <w:t>&lt;/NumAm&gt;</w:t>
      </w:r>
    </w:p>
    <w:p w14:paraId="0F284D91" w14:textId="77777777" w:rsidR="00DA4750" w:rsidRPr="00DF3352" w:rsidRDefault="00DA4750" w:rsidP="00DA4750">
      <w:pPr>
        <w:pStyle w:val="NormalBold"/>
      </w:pPr>
      <w:r w:rsidRPr="00DF3352">
        <w:rPr>
          <w:rStyle w:val="HideTWBExt"/>
          <w:b w:val="0"/>
        </w:rPr>
        <w:t>&lt;RepeatBlock-By&gt;&lt;Members&gt;</w:t>
      </w:r>
      <w:r w:rsidRPr="00DF3352">
        <w:t>Alexander Sell</w:t>
      </w:r>
      <w:r w:rsidRPr="00DF3352">
        <w:rPr>
          <w:rStyle w:val="HideTWBExt"/>
          <w:b w:val="0"/>
        </w:rPr>
        <w:t>&lt;/Members&gt;</w:t>
      </w:r>
    </w:p>
    <w:p w14:paraId="18345D1D" w14:textId="77777777" w:rsidR="00DA4750" w:rsidRPr="00DF3352" w:rsidRDefault="00DA4750" w:rsidP="00DA4750">
      <w:pPr>
        <w:pStyle w:val="NormalBold"/>
      </w:pPr>
      <w:r w:rsidRPr="00DF3352">
        <w:rPr>
          <w:rStyle w:val="HideTWBExt"/>
          <w:b w:val="0"/>
        </w:rPr>
        <w:t>&lt;/RepeatBlock-By&gt;</w:t>
      </w:r>
    </w:p>
    <w:p w14:paraId="2BE4E62C"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75EE826" w14:textId="77777777" w:rsidR="00DA4750" w:rsidRPr="00DF3352" w:rsidRDefault="00DA4750" w:rsidP="00DA4750">
      <w:pPr>
        <w:pStyle w:val="NormalBold"/>
      </w:pPr>
      <w:r w:rsidRPr="00DF3352">
        <w:rPr>
          <w:rStyle w:val="HideTWBExt"/>
          <w:b w:val="0"/>
        </w:rPr>
        <w:t>&lt;Article&gt;</w:t>
      </w:r>
      <w:r w:rsidRPr="00DF3352">
        <w:t>Paragraaf 19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0CC7B18" w14:textId="77777777" w:rsidTr="00DF3352">
        <w:trPr>
          <w:trHeight w:hRule="exact" w:val="240"/>
          <w:jc w:val="center"/>
        </w:trPr>
        <w:tc>
          <w:tcPr>
            <w:tcW w:w="9752" w:type="dxa"/>
            <w:gridSpan w:val="2"/>
            <w:tcBorders>
              <w:top w:val="nil"/>
              <w:left w:val="nil"/>
              <w:bottom w:val="nil"/>
              <w:right w:val="nil"/>
            </w:tcBorders>
          </w:tcPr>
          <w:p w14:paraId="5EFCBC31" w14:textId="77777777" w:rsidR="00DA4750" w:rsidRPr="00DF3352" w:rsidRDefault="00DA4750" w:rsidP="00DF3352"/>
        </w:tc>
      </w:tr>
      <w:tr w:rsidR="00DA4750" w:rsidRPr="00DF3352" w14:paraId="0A5D28EA" w14:textId="77777777" w:rsidTr="00DF3352">
        <w:trPr>
          <w:trHeight w:val="240"/>
          <w:jc w:val="center"/>
        </w:trPr>
        <w:tc>
          <w:tcPr>
            <w:tcW w:w="4876" w:type="dxa"/>
            <w:tcBorders>
              <w:top w:val="nil"/>
              <w:left w:val="nil"/>
              <w:bottom w:val="nil"/>
              <w:right w:val="nil"/>
            </w:tcBorders>
          </w:tcPr>
          <w:p w14:paraId="5F9B12A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B27365B" w14:textId="77777777" w:rsidR="00DA4750" w:rsidRPr="00DF3352" w:rsidRDefault="00DA4750" w:rsidP="00DF3352">
            <w:pPr>
              <w:pStyle w:val="AmColumnHeading"/>
            </w:pPr>
            <w:r w:rsidRPr="00DF3352">
              <w:t>Amendement</w:t>
            </w:r>
          </w:p>
        </w:tc>
      </w:tr>
      <w:tr w:rsidR="00DA4750" w:rsidRPr="00DF3352" w14:paraId="23530803" w14:textId="77777777" w:rsidTr="00DF3352">
        <w:trPr>
          <w:jc w:val="center"/>
        </w:trPr>
        <w:tc>
          <w:tcPr>
            <w:tcW w:w="4876" w:type="dxa"/>
            <w:tcBorders>
              <w:top w:val="nil"/>
              <w:left w:val="nil"/>
              <w:bottom w:val="nil"/>
              <w:right w:val="nil"/>
            </w:tcBorders>
          </w:tcPr>
          <w:p w14:paraId="32F7430B" w14:textId="77777777" w:rsidR="00DA4750" w:rsidRPr="00DF3352" w:rsidRDefault="00DA4750" w:rsidP="00DF3352">
            <w:pPr>
              <w:pStyle w:val="Normal6a"/>
            </w:pPr>
          </w:p>
        </w:tc>
        <w:tc>
          <w:tcPr>
            <w:tcW w:w="4876" w:type="dxa"/>
            <w:tcBorders>
              <w:top w:val="nil"/>
              <w:left w:val="nil"/>
              <w:bottom w:val="nil"/>
              <w:right w:val="nil"/>
            </w:tcBorders>
          </w:tcPr>
          <w:p w14:paraId="52D3D303" w14:textId="77777777" w:rsidR="00DA4750" w:rsidRPr="00DF3352" w:rsidRDefault="00DA4750" w:rsidP="00DF3352">
            <w:pPr>
              <w:pStyle w:val="Normal6a"/>
            </w:pPr>
            <w:r w:rsidRPr="00DF3352">
              <w:rPr>
                <w:b/>
                <w:i/>
              </w:rPr>
              <w:t>19 bis.</w:t>
            </w:r>
            <w:r w:rsidRPr="00DF3352">
              <w:tab/>
            </w:r>
            <w:r w:rsidRPr="00DF3352">
              <w:rPr>
                <w:b/>
                <w:i/>
              </w:rPr>
              <w:t>betreurt dat Bosnië en Herzegovina nog steeds een belangrijk doorreisland is voor irreguliere migratie naar de EU; benadrukt dat zijn zwakke institutionele capaciteit en inconsistent grensbeheer een aanhoudend risico vormen voor de interne veiligheid van de lidstaten;</w:t>
            </w:r>
          </w:p>
        </w:tc>
      </w:tr>
    </w:tbl>
    <w:p w14:paraId="4367207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655A370" w14:textId="77777777" w:rsidR="00DA4750" w:rsidRPr="00DF3352" w:rsidRDefault="00DA4750" w:rsidP="00DA4750">
      <w:r w:rsidRPr="00DF3352">
        <w:rPr>
          <w:rStyle w:val="HideTWBExt"/>
        </w:rPr>
        <w:t>&lt;/Amend&gt;</w:t>
      </w:r>
    </w:p>
    <w:p w14:paraId="2039C246"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188</w:t>
      </w:r>
      <w:r w:rsidRPr="00DF3352">
        <w:rPr>
          <w:rStyle w:val="HideTWBExt"/>
          <w:b w:val="0"/>
        </w:rPr>
        <w:t>&lt;/NumAm&gt;</w:t>
      </w:r>
    </w:p>
    <w:p w14:paraId="62DEBCBD"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15FB792D"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6B647701" w14:textId="77777777" w:rsidR="00DA4750" w:rsidRPr="00DF3352" w:rsidRDefault="00DA4750" w:rsidP="00DA4750">
      <w:pPr>
        <w:pStyle w:val="NormalBold"/>
      </w:pPr>
      <w:r w:rsidRPr="00DF3352">
        <w:rPr>
          <w:rStyle w:val="HideTWBExt"/>
          <w:b w:val="0"/>
        </w:rPr>
        <w:t>&lt;/RepeatBlock-By&gt;</w:t>
      </w:r>
    </w:p>
    <w:p w14:paraId="0836626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9696814" w14:textId="77777777" w:rsidR="00DA4750" w:rsidRPr="00DF3352" w:rsidRDefault="00DA4750" w:rsidP="00DA4750">
      <w:pPr>
        <w:pStyle w:val="NormalBold"/>
      </w:pPr>
      <w:r w:rsidRPr="00DF3352">
        <w:rPr>
          <w:rStyle w:val="HideTWBExt"/>
          <w:b w:val="0"/>
        </w:rPr>
        <w:t>&lt;Article&gt;</w:t>
      </w:r>
      <w:r w:rsidRPr="00DF3352">
        <w:t>Paragraaf 19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2CDB172" w14:textId="77777777" w:rsidTr="00DF3352">
        <w:trPr>
          <w:trHeight w:hRule="exact" w:val="240"/>
          <w:jc w:val="center"/>
        </w:trPr>
        <w:tc>
          <w:tcPr>
            <w:tcW w:w="9752" w:type="dxa"/>
            <w:gridSpan w:val="2"/>
            <w:tcBorders>
              <w:top w:val="nil"/>
              <w:left w:val="nil"/>
              <w:bottom w:val="nil"/>
              <w:right w:val="nil"/>
            </w:tcBorders>
          </w:tcPr>
          <w:p w14:paraId="4BCA8142" w14:textId="77777777" w:rsidR="00DA4750" w:rsidRPr="00DF3352" w:rsidRDefault="00DA4750" w:rsidP="00DF3352"/>
        </w:tc>
      </w:tr>
      <w:tr w:rsidR="00DA4750" w:rsidRPr="00DF3352" w14:paraId="3F6E26EB" w14:textId="77777777" w:rsidTr="00DF3352">
        <w:trPr>
          <w:trHeight w:val="240"/>
          <w:jc w:val="center"/>
        </w:trPr>
        <w:tc>
          <w:tcPr>
            <w:tcW w:w="4876" w:type="dxa"/>
            <w:tcBorders>
              <w:top w:val="nil"/>
              <w:left w:val="nil"/>
              <w:bottom w:val="nil"/>
              <w:right w:val="nil"/>
            </w:tcBorders>
          </w:tcPr>
          <w:p w14:paraId="181D2E8B"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28F52F4" w14:textId="77777777" w:rsidR="00DA4750" w:rsidRPr="00DF3352" w:rsidRDefault="00DA4750" w:rsidP="00DF3352">
            <w:pPr>
              <w:pStyle w:val="AmColumnHeading"/>
            </w:pPr>
            <w:r w:rsidRPr="00DF3352">
              <w:t>Amendement</w:t>
            </w:r>
          </w:p>
        </w:tc>
      </w:tr>
      <w:tr w:rsidR="00DA4750" w:rsidRPr="00DF3352" w14:paraId="5CC0A54D" w14:textId="77777777" w:rsidTr="00DF3352">
        <w:trPr>
          <w:jc w:val="center"/>
        </w:trPr>
        <w:tc>
          <w:tcPr>
            <w:tcW w:w="4876" w:type="dxa"/>
            <w:tcBorders>
              <w:top w:val="nil"/>
              <w:left w:val="nil"/>
              <w:bottom w:val="nil"/>
              <w:right w:val="nil"/>
            </w:tcBorders>
          </w:tcPr>
          <w:p w14:paraId="7FD7DBC3" w14:textId="77777777" w:rsidR="00DA4750" w:rsidRPr="00DF3352" w:rsidRDefault="00DA4750" w:rsidP="00DF3352">
            <w:pPr>
              <w:pStyle w:val="Normal6a"/>
            </w:pPr>
          </w:p>
        </w:tc>
        <w:tc>
          <w:tcPr>
            <w:tcW w:w="4876" w:type="dxa"/>
            <w:tcBorders>
              <w:top w:val="nil"/>
              <w:left w:val="nil"/>
              <w:bottom w:val="nil"/>
              <w:right w:val="nil"/>
            </w:tcBorders>
          </w:tcPr>
          <w:p w14:paraId="1716B23E" w14:textId="77777777" w:rsidR="00DA4750" w:rsidRPr="00DF3352" w:rsidRDefault="00DA4750" w:rsidP="00DF3352">
            <w:pPr>
              <w:pStyle w:val="Normal6a"/>
            </w:pPr>
            <w:r w:rsidRPr="00DF3352">
              <w:rPr>
                <w:b/>
                <w:i/>
              </w:rPr>
              <w:t>19 ter.</w:t>
            </w:r>
            <w:r w:rsidRPr="00DF3352">
              <w:tab/>
            </w:r>
            <w:r w:rsidRPr="00DF3352">
              <w:rPr>
                <w:b/>
                <w:i/>
              </w:rPr>
              <w:t xml:space="preserve">neemt kennis van de bevindingen van het evaluatieverslag 2022 van GREVIO, waarin wordt gewezen op aanzienlijke lacunes tussen wetgeving, beleid en uitvoering, en wijst op de aanhoudende noodzaak van opleiding van professionals om slachtoffers doeltreffend te ondersteunen; dringt aan op gerichte steun aan belangrijke instellingen, harmonisatie van wettelijke en beleidskaders met de aanbevelingen van GREVIO, en grotere bewustwording van het publiek en institutionele capaciteit om alle vormen van gendergerelateerd geweld te voorkomen en te bestrijden, met </w:t>
            </w:r>
            <w:r w:rsidRPr="00DF3352">
              <w:rPr>
                <w:b/>
                <w:i/>
              </w:rPr>
              <w:lastRenderedPageBreak/>
              <w:t>bijzondere aandacht voor digitaal en seksueel geweld;</w:t>
            </w:r>
          </w:p>
        </w:tc>
      </w:tr>
    </w:tbl>
    <w:p w14:paraId="65925E53"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B3990D0" w14:textId="77777777" w:rsidR="00DA4750" w:rsidRPr="00DF3352" w:rsidRDefault="00DA4750" w:rsidP="00DA4750">
      <w:r w:rsidRPr="00DF3352">
        <w:rPr>
          <w:rStyle w:val="HideTWBExt"/>
        </w:rPr>
        <w:t>&lt;/Amend&gt;</w:t>
      </w:r>
    </w:p>
    <w:p w14:paraId="0D88778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189</w:t>
      </w:r>
      <w:r w:rsidRPr="00DF3352">
        <w:rPr>
          <w:rStyle w:val="HideTWBExt"/>
          <w:b w:val="0"/>
        </w:rPr>
        <w:t>&lt;/NumAm&gt;</w:t>
      </w:r>
    </w:p>
    <w:p w14:paraId="475D35ED"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5DEAA96D" w14:textId="77777777" w:rsidR="00DA4750" w:rsidRPr="00DF3352" w:rsidRDefault="00DA4750" w:rsidP="00DA4750">
      <w:pPr>
        <w:pStyle w:val="NormalBold"/>
      </w:pPr>
      <w:r w:rsidRPr="00DF3352">
        <w:rPr>
          <w:rStyle w:val="HideTWBExt"/>
          <w:b w:val="0"/>
        </w:rPr>
        <w:t>&lt;/RepeatBlock-By&gt;</w:t>
      </w:r>
    </w:p>
    <w:p w14:paraId="0E729CC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DF47001" w14:textId="77777777" w:rsidR="00DA4750" w:rsidRPr="00DF3352" w:rsidRDefault="00DA4750" w:rsidP="00DA4750">
      <w:pPr>
        <w:pStyle w:val="NormalBold"/>
      </w:pPr>
      <w:r w:rsidRPr="00DF3352">
        <w:rPr>
          <w:rStyle w:val="HideTWBExt"/>
          <w:b w:val="0"/>
        </w:rPr>
        <w:t>&lt;Article&gt;</w:t>
      </w:r>
      <w:r w:rsidRPr="00DF3352">
        <w:t>Paragraaf 20</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8C8684C" w14:textId="77777777" w:rsidTr="00DF3352">
        <w:trPr>
          <w:trHeight w:hRule="exact" w:val="240"/>
          <w:jc w:val="center"/>
        </w:trPr>
        <w:tc>
          <w:tcPr>
            <w:tcW w:w="9752" w:type="dxa"/>
            <w:gridSpan w:val="2"/>
            <w:tcBorders>
              <w:top w:val="nil"/>
              <w:left w:val="nil"/>
              <w:bottom w:val="nil"/>
              <w:right w:val="nil"/>
            </w:tcBorders>
          </w:tcPr>
          <w:p w14:paraId="0579B2AE" w14:textId="77777777" w:rsidR="00DA4750" w:rsidRPr="00DF3352" w:rsidRDefault="00DA4750" w:rsidP="00DF3352"/>
        </w:tc>
      </w:tr>
      <w:tr w:rsidR="00DA4750" w:rsidRPr="00DF3352" w14:paraId="69CDD853" w14:textId="77777777" w:rsidTr="00DF3352">
        <w:trPr>
          <w:trHeight w:val="240"/>
          <w:jc w:val="center"/>
        </w:trPr>
        <w:tc>
          <w:tcPr>
            <w:tcW w:w="4876" w:type="dxa"/>
            <w:tcBorders>
              <w:top w:val="nil"/>
              <w:left w:val="nil"/>
              <w:bottom w:val="nil"/>
              <w:right w:val="nil"/>
            </w:tcBorders>
          </w:tcPr>
          <w:p w14:paraId="2B55F018"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AE8A34F" w14:textId="77777777" w:rsidR="00DA4750" w:rsidRPr="00DF3352" w:rsidRDefault="00DA4750" w:rsidP="00DF3352">
            <w:pPr>
              <w:pStyle w:val="AmColumnHeading"/>
            </w:pPr>
            <w:r w:rsidRPr="00DF3352">
              <w:t>Amendement</w:t>
            </w:r>
          </w:p>
        </w:tc>
      </w:tr>
      <w:tr w:rsidR="00DA4750" w:rsidRPr="00DF3352" w14:paraId="7550F822" w14:textId="77777777" w:rsidTr="00DF3352">
        <w:trPr>
          <w:jc w:val="center"/>
        </w:trPr>
        <w:tc>
          <w:tcPr>
            <w:tcW w:w="4876" w:type="dxa"/>
            <w:tcBorders>
              <w:top w:val="nil"/>
              <w:left w:val="nil"/>
              <w:bottom w:val="nil"/>
              <w:right w:val="nil"/>
            </w:tcBorders>
          </w:tcPr>
          <w:p w14:paraId="18F0E50F" w14:textId="77777777" w:rsidR="00DA4750" w:rsidRPr="00DF3352" w:rsidRDefault="00DA4750" w:rsidP="00DF3352">
            <w:pPr>
              <w:pStyle w:val="Normal6a"/>
            </w:pPr>
            <w:r w:rsidRPr="00DF3352">
              <w:t>20.</w:t>
            </w:r>
            <w:r w:rsidRPr="00DF3352">
              <w:tab/>
              <w:t xml:space="preserve">beklemtoont het belang van inclusief en hoogwaardig onderwijs; </w:t>
            </w:r>
            <w:r w:rsidRPr="00DF3352">
              <w:rPr>
                <w:b/>
                <w:i/>
              </w:rPr>
              <w:t>herhaalt zijn oproep om een einde te maken aan de discriminerende praktijk van “twee scholen onder één dak”</w:t>
            </w:r>
            <w:r w:rsidRPr="00DF3352">
              <w:t>;</w:t>
            </w:r>
          </w:p>
        </w:tc>
        <w:tc>
          <w:tcPr>
            <w:tcW w:w="4876" w:type="dxa"/>
            <w:tcBorders>
              <w:top w:val="nil"/>
              <w:left w:val="nil"/>
              <w:bottom w:val="nil"/>
              <w:right w:val="nil"/>
            </w:tcBorders>
          </w:tcPr>
          <w:p w14:paraId="6C90426B" w14:textId="77777777" w:rsidR="00DA4750" w:rsidRPr="00DF3352" w:rsidRDefault="00DA4750" w:rsidP="00DF3352">
            <w:pPr>
              <w:pStyle w:val="Normal6a"/>
            </w:pPr>
            <w:r w:rsidRPr="00DF3352">
              <w:t>20.</w:t>
            </w:r>
            <w:r w:rsidRPr="00DF3352">
              <w:tab/>
              <w:t xml:space="preserve">beklemtoont het belang van inclusief en hoogwaardig onderwijs; </w:t>
            </w:r>
            <w:r w:rsidRPr="00DF3352">
              <w:rPr>
                <w:b/>
                <w:i/>
              </w:rPr>
              <w:t>is ingenomen met het behoud van het cultureel erfgoed van elke etnische groep in Bosnië en Herzegovina</w:t>
            </w:r>
            <w:r w:rsidRPr="00DF3352">
              <w:t>;</w:t>
            </w:r>
          </w:p>
        </w:tc>
      </w:tr>
    </w:tbl>
    <w:p w14:paraId="3E4C1488"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7BC79B4" w14:textId="77777777" w:rsidR="00DA4750" w:rsidRPr="00DF3352" w:rsidRDefault="00DA4750" w:rsidP="00DA4750">
      <w:r w:rsidRPr="00DF3352">
        <w:rPr>
          <w:rStyle w:val="HideTWBExt"/>
        </w:rPr>
        <w:t>&lt;/Amend&gt;</w:t>
      </w:r>
    </w:p>
    <w:p w14:paraId="7C150F0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190</w:t>
      </w:r>
      <w:r w:rsidRPr="00DF3352">
        <w:rPr>
          <w:rStyle w:val="HideTWBExt"/>
          <w:b w:val="0"/>
        </w:rPr>
        <w:t>&lt;/NumAm&gt;</w:t>
      </w:r>
    </w:p>
    <w:p w14:paraId="4EEFB007" w14:textId="77777777" w:rsidR="00DA4750" w:rsidRPr="00DF3352" w:rsidRDefault="00DA4750" w:rsidP="00DA4750">
      <w:pPr>
        <w:pStyle w:val="NormalBold"/>
      </w:pPr>
      <w:r w:rsidRPr="00DF3352">
        <w:rPr>
          <w:rStyle w:val="HideTWBExt"/>
          <w:b w:val="0"/>
        </w:rPr>
        <w:t>&lt;RepeatBlock-By&gt;&lt;Members&gt;</w:t>
      </w:r>
      <w:r w:rsidRPr="00DF3352">
        <w:t>Davor Ivo Stier, Karlo Ressler, Nikolina Brnjac, Tomislav Sokol, Sunčana Glavak</w:t>
      </w:r>
      <w:r w:rsidRPr="00DF3352">
        <w:rPr>
          <w:rStyle w:val="HideTWBExt"/>
          <w:b w:val="0"/>
        </w:rPr>
        <w:t>&lt;/Members&gt;</w:t>
      </w:r>
    </w:p>
    <w:p w14:paraId="5C40E6DD" w14:textId="77777777" w:rsidR="00DA4750" w:rsidRPr="00DF3352" w:rsidRDefault="00DA4750" w:rsidP="00DA4750">
      <w:pPr>
        <w:pStyle w:val="NormalBold"/>
      </w:pPr>
      <w:r w:rsidRPr="00DF3352">
        <w:rPr>
          <w:rStyle w:val="HideTWBExt"/>
          <w:b w:val="0"/>
        </w:rPr>
        <w:t>&lt;/RepeatBlock-By&gt;</w:t>
      </w:r>
    </w:p>
    <w:p w14:paraId="40E5A2D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4A439C4" w14:textId="77777777" w:rsidR="00DA4750" w:rsidRPr="00DF3352" w:rsidRDefault="00DA4750" w:rsidP="00DA4750">
      <w:pPr>
        <w:pStyle w:val="NormalBold"/>
      </w:pPr>
      <w:r w:rsidRPr="00DF3352">
        <w:rPr>
          <w:rStyle w:val="HideTWBExt"/>
          <w:b w:val="0"/>
        </w:rPr>
        <w:t>&lt;Article&gt;</w:t>
      </w:r>
      <w:r w:rsidRPr="00DF3352">
        <w:t>Paragraaf 20</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6FDD7E2" w14:textId="77777777" w:rsidTr="00DF3352">
        <w:trPr>
          <w:trHeight w:hRule="exact" w:val="240"/>
          <w:jc w:val="center"/>
        </w:trPr>
        <w:tc>
          <w:tcPr>
            <w:tcW w:w="9752" w:type="dxa"/>
            <w:gridSpan w:val="2"/>
            <w:tcBorders>
              <w:top w:val="nil"/>
              <w:left w:val="nil"/>
              <w:bottom w:val="nil"/>
              <w:right w:val="nil"/>
            </w:tcBorders>
          </w:tcPr>
          <w:p w14:paraId="6B48E81F" w14:textId="77777777" w:rsidR="00DA4750" w:rsidRPr="00DF3352" w:rsidRDefault="00DA4750" w:rsidP="00DF3352"/>
        </w:tc>
      </w:tr>
      <w:tr w:rsidR="00DA4750" w:rsidRPr="00DF3352" w14:paraId="4029066B" w14:textId="77777777" w:rsidTr="00DF3352">
        <w:trPr>
          <w:trHeight w:val="240"/>
          <w:jc w:val="center"/>
        </w:trPr>
        <w:tc>
          <w:tcPr>
            <w:tcW w:w="4876" w:type="dxa"/>
            <w:tcBorders>
              <w:top w:val="nil"/>
              <w:left w:val="nil"/>
              <w:bottom w:val="nil"/>
              <w:right w:val="nil"/>
            </w:tcBorders>
          </w:tcPr>
          <w:p w14:paraId="334FE53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B1999AB" w14:textId="77777777" w:rsidR="00DA4750" w:rsidRPr="00DF3352" w:rsidRDefault="00DA4750" w:rsidP="00DF3352">
            <w:pPr>
              <w:pStyle w:val="AmColumnHeading"/>
            </w:pPr>
            <w:r w:rsidRPr="00DF3352">
              <w:t>Amendement</w:t>
            </w:r>
          </w:p>
        </w:tc>
      </w:tr>
      <w:tr w:rsidR="00DA4750" w:rsidRPr="00DF3352" w14:paraId="0F70FF4B" w14:textId="77777777" w:rsidTr="00DF3352">
        <w:trPr>
          <w:jc w:val="center"/>
        </w:trPr>
        <w:tc>
          <w:tcPr>
            <w:tcW w:w="4876" w:type="dxa"/>
            <w:tcBorders>
              <w:top w:val="nil"/>
              <w:left w:val="nil"/>
              <w:bottom w:val="nil"/>
              <w:right w:val="nil"/>
            </w:tcBorders>
          </w:tcPr>
          <w:p w14:paraId="00E813C9" w14:textId="77777777" w:rsidR="00DA4750" w:rsidRPr="00DF3352" w:rsidRDefault="00DA4750" w:rsidP="00DF3352">
            <w:pPr>
              <w:pStyle w:val="Normal6a"/>
            </w:pPr>
            <w:r w:rsidRPr="00DF3352">
              <w:t>20.</w:t>
            </w:r>
            <w:r w:rsidRPr="00DF3352">
              <w:tab/>
              <w:t xml:space="preserve">beklemtoont het belang van inclusief en hoogwaardig onderwijs; herhaalt zijn oproep om een einde te maken aan </w:t>
            </w:r>
            <w:r w:rsidRPr="00DF3352">
              <w:rPr>
                <w:b/>
                <w:i/>
              </w:rPr>
              <w:t>de discriminerende praktijk</w:t>
            </w:r>
            <w:r w:rsidRPr="00DF3352">
              <w:t xml:space="preserve"> van “twee scholen onder één dak”;</w:t>
            </w:r>
          </w:p>
        </w:tc>
        <w:tc>
          <w:tcPr>
            <w:tcW w:w="4876" w:type="dxa"/>
            <w:tcBorders>
              <w:top w:val="nil"/>
              <w:left w:val="nil"/>
              <w:bottom w:val="nil"/>
              <w:right w:val="nil"/>
            </w:tcBorders>
          </w:tcPr>
          <w:p w14:paraId="624BC27C" w14:textId="77777777" w:rsidR="00DA4750" w:rsidRPr="00DF3352" w:rsidRDefault="00DA4750" w:rsidP="00DF3352">
            <w:pPr>
              <w:pStyle w:val="Normal6a"/>
            </w:pPr>
            <w:r w:rsidRPr="00DF3352">
              <w:t>20.</w:t>
            </w:r>
            <w:r w:rsidRPr="00DF3352">
              <w:tab/>
              <w:t xml:space="preserve">beklemtoont het belang van inclusief en hoogwaardig onderwijs; herhaalt zijn oproep om een einde te maken aan </w:t>
            </w:r>
            <w:r w:rsidRPr="00DF3352">
              <w:rPr>
                <w:b/>
                <w:i/>
              </w:rPr>
              <w:t>segregatiepraktijken in het kader</w:t>
            </w:r>
            <w:r w:rsidRPr="00DF3352">
              <w:t xml:space="preserve"> van </w:t>
            </w:r>
            <w:r w:rsidRPr="00DF3352">
              <w:rPr>
                <w:b/>
                <w:i/>
              </w:rPr>
              <w:t xml:space="preserve">het systeem van </w:t>
            </w:r>
            <w:r w:rsidRPr="00DF3352">
              <w:t xml:space="preserve">“twee scholen onder één dak” </w:t>
            </w:r>
            <w:r w:rsidRPr="00DF3352">
              <w:rPr>
                <w:b/>
                <w:i/>
              </w:rPr>
              <w:t>en benadrukt dat de voorkeur moet worden gegeven aan verzoening en integratie boven assimilatie door het recht van elke nationale gemeenschap, met inbegrip van minderheden, op hun cultuur en identiteit te beschermen</w:t>
            </w:r>
            <w:r w:rsidRPr="00DF3352">
              <w:t>;</w:t>
            </w:r>
          </w:p>
        </w:tc>
      </w:tr>
    </w:tbl>
    <w:p w14:paraId="7CFEA2EE"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FBD77A0" w14:textId="77777777" w:rsidR="00DA4750" w:rsidRPr="00DF3352" w:rsidRDefault="00DA4750" w:rsidP="00DA4750">
      <w:r w:rsidRPr="00DF3352">
        <w:rPr>
          <w:rStyle w:val="HideTWBExt"/>
        </w:rPr>
        <w:t>&lt;/Amend&gt;</w:t>
      </w:r>
    </w:p>
    <w:p w14:paraId="7BF77893" w14:textId="77777777" w:rsidR="00DA4750" w:rsidRPr="00DF3352" w:rsidRDefault="00DA4750" w:rsidP="00DA4750">
      <w:pPr>
        <w:pStyle w:val="AmNumberTabs"/>
      </w:pPr>
      <w:r w:rsidRPr="00DF3352">
        <w:rPr>
          <w:rStyle w:val="HideTWBExt"/>
          <w:b w:val="0"/>
        </w:rPr>
        <w:lastRenderedPageBreak/>
        <w:t>&lt;Amend&gt;</w:t>
      </w:r>
      <w:r w:rsidRPr="00DF3352">
        <w:t>Amendement</w:t>
      </w:r>
      <w:r w:rsidRPr="00DF3352">
        <w:tab/>
      </w:r>
      <w:r w:rsidRPr="00DF3352">
        <w:tab/>
      </w:r>
      <w:r w:rsidRPr="00DF3352">
        <w:rPr>
          <w:rStyle w:val="HideTWBExt"/>
          <w:b w:val="0"/>
        </w:rPr>
        <w:t>&lt;NumAm&gt;</w:t>
      </w:r>
      <w:r w:rsidRPr="00DF3352">
        <w:t>191</w:t>
      </w:r>
      <w:r w:rsidRPr="00DF3352">
        <w:rPr>
          <w:rStyle w:val="HideTWBExt"/>
          <w:b w:val="0"/>
        </w:rPr>
        <w:t>&lt;/NumAm&gt;</w:t>
      </w:r>
    </w:p>
    <w:p w14:paraId="5FD98EF8"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Nikolina Brnjac, Davor Ivo Stier, Karlo Ressler</w:t>
      </w:r>
      <w:r w:rsidRPr="00DF3352">
        <w:rPr>
          <w:rStyle w:val="HideTWBExt"/>
          <w:b w:val="0"/>
        </w:rPr>
        <w:t>&lt;/Members&gt;</w:t>
      </w:r>
    </w:p>
    <w:p w14:paraId="384EABC4" w14:textId="77777777" w:rsidR="00DA4750" w:rsidRPr="00DF3352" w:rsidRDefault="00DA4750" w:rsidP="00DA4750">
      <w:pPr>
        <w:pStyle w:val="NormalBold"/>
      </w:pPr>
      <w:r w:rsidRPr="00DF3352">
        <w:rPr>
          <w:rStyle w:val="HideTWBExt"/>
          <w:b w:val="0"/>
        </w:rPr>
        <w:t>&lt;/RepeatBlock-By&gt;</w:t>
      </w:r>
    </w:p>
    <w:p w14:paraId="3D2058B8"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CF84E82" w14:textId="77777777" w:rsidR="00DA4750" w:rsidRPr="00DF3352" w:rsidRDefault="00DA4750" w:rsidP="00DA4750">
      <w:pPr>
        <w:pStyle w:val="NormalBold"/>
      </w:pPr>
      <w:r w:rsidRPr="00DF3352">
        <w:rPr>
          <w:rStyle w:val="HideTWBExt"/>
          <w:b w:val="0"/>
        </w:rPr>
        <w:t>&lt;Article&gt;</w:t>
      </w:r>
      <w:r w:rsidRPr="00DF3352">
        <w:t>Paragraaf 20</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F575DA3" w14:textId="77777777" w:rsidTr="00DF3352">
        <w:trPr>
          <w:trHeight w:hRule="exact" w:val="240"/>
          <w:jc w:val="center"/>
        </w:trPr>
        <w:tc>
          <w:tcPr>
            <w:tcW w:w="9752" w:type="dxa"/>
            <w:gridSpan w:val="2"/>
            <w:tcBorders>
              <w:top w:val="nil"/>
              <w:left w:val="nil"/>
              <w:bottom w:val="nil"/>
              <w:right w:val="nil"/>
            </w:tcBorders>
          </w:tcPr>
          <w:p w14:paraId="7CE88586" w14:textId="77777777" w:rsidR="00DA4750" w:rsidRPr="00DF3352" w:rsidRDefault="00DA4750" w:rsidP="00DF3352"/>
        </w:tc>
      </w:tr>
      <w:tr w:rsidR="00DA4750" w:rsidRPr="00DF3352" w14:paraId="2F3F9C79" w14:textId="77777777" w:rsidTr="00DF3352">
        <w:trPr>
          <w:trHeight w:val="240"/>
          <w:jc w:val="center"/>
        </w:trPr>
        <w:tc>
          <w:tcPr>
            <w:tcW w:w="4876" w:type="dxa"/>
            <w:tcBorders>
              <w:top w:val="nil"/>
              <w:left w:val="nil"/>
              <w:bottom w:val="nil"/>
              <w:right w:val="nil"/>
            </w:tcBorders>
          </w:tcPr>
          <w:p w14:paraId="55B02F1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30AC54A" w14:textId="77777777" w:rsidR="00DA4750" w:rsidRPr="00DF3352" w:rsidRDefault="00DA4750" w:rsidP="00DF3352">
            <w:pPr>
              <w:pStyle w:val="AmColumnHeading"/>
            </w:pPr>
            <w:r w:rsidRPr="00DF3352">
              <w:t>Amendement</w:t>
            </w:r>
          </w:p>
        </w:tc>
      </w:tr>
      <w:tr w:rsidR="00DA4750" w:rsidRPr="00DF3352" w14:paraId="10AA249B" w14:textId="77777777" w:rsidTr="00DF3352">
        <w:trPr>
          <w:jc w:val="center"/>
        </w:trPr>
        <w:tc>
          <w:tcPr>
            <w:tcW w:w="4876" w:type="dxa"/>
            <w:tcBorders>
              <w:top w:val="nil"/>
              <w:left w:val="nil"/>
              <w:bottom w:val="nil"/>
              <w:right w:val="nil"/>
            </w:tcBorders>
          </w:tcPr>
          <w:p w14:paraId="366299B6" w14:textId="77777777" w:rsidR="00DA4750" w:rsidRPr="00DF3352" w:rsidRDefault="00DA4750" w:rsidP="00DF3352">
            <w:pPr>
              <w:pStyle w:val="Normal6a"/>
            </w:pPr>
            <w:r w:rsidRPr="00DF3352">
              <w:t>20.</w:t>
            </w:r>
            <w:r w:rsidRPr="00DF3352">
              <w:tab/>
              <w:t xml:space="preserve">beklemtoont het belang van inclusief en hoogwaardig onderwijs; herhaalt zijn oproep om een einde te maken aan de </w:t>
            </w:r>
            <w:r w:rsidRPr="00DF3352">
              <w:rPr>
                <w:b/>
                <w:i/>
              </w:rPr>
              <w:t>discriminerende</w:t>
            </w:r>
            <w:r w:rsidRPr="00DF3352">
              <w:t xml:space="preserve"> praktijk van “twee scholen onder één dak”;</w:t>
            </w:r>
          </w:p>
        </w:tc>
        <w:tc>
          <w:tcPr>
            <w:tcW w:w="4876" w:type="dxa"/>
            <w:tcBorders>
              <w:top w:val="nil"/>
              <w:left w:val="nil"/>
              <w:bottom w:val="nil"/>
              <w:right w:val="nil"/>
            </w:tcBorders>
          </w:tcPr>
          <w:p w14:paraId="7FAFA717" w14:textId="77777777" w:rsidR="00DA4750" w:rsidRPr="00DF3352" w:rsidRDefault="00DA4750" w:rsidP="00DF3352">
            <w:pPr>
              <w:pStyle w:val="Normal6a"/>
            </w:pPr>
            <w:r w:rsidRPr="00DF3352">
              <w:t>20.</w:t>
            </w:r>
            <w:r w:rsidRPr="00DF3352">
              <w:tab/>
              <w:t>beklemtoont het belang van inclusief en hoogwaardig onderwijs</w:t>
            </w:r>
            <w:r w:rsidRPr="00DF3352">
              <w:rPr>
                <w:b/>
                <w:i/>
              </w:rPr>
              <w:t>, met inbegrip van het recht op onderwijs in de moedertaal, zoals gewaarborgd door de Unesco-Verdragen</w:t>
            </w:r>
            <w:r w:rsidRPr="00DF3352">
              <w:t>; herhaalt zijn oproep om een einde te maken aan de praktijk van “twee scholen onder één dak”</w:t>
            </w:r>
            <w:r w:rsidRPr="00DF3352">
              <w:rPr>
                <w:b/>
                <w:i/>
              </w:rPr>
              <w:t>, zonder afbreuk te doen aan het recht op onderwijs in de taal van keuze</w:t>
            </w:r>
            <w:r w:rsidRPr="00DF3352">
              <w:t>;</w:t>
            </w:r>
          </w:p>
        </w:tc>
      </w:tr>
    </w:tbl>
    <w:p w14:paraId="6A4AFC8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9C716BE" w14:textId="77777777" w:rsidR="00DA4750" w:rsidRPr="00DF3352" w:rsidRDefault="00DA4750" w:rsidP="00DA4750">
      <w:r w:rsidRPr="00DF3352">
        <w:rPr>
          <w:rStyle w:val="HideTWBExt"/>
        </w:rPr>
        <w:t>&lt;/Amend&gt;</w:t>
      </w:r>
    </w:p>
    <w:p w14:paraId="32903D7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192</w:t>
      </w:r>
      <w:r w:rsidRPr="00DF3352">
        <w:rPr>
          <w:rStyle w:val="HideTWBExt"/>
          <w:b w:val="0"/>
        </w:rPr>
        <w:t>&lt;/NumAm&gt;</w:t>
      </w:r>
    </w:p>
    <w:p w14:paraId="629405E1"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63B27349"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4FFD9C99" w14:textId="77777777" w:rsidR="00DA4750" w:rsidRPr="00DF3352" w:rsidRDefault="00DA4750" w:rsidP="00DA4750">
      <w:pPr>
        <w:pStyle w:val="NormalBold"/>
      </w:pPr>
      <w:r w:rsidRPr="00DF3352">
        <w:rPr>
          <w:rStyle w:val="HideTWBExt"/>
          <w:b w:val="0"/>
        </w:rPr>
        <w:t>&lt;/RepeatBlock-By&gt;</w:t>
      </w:r>
    </w:p>
    <w:p w14:paraId="4F6D74B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522A5B5" w14:textId="77777777" w:rsidR="00DA4750" w:rsidRPr="00DF3352" w:rsidRDefault="00DA4750" w:rsidP="00DA4750">
      <w:pPr>
        <w:pStyle w:val="NormalBold"/>
      </w:pPr>
      <w:r w:rsidRPr="00DF3352">
        <w:rPr>
          <w:rStyle w:val="HideTWBExt"/>
          <w:b w:val="0"/>
        </w:rPr>
        <w:t>&lt;Article&gt;</w:t>
      </w:r>
      <w:r w:rsidRPr="00DF3352">
        <w:t>Paragraaf 20</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F923028" w14:textId="77777777" w:rsidTr="00DF3352">
        <w:trPr>
          <w:trHeight w:hRule="exact" w:val="240"/>
          <w:jc w:val="center"/>
        </w:trPr>
        <w:tc>
          <w:tcPr>
            <w:tcW w:w="9752" w:type="dxa"/>
            <w:gridSpan w:val="2"/>
            <w:tcBorders>
              <w:top w:val="nil"/>
              <w:left w:val="nil"/>
              <w:bottom w:val="nil"/>
              <w:right w:val="nil"/>
            </w:tcBorders>
          </w:tcPr>
          <w:p w14:paraId="0D3BF0D1" w14:textId="77777777" w:rsidR="00DA4750" w:rsidRPr="00DF3352" w:rsidRDefault="00DA4750" w:rsidP="00DF3352"/>
        </w:tc>
      </w:tr>
      <w:tr w:rsidR="00DA4750" w:rsidRPr="00DF3352" w14:paraId="0EC7D06C" w14:textId="77777777" w:rsidTr="00DF3352">
        <w:trPr>
          <w:trHeight w:val="240"/>
          <w:jc w:val="center"/>
        </w:trPr>
        <w:tc>
          <w:tcPr>
            <w:tcW w:w="4876" w:type="dxa"/>
            <w:tcBorders>
              <w:top w:val="nil"/>
              <w:left w:val="nil"/>
              <w:bottom w:val="nil"/>
              <w:right w:val="nil"/>
            </w:tcBorders>
          </w:tcPr>
          <w:p w14:paraId="364E4B2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4A59165" w14:textId="77777777" w:rsidR="00DA4750" w:rsidRPr="00DF3352" w:rsidRDefault="00DA4750" w:rsidP="00DF3352">
            <w:pPr>
              <w:pStyle w:val="AmColumnHeading"/>
            </w:pPr>
            <w:r w:rsidRPr="00DF3352">
              <w:t>Amendement</w:t>
            </w:r>
          </w:p>
        </w:tc>
      </w:tr>
      <w:tr w:rsidR="00DA4750" w:rsidRPr="00DF3352" w14:paraId="43E13846" w14:textId="77777777" w:rsidTr="00DF3352">
        <w:trPr>
          <w:jc w:val="center"/>
        </w:trPr>
        <w:tc>
          <w:tcPr>
            <w:tcW w:w="4876" w:type="dxa"/>
            <w:tcBorders>
              <w:top w:val="nil"/>
              <w:left w:val="nil"/>
              <w:bottom w:val="nil"/>
              <w:right w:val="nil"/>
            </w:tcBorders>
          </w:tcPr>
          <w:p w14:paraId="2293751C" w14:textId="77777777" w:rsidR="00DA4750" w:rsidRPr="00DF3352" w:rsidRDefault="00DA4750" w:rsidP="00DF3352">
            <w:pPr>
              <w:pStyle w:val="Normal6a"/>
            </w:pPr>
            <w:r w:rsidRPr="00DF3352">
              <w:t>20.</w:t>
            </w:r>
            <w:r w:rsidRPr="00DF3352">
              <w:tab/>
              <w:t>beklemtoont het belang van inclusief en hoogwaardig onderwijs; herhaalt zijn oproep om een einde te maken aan de discriminerende praktijk van “twee scholen onder één dak”;</w:t>
            </w:r>
          </w:p>
        </w:tc>
        <w:tc>
          <w:tcPr>
            <w:tcW w:w="4876" w:type="dxa"/>
            <w:tcBorders>
              <w:top w:val="nil"/>
              <w:left w:val="nil"/>
              <w:bottom w:val="nil"/>
              <w:right w:val="nil"/>
            </w:tcBorders>
          </w:tcPr>
          <w:p w14:paraId="0E007DA7" w14:textId="77777777" w:rsidR="00DA4750" w:rsidRPr="00DF3352" w:rsidRDefault="00DA4750" w:rsidP="00DF3352">
            <w:pPr>
              <w:pStyle w:val="Normal6a"/>
            </w:pPr>
            <w:r w:rsidRPr="00DF3352">
              <w:t>20.</w:t>
            </w:r>
            <w:r w:rsidRPr="00DF3352">
              <w:tab/>
              <w:t>beklemtoont het belang van inclusief en hoogwaardig onderwijs</w:t>
            </w:r>
            <w:r w:rsidRPr="00DF3352">
              <w:rPr>
                <w:b/>
                <w:i/>
              </w:rPr>
              <w:t>, waarvoor onder meer een systematische hervorming vereist is van op etniciteit gebaseerde, tot verdeeldheid leidende lesprogramma’s die de interne mobiliteit ernstig belemmeren en het kritisch denkvermogen beperken dat nodig is om de effecten van desinformatie tegen te gaan</w:t>
            </w:r>
            <w:r w:rsidRPr="00DF3352">
              <w:t>; herhaalt zijn oproep om een einde te maken aan de discriminerende praktijk van “twee scholen onder één dak”</w:t>
            </w:r>
            <w:r w:rsidRPr="00DF3352">
              <w:rPr>
                <w:b/>
                <w:i/>
              </w:rPr>
              <w:t>;</w:t>
            </w:r>
            <w:r w:rsidRPr="00DF3352">
              <w:t xml:space="preserve"> </w:t>
            </w:r>
            <w:r w:rsidRPr="00DF3352">
              <w:rPr>
                <w:b/>
                <w:i/>
              </w:rPr>
              <w:t xml:space="preserve">pleit voor de vaststelling van een gemeenschappelijke inhoud voor geschiedenisboeken op basis van door tribunalen vastgestelde feiten met betrekking tot de oorlog teneinde </w:t>
            </w:r>
            <w:r w:rsidRPr="00DF3352">
              <w:rPr>
                <w:b/>
                <w:i/>
              </w:rPr>
              <w:lastRenderedPageBreak/>
              <w:t>historisch revisionisme te voorkomen, en moedigt de EU aan dit initiatief te ondersteunen</w:t>
            </w:r>
            <w:r w:rsidRPr="00DF3352">
              <w:t>;</w:t>
            </w:r>
          </w:p>
        </w:tc>
      </w:tr>
    </w:tbl>
    <w:p w14:paraId="3238AFA5"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3B71B17" w14:textId="77777777" w:rsidR="00DA4750" w:rsidRPr="00DF3352" w:rsidRDefault="00DA4750" w:rsidP="00DA4750">
      <w:r w:rsidRPr="00DF3352">
        <w:rPr>
          <w:rStyle w:val="HideTWBExt"/>
        </w:rPr>
        <w:t>&lt;/Amend&gt;</w:t>
      </w:r>
    </w:p>
    <w:p w14:paraId="2E0167F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193</w:t>
      </w:r>
      <w:r w:rsidRPr="00DF3352">
        <w:rPr>
          <w:rStyle w:val="HideTWBExt"/>
          <w:b w:val="0"/>
        </w:rPr>
        <w:t>&lt;/NumAm&gt;</w:t>
      </w:r>
    </w:p>
    <w:p w14:paraId="06FD74C0"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4474A851"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4A69F89A" w14:textId="77777777" w:rsidR="00DA4750" w:rsidRPr="00DF3352" w:rsidRDefault="00DA4750" w:rsidP="00DA4750">
      <w:pPr>
        <w:pStyle w:val="NormalBold"/>
      </w:pPr>
      <w:r w:rsidRPr="00DF3352">
        <w:rPr>
          <w:rStyle w:val="HideTWBExt"/>
          <w:b w:val="0"/>
        </w:rPr>
        <w:t>&lt;/RepeatBlock-By&gt;</w:t>
      </w:r>
    </w:p>
    <w:p w14:paraId="5E73093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E35FBBD" w14:textId="77777777" w:rsidR="00DA4750" w:rsidRPr="00DF3352" w:rsidRDefault="00DA4750" w:rsidP="00DA4750">
      <w:pPr>
        <w:pStyle w:val="NormalBold"/>
      </w:pPr>
      <w:r w:rsidRPr="00DF3352">
        <w:rPr>
          <w:rStyle w:val="HideTWBExt"/>
          <w:b w:val="0"/>
        </w:rPr>
        <w:t>&lt;Article&gt;</w:t>
      </w:r>
      <w:r w:rsidRPr="00DF3352">
        <w:t>Paragraaf 20</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352C9ED" w14:textId="77777777" w:rsidTr="00DF3352">
        <w:trPr>
          <w:trHeight w:hRule="exact" w:val="240"/>
          <w:jc w:val="center"/>
        </w:trPr>
        <w:tc>
          <w:tcPr>
            <w:tcW w:w="9752" w:type="dxa"/>
            <w:gridSpan w:val="2"/>
            <w:tcBorders>
              <w:top w:val="nil"/>
              <w:left w:val="nil"/>
              <w:bottom w:val="nil"/>
              <w:right w:val="nil"/>
            </w:tcBorders>
          </w:tcPr>
          <w:p w14:paraId="780783A8" w14:textId="77777777" w:rsidR="00DA4750" w:rsidRPr="00DF3352" w:rsidRDefault="00DA4750" w:rsidP="00DF3352"/>
        </w:tc>
      </w:tr>
      <w:tr w:rsidR="00DA4750" w:rsidRPr="00DF3352" w14:paraId="167C2A13" w14:textId="77777777" w:rsidTr="00DF3352">
        <w:trPr>
          <w:trHeight w:val="240"/>
          <w:jc w:val="center"/>
        </w:trPr>
        <w:tc>
          <w:tcPr>
            <w:tcW w:w="4876" w:type="dxa"/>
            <w:tcBorders>
              <w:top w:val="nil"/>
              <w:left w:val="nil"/>
              <w:bottom w:val="nil"/>
              <w:right w:val="nil"/>
            </w:tcBorders>
          </w:tcPr>
          <w:p w14:paraId="2A1979B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E5F3B8C" w14:textId="77777777" w:rsidR="00DA4750" w:rsidRPr="00DF3352" w:rsidRDefault="00DA4750" w:rsidP="00DF3352">
            <w:pPr>
              <w:pStyle w:val="AmColumnHeading"/>
            </w:pPr>
            <w:r w:rsidRPr="00DF3352">
              <w:t>Amendement</w:t>
            </w:r>
          </w:p>
        </w:tc>
      </w:tr>
      <w:tr w:rsidR="00DA4750" w:rsidRPr="00DF3352" w14:paraId="241440C1" w14:textId="77777777" w:rsidTr="00DF3352">
        <w:trPr>
          <w:jc w:val="center"/>
        </w:trPr>
        <w:tc>
          <w:tcPr>
            <w:tcW w:w="4876" w:type="dxa"/>
            <w:tcBorders>
              <w:top w:val="nil"/>
              <w:left w:val="nil"/>
              <w:bottom w:val="nil"/>
              <w:right w:val="nil"/>
            </w:tcBorders>
          </w:tcPr>
          <w:p w14:paraId="3466E7EE" w14:textId="77777777" w:rsidR="00DA4750" w:rsidRPr="00DF3352" w:rsidRDefault="00DA4750" w:rsidP="00DF3352">
            <w:pPr>
              <w:pStyle w:val="Normal6a"/>
            </w:pPr>
            <w:r w:rsidRPr="00DF3352">
              <w:t>20.</w:t>
            </w:r>
            <w:r w:rsidRPr="00DF3352">
              <w:tab/>
              <w:t>beklemtoont het belang van inclusief en hoogwaardig onderwijs; herhaalt zijn oproep om een einde te maken aan de discriminerende praktijk van “twee scholen onder één dak”;</w:t>
            </w:r>
          </w:p>
        </w:tc>
        <w:tc>
          <w:tcPr>
            <w:tcW w:w="4876" w:type="dxa"/>
            <w:tcBorders>
              <w:top w:val="nil"/>
              <w:left w:val="nil"/>
              <w:bottom w:val="nil"/>
              <w:right w:val="nil"/>
            </w:tcBorders>
          </w:tcPr>
          <w:p w14:paraId="6ADC64CF" w14:textId="77777777" w:rsidR="00DA4750" w:rsidRPr="00DF3352" w:rsidRDefault="00DA4750" w:rsidP="00DF3352">
            <w:pPr>
              <w:pStyle w:val="Normal6a"/>
            </w:pPr>
            <w:r w:rsidRPr="00DF3352">
              <w:t>20.</w:t>
            </w:r>
            <w:r w:rsidRPr="00DF3352">
              <w:tab/>
              <w:t xml:space="preserve">beklemtoont het belang van inclusief en hoogwaardig onderwijs; herhaalt zijn oproep om een einde te maken aan de discriminerende praktijk van “twee scholen onder één dak”; </w:t>
            </w:r>
            <w:r w:rsidRPr="00DF3352">
              <w:rPr>
                <w:b/>
                <w:i/>
              </w:rPr>
              <w:t>wijst er nogmaals op dat taalkundige segregatie en discriminatie in onderwijs- en overheidsinstellingen moeten worden verbannen, in overeenstemming met de verklaring over de gemeenschappelijke taal, terwijl de vrijheid van individuele taalkeuze en de eerbiediging van taalkundige diversiteit worden bevorderd;</w:t>
            </w:r>
          </w:p>
        </w:tc>
      </w:tr>
    </w:tbl>
    <w:p w14:paraId="3804E0CA"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E307376" w14:textId="77777777" w:rsidR="00DA4750" w:rsidRPr="00DF3352" w:rsidRDefault="00DA4750" w:rsidP="00DA4750">
      <w:r w:rsidRPr="00DF3352">
        <w:rPr>
          <w:rStyle w:val="HideTWBExt"/>
        </w:rPr>
        <w:t>&lt;/Amend&gt;</w:t>
      </w:r>
    </w:p>
    <w:p w14:paraId="3E887DD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194</w:t>
      </w:r>
      <w:r w:rsidRPr="00DF3352">
        <w:rPr>
          <w:rStyle w:val="HideTWBExt"/>
          <w:b w:val="0"/>
        </w:rPr>
        <w:t>&lt;/NumAm&gt;</w:t>
      </w:r>
    </w:p>
    <w:p w14:paraId="1550C7AD"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5708E328"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0AFF4EED"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7F8381F5" w14:textId="77777777" w:rsidR="00DA4750" w:rsidRPr="00DF3352" w:rsidRDefault="00DA4750" w:rsidP="00DA4750">
      <w:pPr>
        <w:pStyle w:val="NormalBold"/>
      </w:pPr>
      <w:r w:rsidRPr="00DF3352">
        <w:rPr>
          <w:rStyle w:val="HideTWBExt"/>
          <w:b w:val="0"/>
        </w:rPr>
        <w:t>&lt;/RepeatBlock-By&gt;</w:t>
      </w:r>
    </w:p>
    <w:p w14:paraId="731D861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EAF1F50" w14:textId="77777777" w:rsidR="00DA4750" w:rsidRPr="00DF3352" w:rsidRDefault="00DA4750" w:rsidP="00DA4750">
      <w:pPr>
        <w:pStyle w:val="NormalBold"/>
      </w:pPr>
      <w:r w:rsidRPr="00DF3352">
        <w:rPr>
          <w:rStyle w:val="HideTWBExt"/>
          <w:b w:val="0"/>
        </w:rPr>
        <w:t>&lt;Article&gt;</w:t>
      </w:r>
      <w:r w:rsidRPr="00DF3352">
        <w:t>Paragraaf 20</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777EC47" w14:textId="77777777" w:rsidTr="00DF3352">
        <w:trPr>
          <w:trHeight w:hRule="exact" w:val="240"/>
          <w:jc w:val="center"/>
        </w:trPr>
        <w:tc>
          <w:tcPr>
            <w:tcW w:w="9752" w:type="dxa"/>
            <w:gridSpan w:val="2"/>
            <w:tcBorders>
              <w:top w:val="nil"/>
              <w:left w:val="nil"/>
              <w:bottom w:val="nil"/>
              <w:right w:val="nil"/>
            </w:tcBorders>
          </w:tcPr>
          <w:p w14:paraId="2F5127FD" w14:textId="77777777" w:rsidR="00DA4750" w:rsidRPr="00DF3352" w:rsidRDefault="00DA4750" w:rsidP="00DF3352"/>
        </w:tc>
      </w:tr>
      <w:tr w:rsidR="00DA4750" w:rsidRPr="00DF3352" w14:paraId="19748EA9" w14:textId="77777777" w:rsidTr="00DF3352">
        <w:trPr>
          <w:trHeight w:val="240"/>
          <w:jc w:val="center"/>
        </w:trPr>
        <w:tc>
          <w:tcPr>
            <w:tcW w:w="4876" w:type="dxa"/>
            <w:tcBorders>
              <w:top w:val="nil"/>
              <w:left w:val="nil"/>
              <w:bottom w:val="nil"/>
              <w:right w:val="nil"/>
            </w:tcBorders>
          </w:tcPr>
          <w:p w14:paraId="2EB031B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86F1B3C" w14:textId="77777777" w:rsidR="00DA4750" w:rsidRPr="00DF3352" w:rsidRDefault="00DA4750" w:rsidP="00DF3352">
            <w:pPr>
              <w:pStyle w:val="AmColumnHeading"/>
            </w:pPr>
            <w:r w:rsidRPr="00DF3352">
              <w:t>Amendement</w:t>
            </w:r>
          </w:p>
        </w:tc>
      </w:tr>
      <w:tr w:rsidR="00DA4750" w:rsidRPr="00DF3352" w14:paraId="549893E6" w14:textId="77777777" w:rsidTr="00DF3352">
        <w:trPr>
          <w:jc w:val="center"/>
        </w:trPr>
        <w:tc>
          <w:tcPr>
            <w:tcW w:w="4876" w:type="dxa"/>
            <w:tcBorders>
              <w:top w:val="nil"/>
              <w:left w:val="nil"/>
              <w:bottom w:val="nil"/>
              <w:right w:val="nil"/>
            </w:tcBorders>
          </w:tcPr>
          <w:p w14:paraId="2791B646" w14:textId="77777777" w:rsidR="00DA4750" w:rsidRPr="00DF3352" w:rsidRDefault="00DA4750" w:rsidP="00DF3352">
            <w:pPr>
              <w:pStyle w:val="Normal6a"/>
            </w:pPr>
            <w:r w:rsidRPr="00DF3352">
              <w:t>20.</w:t>
            </w:r>
            <w:r w:rsidRPr="00DF3352">
              <w:tab/>
              <w:t xml:space="preserve">beklemtoont het belang van inclusief en hoogwaardig onderwijs; herhaalt zijn oproep om een einde te maken aan de discriminerende praktijk van “twee </w:t>
            </w:r>
            <w:r w:rsidRPr="00DF3352">
              <w:lastRenderedPageBreak/>
              <w:t>scholen onder één dak”;</w:t>
            </w:r>
          </w:p>
        </w:tc>
        <w:tc>
          <w:tcPr>
            <w:tcW w:w="4876" w:type="dxa"/>
            <w:tcBorders>
              <w:top w:val="nil"/>
              <w:left w:val="nil"/>
              <w:bottom w:val="nil"/>
              <w:right w:val="nil"/>
            </w:tcBorders>
          </w:tcPr>
          <w:p w14:paraId="1C0A5CD8" w14:textId="77777777" w:rsidR="00DA4750" w:rsidRPr="00DF3352" w:rsidRDefault="00DA4750" w:rsidP="00DF3352">
            <w:pPr>
              <w:pStyle w:val="Normal6a"/>
            </w:pPr>
            <w:r w:rsidRPr="00DF3352">
              <w:lastRenderedPageBreak/>
              <w:t>20.</w:t>
            </w:r>
            <w:r w:rsidRPr="00DF3352">
              <w:tab/>
              <w:t xml:space="preserve">beklemtoont het belang van inclusief en hoogwaardig onderwijs; herhaalt zijn oproep om een einde te maken aan de discriminerende praktijk van “twee </w:t>
            </w:r>
            <w:r w:rsidRPr="00DF3352">
              <w:lastRenderedPageBreak/>
              <w:t xml:space="preserve">scholen onder één dak”; </w:t>
            </w:r>
            <w:r w:rsidRPr="00DF3352">
              <w:rPr>
                <w:b/>
                <w:i/>
              </w:rPr>
              <w:t>benadrukt dat deze discriminerende en gesegregeerde praktijk de sociale samenhang en gelijke kansen belemmert en verzoekt de autoriteiten daarom te zorgen voor een stabiele, democratische en welvarende toekomst voor het land en zijn burgers;</w:t>
            </w:r>
          </w:p>
        </w:tc>
      </w:tr>
    </w:tbl>
    <w:p w14:paraId="7C6EB8B1"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EB04BD9" w14:textId="77777777" w:rsidR="00DA4750" w:rsidRPr="00DF3352" w:rsidRDefault="00DA4750" w:rsidP="00DA4750">
      <w:r w:rsidRPr="00DF3352">
        <w:rPr>
          <w:rStyle w:val="HideTWBExt"/>
        </w:rPr>
        <w:t>&lt;/Amend&gt;</w:t>
      </w:r>
    </w:p>
    <w:p w14:paraId="0220F52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195</w:t>
      </w:r>
      <w:r w:rsidRPr="00DF3352">
        <w:rPr>
          <w:rStyle w:val="HideTWBExt"/>
          <w:b w:val="0"/>
        </w:rPr>
        <w:t>&lt;/NumAm&gt;</w:t>
      </w:r>
    </w:p>
    <w:p w14:paraId="456A8F72"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Nikolina Brnjac, Davor Ivo Stier, Karlo Ressler</w:t>
      </w:r>
      <w:r w:rsidRPr="00DF3352">
        <w:rPr>
          <w:rStyle w:val="HideTWBExt"/>
          <w:b w:val="0"/>
        </w:rPr>
        <w:t>&lt;/Members&gt;</w:t>
      </w:r>
    </w:p>
    <w:p w14:paraId="240DE8ED" w14:textId="77777777" w:rsidR="00DA4750" w:rsidRPr="00DF3352" w:rsidRDefault="00DA4750" w:rsidP="00DA4750">
      <w:pPr>
        <w:pStyle w:val="NormalBold"/>
      </w:pPr>
      <w:r w:rsidRPr="00DF3352">
        <w:rPr>
          <w:rStyle w:val="HideTWBExt"/>
          <w:b w:val="0"/>
        </w:rPr>
        <w:t>&lt;/RepeatBlock-By&gt;</w:t>
      </w:r>
    </w:p>
    <w:p w14:paraId="44AD94C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2317779" w14:textId="77777777" w:rsidR="00DA4750" w:rsidRPr="00DF3352" w:rsidRDefault="00DA4750" w:rsidP="00DA4750">
      <w:pPr>
        <w:pStyle w:val="NormalBold"/>
      </w:pPr>
      <w:r w:rsidRPr="00DF3352">
        <w:rPr>
          <w:rStyle w:val="HideTWBExt"/>
          <w:b w:val="0"/>
        </w:rPr>
        <w:t>&lt;Article&gt;</w:t>
      </w:r>
      <w:r w:rsidRPr="00DF3352">
        <w:t>Paragraaf 20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8C13ADA" w14:textId="77777777" w:rsidTr="00DF3352">
        <w:trPr>
          <w:trHeight w:hRule="exact" w:val="240"/>
          <w:jc w:val="center"/>
        </w:trPr>
        <w:tc>
          <w:tcPr>
            <w:tcW w:w="9752" w:type="dxa"/>
            <w:gridSpan w:val="2"/>
            <w:tcBorders>
              <w:top w:val="nil"/>
              <w:left w:val="nil"/>
              <w:bottom w:val="nil"/>
              <w:right w:val="nil"/>
            </w:tcBorders>
          </w:tcPr>
          <w:p w14:paraId="4EC14D59" w14:textId="77777777" w:rsidR="00DA4750" w:rsidRPr="00DF3352" w:rsidRDefault="00DA4750" w:rsidP="00DF3352"/>
        </w:tc>
      </w:tr>
      <w:tr w:rsidR="00DA4750" w:rsidRPr="00DF3352" w14:paraId="53BB5950" w14:textId="77777777" w:rsidTr="00DF3352">
        <w:trPr>
          <w:trHeight w:val="240"/>
          <w:jc w:val="center"/>
        </w:trPr>
        <w:tc>
          <w:tcPr>
            <w:tcW w:w="4876" w:type="dxa"/>
            <w:tcBorders>
              <w:top w:val="nil"/>
              <w:left w:val="nil"/>
              <w:bottom w:val="nil"/>
              <w:right w:val="nil"/>
            </w:tcBorders>
          </w:tcPr>
          <w:p w14:paraId="57FBB02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DA0FA9D" w14:textId="77777777" w:rsidR="00DA4750" w:rsidRPr="00DF3352" w:rsidRDefault="00DA4750" w:rsidP="00DF3352">
            <w:pPr>
              <w:pStyle w:val="AmColumnHeading"/>
            </w:pPr>
            <w:r w:rsidRPr="00DF3352">
              <w:t>Amendement</w:t>
            </w:r>
          </w:p>
        </w:tc>
      </w:tr>
      <w:tr w:rsidR="00DA4750" w:rsidRPr="00DF3352" w14:paraId="4320F1FF" w14:textId="77777777" w:rsidTr="00DF3352">
        <w:trPr>
          <w:jc w:val="center"/>
        </w:trPr>
        <w:tc>
          <w:tcPr>
            <w:tcW w:w="4876" w:type="dxa"/>
            <w:tcBorders>
              <w:top w:val="nil"/>
              <w:left w:val="nil"/>
              <w:bottom w:val="nil"/>
              <w:right w:val="nil"/>
            </w:tcBorders>
          </w:tcPr>
          <w:p w14:paraId="555E2AB4" w14:textId="77777777" w:rsidR="00DA4750" w:rsidRPr="00DF3352" w:rsidRDefault="00DA4750" w:rsidP="00DF3352">
            <w:pPr>
              <w:pStyle w:val="Normal6a"/>
            </w:pPr>
          </w:p>
        </w:tc>
        <w:tc>
          <w:tcPr>
            <w:tcW w:w="4876" w:type="dxa"/>
            <w:tcBorders>
              <w:top w:val="nil"/>
              <w:left w:val="nil"/>
              <w:bottom w:val="nil"/>
              <w:right w:val="nil"/>
            </w:tcBorders>
          </w:tcPr>
          <w:p w14:paraId="189910A9" w14:textId="77777777" w:rsidR="00DA4750" w:rsidRPr="00DF3352" w:rsidRDefault="00DA4750" w:rsidP="00DF3352">
            <w:pPr>
              <w:pStyle w:val="Normal6a"/>
            </w:pPr>
            <w:r w:rsidRPr="00DF3352">
              <w:rPr>
                <w:b/>
                <w:i/>
              </w:rPr>
              <w:t>20 bis.</w:t>
            </w:r>
            <w:r w:rsidRPr="00DF3352">
              <w:tab/>
            </w:r>
            <w:r w:rsidRPr="00DF3352">
              <w:rPr>
                <w:b/>
                <w:i/>
              </w:rPr>
              <w:t>merkt op dat bij de vaststelling van (les)programma’s rekening moet worden gehouden met de culturele en taalkundige verscheidenheid, waarbij de grondwettelijke architectuur en bevoegdheden moeten worden geëerbiedigd;</w:t>
            </w:r>
          </w:p>
        </w:tc>
      </w:tr>
    </w:tbl>
    <w:p w14:paraId="61F08BDE"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432A162" w14:textId="77777777" w:rsidR="00DA4750" w:rsidRPr="00DF3352" w:rsidRDefault="00DA4750" w:rsidP="00DA4750">
      <w:r w:rsidRPr="00DF3352">
        <w:rPr>
          <w:rStyle w:val="HideTWBExt"/>
        </w:rPr>
        <w:t>&lt;/Amend&gt;</w:t>
      </w:r>
    </w:p>
    <w:p w14:paraId="0C4D9EF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196</w:t>
      </w:r>
      <w:r w:rsidRPr="00DF3352">
        <w:rPr>
          <w:rStyle w:val="HideTWBExt"/>
          <w:b w:val="0"/>
        </w:rPr>
        <w:t>&lt;/NumAm&gt;</w:t>
      </w:r>
    </w:p>
    <w:p w14:paraId="18D738C1"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13A8F63E" w14:textId="77777777" w:rsidR="00DA4750" w:rsidRPr="00DF3352" w:rsidRDefault="00DA4750" w:rsidP="00DA4750">
      <w:pPr>
        <w:pStyle w:val="NormalBold"/>
      </w:pPr>
      <w:r w:rsidRPr="00DF3352">
        <w:rPr>
          <w:rStyle w:val="HideTWBExt"/>
          <w:b w:val="0"/>
        </w:rPr>
        <w:t>&lt;/RepeatBlock-By&gt;</w:t>
      </w:r>
    </w:p>
    <w:p w14:paraId="53FB6FD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FFEFB66" w14:textId="77777777" w:rsidR="00DA4750" w:rsidRPr="00DF3352" w:rsidRDefault="00DA4750" w:rsidP="00DA4750">
      <w:pPr>
        <w:pStyle w:val="NormalBold"/>
      </w:pPr>
      <w:r w:rsidRPr="00DF3352">
        <w:rPr>
          <w:rStyle w:val="HideTWBExt"/>
          <w:b w:val="0"/>
        </w:rPr>
        <w:t>&lt;Article&gt;</w:t>
      </w:r>
      <w:r w:rsidRPr="00DF3352">
        <w:t>Paragraaf 21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7F50D7C" w14:textId="77777777" w:rsidTr="00DF3352">
        <w:trPr>
          <w:trHeight w:hRule="exact" w:val="240"/>
          <w:jc w:val="center"/>
        </w:trPr>
        <w:tc>
          <w:tcPr>
            <w:tcW w:w="9752" w:type="dxa"/>
            <w:gridSpan w:val="2"/>
            <w:tcBorders>
              <w:top w:val="nil"/>
              <w:left w:val="nil"/>
              <w:bottom w:val="nil"/>
              <w:right w:val="nil"/>
            </w:tcBorders>
          </w:tcPr>
          <w:p w14:paraId="23FF65E7" w14:textId="77777777" w:rsidR="00DA4750" w:rsidRPr="00DF3352" w:rsidRDefault="00DA4750" w:rsidP="00DF3352"/>
        </w:tc>
      </w:tr>
      <w:tr w:rsidR="00DA4750" w:rsidRPr="00DF3352" w14:paraId="55328D95" w14:textId="77777777" w:rsidTr="00DF3352">
        <w:trPr>
          <w:trHeight w:val="240"/>
          <w:jc w:val="center"/>
        </w:trPr>
        <w:tc>
          <w:tcPr>
            <w:tcW w:w="4876" w:type="dxa"/>
            <w:tcBorders>
              <w:top w:val="nil"/>
              <w:left w:val="nil"/>
              <w:bottom w:val="nil"/>
              <w:right w:val="nil"/>
            </w:tcBorders>
          </w:tcPr>
          <w:p w14:paraId="2F131B3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B0836FF" w14:textId="77777777" w:rsidR="00DA4750" w:rsidRPr="00DF3352" w:rsidRDefault="00DA4750" w:rsidP="00DF3352">
            <w:pPr>
              <w:pStyle w:val="AmColumnHeading"/>
            </w:pPr>
            <w:r w:rsidRPr="00DF3352">
              <w:t>Amendement</w:t>
            </w:r>
          </w:p>
        </w:tc>
      </w:tr>
      <w:tr w:rsidR="00DA4750" w:rsidRPr="00DF3352" w14:paraId="772A6AF7" w14:textId="77777777" w:rsidTr="00DF3352">
        <w:trPr>
          <w:jc w:val="center"/>
        </w:trPr>
        <w:tc>
          <w:tcPr>
            <w:tcW w:w="4876" w:type="dxa"/>
            <w:tcBorders>
              <w:top w:val="nil"/>
              <w:left w:val="nil"/>
              <w:bottom w:val="nil"/>
              <w:right w:val="nil"/>
            </w:tcBorders>
          </w:tcPr>
          <w:p w14:paraId="0F6E68C5" w14:textId="77777777" w:rsidR="00DA4750" w:rsidRPr="00DF3352" w:rsidRDefault="00DA4750" w:rsidP="00DF3352">
            <w:pPr>
              <w:pStyle w:val="Normal6a"/>
            </w:pPr>
            <w:r w:rsidRPr="00DF3352">
              <w:t>21.</w:t>
            </w:r>
            <w:r w:rsidRPr="00DF3352">
              <w:tab/>
              <w:t>verzoekt Bosnië en Herzegovina de vrijheid van vergadering, vereniging en meningsuiting te garanderen</w:t>
            </w:r>
            <w:r w:rsidRPr="00DF3352">
              <w:rPr>
                <w:b/>
                <w:i/>
              </w:rPr>
              <w:t>, zodat het maatschappelijk middenveld een rol kan spelen in de beleidsvorming</w:t>
            </w:r>
            <w:r w:rsidRPr="00DF3352">
              <w:t>;</w:t>
            </w:r>
            <w:r w:rsidRPr="00DF3352">
              <w:rPr>
                <w:b/>
                <w:i/>
              </w:rPr>
              <w:t xml:space="preserve"> veroordeelt</w:t>
            </w:r>
            <w:r w:rsidRPr="00DF3352">
              <w:t xml:space="preserve"> de herinvoering door de entiteit Republika Srpska van een wet betreffende </w:t>
            </w:r>
            <w:r w:rsidRPr="00DF3352">
              <w:lastRenderedPageBreak/>
              <w:t>“buitenlandse agenten”;</w:t>
            </w:r>
          </w:p>
        </w:tc>
        <w:tc>
          <w:tcPr>
            <w:tcW w:w="4876" w:type="dxa"/>
            <w:tcBorders>
              <w:top w:val="nil"/>
              <w:left w:val="nil"/>
              <w:bottom w:val="nil"/>
              <w:right w:val="nil"/>
            </w:tcBorders>
          </w:tcPr>
          <w:p w14:paraId="19B606AA" w14:textId="77777777" w:rsidR="00DA4750" w:rsidRPr="00DF3352" w:rsidRDefault="00DA4750" w:rsidP="00DF3352">
            <w:pPr>
              <w:pStyle w:val="Normal6a"/>
            </w:pPr>
            <w:r w:rsidRPr="00DF3352">
              <w:lastRenderedPageBreak/>
              <w:t>21.</w:t>
            </w:r>
            <w:r w:rsidRPr="00DF3352">
              <w:tab/>
              <w:t>verzoekt Bosnië en Herzegovina de vrijheid van vergadering, vereniging en meningsuiting te garanderen;</w:t>
            </w:r>
            <w:r w:rsidRPr="00DF3352">
              <w:rPr>
                <w:b/>
                <w:i/>
              </w:rPr>
              <w:t xml:space="preserve"> is ingenomen met</w:t>
            </w:r>
            <w:r w:rsidRPr="00DF3352">
              <w:t xml:space="preserve"> de herinvoering door de entiteit Republika Srpska van een wet betreffende “buitenlandse agenten”;</w:t>
            </w:r>
          </w:p>
        </w:tc>
      </w:tr>
    </w:tbl>
    <w:p w14:paraId="31568350"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EF85805" w14:textId="77777777" w:rsidR="00DA4750" w:rsidRPr="00DF3352" w:rsidRDefault="00DA4750" w:rsidP="00DA4750">
      <w:r w:rsidRPr="00DF3352">
        <w:rPr>
          <w:rStyle w:val="HideTWBExt"/>
        </w:rPr>
        <w:t>&lt;/Amend&gt;</w:t>
      </w:r>
    </w:p>
    <w:p w14:paraId="35821DA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197</w:t>
      </w:r>
      <w:r w:rsidRPr="00DF3352">
        <w:rPr>
          <w:rStyle w:val="HideTWBExt"/>
          <w:b w:val="0"/>
        </w:rPr>
        <w:t>&lt;/NumAm&gt;</w:t>
      </w:r>
    </w:p>
    <w:p w14:paraId="5BB7AC3D" w14:textId="77777777" w:rsidR="00DA4750" w:rsidRPr="00DF3352" w:rsidRDefault="00DA4750" w:rsidP="00DA4750">
      <w:pPr>
        <w:pStyle w:val="NormalBold"/>
      </w:pPr>
      <w:r w:rsidRPr="00DF3352">
        <w:rPr>
          <w:rStyle w:val="HideTWBExt"/>
          <w:b w:val="0"/>
        </w:rPr>
        <w:t>&lt;RepeatBlock-By&gt;&lt;Members&gt;</w:t>
      </w:r>
      <w:r w:rsidRPr="00DF3352">
        <w:t>Helmut Brandstätter</w:t>
      </w:r>
      <w:r w:rsidRPr="00DF3352">
        <w:rPr>
          <w:rStyle w:val="HideTWBExt"/>
          <w:b w:val="0"/>
        </w:rPr>
        <w:t>&lt;/Members&gt;</w:t>
      </w:r>
    </w:p>
    <w:p w14:paraId="30577894" w14:textId="77777777" w:rsidR="00DA4750" w:rsidRPr="00DF3352" w:rsidRDefault="00DA4750" w:rsidP="00DA4750">
      <w:pPr>
        <w:pStyle w:val="NormalBold"/>
      </w:pPr>
      <w:r w:rsidRPr="00DF3352">
        <w:rPr>
          <w:rStyle w:val="HideTWBExt"/>
          <w:b w:val="0"/>
        </w:rPr>
        <w:t>&lt;/RepeatBlock-By&gt;</w:t>
      </w:r>
    </w:p>
    <w:p w14:paraId="26B9862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65B7AF4" w14:textId="77777777" w:rsidR="00DA4750" w:rsidRPr="00DF3352" w:rsidRDefault="00DA4750" w:rsidP="00DA4750">
      <w:pPr>
        <w:pStyle w:val="NormalBold"/>
      </w:pPr>
      <w:r w:rsidRPr="00DF3352">
        <w:rPr>
          <w:rStyle w:val="HideTWBExt"/>
          <w:b w:val="0"/>
        </w:rPr>
        <w:t>&lt;Article&gt;</w:t>
      </w:r>
      <w:r w:rsidRPr="00DF3352">
        <w:t>Paragraaf 21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BE4ECB1" w14:textId="77777777" w:rsidTr="00DF3352">
        <w:trPr>
          <w:trHeight w:hRule="exact" w:val="240"/>
          <w:jc w:val="center"/>
        </w:trPr>
        <w:tc>
          <w:tcPr>
            <w:tcW w:w="9752" w:type="dxa"/>
            <w:gridSpan w:val="2"/>
            <w:tcBorders>
              <w:top w:val="nil"/>
              <w:left w:val="nil"/>
              <w:bottom w:val="nil"/>
              <w:right w:val="nil"/>
            </w:tcBorders>
          </w:tcPr>
          <w:p w14:paraId="6E88A9BF" w14:textId="77777777" w:rsidR="00DA4750" w:rsidRPr="00DF3352" w:rsidRDefault="00DA4750" w:rsidP="00DF3352"/>
        </w:tc>
      </w:tr>
      <w:tr w:rsidR="00DA4750" w:rsidRPr="00DF3352" w14:paraId="3D9959DE" w14:textId="77777777" w:rsidTr="00DF3352">
        <w:trPr>
          <w:trHeight w:val="240"/>
          <w:jc w:val="center"/>
        </w:trPr>
        <w:tc>
          <w:tcPr>
            <w:tcW w:w="4876" w:type="dxa"/>
            <w:tcBorders>
              <w:top w:val="nil"/>
              <w:left w:val="nil"/>
              <w:bottom w:val="nil"/>
              <w:right w:val="nil"/>
            </w:tcBorders>
          </w:tcPr>
          <w:p w14:paraId="6858EFC8"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6F3AF50" w14:textId="77777777" w:rsidR="00DA4750" w:rsidRPr="00DF3352" w:rsidRDefault="00DA4750" w:rsidP="00DF3352">
            <w:pPr>
              <w:pStyle w:val="AmColumnHeading"/>
            </w:pPr>
            <w:r w:rsidRPr="00DF3352">
              <w:t>Amendement</w:t>
            </w:r>
          </w:p>
        </w:tc>
      </w:tr>
      <w:tr w:rsidR="00DA4750" w:rsidRPr="00DF3352" w14:paraId="4082B9B8" w14:textId="77777777" w:rsidTr="00DF3352">
        <w:trPr>
          <w:jc w:val="center"/>
        </w:trPr>
        <w:tc>
          <w:tcPr>
            <w:tcW w:w="4876" w:type="dxa"/>
            <w:tcBorders>
              <w:top w:val="nil"/>
              <w:left w:val="nil"/>
              <w:bottom w:val="nil"/>
              <w:right w:val="nil"/>
            </w:tcBorders>
          </w:tcPr>
          <w:p w14:paraId="3F197044" w14:textId="77777777" w:rsidR="00DA4750" w:rsidRPr="00DF3352" w:rsidRDefault="00DA4750" w:rsidP="00DF3352">
            <w:pPr>
              <w:pStyle w:val="Normal6a"/>
            </w:pPr>
            <w:r w:rsidRPr="00DF3352">
              <w:t>21.</w:t>
            </w:r>
            <w:r w:rsidRPr="00DF3352">
              <w:tab/>
              <w:t>verzoekt Bosnië en Herzegovina de vrijheid van vergadering, vereniging en meningsuiting te garanderen, zodat het maatschappelijk middenveld een rol kan spelen in de beleidsvorming; veroordeelt de herinvoering door de entiteit Republika Srpska van een wet betreffende “buitenlandse agenten”;</w:t>
            </w:r>
          </w:p>
        </w:tc>
        <w:tc>
          <w:tcPr>
            <w:tcW w:w="4876" w:type="dxa"/>
            <w:tcBorders>
              <w:top w:val="nil"/>
              <w:left w:val="nil"/>
              <w:bottom w:val="nil"/>
              <w:right w:val="nil"/>
            </w:tcBorders>
          </w:tcPr>
          <w:p w14:paraId="4DF4B9A4" w14:textId="77777777" w:rsidR="00DA4750" w:rsidRPr="00DF3352" w:rsidRDefault="00DA4750" w:rsidP="00DF3352">
            <w:pPr>
              <w:pStyle w:val="Normal6a"/>
            </w:pPr>
            <w:r w:rsidRPr="00DF3352">
              <w:t>21.</w:t>
            </w:r>
            <w:r w:rsidRPr="00DF3352">
              <w:tab/>
              <w:t xml:space="preserve">verzoekt Bosnië en Herzegovina de vrijheid van vergadering, vereniging en meningsuiting te garanderen, zodat het maatschappelijk middenveld een rol kan spelen in de beleidsvorming; veroordeelt de herinvoering door de entiteit Republika Srpska van een wet betreffende “buitenlandse agenten” </w:t>
            </w:r>
            <w:r w:rsidRPr="00DF3352">
              <w:rPr>
                <w:b/>
                <w:i/>
              </w:rPr>
              <w:t>naar het voorbeeld van Rusland</w:t>
            </w:r>
            <w:r w:rsidRPr="00DF3352">
              <w:t>;</w:t>
            </w:r>
            <w:r w:rsidRPr="00DF3352">
              <w:rPr>
                <w:b/>
                <w:i/>
              </w:rPr>
              <w:t> veroordeelt het gebruik door de autoriteiten van de Republika Srpska van strafwetten inzake laster als instrument om de vrijheid van meningsuiting te beknotten;</w:t>
            </w:r>
          </w:p>
        </w:tc>
      </w:tr>
    </w:tbl>
    <w:p w14:paraId="721BAC52"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AAEB5E2" w14:textId="77777777" w:rsidR="00DA4750" w:rsidRPr="00DF3352" w:rsidRDefault="00DA4750" w:rsidP="00DA4750">
      <w:r w:rsidRPr="00DF3352">
        <w:rPr>
          <w:rStyle w:val="HideTWBExt"/>
        </w:rPr>
        <w:t>&lt;/Amend&gt;</w:t>
      </w:r>
    </w:p>
    <w:p w14:paraId="790BCC05"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198</w:t>
      </w:r>
      <w:r w:rsidRPr="00DF3352">
        <w:rPr>
          <w:rStyle w:val="HideTWBExt"/>
          <w:b w:val="0"/>
        </w:rPr>
        <w:t>&lt;/NumAm&gt;</w:t>
      </w:r>
    </w:p>
    <w:p w14:paraId="549EDD5E" w14:textId="77777777" w:rsidR="00DA4750" w:rsidRPr="00DF3352" w:rsidRDefault="00DA4750" w:rsidP="00DA4750">
      <w:pPr>
        <w:pStyle w:val="NormalBold"/>
      </w:pPr>
      <w:r w:rsidRPr="00DF3352">
        <w:rPr>
          <w:rStyle w:val="HideTWBExt"/>
          <w:b w:val="0"/>
        </w:rPr>
        <w:t>&lt;RepeatBlock-By&gt;&lt;Members&gt;</w:t>
      </w:r>
      <w:r w:rsidRPr="00DF3352">
        <w:t>Tomasz Froelich</w:t>
      </w:r>
      <w:r w:rsidRPr="00DF3352">
        <w:rPr>
          <w:rStyle w:val="HideTWBExt"/>
          <w:b w:val="0"/>
        </w:rPr>
        <w:t>&lt;/Members&gt;</w:t>
      </w:r>
    </w:p>
    <w:p w14:paraId="6D9F3B3C" w14:textId="77777777" w:rsidR="00DA4750" w:rsidRPr="00DF3352" w:rsidRDefault="00DA4750" w:rsidP="00DA4750">
      <w:pPr>
        <w:pStyle w:val="NormalBold"/>
      </w:pPr>
      <w:r w:rsidRPr="00DF3352">
        <w:rPr>
          <w:rStyle w:val="HideTWBExt"/>
          <w:b w:val="0"/>
        </w:rPr>
        <w:t>&lt;/RepeatBlock-By&gt;</w:t>
      </w:r>
    </w:p>
    <w:p w14:paraId="10B04FB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6EE7D3D" w14:textId="77777777" w:rsidR="00DA4750" w:rsidRPr="00DF3352" w:rsidRDefault="00DA4750" w:rsidP="00DA4750">
      <w:pPr>
        <w:pStyle w:val="NormalBold"/>
      </w:pPr>
      <w:r w:rsidRPr="00DF3352">
        <w:rPr>
          <w:rStyle w:val="HideTWBExt"/>
          <w:b w:val="0"/>
        </w:rPr>
        <w:t>&lt;Article&gt;</w:t>
      </w:r>
      <w:r w:rsidRPr="00DF3352">
        <w:t>Paragraaf 21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C38DD51" w14:textId="77777777" w:rsidTr="00DF3352">
        <w:trPr>
          <w:trHeight w:hRule="exact" w:val="240"/>
          <w:jc w:val="center"/>
        </w:trPr>
        <w:tc>
          <w:tcPr>
            <w:tcW w:w="9752" w:type="dxa"/>
            <w:gridSpan w:val="2"/>
            <w:tcBorders>
              <w:top w:val="nil"/>
              <w:left w:val="nil"/>
              <w:bottom w:val="nil"/>
              <w:right w:val="nil"/>
            </w:tcBorders>
          </w:tcPr>
          <w:p w14:paraId="164766A1" w14:textId="77777777" w:rsidR="00DA4750" w:rsidRPr="00DF3352" w:rsidRDefault="00DA4750" w:rsidP="00DF3352"/>
        </w:tc>
      </w:tr>
      <w:tr w:rsidR="00DA4750" w:rsidRPr="00DF3352" w14:paraId="49EC30DA" w14:textId="77777777" w:rsidTr="00DF3352">
        <w:trPr>
          <w:trHeight w:val="240"/>
          <w:jc w:val="center"/>
        </w:trPr>
        <w:tc>
          <w:tcPr>
            <w:tcW w:w="4876" w:type="dxa"/>
            <w:tcBorders>
              <w:top w:val="nil"/>
              <w:left w:val="nil"/>
              <w:bottom w:val="nil"/>
              <w:right w:val="nil"/>
            </w:tcBorders>
          </w:tcPr>
          <w:p w14:paraId="3C8F5A6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28CAD96" w14:textId="77777777" w:rsidR="00DA4750" w:rsidRPr="00DF3352" w:rsidRDefault="00DA4750" w:rsidP="00DF3352">
            <w:pPr>
              <w:pStyle w:val="AmColumnHeading"/>
            </w:pPr>
            <w:r w:rsidRPr="00DF3352">
              <w:t>Amendement</w:t>
            </w:r>
          </w:p>
        </w:tc>
      </w:tr>
      <w:tr w:rsidR="00DA4750" w:rsidRPr="00DF3352" w14:paraId="3F463FCA" w14:textId="77777777" w:rsidTr="00DF3352">
        <w:trPr>
          <w:jc w:val="center"/>
        </w:trPr>
        <w:tc>
          <w:tcPr>
            <w:tcW w:w="4876" w:type="dxa"/>
            <w:tcBorders>
              <w:top w:val="nil"/>
              <w:left w:val="nil"/>
              <w:bottom w:val="nil"/>
              <w:right w:val="nil"/>
            </w:tcBorders>
          </w:tcPr>
          <w:p w14:paraId="051B017A" w14:textId="77777777" w:rsidR="00DA4750" w:rsidRPr="00DF3352" w:rsidRDefault="00DA4750" w:rsidP="00DF3352">
            <w:pPr>
              <w:pStyle w:val="Normal6a"/>
            </w:pPr>
            <w:r w:rsidRPr="00DF3352">
              <w:t>21.</w:t>
            </w:r>
            <w:r w:rsidRPr="00DF3352">
              <w:tab/>
              <w:t>verzoekt Bosnië en Herzegovina de vrijheid van vergadering, vereniging en meningsuiting te garanderen</w:t>
            </w:r>
            <w:r w:rsidRPr="00DF3352">
              <w:rPr>
                <w:b/>
                <w:i/>
              </w:rPr>
              <w:t>, zodat het maatschappelijk middenveld een rol kan spelen in de beleidsvorming</w:t>
            </w:r>
            <w:r w:rsidRPr="00DF3352">
              <w:t xml:space="preserve">; </w:t>
            </w:r>
            <w:r w:rsidRPr="00DF3352">
              <w:rPr>
                <w:b/>
                <w:i/>
              </w:rPr>
              <w:t>veroordeelt de herinvoering door de entiteit Republika Srpska van een wet betreffende “buitenlandse agenten”;</w:t>
            </w:r>
          </w:p>
        </w:tc>
        <w:tc>
          <w:tcPr>
            <w:tcW w:w="4876" w:type="dxa"/>
            <w:tcBorders>
              <w:top w:val="nil"/>
              <w:left w:val="nil"/>
              <w:bottom w:val="nil"/>
              <w:right w:val="nil"/>
            </w:tcBorders>
          </w:tcPr>
          <w:p w14:paraId="78145678" w14:textId="77777777" w:rsidR="00DA4750" w:rsidRPr="00DF3352" w:rsidRDefault="00DA4750" w:rsidP="00DF3352">
            <w:pPr>
              <w:pStyle w:val="Normal6a"/>
            </w:pPr>
            <w:r w:rsidRPr="00DF3352">
              <w:t>21.</w:t>
            </w:r>
            <w:r w:rsidRPr="00DF3352">
              <w:tab/>
              <w:t>verzoekt Bosnië en Herzegovina de vrijheid van vergadering, vereniging en meningsuiting te garanderen;</w:t>
            </w:r>
          </w:p>
        </w:tc>
      </w:tr>
    </w:tbl>
    <w:p w14:paraId="050A0E84"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DDB812B" w14:textId="77777777" w:rsidR="00DA4750" w:rsidRPr="00DF3352" w:rsidRDefault="00DA4750" w:rsidP="00DA4750">
      <w:r w:rsidRPr="00DF3352">
        <w:rPr>
          <w:rStyle w:val="HideTWBExt"/>
        </w:rPr>
        <w:t>&lt;/Amend&gt;</w:t>
      </w:r>
    </w:p>
    <w:p w14:paraId="221D576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199</w:t>
      </w:r>
      <w:r w:rsidRPr="00DF3352">
        <w:rPr>
          <w:rStyle w:val="HideTWBExt"/>
          <w:b w:val="0"/>
        </w:rPr>
        <w:t>&lt;/NumAm&gt;</w:t>
      </w:r>
    </w:p>
    <w:p w14:paraId="5AADD7CA"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5A3C3906"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53647072"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4F3ABA60" w14:textId="77777777" w:rsidR="00DA4750" w:rsidRPr="00DF3352" w:rsidRDefault="00DA4750" w:rsidP="00DA4750">
      <w:pPr>
        <w:pStyle w:val="NormalBold"/>
      </w:pPr>
      <w:r w:rsidRPr="00DF3352">
        <w:rPr>
          <w:rStyle w:val="HideTWBExt"/>
          <w:b w:val="0"/>
        </w:rPr>
        <w:t>&lt;/RepeatBlock-By&gt;</w:t>
      </w:r>
    </w:p>
    <w:p w14:paraId="1B0CE37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87F5054" w14:textId="77777777" w:rsidR="00DA4750" w:rsidRPr="00DF3352" w:rsidRDefault="00DA4750" w:rsidP="00DA4750">
      <w:pPr>
        <w:pStyle w:val="NormalBold"/>
      </w:pPr>
      <w:r w:rsidRPr="00DF3352">
        <w:rPr>
          <w:rStyle w:val="HideTWBExt"/>
          <w:b w:val="0"/>
        </w:rPr>
        <w:t>&lt;Article&gt;</w:t>
      </w:r>
      <w:r w:rsidRPr="00DF3352">
        <w:t>Paragraaf 21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5540557" w14:textId="77777777" w:rsidTr="00DF3352">
        <w:trPr>
          <w:trHeight w:hRule="exact" w:val="240"/>
          <w:jc w:val="center"/>
        </w:trPr>
        <w:tc>
          <w:tcPr>
            <w:tcW w:w="9752" w:type="dxa"/>
            <w:gridSpan w:val="2"/>
            <w:tcBorders>
              <w:top w:val="nil"/>
              <w:left w:val="nil"/>
              <w:bottom w:val="nil"/>
              <w:right w:val="nil"/>
            </w:tcBorders>
          </w:tcPr>
          <w:p w14:paraId="27398946" w14:textId="77777777" w:rsidR="00DA4750" w:rsidRPr="00DF3352" w:rsidRDefault="00DA4750" w:rsidP="00DF3352"/>
        </w:tc>
      </w:tr>
      <w:tr w:rsidR="00DA4750" w:rsidRPr="00DF3352" w14:paraId="1E8ED2E7" w14:textId="77777777" w:rsidTr="00DF3352">
        <w:trPr>
          <w:trHeight w:val="240"/>
          <w:jc w:val="center"/>
        </w:trPr>
        <w:tc>
          <w:tcPr>
            <w:tcW w:w="4876" w:type="dxa"/>
            <w:tcBorders>
              <w:top w:val="nil"/>
              <w:left w:val="nil"/>
              <w:bottom w:val="nil"/>
              <w:right w:val="nil"/>
            </w:tcBorders>
          </w:tcPr>
          <w:p w14:paraId="635DBC4F"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E0E1D82" w14:textId="77777777" w:rsidR="00DA4750" w:rsidRPr="00DF3352" w:rsidRDefault="00DA4750" w:rsidP="00DF3352">
            <w:pPr>
              <w:pStyle w:val="AmColumnHeading"/>
            </w:pPr>
            <w:r w:rsidRPr="00DF3352">
              <w:t>Amendement</w:t>
            </w:r>
          </w:p>
        </w:tc>
      </w:tr>
      <w:tr w:rsidR="00DA4750" w:rsidRPr="00DF3352" w14:paraId="750D2BB8" w14:textId="77777777" w:rsidTr="00DF3352">
        <w:trPr>
          <w:jc w:val="center"/>
        </w:trPr>
        <w:tc>
          <w:tcPr>
            <w:tcW w:w="4876" w:type="dxa"/>
            <w:tcBorders>
              <w:top w:val="nil"/>
              <w:left w:val="nil"/>
              <w:bottom w:val="nil"/>
              <w:right w:val="nil"/>
            </w:tcBorders>
          </w:tcPr>
          <w:p w14:paraId="683DB71D" w14:textId="77777777" w:rsidR="00DA4750" w:rsidRPr="00DF3352" w:rsidRDefault="00DA4750" w:rsidP="00DF3352">
            <w:pPr>
              <w:pStyle w:val="Normal6a"/>
            </w:pPr>
            <w:r w:rsidRPr="00DF3352">
              <w:t>21.</w:t>
            </w:r>
            <w:r w:rsidRPr="00DF3352">
              <w:tab/>
              <w:t xml:space="preserve">verzoekt Bosnië en Herzegovina de vrijheid van vergadering, vereniging en meningsuiting te garanderen, zodat het maatschappelijk middenveld een rol kan spelen in de beleidsvorming; </w:t>
            </w:r>
            <w:r w:rsidRPr="00DF3352">
              <w:rPr>
                <w:b/>
                <w:i/>
              </w:rPr>
              <w:t>veroordeelt de herinvoering door de entiteit Republika Srpska van een wet betreffende “buitenlandse agenten”</w:t>
            </w:r>
            <w:r w:rsidRPr="00DF3352">
              <w:t>;</w:t>
            </w:r>
          </w:p>
        </w:tc>
        <w:tc>
          <w:tcPr>
            <w:tcW w:w="4876" w:type="dxa"/>
            <w:tcBorders>
              <w:top w:val="nil"/>
              <w:left w:val="nil"/>
              <w:bottom w:val="nil"/>
              <w:right w:val="nil"/>
            </w:tcBorders>
          </w:tcPr>
          <w:p w14:paraId="22A6D384" w14:textId="77777777" w:rsidR="00DA4750" w:rsidRPr="00DF3352" w:rsidRDefault="00DA4750" w:rsidP="00DF3352">
            <w:pPr>
              <w:pStyle w:val="Normal6a"/>
            </w:pPr>
            <w:r w:rsidRPr="00DF3352">
              <w:t>21.</w:t>
            </w:r>
            <w:r w:rsidRPr="00DF3352">
              <w:tab/>
              <w:t xml:space="preserve">verzoekt Bosnië en Herzegovina de vrijheid van vergadering, vereniging en meningsuiting te garanderen, zodat het maatschappelijk middenveld een rol kan spelen in de beleidsvorming; </w:t>
            </w:r>
            <w:r w:rsidRPr="00DF3352">
              <w:rPr>
                <w:b/>
                <w:i/>
              </w:rPr>
              <w:t>roept de autoriteiten op te zorgen voor een zinvolle, systematische en inclusieve openbare raadpleging; benadrukt de sleutelrol van vrouwenverenigingen bij het bereiken van de meest kwetsbaren, waaronder slachtoffers en overlevenden van huiselijk en gendergerelateerd geweld</w:t>
            </w:r>
            <w:r w:rsidRPr="00DF3352">
              <w:t>;</w:t>
            </w:r>
          </w:p>
        </w:tc>
      </w:tr>
    </w:tbl>
    <w:p w14:paraId="1553179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FBD15D6" w14:textId="77777777" w:rsidR="00DA4750" w:rsidRPr="00DF3352" w:rsidRDefault="00DA4750" w:rsidP="00DA4750">
      <w:r w:rsidRPr="00DF3352">
        <w:rPr>
          <w:rStyle w:val="HideTWBExt"/>
        </w:rPr>
        <w:t>&lt;/Amend&gt;</w:t>
      </w:r>
    </w:p>
    <w:p w14:paraId="7B82398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200</w:t>
      </w:r>
      <w:r w:rsidRPr="00DF3352">
        <w:rPr>
          <w:rStyle w:val="HideTWBExt"/>
          <w:b w:val="0"/>
        </w:rPr>
        <w:t>&lt;/NumAm&gt;</w:t>
      </w:r>
    </w:p>
    <w:p w14:paraId="4DE4FCA7"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64BD76FF"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538AF6CB" w14:textId="77777777" w:rsidR="00DA4750" w:rsidRPr="00DF3352" w:rsidRDefault="00DA4750" w:rsidP="00DA4750">
      <w:pPr>
        <w:pStyle w:val="NormalBold"/>
      </w:pPr>
      <w:r w:rsidRPr="00DF3352">
        <w:rPr>
          <w:rStyle w:val="HideTWBExt"/>
          <w:b w:val="0"/>
        </w:rPr>
        <w:t>&lt;/RepeatBlock-By&gt;</w:t>
      </w:r>
    </w:p>
    <w:p w14:paraId="152AA1A4"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F87C687" w14:textId="77777777" w:rsidR="00DA4750" w:rsidRPr="00DF3352" w:rsidRDefault="00DA4750" w:rsidP="00DA4750">
      <w:pPr>
        <w:pStyle w:val="NormalBold"/>
      </w:pPr>
      <w:r w:rsidRPr="00DF3352">
        <w:rPr>
          <w:rStyle w:val="HideTWBExt"/>
          <w:b w:val="0"/>
        </w:rPr>
        <w:t>&lt;Article&gt;</w:t>
      </w:r>
      <w:r w:rsidRPr="00DF3352">
        <w:t>Paragraaf 21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6B17843" w14:textId="77777777" w:rsidTr="00DF3352">
        <w:trPr>
          <w:trHeight w:hRule="exact" w:val="240"/>
          <w:jc w:val="center"/>
        </w:trPr>
        <w:tc>
          <w:tcPr>
            <w:tcW w:w="9752" w:type="dxa"/>
            <w:gridSpan w:val="2"/>
            <w:tcBorders>
              <w:top w:val="nil"/>
              <w:left w:val="nil"/>
              <w:bottom w:val="nil"/>
              <w:right w:val="nil"/>
            </w:tcBorders>
          </w:tcPr>
          <w:p w14:paraId="36D7FA7E" w14:textId="77777777" w:rsidR="00DA4750" w:rsidRPr="00DF3352" w:rsidRDefault="00DA4750" w:rsidP="00DF3352"/>
        </w:tc>
      </w:tr>
      <w:tr w:rsidR="00DA4750" w:rsidRPr="00DF3352" w14:paraId="66B95DE0" w14:textId="77777777" w:rsidTr="00DF3352">
        <w:trPr>
          <w:trHeight w:val="240"/>
          <w:jc w:val="center"/>
        </w:trPr>
        <w:tc>
          <w:tcPr>
            <w:tcW w:w="4876" w:type="dxa"/>
            <w:tcBorders>
              <w:top w:val="nil"/>
              <w:left w:val="nil"/>
              <w:bottom w:val="nil"/>
              <w:right w:val="nil"/>
            </w:tcBorders>
          </w:tcPr>
          <w:p w14:paraId="315F569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188C34E" w14:textId="77777777" w:rsidR="00DA4750" w:rsidRPr="00DF3352" w:rsidRDefault="00DA4750" w:rsidP="00DF3352">
            <w:pPr>
              <w:pStyle w:val="AmColumnHeading"/>
            </w:pPr>
            <w:r w:rsidRPr="00DF3352">
              <w:t>Amendement</w:t>
            </w:r>
          </w:p>
        </w:tc>
      </w:tr>
      <w:tr w:rsidR="00DA4750" w:rsidRPr="00DF3352" w14:paraId="4EB080A2" w14:textId="77777777" w:rsidTr="00DF3352">
        <w:trPr>
          <w:jc w:val="center"/>
        </w:trPr>
        <w:tc>
          <w:tcPr>
            <w:tcW w:w="4876" w:type="dxa"/>
            <w:tcBorders>
              <w:top w:val="nil"/>
              <w:left w:val="nil"/>
              <w:bottom w:val="nil"/>
              <w:right w:val="nil"/>
            </w:tcBorders>
          </w:tcPr>
          <w:p w14:paraId="705352B5" w14:textId="77777777" w:rsidR="00DA4750" w:rsidRPr="00DF3352" w:rsidRDefault="00DA4750" w:rsidP="00DF3352">
            <w:pPr>
              <w:pStyle w:val="Normal6a"/>
            </w:pPr>
            <w:r w:rsidRPr="00DF3352">
              <w:t>21.</w:t>
            </w:r>
            <w:r w:rsidRPr="00DF3352">
              <w:tab/>
              <w:t>verzoekt Bosnië en Herzegovina de vrijheid van vergadering, vereniging en meningsuiting te garanderen, zodat het maatschappelijk middenveld een rol kan spelen in de beleidsvorming; veroordeelt de herinvoering door de entiteit Republika Srpska van een wet betreffende “buitenlandse agenten”;</w:t>
            </w:r>
          </w:p>
        </w:tc>
        <w:tc>
          <w:tcPr>
            <w:tcW w:w="4876" w:type="dxa"/>
            <w:tcBorders>
              <w:top w:val="nil"/>
              <w:left w:val="nil"/>
              <w:bottom w:val="nil"/>
              <w:right w:val="nil"/>
            </w:tcBorders>
          </w:tcPr>
          <w:p w14:paraId="4798DF04" w14:textId="77777777" w:rsidR="00DA4750" w:rsidRPr="00DF3352" w:rsidRDefault="00DA4750" w:rsidP="00DF3352">
            <w:pPr>
              <w:pStyle w:val="Normal6a"/>
            </w:pPr>
            <w:r w:rsidRPr="00DF3352">
              <w:t>21.</w:t>
            </w:r>
            <w:r w:rsidRPr="00DF3352">
              <w:tab/>
              <w:t xml:space="preserve">verzoekt Bosnië en Herzegovina de vrijheid van vergadering, vereniging en meningsuiting te garanderen, zodat het maatschappelijk middenveld een rol kan spelen in de beleidsvorming; veroordeelt de herinvoering door de entiteit Republika Srpska van een wet betreffende “buitenlandse agenten” </w:t>
            </w:r>
            <w:r w:rsidRPr="00DF3352">
              <w:rPr>
                <w:b/>
                <w:i/>
              </w:rPr>
              <w:t xml:space="preserve">en dringt er bij haar op aan deze wet in te trekken, laster </w:t>
            </w:r>
            <w:r w:rsidRPr="00DF3352">
              <w:rPr>
                <w:b/>
                <w:i/>
              </w:rPr>
              <w:lastRenderedPageBreak/>
              <w:t>uit het strafrecht te halen en deze alleen in het domein van het burgerlijk recht op te nemen om misbruik ervan bij het beperken van de vrijheid van meningsuiting te voorkomen</w:t>
            </w:r>
            <w:r w:rsidRPr="00DF3352">
              <w:t>;</w:t>
            </w:r>
          </w:p>
        </w:tc>
      </w:tr>
    </w:tbl>
    <w:p w14:paraId="64439B12"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0A0E1AD" w14:textId="77777777" w:rsidR="00DA4750" w:rsidRPr="00DF3352" w:rsidRDefault="00DA4750" w:rsidP="00DA4750">
      <w:r w:rsidRPr="00DF3352">
        <w:rPr>
          <w:rStyle w:val="HideTWBExt"/>
        </w:rPr>
        <w:t>&lt;/Amend&gt;</w:t>
      </w:r>
    </w:p>
    <w:p w14:paraId="04340E0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201</w:t>
      </w:r>
      <w:r w:rsidRPr="00DF3352">
        <w:rPr>
          <w:rStyle w:val="HideTWBExt"/>
          <w:b w:val="0"/>
        </w:rPr>
        <w:t>&lt;/NumAm&gt;</w:t>
      </w:r>
    </w:p>
    <w:p w14:paraId="5C0B65A8"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3C47B792"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265A3834" w14:textId="77777777" w:rsidR="00DA4750" w:rsidRPr="00DF3352" w:rsidRDefault="00DA4750" w:rsidP="00DA4750">
      <w:pPr>
        <w:pStyle w:val="NormalBold"/>
      </w:pPr>
      <w:r w:rsidRPr="00DF3352">
        <w:rPr>
          <w:rStyle w:val="HideTWBExt"/>
          <w:b w:val="0"/>
        </w:rPr>
        <w:t>&lt;/RepeatBlock-By&gt;</w:t>
      </w:r>
    </w:p>
    <w:p w14:paraId="6E2AE66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ED5CA24" w14:textId="77777777" w:rsidR="00DA4750" w:rsidRPr="00DF3352" w:rsidRDefault="00DA4750" w:rsidP="00DA4750">
      <w:pPr>
        <w:pStyle w:val="NormalBold"/>
      </w:pPr>
      <w:r w:rsidRPr="00DF3352">
        <w:rPr>
          <w:rStyle w:val="HideTWBExt"/>
          <w:b w:val="0"/>
        </w:rPr>
        <w:t>&lt;Article&gt;</w:t>
      </w:r>
      <w:r w:rsidRPr="00DF3352">
        <w:t>Paragraaf 21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DC1E6E7" w14:textId="77777777" w:rsidTr="00DF3352">
        <w:trPr>
          <w:trHeight w:hRule="exact" w:val="240"/>
          <w:jc w:val="center"/>
        </w:trPr>
        <w:tc>
          <w:tcPr>
            <w:tcW w:w="9752" w:type="dxa"/>
            <w:gridSpan w:val="2"/>
            <w:tcBorders>
              <w:top w:val="nil"/>
              <w:left w:val="nil"/>
              <w:bottom w:val="nil"/>
              <w:right w:val="nil"/>
            </w:tcBorders>
          </w:tcPr>
          <w:p w14:paraId="6AB8C747" w14:textId="77777777" w:rsidR="00DA4750" w:rsidRPr="00DF3352" w:rsidRDefault="00DA4750" w:rsidP="00DF3352"/>
        </w:tc>
      </w:tr>
      <w:tr w:rsidR="00DA4750" w:rsidRPr="00DF3352" w14:paraId="69A948AE" w14:textId="77777777" w:rsidTr="00DF3352">
        <w:trPr>
          <w:trHeight w:val="240"/>
          <w:jc w:val="center"/>
        </w:trPr>
        <w:tc>
          <w:tcPr>
            <w:tcW w:w="4876" w:type="dxa"/>
            <w:tcBorders>
              <w:top w:val="nil"/>
              <w:left w:val="nil"/>
              <w:bottom w:val="nil"/>
              <w:right w:val="nil"/>
            </w:tcBorders>
          </w:tcPr>
          <w:p w14:paraId="22C40C4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617C9E5" w14:textId="77777777" w:rsidR="00DA4750" w:rsidRPr="00DF3352" w:rsidRDefault="00DA4750" w:rsidP="00DF3352">
            <w:pPr>
              <w:pStyle w:val="AmColumnHeading"/>
            </w:pPr>
            <w:r w:rsidRPr="00DF3352">
              <w:t>Amendement</w:t>
            </w:r>
          </w:p>
        </w:tc>
      </w:tr>
      <w:tr w:rsidR="00DA4750" w:rsidRPr="00DF3352" w14:paraId="47AC7E77" w14:textId="77777777" w:rsidTr="00DF3352">
        <w:trPr>
          <w:jc w:val="center"/>
        </w:trPr>
        <w:tc>
          <w:tcPr>
            <w:tcW w:w="4876" w:type="dxa"/>
            <w:tcBorders>
              <w:top w:val="nil"/>
              <w:left w:val="nil"/>
              <w:bottom w:val="nil"/>
              <w:right w:val="nil"/>
            </w:tcBorders>
          </w:tcPr>
          <w:p w14:paraId="1E562A08" w14:textId="77777777" w:rsidR="00DA4750" w:rsidRPr="00DF3352" w:rsidRDefault="00DA4750" w:rsidP="00DF3352">
            <w:pPr>
              <w:pStyle w:val="Normal6a"/>
            </w:pPr>
          </w:p>
        </w:tc>
        <w:tc>
          <w:tcPr>
            <w:tcW w:w="4876" w:type="dxa"/>
            <w:tcBorders>
              <w:top w:val="nil"/>
              <w:left w:val="nil"/>
              <w:bottom w:val="nil"/>
              <w:right w:val="nil"/>
            </w:tcBorders>
          </w:tcPr>
          <w:p w14:paraId="6A97412E" w14:textId="77777777" w:rsidR="00DA4750" w:rsidRPr="00DF3352" w:rsidRDefault="00DA4750" w:rsidP="00DF3352">
            <w:pPr>
              <w:pStyle w:val="Normal6a"/>
            </w:pPr>
            <w:r w:rsidRPr="00DF3352">
              <w:rPr>
                <w:b/>
                <w:i/>
              </w:rPr>
              <w:t>21 bis.</w:t>
            </w:r>
            <w:r w:rsidRPr="00DF3352">
              <w:tab/>
            </w:r>
            <w:r w:rsidRPr="00DF3352">
              <w:rPr>
                <w:b/>
                <w:i/>
              </w:rPr>
              <w:t>veroordeelt de goedkeuring door de entiteit Republika Srpska van het ontwerpstrafwetboek, waarbij genderidentiteit als beschermd kenmerk is geschrapt, alsook de goedgekeurde wijzigingen van het Protocol inzake de bescherming van kinderen tegen geweld, intimidatie en verwaarlozing, die niet langer de bescherming van kinderen met een andere seksuele gerichtheid en genderidentiteit (SOGI) waarborgen;</w:t>
            </w:r>
          </w:p>
        </w:tc>
      </w:tr>
    </w:tbl>
    <w:p w14:paraId="3F7C85A1"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71F48A2" w14:textId="77777777" w:rsidR="00DA4750" w:rsidRPr="00DF3352" w:rsidRDefault="00DA4750" w:rsidP="00DA4750">
      <w:r w:rsidRPr="00DF3352">
        <w:rPr>
          <w:rStyle w:val="HideTWBExt"/>
        </w:rPr>
        <w:t>&lt;/Amend&gt;</w:t>
      </w:r>
    </w:p>
    <w:p w14:paraId="68651C1C"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202</w:t>
      </w:r>
      <w:r w:rsidRPr="00DF3352">
        <w:rPr>
          <w:rStyle w:val="HideTWBExt"/>
          <w:b w:val="0"/>
        </w:rPr>
        <w:t>&lt;/NumAm&gt;</w:t>
      </w:r>
    </w:p>
    <w:p w14:paraId="09F45889"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7DF524A1"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408B42C7"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398DA3BC" w14:textId="77777777" w:rsidR="00DA4750" w:rsidRPr="00DF3352" w:rsidRDefault="00DA4750" w:rsidP="00DA4750">
      <w:pPr>
        <w:pStyle w:val="NormalBold"/>
      </w:pPr>
      <w:r w:rsidRPr="00DF3352">
        <w:rPr>
          <w:rStyle w:val="HideTWBExt"/>
          <w:b w:val="0"/>
        </w:rPr>
        <w:t>&lt;/RepeatBlock-By&gt;</w:t>
      </w:r>
    </w:p>
    <w:p w14:paraId="09CF3C2A"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E43DB11" w14:textId="77777777" w:rsidR="00DA4750" w:rsidRPr="00DF3352" w:rsidRDefault="00DA4750" w:rsidP="00DA4750">
      <w:pPr>
        <w:pStyle w:val="NormalBold"/>
      </w:pPr>
      <w:r w:rsidRPr="00DF3352">
        <w:rPr>
          <w:rStyle w:val="HideTWBExt"/>
          <w:b w:val="0"/>
        </w:rPr>
        <w:t>&lt;Article&gt;</w:t>
      </w:r>
      <w:r w:rsidRPr="00DF3352">
        <w:t>Paragraaf 21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BF5B2A6" w14:textId="77777777" w:rsidTr="00DF3352">
        <w:trPr>
          <w:trHeight w:hRule="exact" w:val="240"/>
          <w:jc w:val="center"/>
        </w:trPr>
        <w:tc>
          <w:tcPr>
            <w:tcW w:w="9752" w:type="dxa"/>
            <w:gridSpan w:val="2"/>
            <w:tcBorders>
              <w:top w:val="nil"/>
              <w:left w:val="nil"/>
              <w:bottom w:val="nil"/>
              <w:right w:val="nil"/>
            </w:tcBorders>
          </w:tcPr>
          <w:p w14:paraId="3C3803C7" w14:textId="77777777" w:rsidR="00DA4750" w:rsidRPr="00DF3352" w:rsidRDefault="00DA4750" w:rsidP="00DF3352"/>
        </w:tc>
      </w:tr>
      <w:tr w:rsidR="00DA4750" w:rsidRPr="00DF3352" w14:paraId="69DDAEA7" w14:textId="77777777" w:rsidTr="00DF3352">
        <w:trPr>
          <w:trHeight w:val="240"/>
          <w:jc w:val="center"/>
        </w:trPr>
        <w:tc>
          <w:tcPr>
            <w:tcW w:w="4876" w:type="dxa"/>
            <w:tcBorders>
              <w:top w:val="nil"/>
              <w:left w:val="nil"/>
              <w:bottom w:val="nil"/>
              <w:right w:val="nil"/>
            </w:tcBorders>
          </w:tcPr>
          <w:p w14:paraId="2BD35D7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6B5DC9F" w14:textId="77777777" w:rsidR="00DA4750" w:rsidRPr="00DF3352" w:rsidRDefault="00DA4750" w:rsidP="00DF3352">
            <w:pPr>
              <w:pStyle w:val="AmColumnHeading"/>
            </w:pPr>
            <w:r w:rsidRPr="00DF3352">
              <w:t>Amendement</w:t>
            </w:r>
          </w:p>
        </w:tc>
      </w:tr>
      <w:tr w:rsidR="00DA4750" w:rsidRPr="00DF3352" w14:paraId="783394BB" w14:textId="77777777" w:rsidTr="00DF3352">
        <w:trPr>
          <w:jc w:val="center"/>
        </w:trPr>
        <w:tc>
          <w:tcPr>
            <w:tcW w:w="4876" w:type="dxa"/>
            <w:tcBorders>
              <w:top w:val="nil"/>
              <w:left w:val="nil"/>
              <w:bottom w:val="nil"/>
              <w:right w:val="nil"/>
            </w:tcBorders>
          </w:tcPr>
          <w:p w14:paraId="78823646" w14:textId="77777777" w:rsidR="00DA4750" w:rsidRPr="00DF3352" w:rsidRDefault="00DA4750" w:rsidP="00DF3352">
            <w:pPr>
              <w:pStyle w:val="Normal6a"/>
            </w:pPr>
          </w:p>
        </w:tc>
        <w:tc>
          <w:tcPr>
            <w:tcW w:w="4876" w:type="dxa"/>
            <w:tcBorders>
              <w:top w:val="nil"/>
              <w:left w:val="nil"/>
              <w:bottom w:val="nil"/>
              <w:right w:val="nil"/>
            </w:tcBorders>
          </w:tcPr>
          <w:p w14:paraId="36691411" w14:textId="77777777" w:rsidR="00DA4750" w:rsidRPr="00DF3352" w:rsidRDefault="00DA4750" w:rsidP="00DF3352">
            <w:pPr>
              <w:pStyle w:val="Normal6a"/>
            </w:pPr>
            <w:r w:rsidRPr="00DF3352">
              <w:rPr>
                <w:b/>
                <w:i/>
              </w:rPr>
              <w:t>21 bis.</w:t>
            </w:r>
            <w:r w:rsidRPr="00DF3352">
              <w:tab/>
            </w:r>
            <w:r w:rsidRPr="00DF3352">
              <w:rPr>
                <w:b/>
                <w:i/>
              </w:rPr>
              <w:t xml:space="preserve">veroordeelt de herinvoering door de entiteit Republika Srpska van een wet betreffende “buitenlandse agenten”, die al een afschrikkend effect op het </w:t>
            </w:r>
            <w:r w:rsidRPr="00DF3352">
              <w:rPr>
                <w:b/>
                <w:i/>
              </w:rPr>
              <w:lastRenderedPageBreak/>
              <w:t>maatschappelijk middenveld heeft gehad; dringt erop aan in het hele land laster uit het strafrecht te halen; verzoekt de Commissie strikte voorwaarden aan de intrekking van deze wetten te verbinden;</w:t>
            </w:r>
          </w:p>
        </w:tc>
      </w:tr>
    </w:tbl>
    <w:p w14:paraId="6DDDD1DA"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1C88537" w14:textId="77777777" w:rsidR="00DA4750" w:rsidRPr="00DF3352" w:rsidRDefault="00DA4750" w:rsidP="00DA4750">
      <w:r w:rsidRPr="00DF3352">
        <w:rPr>
          <w:rStyle w:val="HideTWBExt"/>
        </w:rPr>
        <w:t>&lt;/Amend&gt;</w:t>
      </w:r>
    </w:p>
    <w:p w14:paraId="6D263823"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203</w:t>
      </w:r>
      <w:r w:rsidRPr="00DF3352">
        <w:rPr>
          <w:rStyle w:val="HideTWBExt"/>
          <w:b w:val="0"/>
        </w:rPr>
        <w:t>&lt;/NumAm&gt;</w:t>
      </w:r>
    </w:p>
    <w:p w14:paraId="6E448C33"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56C37989"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241A6419" w14:textId="77777777" w:rsidR="00DA4750" w:rsidRPr="00DF3352" w:rsidRDefault="00DA4750" w:rsidP="00DA4750">
      <w:pPr>
        <w:pStyle w:val="NormalBold"/>
      </w:pPr>
      <w:r w:rsidRPr="00DF3352">
        <w:rPr>
          <w:rStyle w:val="HideTWBExt"/>
          <w:b w:val="0"/>
        </w:rPr>
        <w:t>&lt;/RepeatBlock-By&gt;</w:t>
      </w:r>
    </w:p>
    <w:p w14:paraId="237ED911"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45A2DAD" w14:textId="77777777" w:rsidR="00DA4750" w:rsidRPr="00DF3352" w:rsidRDefault="00DA4750" w:rsidP="00DA4750">
      <w:pPr>
        <w:pStyle w:val="NormalBold"/>
      </w:pPr>
      <w:r w:rsidRPr="00DF3352">
        <w:rPr>
          <w:rStyle w:val="HideTWBExt"/>
          <w:b w:val="0"/>
        </w:rPr>
        <w:t>&lt;Article&gt;</w:t>
      </w:r>
      <w:r w:rsidRPr="00DF3352">
        <w:t>Paragraaf 21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D45367B" w14:textId="77777777" w:rsidTr="00DF3352">
        <w:trPr>
          <w:trHeight w:hRule="exact" w:val="240"/>
          <w:jc w:val="center"/>
        </w:trPr>
        <w:tc>
          <w:tcPr>
            <w:tcW w:w="9752" w:type="dxa"/>
            <w:gridSpan w:val="2"/>
            <w:tcBorders>
              <w:top w:val="nil"/>
              <w:left w:val="nil"/>
              <w:bottom w:val="nil"/>
              <w:right w:val="nil"/>
            </w:tcBorders>
          </w:tcPr>
          <w:p w14:paraId="22973126" w14:textId="77777777" w:rsidR="00DA4750" w:rsidRPr="00DF3352" w:rsidRDefault="00DA4750" w:rsidP="00DF3352"/>
        </w:tc>
      </w:tr>
      <w:tr w:rsidR="00DA4750" w:rsidRPr="00DF3352" w14:paraId="01D9025E" w14:textId="77777777" w:rsidTr="00DF3352">
        <w:trPr>
          <w:trHeight w:val="240"/>
          <w:jc w:val="center"/>
        </w:trPr>
        <w:tc>
          <w:tcPr>
            <w:tcW w:w="4876" w:type="dxa"/>
            <w:tcBorders>
              <w:top w:val="nil"/>
              <w:left w:val="nil"/>
              <w:bottom w:val="nil"/>
              <w:right w:val="nil"/>
            </w:tcBorders>
          </w:tcPr>
          <w:p w14:paraId="0347BE9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2675948" w14:textId="77777777" w:rsidR="00DA4750" w:rsidRPr="00DF3352" w:rsidRDefault="00DA4750" w:rsidP="00DF3352">
            <w:pPr>
              <w:pStyle w:val="AmColumnHeading"/>
            </w:pPr>
            <w:r w:rsidRPr="00DF3352">
              <w:t>Amendement</w:t>
            </w:r>
          </w:p>
        </w:tc>
      </w:tr>
      <w:tr w:rsidR="00DA4750" w:rsidRPr="00DF3352" w14:paraId="5918F754" w14:textId="77777777" w:rsidTr="00DF3352">
        <w:trPr>
          <w:jc w:val="center"/>
        </w:trPr>
        <w:tc>
          <w:tcPr>
            <w:tcW w:w="4876" w:type="dxa"/>
            <w:tcBorders>
              <w:top w:val="nil"/>
              <w:left w:val="nil"/>
              <w:bottom w:val="nil"/>
              <w:right w:val="nil"/>
            </w:tcBorders>
          </w:tcPr>
          <w:p w14:paraId="7D3C8738" w14:textId="77777777" w:rsidR="00DA4750" w:rsidRPr="00DF3352" w:rsidRDefault="00DA4750" w:rsidP="00DF3352">
            <w:pPr>
              <w:pStyle w:val="Normal6a"/>
            </w:pPr>
          </w:p>
        </w:tc>
        <w:tc>
          <w:tcPr>
            <w:tcW w:w="4876" w:type="dxa"/>
            <w:tcBorders>
              <w:top w:val="nil"/>
              <w:left w:val="nil"/>
              <w:bottom w:val="nil"/>
              <w:right w:val="nil"/>
            </w:tcBorders>
          </w:tcPr>
          <w:p w14:paraId="161C5C98" w14:textId="77777777" w:rsidR="00DA4750" w:rsidRPr="00DF3352" w:rsidRDefault="00DA4750" w:rsidP="00DF3352">
            <w:pPr>
              <w:pStyle w:val="Normal6a"/>
            </w:pPr>
            <w:r w:rsidRPr="00DF3352">
              <w:rPr>
                <w:b/>
                <w:i/>
              </w:rPr>
              <w:t>21 ter.</w:t>
            </w:r>
            <w:r w:rsidRPr="00DF3352">
              <w:tab/>
            </w:r>
            <w:r w:rsidRPr="00DF3352">
              <w:rPr>
                <w:b/>
                <w:i/>
              </w:rPr>
              <w:t>verzoekt de autoriteiten van de Republika Srpska een onderzoek in te stellen naar de verantwoordelijken voor de georganiseerde aanval op lhbti-activisten in Banja Luka in 2023 en hen te vervolgen; veroordeelt ten stelligste haatzaaiende uitlatingen van hooggeplaatste politici en publieke figuren tegen de lhbtiq-gemeenschap, die tot geweld tegen hen en hun verdere marginalisering leiden;</w:t>
            </w:r>
          </w:p>
        </w:tc>
      </w:tr>
    </w:tbl>
    <w:p w14:paraId="2DD52FA1"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690EC5B" w14:textId="77777777" w:rsidR="00DA4750" w:rsidRPr="00DF3352" w:rsidRDefault="00DA4750" w:rsidP="00DA4750">
      <w:r w:rsidRPr="00DF3352">
        <w:rPr>
          <w:rStyle w:val="HideTWBExt"/>
        </w:rPr>
        <w:t>&lt;/Amend&gt;</w:t>
      </w:r>
    </w:p>
    <w:p w14:paraId="51EE776C"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204</w:t>
      </w:r>
      <w:r w:rsidRPr="00DF3352">
        <w:rPr>
          <w:rStyle w:val="HideTWBExt"/>
          <w:b w:val="0"/>
        </w:rPr>
        <w:t>&lt;/NumAm&gt;</w:t>
      </w:r>
    </w:p>
    <w:p w14:paraId="44685588"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71A62070"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0D376752" w14:textId="77777777" w:rsidR="00DA4750" w:rsidRPr="00DF3352" w:rsidRDefault="00DA4750" w:rsidP="00DA4750">
      <w:pPr>
        <w:pStyle w:val="NormalBold"/>
      </w:pPr>
      <w:r w:rsidRPr="00DF3352">
        <w:rPr>
          <w:rStyle w:val="HideTWBExt"/>
          <w:b w:val="0"/>
        </w:rPr>
        <w:t>&lt;/RepeatBlock-By&gt;</w:t>
      </w:r>
    </w:p>
    <w:p w14:paraId="2183675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9214BED" w14:textId="77777777" w:rsidR="00DA4750" w:rsidRPr="00DF3352" w:rsidRDefault="00DA4750" w:rsidP="00DA4750">
      <w:pPr>
        <w:pStyle w:val="NormalBold"/>
      </w:pPr>
      <w:r w:rsidRPr="00DF3352">
        <w:rPr>
          <w:rStyle w:val="HideTWBExt"/>
          <w:b w:val="0"/>
        </w:rPr>
        <w:t>&lt;Article&gt;</w:t>
      </w:r>
      <w:r w:rsidRPr="00DF3352">
        <w:t>Paragraaf 21 quater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FABA27F" w14:textId="77777777" w:rsidTr="00DF3352">
        <w:trPr>
          <w:trHeight w:hRule="exact" w:val="240"/>
          <w:jc w:val="center"/>
        </w:trPr>
        <w:tc>
          <w:tcPr>
            <w:tcW w:w="9752" w:type="dxa"/>
            <w:gridSpan w:val="2"/>
            <w:tcBorders>
              <w:top w:val="nil"/>
              <w:left w:val="nil"/>
              <w:bottom w:val="nil"/>
              <w:right w:val="nil"/>
            </w:tcBorders>
          </w:tcPr>
          <w:p w14:paraId="1D6AA794" w14:textId="77777777" w:rsidR="00DA4750" w:rsidRPr="00DF3352" w:rsidRDefault="00DA4750" w:rsidP="00DF3352"/>
        </w:tc>
      </w:tr>
      <w:tr w:rsidR="00DA4750" w:rsidRPr="00DF3352" w14:paraId="4CBA7508" w14:textId="77777777" w:rsidTr="00DF3352">
        <w:trPr>
          <w:trHeight w:val="240"/>
          <w:jc w:val="center"/>
        </w:trPr>
        <w:tc>
          <w:tcPr>
            <w:tcW w:w="4876" w:type="dxa"/>
            <w:tcBorders>
              <w:top w:val="nil"/>
              <w:left w:val="nil"/>
              <w:bottom w:val="nil"/>
              <w:right w:val="nil"/>
            </w:tcBorders>
          </w:tcPr>
          <w:p w14:paraId="1685B1C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2024915" w14:textId="77777777" w:rsidR="00DA4750" w:rsidRPr="00DF3352" w:rsidRDefault="00DA4750" w:rsidP="00DF3352">
            <w:pPr>
              <w:pStyle w:val="AmColumnHeading"/>
            </w:pPr>
            <w:r w:rsidRPr="00DF3352">
              <w:t>Amendement</w:t>
            </w:r>
          </w:p>
        </w:tc>
      </w:tr>
      <w:tr w:rsidR="00DA4750" w:rsidRPr="00DF3352" w14:paraId="34CF082D" w14:textId="77777777" w:rsidTr="00DF3352">
        <w:trPr>
          <w:jc w:val="center"/>
        </w:trPr>
        <w:tc>
          <w:tcPr>
            <w:tcW w:w="4876" w:type="dxa"/>
            <w:tcBorders>
              <w:top w:val="nil"/>
              <w:left w:val="nil"/>
              <w:bottom w:val="nil"/>
              <w:right w:val="nil"/>
            </w:tcBorders>
          </w:tcPr>
          <w:p w14:paraId="28289BE9" w14:textId="77777777" w:rsidR="00DA4750" w:rsidRPr="00DF3352" w:rsidRDefault="00DA4750" w:rsidP="00DF3352">
            <w:pPr>
              <w:pStyle w:val="Normal6a"/>
            </w:pPr>
          </w:p>
        </w:tc>
        <w:tc>
          <w:tcPr>
            <w:tcW w:w="4876" w:type="dxa"/>
            <w:tcBorders>
              <w:top w:val="nil"/>
              <w:left w:val="nil"/>
              <w:bottom w:val="nil"/>
              <w:right w:val="nil"/>
            </w:tcBorders>
          </w:tcPr>
          <w:p w14:paraId="38F1F19E" w14:textId="77777777" w:rsidR="00DA4750" w:rsidRPr="00DF3352" w:rsidRDefault="00DA4750" w:rsidP="00DF3352">
            <w:pPr>
              <w:pStyle w:val="Normal6a"/>
            </w:pPr>
            <w:r w:rsidRPr="00DF3352">
              <w:rPr>
                <w:b/>
                <w:i/>
              </w:rPr>
              <w:t>21 quater.</w:t>
            </w:r>
            <w:r w:rsidRPr="00DF3352">
              <w:tab/>
            </w:r>
            <w:r w:rsidRPr="00DF3352">
              <w:rPr>
                <w:b/>
                <w:i/>
              </w:rPr>
              <w:t xml:space="preserve">verzoekt Bosnië en Herzegovina uitvoering te geven aan het actieplan inzake de rechten van lhbtiq’ers, wetgeving inzake partnerschappen tussen personen van hetzelfde geslacht aan te </w:t>
            </w:r>
            <w:r w:rsidRPr="00DF3352">
              <w:rPr>
                <w:b/>
                <w:i/>
              </w:rPr>
              <w:lastRenderedPageBreak/>
              <w:t>nemen en wet- of regelgeving in te voeren die wettelijke gendererkenning waarborgt;</w:t>
            </w:r>
          </w:p>
        </w:tc>
      </w:tr>
    </w:tbl>
    <w:p w14:paraId="05796EA8"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E96E160" w14:textId="77777777" w:rsidR="00DA4750" w:rsidRPr="00DF3352" w:rsidRDefault="00DA4750" w:rsidP="00DA4750">
      <w:r w:rsidRPr="00DF3352">
        <w:rPr>
          <w:rStyle w:val="HideTWBExt"/>
        </w:rPr>
        <w:t>&lt;/Amend&gt;</w:t>
      </w:r>
    </w:p>
    <w:p w14:paraId="0D89289D"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205</w:t>
      </w:r>
      <w:r w:rsidRPr="00DF3352">
        <w:rPr>
          <w:rStyle w:val="HideTWBExt"/>
          <w:b w:val="0"/>
        </w:rPr>
        <w:t>&lt;/NumAm&gt;</w:t>
      </w:r>
    </w:p>
    <w:p w14:paraId="61E7C56E" w14:textId="77777777" w:rsidR="00DA4750" w:rsidRPr="00DF3352" w:rsidRDefault="00DA4750" w:rsidP="00DA4750">
      <w:pPr>
        <w:pStyle w:val="NormalBold"/>
      </w:pPr>
      <w:r w:rsidRPr="00DF3352">
        <w:rPr>
          <w:rStyle w:val="HideTWBExt"/>
          <w:b w:val="0"/>
        </w:rPr>
        <w:t>&lt;RepeatBlock-By&gt;&lt;Members&gt;</w:t>
      </w:r>
      <w:r w:rsidRPr="00DF3352">
        <w:t>António Tânger Corrêa, Roberto Vannacci</w:t>
      </w:r>
      <w:r w:rsidRPr="00DF3352">
        <w:rPr>
          <w:rStyle w:val="HideTWBExt"/>
          <w:b w:val="0"/>
        </w:rPr>
        <w:t>&lt;/Members&gt;</w:t>
      </w:r>
    </w:p>
    <w:p w14:paraId="138E0839" w14:textId="77777777" w:rsidR="00DA4750" w:rsidRPr="00DF3352" w:rsidRDefault="00DA4750" w:rsidP="00DA4750">
      <w:pPr>
        <w:pStyle w:val="NormalBold"/>
      </w:pPr>
      <w:r w:rsidRPr="00DF3352">
        <w:rPr>
          <w:rStyle w:val="HideTWBExt"/>
          <w:b w:val="0"/>
        </w:rPr>
        <w:t>&lt;/RepeatBlock-By&gt;</w:t>
      </w:r>
    </w:p>
    <w:p w14:paraId="4ADE1E7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6439811" w14:textId="77777777" w:rsidR="00DA4750" w:rsidRPr="00DF3352" w:rsidRDefault="00DA4750" w:rsidP="00DA4750">
      <w:pPr>
        <w:pStyle w:val="NormalBold"/>
      </w:pPr>
      <w:r w:rsidRPr="00DF3352">
        <w:rPr>
          <w:rStyle w:val="HideTWBExt"/>
          <w:b w:val="0"/>
        </w:rPr>
        <w:t>&lt;Article&gt;</w:t>
      </w:r>
      <w:r w:rsidRPr="00DF3352">
        <w:t>Paragraaf 22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3616DA2" w14:textId="77777777" w:rsidTr="00DF3352">
        <w:trPr>
          <w:trHeight w:hRule="exact" w:val="240"/>
          <w:jc w:val="center"/>
        </w:trPr>
        <w:tc>
          <w:tcPr>
            <w:tcW w:w="9752" w:type="dxa"/>
            <w:gridSpan w:val="2"/>
            <w:tcBorders>
              <w:top w:val="nil"/>
              <w:left w:val="nil"/>
              <w:bottom w:val="nil"/>
              <w:right w:val="nil"/>
            </w:tcBorders>
          </w:tcPr>
          <w:p w14:paraId="2A2DA00A" w14:textId="77777777" w:rsidR="00DA4750" w:rsidRPr="00DF3352" w:rsidRDefault="00DA4750" w:rsidP="00DF3352"/>
        </w:tc>
      </w:tr>
      <w:tr w:rsidR="00DA4750" w:rsidRPr="00DF3352" w14:paraId="3F9CA2ED" w14:textId="77777777" w:rsidTr="00DF3352">
        <w:trPr>
          <w:trHeight w:val="240"/>
          <w:jc w:val="center"/>
        </w:trPr>
        <w:tc>
          <w:tcPr>
            <w:tcW w:w="4876" w:type="dxa"/>
            <w:tcBorders>
              <w:top w:val="nil"/>
              <w:left w:val="nil"/>
              <w:bottom w:val="nil"/>
              <w:right w:val="nil"/>
            </w:tcBorders>
          </w:tcPr>
          <w:p w14:paraId="3BB7BD1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2DCE728" w14:textId="77777777" w:rsidR="00DA4750" w:rsidRPr="00DF3352" w:rsidRDefault="00DA4750" w:rsidP="00DF3352">
            <w:pPr>
              <w:pStyle w:val="AmColumnHeading"/>
            </w:pPr>
            <w:r w:rsidRPr="00DF3352">
              <w:t>Amendement</w:t>
            </w:r>
          </w:p>
        </w:tc>
      </w:tr>
      <w:tr w:rsidR="00DA4750" w:rsidRPr="00DF3352" w14:paraId="74189CA8" w14:textId="77777777" w:rsidTr="00DF3352">
        <w:trPr>
          <w:jc w:val="center"/>
        </w:trPr>
        <w:tc>
          <w:tcPr>
            <w:tcW w:w="4876" w:type="dxa"/>
            <w:tcBorders>
              <w:top w:val="nil"/>
              <w:left w:val="nil"/>
              <w:bottom w:val="nil"/>
              <w:right w:val="nil"/>
            </w:tcBorders>
          </w:tcPr>
          <w:p w14:paraId="77233D2E" w14:textId="77777777" w:rsidR="00DA4750" w:rsidRPr="00DF3352" w:rsidRDefault="00DA4750" w:rsidP="00DF3352">
            <w:pPr>
              <w:pStyle w:val="Normal6a"/>
            </w:pPr>
            <w:r w:rsidRPr="00DF3352">
              <w:t>22.</w:t>
            </w:r>
            <w:r w:rsidRPr="00DF3352">
              <w:tab/>
              <w:t xml:space="preserve">benadrukt de sleutelrol van onafhankelijke media; </w:t>
            </w:r>
            <w:r w:rsidRPr="00DF3352">
              <w:rPr>
                <w:b/>
                <w:i/>
              </w:rPr>
              <w:t>verzoekt Bosnië en Herzegovina de financiële duurzaamheid en politieke onafhankelijkheid van de openbare omroepen en de regelgevende instantie voor communicatie van Bosnië en Herzegovina te waarborgen; is ernstig bezorgd over de Russische propaganda bij de openbare omroep van de entiteit Republika Srpska en betreurt de uitzending van het kanaal RT (voorheen Russia Today), in strijd met de EU-sancties;</w:t>
            </w:r>
          </w:p>
        </w:tc>
        <w:tc>
          <w:tcPr>
            <w:tcW w:w="4876" w:type="dxa"/>
            <w:tcBorders>
              <w:top w:val="nil"/>
              <w:left w:val="nil"/>
              <w:bottom w:val="nil"/>
              <w:right w:val="nil"/>
            </w:tcBorders>
          </w:tcPr>
          <w:p w14:paraId="1DEEFACF" w14:textId="77777777" w:rsidR="00DA4750" w:rsidRPr="00DF3352" w:rsidRDefault="00DA4750" w:rsidP="00DF3352">
            <w:pPr>
              <w:pStyle w:val="Normal6a"/>
            </w:pPr>
            <w:r w:rsidRPr="00DF3352">
              <w:t>22.</w:t>
            </w:r>
            <w:r w:rsidRPr="00DF3352">
              <w:tab/>
              <w:t>benadrukt de sleutelrol van onafhankelijke media;</w:t>
            </w:r>
          </w:p>
        </w:tc>
      </w:tr>
    </w:tbl>
    <w:p w14:paraId="6F3EC17B"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5916D9D" w14:textId="77777777" w:rsidR="00DA4750" w:rsidRPr="00DF3352" w:rsidRDefault="00DA4750" w:rsidP="00DA4750">
      <w:r w:rsidRPr="00DF3352">
        <w:rPr>
          <w:rStyle w:val="HideTWBExt"/>
        </w:rPr>
        <w:t>&lt;/Amend&gt;</w:t>
      </w:r>
    </w:p>
    <w:p w14:paraId="288FB4C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206</w:t>
      </w:r>
      <w:r w:rsidRPr="00DF3352">
        <w:rPr>
          <w:rStyle w:val="HideTWBExt"/>
          <w:b w:val="0"/>
        </w:rPr>
        <w:t>&lt;/NumAm&gt;</w:t>
      </w:r>
    </w:p>
    <w:p w14:paraId="2C18381A" w14:textId="77777777" w:rsidR="00DA4750" w:rsidRPr="00DF3352" w:rsidRDefault="00DA4750" w:rsidP="00DA4750">
      <w:pPr>
        <w:pStyle w:val="NormalBold"/>
      </w:pPr>
      <w:r w:rsidRPr="00DF3352">
        <w:rPr>
          <w:rStyle w:val="HideTWBExt"/>
          <w:b w:val="0"/>
        </w:rPr>
        <w:t>&lt;RepeatBlock-By&gt;&lt;Members&gt;</w:t>
      </w:r>
      <w:r w:rsidRPr="00DF3352">
        <w:t>Tomasz Froelich</w:t>
      </w:r>
      <w:r w:rsidRPr="00DF3352">
        <w:rPr>
          <w:rStyle w:val="HideTWBExt"/>
          <w:b w:val="0"/>
        </w:rPr>
        <w:t>&lt;/Members&gt;</w:t>
      </w:r>
    </w:p>
    <w:p w14:paraId="382CFB30" w14:textId="77777777" w:rsidR="00DA4750" w:rsidRPr="00DF3352" w:rsidRDefault="00DA4750" w:rsidP="00DA4750">
      <w:pPr>
        <w:pStyle w:val="NormalBold"/>
      </w:pPr>
      <w:r w:rsidRPr="00DF3352">
        <w:rPr>
          <w:rStyle w:val="HideTWBExt"/>
          <w:b w:val="0"/>
        </w:rPr>
        <w:t>&lt;/RepeatBlock-By&gt;</w:t>
      </w:r>
    </w:p>
    <w:p w14:paraId="30AD2DB1"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EBE9D30" w14:textId="77777777" w:rsidR="00DA4750" w:rsidRPr="00DF3352" w:rsidRDefault="00DA4750" w:rsidP="00DA4750">
      <w:pPr>
        <w:pStyle w:val="NormalBold"/>
      </w:pPr>
      <w:r w:rsidRPr="00DF3352">
        <w:rPr>
          <w:rStyle w:val="HideTWBExt"/>
          <w:b w:val="0"/>
        </w:rPr>
        <w:t>&lt;Article&gt;</w:t>
      </w:r>
      <w:r w:rsidRPr="00DF3352">
        <w:t>Paragraaf 22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18734FF" w14:textId="77777777" w:rsidTr="00DF3352">
        <w:trPr>
          <w:trHeight w:hRule="exact" w:val="240"/>
          <w:jc w:val="center"/>
        </w:trPr>
        <w:tc>
          <w:tcPr>
            <w:tcW w:w="9752" w:type="dxa"/>
            <w:gridSpan w:val="2"/>
            <w:tcBorders>
              <w:top w:val="nil"/>
              <w:left w:val="nil"/>
              <w:bottom w:val="nil"/>
              <w:right w:val="nil"/>
            </w:tcBorders>
          </w:tcPr>
          <w:p w14:paraId="71A13BFC" w14:textId="77777777" w:rsidR="00DA4750" w:rsidRPr="00DF3352" w:rsidRDefault="00DA4750" w:rsidP="00DF3352"/>
        </w:tc>
      </w:tr>
      <w:tr w:rsidR="00DA4750" w:rsidRPr="00DF3352" w14:paraId="32EF0953" w14:textId="77777777" w:rsidTr="00DF3352">
        <w:trPr>
          <w:trHeight w:val="240"/>
          <w:jc w:val="center"/>
        </w:trPr>
        <w:tc>
          <w:tcPr>
            <w:tcW w:w="4876" w:type="dxa"/>
            <w:tcBorders>
              <w:top w:val="nil"/>
              <w:left w:val="nil"/>
              <w:bottom w:val="nil"/>
              <w:right w:val="nil"/>
            </w:tcBorders>
          </w:tcPr>
          <w:p w14:paraId="4B08FD9E"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2F66E37" w14:textId="77777777" w:rsidR="00DA4750" w:rsidRPr="00DF3352" w:rsidRDefault="00DA4750" w:rsidP="00DF3352">
            <w:pPr>
              <w:pStyle w:val="AmColumnHeading"/>
            </w:pPr>
            <w:r w:rsidRPr="00DF3352">
              <w:t>Amendement</w:t>
            </w:r>
          </w:p>
        </w:tc>
      </w:tr>
      <w:tr w:rsidR="00DA4750" w:rsidRPr="00DF3352" w14:paraId="0DD7C48A" w14:textId="77777777" w:rsidTr="00DF3352">
        <w:trPr>
          <w:jc w:val="center"/>
        </w:trPr>
        <w:tc>
          <w:tcPr>
            <w:tcW w:w="4876" w:type="dxa"/>
            <w:tcBorders>
              <w:top w:val="nil"/>
              <w:left w:val="nil"/>
              <w:bottom w:val="nil"/>
              <w:right w:val="nil"/>
            </w:tcBorders>
          </w:tcPr>
          <w:p w14:paraId="17458AB9" w14:textId="77777777" w:rsidR="00DA4750" w:rsidRPr="00DF3352" w:rsidRDefault="00DA4750" w:rsidP="00DF3352">
            <w:pPr>
              <w:pStyle w:val="Normal6a"/>
            </w:pPr>
            <w:r w:rsidRPr="00DF3352">
              <w:t>22.</w:t>
            </w:r>
            <w:r w:rsidRPr="00DF3352">
              <w:tab/>
              <w:t xml:space="preserve">benadrukt de sleutelrol van onafhankelijke media; verzoekt Bosnië en Herzegovina de financiële duurzaamheid en politieke onafhankelijkheid van de openbare omroepen en de regelgevende instantie voor communicatie van Bosnië en Herzegovina te waarborgen; </w:t>
            </w:r>
            <w:r w:rsidRPr="00DF3352">
              <w:rPr>
                <w:b/>
                <w:i/>
              </w:rPr>
              <w:t xml:space="preserve">is ernstig bezorgd over de Russische propaganda bij </w:t>
            </w:r>
            <w:r w:rsidRPr="00DF3352">
              <w:rPr>
                <w:b/>
                <w:i/>
              </w:rPr>
              <w:lastRenderedPageBreak/>
              <w:t>de openbare omroep van de entiteit Republika Srpska en betreurt de uitzending van het kanaal RT (voorheen Russia Today), in strijd met de EU-sancties;</w:t>
            </w:r>
          </w:p>
        </w:tc>
        <w:tc>
          <w:tcPr>
            <w:tcW w:w="4876" w:type="dxa"/>
            <w:tcBorders>
              <w:top w:val="nil"/>
              <w:left w:val="nil"/>
              <w:bottom w:val="nil"/>
              <w:right w:val="nil"/>
            </w:tcBorders>
          </w:tcPr>
          <w:p w14:paraId="61E79F51" w14:textId="77777777" w:rsidR="00DA4750" w:rsidRPr="00DF3352" w:rsidRDefault="00DA4750" w:rsidP="00DF3352">
            <w:pPr>
              <w:pStyle w:val="Normal6a"/>
            </w:pPr>
            <w:r w:rsidRPr="00DF3352">
              <w:lastRenderedPageBreak/>
              <w:t>22.</w:t>
            </w:r>
            <w:r w:rsidRPr="00DF3352">
              <w:tab/>
              <w:t>benadrukt de sleutelrol van onafhankelijke media; verzoekt Bosnië en Herzegovina de financiële duurzaamheid en politieke onafhankelijkheid van de openbare omroepen en de regelgevende instantie voor communicatie van Bosnië en Herzegovina te waarborgen; </w:t>
            </w:r>
          </w:p>
        </w:tc>
      </w:tr>
    </w:tbl>
    <w:p w14:paraId="299B9B01"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1964A08" w14:textId="77777777" w:rsidR="00DA4750" w:rsidRPr="00DF3352" w:rsidRDefault="00DA4750" w:rsidP="00DA4750">
      <w:r w:rsidRPr="00DF3352">
        <w:rPr>
          <w:rStyle w:val="HideTWBExt"/>
        </w:rPr>
        <w:t>&lt;/Amend&gt;</w:t>
      </w:r>
    </w:p>
    <w:p w14:paraId="7264052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207</w:t>
      </w:r>
      <w:r w:rsidRPr="00DF3352">
        <w:rPr>
          <w:rStyle w:val="HideTWBExt"/>
          <w:b w:val="0"/>
        </w:rPr>
        <w:t>&lt;/NumAm&gt;</w:t>
      </w:r>
    </w:p>
    <w:p w14:paraId="0227CDD2"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4C0F9A93"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0DA9D678" w14:textId="77777777" w:rsidR="00DA4750" w:rsidRPr="00DF3352" w:rsidRDefault="00DA4750" w:rsidP="00DA4750">
      <w:pPr>
        <w:pStyle w:val="NormalBold"/>
      </w:pPr>
      <w:r w:rsidRPr="00DF3352">
        <w:rPr>
          <w:rStyle w:val="HideTWBExt"/>
          <w:b w:val="0"/>
        </w:rPr>
        <w:t>&lt;/RepeatBlock-By&gt;</w:t>
      </w:r>
    </w:p>
    <w:p w14:paraId="479574A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BA87026" w14:textId="77777777" w:rsidR="00DA4750" w:rsidRPr="00DF3352" w:rsidRDefault="00DA4750" w:rsidP="00DA4750">
      <w:pPr>
        <w:pStyle w:val="NormalBold"/>
      </w:pPr>
      <w:r w:rsidRPr="00DF3352">
        <w:rPr>
          <w:rStyle w:val="HideTWBExt"/>
          <w:b w:val="0"/>
        </w:rPr>
        <w:t>&lt;Article&gt;</w:t>
      </w:r>
      <w:r w:rsidRPr="00DF3352">
        <w:t>Paragraaf 22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440116F" w14:textId="77777777" w:rsidTr="00DF3352">
        <w:trPr>
          <w:trHeight w:hRule="exact" w:val="240"/>
          <w:jc w:val="center"/>
        </w:trPr>
        <w:tc>
          <w:tcPr>
            <w:tcW w:w="9752" w:type="dxa"/>
            <w:gridSpan w:val="2"/>
            <w:tcBorders>
              <w:top w:val="nil"/>
              <w:left w:val="nil"/>
              <w:bottom w:val="nil"/>
              <w:right w:val="nil"/>
            </w:tcBorders>
          </w:tcPr>
          <w:p w14:paraId="17E340F7" w14:textId="77777777" w:rsidR="00DA4750" w:rsidRPr="00DF3352" w:rsidRDefault="00DA4750" w:rsidP="00DF3352"/>
        </w:tc>
      </w:tr>
      <w:tr w:rsidR="00DA4750" w:rsidRPr="00DF3352" w14:paraId="23931E9B" w14:textId="77777777" w:rsidTr="00DF3352">
        <w:trPr>
          <w:trHeight w:val="240"/>
          <w:jc w:val="center"/>
        </w:trPr>
        <w:tc>
          <w:tcPr>
            <w:tcW w:w="4876" w:type="dxa"/>
            <w:tcBorders>
              <w:top w:val="nil"/>
              <w:left w:val="nil"/>
              <w:bottom w:val="nil"/>
              <w:right w:val="nil"/>
            </w:tcBorders>
          </w:tcPr>
          <w:p w14:paraId="28E990A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35F8C39" w14:textId="77777777" w:rsidR="00DA4750" w:rsidRPr="00DF3352" w:rsidRDefault="00DA4750" w:rsidP="00DF3352">
            <w:pPr>
              <w:pStyle w:val="AmColumnHeading"/>
            </w:pPr>
            <w:r w:rsidRPr="00DF3352">
              <w:t>Amendement</w:t>
            </w:r>
          </w:p>
        </w:tc>
      </w:tr>
      <w:tr w:rsidR="00DA4750" w:rsidRPr="00DF3352" w14:paraId="7FD4F27A" w14:textId="77777777" w:rsidTr="00DF3352">
        <w:trPr>
          <w:jc w:val="center"/>
        </w:trPr>
        <w:tc>
          <w:tcPr>
            <w:tcW w:w="4876" w:type="dxa"/>
            <w:tcBorders>
              <w:top w:val="nil"/>
              <w:left w:val="nil"/>
              <w:bottom w:val="nil"/>
              <w:right w:val="nil"/>
            </w:tcBorders>
          </w:tcPr>
          <w:p w14:paraId="5E09E71D" w14:textId="77777777" w:rsidR="00DA4750" w:rsidRPr="00DF3352" w:rsidRDefault="00DA4750" w:rsidP="00DF3352">
            <w:pPr>
              <w:pStyle w:val="Normal6a"/>
            </w:pPr>
            <w:r w:rsidRPr="00DF3352">
              <w:t>22.</w:t>
            </w:r>
            <w:r w:rsidRPr="00DF3352">
              <w:tab/>
              <w:t xml:space="preserve">benadrukt de sleutelrol van onafhankelijke media; verzoekt Bosnië en Herzegovina </w:t>
            </w:r>
            <w:r w:rsidRPr="00DF3352">
              <w:rPr>
                <w:b/>
                <w:i/>
              </w:rPr>
              <w:t>de</w:t>
            </w:r>
            <w:r w:rsidRPr="00DF3352">
              <w:t xml:space="preserve"> financiële duurzaamheid </w:t>
            </w:r>
            <w:r w:rsidRPr="00DF3352">
              <w:rPr>
                <w:b/>
                <w:i/>
              </w:rPr>
              <w:t>en politieke onafhankelijkheid van</w:t>
            </w:r>
            <w:r w:rsidRPr="00DF3352">
              <w:t xml:space="preserve"> de openbare omroepen </w:t>
            </w:r>
            <w:r w:rsidRPr="00DF3352">
              <w:rPr>
                <w:b/>
                <w:i/>
              </w:rPr>
              <w:t>en</w:t>
            </w:r>
            <w:r w:rsidRPr="00DF3352">
              <w:t xml:space="preserve"> de regelgevende instantie voor communicatie </w:t>
            </w:r>
            <w:r w:rsidRPr="00DF3352">
              <w:rPr>
                <w:b/>
                <w:i/>
              </w:rPr>
              <w:t>van Bosnië en Herzegovina</w:t>
            </w:r>
            <w:r w:rsidRPr="00DF3352">
              <w:t xml:space="preserve"> te waarborgen; is ernstig bezorgd over de Russische propaganda bij de openbare omroep van de entiteit Republika Srpska en betreurt de uitzending van het kanaal RT (voorheen Russia Today), in strijd met de EU-sancties;</w:t>
            </w:r>
          </w:p>
        </w:tc>
        <w:tc>
          <w:tcPr>
            <w:tcW w:w="4876" w:type="dxa"/>
            <w:tcBorders>
              <w:top w:val="nil"/>
              <w:left w:val="nil"/>
              <w:bottom w:val="nil"/>
              <w:right w:val="nil"/>
            </w:tcBorders>
          </w:tcPr>
          <w:p w14:paraId="3CF43653" w14:textId="77777777" w:rsidR="00DA4750" w:rsidRPr="00DF3352" w:rsidRDefault="00DA4750" w:rsidP="00DF3352">
            <w:pPr>
              <w:pStyle w:val="Normal6a"/>
            </w:pPr>
            <w:r w:rsidRPr="00DF3352">
              <w:t>22.</w:t>
            </w:r>
            <w:r w:rsidRPr="00DF3352">
              <w:tab/>
              <w:t>benadrukt de sleutelrol van onafhankelijke media; verzoekt Bosnië en Herzegovina financiële duurzaamheid te waarborgen</w:t>
            </w:r>
            <w:r w:rsidRPr="00DF3352">
              <w:rPr>
                <w:b/>
                <w:i/>
              </w:rPr>
              <w:t>, in het licht van de urgente financiële crisis van de openbare omroep BHRT op staatsniveau; dringt er bij Bosnië en Herzegovina op aan systemische ongelijkheden tussen</w:t>
            </w:r>
            <w:r w:rsidRPr="00DF3352">
              <w:t xml:space="preserve"> de openbare omroepen </w:t>
            </w:r>
            <w:r w:rsidRPr="00DF3352">
              <w:rPr>
                <w:b/>
                <w:i/>
              </w:rPr>
              <w:t>aan te pakken en hun onafhankelijkheid en die van</w:t>
            </w:r>
            <w:r w:rsidRPr="00DF3352">
              <w:t xml:space="preserve"> de regelgevende instantie voor communicatie te waarborgen; is ernstig bezorgd over de Russische propaganda bij de openbare omroep van de entiteit Republika Srpska en betreurt de uitzending van het kanaal RT (voorheen Russia Today), in strijd met de EU-sancties; </w:t>
            </w:r>
            <w:r w:rsidRPr="00DF3352">
              <w:rPr>
                <w:b/>
                <w:i/>
              </w:rPr>
              <w:t xml:space="preserve">betreurt het gebrek aan vooruitgang bij de wijziging van de strafwetgeving om journalisten beter te beschermen tegen bedreigingen en aanvallen, in overeenstemming met EU-voorschriften; verzoekt Bosnië en Herzegovina wetgeving inzake transparantie van media-eigendom en overheidsfinanciering van media aan te nemen; dringt er bij de staat op aan de goedkeuring van de wet inzake elektronische communicatie te bespoedigen, in overeenstemming met de </w:t>
            </w:r>
            <w:r w:rsidRPr="00DF3352">
              <w:rPr>
                <w:b/>
                <w:i/>
              </w:rPr>
              <w:lastRenderedPageBreak/>
              <w:t>digitaledienstenverordening en de nieuwe Europese verordening mediavrijheid;</w:t>
            </w:r>
          </w:p>
        </w:tc>
      </w:tr>
    </w:tbl>
    <w:p w14:paraId="27673AD7"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E492226" w14:textId="77777777" w:rsidR="00DA4750" w:rsidRPr="00DF3352" w:rsidRDefault="00DA4750" w:rsidP="00DA4750">
      <w:r w:rsidRPr="00DF3352">
        <w:rPr>
          <w:rStyle w:val="HideTWBExt"/>
        </w:rPr>
        <w:t>&lt;/Amend&gt;</w:t>
      </w:r>
    </w:p>
    <w:p w14:paraId="0261E5A6"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208</w:t>
      </w:r>
      <w:r w:rsidRPr="00DF3352">
        <w:rPr>
          <w:rStyle w:val="HideTWBExt"/>
          <w:b w:val="0"/>
        </w:rPr>
        <w:t>&lt;/NumAm&gt;</w:t>
      </w:r>
    </w:p>
    <w:p w14:paraId="00B3C1B6" w14:textId="77777777" w:rsidR="00DA4750" w:rsidRPr="00DF3352" w:rsidRDefault="00DA4750" w:rsidP="00DA4750">
      <w:pPr>
        <w:pStyle w:val="NormalBold"/>
      </w:pPr>
      <w:r w:rsidRPr="00DF3352">
        <w:rPr>
          <w:rStyle w:val="HideTWBExt"/>
          <w:b w:val="0"/>
        </w:rPr>
        <w:t>&lt;RepeatBlock-By&gt;&lt;Members&gt;</w:t>
      </w:r>
      <w:r w:rsidRPr="00DF3352">
        <w:t>Helmut Brandstätter</w:t>
      </w:r>
      <w:r w:rsidRPr="00DF3352">
        <w:rPr>
          <w:rStyle w:val="HideTWBExt"/>
          <w:b w:val="0"/>
        </w:rPr>
        <w:t>&lt;/Members&gt;</w:t>
      </w:r>
    </w:p>
    <w:p w14:paraId="0B1B23A3" w14:textId="77777777" w:rsidR="00DA4750" w:rsidRPr="00DF3352" w:rsidRDefault="00DA4750" w:rsidP="00DA4750">
      <w:pPr>
        <w:pStyle w:val="NormalBold"/>
      </w:pPr>
      <w:r w:rsidRPr="00DF3352">
        <w:rPr>
          <w:rStyle w:val="HideTWBExt"/>
          <w:b w:val="0"/>
        </w:rPr>
        <w:t>&lt;/RepeatBlock-By&gt;</w:t>
      </w:r>
    </w:p>
    <w:p w14:paraId="2B32D76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87DBA00" w14:textId="77777777" w:rsidR="00DA4750" w:rsidRPr="00DF3352" w:rsidRDefault="00DA4750" w:rsidP="00DA4750">
      <w:pPr>
        <w:pStyle w:val="NormalBold"/>
      </w:pPr>
      <w:r w:rsidRPr="00DF3352">
        <w:rPr>
          <w:rStyle w:val="HideTWBExt"/>
          <w:b w:val="0"/>
        </w:rPr>
        <w:t>&lt;Article&gt;</w:t>
      </w:r>
      <w:r w:rsidRPr="00DF3352">
        <w:t>Paragraaf 22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BD7549A" w14:textId="77777777" w:rsidTr="00DF3352">
        <w:trPr>
          <w:trHeight w:hRule="exact" w:val="240"/>
          <w:jc w:val="center"/>
        </w:trPr>
        <w:tc>
          <w:tcPr>
            <w:tcW w:w="9752" w:type="dxa"/>
            <w:gridSpan w:val="2"/>
            <w:tcBorders>
              <w:top w:val="nil"/>
              <w:left w:val="nil"/>
              <w:bottom w:val="nil"/>
              <w:right w:val="nil"/>
            </w:tcBorders>
          </w:tcPr>
          <w:p w14:paraId="6A557787" w14:textId="77777777" w:rsidR="00DA4750" w:rsidRPr="00DF3352" w:rsidRDefault="00DA4750" w:rsidP="00DF3352"/>
        </w:tc>
      </w:tr>
      <w:tr w:rsidR="00DA4750" w:rsidRPr="00DF3352" w14:paraId="66DAF7A8" w14:textId="77777777" w:rsidTr="00DF3352">
        <w:trPr>
          <w:trHeight w:val="240"/>
          <w:jc w:val="center"/>
        </w:trPr>
        <w:tc>
          <w:tcPr>
            <w:tcW w:w="4876" w:type="dxa"/>
            <w:tcBorders>
              <w:top w:val="nil"/>
              <w:left w:val="nil"/>
              <w:bottom w:val="nil"/>
              <w:right w:val="nil"/>
            </w:tcBorders>
          </w:tcPr>
          <w:p w14:paraId="3ED57AA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ECE2E82" w14:textId="77777777" w:rsidR="00DA4750" w:rsidRPr="00DF3352" w:rsidRDefault="00DA4750" w:rsidP="00DF3352">
            <w:pPr>
              <w:pStyle w:val="AmColumnHeading"/>
            </w:pPr>
            <w:r w:rsidRPr="00DF3352">
              <w:t>Amendement</w:t>
            </w:r>
          </w:p>
        </w:tc>
      </w:tr>
      <w:tr w:rsidR="00DA4750" w:rsidRPr="00DF3352" w14:paraId="0DE79692" w14:textId="77777777" w:rsidTr="00DF3352">
        <w:trPr>
          <w:jc w:val="center"/>
        </w:trPr>
        <w:tc>
          <w:tcPr>
            <w:tcW w:w="4876" w:type="dxa"/>
            <w:tcBorders>
              <w:top w:val="nil"/>
              <w:left w:val="nil"/>
              <w:bottom w:val="nil"/>
              <w:right w:val="nil"/>
            </w:tcBorders>
          </w:tcPr>
          <w:p w14:paraId="795BDE57" w14:textId="77777777" w:rsidR="00DA4750" w:rsidRPr="00DF3352" w:rsidRDefault="00DA4750" w:rsidP="00DF3352">
            <w:pPr>
              <w:pStyle w:val="Normal6a"/>
            </w:pPr>
            <w:r w:rsidRPr="00DF3352">
              <w:t>22.</w:t>
            </w:r>
            <w:r w:rsidRPr="00DF3352">
              <w:tab/>
              <w:t>benadrukt de sleutelrol van onafhankelijke media; verzoekt Bosnië en Herzegovina de financiële duurzaamheid en politieke onafhankelijkheid van de openbare omroepen en de regelgevende instantie voor communicatie van Bosnië en Herzegovina te waarborgen; is ernstig bezorgd over de Russische propaganda bij de openbare omroep van de entiteit Republika Srpska en betreurt de uitzending van het kanaal RT (voorheen Russia Today), in strijd met de EU-sancties;</w:t>
            </w:r>
          </w:p>
        </w:tc>
        <w:tc>
          <w:tcPr>
            <w:tcW w:w="4876" w:type="dxa"/>
            <w:tcBorders>
              <w:top w:val="nil"/>
              <w:left w:val="nil"/>
              <w:bottom w:val="nil"/>
              <w:right w:val="nil"/>
            </w:tcBorders>
          </w:tcPr>
          <w:p w14:paraId="546DA88A" w14:textId="77777777" w:rsidR="00DA4750" w:rsidRPr="00DF3352" w:rsidRDefault="00DA4750" w:rsidP="00DF3352">
            <w:pPr>
              <w:pStyle w:val="Normal6a"/>
            </w:pPr>
            <w:r w:rsidRPr="00DF3352">
              <w:t>22.</w:t>
            </w:r>
            <w:r w:rsidRPr="00DF3352">
              <w:tab/>
              <w:t>benadrukt de sleutelrol van onafhankelijke media; verzoekt Bosnië en Herzegovina de financiële duurzaamheid en politieke onafhankelijkheid van de openbare omroepen en de regelgevende instantie voor communicatie van Bosnië en Herzegovina te waarborgen; is ernstig bezorgd over de Russische propaganda bij de openbare omroep van de entiteit Republika Srpska en betreurt de uitzending van het kanaal RT (voorheen Russia Today), in strijd met de EU-sancties;</w:t>
            </w:r>
            <w:r w:rsidRPr="00DF3352">
              <w:rPr>
                <w:b/>
                <w:i/>
              </w:rPr>
              <w:t> betreurt het gebrek aan vooruitgang bij de wijziging van de strafwetgeving om journalisten beter te beschermen tegen bedreigingen en aanvallen, in overeenstemming met EU-voorschriften;</w:t>
            </w:r>
          </w:p>
        </w:tc>
      </w:tr>
    </w:tbl>
    <w:p w14:paraId="088809C0"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5EAD2C1" w14:textId="77777777" w:rsidR="00DA4750" w:rsidRPr="00DF3352" w:rsidRDefault="00DA4750" w:rsidP="00DA4750">
      <w:r w:rsidRPr="00DF3352">
        <w:rPr>
          <w:rStyle w:val="HideTWBExt"/>
        </w:rPr>
        <w:t>&lt;/Amend&gt;</w:t>
      </w:r>
    </w:p>
    <w:p w14:paraId="3FE436E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209</w:t>
      </w:r>
      <w:r w:rsidRPr="00DF3352">
        <w:rPr>
          <w:rStyle w:val="HideTWBExt"/>
          <w:b w:val="0"/>
        </w:rPr>
        <w:t>&lt;/NumAm&gt;</w:t>
      </w:r>
    </w:p>
    <w:p w14:paraId="311A380C" w14:textId="77777777" w:rsidR="00DA4750" w:rsidRPr="00DF3352" w:rsidRDefault="00DA4750" w:rsidP="00DA4750">
      <w:pPr>
        <w:pStyle w:val="NormalBold"/>
      </w:pPr>
      <w:r w:rsidRPr="00DF3352">
        <w:rPr>
          <w:rStyle w:val="HideTWBExt"/>
          <w:b w:val="0"/>
        </w:rPr>
        <w:t>&lt;RepeatBlock-By&gt;&lt;Members&gt;</w:t>
      </w:r>
      <w:r w:rsidRPr="00DF3352">
        <w:t>Davor Ivo Stier, Sunčana Glavak, Karlo Ressler, Željana Zovko, Nikolina Brnjac, Tomislav Sokol</w:t>
      </w:r>
      <w:r w:rsidRPr="00DF3352">
        <w:rPr>
          <w:rStyle w:val="HideTWBExt"/>
          <w:b w:val="0"/>
        </w:rPr>
        <w:t>&lt;/Members&gt;</w:t>
      </w:r>
    </w:p>
    <w:p w14:paraId="55E4E3D3" w14:textId="77777777" w:rsidR="00DA4750" w:rsidRPr="00DF3352" w:rsidRDefault="00DA4750" w:rsidP="00DA4750">
      <w:pPr>
        <w:pStyle w:val="NormalBold"/>
      </w:pPr>
      <w:r w:rsidRPr="00DF3352">
        <w:rPr>
          <w:rStyle w:val="HideTWBExt"/>
          <w:b w:val="0"/>
        </w:rPr>
        <w:t>&lt;/RepeatBlock-By&gt;</w:t>
      </w:r>
    </w:p>
    <w:p w14:paraId="4904E9B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C873067" w14:textId="77777777" w:rsidR="00DA4750" w:rsidRPr="00DF3352" w:rsidRDefault="00DA4750" w:rsidP="00DA4750">
      <w:pPr>
        <w:pStyle w:val="NormalBold"/>
      </w:pPr>
      <w:r w:rsidRPr="00DF3352">
        <w:rPr>
          <w:rStyle w:val="HideTWBExt"/>
          <w:b w:val="0"/>
        </w:rPr>
        <w:t>&lt;Article&gt;</w:t>
      </w:r>
      <w:r w:rsidRPr="00DF3352">
        <w:t>Paragraaf 22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D463972" w14:textId="77777777" w:rsidTr="00DF3352">
        <w:trPr>
          <w:trHeight w:hRule="exact" w:val="240"/>
          <w:jc w:val="center"/>
        </w:trPr>
        <w:tc>
          <w:tcPr>
            <w:tcW w:w="9752" w:type="dxa"/>
            <w:gridSpan w:val="2"/>
            <w:tcBorders>
              <w:top w:val="nil"/>
              <w:left w:val="nil"/>
              <w:bottom w:val="nil"/>
              <w:right w:val="nil"/>
            </w:tcBorders>
          </w:tcPr>
          <w:p w14:paraId="4958C339" w14:textId="77777777" w:rsidR="00DA4750" w:rsidRPr="00DF3352" w:rsidRDefault="00DA4750" w:rsidP="00DF3352"/>
        </w:tc>
      </w:tr>
      <w:tr w:rsidR="00DA4750" w:rsidRPr="00DF3352" w14:paraId="1F22BF67" w14:textId="77777777" w:rsidTr="00DF3352">
        <w:trPr>
          <w:trHeight w:val="240"/>
          <w:jc w:val="center"/>
        </w:trPr>
        <w:tc>
          <w:tcPr>
            <w:tcW w:w="4876" w:type="dxa"/>
            <w:tcBorders>
              <w:top w:val="nil"/>
              <w:left w:val="nil"/>
              <w:bottom w:val="nil"/>
              <w:right w:val="nil"/>
            </w:tcBorders>
          </w:tcPr>
          <w:p w14:paraId="3A16BF2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5B01503" w14:textId="77777777" w:rsidR="00DA4750" w:rsidRPr="00DF3352" w:rsidRDefault="00DA4750" w:rsidP="00DF3352">
            <w:pPr>
              <w:pStyle w:val="AmColumnHeading"/>
            </w:pPr>
            <w:r w:rsidRPr="00DF3352">
              <w:t>Amendement</w:t>
            </w:r>
          </w:p>
        </w:tc>
      </w:tr>
      <w:tr w:rsidR="00DA4750" w:rsidRPr="00DF3352" w14:paraId="7EC94354" w14:textId="77777777" w:rsidTr="00DF3352">
        <w:trPr>
          <w:jc w:val="center"/>
        </w:trPr>
        <w:tc>
          <w:tcPr>
            <w:tcW w:w="4876" w:type="dxa"/>
            <w:tcBorders>
              <w:top w:val="nil"/>
              <w:left w:val="nil"/>
              <w:bottom w:val="nil"/>
              <w:right w:val="nil"/>
            </w:tcBorders>
          </w:tcPr>
          <w:p w14:paraId="13158572" w14:textId="77777777" w:rsidR="00DA4750" w:rsidRPr="00DF3352" w:rsidRDefault="00DA4750" w:rsidP="00DF3352">
            <w:pPr>
              <w:pStyle w:val="Normal6a"/>
            </w:pPr>
            <w:r w:rsidRPr="00DF3352">
              <w:t>22.</w:t>
            </w:r>
            <w:r w:rsidRPr="00DF3352">
              <w:tab/>
              <w:t xml:space="preserve">benadrukt de sleutelrol van onafhankelijke media; verzoekt Bosnië en </w:t>
            </w:r>
            <w:r w:rsidRPr="00DF3352">
              <w:lastRenderedPageBreak/>
              <w:t>Herzegovina de financiële duurzaamheid en politieke onafhankelijkheid van de openbare omroepen en de regelgevende instantie voor communicatie van Bosnië en Herzegovina te waarborgen; is ernstig bezorgd over de Russische propaganda bij de openbare omroep van de entiteit Republika Srpska en betreurt de uitzending van het kanaal RT (voorheen Russia Today), in strijd met de EU-sancties;</w:t>
            </w:r>
          </w:p>
        </w:tc>
        <w:tc>
          <w:tcPr>
            <w:tcW w:w="4876" w:type="dxa"/>
            <w:tcBorders>
              <w:top w:val="nil"/>
              <w:left w:val="nil"/>
              <w:bottom w:val="nil"/>
              <w:right w:val="nil"/>
            </w:tcBorders>
          </w:tcPr>
          <w:p w14:paraId="3BAD34A4" w14:textId="77777777" w:rsidR="00DA4750" w:rsidRPr="00DF3352" w:rsidRDefault="00DA4750" w:rsidP="00DF3352">
            <w:pPr>
              <w:pStyle w:val="Normal6a"/>
            </w:pPr>
            <w:r w:rsidRPr="00DF3352">
              <w:lastRenderedPageBreak/>
              <w:t>22.</w:t>
            </w:r>
            <w:r w:rsidRPr="00DF3352">
              <w:tab/>
              <w:t xml:space="preserve">benadrukt de sleutelrol van onafhankelijke media; verzoekt Bosnië en </w:t>
            </w:r>
            <w:r w:rsidRPr="00DF3352">
              <w:lastRenderedPageBreak/>
              <w:t xml:space="preserve">Herzegovina de financiële duurzaamheid en politieke onafhankelijkheid van de openbare omroepen en de regelgevende instantie voor communicatie van Bosnië en Herzegovina te waarborgen; is ernstig bezorgd over de Russische propaganda bij de openbare omroep van de entiteit Republika Srpska en betreurt de uitzending van het kanaal RT (voorheen Russia Today), in strijd met de EU-sancties; </w:t>
            </w:r>
            <w:r w:rsidRPr="00DF3352">
              <w:rPr>
                <w:b/>
                <w:i/>
              </w:rPr>
              <w:t>roept op tot het waarborgen van pluralisme in de media in heel Bosnië en Herzegovina en tot gelijke vertegenwoordiging van alle volkeren en minderheden in de publieke media;</w:t>
            </w:r>
          </w:p>
        </w:tc>
      </w:tr>
    </w:tbl>
    <w:p w14:paraId="0A28DFDC"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{HR}</w:t>
      </w:r>
      <w:r w:rsidRPr="00DF3352">
        <w:t>hr</w:t>
      </w:r>
      <w:r w:rsidRPr="00DF3352">
        <w:rPr>
          <w:rStyle w:val="HideTWBExt"/>
        </w:rPr>
        <w:t>&lt;/Original&gt;</w:t>
      </w:r>
    </w:p>
    <w:p w14:paraId="5D20B597" w14:textId="77777777" w:rsidR="00DA4750" w:rsidRPr="00DF3352" w:rsidRDefault="00DA4750" w:rsidP="00DA4750">
      <w:r w:rsidRPr="00DF3352">
        <w:rPr>
          <w:rStyle w:val="HideTWBExt"/>
        </w:rPr>
        <w:t>&lt;/Amend&gt;</w:t>
      </w:r>
    </w:p>
    <w:p w14:paraId="2907914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210</w:t>
      </w:r>
      <w:r w:rsidRPr="00DF3352">
        <w:rPr>
          <w:rStyle w:val="HideTWBExt"/>
          <w:b w:val="0"/>
        </w:rPr>
        <w:t>&lt;/NumAm&gt;</w:t>
      </w:r>
    </w:p>
    <w:p w14:paraId="225E2A37" w14:textId="77777777" w:rsidR="00DA4750" w:rsidRPr="00DF3352" w:rsidRDefault="00DA4750" w:rsidP="00DA4750">
      <w:pPr>
        <w:pStyle w:val="NormalBold"/>
      </w:pPr>
      <w:r w:rsidRPr="00DF3352">
        <w:rPr>
          <w:rStyle w:val="HideTWBExt"/>
          <w:b w:val="0"/>
        </w:rPr>
        <w:t>&lt;RepeatBlock-By&gt;&lt;Members&gt;</w:t>
      </w:r>
      <w:r w:rsidRPr="00DF3352">
        <w:t>Davor Ivo Stier, Karlo Ressler, Željana Zovko, Nikolina Brnjac, Tomislav Sokol, Sunčana Glavak</w:t>
      </w:r>
      <w:r w:rsidRPr="00DF3352">
        <w:rPr>
          <w:rStyle w:val="HideTWBExt"/>
          <w:b w:val="0"/>
        </w:rPr>
        <w:t>&lt;/Members&gt;</w:t>
      </w:r>
    </w:p>
    <w:p w14:paraId="11864165" w14:textId="77777777" w:rsidR="00DA4750" w:rsidRPr="00DF3352" w:rsidRDefault="00DA4750" w:rsidP="00DA4750">
      <w:pPr>
        <w:pStyle w:val="NormalBold"/>
      </w:pPr>
      <w:r w:rsidRPr="00DF3352">
        <w:rPr>
          <w:rStyle w:val="HideTWBExt"/>
          <w:b w:val="0"/>
        </w:rPr>
        <w:t>&lt;/RepeatBlock-By&gt;</w:t>
      </w:r>
    </w:p>
    <w:p w14:paraId="6687891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8A44466" w14:textId="77777777" w:rsidR="00DA4750" w:rsidRPr="00DF3352" w:rsidRDefault="00DA4750" w:rsidP="00DA4750">
      <w:pPr>
        <w:pStyle w:val="NormalBold"/>
      </w:pPr>
      <w:r w:rsidRPr="00DF3352">
        <w:rPr>
          <w:rStyle w:val="HideTWBExt"/>
          <w:b w:val="0"/>
        </w:rPr>
        <w:t>&lt;Article&gt;</w:t>
      </w:r>
      <w:r w:rsidRPr="00DF3352">
        <w:t>Paragraaf 22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F94DF00" w14:textId="77777777" w:rsidTr="00DF3352">
        <w:trPr>
          <w:trHeight w:hRule="exact" w:val="240"/>
          <w:jc w:val="center"/>
        </w:trPr>
        <w:tc>
          <w:tcPr>
            <w:tcW w:w="9752" w:type="dxa"/>
            <w:gridSpan w:val="2"/>
            <w:tcBorders>
              <w:top w:val="nil"/>
              <w:left w:val="nil"/>
              <w:bottom w:val="nil"/>
              <w:right w:val="nil"/>
            </w:tcBorders>
          </w:tcPr>
          <w:p w14:paraId="50E0EA99" w14:textId="77777777" w:rsidR="00DA4750" w:rsidRPr="00DF3352" w:rsidRDefault="00DA4750" w:rsidP="00DF3352"/>
        </w:tc>
      </w:tr>
      <w:tr w:rsidR="00DA4750" w:rsidRPr="00DF3352" w14:paraId="3B4FC52F" w14:textId="77777777" w:rsidTr="00DF3352">
        <w:trPr>
          <w:trHeight w:val="240"/>
          <w:jc w:val="center"/>
        </w:trPr>
        <w:tc>
          <w:tcPr>
            <w:tcW w:w="4876" w:type="dxa"/>
            <w:tcBorders>
              <w:top w:val="nil"/>
              <w:left w:val="nil"/>
              <w:bottom w:val="nil"/>
              <w:right w:val="nil"/>
            </w:tcBorders>
          </w:tcPr>
          <w:p w14:paraId="6D3BE0A8"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D268F2F" w14:textId="77777777" w:rsidR="00DA4750" w:rsidRPr="00DF3352" w:rsidRDefault="00DA4750" w:rsidP="00DF3352">
            <w:pPr>
              <w:pStyle w:val="AmColumnHeading"/>
            </w:pPr>
            <w:r w:rsidRPr="00DF3352">
              <w:t>Amendement</w:t>
            </w:r>
          </w:p>
        </w:tc>
      </w:tr>
      <w:tr w:rsidR="00DA4750" w:rsidRPr="00DF3352" w14:paraId="14C2F08F" w14:textId="77777777" w:rsidTr="00DF3352">
        <w:trPr>
          <w:jc w:val="center"/>
        </w:trPr>
        <w:tc>
          <w:tcPr>
            <w:tcW w:w="4876" w:type="dxa"/>
            <w:tcBorders>
              <w:top w:val="nil"/>
              <w:left w:val="nil"/>
              <w:bottom w:val="nil"/>
              <w:right w:val="nil"/>
            </w:tcBorders>
          </w:tcPr>
          <w:p w14:paraId="7E4C5E02" w14:textId="77777777" w:rsidR="00DA4750" w:rsidRPr="00DF3352" w:rsidRDefault="00DA4750" w:rsidP="00DF3352">
            <w:pPr>
              <w:pStyle w:val="Normal6a"/>
            </w:pPr>
            <w:r w:rsidRPr="00DF3352">
              <w:t>22.</w:t>
            </w:r>
            <w:r w:rsidRPr="00DF3352">
              <w:tab/>
              <w:t>benadrukt de sleutelrol van onafhankelijke media; verzoekt Bosnië en Herzegovina de financiële duurzaamheid en politieke onafhankelijkheid van de openbare omroepen en de regelgevende instantie voor communicatie van Bosnië en Herzegovina te waarborgen; is ernstig bezorgd over de Russische propaganda bij de openbare omroep van de entiteit Republika Srpska en betreurt de uitzending van het kanaal RT (voorheen Russia Today), in strijd met de EU-sancties;</w:t>
            </w:r>
          </w:p>
        </w:tc>
        <w:tc>
          <w:tcPr>
            <w:tcW w:w="4876" w:type="dxa"/>
            <w:tcBorders>
              <w:top w:val="nil"/>
              <w:left w:val="nil"/>
              <w:bottom w:val="nil"/>
              <w:right w:val="nil"/>
            </w:tcBorders>
          </w:tcPr>
          <w:p w14:paraId="52BF6CEF" w14:textId="77777777" w:rsidR="00DA4750" w:rsidRPr="00DF3352" w:rsidRDefault="00DA4750" w:rsidP="00DF3352">
            <w:pPr>
              <w:pStyle w:val="Normal6a"/>
            </w:pPr>
            <w:r w:rsidRPr="00DF3352">
              <w:t>22.</w:t>
            </w:r>
            <w:r w:rsidRPr="00DF3352">
              <w:tab/>
              <w:t xml:space="preserve">benadrukt de sleutelrol van onafhankelijke media; verzoekt Bosnië en Herzegovina de financiële duurzaamheid en politieke onafhankelijkheid van de openbare omroepen en de regelgevende instantie voor communicatie van Bosnië en Herzegovina te waarborgen; is ernstig bezorgd over de Russische propaganda bij de openbare omroep van de entiteit Republika Srpska en betreurt de uitzending van het kanaal RT (voorheen Russia Today), in strijd met de EU-sancties; </w:t>
            </w:r>
            <w:r w:rsidRPr="00DF3352">
              <w:rPr>
                <w:b/>
                <w:i/>
              </w:rPr>
              <w:t>is ingenomen met de benoeming van de raad van bestuur van de publieke omroep in de Federatie Bosnië en Herzegovina na twaalf jaar blokkade;</w:t>
            </w:r>
          </w:p>
        </w:tc>
      </w:tr>
    </w:tbl>
    <w:p w14:paraId="1593485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E4BC3EB" w14:textId="77777777" w:rsidR="00DA4750" w:rsidRPr="00DF3352" w:rsidRDefault="00DA4750" w:rsidP="00DA4750">
      <w:r w:rsidRPr="00DF3352">
        <w:rPr>
          <w:rStyle w:val="HideTWBExt"/>
        </w:rPr>
        <w:lastRenderedPageBreak/>
        <w:t>&lt;/Amend&gt;</w:t>
      </w:r>
    </w:p>
    <w:p w14:paraId="2A1F9FD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211</w:t>
      </w:r>
      <w:r w:rsidRPr="00DF3352">
        <w:rPr>
          <w:rStyle w:val="HideTWBExt"/>
          <w:b w:val="0"/>
        </w:rPr>
        <w:t>&lt;/NumAm&gt;</w:t>
      </w:r>
    </w:p>
    <w:p w14:paraId="1A42F480" w14:textId="77777777" w:rsidR="00DA4750" w:rsidRPr="00DF3352" w:rsidRDefault="00DA4750" w:rsidP="00DA4750">
      <w:pPr>
        <w:pStyle w:val="NormalBold"/>
      </w:pPr>
      <w:r w:rsidRPr="00DF3352">
        <w:rPr>
          <w:rStyle w:val="HideTWBExt"/>
          <w:b w:val="0"/>
        </w:rPr>
        <w:t>&lt;RepeatBlock-By&gt;&lt;Members&gt;</w:t>
      </w:r>
      <w:r w:rsidRPr="00DF3352">
        <w:t>Şerban Dimitrie Sturdza</w:t>
      </w:r>
      <w:r w:rsidRPr="00DF3352">
        <w:rPr>
          <w:rStyle w:val="HideTWBExt"/>
          <w:b w:val="0"/>
        </w:rPr>
        <w:t>&lt;/Members&gt;</w:t>
      </w:r>
    </w:p>
    <w:p w14:paraId="15AA8CFC" w14:textId="77777777" w:rsidR="00DA4750" w:rsidRPr="00DF3352" w:rsidRDefault="00DA4750" w:rsidP="00DA4750">
      <w:pPr>
        <w:pStyle w:val="NormalBold"/>
      </w:pPr>
      <w:r w:rsidRPr="00DF3352">
        <w:rPr>
          <w:rStyle w:val="HideTWBExt"/>
          <w:b w:val="0"/>
        </w:rPr>
        <w:t>&lt;/RepeatBlock-By&gt;</w:t>
      </w:r>
    </w:p>
    <w:p w14:paraId="4AEF5D6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BDEFCF0" w14:textId="77777777" w:rsidR="00DA4750" w:rsidRPr="00DF3352" w:rsidRDefault="00DA4750" w:rsidP="00DA4750">
      <w:pPr>
        <w:pStyle w:val="NormalBold"/>
      </w:pPr>
      <w:r w:rsidRPr="00DF3352">
        <w:rPr>
          <w:rStyle w:val="HideTWBExt"/>
          <w:b w:val="0"/>
        </w:rPr>
        <w:t>&lt;Article&gt;</w:t>
      </w:r>
      <w:r w:rsidRPr="00DF3352">
        <w:t>Paragraaf 22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4735EBD" w14:textId="77777777" w:rsidTr="00DF3352">
        <w:trPr>
          <w:trHeight w:hRule="exact" w:val="240"/>
          <w:jc w:val="center"/>
        </w:trPr>
        <w:tc>
          <w:tcPr>
            <w:tcW w:w="9752" w:type="dxa"/>
            <w:gridSpan w:val="2"/>
            <w:tcBorders>
              <w:top w:val="nil"/>
              <w:left w:val="nil"/>
              <w:bottom w:val="nil"/>
              <w:right w:val="nil"/>
            </w:tcBorders>
          </w:tcPr>
          <w:p w14:paraId="149A747B" w14:textId="77777777" w:rsidR="00DA4750" w:rsidRPr="00DF3352" w:rsidRDefault="00DA4750" w:rsidP="00DF3352"/>
        </w:tc>
      </w:tr>
      <w:tr w:rsidR="00DA4750" w:rsidRPr="00DF3352" w14:paraId="74CF64E8" w14:textId="77777777" w:rsidTr="00DF3352">
        <w:trPr>
          <w:trHeight w:val="240"/>
          <w:jc w:val="center"/>
        </w:trPr>
        <w:tc>
          <w:tcPr>
            <w:tcW w:w="4876" w:type="dxa"/>
            <w:tcBorders>
              <w:top w:val="nil"/>
              <w:left w:val="nil"/>
              <w:bottom w:val="nil"/>
              <w:right w:val="nil"/>
            </w:tcBorders>
          </w:tcPr>
          <w:p w14:paraId="59063A2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EF19434" w14:textId="77777777" w:rsidR="00DA4750" w:rsidRPr="00DF3352" w:rsidRDefault="00DA4750" w:rsidP="00DF3352">
            <w:pPr>
              <w:pStyle w:val="AmColumnHeading"/>
            </w:pPr>
            <w:r w:rsidRPr="00DF3352">
              <w:t>Amendement</w:t>
            </w:r>
          </w:p>
        </w:tc>
      </w:tr>
      <w:tr w:rsidR="00DA4750" w:rsidRPr="00DF3352" w14:paraId="15FC44C9" w14:textId="77777777" w:rsidTr="00DF3352">
        <w:trPr>
          <w:jc w:val="center"/>
        </w:trPr>
        <w:tc>
          <w:tcPr>
            <w:tcW w:w="4876" w:type="dxa"/>
            <w:tcBorders>
              <w:top w:val="nil"/>
              <w:left w:val="nil"/>
              <w:bottom w:val="nil"/>
              <w:right w:val="nil"/>
            </w:tcBorders>
          </w:tcPr>
          <w:p w14:paraId="535F0633" w14:textId="77777777" w:rsidR="00DA4750" w:rsidRPr="00DF3352" w:rsidRDefault="00DA4750" w:rsidP="00DF3352">
            <w:pPr>
              <w:pStyle w:val="Normal6a"/>
            </w:pPr>
            <w:r w:rsidRPr="00DF3352">
              <w:t>22.</w:t>
            </w:r>
            <w:r w:rsidRPr="00DF3352">
              <w:tab/>
              <w:t>benadrukt de sleutelrol van onafhankelijke media; verzoekt Bosnië en Herzegovina de financiële duurzaamheid en politieke onafhankelijkheid van de openbare omroepen en de regelgevende instantie voor communicatie van Bosnië en Herzegovina te waarborgen; is ernstig bezorgd over de Russische propaganda bij de openbare omroep van de entiteit Republika Srpska en betreurt de uitzending van het kanaal RT (voorheen Russia Today), in strijd met de EU-sancties;</w:t>
            </w:r>
          </w:p>
        </w:tc>
        <w:tc>
          <w:tcPr>
            <w:tcW w:w="4876" w:type="dxa"/>
            <w:tcBorders>
              <w:top w:val="nil"/>
              <w:left w:val="nil"/>
              <w:bottom w:val="nil"/>
              <w:right w:val="nil"/>
            </w:tcBorders>
          </w:tcPr>
          <w:p w14:paraId="7F7DBE58" w14:textId="77777777" w:rsidR="00DA4750" w:rsidRPr="00DF3352" w:rsidRDefault="00DA4750" w:rsidP="00DF3352">
            <w:pPr>
              <w:pStyle w:val="Normal6a"/>
            </w:pPr>
            <w:r w:rsidRPr="00DF3352">
              <w:t>22.</w:t>
            </w:r>
            <w:r w:rsidRPr="00DF3352">
              <w:tab/>
              <w:t xml:space="preserve">benadrukt de sleutelrol van onafhankelijke media </w:t>
            </w:r>
            <w:r w:rsidRPr="00DF3352">
              <w:rPr>
                <w:b/>
                <w:i/>
              </w:rPr>
              <w:t>en het belang van eerbiediging van normen inzake vrijheid van meningsuiting</w:t>
            </w:r>
            <w:r w:rsidRPr="00DF3352">
              <w:t>; verzoekt Bosnië en Herzegovina de financiële duurzaamheid en politieke onafhankelijkheid van de openbare omroepen en de regelgevende instantie voor communicatie van Bosnië en Herzegovina te waarborgen; is ernstig bezorgd over de Russische propaganda bij de openbare omroep van de entiteit Republika Srpska en betreurt de uitzending van het kanaal RT (voorheen Russia Today), in strijd met de EU-sancties;</w:t>
            </w:r>
          </w:p>
        </w:tc>
      </w:tr>
    </w:tbl>
    <w:p w14:paraId="09E78E97"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355F9D8" w14:textId="77777777" w:rsidR="00DA4750" w:rsidRPr="00DF3352" w:rsidRDefault="00DA4750" w:rsidP="00DA4750">
      <w:r w:rsidRPr="00DF3352">
        <w:rPr>
          <w:rStyle w:val="HideTWBExt"/>
        </w:rPr>
        <w:t>&lt;/Amend&gt;</w:t>
      </w:r>
    </w:p>
    <w:p w14:paraId="3BDF805A"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212</w:t>
      </w:r>
      <w:r w:rsidRPr="00DF3352">
        <w:rPr>
          <w:rStyle w:val="HideTWBExt"/>
          <w:b w:val="0"/>
        </w:rPr>
        <w:t>&lt;/NumAm&gt;</w:t>
      </w:r>
    </w:p>
    <w:p w14:paraId="084BC1A2" w14:textId="77777777" w:rsidR="00DA4750" w:rsidRPr="00DF3352" w:rsidRDefault="00DA4750" w:rsidP="00DA4750">
      <w:pPr>
        <w:pStyle w:val="NormalBold"/>
      </w:pPr>
      <w:r w:rsidRPr="00DF3352">
        <w:rPr>
          <w:rStyle w:val="HideTWBExt"/>
          <w:b w:val="0"/>
        </w:rPr>
        <w:t>&lt;RepeatBlock-By&gt;&lt;Members&gt;</w:t>
      </w:r>
      <w:r w:rsidRPr="00DF3352">
        <w:t>Sebastian Tynkkynen</w:t>
      </w:r>
      <w:r w:rsidRPr="00DF3352">
        <w:rPr>
          <w:rStyle w:val="HideTWBExt"/>
          <w:b w:val="0"/>
        </w:rPr>
        <w:t>&lt;/Members&gt;</w:t>
      </w:r>
    </w:p>
    <w:p w14:paraId="5D501B86" w14:textId="77777777" w:rsidR="00DA4750" w:rsidRPr="00DF3352" w:rsidRDefault="00DA4750" w:rsidP="00DA4750">
      <w:pPr>
        <w:pStyle w:val="NormalBold"/>
      </w:pPr>
      <w:r w:rsidRPr="00DF3352">
        <w:rPr>
          <w:rStyle w:val="HideTWBExt"/>
          <w:b w:val="0"/>
        </w:rPr>
        <w:t>&lt;/RepeatBlock-By&gt;</w:t>
      </w:r>
    </w:p>
    <w:p w14:paraId="653CBBF1"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6030BB4" w14:textId="77777777" w:rsidR="00DA4750" w:rsidRPr="00DF3352" w:rsidRDefault="00DA4750" w:rsidP="00DA4750">
      <w:pPr>
        <w:pStyle w:val="NormalBold"/>
      </w:pPr>
      <w:r w:rsidRPr="00DF3352">
        <w:rPr>
          <w:rStyle w:val="HideTWBExt"/>
          <w:b w:val="0"/>
        </w:rPr>
        <w:t>&lt;Article&gt;</w:t>
      </w:r>
      <w:r w:rsidRPr="00DF3352">
        <w:t>Paragraaf 22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FC942F0" w14:textId="77777777" w:rsidTr="00DF3352">
        <w:trPr>
          <w:trHeight w:hRule="exact" w:val="240"/>
          <w:jc w:val="center"/>
        </w:trPr>
        <w:tc>
          <w:tcPr>
            <w:tcW w:w="9752" w:type="dxa"/>
            <w:gridSpan w:val="2"/>
            <w:tcBorders>
              <w:top w:val="nil"/>
              <w:left w:val="nil"/>
              <w:bottom w:val="nil"/>
              <w:right w:val="nil"/>
            </w:tcBorders>
          </w:tcPr>
          <w:p w14:paraId="1DE4DB99" w14:textId="77777777" w:rsidR="00DA4750" w:rsidRPr="00DF3352" w:rsidRDefault="00DA4750" w:rsidP="00DF3352"/>
        </w:tc>
      </w:tr>
      <w:tr w:rsidR="00DA4750" w:rsidRPr="00DF3352" w14:paraId="422896BB" w14:textId="77777777" w:rsidTr="00DF3352">
        <w:trPr>
          <w:trHeight w:val="240"/>
          <w:jc w:val="center"/>
        </w:trPr>
        <w:tc>
          <w:tcPr>
            <w:tcW w:w="4876" w:type="dxa"/>
            <w:tcBorders>
              <w:top w:val="nil"/>
              <w:left w:val="nil"/>
              <w:bottom w:val="nil"/>
              <w:right w:val="nil"/>
            </w:tcBorders>
          </w:tcPr>
          <w:p w14:paraId="1719E08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6C7983F" w14:textId="77777777" w:rsidR="00DA4750" w:rsidRPr="00DF3352" w:rsidRDefault="00DA4750" w:rsidP="00DF3352">
            <w:pPr>
              <w:pStyle w:val="AmColumnHeading"/>
            </w:pPr>
            <w:r w:rsidRPr="00DF3352">
              <w:t>Amendement</w:t>
            </w:r>
          </w:p>
        </w:tc>
      </w:tr>
      <w:tr w:rsidR="00DA4750" w:rsidRPr="00DF3352" w14:paraId="2EFEBF5F" w14:textId="77777777" w:rsidTr="00DF3352">
        <w:trPr>
          <w:jc w:val="center"/>
        </w:trPr>
        <w:tc>
          <w:tcPr>
            <w:tcW w:w="4876" w:type="dxa"/>
            <w:tcBorders>
              <w:top w:val="nil"/>
              <w:left w:val="nil"/>
              <w:bottom w:val="nil"/>
              <w:right w:val="nil"/>
            </w:tcBorders>
          </w:tcPr>
          <w:p w14:paraId="2A2B68B7" w14:textId="77777777" w:rsidR="00DA4750" w:rsidRPr="00DF3352" w:rsidRDefault="00DA4750" w:rsidP="00DF3352">
            <w:pPr>
              <w:pStyle w:val="Normal6a"/>
            </w:pPr>
            <w:r w:rsidRPr="00DF3352">
              <w:t>22.</w:t>
            </w:r>
            <w:r w:rsidRPr="00DF3352">
              <w:tab/>
              <w:t xml:space="preserve">benadrukt de sleutelrol van onafhankelijke media; verzoekt Bosnië en Herzegovina de financiële duurzaamheid en politieke onafhankelijkheid van de openbare omroepen en de regelgevende instantie voor communicatie van Bosnië en Herzegovina te waarborgen; is ernstig bezorgd over de Russische propaganda bij de openbare omroep van de entiteit Republika Srpska en betreurt de uitzending van het </w:t>
            </w:r>
            <w:r w:rsidRPr="00DF3352">
              <w:rPr>
                <w:b/>
                <w:bCs/>
                <w:i/>
                <w:iCs/>
              </w:rPr>
              <w:t>kanaal</w:t>
            </w:r>
            <w:r w:rsidRPr="00DF3352">
              <w:t xml:space="preserve"> RT (voorheen Russia Today), in strijd met de EU-sancties;</w:t>
            </w:r>
          </w:p>
        </w:tc>
        <w:tc>
          <w:tcPr>
            <w:tcW w:w="4876" w:type="dxa"/>
            <w:tcBorders>
              <w:top w:val="nil"/>
              <w:left w:val="nil"/>
              <w:bottom w:val="nil"/>
              <w:right w:val="nil"/>
            </w:tcBorders>
          </w:tcPr>
          <w:p w14:paraId="5E5CF3B8" w14:textId="77777777" w:rsidR="00DA4750" w:rsidRPr="00DF3352" w:rsidRDefault="00DA4750" w:rsidP="00DF3352">
            <w:pPr>
              <w:pStyle w:val="Normal6a"/>
            </w:pPr>
            <w:r w:rsidRPr="00DF3352">
              <w:t>22.</w:t>
            </w:r>
            <w:r w:rsidRPr="00DF3352">
              <w:tab/>
              <w:t xml:space="preserve">benadrukt de sleutelrol van onafhankelijke media; verzoekt Bosnië en Herzegovina de financiële duurzaamheid en politieke onafhankelijkheid van de openbare omroepen en de regelgevende instantie voor communicatie van Bosnië en Herzegovina te waarborgen; is ernstig bezorgd over de Russische propaganda bij de openbare omroep van de entiteit Republika Srpska en betreurt de uitzending van het </w:t>
            </w:r>
            <w:r w:rsidRPr="00DF3352">
              <w:rPr>
                <w:b/>
                <w:bCs/>
                <w:i/>
                <w:iCs/>
              </w:rPr>
              <w:t>door de Russische staat geëxploiteerde</w:t>
            </w:r>
            <w:r w:rsidRPr="00DF3352">
              <w:rPr>
                <w:b/>
                <w:bCs/>
              </w:rPr>
              <w:t xml:space="preserve"> </w:t>
            </w:r>
            <w:r w:rsidRPr="00DF3352">
              <w:rPr>
                <w:b/>
                <w:bCs/>
                <w:i/>
                <w:iCs/>
              </w:rPr>
              <w:t>propagandakanaal</w:t>
            </w:r>
            <w:r w:rsidRPr="00DF3352">
              <w:t xml:space="preserve"> RT </w:t>
            </w:r>
            <w:r w:rsidRPr="00DF3352">
              <w:lastRenderedPageBreak/>
              <w:t>(voorheen Russia Today), in strijd met de EU-sancties;</w:t>
            </w:r>
          </w:p>
        </w:tc>
      </w:tr>
    </w:tbl>
    <w:p w14:paraId="7E007E11"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{FI}</w:t>
      </w:r>
      <w:r w:rsidRPr="00DF3352">
        <w:t>fi</w:t>
      </w:r>
      <w:r w:rsidRPr="00DF3352">
        <w:rPr>
          <w:rStyle w:val="HideTWBExt"/>
        </w:rPr>
        <w:t>&lt;/Original&gt;</w:t>
      </w:r>
    </w:p>
    <w:p w14:paraId="73F15B37" w14:textId="77777777" w:rsidR="00DA4750" w:rsidRPr="00DF3352" w:rsidRDefault="00DA4750" w:rsidP="00DA4750">
      <w:r w:rsidRPr="00DF3352">
        <w:rPr>
          <w:rStyle w:val="HideTWBExt"/>
        </w:rPr>
        <w:t>&lt;/Amend&gt;</w:t>
      </w:r>
    </w:p>
    <w:p w14:paraId="06D9FBEA"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213</w:t>
      </w:r>
      <w:r w:rsidRPr="00DF3352">
        <w:rPr>
          <w:rStyle w:val="HideTWBExt"/>
          <w:b w:val="0"/>
        </w:rPr>
        <w:t>&lt;/NumAm&gt;</w:t>
      </w:r>
    </w:p>
    <w:p w14:paraId="73A1E2FF"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w:t>
      </w:r>
      <w:r w:rsidRPr="00DF3352">
        <w:rPr>
          <w:rStyle w:val="HideTWBExt"/>
          <w:b w:val="0"/>
        </w:rPr>
        <w:t>&lt;/Members&gt;</w:t>
      </w:r>
    </w:p>
    <w:p w14:paraId="248E4A2C" w14:textId="77777777" w:rsidR="00DA4750" w:rsidRPr="00DF3352" w:rsidRDefault="00DA4750" w:rsidP="00DA4750">
      <w:pPr>
        <w:pStyle w:val="NormalBold"/>
      </w:pPr>
      <w:r w:rsidRPr="00DF3352">
        <w:rPr>
          <w:rStyle w:val="HideTWBExt"/>
          <w:b w:val="0"/>
        </w:rPr>
        <w:t>&lt;/RepeatBlock-By&gt;</w:t>
      </w:r>
    </w:p>
    <w:p w14:paraId="01C04571"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834B028" w14:textId="77777777" w:rsidR="00DA4750" w:rsidRPr="00DF3352" w:rsidRDefault="00DA4750" w:rsidP="00DA4750">
      <w:pPr>
        <w:pStyle w:val="NormalBold"/>
      </w:pPr>
      <w:r w:rsidRPr="00DF3352">
        <w:rPr>
          <w:rStyle w:val="HideTWBExt"/>
          <w:b w:val="0"/>
        </w:rPr>
        <w:t>&lt;Article&gt;</w:t>
      </w:r>
      <w:r w:rsidRPr="00DF3352">
        <w:t>Paragraaf 22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218A6CC" w14:textId="77777777" w:rsidTr="00DF3352">
        <w:trPr>
          <w:trHeight w:hRule="exact" w:val="240"/>
          <w:jc w:val="center"/>
        </w:trPr>
        <w:tc>
          <w:tcPr>
            <w:tcW w:w="9752" w:type="dxa"/>
            <w:gridSpan w:val="2"/>
            <w:tcBorders>
              <w:top w:val="nil"/>
              <w:left w:val="nil"/>
              <w:bottom w:val="nil"/>
              <w:right w:val="nil"/>
            </w:tcBorders>
          </w:tcPr>
          <w:p w14:paraId="2856B98A" w14:textId="77777777" w:rsidR="00DA4750" w:rsidRPr="00DF3352" w:rsidRDefault="00DA4750" w:rsidP="00DF3352"/>
        </w:tc>
      </w:tr>
      <w:tr w:rsidR="00DA4750" w:rsidRPr="00DF3352" w14:paraId="7149B871" w14:textId="77777777" w:rsidTr="00DF3352">
        <w:trPr>
          <w:trHeight w:val="240"/>
          <w:jc w:val="center"/>
        </w:trPr>
        <w:tc>
          <w:tcPr>
            <w:tcW w:w="4876" w:type="dxa"/>
            <w:tcBorders>
              <w:top w:val="nil"/>
              <w:left w:val="nil"/>
              <w:bottom w:val="nil"/>
              <w:right w:val="nil"/>
            </w:tcBorders>
          </w:tcPr>
          <w:p w14:paraId="26C3946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82151BE" w14:textId="77777777" w:rsidR="00DA4750" w:rsidRPr="00DF3352" w:rsidRDefault="00DA4750" w:rsidP="00DF3352">
            <w:pPr>
              <w:pStyle w:val="AmColumnHeading"/>
            </w:pPr>
            <w:r w:rsidRPr="00DF3352">
              <w:t>Amendement</w:t>
            </w:r>
          </w:p>
        </w:tc>
      </w:tr>
      <w:tr w:rsidR="00DA4750" w:rsidRPr="00DF3352" w14:paraId="63297EB6" w14:textId="77777777" w:rsidTr="00DF3352">
        <w:trPr>
          <w:jc w:val="center"/>
        </w:trPr>
        <w:tc>
          <w:tcPr>
            <w:tcW w:w="4876" w:type="dxa"/>
            <w:tcBorders>
              <w:top w:val="nil"/>
              <w:left w:val="nil"/>
              <w:bottom w:val="nil"/>
              <w:right w:val="nil"/>
            </w:tcBorders>
          </w:tcPr>
          <w:p w14:paraId="3435BFC3" w14:textId="77777777" w:rsidR="00DA4750" w:rsidRPr="00DF3352" w:rsidRDefault="00DA4750" w:rsidP="00DF3352">
            <w:pPr>
              <w:pStyle w:val="Normal6a"/>
            </w:pPr>
          </w:p>
        </w:tc>
        <w:tc>
          <w:tcPr>
            <w:tcW w:w="4876" w:type="dxa"/>
            <w:tcBorders>
              <w:top w:val="nil"/>
              <w:left w:val="nil"/>
              <w:bottom w:val="nil"/>
              <w:right w:val="nil"/>
            </w:tcBorders>
          </w:tcPr>
          <w:p w14:paraId="0D0A674C" w14:textId="77777777" w:rsidR="00DA4750" w:rsidRPr="00DF3352" w:rsidRDefault="00DA4750" w:rsidP="00DF3352">
            <w:pPr>
              <w:pStyle w:val="Normal6a"/>
            </w:pPr>
            <w:r w:rsidRPr="00DF3352">
              <w:rPr>
                <w:b/>
                <w:i/>
              </w:rPr>
              <w:t>22 bis.</w:t>
            </w:r>
            <w:r w:rsidRPr="00DF3352">
              <w:tab/>
            </w:r>
            <w:r w:rsidRPr="00DF3352">
              <w:rPr>
                <w:b/>
                <w:i/>
              </w:rPr>
              <w:t>verzoekt de onlangs benoemde raad van bestuur van de publieke omroep in de Federatie van Bosnië en Herzegovina te zorgen voor onpartijdige en objectieve informatie in de drie officiële talen;</w:t>
            </w:r>
          </w:p>
        </w:tc>
      </w:tr>
    </w:tbl>
    <w:p w14:paraId="49EEFD7C"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07F5111" w14:textId="77777777" w:rsidR="00DA4750" w:rsidRPr="00DF3352" w:rsidRDefault="00DA4750" w:rsidP="00DA4750">
      <w:r w:rsidRPr="00DF3352">
        <w:rPr>
          <w:rStyle w:val="HideTWBExt"/>
        </w:rPr>
        <w:t>&lt;/Amend&gt;</w:t>
      </w:r>
    </w:p>
    <w:p w14:paraId="170B06C5"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214</w:t>
      </w:r>
      <w:r w:rsidRPr="00DF3352">
        <w:rPr>
          <w:rStyle w:val="HideTWBExt"/>
          <w:b w:val="0"/>
        </w:rPr>
        <w:t>&lt;/NumAm&gt;</w:t>
      </w:r>
    </w:p>
    <w:p w14:paraId="1D0F8384"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Nikolina Brnjac, Davor Ivo Stier, Karlo Ressler</w:t>
      </w:r>
      <w:r w:rsidRPr="00DF3352">
        <w:rPr>
          <w:rStyle w:val="HideTWBExt"/>
          <w:b w:val="0"/>
        </w:rPr>
        <w:t>&lt;/Members&gt;</w:t>
      </w:r>
    </w:p>
    <w:p w14:paraId="77353185" w14:textId="77777777" w:rsidR="00DA4750" w:rsidRPr="00DF3352" w:rsidRDefault="00DA4750" w:rsidP="00DA4750">
      <w:pPr>
        <w:pStyle w:val="NormalBold"/>
      </w:pPr>
      <w:r w:rsidRPr="00DF3352">
        <w:rPr>
          <w:rStyle w:val="HideTWBExt"/>
          <w:b w:val="0"/>
        </w:rPr>
        <w:t>&lt;/RepeatBlock-By&gt;</w:t>
      </w:r>
    </w:p>
    <w:p w14:paraId="4EB9C1F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752E3F1" w14:textId="77777777" w:rsidR="00DA4750" w:rsidRPr="00DF3352" w:rsidRDefault="00DA4750" w:rsidP="00DA4750">
      <w:pPr>
        <w:pStyle w:val="NormalBold"/>
      </w:pPr>
      <w:r w:rsidRPr="00DF3352">
        <w:rPr>
          <w:rStyle w:val="HideTWBExt"/>
          <w:b w:val="0"/>
        </w:rPr>
        <w:t>&lt;Article&gt;</w:t>
      </w:r>
      <w:r w:rsidRPr="00DF3352">
        <w:t>Paragraaf 22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ED62887" w14:textId="77777777" w:rsidTr="00DF3352">
        <w:trPr>
          <w:trHeight w:hRule="exact" w:val="240"/>
          <w:jc w:val="center"/>
        </w:trPr>
        <w:tc>
          <w:tcPr>
            <w:tcW w:w="9752" w:type="dxa"/>
            <w:gridSpan w:val="2"/>
            <w:tcBorders>
              <w:top w:val="nil"/>
              <w:left w:val="nil"/>
              <w:bottom w:val="nil"/>
              <w:right w:val="nil"/>
            </w:tcBorders>
          </w:tcPr>
          <w:p w14:paraId="51FF6BC4" w14:textId="77777777" w:rsidR="00DA4750" w:rsidRPr="00DF3352" w:rsidRDefault="00DA4750" w:rsidP="00DF3352"/>
        </w:tc>
      </w:tr>
      <w:tr w:rsidR="00DA4750" w:rsidRPr="00DF3352" w14:paraId="4DCA386C" w14:textId="77777777" w:rsidTr="00DF3352">
        <w:trPr>
          <w:trHeight w:val="240"/>
          <w:jc w:val="center"/>
        </w:trPr>
        <w:tc>
          <w:tcPr>
            <w:tcW w:w="4876" w:type="dxa"/>
            <w:tcBorders>
              <w:top w:val="nil"/>
              <w:left w:val="nil"/>
              <w:bottom w:val="nil"/>
              <w:right w:val="nil"/>
            </w:tcBorders>
          </w:tcPr>
          <w:p w14:paraId="08DD9338"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7658C75" w14:textId="77777777" w:rsidR="00DA4750" w:rsidRPr="00DF3352" w:rsidRDefault="00DA4750" w:rsidP="00DF3352">
            <w:pPr>
              <w:pStyle w:val="AmColumnHeading"/>
            </w:pPr>
            <w:r w:rsidRPr="00DF3352">
              <w:t>Amendement</w:t>
            </w:r>
          </w:p>
        </w:tc>
      </w:tr>
      <w:tr w:rsidR="00DA4750" w:rsidRPr="00DF3352" w14:paraId="59D0734D" w14:textId="77777777" w:rsidTr="00DF3352">
        <w:trPr>
          <w:jc w:val="center"/>
        </w:trPr>
        <w:tc>
          <w:tcPr>
            <w:tcW w:w="4876" w:type="dxa"/>
            <w:tcBorders>
              <w:top w:val="nil"/>
              <w:left w:val="nil"/>
              <w:bottom w:val="nil"/>
              <w:right w:val="nil"/>
            </w:tcBorders>
          </w:tcPr>
          <w:p w14:paraId="61E371DB" w14:textId="77777777" w:rsidR="00DA4750" w:rsidRPr="00DF3352" w:rsidRDefault="00DA4750" w:rsidP="00DF3352">
            <w:pPr>
              <w:pStyle w:val="Normal6a"/>
            </w:pPr>
          </w:p>
        </w:tc>
        <w:tc>
          <w:tcPr>
            <w:tcW w:w="4876" w:type="dxa"/>
            <w:tcBorders>
              <w:top w:val="nil"/>
              <w:left w:val="nil"/>
              <w:bottom w:val="nil"/>
              <w:right w:val="nil"/>
            </w:tcBorders>
          </w:tcPr>
          <w:p w14:paraId="6D93CA9A" w14:textId="77777777" w:rsidR="00DA4750" w:rsidRPr="00DF3352" w:rsidRDefault="00DA4750" w:rsidP="00DF3352">
            <w:pPr>
              <w:pStyle w:val="Normal6a"/>
            </w:pPr>
            <w:r w:rsidRPr="00DF3352">
              <w:rPr>
                <w:b/>
                <w:i/>
              </w:rPr>
              <w:t>22 ter.</w:t>
            </w:r>
            <w:r w:rsidRPr="00DF3352">
              <w:tab/>
            </w:r>
            <w:r w:rsidRPr="00DF3352">
              <w:rPr>
                <w:b/>
                <w:i/>
              </w:rPr>
              <w:t xml:space="preserve">wijst er nogmaals op dat gelijkwaardige vertegenwoordiging van alle constituerende bevolkingsgroepen in de openbare media onontbeerlijk is en dringt erop aan mediapluriformiteit te waarborgen in zowel mediaprogramma’s als inhoud in de talen van de constituerende bevolkingsgroepen; wijst erop dat moet worden gewaarborgd dat er publieke omroepen zijn in de officiële talen van alle constituerende bevolkingsgroepen, zodat de culturele identiteit en moedertaal van elke </w:t>
            </w:r>
            <w:r w:rsidRPr="00DF3352">
              <w:rPr>
                <w:b/>
                <w:i/>
              </w:rPr>
              <w:lastRenderedPageBreak/>
              <w:t>gemeenschap worden beschermd;</w:t>
            </w:r>
          </w:p>
        </w:tc>
      </w:tr>
    </w:tbl>
    <w:p w14:paraId="2CE42678"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7A486BC" w14:textId="77777777" w:rsidR="00DA4750" w:rsidRPr="00DF3352" w:rsidRDefault="00DA4750" w:rsidP="00DA4750">
      <w:r w:rsidRPr="00DF3352">
        <w:rPr>
          <w:rStyle w:val="HideTWBExt"/>
        </w:rPr>
        <w:t>&lt;/Amend&gt;</w:t>
      </w:r>
    </w:p>
    <w:p w14:paraId="013E7CC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215</w:t>
      </w:r>
      <w:r w:rsidRPr="00DF3352">
        <w:rPr>
          <w:rStyle w:val="HideTWBExt"/>
          <w:b w:val="0"/>
        </w:rPr>
        <w:t>&lt;/NumAm&gt;</w:t>
      </w:r>
    </w:p>
    <w:p w14:paraId="5546C712" w14:textId="77777777" w:rsidR="00DA4750" w:rsidRPr="00DF3352" w:rsidRDefault="00DA4750" w:rsidP="00DA4750">
      <w:pPr>
        <w:pStyle w:val="NormalBold"/>
      </w:pPr>
      <w:r w:rsidRPr="00DF3352">
        <w:rPr>
          <w:rStyle w:val="HideTWBExt"/>
          <w:b w:val="0"/>
        </w:rPr>
        <w:t>&lt;RepeatBlock-By&gt;&lt;Members&gt;</w:t>
      </w:r>
      <w:r w:rsidRPr="00DF3352">
        <w:t>Şerban Dimitrie Sturdza</w:t>
      </w:r>
      <w:r w:rsidRPr="00DF3352">
        <w:rPr>
          <w:rStyle w:val="HideTWBExt"/>
          <w:b w:val="0"/>
        </w:rPr>
        <w:t>&lt;/Members&gt;</w:t>
      </w:r>
    </w:p>
    <w:p w14:paraId="174FEE63" w14:textId="77777777" w:rsidR="00DA4750" w:rsidRPr="00DF3352" w:rsidRDefault="00DA4750" w:rsidP="00DA4750">
      <w:pPr>
        <w:pStyle w:val="NormalBold"/>
      </w:pPr>
      <w:r w:rsidRPr="00DF3352">
        <w:rPr>
          <w:rStyle w:val="HideTWBExt"/>
          <w:b w:val="0"/>
        </w:rPr>
        <w:t>&lt;/RepeatBlock-By&gt;</w:t>
      </w:r>
    </w:p>
    <w:p w14:paraId="7078F9A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C0F0DAE" w14:textId="77777777" w:rsidR="00DA4750" w:rsidRPr="00DF3352" w:rsidRDefault="00DA4750" w:rsidP="00DA4750">
      <w:pPr>
        <w:pStyle w:val="NormalBold"/>
      </w:pPr>
      <w:r w:rsidRPr="00DF3352">
        <w:rPr>
          <w:rStyle w:val="HideTWBExt"/>
          <w:b w:val="0"/>
        </w:rPr>
        <w:t>&lt;Article&gt;</w:t>
      </w:r>
      <w:r w:rsidRPr="00DF3352">
        <w:t>Paragraaf 23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84C4123" w14:textId="77777777" w:rsidTr="00DF3352">
        <w:trPr>
          <w:trHeight w:hRule="exact" w:val="240"/>
          <w:jc w:val="center"/>
        </w:trPr>
        <w:tc>
          <w:tcPr>
            <w:tcW w:w="9752" w:type="dxa"/>
            <w:gridSpan w:val="2"/>
            <w:tcBorders>
              <w:top w:val="nil"/>
              <w:left w:val="nil"/>
              <w:bottom w:val="nil"/>
              <w:right w:val="nil"/>
            </w:tcBorders>
          </w:tcPr>
          <w:p w14:paraId="188CB018" w14:textId="77777777" w:rsidR="00DA4750" w:rsidRPr="00DF3352" w:rsidRDefault="00DA4750" w:rsidP="00DF3352"/>
        </w:tc>
      </w:tr>
      <w:tr w:rsidR="00DA4750" w:rsidRPr="00DF3352" w14:paraId="3D9425F6" w14:textId="77777777" w:rsidTr="00DF3352">
        <w:trPr>
          <w:trHeight w:val="240"/>
          <w:jc w:val="center"/>
        </w:trPr>
        <w:tc>
          <w:tcPr>
            <w:tcW w:w="4876" w:type="dxa"/>
            <w:tcBorders>
              <w:top w:val="nil"/>
              <w:left w:val="nil"/>
              <w:bottom w:val="nil"/>
              <w:right w:val="nil"/>
            </w:tcBorders>
          </w:tcPr>
          <w:p w14:paraId="506BD34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39606EA" w14:textId="77777777" w:rsidR="00DA4750" w:rsidRPr="00DF3352" w:rsidRDefault="00DA4750" w:rsidP="00DF3352">
            <w:pPr>
              <w:pStyle w:val="AmColumnHeading"/>
            </w:pPr>
            <w:r w:rsidRPr="00DF3352">
              <w:t>Amendement</w:t>
            </w:r>
          </w:p>
        </w:tc>
      </w:tr>
      <w:tr w:rsidR="00DA4750" w:rsidRPr="00DF3352" w14:paraId="25811353" w14:textId="77777777" w:rsidTr="00DF3352">
        <w:trPr>
          <w:jc w:val="center"/>
        </w:trPr>
        <w:tc>
          <w:tcPr>
            <w:tcW w:w="4876" w:type="dxa"/>
            <w:tcBorders>
              <w:top w:val="nil"/>
              <w:left w:val="nil"/>
              <w:bottom w:val="nil"/>
              <w:right w:val="nil"/>
            </w:tcBorders>
          </w:tcPr>
          <w:p w14:paraId="778117DE" w14:textId="77777777" w:rsidR="00DA4750" w:rsidRPr="00DF3352" w:rsidRDefault="00DA4750" w:rsidP="00DF3352">
            <w:pPr>
              <w:pStyle w:val="Normal6a"/>
            </w:pPr>
            <w:r w:rsidRPr="00DF3352">
              <w:t>23.</w:t>
            </w:r>
            <w:r w:rsidRPr="00DF3352">
              <w:tab/>
              <w:t>veroordeelt de politieke druk, aanvallen, intimidatie, bedreigingen, denigrerende opmerkingen en strategische rechtszaken tegen publieke participatie (SLAPP’s) ten aanzien van journalisten en mediawerkers, met name op instigatie van hooggeplaatste politici;</w:t>
            </w:r>
          </w:p>
        </w:tc>
        <w:tc>
          <w:tcPr>
            <w:tcW w:w="4876" w:type="dxa"/>
            <w:tcBorders>
              <w:top w:val="nil"/>
              <w:left w:val="nil"/>
              <w:bottom w:val="nil"/>
              <w:right w:val="nil"/>
            </w:tcBorders>
          </w:tcPr>
          <w:p w14:paraId="2E7DA71F" w14:textId="77777777" w:rsidR="00DA4750" w:rsidRPr="00DF3352" w:rsidRDefault="00DA4750" w:rsidP="00DF3352">
            <w:pPr>
              <w:pStyle w:val="Normal6a"/>
            </w:pPr>
            <w:r w:rsidRPr="00DF3352">
              <w:t>23.</w:t>
            </w:r>
            <w:r w:rsidRPr="00DF3352">
              <w:tab/>
              <w:t>veroordeelt de politieke druk, aanvallen, intimidatie, bedreigingen, denigrerende opmerkingen en strategische rechtszaken tegen publieke participatie (SLAPP’s) ten aanzien van journalisten en mediawerkers, met name op instigatie van hooggeplaatste politici;</w:t>
            </w:r>
            <w:r w:rsidRPr="00DF3352">
              <w:rPr>
                <w:b/>
                <w:i/>
              </w:rPr>
              <w:t> herinnert eraan dat wetgevingsinitiatieven die online “nepnieuws” bestraffen, zoals die van het kanton Sarajevo, ten onrechte kunnen worden gebruikt om de mediavrijheid te beperken; roept op om in het hele land laster uit het strafrecht te halen, aangezien dit een onevenredige praktijk is die ertoe kan leiden dat critici het zwijgen worden opgelegd en journalisten worden geïntimideerd;</w:t>
            </w:r>
          </w:p>
        </w:tc>
      </w:tr>
    </w:tbl>
    <w:p w14:paraId="63CF206E"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C1C0E87" w14:textId="77777777" w:rsidR="00DA4750" w:rsidRPr="00DF3352" w:rsidRDefault="00DA4750" w:rsidP="00DA4750">
      <w:r w:rsidRPr="00DF3352">
        <w:rPr>
          <w:rStyle w:val="HideTWBExt"/>
        </w:rPr>
        <w:t>&lt;/Amend&gt;</w:t>
      </w:r>
    </w:p>
    <w:p w14:paraId="51FC87F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216</w:t>
      </w:r>
      <w:r w:rsidRPr="00DF3352">
        <w:rPr>
          <w:rStyle w:val="HideTWBExt"/>
          <w:b w:val="0"/>
        </w:rPr>
        <w:t>&lt;/NumAm&gt;</w:t>
      </w:r>
    </w:p>
    <w:p w14:paraId="5FF90604"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6F68A7E2"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1CFD808A" w14:textId="77777777" w:rsidR="00DA4750" w:rsidRPr="00DF3352" w:rsidRDefault="00DA4750" w:rsidP="00DA4750">
      <w:pPr>
        <w:pStyle w:val="NormalBold"/>
      </w:pPr>
      <w:r w:rsidRPr="00DF3352">
        <w:rPr>
          <w:rStyle w:val="HideTWBExt"/>
          <w:b w:val="0"/>
        </w:rPr>
        <w:t>&lt;/RepeatBlock-By&gt;</w:t>
      </w:r>
    </w:p>
    <w:p w14:paraId="4438F64A"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84D4BA6" w14:textId="77777777" w:rsidR="00DA4750" w:rsidRPr="00DF3352" w:rsidRDefault="00DA4750" w:rsidP="00DA4750">
      <w:pPr>
        <w:pStyle w:val="NormalBold"/>
      </w:pPr>
      <w:r w:rsidRPr="00DF3352">
        <w:rPr>
          <w:rStyle w:val="HideTWBExt"/>
          <w:b w:val="0"/>
        </w:rPr>
        <w:t>&lt;Article&gt;</w:t>
      </w:r>
      <w:r w:rsidRPr="00DF3352">
        <w:t>Paragraaf 23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D65FB9C" w14:textId="77777777" w:rsidTr="00DF3352">
        <w:trPr>
          <w:trHeight w:hRule="exact" w:val="240"/>
          <w:jc w:val="center"/>
        </w:trPr>
        <w:tc>
          <w:tcPr>
            <w:tcW w:w="9752" w:type="dxa"/>
            <w:gridSpan w:val="2"/>
            <w:tcBorders>
              <w:top w:val="nil"/>
              <w:left w:val="nil"/>
              <w:bottom w:val="nil"/>
              <w:right w:val="nil"/>
            </w:tcBorders>
          </w:tcPr>
          <w:p w14:paraId="285C062F" w14:textId="77777777" w:rsidR="00DA4750" w:rsidRPr="00DF3352" w:rsidRDefault="00DA4750" w:rsidP="00DF3352"/>
        </w:tc>
      </w:tr>
      <w:tr w:rsidR="00DA4750" w:rsidRPr="00DF3352" w14:paraId="451DDB0E" w14:textId="77777777" w:rsidTr="00DF3352">
        <w:trPr>
          <w:trHeight w:val="240"/>
          <w:jc w:val="center"/>
        </w:trPr>
        <w:tc>
          <w:tcPr>
            <w:tcW w:w="4876" w:type="dxa"/>
            <w:tcBorders>
              <w:top w:val="nil"/>
              <w:left w:val="nil"/>
              <w:bottom w:val="nil"/>
              <w:right w:val="nil"/>
            </w:tcBorders>
          </w:tcPr>
          <w:p w14:paraId="7C7274E6"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DFB84AE" w14:textId="77777777" w:rsidR="00DA4750" w:rsidRPr="00DF3352" w:rsidRDefault="00DA4750" w:rsidP="00DF3352">
            <w:pPr>
              <w:pStyle w:val="AmColumnHeading"/>
            </w:pPr>
            <w:r w:rsidRPr="00DF3352">
              <w:t>Amendement</w:t>
            </w:r>
          </w:p>
        </w:tc>
      </w:tr>
      <w:tr w:rsidR="00DA4750" w:rsidRPr="00DF3352" w14:paraId="1972B8A3" w14:textId="77777777" w:rsidTr="00DF3352">
        <w:trPr>
          <w:jc w:val="center"/>
        </w:trPr>
        <w:tc>
          <w:tcPr>
            <w:tcW w:w="4876" w:type="dxa"/>
            <w:tcBorders>
              <w:top w:val="nil"/>
              <w:left w:val="nil"/>
              <w:bottom w:val="nil"/>
              <w:right w:val="nil"/>
            </w:tcBorders>
          </w:tcPr>
          <w:p w14:paraId="25698BBE" w14:textId="77777777" w:rsidR="00DA4750" w:rsidRPr="00DF3352" w:rsidRDefault="00DA4750" w:rsidP="00DF3352">
            <w:pPr>
              <w:pStyle w:val="Normal6a"/>
            </w:pPr>
            <w:r w:rsidRPr="00DF3352">
              <w:t>23.</w:t>
            </w:r>
            <w:r w:rsidRPr="00DF3352">
              <w:tab/>
              <w:t xml:space="preserve">veroordeelt de politieke druk, aanvallen, intimidatie, bedreigingen, denigrerende opmerkingen en strategische rechtszaken tegen publieke participatie </w:t>
            </w:r>
            <w:r w:rsidRPr="00DF3352">
              <w:lastRenderedPageBreak/>
              <w:t>(SLAPP’s) ten aanzien van journalisten en mediawerkers, met name op instigatie van hooggeplaatste politici;</w:t>
            </w:r>
          </w:p>
        </w:tc>
        <w:tc>
          <w:tcPr>
            <w:tcW w:w="4876" w:type="dxa"/>
            <w:tcBorders>
              <w:top w:val="nil"/>
              <w:left w:val="nil"/>
              <w:bottom w:val="nil"/>
              <w:right w:val="nil"/>
            </w:tcBorders>
          </w:tcPr>
          <w:p w14:paraId="5D22C1D4" w14:textId="77777777" w:rsidR="00DA4750" w:rsidRPr="00DF3352" w:rsidRDefault="00DA4750" w:rsidP="00DF3352">
            <w:pPr>
              <w:pStyle w:val="Normal6a"/>
            </w:pPr>
            <w:r w:rsidRPr="00DF3352">
              <w:lastRenderedPageBreak/>
              <w:t>23.</w:t>
            </w:r>
            <w:r w:rsidRPr="00DF3352">
              <w:tab/>
              <w:t xml:space="preserve">veroordeelt de politieke druk, aanvallen, intimidatie, bedreigingen, denigrerende opmerkingen en strategische rechtszaken tegen publieke participatie </w:t>
            </w:r>
            <w:r w:rsidRPr="00DF3352">
              <w:lastRenderedPageBreak/>
              <w:t xml:space="preserve">(SLAPP’s) ten aanzien van journalisten en mediawerkers, met name op instigatie van hooggeplaatste politici; </w:t>
            </w:r>
            <w:r w:rsidRPr="00DF3352">
              <w:rPr>
                <w:b/>
                <w:i/>
              </w:rPr>
              <w:t>dringt aan op de waarborging van de vrijheid van meningsuiting en de onafhankelijkheid van de media, naast de bescherming van journalisten en mediawerkers; benadrukt dat moet worden gezorgd voor passende gerechtelijke follow-up in gevallen van bedreigingen van en geweld tegen journalisten, om hun rechten te beschermen en verantwoordingsplicht te waarborgen;</w:t>
            </w:r>
          </w:p>
        </w:tc>
      </w:tr>
    </w:tbl>
    <w:p w14:paraId="6121F7CA"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F2BF186" w14:textId="77777777" w:rsidR="00DA4750" w:rsidRPr="00DF3352" w:rsidRDefault="00DA4750" w:rsidP="00DA4750">
      <w:r w:rsidRPr="00DF3352">
        <w:rPr>
          <w:rStyle w:val="HideTWBExt"/>
        </w:rPr>
        <w:t>&lt;/Amend&gt;</w:t>
      </w:r>
    </w:p>
    <w:p w14:paraId="6543699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217</w:t>
      </w:r>
      <w:r w:rsidRPr="00DF3352">
        <w:rPr>
          <w:rStyle w:val="HideTWBExt"/>
          <w:b w:val="0"/>
        </w:rPr>
        <w:t>&lt;/NumAm&gt;</w:t>
      </w:r>
    </w:p>
    <w:p w14:paraId="66373C25"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700B334D"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78BC0555" w14:textId="77777777" w:rsidR="00DA4750" w:rsidRPr="00DF3352" w:rsidRDefault="00DA4750" w:rsidP="00DA4750">
      <w:pPr>
        <w:pStyle w:val="NormalBold"/>
      </w:pPr>
      <w:r w:rsidRPr="00DF3352">
        <w:rPr>
          <w:rStyle w:val="HideTWBExt"/>
          <w:b w:val="0"/>
        </w:rPr>
        <w:t>&lt;/RepeatBlock-By&gt;</w:t>
      </w:r>
    </w:p>
    <w:p w14:paraId="6025918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C4CC76E" w14:textId="77777777" w:rsidR="00DA4750" w:rsidRPr="00DF3352" w:rsidRDefault="00DA4750" w:rsidP="00DA4750">
      <w:pPr>
        <w:pStyle w:val="NormalBold"/>
      </w:pPr>
      <w:r w:rsidRPr="00DF3352">
        <w:rPr>
          <w:rStyle w:val="HideTWBExt"/>
          <w:b w:val="0"/>
        </w:rPr>
        <w:t>&lt;Article&gt;</w:t>
      </w:r>
      <w:r w:rsidRPr="00DF3352">
        <w:t>Paragraaf 23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B353D3B" w14:textId="77777777" w:rsidTr="00DF3352">
        <w:trPr>
          <w:trHeight w:hRule="exact" w:val="240"/>
          <w:jc w:val="center"/>
        </w:trPr>
        <w:tc>
          <w:tcPr>
            <w:tcW w:w="9752" w:type="dxa"/>
            <w:gridSpan w:val="2"/>
            <w:tcBorders>
              <w:top w:val="nil"/>
              <w:left w:val="nil"/>
              <w:bottom w:val="nil"/>
              <w:right w:val="nil"/>
            </w:tcBorders>
          </w:tcPr>
          <w:p w14:paraId="488B8334" w14:textId="77777777" w:rsidR="00DA4750" w:rsidRPr="00DF3352" w:rsidRDefault="00DA4750" w:rsidP="00DF3352"/>
        </w:tc>
      </w:tr>
      <w:tr w:rsidR="00DA4750" w:rsidRPr="00DF3352" w14:paraId="05F8C250" w14:textId="77777777" w:rsidTr="00DF3352">
        <w:trPr>
          <w:trHeight w:val="240"/>
          <w:jc w:val="center"/>
        </w:trPr>
        <w:tc>
          <w:tcPr>
            <w:tcW w:w="4876" w:type="dxa"/>
            <w:tcBorders>
              <w:top w:val="nil"/>
              <w:left w:val="nil"/>
              <w:bottom w:val="nil"/>
              <w:right w:val="nil"/>
            </w:tcBorders>
          </w:tcPr>
          <w:p w14:paraId="347AC40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4BEC782" w14:textId="77777777" w:rsidR="00DA4750" w:rsidRPr="00DF3352" w:rsidRDefault="00DA4750" w:rsidP="00DF3352">
            <w:pPr>
              <w:pStyle w:val="AmColumnHeading"/>
            </w:pPr>
            <w:r w:rsidRPr="00DF3352">
              <w:t>Amendement</w:t>
            </w:r>
          </w:p>
        </w:tc>
      </w:tr>
      <w:tr w:rsidR="00DA4750" w:rsidRPr="00DF3352" w14:paraId="4E53D099" w14:textId="77777777" w:rsidTr="00DF3352">
        <w:trPr>
          <w:jc w:val="center"/>
        </w:trPr>
        <w:tc>
          <w:tcPr>
            <w:tcW w:w="4876" w:type="dxa"/>
            <w:tcBorders>
              <w:top w:val="nil"/>
              <w:left w:val="nil"/>
              <w:bottom w:val="nil"/>
              <w:right w:val="nil"/>
            </w:tcBorders>
          </w:tcPr>
          <w:p w14:paraId="334322BF" w14:textId="77777777" w:rsidR="00DA4750" w:rsidRPr="00DF3352" w:rsidRDefault="00DA4750" w:rsidP="00DF3352">
            <w:pPr>
              <w:pStyle w:val="Normal6a"/>
            </w:pPr>
            <w:r w:rsidRPr="00DF3352">
              <w:t>23.</w:t>
            </w:r>
            <w:r w:rsidRPr="00DF3352">
              <w:tab/>
              <w:t>veroordeelt de politieke druk, aanvallen, intimidatie, bedreigingen, denigrerende opmerkingen en strategische rechtszaken tegen publieke participatie (SLAPP’s) ten aanzien van journalisten en mediawerkers, met name op instigatie van hooggeplaatste politici;</w:t>
            </w:r>
          </w:p>
        </w:tc>
        <w:tc>
          <w:tcPr>
            <w:tcW w:w="4876" w:type="dxa"/>
            <w:tcBorders>
              <w:top w:val="nil"/>
              <w:left w:val="nil"/>
              <w:bottom w:val="nil"/>
              <w:right w:val="nil"/>
            </w:tcBorders>
          </w:tcPr>
          <w:p w14:paraId="3198CF41" w14:textId="77777777" w:rsidR="00DA4750" w:rsidRPr="00DF3352" w:rsidRDefault="00DA4750" w:rsidP="00DF3352">
            <w:pPr>
              <w:pStyle w:val="Normal6a"/>
            </w:pPr>
            <w:r w:rsidRPr="00DF3352">
              <w:t>23.</w:t>
            </w:r>
            <w:r w:rsidRPr="00DF3352">
              <w:tab/>
              <w:t xml:space="preserve">veroordeelt de politieke druk, aanvallen, intimidatie, bedreigingen, denigrerende opmerkingen en strategische rechtszaken tegen publieke participatie (SLAPP’s) ten aanzien van journalisten en mediawerkers, met name op instigatie van hooggeplaatste politici; </w:t>
            </w:r>
            <w:r w:rsidRPr="00DF3352">
              <w:rPr>
                <w:b/>
                <w:i/>
              </w:rPr>
              <w:t>is bezorgd over de betrokkenheid van Europese bedrijven bij deze projecten, met name het Belgische mijnbouwbedrijf BUK, en dringt er bij de lidstaten op aan maatregelen te nemen; verzoekt de autoriteiten een rechtskader vast te stellen dat journalisten, mensenrechtenverdedigers, milieuactivisten en andere belanghebbenden doeltreffend tegen SLAPP’s beschermt;</w:t>
            </w:r>
          </w:p>
        </w:tc>
      </w:tr>
    </w:tbl>
    <w:p w14:paraId="00764B36"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53010FC" w14:textId="77777777" w:rsidR="00DA4750" w:rsidRPr="00DF3352" w:rsidRDefault="00DA4750" w:rsidP="00DA4750">
      <w:r w:rsidRPr="00DF3352">
        <w:rPr>
          <w:rStyle w:val="HideTWBExt"/>
        </w:rPr>
        <w:t>&lt;/Amend&gt;</w:t>
      </w:r>
    </w:p>
    <w:p w14:paraId="079F1E09" w14:textId="77777777" w:rsidR="00DA4750" w:rsidRPr="00DF3352" w:rsidRDefault="00DA4750" w:rsidP="00DA4750">
      <w:pPr>
        <w:pStyle w:val="AmNumberTabs"/>
      </w:pPr>
      <w:r w:rsidRPr="00DF3352">
        <w:rPr>
          <w:rStyle w:val="HideTWBExt"/>
          <w:b w:val="0"/>
        </w:rPr>
        <w:lastRenderedPageBreak/>
        <w:t>&lt;Amend&gt;</w:t>
      </w:r>
      <w:r w:rsidRPr="00DF3352">
        <w:t>Amendement</w:t>
      </w:r>
      <w:r w:rsidRPr="00DF3352">
        <w:tab/>
      </w:r>
      <w:r w:rsidRPr="00DF3352">
        <w:tab/>
      </w:r>
      <w:r w:rsidRPr="00DF3352">
        <w:rPr>
          <w:rStyle w:val="HideTWBExt"/>
          <w:b w:val="0"/>
        </w:rPr>
        <w:t>&lt;NumAm&gt;</w:t>
      </w:r>
      <w:r w:rsidRPr="00DF3352">
        <w:t>218</w:t>
      </w:r>
      <w:r w:rsidRPr="00DF3352">
        <w:rPr>
          <w:rStyle w:val="HideTWBExt"/>
          <w:b w:val="0"/>
        </w:rPr>
        <w:t>&lt;/NumAm&gt;</w:t>
      </w:r>
    </w:p>
    <w:p w14:paraId="7E4FFBA9"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w:t>
      </w:r>
      <w:r w:rsidRPr="00DF3352">
        <w:rPr>
          <w:rStyle w:val="HideTWBExt"/>
          <w:b w:val="0"/>
        </w:rPr>
        <w:t>&lt;/Members&gt;</w:t>
      </w:r>
    </w:p>
    <w:p w14:paraId="5D766BAB" w14:textId="77777777" w:rsidR="00DA4750" w:rsidRPr="00DF3352" w:rsidRDefault="00DA4750" w:rsidP="00DA4750">
      <w:pPr>
        <w:pStyle w:val="NormalBold"/>
      </w:pPr>
      <w:r w:rsidRPr="00DF3352">
        <w:rPr>
          <w:rStyle w:val="HideTWBExt"/>
          <w:b w:val="0"/>
        </w:rPr>
        <w:t>&lt;/RepeatBlock-By&gt;</w:t>
      </w:r>
    </w:p>
    <w:p w14:paraId="230D60E8"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34B5954" w14:textId="77777777" w:rsidR="00DA4750" w:rsidRPr="00DF3352" w:rsidRDefault="00DA4750" w:rsidP="00DA4750">
      <w:pPr>
        <w:pStyle w:val="NormalBold"/>
      </w:pPr>
      <w:r w:rsidRPr="00DF3352">
        <w:rPr>
          <w:rStyle w:val="HideTWBExt"/>
          <w:b w:val="0"/>
        </w:rPr>
        <w:t>&lt;Article&gt;</w:t>
      </w:r>
      <w:r w:rsidRPr="00DF3352">
        <w:t>Paragraaf 23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B4B5DE6" w14:textId="77777777" w:rsidTr="00DF3352">
        <w:trPr>
          <w:trHeight w:hRule="exact" w:val="240"/>
          <w:jc w:val="center"/>
        </w:trPr>
        <w:tc>
          <w:tcPr>
            <w:tcW w:w="9752" w:type="dxa"/>
            <w:gridSpan w:val="2"/>
            <w:tcBorders>
              <w:top w:val="nil"/>
              <w:left w:val="nil"/>
              <w:bottom w:val="nil"/>
              <w:right w:val="nil"/>
            </w:tcBorders>
          </w:tcPr>
          <w:p w14:paraId="0CAEDC70" w14:textId="77777777" w:rsidR="00DA4750" w:rsidRPr="00DF3352" w:rsidRDefault="00DA4750" w:rsidP="00DF3352"/>
        </w:tc>
      </w:tr>
      <w:tr w:rsidR="00DA4750" w:rsidRPr="00DF3352" w14:paraId="26CE28A5" w14:textId="77777777" w:rsidTr="00DF3352">
        <w:trPr>
          <w:trHeight w:val="240"/>
          <w:jc w:val="center"/>
        </w:trPr>
        <w:tc>
          <w:tcPr>
            <w:tcW w:w="4876" w:type="dxa"/>
            <w:tcBorders>
              <w:top w:val="nil"/>
              <w:left w:val="nil"/>
              <w:bottom w:val="nil"/>
              <w:right w:val="nil"/>
            </w:tcBorders>
          </w:tcPr>
          <w:p w14:paraId="055E16A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597ACD5" w14:textId="77777777" w:rsidR="00DA4750" w:rsidRPr="00DF3352" w:rsidRDefault="00DA4750" w:rsidP="00DF3352">
            <w:pPr>
              <w:pStyle w:val="AmColumnHeading"/>
            </w:pPr>
            <w:r w:rsidRPr="00DF3352">
              <w:t>Amendement</w:t>
            </w:r>
          </w:p>
        </w:tc>
      </w:tr>
      <w:tr w:rsidR="00DA4750" w:rsidRPr="00DF3352" w14:paraId="62897F2F" w14:textId="77777777" w:rsidTr="00DF3352">
        <w:trPr>
          <w:jc w:val="center"/>
        </w:trPr>
        <w:tc>
          <w:tcPr>
            <w:tcW w:w="4876" w:type="dxa"/>
            <w:tcBorders>
              <w:top w:val="nil"/>
              <w:left w:val="nil"/>
              <w:bottom w:val="nil"/>
              <w:right w:val="nil"/>
            </w:tcBorders>
          </w:tcPr>
          <w:p w14:paraId="4DF9FD6F" w14:textId="77777777" w:rsidR="00DA4750" w:rsidRPr="00DF3352" w:rsidRDefault="00DA4750" w:rsidP="00DF3352">
            <w:pPr>
              <w:pStyle w:val="Normal6a"/>
            </w:pPr>
            <w:r w:rsidRPr="00DF3352">
              <w:t>23.</w:t>
            </w:r>
            <w:r w:rsidRPr="00DF3352">
              <w:tab/>
              <w:t>veroordeelt de politieke druk, aanvallen, intimidatie, bedreigingen, denigrerende opmerkingen en strategische rechtszaken tegen publieke participatie (SLAPP’s) ten aanzien van journalisten en mediawerkers, met name op instigatie van hooggeplaatste politici;</w:t>
            </w:r>
          </w:p>
        </w:tc>
        <w:tc>
          <w:tcPr>
            <w:tcW w:w="4876" w:type="dxa"/>
            <w:tcBorders>
              <w:top w:val="nil"/>
              <w:left w:val="nil"/>
              <w:bottom w:val="nil"/>
              <w:right w:val="nil"/>
            </w:tcBorders>
          </w:tcPr>
          <w:p w14:paraId="0A7C6DB5" w14:textId="77777777" w:rsidR="00DA4750" w:rsidRPr="00DF3352" w:rsidRDefault="00DA4750" w:rsidP="00DF3352">
            <w:pPr>
              <w:pStyle w:val="Normal6a"/>
            </w:pPr>
            <w:r w:rsidRPr="00DF3352">
              <w:t>23.</w:t>
            </w:r>
            <w:r w:rsidRPr="00DF3352">
              <w:tab/>
              <w:t xml:space="preserve">veroordeelt de politieke druk, aanvallen, intimidatie, bedreigingen, denigrerende opmerkingen en strategische rechtszaken tegen publieke participatie (SLAPP’s) ten aanzien van journalisten en mediawerkers, met name op instigatie van hooggeplaatste politici; </w:t>
            </w:r>
            <w:r w:rsidRPr="00DF3352">
              <w:rPr>
                <w:b/>
                <w:i/>
              </w:rPr>
              <w:t>veroordeelt de aanvallen van de leiders van de Partij voor Democratische Actie (SDA) op Zoran Krešić, journalist voor de Večernji-lijst en correspondent voor het persbureau Hina;</w:t>
            </w:r>
          </w:p>
        </w:tc>
      </w:tr>
    </w:tbl>
    <w:p w14:paraId="4FE12463"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B3DBC8A" w14:textId="77777777" w:rsidR="00DA4750" w:rsidRPr="00DF3352" w:rsidRDefault="00DA4750" w:rsidP="00DA4750">
      <w:r w:rsidRPr="00DF3352">
        <w:rPr>
          <w:rStyle w:val="HideTWBExt"/>
        </w:rPr>
        <w:t>&lt;/Amend&gt;</w:t>
      </w:r>
    </w:p>
    <w:p w14:paraId="3BD69B2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219</w:t>
      </w:r>
      <w:r w:rsidRPr="00DF3352">
        <w:rPr>
          <w:rStyle w:val="HideTWBExt"/>
          <w:b w:val="0"/>
        </w:rPr>
        <w:t>&lt;/NumAm&gt;</w:t>
      </w:r>
    </w:p>
    <w:p w14:paraId="330B936B" w14:textId="77777777" w:rsidR="00DA4750" w:rsidRPr="00DF3352" w:rsidRDefault="00DA4750" w:rsidP="00DA4750">
      <w:pPr>
        <w:pStyle w:val="NormalBold"/>
      </w:pPr>
      <w:r w:rsidRPr="00DF3352">
        <w:rPr>
          <w:rStyle w:val="HideTWBExt"/>
          <w:b w:val="0"/>
        </w:rPr>
        <w:t>&lt;RepeatBlock-By&gt;&lt;Members&gt;</w:t>
      </w:r>
      <w:r w:rsidRPr="00DF3352">
        <w:t>Eszter Lakos</w:t>
      </w:r>
      <w:r w:rsidRPr="00DF3352">
        <w:rPr>
          <w:rStyle w:val="HideTWBExt"/>
          <w:b w:val="0"/>
        </w:rPr>
        <w:t>&lt;/Members&gt;</w:t>
      </w:r>
    </w:p>
    <w:p w14:paraId="5E233EB2" w14:textId="77777777" w:rsidR="00DA4750" w:rsidRPr="00DF3352" w:rsidRDefault="00DA4750" w:rsidP="00DA4750">
      <w:pPr>
        <w:pStyle w:val="NormalBold"/>
      </w:pPr>
      <w:r w:rsidRPr="00DF3352">
        <w:rPr>
          <w:rStyle w:val="HideTWBExt"/>
          <w:b w:val="0"/>
        </w:rPr>
        <w:t>&lt;/RepeatBlock-By&gt;</w:t>
      </w:r>
    </w:p>
    <w:p w14:paraId="09290FC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74FFCD9" w14:textId="77777777" w:rsidR="00DA4750" w:rsidRPr="00DF3352" w:rsidRDefault="00DA4750" w:rsidP="00DA4750">
      <w:pPr>
        <w:pStyle w:val="NormalBold"/>
      </w:pPr>
      <w:r w:rsidRPr="00DF3352">
        <w:rPr>
          <w:rStyle w:val="HideTWBExt"/>
          <w:b w:val="0"/>
        </w:rPr>
        <w:t>&lt;Article&gt;</w:t>
      </w:r>
      <w:r w:rsidRPr="00DF3352">
        <w:t>Paragraaf 23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1300B0C" w14:textId="77777777" w:rsidTr="00DF3352">
        <w:trPr>
          <w:trHeight w:hRule="exact" w:val="240"/>
          <w:jc w:val="center"/>
        </w:trPr>
        <w:tc>
          <w:tcPr>
            <w:tcW w:w="9752" w:type="dxa"/>
            <w:gridSpan w:val="2"/>
            <w:tcBorders>
              <w:top w:val="nil"/>
              <w:left w:val="nil"/>
              <w:bottom w:val="nil"/>
              <w:right w:val="nil"/>
            </w:tcBorders>
          </w:tcPr>
          <w:p w14:paraId="22A3CE5A" w14:textId="77777777" w:rsidR="00DA4750" w:rsidRPr="00DF3352" w:rsidRDefault="00DA4750" w:rsidP="00DF3352"/>
        </w:tc>
      </w:tr>
      <w:tr w:rsidR="00DA4750" w:rsidRPr="00DF3352" w14:paraId="5D942324" w14:textId="77777777" w:rsidTr="00DF3352">
        <w:trPr>
          <w:trHeight w:val="240"/>
          <w:jc w:val="center"/>
        </w:trPr>
        <w:tc>
          <w:tcPr>
            <w:tcW w:w="4876" w:type="dxa"/>
            <w:tcBorders>
              <w:top w:val="nil"/>
              <w:left w:val="nil"/>
              <w:bottom w:val="nil"/>
              <w:right w:val="nil"/>
            </w:tcBorders>
          </w:tcPr>
          <w:p w14:paraId="2B246F4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FCCC451" w14:textId="77777777" w:rsidR="00DA4750" w:rsidRPr="00DF3352" w:rsidRDefault="00DA4750" w:rsidP="00DF3352">
            <w:pPr>
              <w:pStyle w:val="AmColumnHeading"/>
            </w:pPr>
            <w:r w:rsidRPr="00DF3352">
              <w:t>Amendement</w:t>
            </w:r>
          </w:p>
        </w:tc>
      </w:tr>
      <w:tr w:rsidR="00DA4750" w:rsidRPr="00DF3352" w14:paraId="0DE8D3C6" w14:textId="77777777" w:rsidTr="00DF3352">
        <w:trPr>
          <w:jc w:val="center"/>
        </w:trPr>
        <w:tc>
          <w:tcPr>
            <w:tcW w:w="4876" w:type="dxa"/>
            <w:tcBorders>
              <w:top w:val="nil"/>
              <w:left w:val="nil"/>
              <w:bottom w:val="nil"/>
              <w:right w:val="nil"/>
            </w:tcBorders>
          </w:tcPr>
          <w:p w14:paraId="1714F7C1" w14:textId="77777777" w:rsidR="00DA4750" w:rsidRPr="00DF3352" w:rsidRDefault="00DA4750" w:rsidP="00DF3352">
            <w:pPr>
              <w:pStyle w:val="Normal6a"/>
            </w:pPr>
            <w:r w:rsidRPr="00DF3352">
              <w:t>23.</w:t>
            </w:r>
            <w:r w:rsidRPr="00DF3352">
              <w:tab/>
              <w:t>veroordeelt de politieke druk, aanvallen, intimidatie, bedreigingen, denigrerende opmerkingen en strategische rechtszaken tegen publieke participatie (SLAPP’s) ten aanzien van journalisten en mediawerkers, met name op instigatie van hooggeplaatste politici;</w:t>
            </w:r>
          </w:p>
        </w:tc>
        <w:tc>
          <w:tcPr>
            <w:tcW w:w="4876" w:type="dxa"/>
            <w:tcBorders>
              <w:top w:val="nil"/>
              <w:left w:val="nil"/>
              <w:bottom w:val="nil"/>
              <w:right w:val="nil"/>
            </w:tcBorders>
          </w:tcPr>
          <w:p w14:paraId="1A7176D7" w14:textId="77777777" w:rsidR="00DA4750" w:rsidRPr="00DF3352" w:rsidRDefault="00DA4750" w:rsidP="00DF3352">
            <w:pPr>
              <w:pStyle w:val="Normal6a"/>
            </w:pPr>
            <w:r w:rsidRPr="00DF3352">
              <w:t>23.</w:t>
            </w:r>
            <w:r w:rsidRPr="00DF3352">
              <w:tab/>
              <w:t xml:space="preserve">veroordeelt de politieke druk, aanvallen, intimidatie, bedreigingen, denigrerende opmerkingen en strategische rechtszaken tegen publieke participatie (SLAPP’s) ten aanzien van journalisten en mediawerkers, met name op instigatie van hooggeplaatste politici </w:t>
            </w:r>
            <w:r w:rsidRPr="00DF3352">
              <w:rPr>
                <w:b/>
                <w:i/>
              </w:rPr>
              <w:t>en op het buitenland afgestemde actoren die desinformatie verspreiden</w:t>
            </w:r>
            <w:r w:rsidRPr="00DF3352">
              <w:t xml:space="preserve">; </w:t>
            </w:r>
            <w:r w:rsidRPr="00DF3352">
              <w:rPr>
                <w:b/>
                <w:i/>
              </w:rPr>
              <w:t>dringt aan op de oprichting van een nationaal platform voor de bescherming van journalisten, met steun van de EU en de OVSE;</w:t>
            </w:r>
          </w:p>
        </w:tc>
      </w:tr>
    </w:tbl>
    <w:p w14:paraId="38111937"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30114FF" w14:textId="77777777" w:rsidR="00DA4750" w:rsidRPr="00DF3352" w:rsidRDefault="00DA4750" w:rsidP="00DA4750">
      <w:r w:rsidRPr="00DF3352">
        <w:rPr>
          <w:rStyle w:val="HideTWBExt"/>
        </w:rPr>
        <w:t>&lt;/Amend&gt;</w:t>
      </w:r>
    </w:p>
    <w:p w14:paraId="11E19549" w14:textId="77777777" w:rsidR="00DA4750" w:rsidRPr="00DF3352" w:rsidRDefault="00DA4750" w:rsidP="00DA4750">
      <w:pPr>
        <w:pStyle w:val="AmNumberTabs"/>
      </w:pPr>
      <w:r w:rsidRPr="00DF3352">
        <w:rPr>
          <w:rStyle w:val="HideTWBExt"/>
          <w:b w:val="0"/>
        </w:rPr>
        <w:lastRenderedPageBreak/>
        <w:t>&lt;Amend&gt;</w:t>
      </w:r>
      <w:r w:rsidRPr="00DF3352">
        <w:t>Amendement</w:t>
      </w:r>
      <w:r w:rsidRPr="00DF3352">
        <w:tab/>
      </w:r>
      <w:r w:rsidRPr="00DF3352">
        <w:tab/>
      </w:r>
      <w:r w:rsidRPr="00DF3352">
        <w:rPr>
          <w:rStyle w:val="HideTWBExt"/>
          <w:b w:val="0"/>
        </w:rPr>
        <w:t>&lt;NumAm&gt;</w:t>
      </w:r>
      <w:r w:rsidRPr="00DF3352">
        <w:t>220</w:t>
      </w:r>
      <w:r w:rsidRPr="00DF3352">
        <w:rPr>
          <w:rStyle w:val="HideTWBExt"/>
          <w:b w:val="0"/>
        </w:rPr>
        <w:t>&lt;/NumAm&gt;</w:t>
      </w:r>
    </w:p>
    <w:p w14:paraId="1628BDA8"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340088FC"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1393F2CF"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2DD698B6" w14:textId="77777777" w:rsidR="00DA4750" w:rsidRPr="00DF3352" w:rsidRDefault="00DA4750" w:rsidP="00DA4750">
      <w:pPr>
        <w:pStyle w:val="NormalBold"/>
      </w:pPr>
      <w:r w:rsidRPr="00DF3352">
        <w:rPr>
          <w:rStyle w:val="HideTWBExt"/>
          <w:b w:val="0"/>
        </w:rPr>
        <w:t>&lt;/RepeatBlock-By&gt;</w:t>
      </w:r>
    </w:p>
    <w:p w14:paraId="1CAD49B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EF1FC40" w14:textId="77777777" w:rsidR="00DA4750" w:rsidRPr="00DF3352" w:rsidRDefault="00DA4750" w:rsidP="00DA4750">
      <w:pPr>
        <w:pStyle w:val="NormalBold"/>
      </w:pPr>
      <w:r w:rsidRPr="00DF3352">
        <w:rPr>
          <w:rStyle w:val="HideTWBExt"/>
          <w:b w:val="0"/>
        </w:rPr>
        <w:t>&lt;Article&gt;</w:t>
      </w:r>
      <w:r w:rsidRPr="00DF3352">
        <w:t>Paragraaf 23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A92D4DC" w14:textId="77777777" w:rsidTr="00DF3352">
        <w:trPr>
          <w:trHeight w:hRule="exact" w:val="240"/>
          <w:jc w:val="center"/>
        </w:trPr>
        <w:tc>
          <w:tcPr>
            <w:tcW w:w="9752" w:type="dxa"/>
            <w:gridSpan w:val="2"/>
            <w:tcBorders>
              <w:top w:val="nil"/>
              <w:left w:val="nil"/>
              <w:bottom w:val="nil"/>
              <w:right w:val="nil"/>
            </w:tcBorders>
          </w:tcPr>
          <w:p w14:paraId="6466E602" w14:textId="77777777" w:rsidR="00DA4750" w:rsidRPr="00DF3352" w:rsidRDefault="00DA4750" w:rsidP="00DF3352"/>
        </w:tc>
      </w:tr>
      <w:tr w:rsidR="00DA4750" w:rsidRPr="00DF3352" w14:paraId="651A11D3" w14:textId="77777777" w:rsidTr="00DF3352">
        <w:trPr>
          <w:trHeight w:val="240"/>
          <w:jc w:val="center"/>
        </w:trPr>
        <w:tc>
          <w:tcPr>
            <w:tcW w:w="4876" w:type="dxa"/>
            <w:tcBorders>
              <w:top w:val="nil"/>
              <w:left w:val="nil"/>
              <w:bottom w:val="nil"/>
              <w:right w:val="nil"/>
            </w:tcBorders>
          </w:tcPr>
          <w:p w14:paraId="4DFCD89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80EA698" w14:textId="77777777" w:rsidR="00DA4750" w:rsidRPr="00DF3352" w:rsidRDefault="00DA4750" w:rsidP="00DF3352">
            <w:pPr>
              <w:pStyle w:val="AmColumnHeading"/>
            </w:pPr>
            <w:r w:rsidRPr="00DF3352">
              <w:t>Amendement</w:t>
            </w:r>
          </w:p>
        </w:tc>
      </w:tr>
      <w:tr w:rsidR="00DA4750" w:rsidRPr="00DF3352" w14:paraId="386766DE" w14:textId="77777777" w:rsidTr="00DF3352">
        <w:trPr>
          <w:jc w:val="center"/>
        </w:trPr>
        <w:tc>
          <w:tcPr>
            <w:tcW w:w="4876" w:type="dxa"/>
            <w:tcBorders>
              <w:top w:val="nil"/>
              <w:left w:val="nil"/>
              <w:bottom w:val="nil"/>
              <w:right w:val="nil"/>
            </w:tcBorders>
          </w:tcPr>
          <w:p w14:paraId="342AA831" w14:textId="77777777" w:rsidR="00DA4750" w:rsidRPr="00DF3352" w:rsidRDefault="00DA4750" w:rsidP="00DF3352">
            <w:pPr>
              <w:pStyle w:val="Normal6a"/>
            </w:pPr>
            <w:r w:rsidRPr="00DF3352">
              <w:t>23.</w:t>
            </w:r>
            <w:r w:rsidRPr="00DF3352">
              <w:tab/>
              <w:t>veroordeelt de politieke druk, aanvallen, intimidatie, bedreigingen, denigrerende opmerkingen en strategische rechtszaken tegen publieke participatie (SLAPP’s) ten aanzien van journalisten en mediawerkers, met name op instigatie van hooggeplaatste politici;</w:t>
            </w:r>
          </w:p>
        </w:tc>
        <w:tc>
          <w:tcPr>
            <w:tcW w:w="4876" w:type="dxa"/>
            <w:tcBorders>
              <w:top w:val="nil"/>
              <w:left w:val="nil"/>
              <w:bottom w:val="nil"/>
              <w:right w:val="nil"/>
            </w:tcBorders>
          </w:tcPr>
          <w:p w14:paraId="63831FCA" w14:textId="77777777" w:rsidR="00DA4750" w:rsidRPr="00DF3352" w:rsidRDefault="00DA4750" w:rsidP="00DF3352">
            <w:pPr>
              <w:pStyle w:val="Normal6a"/>
            </w:pPr>
            <w:r w:rsidRPr="00DF3352">
              <w:t>23.</w:t>
            </w:r>
            <w:r w:rsidRPr="00DF3352">
              <w:tab/>
              <w:t xml:space="preserve">veroordeelt de politieke druk, aanvallen, intimidatie, bedreigingen, denigrerende opmerkingen en strategische rechtszaken tegen publieke participatie (SLAPP’s) ten aanzien van journalisten en mediawerkers, met name op instigatie van hooggeplaatste politici; </w:t>
            </w:r>
            <w:r w:rsidRPr="00DF3352">
              <w:rPr>
                <w:b/>
                <w:i/>
              </w:rPr>
              <w:t>betreurt het aanhoudende gebrek aan vooruitgang bij het waarborgen van de vrijheid van meningsuiting en van de media, en de bescherming van journalisten;</w:t>
            </w:r>
          </w:p>
        </w:tc>
      </w:tr>
    </w:tbl>
    <w:p w14:paraId="71E22E5C"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D1965DA" w14:textId="77777777" w:rsidR="00DA4750" w:rsidRPr="00DF3352" w:rsidRDefault="00DA4750" w:rsidP="00DA4750">
      <w:r w:rsidRPr="00DF3352">
        <w:rPr>
          <w:rStyle w:val="HideTWBExt"/>
        </w:rPr>
        <w:t>&lt;/Amend&gt;</w:t>
      </w:r>
    </w:p>
    <w:p w14:paraId="0BA7F2B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221</w:t>
      </w:r>
      <w:r w:rsidRPr="00DF3352">
        <w:rPr>
          <w:rStyle w:val="HideTWBExt"/>
          <w:b w:val="0"/>
        </w:rPr>
        <w:t>&lt;/NumAm&gt;</w:t>
      </w:r>
    </w:p>
    <w:p w14:paraId="45170DDA" w14:textId="77777777" w:rsidR="00DA4750" w:rsidRPr="00DF3352" w:rsidRDefault="00DA4750" w:rsidP="00DA4750">
      <w:pPr>
        <w:pStyle w:val="NormalBold"/>
      </w:pPr>
      <w:r w:rsidRPr="00DF3352">
        <w:rPr>
          <w:rStyle w:val="HideTWBExt"/>
          <w:b w:val="0"/>
        </w:rPr>
        <w:t>&lt;RepeatBlock-By&gt;&lt;Members&gt;</w:t>
      </w:r>
      <w:r w:rsidRPr="00DF3352">
        <w:t>Davor Ivo Stier, Karlo Ressler, Nikolina Brnjac, Tomislav Sokol, Sunčana Glavak</w:t>
      </w:r>
      <w:r w:rsidRPr="00DF3352">
        <w:rPr>
          <w:rStyle w:val="HideTWBExt"/>
          <w:b w:val="0"/>
        </w:rPr>
        <w:t>&lt;/Members&gt;</w:t>
      </w:r>
    </w:p>
    <w:p w14:paraId="207B46F4" w14:textId="77777777" w:rsidR="00DA4750" w:rsidRPr="00DF3352" w:rsidRDefault="00DA4750" w:rsidP="00DA4750">
      <w:pPr>
        <w:pStyle w:val="NormalBold"/>
      </w:pPr>
      <w:r w:rsidRPr="00DF3352">
        <w:rPr>
          <w:rStyle w:val="HideTWBExt"/>
          <w:b w:val="0"/>
        </w:rPr>
        <w:t>&lt;/RepeatBlock-By&gt;</w:t>
      </w:r>
    </w:p>
    <w:p w14:paraId="345DC18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BD71FEF" w14:textId="77777777" w:rsidR="00DA4750" w:rsidRPr="00DF3352" w:rsidRDefault="00DA4750" w:rsidP="00DA4750">
      <w:pPr>
        <w:pStyle w:val="NormalBold"/>
      </w:pPr>
      <w:r w:rsidRPr="00DF3352">
        <w:rPr>
          <w:rStyle w:val="HideTWBExt"/>
          <w:b w:val="0"/>
        </w:rPr>
        <w:t>&lt;Article&gt;</w:t>
      </w:r>
      <w:r w:rsidRPr="00DF3352">
        <w:t>Paragraaf 23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D4BAFF4" w14:textId="77777777" w:rsidTr="00DF3352">
        <w:trPr>
          <w:trHeight w:hRule="exact" w:val="240"/>
          <w:jc w:val="center"/>
        </w:trPr>
        <w:tc>
          <w:tcPr>
            <w:tcW w:w="9752" w:type="dxa"/>
            <w:gridSpan w:val="2"/>
            <w:tcBorders>
              <w:top w:val="nil"/>
              <w:left w:val="nil"/>
              <w:bottom w:val="nil"/>
              <w:right w:val="nil"/>
            </w:tcBorders>
          </w:tcPr>
          <w:p w14:paraId="56F0C1E7" w14:textId="77777777" w:rsidR="00DA4750" w:rsidRPr="00DF3352" w:rsidRDefault="00DA4750" w:rsidP="00DF3352"/>
        </w:tc>
      </w:tr>
      <w:tr w:rsidR="00DA4750" w:rsidRPr="00DF3352" w14:paraId="65FD4CDD" w14:textId="77777777" w:rsidTr="00DF3352">
        <w:trPr>
          <w:trHeight w:val="240"/>
          <w:jc w:val="center"/>
        </w:trPr>
        <w:tc>
          <w:tcPr>
            <w:tcW w:w="4876" w:type="dxa"/>
            <w:tcBorders>
              <w:top w:val="nil"/>
              <w:left w:val="nil"/>
              <w:bottom w:val="nil"/>
              <w:right w:val="nil"/>
            </w:tcBorders>
          </w:tcPr>
          <w:p w14:paraId="0BAA193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795B995" w14:textId="77777777" w:rsidR="00DA4750" w:rsidRPr="00DF3352" w:rsidRDefault="00DA4750" w:rsidP="00DF3352">
            <w:pPr>
              <w:pStyle w:val="AmColumnHeading"/>
            </w:pPr>
            <w:r w:rsidRPr="00DF3352">
              <w:t>Amendement</w:t>
            </w:r>
          </w:p>
        </w:tc>
      </w:tr>
      <w:tr w:rsidR="00DA4750" w:rsidRPr="00DF3352" w14:paraId="2EE97EA1" w14:textId="77777777" w:rsidTr="00DF3352">
        <w:trPr>
          <w:jc w:val="center"/>
        </w:trPr>
        <w:tc>
          <w:tcPr>
            <w:tcW w:w="4876" w:type="dxa"/>
            <w:tcBorders>
              <w:top w:val="nil"/>
              <w:left w:val="nil"/>
              <w:bottom w:val="nil"/>
              <w:right w:val="nil"/>
            </w:tcBorders>
          </w:tcPr>
          <w:p w14:paraId="417A9BEB" w14:textId="77777777" w:rsidR="00DA4750" w:rsidRPr="00DF3352" w:rsidRDefault="00DA4750" w:rsidP="00DF3352">
            <w:pPr>
              <w:pStyle w:val="Normal6a"/>
            </w:pPr>
            <w:r w:rsidRPr="00DF3352">
              <w:t>23.</w:t>
            </w:r>
            <w:r w:rsidRPr="00DF3352">
              <w:tab/>
              <w:t>veroordeelt de politieke druk, aanvallen, intimidatie, bedreigingen, denigrerende opmerkingen en strategische rechtszaken tegen publieke participatie (SLAPP’s) ten aanzien van journalisten en mediawerkers, met name op instigatie van hooggeplaatste politici;</w:t>
            </w:r>
          </w:p>
        </w:tc>
        <w:tc>
          <w:tcPr>
            <w:tcW w:w="4876" w:type="dxa"/>
            <w:tcBorders>
              <w:top w:val="nil"/>
              <w:left w:val="nil"/>
              <w:bottom w:val="nil"/>
              <w:right w:val="nil"/>
            </w:tcBorders>
          </w:tcPr>
          <w:p w14:paraId="17BC53DA" w14:textId="77777777" w:rsidR="00DA4750" w:rsidRPr="00DF3352" w:rsidRDefault="00DA4750" w:rsidP="00DF3352">
            <w:pPr>
              <w:pStyle w:val="Normal6a"/>
            </w:pPr>
            <w:r w:rsidRPr="00DF3352">
              <w:t>23.</w:t>
            </w:r>
            <w:r w:rsidRPr="00DF3352">
              <w:tab/>
              <w:t xml:space="preserve">veroordeelt de politieke druk, aanvallen, intimidatie, bedreigingen, denigrerende opmerkingen en strategische rechtszaken tegen publieke participatie (SLAPP’s) ten aanzien van journalisten en mediawerkers, met name op instigatie van hooggeplaatste politici </w:t>
            </w:r>
            <w:r w:rsidRPr="00DF3352">
              <w:rPr>
                <w:b/>
                <w:i/>
              </w:rPr>
              <w:t>of hun gemachtigde organisaties</w:t>
            </w:r>
            <w:r w:rsidRPr="00DF3352">
              <w:t>;</w:t>
            </w:r>
          </w:p>
        </w:tc>
      </w:tr>
    </w:tbl>
    <w:p w14:paraId="4EABB550"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C579B33" w14:textId="77777777" w:rsidR="00DA4750" w:rsidRPr="00DF3352" w:rsidRDefault="00DA4750" w:rsidP="00DA4750">
      <w:r w:rsidRPr="00DF3352">
        <w:rPr>
          <w:rStyle w:val="HideTWBExt"/>
        </w:rPr>
        <w:t>&lt;/Amend&gt;</w:t>
      </w:r>
    </w:p>
    <w:p w14:paraId="5D83AF1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222</w:t>
      </w:r>
      <w:r w:rsidRPr="00DF3352">
        <w:rPr>
          <w:rStyle w:val="HideTWBExt"/>
          <w:b w:val="0"/>
        </w:rPr>
        <w:t>&lt;/NumAm&gt;</w:t>
      </w:r>
    </w:p>
    <w:p w14:paraId="1FE109AE" w14:textId="77777777" w:rsidR="00DA4750" w:rsidRPr="00DF3352" w:rsidRDefault="00DA4750" w:rsidP="00DA4750">
      <w:pPr>
        <w:pStyle w:val="NormalBold"/>
      </w:pPr>
      <w:r w:rsidRPr="00DF3352">
        <w:rPr>
          <w:rStyle w:val="HideTWBExt"/>
          <w:b w:val="0"/>
        </w:rPr>
        <w:lastRenderedPageBreak/>
        <w:t>&lt;RepeatBlock-By&gt;&lt;Members&gt;</w:t>
      </w:r>
      <w:r w:rsidRPr="00DF3352">
        <w:t>Željana Zovko, Sunčana Glavak, Tomislav Sokol, Karlo Ressler</w:t>
      </w:r>
      <w:r w:rsidRPr="00DF3352">
        <w:rPr>
          <w:rStyle w:val="HideTWBExt"/>
          <w:b w:val="0"/>
        </w:rPr>
        <w:t>&lt;/Members&gt;</w:t>
      </w:r>
    </w:p>
    <w:p w14:paraId="173D2983" w14:textId="77777777" w:rsidR="00DA4750" w:rsidRPr="00DF3352" w:rsidRDefault="00DA4750" w:rsidP="00DA4750">
      <w:pPr>
        <w:pStyle w:val="NormalBold"/>
      </w:pPr>
      <w:r w:rsidRPr="00DF3352">
        <w:rPr>
          <w:rStyle w:val="HideTWBExt"/>
          <w:b w:val="0"/>
        </w:rPr>
        <w:t>&lt;/RepeatBlock-By&gt;</w:t>
      </w:r>
    </w:p>
    <w:p w14:paraId="206E3D24"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02C4A8C" w14:textId="77777777" w:rsidR="00DA4750" w:rsidRPr="00DF3352" w:rsidRDefault="00DA4750" w:rsidP="00DA4750">
      <w:pPr>
        <w:pStyle w:val="NormalBold"/>
      </w:pPr>
      <w:r w:rsidRPr="00DF3352">
        <w:rPr>
          <w:rStyle w:val="HideTWBExt"/>
          <w:b w:val="0"/>
        </w:rPr>
        <w:t>&lt;Article&gt;</w:t>
      </w:r>
      <w:r w:rsidRPr="00DF3352">
        <w:t>Paragraaf 23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4ED7E3F" w14:textId="77777777" w:rsidTr="00DF3352">
        <w:trPr>
          <w:trHeight w:hRule="exact" w:val="240"/>
          <w:jc w:val="center"/>
        </w:trPr>
        <w:tc>
          <w:tcPr>
            <w:tcW w:w="9752" w:type="dxa"/>
            <w:gridSpan w:val="2"/>
            <w:tcBorders>
              <w:top w:val="nil"/>
              <w:left w:val="nil"/>
              <w:bottom w:val="nil"/>
              <w:right w:val="nil"/>
            </w:tcBorders>
          </w:tcPr>
          <w:p w14:paraId="7E34A6BC" w14:textId="77777777" w:rsidR="00DA4750" w:rsidRPr="00DF3352" w:rsidRDefault="00DA4750" w:rsidP="00DF3352"/>
        </w:tc>
      </w:tr>
      <w:tr w:rsidR="00DA4750" w:rsidRPr="00DF3352" w14:paraId="4132B421" w14:textId="77777777" w:rsidTr="00DF3352">
        <w:trPr>
          <w:trHeight w:val="240"/>
          <w:jc w:val="center"/>
        </w:trPr>
        <w:tc>
          <w:tcPr>
            <w:tcW w:w="4876" w:type="dxa"/>
            <w:tcBorders>
              <w:top w:val="nil"/>
              <w:left w:val="nil"/>
              <w:bottom w:val="nil"/>
              <w:right w:val="nil"/>
            </w:tcBorders>
          </w:tcPr>
          <w:p w14:paraId="66110BC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6FDC9C7" w14:textId="77777777" w:rsidR="00DA4750" w:rsidRPr="00DF3352" w:rsidRDefault="00DA4750" w:rsidP="00DF3352">
            <w:pPr>
              <w:pStyle w:val="AmColumnHeading"/>
            </w:pPr>
            <w:r w:rsidRPr="00DF3352">
              <w:t>Amendement</w:t>
            </w:r>
          </w:p>
        </w:tc>
      </w:tr>
      <w:tr w:rsidR="00DA4750" w:rsidRPr="00DF3352" w14:paraId="517FC960" w14:textId="77777777" w:rsidTr="00DF3352">
        <w:trPr>
          <w:jc w:val="center"/>
        </w:trPr>
        <w:tc>
          <w:tcPr>
            <w:tcW w:w="4876" w:type="dxa"/>
            <w:tcBorders>
              <w:top w:val="nil"/>
              <w:left w:val="nil"/>
              <w:bottom w:val="nil"/>
              <w:right w:val="nil"/>
            </w:tcBorders>
          </w:tcPr>
          <w:p w14:paraId="513531DA" w14:textId="77777777" w:rsidR="00DA4750" w:rsidRPr="00DF3352" w:rsidRDefault="00DA4750" w:rsidP="00DF3352">
            <w:pPr>
              <w:pStyle w:val="Normal6a"/>
            </w:pPr>
          </w:p>
        </w:tc>
        <w:tc>
          <w:tcPr>
            <w:tcW w:w="4876" w:type="dxa"/>
            <w:tcBorders>
              <w:top w:val="nil"/>
              <w:left w:val="nil"/>
              <w:bottom w:val="nil"/>
              <w:right w:val="nil"/>
            </w:tcBorders>
          </w:tcPr>
          <w:p w14:paraId="00C64633" w14:textId="77777777" w:rsidR="00DA4750" w:rsidRPr="00DF3352" w:rsidRDefault="00DA4750" w:rsidP="00DF3352">
            <w:pPr>
              <w:pStyle w:val="Normal6a"/>
            </w:pPr>
            <w:r w:rsidRPr="00DF3352">
              <w:rPr>
                <w:b/>
                <w:i/>
              </w:rPr>
              <w:t>23 bis.</w:t>
            </w:r>
            <w:r w:rsidRPr="00DF3352">
              <w:tab/>
            </w:r>
            <w:r w:rsidRPr="00DF3352">
              <w:rPr>
                <w:b/>
                <w:i/>
              </w:rPr>
              <w:t>wijst er nogmaals op dat gelijkwaardige vertegenwoordiging van alle constituerende bevolkingsgroepen in de openbare media onontbeerlijk is en dringt erop aan mediapluriformiteit te waarborgen in zowel mediaprogramma’s als inhoud in de talen van de constituerende bevolkingsgroepen; wijst erop dat moet worden gewaarborgd dat er publieke omroepen zijn in de officiële talen van alle constituerende bevolkingsgroepen, zodat de culturele identiteit en moedertaal van elke gemeenschap worden beschermd;</w:t>
            </w:r>
          </w:p>
        </w:tc>
      </w:tr>
    </w:tbl>
    <w:p w14:paraId="2E5D4038"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A756934" w14:textId="77777777" w:rsidR="00DA4750" w:rsidRPr="00DF3352" w:rsidRDefault="00DA4750" w:rsidP="00DA4750">
      <w:r w:rsidRPr="00DF3352">
        <w:rPr>
          <w:rStyle w:val="HideTWBExt"/>
        </w:rPr>
        <w:t>&lt;/Amend&gt;</w:t>
      </w:r>
    </w:p>
    <w:p w14:paraId="64EE0F63"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223</w:t>
      </w:r>
      <w:r w:rsidRPr="00DF3352">
        <w:rPr>
          <w:rStyle w:val="HideTWBExt"/>
          <w:b w:val="0"/>
        </w:rPr>
        <w:t>&lt;/NumAm&gt;</w:t>
      </w:r>
    </w:p>
    <w:p w14:paraId="1BD1456D"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466125C3"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17F28867" w14:textId="77777777" w:rsidR="00DA4750" w:rsidRPr="00DF3352" w:rsidRDefault="00DA4750" w:rsidP="00DA4750">
      <w:pPr>
        <w:pStyle w:val="NormalBold"/>
      </w:pPr>
      <w:r w:rsidRPr="00DF3352">
        <w:rPr>
          <w:rStyle w:val="HideTWBExt"/>
          <w:b w:val="0"/>
        </w:rPr>
        <w:t>&lt;/RepeatBlock-By&gt;</w:t>
      </w:r>
    </w:p>
    <w:p w14:paraId="4E6793BC"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69B759A" w14:textId="77777777" w:rsidR="00DA4750" w:rsidRPr="00DF3352" w:rsidRDefault="00DA4750" w:rsidP="00DA4750">
      <w:pPr>
        <w:pStyle w:val="NormalBold"/>
      </w:pPr>
      <w:r w:rsidRPr="00DF3352">
        <w:rPr>
          <w:rStyle w:val="HideTWBExt"/>
          <w:b w:val="0"/>
        </w:rPr>
        <w:t>&lt;Article&gt;</w:t>
      </w:r>
      <w:r w:rsidRPr="00DF3352">
        <w:t>Paragraaf 23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EA1D212" w14:textId="77777777" w:rsidTr="00DF3352">
        <w:trPr>
          <w:trHeight w:hRule="exact" w:val="240"/>
          <w:jc w:val="center"/>
        </w:trPr>
        <w:tc>
          <w:tcPr>
            <w:tcW w:w="9752" w:type="dxa"/>
            <w:gridSpan w:val="2"/>
            <w:tcBorders>
              <w:top w:val="nil"/>
              <w:left w:val="nil"/>
              <w:bottom w:val="nil"/>
              <w:right w:val="nil"/>
            </w:tcBorders>
          </w:tcPr>
          <w:p w14:paraId="44FB7AC6" w14:textId="77777777" w:rsidR="00DA4750" w:rsidRPr="00DF3352" w:rsidRDefault="00DA4750" w:rsidP="00DF3352"/>
        </w:tc>
      </w:tr>
      <w:tr w:rsidR="00DA4750" w:rsidRPr="00DF3352" w14:paraId="58A54AC7" w14:textId="77777777" w:rsidTr="00DF3352">
        <w:trPr>
          <w:trHeight w:val="240"/>
          <w:jc w:val="center"/>
        </w:trPr>
        <w:tc>
          <w:tcPr>
            <w:tcW w:w="4876" w:type="dxa"/>
            <w:tcBorders>
              <w:top w:val="nil"/>
              <w:left w:val="nil"/>
              <w:bottom w:val="nil"/>
              <w:right w:val="nil"/>
            </w:tcBorders>
          </w:tcPr>
          <w:p w14:paraId="2104FC1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746F802" w14:textId="77777777" w:rsidR="00DA4750" w:rsidRPr="00DF3352" w:rsidRDefault="00DA4750" w:rsidP="00DF3352">
            <w:pPr>
              <w:pStyle w:val="AmColumnHeading"/>
            </w:pPr>
            <w:r w:rsidRPr="00DF3352">
              <w:t>Amendement</w:t>
            </w:r>
          </w:p>
        </w:tc>
      </w:tr>
      <w:tr w:rsidR="00DA4750" w:rsidRPr="00DF3352" w14:paraId="2162CD7C" w14:textId="77777777" w:rsidTr="00DF3352">
        <w:trPr>
          <w:jc w:val="center"/>
        </w:trPr>
        <w:tc>
          <w:tcPr>
            <w:tcW w:w="4876" w:type="dxa"/>
            <w:tcBorders>
              <w:top w:val="nil"/>
              <w:left w:val="nil"/>
              <w:bottom w:val="nil"/>
              <w:right w:val="nil"/>
            </w:tcBorders>
          </w:tcPr>
          <w:p w14:paraId="58329D44" w14:textId="77777777" w:rsidR="00DA4750" w:rsidRPr="00DF3352" w:rsidRDefault="00DA4750" w:rsidP="00DF3352">
            <w:pPr>
              <w:pStyle w:val="Normal6a"/>
            </w:pPr>
          </w:p>
        </w:tc>
        <w:tc>
          <w:tcPr>
            <w:tcW w:w="4876" w:type="dxa"/>
            <w:tcBorders>
              <w:top w:val="nil"/>
              <w:left w:val="nil"/>
              <w:bottom w:val="nil"/>
              <w:right w:val="nil"/>
            </w:tcBorders>
          </w:tcPr>
          <w:p w14:paraId="28C825E7" w14:textId="77777777" w:rsidR="00DA4750" w:rsidRPr="00DF3352" w:rsidRDefault="00DA4750" w:rsidP="00DF3352">
            <w:pPr>
              <w:pStyle w:val="Normal6a"/>
            </w:pPr>
            <w:r w:rsidRPr="00DF3352">
              <w:rPr>
                <w:b/>
                <w:i/>
              </w:rPr>
              <w:t>23 bis.</w:t>
            </w:r>
            <w:r w:rsidRPr="00DF3352">
              <w:tab/>
            </w:r>
            <w:r w:rsidRPr="00DF3352">
              <w:rPr>
                <w:b/>
                <w:i/>
              </w:rPr>
              <w:t>verzoekt Bosnië en Herzegovina de afstemming op het EU-pakket digitale diensten te versnellen om de integriteit van informatie te verbeteren en de bescherming van zijn burgers tegen illegale en schadelijke online-inhoud, met inbegrip van desinformatie, te waarborgen;</w:t>
            </w:r>
          </w:p>
        </w:tc>
      </w:tr>
    </w:tbl>
    <w:p w14:paraId="6671DB3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8F3F6FE" w14:textId="77777777" w:rsidR="00DA4750" w:rsidRPr="00DF3352" w:rsidRDefault="00DA4750" w:rsidP="00DA4750">
      <w:r w:rsidRPr="00DF3352">
        <w:rPr>
          <w:rStyle w:val="HideTWBExt"/>
        </w:rPr>
        <w:t>&lt;/Amend&gt;</w:t>
      </w:r>
    </w:p>
    <w:p w14:paraId="47621AD3" w14:textId="77777777" w:rsidR="00DA4750" w:rsidRPr="00DF3352" w:rsidRDefault="00DA4750" w:rsidP="00DA4750">
      <w:pPr>
        <w:pStyle w:val="AmNumberTabs"/>
      </w:pPr>
      <w:r w:rsidRPr="00DF3352">
        <w:rPr>
          <w:rStyle w:val="HideTWBExt"/>
          <w:b w:val="0"/>
        </w:rPr>
        <w:lastRenderedPageBreak/>
        <w:t>&lt;Amend&gt;</w:t>
      </w:r>
      <w:r w:rsidRPr="00DF3352">
        <w:t>Amendement</w:t>
      </w:r>
      <w:r w:rsidRPr="00DF3352">
        <w:tab/>
      </w:r>
      <w:r w:rsidRPr="00DF3352">
        <w:tab/>
      </w:r>
      <w:r w:rsidRPr="00DF3352">
        <w:rPr>
          <w:rStyle w:val="HideTWBExt"/>
          <w:b w:val="0"/>
        </w:rPr>
        <w:t>&lt;NumAm&gt;</w:t>
      </w:r>
      <w:r w:rsidRPr="00DF3352">
        <w:t>224</w:t>
      </w:r>
      <w:r w:rsidRPr="00DF3352">
        <w:rPr>
          <w:rStyle w:val="HideTWBExt"/>
          <w:b w:val="0"/>
        </w:rPr>
        <w:t>&lt;/NumAm&gt;</w:t>
      </w:r>
    </w:p>
    <w:p w14:paraId="19ABEDA4"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73C87003" w14:textId="77777777" w:rsidR="00DA4750" w:rsidRPr="00DF3352" w:rsidRDefault="00DA4750" w:rsidP="00DA4750">
      <w:pPr>
        <w:pStyle w:val="NormalBold"/>
      </w:pPr>
      <w:r w:rsidRPr="00DF3352">
        <w:rPr>
          <w:rStyle w:val="HideTWBExt"/>
          <w:b w:val="0"/>
        </w:rPr>
        <w:t>&lt;/RepeatBlock-By&gt;</w:t>
      </w:r>
    </w:p>
    <w:p w14:paraId="6B7E0F3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E1A68A7" w14:textId="77777777" w:rsidR="00DA4750" w:rsidRPr="00DF3352" w:rsidRDefault="00DA4750" w:rsidP="00DA4750">
      <w:pPr>
        <w:pStyle w:val="NormalBold"/>
      </w:pPr>
      <w:r w:rsidRPr="00DF3352">
        <w:rPr>
          <w:rStyle w:val="HideTWBExt"/>
          <w:b w:val="0"/>
        </w:rPr>
        <w:t>&lt;Article&gt;</w:t>
      </w:r>
      <w:r w:rsidRPr="00DF3352">
        <w:t>Paragraaf 23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06CD77D" w14:textId="77777777" w:rsidTr="00DF3352">
        <w:trPr>
          <w:trHeight w:hRule="exact" w:val="240"/>
          <w:jc w:val="center"/>
        </w:trPr>
        <w:tc>
          <w:tcPr>
            <w:tcW w:w="9752" w:type="dxa"/>
            <w:gridSpan w:val="2"/>
            <w:tcBorders>
              <w:top w:val="nil"/>
              <w:left w:val="nil"/>
              <w:bottom w:val="nil"/>
              <w:right w:val="nil"/>
            </w:tcBorders>
          </w:tcPr>
          <w:p w14:paraId="362DA702" w14:textId="77777777" w:rsidR="00DA4750" w:rsidRPr="00DF3352" w:rsidRDefault="00DA4750" w:rsidP="00DF3352"/>
        </w:tc>
      </w:tr>
      <w:tr w:rsidR="00DA4750" w:rsidRPr="00DF3352" w14:paraId="37165B74" w14:textId="77777777" w:rsidTr="00DF3352">
        <w:trPr>
          <w:trHeight w:val="240"/>
          <w:jc w:val="center"/>
        </w:trPr>
        <w:tc>
          <w:tcPr>
            <w:tcW w:w="4876" w:type="dxa"/>
            <w:tcBorders>
              <w:top w:val="nil"/>
              <w:left w:val="nil"/>
              <w:bottom w:val="nil"/>
              <w:right w:val="nil"/>
            </w:tcBorders>
          </w:tcPr>
          <w:p w14:paraId="3A938F2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9E6D215" w14:textId="77777777" w:rsidR="00DA4750" w:rsidRPr="00DF3352" w:rsidRDefault="00DA4750" w:rsidP="00DF3352">
            <w:pPr>
              <w:pStyle w:val="AmColumnHeading"/>
            </w:pPr>
            <w:r w:rsidRPr="00DF3352">
              <w:t>Amendement</w:t>
            </w:r>
          </w:p>
        </w:tc>
      </w:tr>
      <w:tr w:rsidR="00DA4750" w:rsidRPr="00DF3352" w14:paraId="18759BAF" w14:textId="77777777" w:rsidTr="00DF3352">
        <w:trPr>
          <w:jc w:val="center"/>
        </w:trPr>
        <w:tc>
          <w:tcPr>
            <w:tcW w:w="4876" w:type="dxa"/>
            <w:tcBorders>
              <w:top w:val="nil"/>
              <w:left w:val="nil"/>
              <w:bottom w:val="nil"/>
              <w:right w:val="nil"/>
            </w:tcBorders>
          </w:tcPr>
          <w:p w14:paraId="6FBF333A" w14:textId="77777777" w:rsidR="00DA4750" w:rsidRPr="00DF3352" w:rsidRDefault="00DA4750" w:rsidP="00DF3352">
            <w:pPr>
              <w:pStyle w:val="Normal6a"/>
            </w:pPr>
          </w:p>
        </w:tc>
        <w:tc>
          <w:tcPr>
            <w:tcW w:w="4876" w:type="dxa"/>
            <w:tcBorders>
              <w:top w:val="nil"/>
              <w:left w:val="nil"/>
              <w:bottom w:val="nil"/>
              <w:right w:val="nil"/>
            </w:tcBorders>
          </w:tcPr>
          <w:p w14:paraId="151D19DB" w14:textId="77777777" w:rsidR="00DA4750" w:rsidRPr="00DF3352" w:rsidRDefault="00DA4750" w:rsidP="00DF3352">
            <w:pPr>
              <w:pStyle w:val="Normal6a"/>
            </w:pPr>
            <w:r w:rsidRPr="00DF3352">
              <w:rPr>
                <w:b/>
                <w:i/>
              </w:rPr>
              <w:t>23 ter.</w:t>
            </w:r>
            <w:r w:rsidRPr="00DF3352">
              <w:tab/>
            </w:r>
            <w:r w:rsidRPr="00DF3352">
              <w:rPr>
                <w:b/>
                <w:i/>
              </w:rPr>
              <w:t>betreurt dat de bindende uitspraak van het Grondwettelijk Hof in de zaak Ljubić niet is uitgevoerd, hetgeen ertoe heeft geleid dat de Kroaten het recht is ontzegd om hun eigen rechtmatige politieke vertegenwoordigers te kiezen, in het bijzonder met betrekking tot de verkiezing van het Kroatische lid van het voorzitterschap van Bosnië en Herzegovina; verzoekt alle belanghebbenden tot overeenstemming te komen over de hervorming van de kieswet teneinde te waarborgen dat de drie constituerende bevolkingsgroepen en alle burgers het recht hebben om hun eigen rechtmatige politieke vertegenwoordigers te kiezen;</w:t>
            </w:r>
          </w:p>
        </w:tc>
      </w:tr>
    </w:tbl>
    <w:p w14:paraId="72E25A18"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0A73C88" w14:textId="77777777" w:rsidR="00DA4750" w:rsidRPr="00DF3352" w:rsidRDefault="00DA4750" w:rsidP="00DA4750">
      <w:r w:rsidRPr="00DF3352">
        <w:rPr>
          <w:rStyle w:val="HideTWBExt"/>
        </w:rPr>
        <w:t>&lt;/Amend&gt;</w:t>
      </w:r>
    </w:p>
    <w:p w14:paraId="23EA1C0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225</w:t>
      </w:r>
      <w:r w:rsidRPr="00DF3352">
        <w:rPr>
          <w:rStyle w:val="HideTWBExt"/>
          <w:b w:val="0"/>
        </w:rPr>
        <w:t>&lt;/NumAm&gt;</w:t>
      </w:r>
    </w:p>
    <w:p w14:paraId="6741F8C1"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68F0F780"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7F53DF35" w14:textId="77777777" w:rsidR="00DA4750" w:rsidRPr="00DF3352" w:rsidRDefault="00DA4750" w:rsidP="00DA4750">
      <w:pPr>
        <w:pStyle w:val="NormalBold"/>
      </w:pPr>
      <w:r w:rsidRPr="00DF3352">
        <w:rPr>
          <w:rStyle w:val="HideTWBExt"/>
          <w:b w:val="0"/>
        </w:rPr>
        <w:t>&lt;/RepeatBlock-By&gt;</w:t>
      </w:r>
    </w:p>
    <w:p w14:paraId="4FA7022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50B06A8" w14:textId="77777777" w:rsidR="00DA4750" w:rsidRPr="00DF3352" w:rsidRDefault="00DA4750" w:rsidP="00DA4750">
      <w:pPr>
        <w:pStyle w:val="NormalBold"/>
      </w:pPr>
      <w:r w:rsidRPr="00DF3352">
        <w:rPr>
          <w:rStyle w:val="HideTWBExt"/>
          <w:b w:val="0"/>
        </w:rPr>
        <w:t>&lt;Article&gt;</w:t>
      </w:r>
      <w:r w:rsidRPr="00DF3352">
        <w:t>Paragraaf 23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3F492C7" w14:textId="77777777" w:rsidTr="00DF3352">
        <w:trPr>
          <w:trHeight w:hRule="exact" w:val="240"/>
          <w:jc w:val="center"/>
        </w:trPr>
        <w:tc>
          <w:tcPr>
            <w:tcW w:w="9752" w:type="dxa"/>
            <w:gridSpan w:val="2"/>
            <w:tcBorders>
              <w:top w:val="nil"/>
              <w:left w:val="nil"/>
              <w:bottom w:val="nil"/>
              <w:right w:val="nil"/>
            </w:tcBorders>
          </w:tcPr>
          <w:p w14:paraId="230B4F79" w14:textId="77777777" w:rsidR="00DA4750" w:rsidRPr="00DF3352" w:rsidRDefault="00DA4750" w:rsidP="00DF3352"/>
        </w:tc>
      </w:tr>
      <w:tr w:rsidR="00DA4750" w:rsidRPr="00DF3352" w14:paraId="632AD9C0" w14:textId="77777777" w:rsidTr="00DF3352">
        <w:trPr>
          <w:trHeight w:val="240"/>
          <w:jc w:val="center"/>
        </w:trPr>
        <w:tc>
          <w:tcPr>
            <w:tcW w:w="4876" w:type="dxa"/>
            <w:tcBorders>
              <w:top w:val="nil"/>
              <w:left w:val="nil"/>
              <w:bottom w:val="nil"/>
              <w:right w:val="nil"/>
            </w:tcBorders>
          </w:tcPr>
          <w:p w14:paraId="58AF8A26"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153B3F0" w14:textId="77777777" w:rsidR="00DA4750" w:rsidRPr="00DF3352" w:rsidRDefault="00DA4750" w:rsidP="00DF3352">
            <w:pPr>
              <w:pStyle w:val="AmColumnHeading"/>
            </w:pPr>
            <w:r w:rsidRPr="00DF3352">
              <w:t>Amendement</w:t>
            </w:r>
          </w:p>
        </w:tc>
      </w:tr>
      <w:tr w:rsidR="00DA4750" w:rsidRPr="00DF3352" w14:paraId="6C692066" w14:textId="77777777" w:rsidTr="00DF3352">
        <w:trPr>
          <w:jc w:val="center"/>
        </w:trPr>
        <w:tc>
          <w:tcPr>
            <w:tcW w:w="4876" w:type="dxa"/>
            <w:tcBorders>
              <w:top w:val="nil"/>
              <w:left w:val="nil"/>
              <w:bottom w:val="nil"/>
              <w:right w:val="nil"/>
            </w:tcBorders>
          </w:tcPr>
          <w:p w14:paraId="7DF0733D" w14:textId="77777777" w:rsidR="00DA4750" w:rsidRPr="00DF3352" w:rsidRDefault="00DA4750" w:rsidP="00DF3352">
            <w:pPr>
              <w:pStyle w:val="Normal6a"/>
            </w:pPr>
          </w:p>
        </w:tc>
        <w:tc>
          <w:tcPr>
            <w:tcW w:w="4876" w:type="dxa"/>
            <w:tcBorders>
              <w:top w:val="nil"/>
              <w:left w:val="nil"/>
              <w:bottom w:val="nil"/>
              <w:right w:val="nil"/>
            </w:tcBorders>
          </w:tcPr>
          <w:p w14:paraId="0C81D8DC" w14:textId="77777777" w:rsidR="00DA4750" w:rsidRPr="00DF3352" w:rsidRDefault="00DA4750" w:rsidP="00DF3352">
            <w:pPr>
              <w:pStyle w:val="Normal6a"/>
            </w:pPr>
            <w:r w:rsidRPr="00DF3352">
              <w:rPr>
                <w:b/>
                <w:i/>
              </w:rPr>
              <w:t>23 ter.</w:t>
            </w:r>
            <w:r w:rsidRPr="00DF3352">
              <w:tab/>
            </w:r>
            <w:r w:rsidRPr="00DF3352">
              <w:rPr>
                <w:b/>
                <w:i/>
              </w:rPr>
              <w:t>stelt tevreden vast dat wordt opgeroepen tot snelle integratie van alle landen van de Westelijke Balkan in de digitale eengemaakte markt van de EU vóór de feitelijke toetreding tot de EU, wat cruciale voordelen zou opleveren voor de totstandbrenging van een digitaal veilige omgeving;</w:t>
            </w:r>
          </w:p>
        </w:tc>
      </w:tr>
    </w:tbl>
    <w:p w14:paraId="180CD6E7"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F9D1A7C" w14:textId="77777777" w:rsidR="00DA4750" w:rsidRPr="00DF3352" w:rsidRDefault="00DA4750" w:rsidP="00DA4750">
      <w:r w:rsidRPr="00DF3352">
        <w:rPr>
          <w:rStyle w:val="HideTWBExt"/>
        </w:rPr>
        <w:t>&lt;/Amend&gt;</w:t>
      </w:r>
    </w:p>
    <w:p w14:paraId="5A5FEADD"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226</w:t>
      </w:r>
      <w:r w:rsidRPr="00DF3352">
        <w:rPr>
          <w:rStyle w:val="HideTWBExt"/>
          <w:b w:val="0"/>
        </w:rPr>
        <w:t>&lt;/NumAm&gt;</w:t>
      </w:r>
    </w:p>
    <w:p w14:paraId="2CC1F435"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27C25984" w14:textId="77777777" w:rsidR="00DA4750" w:rsidRPr="00DF3352" w:rsidRDefault="00DA4750" w:rsidP="00DA4750">
      <w:pPr>
        <w:pStyle w:val="NormalBold"/>
      </w:pPr>
      <w:r w:rsidRPr="00DF3352">
        <w:rPr>
          <w:rStyle w:val="HideTWBExt"/>
          <w:b w:val="0"/>
        </w:rPr>
        <w:t>&lt;/RepeatBlock-By&gt;</w:t>
      </w:r>
    </w:p>
    <w:p w14:paraId="65F0E2A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5335E34" w14:textId="77777777" w:rsidR="00DA4750" w:rsidRPr="00DF3352" w:rsidRDefault="00DA4750" w:rsidP="00DA4750">
      <w:pPr>
        <w:pStyle w:val="NormalBold"/>
      </w:pPr>
      <w:r w:rsidRPr="00DF3352">
        <w:rPr>
          <w:rStyle w:val="HideTWBExt"/>
          <w:b w:val="0"/>
        </w:rPr>
        <w:t>&lt;Article&gt;</w:t>
      </w:r>
      <w:r w:rsidRPr="00DF3352">
        <w:t>Paragraaf 24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AD15F06" w14:textId="77777777" w:rsidTr="00DF3352">
        <w:trPr>
          <w:trHeight w:hRule="exact" w:val="240"/>
          <w:jc w:val="center"/>
        </w:trPr>
        <w:tc>
          <w:tcPr>
            <w:tcW w:w="9752" w:type="dxa"/>
            <w:gridSpan w:val="2"/>
            <w:tcBorders>
              <w:top w:val="nil"/>
              <w:left w:val="nil"/>
              <w:bottom w:val="nil"/>
              <w:right w:val="nil"/>
            </w:tcBorders>
          </w:tcPr>
          <w:p w14:paraId="7EB1ECAB" w14:textId="77777777" w:rsidR="00DA4750" w:rsidRPr="00DF3352" w:rsidRDefault="00DA4750" w:rsidP="00DF3352"/>
        </w:tc>
      </w:tr>
      <w:tr w:rsidR="00DA4750" w:rsidRPr="00DF3352" w14:paraId="7DCF9268" w14:textId="77777777" w:rsidTr="00DF3352">
        <w:trPr>
          <w:trHeight w:val="240"/>
          <w:jc w:val="center"/>
        </w:trPr>
        <w:tc>
          <w:tcPr>
            <w:tcW w:w="4876" w:type="dxa"/>
            <w:tcBorders>
              <w:top w:val="nil"/>
              <w:left w:val="nil"/>
              <w:bottom w:val="nil"/>
              <w:right w:val="nil"/>
            </w:tcBorders>
          </w:tcPr>
          <w:p w14:paraId="1D37293F"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83614F9" w14:textId="77777777" w:rsidR="00DA4750" w:rsidRPr="00DF3352" w:rsidRDefault="00DA4750" w:rsidP="00DF3352">
            <w:pPr>
              <w:pStyle w:val="AmColumnHeading"/>
            </w:pPr>
            <w:r w:rsidRPr="00DF3352">
              <w:t>Amendement</w:t>
            </w:r>
          </w:p>
        </w:tc>
      </w:tr>
      <w:tr w:rsidR="00DA4750" w:rsidRPr="00DF3352" w14:paraId="07B8C4D2" w14:textId="77777777" w:rsidTr="00DF3352">
        <w:trPr>
          <w:jc w:val="center"/>
        </w:trPr>
        <w:tc>
          <w:tcPr>
            <w:tcW w:w="4876" w:type="dxa"/>
            <w:tcBorders>
              <w:top w:val="nil"/>
              <w:left w:val="nil"/>
              <w:bottom w:val="nil"/>
              <w:right w:val="nil"/>
            </w:tcBorders>
          </w:tcPr>
          <w:p w14:paraId="1F30ACF3" w14:textId="77777777" w:rsidR="00DA4750" w:rsidRPr="00DF3352" w:rsidRDefault="00DA4750" w:rsidP="00DF3352">
            <w:pPr>
              <w:pStyle w:val="Normal6a"/>
            </w:pPr>
            <w:r w:rsidRPr="00DF3352">
              <w:t>24.</w:t>
            </w:r>
            <w:r w:rsidRPr="00DF3352">
              <w:tab/>
              <w:t xml:space="preserve">dringt er bij Bosnië en Herzegovina op aan relevante wetgeving inzake algemene mensenrechten te waarborgen en doeltreffend te handhaven; </w:t>
            </w:r>
            <w:r w:rsidRPr="00DF3352">
              <w:rPr>
                <w:b/>
                <w:i/>
              </w:rPr>
              <w:t>dringt er bij Bosnië en Herzegovina op aan discriminatoire misdrijven te vervolgen;</w:t>
            </w:r>
          </w:p>
        </w:tc>
        <w:tc>
          <w:tcPr>
            <w:tcW w:w="4876" w:type="dxa"/>
            <w:tcBorders>
              <w:top w:val="nil"/>
              <w:left w:val="nil"/>
              <w:bottom w:val="nil"/>
              <w:right w:val="nil"/>
            </w:tcBorders>
          </w:tcPr>
          <w:p w14:paraId="2967A1D9" w14:textId="77777777" w:rsidR="00DA4750" w:rsidRPr="00DF3352" w:rsidRDefault="00DA4750" w:rsidP="00DF3352">
            <w:pPr>
              <w:pStyle w:val="Normal6a"/>
            </w:pPr>
            <w:r w:rsidRPr="00DF3352">
              <w:t>24.</w:t>
            </w:r>
            <w:r w:rsidRPr="00DF3352">
              <w:tab/>
              <w:t>dringt er bij Bosnië en Herzegovina op aan relevante wetgeving inzake algemene mensenrechten te waarborgen en doeltreffend te handhaven;</w:t>
            </w:r>
          </w:p>
        </w:tc>
      </w:tr>
    </w:tbl>
    <w:p w14:paraId="56636E9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F96DA45" w14:textId="77777777" w:rsidR="00DA4750" w:rsidRPr="00DF3352" w:rsidRDefault="00DA4750" w:rsidP="00DA4750">
      <w:r w:rsidRPr="00DF3352">
        <w:rPr>
          <w:rStyle w:val="HideTWBExt"/>
        </w:rPr>
        <w:t>&lt;/Amend&gt;</w:t>
      </w:r>
    </w:p>
    <w:p w14:paraId="4344AECA"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227</w:t>
      </w:r>
      <w:r w:rsidRPr="00DF3352">
        <w:rPr>
          <w:rStyle w:val="HideTWBExt"/>
          <w:b w:val="0"/>
        </w:rPr>
        <w:t>&lt;/NumAm&gt;</w:t>
      </w:r>
    </w:p>
    <w:p w14:paraId="3CF25BBE" w14:textId="77777777" w:rsidR="00DA4750" w:rsidRPr="00DF3352" w:rsidRDefault="00DA4750" w:rsidP="00DA4750">
      <w:pPr>
        <w:pStyle w:val="NormalBold"/>
      </w:pPr>
      <w:r w:rsidRPr="00DF3352">
        <w:rPr>
          <w:rStyle w:val="HideTWBExt"/>
          <w:b w:val="0"/>
        </w:rPr>
        <w:t>&lt;RepeatBlock-By&gt;&lt;Members&gt;</w:t>
      </w:r>
      <w:r w:rsidRPr="00DF3352">
        <w:t>Tomasz Froelich</w:t>
      </w:r>
      <w:r w:rsidRPr="00DF3352">
        <w:rPr>
          <w:rStyle w:val="HideTWBExt"/>
          <w:b w:val="0"/>
        </w:rPr>
        <w:t>&lt;/Members&gt;</w:t>
      </w:r>
    </w:p>
    <w:p w14:paraId="38B65221" w14:textId="77777777" w:rsidR="00DA4750" w:rsidRPr="00DF3352" w:rsidRDefault="00DA4750" w:rsidP="00DA4750">
      <w:pPr>
        <w:pStyle w:val="NormalBold"/>
      </w:pPr>
      <w:r w:rsidRPr="00DF3352">
        <w:rPr>
          <w:rStyle w:val="HideTWBExt"/>
          <w:b w:val="0"/>
        </w:rPr>
        <w:t>&lt;/RepeatBlock-By&gt;</w:t>
      </w:r>
    </w:p>
    <w:p w14:paraId="4579881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267AF5A" w14:textId="77777777" w:rsidR="00DA4750" w:rsidRPr="00DF3352" w:rsidRDefault="00DA4750" w:rsidP="00DA4750">
      <w:pPr>
        <w:pStyle w:val="NormalBold"/>
      </w:pPr>
      <w:r w:rsidRPr="00DF3352">
        <w:rPr>
          <w:rStyle w:val="HideTWBExt"/>
          <w:b w:val="0"/>
        </w:rPr>
        <w:t>&lt;Article&gt;</w:t>
      </w:r>
      <w:r w:rsidRPr="00DF3352">
        <w:t>Paragraaf 24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0C973A3" w14:textId="77777777" w:rsidTr="00DF3352">
        <w:trPr>
          <w:trHeight w:hRule="exact" w:val="240"/>
          <w:jc w:val="center"/>
        </w:trPr>
        <w:tc>
          <w:tcPr>
            <w:tcW w:w="9752" w:type="dxa"/>
            <w:gridSpan w:val="2"/>
            <w:tcBorders>
              <w:top w:val="nil"/>
              <w:left w:val="nil"/>
              <w:bottom w:val="nil"/>
              <w:right w:val="nil"/>
            </w:tcBorders>
          </w:tcPr>
          <w:p w14:paraId="3EBF0256" w14:textId="77777777" w:rsidR="00DA4750" w:rsidRPr="00DF3352" w:rsidRDefault="00DA4750" w:rsidP="00DF3352"/>
        </w:tc>
      </w:tr>
      <w:tr w:rsidR="00DA4750" w:rsidRPr="00DF3352" w14:paraId="09BD8DB0" w14:textId="77777777" w:rsidTr="00DF3352">
        <w:trPr>
          <w:trHeight w:val="240"/>
          <w:jc w:val="center"/>
        </w:trPr>
        <w:tc>
          <w:tcPr>
            <w:tcW w:w="4876" w:type="dxa"/>
            <w:tcBorders>
              <w:top w:val="nil"/>
              <w:left w:val="nil"/>
              <w:bottom w:val="nil"/>
              <w:right w:val="nil"/>
            </w:tcBorders>
          </w:tcPr>
          <w:p w14:paraId="0B65F84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1F18664" w14:textId="77777777" w:rsidR="00DA4750" w:rsidRPr="00DF3352" w:rsidRDefault="00DA4750" w:rsidP="00DF3352">
            <w:pPr>
              <w:pStyle w:val="AmColumnHeading"/>
            </w:pPr>
            <w:r w:rsidRPr="00DF3352">
              <w:t>Amendement</w:t>
            </w:r>
          </w:p>
        </w:tc>
      </w:tr>
      <w:tr w:rsidR="00DA4750" w:rsidRPr="00DF3352" w14:paraId="2C6F3231" w14:textId="77777777" w:rsidTr="00DF3352">
        <w:trPr>
          <w:jc w:val="center"/>
        </w:trPr>
        <w:tc>
          <w:tcPr>
            <w:tcW w:w="4876" w:type="dxa"/>
            <w:tcBorders>
              <w:top w:val="nil"/>
              <w:left w:val="nil"/>
              <w:bottom w:val="nil"/>
              <w:right w:val="nil"/>
            </w:tcBorders>
          </w:tcPr>
          <w:p w14:paraId="47F146DE" w14:textId="77777777" w:rsidR="00DA4750" w:rsidRPr="00DF3352" w:rsidRDefault="00DA4750" w:rsidP="00DF3352">
            <w:pPr>
              <w:pStyle w:val="Normal6a"/>
            </w:pPr>
            <w:r w:rsidRPr="00DF3352">
              <w:t>24.</w:t>
            </w:r>
            <w:r w:rsidRPr="00DF3352">
              <w:tab/>
              <w:t xml:space="preserve">dringt er bij Bosnië en Herzegovina op aan </w:t>
            </w:r>
            <w:r w:rsidRPr="00DF3352">
              <w:rPr>
                <w:b/>
                <w:i/>
              </w:rPr>
              <w:t>relevante wetgeving inzake algemene</w:t>
            </w:r>
            <w:r w:rsidRPr="00DF3352">
              <w:t xml:space="preserve"> mensenrechten te waarborgen en doeltreffend te handhaven</w:t>
            </w:r>
            <w:r w:rsidRPr="00DF3352">
              <w:rPr>
                <w:b/>
                <w:i/>
              </w:rPr>
              <w:t>; dringt er bij Bosnië en Herzegovina op aan discriminatoire misdrijven te vervolgen</w:t>
            </w:r>
            <w:r w:rsidRPr="00DF3352">
              <w:t>;</w:t>
            </w:r>
          </w:p>
        </w:tc>
        <w:tc>
          <w:tcPr>
            <w:tcW w:w="4876" w:type="dxa"/>
            <w:tcBorders>
              <w:top w:val="nil"/>
              <w:left w:val="nil"/>
              <w:bottom w:val="nil"/>
              <w:right w:val="nil"/>
            </w:tcBorders>
          </w:tcPr>
          <w:p w14:paraId="0E3899C1" w14:textId="77777777" w:rsidR="00DA4750" w:rsidRPr="00DF3352" w:rsidRDefault="00DA4750" w:rsidP="00DF3352">
            <w:pPr>
              <w:pStyle w:val="Normal6a"/>
            </w:pPr>
            <w:r w:rsidRPr="00DF3352">
              <w:t>24.</w:t>
            </w:r>
            <w:r w:rsidRPr="00DF3352">
              <w:tab/>
              <w:t xml:space="preserve">dringt er bij Bosnië en Herzegovina op aan </w:t>
            </w:r>
            <w:r w:rsidRPr="00DF3352">
              <w:rPr>
                <w:b/>
                <w:i/>
              </w:rPr>
              <w:t>het beginsel van non-discriminatie en de</w:t>
            </w:r>
            <w:r w:rsidRPr="00DF3352">
              <w:t xml:space="preserve"> mensenrechten </w:t>
            </w:r>
            <w:r w:rsidRPr="00DF3352">
              <w:rPr>
                <w:b/>
                <w:i/>
              </w:rPr>
              <w:t>van al zijn burgers</w:t>
            </w:r>
            <w:r w:rsidRPr="00DF3352">
              <w:t xml:space="preserve"> te waarborgen en doeltreffend te handhaven;</w:t>
            </w:r>
          </w:p>
        </w:tc>
      </w:tr>
    </w:tbl>
    <w:p w14:paraId="40E55AAA"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9D415EF" w14:textId="77777777" w:rsidR="00DA4750" w:rsidRPr="00DF3352" w:rsidRDefault="00DA4750" w:rsidP="00DA4750">
      <w:r w:rsidRPr="00DF3352">
        <w:rPr>
          <w:rStyle w:val="HideTWBExt"/>
        </w:rPr>
        <w:t>&lt;/Amend&gt;</w:t>
      </w:r>
    </w:p>
    <w:p w14:paraId="306CCF2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228</w:t>
      </w:r>
      <w:r w:rsidRPr="00DF3352">
        <w:rPr>
          <w:rStyle w:val="HideTWBExt"/>
          <w:b w:val="0"/>
        </w:rPr>
        <w:t>&lt;/NumAm&gt;</w:t>
      </w:r>
    </w:p>
    <w:p w14:paraId="5954FF7C"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2CDA27D7"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48373D3E"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0A356112" w14:textId="77777777" w:rsidR="00DA4750" w:rsidRPr="00DF3352" w:rsidRDefault="00DA4750" w:rsidP="00DA4750">
      <w:pPr>
        <w:pStyle w:val="NormalBold"/>
      </w:pPr>
      <w:r w:rsidRPr="00DF3352">
        <w:rPr>
          <w:rStyle w:val="HideTWBExt"/>
          <w:b w:val="0"/>
        </w:rPr>
        <w:t>&lt;/RepeatBlock-By&gt;</w:t>
      </w:r>
    </w:p>
    <w:p w14:paraId="3CD9B87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785BD24" w14:textId="77777777" w:rsidR="00DA4750" w:rsidRPr="00DF3352" w:rsidRDefault="00DA4750" w:rsidP="00DA4750">
      <w:pPr>
        <w:pStyle w:val="NormalBold"/>
      </w:pPr>
      <w:r w:rsidRPr="00DF3352">
        <w:rPr>
          <w:rStyle w:val="HideTWBExt"/>
          <w:b w:val="0"/>
        </w:rPr>
        <w:t>&lt;Article&gt;</w:t>
      </w:r>
      <w:r w:rsidRPr="00DF3352">
        <w:t>Paragraaf 24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95624AB" w14:textId="77777777" w:rsidTr="00DF3352">
        <w:trPr>
          <w:trHeight w:hRule="exact" w:val="240"/>
          <w:jc w:val="center"/>
        </w:trPr>
        <w:tc>
          <w:tcPr>
            <w:tcW w:w="9752" w:type="dxa"/>
            <w:gridSpan w:val="2"/>
            <w:tcBorders>
              <w:top w:val="nil"/>
              <w:left w:val="nil"/>
              <w:bottom w:val="nil"/>
              <w:right w:val="nil"/>
            </w:tcBorders>
          </w:tcPr>
          <w:p w14:paraId="30B5CBBF" w14:textId="77777777" w:rsidR="00DA4750" w:rsidRPr="00DF3352" w:rsidRDefault="00DA4750" w:rsidP="00DF3352"/>
        </w:tc>
      </w:tr>
      <w:tr w:rsidR="00DA4750" w:rsidRPr="00DF3352" w14:paraId="53C9DFCF" w14:textId="77777777" w:rsidTr="00DF3352">
        <w:trPr>
          <w:trHeight w:val="240"/>
          <w:jc w:val="center"/>
        </w:trPr>
        <w:tc>
          <w:tcPr>
            <w:tcW w:w="4876" w:type="dxa"/>
            <w:tcBorders>
              <w:top w:val="nil"/>
              <w:left w:val="nil"/>
              <w:bottom w:val="nil"/>
              <w:right w:val="nil"/>
            </w:tcBorders>
          </w:tcPr>
          <w:p w14:paraId="08C99C80" w14:textId="77777777" w:rsidR="00DA4750" w:rsidRPr="00DF3352" w:rsidRDefault="00DA4750" w:rsidP="00DF3352">
            <w:pPr>
              <w:pStyle w:val="AmColumnHeading"/>
            </w:pPr>
            <w:r w:rsidRPr="00DF3352">
              <w:lastRenderedPageBreak/>
              <w:t>Ontwerpresolutie</w:t>
            </w:r>
          </w:p>
        </w:tc>
        <w:tc>
          <w:tcPr>
            <w:tcW w:w="4876" w:type="dxa"/>
            <w:tcBorders>
              <w:top w:val="nil"/>
              <w:left w:val="nil"/>
              <w:bottom w:val="nil"/>
              <w:right w:val="nil"/>
            </w:tcBorders>
          </w:tcPr>
          <w:p w14:paraId="39858EF3" w14:textId="77777777" w:rsidR="00DA4750" w:rsidRPr="00DF3352" w:rsidRDefault="00DA4750" w:rsidP="00DF3352">
            <w:pPr>
              <w:pStyle w:val="AmColumnHeading"/>
            </w:pPr>
            <w:r w:rsidRPr="00DF3352">
              <w:t>Amendement</w:t>
            </w:r>
          </w:p>
        </w:tc>
      </w:tr>
      <w:tr w:rsidR="00DA4750" w:rsidRPr="00DF3352" w14:paraId="54E7BD99" w14:textId="77777777" w:rsidTr="00DF3352">
        <w:trPr>
          <w:jc w:val="center"/>
        </w:trPr>
        <w:tc>
          <w:tcPr>
            <w:tcW w:w="4876" w:type="dxa"/>
            <w:tcBorders>
              <w:top w:val="nil"/>
              <w:left w:val="nil"/>
              <w:bottom w:val="nil"/>
              <w:right w:val="nil"/>
            </w:tcBorders>
          </w:tcPr>
          <w:p w14:paraId="029BF8BF" w14:textId="77777777" w:rsidR="00DA4750" w:rsidRPr="00DF3352" w:rsidRDefault="00DA4750" w:rsidP="00DF3352">
            <w:pPr>
              <w:pStyle w:val="Normal6a"/>
            </w:pPr>
            <w:r w:rsidRPr="00DF3352">
              <w:t>24.</w:t>
            </w:r>
            <w:r w:rsidRPr="00DF3352">
              <w:tab/>
              <w:t>dringt er bij Bosnië en Herzegovina op aan relevante wetgeving inzake algemene mensenrechten te waarborgen en doeltreffend te handhaven; dringt er bij Bosnië en Herzegovina op aan discriminatoire misdrijven te vervolgen;</w:t>
            </w:r>
          </w:p>
        </w:tc>
        <w:tc>
          <w:tcPr>
            <w:tcW w:w="4876" w:type="dxa"/>
            <w:tcBorders>
              <w:top w:val="nil"/>
              <w:left w:val="nil"/>
              <w:bottom w:val="nil"/>
              <w:right w:val="nil"/>
            </w:tcBorders>
          </w:tcPr>
          <w:p w14:paraId="34A2641F" w14:textId="77777777" w:rsidR="00DA4750" w:rsidRPr="00DF3352" w:rsidRDefault="00DA4750" w:rsidP="00DF3352">
            <w:pPr>
              <w:pStyle w:val="Normal6a"/>
            </w:pPr>
            <w:r w:rsidRPr="00DF3352">
              <w:t>24.</w:t>
            </w:r>
            <w:r w:rsidRPr="00DF3352">
              <w:tab/>
              <w:t xml:space="preserve">dringt er bij Bosnië en Herzegovina op aan relevante wetgeving inzake algemene mensenrechten te waarborgen en doeltreffend te handhaven; dringt er bij Bosnië en Herzegovina op aan discriminatoire misdrijven te vervolgen; </w:t>
            </w:r>
            <w:r w:rsidRPr="00DF3352">
              <w:rPr>
                <w:b/>
                <w:i/>
              </w:rPr>
              <w:t>betreurt dat het genderactieplan 2023-2027 tot nu toe niet over voldoende financiering en monitoring beschikte; dringt aan op een grotere publieke en politieke participatie van vrouwen in Bosnië en Herzegovina;</w:t>
            </w:r>
          </w:p>
        </w:tc>
      </w:tr>
    </w:tbl>
    <w:p w14:paraId="59617A3C"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B9B3FF8" w14:textId="77777777" w:rsidR="00DA4750" w:rsidRPr="00DF3352" w:rsidRDefault="00DA4750" w:rsidP="00DA4750">
      <w:r w:rsidRPr="00DF3352">
        <w:rPr>
          <w:rStyle w:val="HideTWBExt"/>
        </w:rPr>
        <w:t>&lt;/Amend&gt;</w:t>
      </w:r>
    </w:p>
    <w:p w14:paraId="75368E76"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229</w:t>
      </w:r>
      <w:r w:rsidRPr="00DF3352">
        <w:rPr>
          <w:rStyle w:val="HideTWBExt"/>
          <w:b w:val="0"/>
        </w:rPr>
        <w:t>&lt;/NumAm&gt;</w:t>
      </w:r>
    </w:p>
    <w:p w14:paraId="4904479E" w14:textId="77777777" w:rsidR="00DA4750" w:rsidRPr="00DF3352" w:rsidRDefault="00DA4750" w:rsidP="00DA4750">
      <w:pPr>
        <w:pStyle w:val="NormalBold"/>
      </w:pPr>
      <w:r w:rsidRPr="00DF3352">
        <w:rPr>
          <w:rStyle w:val="HideTWBExt"/>
          <w:b w:val="0"/>
        </w:rPr>
        <w:t>&lt;RepeatBlock-By&gt;&lt;Members&gt;</w:t>
      </w:r>
      <w:r w:rsidRPr="00DF3352">
        <w:t>Davor Ivo Stier, Karlo Ressler, Nikolina Brnjac, Sunčana Glavak</w:t>
      </w:r>
      <w:r w:rsidRPr="00DF3352">
        <w:rPr>
          <w:rStyle w:val="HideTWBExt"/>
          <w:b w:val="0"/>
        </w:rPr>
        <w:t>&lt;/Members&gt;</w:t>
      </w:r>
    </w:p>
    <w:p w14:paraId="443C50E4" w14:textId="77777777" w:rsidR="00DA4750" w:rsidRPr="00DF3352" w:rsidRDefault="00DA4750" w:rsidP="00DA4750">
      <w:pPr>
        <w:pStyle w:val="NormalBold"/>
      </w:pPr>
      <w:r w:rsidRPr="00DF3352">
        <w:rPr>
          <w:rStyle w:val="HideTWBExt"/>
          <w:b w:val="0"/>
        </w:rPr>
        <w:t>&lt;/RepeatBlock-By&gt;</w:t>
      </w:r>
    </w:p>
    <w:p w14:paraId="58F8022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D77B5BD" w14:textId="77777777" w:rsidR="00DA4750" w:rsidRPr="00DF3352" w:rsidRDefault="00DA4750" w:rsidP="00DA4750">
      <w:pPr>
        <w:pStyle w:val="NormalBold"/>
      </w:pPr>
      <w:r w:rsidRPr="00DF3352">
        <w:rPr>
          <w:rStyle w:val="HideTWBExt"/>
          <w:b w:val="0"/>
        </w:rPr>
        <w:t>&lt;Article&gt;</w:t>
      </w:r>
      <w:r w:rsidRPr="00DF3352">
        <w:t>Paragraaf 24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17AD8DB" w14:textId="77777777" w:rsidTr="00DF3352">
        <w:trPr>
          <w:trHeight w:hRule="exact" w:val="240"/>
          <w:jc w:val="center"/>
        </w:trPr>
        <w:tc>
          <w:tcPr>
            <w:tcW w:w="9752" w:type="dxa"/>
            <w:gridSpan w:val="2"/>
            <w:tcBorders>
              <w:top w:val="nil"/>
              <w:left w:val="nil"/>
              <w:bottom w:val="nil"/>
              <w:right w:val="nil"/>
            </w:tcBorders>
          </w:tcPr>
          <w:p w14:paraId="3483DB25" w14:textId="77777777" w:rsidR="00DA4750" w:rsidRPr="00DF3352" w:rsidRDefault="00DA4750" w:rsidP="00DF3352"/>
        </w:tc>
      </w:tr>
      <w:tr w:rsidR="00DA4750" w:rsidRPr="00DF3352" w14:paraId="2CA996CC" w14:textId="77777777" w:rsidTr="00DF3352">
        <w:trPr>
          <w:trHeight w:val="240"/>
          <w:jc w:val="center"/>
        </w:trPr>
        <w:tc>
          <w:tcPr>
            <w:tcW w:w="4876" w:type="dxa"/>
            <w:tcBorders>
              <w:top w:val="nil"/>
              <w:left w:val="nil"/>
              <w:bottom w:val="nil"/>
              <w:right w:val="nil"/>
            </w:tcBorders>
          </w:tcPr>
          <w:p w14:paraId="20DE2F2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6C41D6D" w14:textId="77777777" w:rsidR="00DA4750" w:rsidRPr="00DF3352" w:rsidRDefault="00DA4750" w:rsidP="00DF3352">
            <w:pPr>
              <w:pStyle w:val="AmColumnHeading"/>
            </w:pPr>
            <w:r w:rsidRPr="00DF3352">
              <w:t>Amendement</w:t>
            </w:r>
          </w:p>
        </w:tc>
      </w:tr>
      <w:tr w:rsidR="00DA4750" w:rsidRPr="00DF3352" w14:paraId="490CAABF" w14:textId="77777777" w:rsidTr="00DF3352">
        <w:trPr>
          <w:jc w:val="center"/>
        </w:trPr>
        <w:tc>
          <w:tcPr>
            <w:tcW w:w="4876" w:type="dxa"/>
            <w:tcBorders>
              <w:top w:val="nil"/>
              <w:left w:val="nil"/>
              <w:bottom w:val="nil"/>
              <w:right w:val="nil"/>
            </w:tcBorders>
          </w:tcPr>
          <w:p w14:paraId="010ACC6E" w14:textId="77777777" w:rsidR="00DA4750" w:rsidRPr="00DF3352" w:rsidRDefault="00DA4750" w:rsidP="00DF3352">
            <w:pPr>
              <w:pStyle w:val="Normal6a"/>
            </w:pPr>
            <w:r w:rsidRPr="00DF3352">
              <w:t>24.</w:t>
            </w:r>
            <w:r w:rsidRPr="00DF3352">
              <w:tab/>
              <w:t>dringt er bij Bosnië en Herzegovina op aan relevante wetgeving inzake algemene mensenrechten te waarborgen en doeltreffend te handhaven; dringt er bij Bosnië en Herzegovina op aan discriminatoire misdrijven te vervolgen;</w:t>
            </w:r>
          </w:p>
        </w:tc>
        <w:tc>
          <w:tcPr>
            <w:tcW w:w="4876" w:type="dxa"/>
            <w:tcBorders>
              <w:top w:val="nil"/>
              <w:left w:val="nil"/>
              <w:bottom w:val="nil"/>
              <w:right w:val="nil"/>
            </w:tcBorders>
          </w:tcPr>
          <w:p w14:paraId="165153E8" w14:textId="77777777" w:rsidR="00DA4750" w:rsidRPr="00DF3352" w:rsidRDefault="00DA4750" w:rsidP="00DF3352">
            <w:pPr>
              <w:pStyle w:val="Normal6a"/>
            </w:pPr>
            <w:r w:rsidRPr="00DF3352">
              <w:t>24.</w:t>
            </w:r>
            <w:r w:rsidRPr="00DF3352">
              <w:tab/>
              <w:t xml:space="preserve">dringt er bij Bosnië en Herzegovina op aan relevante wetgeving inzake algemene mensenrechten te waarborgen en doeltreffend te handhaven; dringt er bij Bosnië en Herzegovina op aan discriminatoire misdrijven te vervolgen; </w:t>
            </w:r>
            <w:r w:rsidRPr="00DF3352">
              <w:rPr>
                <w:b/>
                <w:i/>
              </w:rPr>
              <w:t>is ingenomen met de nieuwe wet in de Federatie Bosnië en Herzegovina inzake de bestrijding van geweld tegen vrouwen en de voorgestelde opneming van feminicide in het strafwetboek van de Federatie Bosnië en Herzegovina;</w:t>
            </w:r>
          </w:p>
        </w:tc>
      </w:tr>
    </w:tbl>
    <w:p w14:paraId="05FF40F6"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C6BD7D0" w14:textId="77777777" w:rsidR="00DA4750" w:rsidRPr="00DF3352" w:rsidRDefault="00DA4750" w:rsidP="00DA4750">
      <w:r w:rsidRPr="00DF3352">
        <w:rPr>
          <w:rStyle w:val="HideTWBExt"/>
        </w:rPr>
        <w:t>&lt;/Amend&gt;</w:t>
      </w:r>
    </w:p>
    <w:p w14:paraId="3FFCBF2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230</w:t>
      </w:r>
      <w:r w:rsidRPr="00DF3352">
        <w:rPr>
          <w:rStyle w:val="HideTWBExt"/>
          <w:b w:val="0"/>
        </w:rPr>
        <w:t>&lt;/NumAm&gt;</w:t>
      </w:r>
    </w:p>
    <w:p w14:paraId="5E3F4EE1" w14:textId="77777777" w:rsidR="00DA4750" w:rsidRPr="00DF3352" w:rsidRDefault="00DA4750" w:rsidP="00DA4750">
      <w:pPr>
        <w:pStyle w:val="NormalBold"/>
      </w:pPr>
      <w:r w:rsidRPr="00DF3352">
        <w:rPr>
          <w:rStyle w:val="HideTWBExt"/>
          <w:b w:val="0"/>
        </w:rPr>
        <w:t>&lt;RepeatBlock-By&gt;&lt;Members&gt;</w:t>
      </w:r>
      <w:r w:rsidRPr="00DF3352">
        <w:t>Şerban Dimitrie Sturdza</w:t>
      </w:r>
      <w:r w:rsidRPr="00DF3352">
        <w:rPr>
          <w:rStyle w:val="HideTWBExt"/>
          <w:b w:val="0"/>
        </w:rPr>
        <w:t>&lt;/Members&gt;</w:t>
      </w:r>
    </w:p>
    <w:p w14:paraId="3DC201A7" w14:textId="77777777" w:rsidR="00DA4750" w:rsidRPr="00DF3352" w:rsidRDefault="00DA4750" w:rsidP="00DA4750">
      <w:pPr>
        <w:pStyle w:val="NormalBold"/>
      </w:pPr>
      <w:r w:rsidRPr="00DF3352">
        <w:rPr>
          <w:rStyle w:val="HideTWBExt"/>
          <w:b w:val="0"/>
        </w:rPr>
        <w:t>&lt;/RepeatBlock-By&gt;</w:t>
      </w:r>
    </w:p>
    <w:p w14:paraId="56C63D6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E2F9608" w14:textId="77777777" w:rsidR="00DA4750" w:rsidRPr="00DF3352" w:rsidRDefault="00DA4750" w:rsidP="00DA4750">
      <w:pPr>
        <w:pStyle w:val="NormalBold"/>
      </w:pPr>
      <w:r w:rsidRPr="00DF3352">
        <w:rPr>
          <w:rStyle w:val="HideTWBExt"/>
          <w:b w:val="0"/>
        </w:rPr>
        <w:lastRenderedPageBreak/>
        <w:t>&lt;Article&gt;</w:t>
      </w:r>
      <w:r w:rsidRPr="00DF3352">
        <w:t>Paragraaf 24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EF3AEF0" w14:textId="77777777" w:rsidTr="00DF3352">
        <w:trPr>
          <w:trHeight w:hRule="exact" w:val="240"/>
          <w:jc w:val="center"/>
        </w:trPr>
        <w:tc>
          <w:tcPr>
            <w:tcW w:w="9752" w:type="dxa"/>
            <w:gridSpan w:val="2"/>
            <w:tcBorders>
              <w:top w:val="nil"/>
              <w:left w:val="nil"/>
              <w:bottom w:val="nil"/>
              <w:right w:val="nil"/>
            </w:tcBorders>
          </w:tcPr>
          <w:p w14:paraId="529B680D" w14:textId="77777777" w:rsidR="00DA4750" w:rsidRPr="00DF3352" w:rsidRDefault="00DA4750" w:rsidP="00DF3352"/>
        </w:tc>
      </w:tr>
      <w:tr w:rsidR="00DA4750" w:rsidRPr="00DF3352" w14:paraId="489DE9C9" w14:textId="77777777" w:rsidTr="00DF3352">
        <w:trPr>
          <w:trHeight w:val="240"/>
          <w:jc w:val="center"/>
        </w:trPr>
        <w:tc>
          <w:tcPr>
            <w:tcW w:w="4876" w:type="dxa"/>
            <w:tcBorders>
              <w:top w:val="nil"/>
              <w:left w:val="nil"/>
              <w:bottom w:val="nil"/>
              <w:right w:val="nil"/>
            </w:tcBorders>
          </w:tcPr>
          <w:p w14:paraId="558AFC76"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0041B73" w14:textId="77777777" w:rsidR="00DA4750" w:rsidRPr="00DF3352" w:rsidRDefault="00DA4750" w:rsidP="00DF3352">
            <w:pPr>
              <w:pStyle w:val="AmColumnHeading"/>
            </w:pPr>
            <w:r w:rsidRPr="00DF3352">
              <w:t>Amendement</w:t>
            </w:r>
          </w:p>
        </w:tc>
      </w:tr>
      <w:tr w:rsidR="00DA4750" w:rsidRPr="00DF3352" w14:paraId="55A9C0D3" w14:textId="77777777" w:rsidTr="00DF3352">
        <w:trPr>
          <w:jc w:val="center"/>
        </w:trPr>
        <w:tc>
          <w:tcPr>
            <w:tcW w:w="4876" w:type="dxa"/>
            <w:tcBorders>
              <w:top w:val="nil"/>
              <w:left w:val="nil"/>
              <w:bottom w:val="nil"/>
              <w:right w:val="nil"/>
            </w:tcBorders>
          </w:tcPr>
          <w:p w14:paraId="6D1EAA25" w14:textId="77777777" w:rsidR="00DA4750" w:rsidRPr="00DF3352" w:rsidRDefault="00DA4750" w:rsidP="00DF3352">
            <w:pPr>
              <w:pStyle w:val="Normal6a"/>
            </w:pPr>
          </w:p>
        </w:tc>
        <w:tc>
          <w:tcPr>
            <w:tcW w:w="4876" w:type="dxa"/>
            <w:tcBorders>
              <w:top w:val="nil"/>
              <w:left w:val="nil"/>
              <w:bottom w:val="nil"/>
              <w:right w:val="nil"/>
            </w:tcBorders>
          </w:tcPr>
          <w:p w14:paraId="4C723D62" w14:textId="77777777" w:rsidR="00DA4750" w:rsidRPr="00DF3352" w:rsidRDefault="00DA4750" w:rsidP="00DF3352">
            <w:pPr>
              <w:pStyle w:val="Normal6a"/>
            </w:pPr>
            <w:r w:rsidRPr="00DF3352">
              <w:rPr>
                <w:b/>
                <w:i/>
              </w:rPr>
              <w:t>24 bis.</w:t>
            </w:r>
            <w:r w:rsidRPr="00DF3352">
              <w:tab/>
            </w:r>
            <w:r w:rsidRPr="00DF3352">
              <w:rPr>
                <w:b/>
                <w:i/>
              </w:rPr>
              <w:t>verzoekt de bevoegde autoriteiten van Bosnië en Herzegovina het in afwachting zijnde nationale actieplan voor de bescherming van de rechten van het kind te ontwikkelen en goed te keuren, aangezien sinds het verstrijken van het vorige kader 2015-2018 sprake is van een rechtsvacuüm; benadrukt dat armoede en sociale uitsluiting een groot percentage kinderen in het land treffen, met name kinderen uit kwetsbare groepen, met inbegrip van Romakinderen, kinderen met een handicap, kinderen die met justitie in aanraking komen en kinderen zonder vaste woon- of verblijfplaats; herinnert eraan dat Bosnië en Herzegovina zijn internationale verplichtingen moet nakomen zodat geen enkel kind aan zijn lot wordt overgelaten;</w:t>
            </w:r>
          </w:p>
        </w:tc>
      </w:tr>
    </w:tbl>
    <w:p w14:paraId="6C5751E4"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CED7F9A" w14:textId="77777777" w:rsidR="00DA4750" w:rsidRPr="00DF3352" w:rsidRDefault="00DA4750" w:rsidP="00DA4750">
      <w:r w:rsidRPr="00DF3352">
        <w:rPr>
          <w:rStyle w:val="HideTWBExt"/>
        </w:rPr>
        <w:t>&lt;/Amend&gt;</w:t>
      </w:r>
    </w:p>
    <w:p w14:paraId="06DC237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231</w:t>
      </w:r>
      <w:r w:rsidRPr="00DF3352">
        <w:rPr>
          <w:rStyle w:val="HideTWBExt"/>
          <w:b w:val="0"/>
        </w:rPr>
        <w:t>&lt;/NumAm&gt;</w:t>
      </w:r>
    </w:p>
    <w:p w14:paraId="464831E4"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5AAEC620"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7DF3B2B5" w14:textId="77777777" w:rsidR="00DA4750" w:rsidRPr="00DF3352" w:rsidRDefault="00DA4750" w:rsidP="00DA4750">
      <w:pPr>
        <w:pStyle w:val="NormalBold"/>
      </w:pPr>
      <w:r w:rsidRPr="00DF3352">
        <w:rPr>
          <w:rStyle w:val="HideTWBExt"/>
          <w:b w:val="0"/>
        </w:rPr>
        <w:t>&lt;/RepeatBlock-By&gt;</w:t>
      </w:r>
    </w:p>
    <w:p w14:paraId="091BB7FA"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76DACCB" w14:textId="77777777" w:rsidR="00DA4750" w:rsidRPr="00DF3352" w:rsidRDefault="00DA4750" w:rsidP="00DA4750">
      <w:pPr>
        <w:pStyle w:val="NormalBold"/>
      </w:pPr>
      <w:r w:rsidRPr="00DF3352">
        <w:rPr>
          <w:rStyle w:val="HideTWBExt"/>
          <w:b w:val="0"/>
        </w:rPr>
        <w:t>&lt;Article&gt;</w:t>
      </w:r>
      <w:r w:rsidRPr="00DF3352">
        <w:t>Paragraaf 24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129CE9E" w14:textId="77777777" w:rsidTr="00DF3352">
        <w:trPr>
          <w:trHeight w:hRule="exact" w:val="240"/>
          <w:jc w:val="center"/>
        </w:trPr>
        <w:tc>
          <w:tcPr>
            <w:tcW w:w="9752" w:type="dxa"/>
            <w:gridSpan w:val="2"/>
            <w:tcBorders>
              <w:top w:val="nil"/>
              <w:left w:val="nil"/>
              <w:bottom w:val="nil"/>
              <w:right w:val="nil"/>
            </w:tcBorders>
          </w:tcPr>
          <w:p w14:paraId="158A995A" w14:textId="77777777" w:rsidR="00DA4750" w:rsidRPr="00DF3352" w:rsidRDefault="00DA4750" w:rsidP="00DF3352"/>
        </w:tc>
      </w:tr>
      <w:tr w:rsidR="00DA4750" w:rsidRPr="00DF3352" w14:paraId="30DBFA79" w14:textId="77777777" w:rsidTr="00DF3352">
        <w:trPr>
          <w:trHeight w:val="240"/>
          <w:jc w:val="center"/>
        </w:trPr>
        <w:tc>
          <w:tcPr>
            <w:tcW w:w="4876" w:type="dxa"/>
            <w:tcBorders>
              <w:top w:val="nil"/>
              <w:left w:val="nil"/>
              <w:bottom w:val="nil"/>
              <w:right w:val="nil"/>
            </w:tcBorders>
          </w:tcPr>
          <w:p w14:paraId="3BE82A5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4ADF6A5" w14:textId="77777777" w:rsidR="00DA4750" w:rsidRPr="00DF3352" w:rsidRDefault="00DA4750" w:rsidP="00DF3352">
            <w:pPr>
              <w:pStyle w:val="AmColumnHeading"/>
            </w:pPr>
            <w:r w:rsidRPr="00DF3352">
              <w:t>Amendement</w:t>
            </w:r>
          </w:p>
        </w:tc>
      </w:tr>
      <w:tr w:rsidR="00DA4750" w:rsidRPr="00DF3352" w14:paraId="45C98C08" w14:textId="77777777" w:rsidTr="00DF3352">
        <w:trPr>
          <w:jc w:val="center"/>
        </w:trPr>
        <w:tc>
          <w:tcPr>
            <w:tcW w:w="4876" w:type="dxa"/>
            <w:tcBorders>
              <w:top w:val="nil"/>
              <w:left w:val="nil"/>
              <w:bottom w:val="nil"/>
              <w:right w:val="nil"/>
            </w:tcBorders>
          </w:tcPr>
          <w:p w14:paraId="0224C855" w14:textId="77777777" w:rsidR="00DA4750" w:rsidRPr="00DF3352" w:rsidRDefault="00DA4750" w:rsidP="00DF3352">
            <w:pPr>
              <w:pStyle w:val="Normal6a"/>
            </w:pPr>
          </w:p>
        </w:tc>
        <w:tc>
          <w:tcPr>
            <w:tcW w:w="4876" w:type="dxa"/>
            <w:tcBorders>
              <w:top w:val="nil"/>
              <w:left w:val="nil"/>
              <w:bottom w:val="nil"/>
              <w:right w:val="nil"/>
            </w:tcBorders>
          </w:tcPr>
          <w:p w14:paraId="58260639" w14:textId="77777777" w:rsidR="00DA4750" w:rsidRPr="00DF3352" w:rsidRDefault="00DA4750" w:rsidP="00DF3352">
            <w:pPr>
              <w:pStyle w:val="Normal6a"/>
            </w:pPr>
            <w:r w:rsidRPr="00DF3352">
              <w:rPr>
                <w:b/>
                <w:i/>
              </w:rPr>
              <w:t>24 bis.</w:t>
            </w:r>
            <w:r w:rsidRPr="00DF3352">
              <w:tab/>
            </w:r>
            <w:r w:rsidRPr="00DF3352">
              <w:rPr>
                <w:b/>
                <w:i/>
              </w:rPr>
              <w:t xml:space="preserve">dringt er bij Bosnië en Herzegovina op aan te zorgen voor een adequaat wetgevingskader om geweld tegen vrouwen te voorkomen, met inbegrip van de erkenning van feminicide als een specifiek strafbaar feit, en wetgeving inzake gendergelijkheid in alle geledingen van de overheid doeltreffend te handhaven; verzoekt Bosnië en Herzegovina een officieel gecentraliseerd systeem voor het verzamelen van gegevens over feminicide op te zetten om een beter </w:t>
            </w:r>
            <w:r w:rsidRPr="00DF3352">
              <w:rPr>
                <w:b/>
                <w:i/>
              </w:rPr>
              <w:lastRenderedPageBreak/>
              <w:t>inzicht te krijgen in de omvang van dit misdrijf en op de dringende noodzaak van preventieve maatregelen te wijzen;</w:t>
            </w:r>
          </w:p>
        </w:tc>
      </w:tr>
    </w:tbl>
    <w:p w14:paraId="600DD8C9"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E42749C" w14:textId="77777777" w:rsidR="00DA4750" w:rsidRPr="00DF3352" w:rsidRDefault="00DA4750" w:rsidP="00DA4750">
      <w:r w:rsidRPr="00DF3352">
        <w:rPr>
          <w:rStyle w:val="HideTWBExt"/>
        </w:rPr>
        <w:t>&lt;/Amend&gt;</w:t>
      </w:r>
    </w:p>
    <w:p w14:paraId="4D99E00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232</w:t>
      </w:r>
      <w:r w:rsidRPr="00DF3352">
        <w:rPr>
          <w:rStyle w:val="HideTWBExt"/>
          <w:b w:val="0"/>
        </w:rPr>
        <w:t>&lt;/NumAm&gt;</w:t>
      </w:r>
    </w:p>
    <w:p w14:paraId="2334F318"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415EA52D"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66F397CC" w14:textId="77777777" w:rsidR="00DA4750" w:rsidRPr="00DF3352" w:rsidRDefault="00DA4750" w:rsidP="00DA4750">
      <w:pPr>
        <w:pStyle w:val="NormalBold"/>
      </w:pPr>
      <w:r w:rsidRPr="00DF3352">
        <w:rPr>
          <w:rStyle w:val="HideTWBExt"/>
          <w:b w:val="0"/>
        </w:rPr>
        <w:t>&lt;/RepeatBlock-By&gt;</w:t>
      </w:r>
    </w:p>
    <w:p w14:paraId="2A134EE4"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1C65C3E" w14:textId="77777777" w:rsidR="00DA4750" w:rsidRPr="00DF3352" w:rsidRDefault="00DA4750" w:rsidP="00DA4750">
      <w:pPr>
        <w:pStyle w:val="NormalBold"/>
      </w:pPr>
      <w:r w:rsidRPr="00DF3352">
        <w:rPr>
          <w:rStyle w:val="HideTWBExt"/>
          <w:b w:val="0"/>
        </w:rPr>
        <w:t>&lt;Article&gt;</w:t>
      </w:r>
      <w:r w:rsidRPr="00DF3352">
        <w:t>Paragraaf 24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3DDABD6" w14:textId="77777777" w:rsidTr="00DF3352">
        <w:trPr>
          <w:trHeight w:hRule="exact" w:val="240"/>
          <w:jc w:val="center"/>
        </w:trPr>
        <w:tc>
          <w:tcPr>
            <w:tcW w:w="9752" w:type="dxa"/>
            <w:gridSpan w:val="2"/>
            <w:tcBorders>
              <w:top w:val="nil"/>
              <w:left w:val="nil"/>
              <w:bottom w:val="nil"/>
              <w:right w:val="nil"/>
            </w:tcBorders>
          </w:tcPr>
          <w:p w14:paraId="71CD8113" w14:textId="77777777" w:rsidR="00DA4750" w:rsidRPr="00DF3352" w:rsidRDefault="00DA4750" w:rsidP="00DF3352"/>
        </w:tc>
      </w:tr>
      <w:tr w:rsidR="00DA4750" w:rsidRPr="00DF3352" w14:paraId="44C0AA00" w14:textId="77777777" w:rsidTr="00DF3352">
        <w:trPr>
          <w:trHeight w:val="240"/>
          <w:jc w:val="center"/>
        </w:trPr>
        <w:tc>
          <w:tcPr>
            <w:tcW w:w="4876" w:type="dxa"/>
            <w:tcBorders>
              <w:top w:val="nil"/>
              <w:left w:val="nil"/>
              <w:bottom w:val="nil"/>
              <w:right w:val="nil"/>
            </w:tcBorders>
          </w:tcPr>
          <w:p w14:paraId="1A162D5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FD68BDE" w14:textId="77777777" w:rsidR="00DA4750" w:rsidRPr="00DF3352" w:rsidRDefault="00DA4750" w:rsidP="00DF3352">
            <w:pPr>
              <w:pStyle w:val="AmColumnHeading"/>
            </w:pPr>
            <w:r w:rsidRPr="00DF3352">
              <w:t>Amendement</w:t>
            </w:r>
          </w:p>
        </w:tc>
      </w:tr>
      <w:tr w:rsidR="00DA4750" w:rsidRPr="00DF3352" w14:paraId="79C948E6" w14:textId="77777777" w:rsidTr="00DF3352">
        <w:trPr>
          <w:jc w:val="center"/>
        </w:trPr>
        <w:tc>
          <w:tcPr>
            <w:tcW w:w="4876" w:type="dxa"/>
            <w:tcBorders>
              <w:top w:val="nil"/>
              <w:left w:val="nil"/>
              <w:bottom w:val="nil"/>
              <w:right w:val="nil"/>
            </w:tcBorders>
          </w:tcPr>
          <w:p w14:paraId="2E46A07C" w14:textId="77777777" w:rsidR="00DA4750" w:rsidRPr="00DF3352" w:rsidRDefault="00DA4750" w:rsidP="00DF3352">
            <w:pPr>
              <w:pStyle w:val="Normal6a"/>
            </w:pPr>
          </w:p>
        </w:tc>
        <w:tc>
          <w:tcPr>
            <w:tcW w:w="4876" w:type="dxa"/>
            <w:tcBorders>
              <w:top w:val="nil"/>
              <w:left w:val="nil"/>
              <w:bottom w:val="nil"/>
              <w:right w:val="nil"/>
            </w:tcBorders>
          </w:tcPr>
          <w:p w14:paraId="668790C2" w14:textId="77777777" w:rsidR="00DA4750" w:rsidRPr="00DF3352" w:rsidRDefault="00DA4750" w:rsidP="00DF3352">
            <w:pPr>
              <w:pStyle w:val="Normal6a"/>
            </w:pPr>
            <w:r w:rsidRPr="00DF3352">
              <w:rPr>
                <w:b/>
                <w:i/>
              </w:rPr>
              <w:t>24 bis.</w:t>
            </w:r>
            <w:r w:rsidRPr="00DF3352">
              <w:tab/>
            </w:r>
            <w:r w:rsidRPr="00DF3352">
              <w:rPr>
                <w:b/>
                <w:i/>
              </w:rPr>
              <w:t>verzoekt de instellingen in Bosnië en Herzegovina hun respons en maatregelen ter bestrijding van discriminatie van lhbti-personen te verbeteren; benadrukt het belang rechtsbescherming te verbeteren, het publieke bewustzijn te bevorderen en ervoor te zorgen dat de autoriteiten doeltreffende maatregelen nemen om discriminatie, intimidatie en geweld ten aanzien van lhbti’ers te voorkomen en aan te pakken;</w:t>
            </w:r>
          </w:p>
        </w:tc>
      </w:tr>
    </w:tbl>
    <w:p w14:paraId="39FEAB5F"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A013340" w14:textId="77777777" w:rsidR="00DA4750" w:rsidRPr="00DF3352" w:rsidRDefault="00DA4750" w:rsidP="00DA4750">
      <w:r w:rsidRPr="00DF3352">
        <w:rPr>
          <w:rStyle w:val="HideTWBExt"/>
        </w:rPr>
        <w:t>&lt;/Amend&gt;</w:t>
      </w:r>
    </w:p>
    <w:p w14:paraId="4633286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233</w:t>
      </w:r>
      <w:r w:rsidRPr="00DF3352">
        <w:rPr>
          <w:rStyle w:val="HideTWBExt"/>
          <w:b w:val="0"/>
        </w:rPr>
        <w:t>&lt;/NumAm&gt;</w:t>
      </w:r>
    </w:p>
    <w:p w14:paraId="33A0D593"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3C2E350E"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53B62CF5" w14:textId="77777777" w:rsidR="00DA4750" w:rsidRPr="00DF3352" w:rsidRDefault="00DA4750" w:rsidP="00DA4750">
      <w:pPr>
        <w:pStyle w:val="NormalBold"/>
      </w:pPr>
      <w:r w:rsidRPr="00DF3352">
        <w:rPr>
          <w:rStyle w:val="HideTWBExt"/>
          <w:b w:val="0"/>
        </w:rPr>
        <w:t>&lt;/RepeatBlock-By&gt;</w:t>
      </w:r>
    </w:p>
    <w:p w14:paraId="0EE788C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377D31F" w14:textId="77777777" w:rsidR="00DA4750" w:rsidRPr="00DF3352" w:rsidRDefault="00DA4750" w:rsidP="00DA4750">
      <w:pPr>
        <w:pStyle w:val="NormalBold"/>
      </w:pPr>
      <w:r w:rsidRPr="00DF3352">
        <w:rPr>
          <w:rStyle w:val="HideTWBExt"/>
          <w:b w:val="0"/>
        </w:rPr>
        <w:t>&lt;Article&gt;</w:t>
      </w:r>
      <w:r w:rsidRPr="00DF3352">
        <w:t>Paragraaf 24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AAAD0E0" w14:textId="77777777" w:rsidTr="00DF3352">
        <w:trPr>
          <w:trHeight w:hRule="exact" w:val="240"/>
          <w:jc w:val="center"/>
        </w:trPr>
        <w:tc>
          <w:tcPr>
            <w:tcW w:w="9752" w:type="dxa"/>
            <w:gridSpan w:val="2"/>
            <w:tcBorders>
              <w:top w:val="nil"/>
              <w:left w:val="nil"/>
              <w:bottom w:val="nil"/>
              <w:right w:val="nil"/>
            </w:tcBorders>
          </w:tcPr>
          <w:p w14:paraId="06EB4460" w14:textId="77777777" w:rsidR="00DA4750" w:rsidRPr="00DF3352" w:rsidRDefault="00DA4750" w:rsidP="00DF3352"/>
        </w:tc>
      </w:tr>
      <w:tr w:rsidR="00DA4750" w:rsidRPr="00DF3352" w14:paraId="18B6C100" w14:textId="77777777" w:rsidTr="00DF3352">
        <w:trPr>
          <w:trHeight w:val="240"/>
          <w:jc w:val="center"/>
        </w:trPr>
        <w:tc>
          <w:tcPr>
            <w:tcW w:w="4876" w:type="dxa"/>
            <w:tcBorders>
              <w:top w:val="nil"/>
              <w:left w:val="nil"/>
              <w:bottom w:val="nil"/>
              <w:right w:val="nil"/>
            </w:tcBorders>
          </w:tcPr>
          <w:p w14:paraId="561BC51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265DC08" w14:textId="77777777" w:rsidR="00DA4750" w:rsidRPr="00DF3352" w:rsidRDefault="00DA4750" w:rsidP="00DF3352">
            <w:pPr>
              <w:pStyle w:val="AmColumnHeading"/>
            </w:pPr>
            <w:r w:rsidRPr="00DF3352">
              <w:t>Amendement</w:t>
            </w:r>
          </w:p>
        </w:tc>
      </w:tr>
      <w:tr w:rsidR="00DA4750" w:rsidRPr="00DF3352" w14:paraId="2B2BB0C5" w14:textId="77777777" w:rsidTr="00DF3352">
        <w:trPr>
          <w:jc w:val="center"/>
        </w:trPr>
        <w:tc>
          <w:tcPr>
            <w:tcW w:w="4876" w:type="dxa"/>
            <w:tcBorders>
              <w:top w:val="nil"/>
              <w:left w:val="nil"/>
              <w:bottom w:val="nil"/>
              <w:right w:val="nil"/>
            </w:tcBorders>
          </w:tcPr>
          <w:p w14:paraId="3616E948" w14:textId="77777777" w:rsidR="00DA4750" w:rsidRPr="00DF3352" w:rsidRDefault="00DA4750" w:rsidP="00DF3352">
            <w:pPr>
              <w:pStyle w:val="Normal6a"/>
            </w:pPr>
          </w:p>
        </w:tc>
        <w:tc>
          <w:tcPr>
            <w:tcW w:w="4876" w:type="dxa"/>
            <w:tcBorders>
              <w:top w:val="nil"/>
              <w:left w:val="nil"/>
              <w:bottom w:val="nil"/>
              <w:right w:val="nil"/>
            </w:tcBorders>
          </w:tcPr>
          <w:p w14:paraId="28003631" w14:textId="77777777" w:rsidR="00DA4750" w:rsidRPr="00DF3352" w:rsidRDefault="00DA4750" w:rsidP="00DF3352">
            <w:pPr>
              <w:pStyle w:val="Normal6a"/>
            </w:pPr>
            <w:r w:rsidRPr="00DF3352">
              <w:rPr>
                <w:b/>
                <w:i/>
              </w:rPr>
              <w:t>24 ter.</w:t>
            </w:r>
            <w:r w:rsidRPr="00DF3352">
              <w:tab/>
            </w:r>
            <w:r w:rsidRPr="00DF3352">
              <w:rPr>
                <w:b/>
                <w:i/>
              </w:rPr>
              <w:t xml:space="preserve">erkent de bijkomende belemmeringen en discriminatie waarmee vrouwen uit etnische minderheden, met name Romavrouwen, en vrouwen in plattelandsgebieden, worden geconfronteerd, vooral bij de toegang tot </w:t>
            </w:r>
            <w:r w:rsidRPr="00DF3352">
              <w:rPr>
                <w:b/>
                <w:i/>
              </w:rPr>
              <w:lastRenderedPageBreak/>
              <w:t>diensten en het voorkomen van geweld; benadrukt het belang van harmonisatie en doeltreffende uitvoering van de wetgeving inzake gendergelijkheid in Bosnië en Herzegovina, waarbij moet worden gewaarborgd dat alle vrouwen, ongeacht etniciteit of locatie, gelijke toegang tot diensten en bescherming tegen geweld hebben;</w:t>
            </w:r>
          </w:p>
        </w:tc>
      </w:tr>
    </w:tbl>
    <w:p w14:paraId="46294D88"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9903DB0" w14:textId="77777777" w:rsidR="00DA4750" w:rsidRPr="00DF3352" w:rsidRDefault="00DA4750" w:rsidP="00DA4750">
      <w:r w:rsidRPr="00DF3352">
        <w:rPr>
          <w:rStyle w:val="HideTWBExt"/>
        </w:rPr>
        <w:t>&lt;/Amend&gt;</w:t>
      </w:r>
    </w:p>
    <w:p w14:paraId="4D006C13"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234</w:t>
      </w:r>
      <w:r w:rsidRPr="00DF3352">
        <w:rPr>
          <w:rStyle w:val="HideTWBExt"/>
          <w:b w:val="0"/>
        </w:rPr>
        <w:t>&lt;/NumAm&gt;</w:t>
      </w:r>
    </w:p>
    <w:p w14:paraId="243EFF74"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1FDAC3DC"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269883AC" w14:textId="77777777" w:rsidR="00DA4750" w:rsidRPr="00DF3352" w:rsidRDefault="00DA4750" w:rsidP="00DA4750">
      <w:pPr>
        <w:pStyle w:val="NormalBold"/>
      </w:pPr>
      <w:r w:rsidRPr="00DF3352">
        <w:rPr>
          <w:rStyle w:val="HideTWBExt"/>
          <w:b w:val="0"/>
        </w:rPr>
        <w:t>&lt;/RepeatBlock-By&gt;</w:t>
      </w:r>
    </w:p>
    <w:p w14:paraId="4400328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69F451A" w14:textId="77777777" w:rsidR="00DA4750" w:rsidRPr="00DF3352" w:rsidRDefault="00DA4750" w:rsidP="00DA4750">
      <w:pPr>
        <w:pStyle w:val="NormalBold"/>
      </w:pPr>
      <w:r w:rsidRPr="00DF3352">
        <w:rPr>
          <w:rStyle w:val="HideTWBExt"/>
          <w:b w:val="0"/>
        </w:rPr>
        <w:t>&lt;Article&gt;</w:t>
      </w:r>
      <w:r w:rsidRPr="00DF3352">
        <w:t>Paragraaf 24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FBC1B3E" w14:textId="77777777" w:rsidTr="00DF3352">
        <w:trPr>
          <w:trHeight w:hRule="exact" w:val="240"/>
          <w:jc w:val="center"/>
        </w:trPr>
        <w:tc>
          <w:tcPr>
            <w:tcW w:w="9752" w:type="dxa"/>
            <w:gridSpan w:val="2"/>
            <w:tcBorders>
              <w:top w:val="nil"/>
              <w:left w:val="nil"/>
              <w:bottom w:val="nil"/>
              <w:right w:val="nil"/>
            </w:tcBorders>
          </w:tcPr>
          <w:p w14:paraId="372ACB0A" w14:textId="77777777" w:rsidR="00DA4750" w:rsidRPr="00DF3352" w:rsidRDefault="00DA4750" w:rsidP="00DF3352"/>
        </w:tc>
      </w:tr>
      <w:tr w:rsidR="00DA4750" w:rsidRPr="00DF3352" w14:paraId="19BDB56A" w14:textId="77777777" w:rsidTr="00DF3352">
        <w:trPr>
          <w:trHeight w:val="240"/>
          <w:jc w:val="center"/>
        </w:trPr>
        <w:tc>
          <w:tcPr>
            <w:tcW w:w="4876" w:type="dxa"/>
            <w:tcBorders>
              <w:top w:val="nil"/>
              <w:left w:val="nil"/>
              <w:bottom w:val="nil"/>
              <w:right w:val="nil"/>
            </w:tcBorders>
          </w:tcPr>
          <w:p w14:paraId="6E6E06D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E0966E9" w14:textId="77777777" w:rsidR="00DA4750" w:rsidRPr="00DF3352" w:rsidRDefault="00DA4750" w:rsidP="00DF3352">
            <w:pPr>
              <w:pStyle w:val="AmColumnHeading"/>
            </w:pPr>
            <w:r w:rsidRPr="00DF3352">
              <w:t>Amendement</w:t>
            </w:r>
          </w:p>
        </w:tc>
      </w:tr>
      <w:tr w:rsidR="00DA4750" w:rsidRPr="00DF3352" w14:paraId="6FDDA959" w14:textId="77777777" w:rsidTr="00DF3352">
        <w:trPr>
          <w:jc w:val="center"/>
        </w:trPr>
        <w:tc>
          <w:tcPr>
            <w:tcW w:w="4876" w:type="dxa"/>
            <w:tcBorders>
              <w:top w:val="nil"/>
              <w:left w:val="nil"/>
              <w:bottom w:val="nil"/>
              <w:right w:val="nil"/>
            </w:tcBorders>
          </w:tcPr>
          <w:p w14:paraId="1DE562E6" w14:textId="77777777" w:rsidR="00DA4750" w:rsidRPr="00DF3352" w:rsidRDefault="00DA4750" w:rsidP="00DF3352">
            <w:pPr>
              <w:pStyle w:val="Normal6a"/>
            </w:pPr>
          </w:p>
        </w:tc>
        <w:tc>
          <w:tcPr>
            <w:tcW w:w="4876" w:type="dxa"/>
            <w:tcBorders>
              <w:top w:val="nil"/>
              <w:left w:val="nil"/>
              <w:bottom w:val="nil"/>
              <w:right w:val="nil"/>
            </w:tcBorders>
          </w:tcPr>
          <w:p w14:paraId="040FDEA9" w14:textId="77777777" w:rsidR="00DA4750" w:rsidRPr="00DF3352" w:rsidRDefault="00DA4750" w:rsidP="00DF3352">
            <w:pPr>
              <w:pStyle w:val="Normal6a"/>
            </w:pPr>
            <w:r w:rsidRPr="00DF3352">
              <w:rPr>
                <w:b/>
                <w:i/>
              </w:rPr>
              <w:t>24 ter.</w:t>
            </w:r>
            <w:r w:rsidRPr="00DF3352">
              <w:tab/>
            </w:r>
            <w:r w:rsidRPr="00DF3352">
              <w:rPr>
                <w:b/>
                <w:i/>
              </w:rPr>
              <w:t>moedigt de ministerraad van Bosnië en Herzegovina aan de strategie voor de ontwikkeling van een gunstig klimaat voor het maatschappelijk middenveld goed te keuren en ervoor te zorgen dat deze ondubbelzinnig gericht is op het verbeteren van het wetgevingskader en het waarborgen van substantiëlere en transparantere financiering voor maatschappelijke organisaties; dringt aan op betere bescherming van mensenrechtenverdedigers in Bosnië en Herzegovina, met inbegrip van vrouwelijke activisten en journalisten;</w:t>
            </w:r>
          </w:p>
        </w:tc>
      </w:tr>
    </w:tbl>
    <w:p w14:paraId="25B69EC4"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9F57A2D" w14:textId="77777777" w:rsidR="00DA4750" w:rsidRPr="00DF3352" w:rsidRDefault="00DA4750" w:rsidP="00DA4750">
      <w:r w:rsidRPr="00DF3352">
        <w:rPr>
          <w:rStyle w:val="HideTWBExt"/>
        </w:rPr>
        <w:t>&lt;/Amend&gt;</w:t>
      </w:r>
    </w:p>
    <w:p w14:paraId="3C7AAD8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235</w:t>
      </w:r>
      <w:r w:rsidRPr="00DF3352">
        <w:rPr>
          <w:rStyle w:val="HideTWBExt"/>
          <w:b w:val="0"/>
        </w:rPr>
        <w:t>&lt;/NumAm&gt;</w:t>
      </w:r>
    </w:p>
    <w:p w14:paraId="495F0AB3"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5E2A50E3"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186E08D5" w14:textId="77777777" w:rsidR="00DA4750" w:rsidRPr="00DF3352" w:rsidRDefault="00DA4750" w:rsidP="00DA4750">
      <w:pPr>
        <w:pStyle w:val="NormalBold"/>
      </w:pPr>
      <w:r w:rsidRPr="00DF3352">
        <w:rPr>
          <w:rStyle w:val="HideTWBExt"/>
          <w:b w:val="0"/>
        </w:rPr>
        <w:t>&lt;/RepeatBlock-By&gt;</w:t>
      </w:r>
    </w:p>
    <w:p w14:paraId="50558A3A"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CA4AB68" w14:textId="77777777" w:rsidR="00DA4750" w:rsidRPr="00DF3352" w:rsidRDefault="00DA4750" w:rsidP="00DA4750">
      <w:pPr>
        <w:pStyle w:val="NormalBold"/>
      </w:pPr>
      <w:r w:rsidRPr="00DF3352">
        <w:rPr>
          <w:rStyle w:val="HideTWBExt"/>
          <w:b w:val="0"/>
        </w:rPr>
        <w:t>&lt;Article&gt;</w:t>
      </w:r>
      <w:r w:rsidRPr="00DF3352">
        <w:t>Paragraaf 24 quater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81F0F27" w14:textId="77777777" w:rsidTr="00DF3352">
        <w:trPr>
          <w:trHeight w:hRule="exact" w:val="240"/>
          <w:jc w:val="center"/>
        </w:trPr>
        <w:tc>
          <w:tcPr>
            <w:tcW w:w="9752" w:type="dxa"/>
            <w:gridSpan w:val="2"/>
            <w:tcBorders>
              <w:top w:val="nil"/>
              <w:left w:val="nil"/>
              <w:bottom w:val="nil"/>
              <w:right w:val="nil"/>
            </w:tcBorders>
          </w:tcPr>
          <w:p w14:paraId="5450BAE7" w14:textId="77777777" w:rsidR="00DA4750" w:rsidRPr="00DF3352" w:rsidRDefault="00DA4750" w:rsidP="00DF3352"/>
        </w:tc>
      </w:tr>
      <w:tr w:rsidR="00DA4750" w:rsidRPr="00DF3352" w14:paraId="3EC48AFD" w14:textId="77777777" w:rsidTr="00DF3352">
        <w:trPr>
          <w:trHeight w:val="240"/>
          <w:jc w:val="center"/>
        </w:trPr>
        <w:tc>
          <w:tcPr>
            <w:tcW w:w="4876" w:type="dxa"/>
            <w:tcBorders>
              <w:top w:val="nil"/>
              <w:left w:val="nil"/>
              <w:bottom w:val="nil"/>
              <w:right w:val="nil"/>
            </w:tcBorders>
          </w:tcPr>
          <w:p w14:paraId="1A951FD7" w14:textId="77777777" w:rsidR="00DA4750" w:rsidRPr="00DF3352" w:rsidRDefault="00DA4750" w:rsidP="00DF3352">
            <w:pPr>
              <w:pStyle w:val="AmColumnHeading"/>
            </w:pPr>
            <w:r w:rsidRPr="00DF3352">
              <w:lastRenderedPageBreak/>
              <w:t>Ontwerpresolutie</w:t>
            </w:r>
          </w:p>
        </w:tc>
        <w:tc>
          <w:tcPr>
            <w:tcW w:w="4876" w:type="dxa"/>
            <w:tcBorders>
              <w:top w:val="nil"/>
              <w:left w:val="nil"/>
              <w:bottom w:val="nil"/>
              <w:right w:val="nil"/>
            </w:tcBorders>
          </w:tcPr>
          <w:p w14:paraId="65F33852" w14:textId="77777777" w:rsidR="00DA4750" w:rsidRPr="00DF3352" w:rsidRDefault="00DA4750" w:rsidP="00DF3352">
            <w:pPr>
              <w:pStyle w:val="AmColumnHeading"/>
            </w:pPr>
            <w:r w:rsidRPr="00DF3352">
              <w:t>Amendement</w:t>
            </w:r>
          </w:p>
        </w:tc>
      </w:tr>
      <w:tr w:rsidR="00DA4750" w:rsidRPr="00DF3352" w14:paraId="2668A750" w14:textId="77777777" w:rsidTr="00DF3352">
        <w:trPr>
          <w:jc w:val="center"/>
        </w:trPr>
        <w:tc>
          <w:tcPr>
            <w:tcW w:w="4876" w:type="dxa"/>
            <w:tcBorders>
              <w:top w:val="nil"/>
              <w:left w:val="nil"/>
              <w:bottom w:val="nil"/>
              <w:right w:val="nil"/>
            </w:tcBorders>
          </w:tcPr>
          <w:p w14:paraId="1514E6A7" w14:textId="77777777" w:rsidR="00DA4750" w:rsidRPr="00DF3352" w:rsidRDefault="00DA4750" w:rsidP="00DF3352">
            <w:pPr>
              <w:pStyle w:val="Normal6a"/>
            </w:pPr>
          </w:p>
        </w:tc>
        <w:tc>
          <w:tcPr>
            <w:tcW w:w="4876" w:type="dxa"/>
            <w:tcBorders>
              <w:top w:val="nil"/>
              <w:left w:val="nil"/>
              <w:bottom w:val="nil"/>
              <w:right w:val="nil"/>
            </w:tcBorders>
          </w:tcPr>
          <w:p w14:paraId="5DE146DE" w14:textId="77777777" w:rsidR="00DA4750" w:rsidRPr="00DF3352" w:rsidRDefault="00DA4750" w:rsidP="00DF3352">
            <w:pPr>
              <w:pStyle w:val="Normal6a"/>
            </w:pPr>
            <w:r w:rsidRPr="00DF3352">
              <w:rPr>
                <w:b/>
                <w:i/>
              </w:rPr>
              <w:t>24 quater.</w:t>
            </w:r>
            <w:r w:rsidRPr="00DF3352">
              <w:tab/>
            </w:r>
            <w:r w:rsidRPr="00DF3352">
              <w:rPr>
                <w:b/>
                <w:i/>
              </w:rPr>
              <w:t>verzoekt de autoriteiten van Bosnië en Herzegovina oorlogsmisdaden sneller te vervolgen overeenkomstig de herziene staatsstrategie voor de vervolging van oorlogsmisdaden; moedigt de autoriteiten van Bosnië en Herzegovina aan hun wetgeving aan te passen om ervoor te zorgen dat alle slachtoffers van oorlogsmisdaden gelijke toegang hebben tot rechten en bescherming;</w:t>
            </w:r>
          </w:p>
        </w:tc>
      </w:tr>
    </w:tbl>
    <w:p w14:paraId="17E77AC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65E38E1" w14:textId="77777777" w:rsidR="00DA4750" w:rsidRPr="00DF3352" w:rsidRDefault="00DA4750" w:rsidP="00DA4750">
      <w:r w:rsidRPr="00DF3352">
        <w:rPr>
          <w:rStyle w:val="HideTWBExt"/>
        </w:rPr>
        <w:t>&lt;/Amend&gt;</w:t>
      </w:r>
    </w:p>
    <w:p w14:paraId="6CF73016"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236</w:t>
      </w:r>
      <w:r w:rsidRPr="00DF3352">
        <w:rPr>
          <w:rStyle w:val="HideTWBExt"/>
          <w:b w:val="0"/>
        </w:rPr>
        <w:t>&lt;/NumAm&gt;</w:t>
      </w:r>
    </w:p>
    <w:p w14:paraId="61FC9B60" w14:textId="77777777" w:rsidR="00DA4750" w:rsidRPr="00DF3352" w:rsidRDefault="00DA4750" w:rsidP="00DA4750">
      <w:pPr>
        <w:pStyle w:val="NormalBold"/>
      </w:pPr>
      <w:r w:rsidRPr="00DF3352">
        <w:rPr>
          <w:rStyle w:val="HideTWBExt"/>
          <w:b w:val="0"/>
        </w:rPr>
        <w:t>&lt;RepeatBlock-By&gt;&lt;Members&gt;</w:t>
      </w:r>
      <w:r w:rsidRPr="00DF3352">
        <w:t>António Tânger Corrêa, Pierre-Romain Thionnet, Roberto Vannacci</w:t>
      </w:r>
      <w:r w:rsidRPr="00DF3352">
        <w:rPr>
          <w:rStyle w:val="HideTWBExt"/>
          <w:b w:val="0"/>
        </w:rPr>
        <w:t>&lt;/Members&gt;</w:t>
      </w:r>
    </w:p>
    <w:p w14:paraId="32E1948F" w14:textId="77777777" w:rsidR="00DA4750" w:rsidRPr="00DF3352" w:rsidRDefault="00DA4750" w:rsidP="00DA4750">
      <w:pPr>
        <w:pStyle w:val="NormalBold"/>
      </w:pPr>
      <w:r w:rsidRPr="00DF3352">
        <w:rPr>
          <w:rStyle w:val="HideTWBExt"/>
          <w:b w:val="0"/>
        </w:rPr>
        <w:t>&lt;/RepeatBlock-By&gt;</w:t>
      </w:r>
    </w:p>
    <w:p w14:paraId="130CEDE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20F29A7" w14:textId="77777777" w:rsidR="00DA4750" w:rsidRPr="00DF3352" w:rsidRDefault="00DA4750" w:rsidP="00DA4750">
      <w:pPr>
        <w:pStyle w:val="NormalBold"/>
      </w:pPr>
      <w:r w:rsidRPr="00DF3352">
        <w:rPr>
          <w:rStyle w:val="HideTWBExt"/>
          <w:b w:val="0"/>
        </w:rPr>
        <w:t>&lt;Article&gt;</w:t>
      </w:r>
      <w:r w:rsidRPr="00DF3352">
        <w:t>Paragraaf 25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23145CA" w14:textId="77777777" w:rsidTr="00DF3352">
        <w:trPr>
          <w:trHeight w:hRule="exact" w:val="240"/>
          <w:jc w:val="center"/>
        </w:trPr>
        <w:tc>
          <w:tcPr>
            <w:tcW w:w="9752" w:type="dxa"/>
            <w:gridSpan w:val="2"/>
            <w:tcBorders>
              <w:top w:val="nil"/>
              <w:left w:val="nil"/>
              <w:bottom w:val="nil"/>
              <w:right w:val="nil"/>
            </w:tcBorders>
          </w:tcPr>
          <w:p w14:paraId="4ABDE61A" w14:textId="77777777" w:rsidR="00DA4750" w:rsidRPr="00DF3352" w:rsidRDefault="00DA4750" w:rsidP="00DF3352"/>
        </w:tc>
      </w:tr>
      <w:tr w:rsidR="00DA4750" w:rsidRPr="00DF3352" w14:paraId="6AE6317D" w14:textId="77777777" w:rsidTr="00DF3352">
        <w:trPr>
          <w:trHeight w:val="240"/>
          <w:jc w:val="center"/>
        </w:trPr>
        <w:tc>
          <w:tcPr>
            <w:tcW w:w="4876" w:type="dxa"/>
            <w:tcBorders>
              <w:top w:val="nil"/>
              <w:left w:val="nil"/>
              <w:bottom w:val="nil"/>
              <w:right w:val="nil"/>
            </w:tcBorders>
          </w:tcPr>
          <w:p w14:paraId="674F481F"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78EC346" w14:textId="77777777" w:rsidR="00DA4750" w:rsidRPr="00DF3352" w:rsidRDefault="00DA4750" w:rsidP="00DF3352">
            <w:pPr>
              <w:pStyle w:val="AmColumnHeading"/>
            </w:pPr>
            <w:r w:rsidRPr="00DF3352">
              <w:t>Amendement</w:t>
            </w:r>
          </w:p>
        </w:tc>
      </w:tr>
      <w:tr w:rsidR="00DA4750" w:rsidRPr="00DF3352" w14:paraId="2D85638A" w14:textId="77777777" w:rsidTr="00DF3352">
        <w:trPr>
          <w:jc w:val="center"/>
        </w:trPr>
        <w:tc>
          <w:tcPr>
            <w:tcW w:w="4876" w:type="dxa"/>
            <w:tcBorders>
              <w:top w:val="nil"/>
              <w:left w:val="nil"/>
              <w:bottom w:val="nil"/>
              <w:right w:val="nil"/>
            </w:tcBorders>
          </w:tcPr>
          <w:p w14:paraId="1C05792E" w14:textId="77777777" w:rsidR="00DA4750" w:rsidRPr="00DF3352" w:rsidRDefault="00DA4750" w:rsidP="00DF3352">
            <w:pPr>
              <w:pStyle w:val="Normal6a"/>
            </w:pPr>
            <w:r w:rsidRPr="00DF3352">
              <w:rPr>
                <w:b/>
                <w:i/>
              </w:rPr>
              <w:t>25.</w:t>
            </w:r>
            <w:r w:rsidRPr="00DF3352">
              <w:tab/>
            </w:r>
            <w:r w:rsidRPr="00DF3352">
              <w:rPr>
                <w:b/>
                <w:i/>
              </w:rPr>
              <w:t>wijst op de noodzaak van een solidair migratie- en asielbeheer; verzoekt Bosnië en Herzegovina volledige verantwoordelijkheid voor het beheer van opvangcentra op zich te nemen en toegang tot doeltreffende en haalbare asielprocedures te garanderen;</w:t>
            </w:r>
          </w:p>
        </w:tc>
        <w:tc>
          <w:tcPr>
            <w:tcW w:w="4876" w:type="dxa"/>
            <w:tcBorders>
              <w:top w:val="nil"/>
              <w:left w:val="nil"/>
              <w:bottom w:val="nil"/>
              <w:right w:val="nil"/>
            </w:tcBorders>
          </w:tcPr>
          <w:p w14:paraId="19069B6D" w14:textId="77777777" w:rsidR="00DA4750" w:rsidRPr="00DF3352" w:rsidRDefault="00DA4750" w:rsidP="00DF3352">
            <w:pPr>
              <w:pStyle w:val="Normal6a"/>
            </w:pPr>
            <w:r w:rsidRPr="00DF3352">
              <w:rPr>
                <w:b/>
                <w:i/>
              </w:rPr>
              <w:t>Schrappen</w:t>
            </w:r>
          </w:p>
        </w:tc>
      </w:tr>
    </w:tbl>
    <w:p w14:paraId="71486EC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2CF0411" w14:textId="77777777" w:rsidR="00DA4750" w:rsidRPr="00DF3352" w:rsidRDefault="00DA4750" w:rsidP="00DA4750">
      <w:r w:rsidRPr="00DF3352">
        <w:rPr>
          <w:rStyle w:val="HideTWBExt"/>
        </w:rPr>
        <w:t>&lt;/Amend&gt;</w:t>
      </w:r>
    </w:p>
    <w:p w14:paraId="7F58829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237</w:t>
      </w:r>
      <w:r w:rsidRPr="00DF3352">
        <w:rPr>
          <w:rStyle w:val="HideTWBExt"/>
          <w:b w:val="0"/>
        </w:rPr>
        <w:t>&lt;/NumAm&gt;</w:t>
      </w:r>
    </w:p>
    <w:p w14:paraId="0196C5B5"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102B6522" w14:textId="77777777" w:rsidR="00DA4750" w:rsidRPr="00DF3352" w:rsidRDefault="00DA4750" w:rsidP="00DA4750">
      <w:pPr>
        <w:pStyle w:val="NormalBold"/>
      </w:pPr>
      <w:r w:rsidRPr="00DF3352">
        <w:rPr>
          <w:rStyle w:val="HideTWBExt"/>
          <w:b w:val="0"/>
        </w:rPr>
        <w:t>&lt;/RepeatBlock-By&gt;</w:t>
      </w:r>
    </w:p>
    <w:p w14:paraId="6BD37B8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B37D064" w14:textId="77777777" w:rsidR="00DA4750" w:rsidRPr="00DF3352" w:rsidRDefault="00DA4750" w:rsidP="00DA4750">
      <w:pPr>
        <w:pStyle w:val="NormalBold"/>
      </w:pPr>
      <w:r w:rsidRPr="00DF3352">
        <w:rPr>
          <w:rStyle w:val="HideTWBExt"/>
          <w:b w:val="0"/>
        </w:rPr>
        <w:t>&lt;Article&gt;</w:t>
      </w:r>
      <w:r w:rsidRPr="00DF3352">
        <w:t>Paragraaf 25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4BBC651" w14:textId="77777777" w:rsidTr="00DF3352">
        <w:trPr>
          <w:trHeight w:hRule="exact" w:val="240"/>
          <w:jc w:val="center"/>
        </w:trPr>
        <w:tc>
          <w:tcPr>
            <w:tcW w:w="9752" w:type="dxa"/>
            <w:gridSpan w:val="2"/>
            <w:tcBorders>
              <w:top w:val="nil"/>
              <w:left w:val="nil"/>
              <w:bottom w:val="nil"/>
              <w:right w:val="nil"/>
            </w:tcBorders>
          </w:tcPr>
          <w:p w14:paraId="17424773" w14:textId="77777777" w:rsidR="00DA4750" w:rsidRPr="00DF3352" w:rsidRDefault="00DA4750" w:rsidP="00DF3352"/>
        </w:tc>
      </w:tr>
      <w:tr w:rsidR="00DA4750" w:rsidRPr="00DF3352" w14:paraId="19EC1785" w14:textId="77777777" w:rsidTr="00DF3352">
        <w:trPr>
          <w:trHeight w:val="240"/>
          <w:jc w:val="center"/>
        </w:trPr>
        <w:tc>
          <w:tcPr>
            <w:tcW w:w="4876" w:type="dxa"/>
            <w:tcBorders>
              <w:top w:val="nil"/>
              <w:left w:val="nil"/>
              <w:bottom w:val="nil"/>
              <w:right w:val="nil"/>
            </w:tcBorders>
          </w:tcPr>
          <w:p w14:paraId="12B3EC7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B835F4F" w14:textId="77777777" w:rsidR="00DA4750" w:rsidRPr="00DF3352" w:rsidRDefault="00DA4750" w:rsidP="00DF3352">
            <w:pPr>
              <w:pStyle w:val="AmColumnHeading"/>
            </w:pPr>
            <w:r w:rsidRPr="00DF3352">
              <w:t>Amendement</w:t>
            </w:r>
          </w:p>
        </w:tc>
      </w:tr>
      <w:tr w:rsidR="00DA4750" w:rsidRPr="00DF3352" w14:paraId="014EE177" w14:textId="77777777" w:rsidTr="00DF3352">
        <w:trPr>
          <w:jc w:val="center"/>
        </w:trPr>
        <w:tc>
          <w:tcPr>
            <w:tcW w:w="4876" w:type="dxa"/>
            <w:tcBorders>
              <w:top w:val="nil"/>
              <w:left w:val="nil"/>
              <w:bottom w:val="nil"/>
              <w:right w:val="nil"/>
            </w:tcBorders>
          </w:tcPr>
          <w:p w14:paraId="114EF72D" w14:textId="77777777" w:rsidR="00DA4750" w:rsidRPr="00DF3352" w:rsidRDefault="00DA4750" w:rsidP="00DF3352">
            <w:pPr>
              <w:pStyle w:val="Normal6a"/>
            </w:pPr>
            <w:r w:rsidRPr="00DF3352">
              <w:t>25.</w:t>
            </w:r>
            <w:r w:rsidRPr="00DF3352">
              <w:tab/>
              <w:t xml:space="preserve">wijst op de noodzaak van </w:t>
            </w:r>
            <w:r w:rsidRPr="00DF3352">
              <w:rPr>
                <w:b/>
                <w:i/>
              </w:rPr>
              <w:t>een solidair migratie- en asielbeheer</w:t>
            </w:r>
            <w:r w:rsidRPr="00DF3352">
              <w:t xml:space="preserve">; verzoekt Bosnië en Herzegovina </w:t>
            </w:r>
            <w:r w:rsidRPr="00DF3352">
              <w:rPr>
                <w:b/>
                <w:i/>
              </w:rPr>
              <w:t xml:space="preserve">volledige </w:t>
            </w:r>
            <w:r w:rsidRPr="00DF3352">
              <w:rPr>
                <w:b/>
                <w:i/>
              </w:rPr>
              <w:lastRenderedPageBreak/>
              <w:t>verantwoordelijkheid voor het beheer van opvangcentra op zich te nemen en toegang tot</w:t>
            </w:r>
            <w:r w:rsidRPr="00DF3352">
              <w:t xml:space="preserve"> doeltreffende en </w:t>
            </w:r>
            <w:r w:rsidRPr="00DF3352">
              <w:rPr>
                <w:b/>
                <w:i/>
              </w:rPr>
              <w:t>haalbare asielprocedures te garanderen</w:t>
            </w:r>
            <w:r w:rsidRPr="00DF3352">
              <w:t>;</w:t>
            </w:r>
          </w:p>
        </w:tc>
        <w:tc>
          <w:tcPr>
            <w:tcW w:w="4876" w:type="dxa"/>
            <w:tcBorders>
              <w:top w:val="nil"/>
              <w:left w:val="nil"/>
              <w:bottom w:val="nil"/>
              <w:right w:val="nil"/>
            </w:tcBorders>
          </w:tcPr>
          <w:p w14:paraId="1D6D331F" w14:textId="77777777" w:rsidR="00DA4750" w:rsidRPr="00DF3352" w:rsidRDefault="00DA4750" w:rsidP="00DF3352">
            <w:pPr>
              <w:pStyle w:val="Normal6a"/>
            </w:pPr>
            <w:r w:rsidRPr="00DF3352">
              <w:lastRenderedPageBreak/>
              <w:t>25.</w:t>
            </w:r>
            <w:r w:rsidRPr="00DF3352">
              <w:tab/>
              <w:t xml:space="preserve">wijst op de noodzaak van </w:t>
            </w:r>
            <w:r w:rsidRPr="00DF3352">
              <w:rPr>
                <w:b/>
                <w:i/>
              </w:rPr>
              <w:t>krachtige maatregelen tegen illegale immigratie</w:t>
            </w:r>
            <w:r w:rsidRPr="00DF3352">
              <w:t xml:space="preserve">; verzoekt Bosnië en Herzegovina </w:t>
            </w:r>
            <w:r w:rsidRPr="00DF3352">
              <w:lastRenderedPageBreak/>
              <w:t xml:space="preserve">doeltreffende en </w:t>
            </w:r>
            <w:r w:rsidRPr="00DF3352">
              <w:rPr>
                <w:b/>
                <w:i/>
              </w:rPr>
              <w:t>strenge grenscontroles in te stellen</w:t>
            </w:r>
            <w:r w:rsidRPr="00DF3352">
              <w:t>;</w:t>
            </w:r>
          </w:p>
        </w:tc>
      </w:tr>
    </w:tbl>
    <w:p w14:paraId="4A2C445B"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F4744C2" w14:textId="77777777" w:rsidR="00DA4750" w:rsidRPr="00DF3352" w:rsidRDefault="00DA4750" w:rsidP="00DA4750">
      <w:r w:rsidRPr="00DF3352">
        <w:rPr>
          <w:rStyle w:val="HideTWBExt"/>
        </w:rPr>
        <w:t>&lt;/Amend&gt;</w:t>
      </w:r>
    </w:p>
    <w:p w14:paraId="0A590983"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238</w:t>
      </w:r>
      <w:r w:rsidRPr="00DF3352">
        <w:rPr>
          <w:rStyle w:val="HideTWBExt"/>
          <w:b w:val="0"/>
        </w:rPr>
        <w:t>&lt;/NumAm&gt;</w:t>
      </w:r>
    </w:p>
    <w:p w14:paraId="14CEAAEE" w14:textId="77777777" w:rsidR="00DA4750" w:rsidRPr="00DF3352" w:rsidRDefault="00DA4750" w:rsidP="00DA4750">
      <w:pPr>
        <w:pStyle w:val="NormalBold"/>
      </w:pPr>
      <w:r w:rsidRPr="00DF3352">
        <w:rPr>
          <w:rStyle w:val="HideTWBExt"/>
          <w:b w:val="0"/>
        </w:rPr>
        <w:t>&lt;RepeatBlock-By&gt;&lt;Members&gt;</w:t>
      </w:r>
      <w:r w:rsidRPr="00DF3352">
        <w:t>Tomasz Froelich</w:t>
      </w:r>
      <w:r w:rsidRPr="00DF3352">
        <w:rPr>
          <w:rStyle w:val="HideTWBExt"/>
          <w:b w:val="0"/>
        </w:rPr>
        <w:t>&lt;/Members&gt;</w:t>
      </w:r>
    </w:p>
    <w:p w14:paraId="57802067" w14:textId="77777777" w:rsidR="00DA4750" w:rsidRPr="00DF3352" w:rsidRDefault="00DA4750" w:rsidP="00DA4750">
      <w:pPr>
        <w:pStyle w:val="NormalBold"/>
      </w:pPr>
      <w:r w:rsidRPr="00DF3352">
        <w:rPr>
          <w:rStyle w:val="HideTWBExt"/>
          <w:b w:val="0"/>
        </w:rPr>
        <w:t>&lt;/RepeatBlock-By&gt;</w:t>
      </w:r>
    </w:p>
    <w:p w14:paraId="6968030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649E61C" w14:textId="77777777" w:rsidR="00DA4750" w:rsidRPr="00DF3352" w:rsidRDefault="00DA4750" w:rsidP="00DA4750">
      <w:pPr>
        <w:pStyle w:val="NormalBold"/>
      </w:pPr>
      <w:r w:rsidRPr="00DF3352">
        <w:rPr>
          <w:rStyle w:val="HideTWBExt"/>
          <w:b w:val="0"/>
        </w:rPr>
        <w:t>&lt;Article&gt;</w:t>
      </w:r>
      <w:r w:rsidRPr="00DF3352">
        <w:t>Paragraaf 25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0A39938" w14:textId="77777777" w:rsidTr="00DF3352">
        <w:trPr>
          <w:trHeight w:hRule="exact" w:val="240"/>
          <w:jc w:val="center"/>
        </w:trPr>
        <w:tc>
          <w:tcPr>
            <w:tcW w:w="9752" w:type="dxa"/>
            <w:gridSpan w:val="2"/>
            <w:tcBorders>
              <w:top w:val="nil"/>
              <w:left w:val="nil"/>
              <w:bottom w:val="nil"/>
              <w:right w:val="nil"/>
            </w:tcBorders>
          </w:tcPr>
          <w:p w14:paraId="6C0D9896" w14:textId="77777777" w:rsidR="00DA4750" w:rsidRPr="00DF3352" w:rsidRDefault="00DA4750" w:rsidP="00DF3352"/>
        </w:tc>
      </w:tr>
      <w:tr w:rsidR="00DA4750" w:rsidRPr="00DF3352" w14:paraId="4A9CAE2D" w14:textId="77777777" w:rsidTr="00DF3352">
        <w:trPr>
          <w:trHeight w:val="240"/>
          <w:jc w:val="center"/>
        </w:trPr>
        <w:tc>
          <w:tcPr>
            <w:tcW w:w="4876" w:type="dxa"/>
            <w:tcBorders>
              <w:top w:val="nil"/>
              <w:left w:val="nil"/>
              <w:bottom w:val="nil"/>
              <w:right w:val="nil"/>
            </w:tcBorders>
          </w:tcPr>
          <w:p w14:paraId="7F39D46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89581AD" w14:textId="77777777" w:rsidR="00DA4750" w:rsidRPr="00DF3352" w:rsidRDefault="00DA4750" w:rsidP="00DF3352">
            <w:pPr>
              <w:pStyle w:val="AmColumnHeading"/>
            </w:pPr>
            <w:r w:rsidRPr="00DF3352">
              <w:t>Amendement</w:t>
            </w:r>
          </w:p>
        </w:tc>
      </w:tr>
      <w:tr w:rsidR="00DA4750" w:rsidRPr="00DF3352" w14:paraId="22E9CA81" w14:textId="77777777" w:rsidTr="00DF3352">
        <w:trPr>
          <w:jc w:val="center"/>
        </w:trPr>
        <w:tc>
          <w:tcPr>
            <w:tcW w:w="4876" w:type="dxa"/>
            <w:tcBorders>
              <w:top w:val="nil"/>
              <w:left w:val="nil"/>
              <w:bottom w:val="nil"/>
              <w:right w:val="nil"/>
            </w:tcBorders>
          </w:tcPr>
          <w:p w14:paraId="77D2D680" w14:textId="77777777" w:rsidR="00DA4750" w:rsidRPr="00DF3352" w:rsidRDefault="00DA4750" w:rsidP="00DF3352">
            <w:pPr>
              <w:pStyle w:val="Normal6a"/>
            </w:pPr>
            <w:r w:rsidRPr="00DF3352">
              <w:t>25.</w:t>
            </w:r>
            <w:r w:rsidRPr="00DF3352">
              <w:tab/>
              <w:t xml:space="preserve">wijst op de noodzaak van een </w:t>
            </w:r>
            <w:r w:rsidRPr="00DF3352">
              <w:rPr>
                <w:b/>
                <w:i/>
              </w:rPr>
              <w:t>solidair</w:t>
            </w:r>
            <w:r w:rsidRPr="00DF3352">
              <w:t xml:space="preserve"> migratie- en asielbeheer; verzoekt Bosnië en Herzegovina volledige verantwoordelijkheid voor het beheer van opvangcentra op zich te nemen en toegang tot doeltreffende en haalbare asielprocedures te garanderen;</w:t>
            </w:r>
          </w:p>
        </w:tc>
        <w:tc>
          <w:tcPr>
            <w:tcW w:w="4876" w:type="dxa"/>
            <w:tcBorders>
              <w:top w:val="nil"/>
              <w:left w:val="nil"/>
              <w:bottom w:val="nil"/>
              <w:right w:val="nil"/>
            </w:tcBorders>
          </w:tcPr>
          <w:p w14:paraId="6E7BEAC0" w14:textId="77777777" w:rsidR="00DA4750" w:rsidRPr="00DF3352" w:rsidRDefault="00DA4750" w:rsidP="00DF3352">
            <w:pPr>
              <w:pStyle w:val="Normal6a"/>
            </w:pPr>
            <w:r w:rsidRPr="00DF3352">
              <w:t>25.</w:t>
            </w:r>
            <w:r w:rsidRPr="00DF3352">
              <w:tab/>
              <w:t xml:space="preserve">wijst op de noodzaak van een </w:t>
            </w:r>
            <w:r w:rsidRPr="00DF3352">
              <w:rPr>
                <w:b/>
                <w:i/>
              </w:rPr>
              <w:t>efficiënt</w:t>
            </w:r>
            <w:r w:rsidRPr="00DF3352">
              <w:t xml:space="preserve"> migratie- en asielbeheer </w:t>
            </w:r>
            <w:r w:rsidRPr="00DF3352">
              <w:rPr>
                <w:b/>
                <w:i/>
              </w:rPr>
              <w:t>en een doeltreffend terugkeersysteem</w:t>
            </w:r>
            <w:r w:rsidRPr="00DF3352">
              <w:t>; verzoekt Bosnië en Herzegovina volledige verantwoordelijkheid voor het beheer van opvangcentra op zich te nemen en toegang tot doeltreffende en haalbare asielprocedures te garanderen;</w:t>
            </w:r>
          </w:p>
        </w:tc>
      </w:tr>
    </w:tbl>
    <w:p w14:paraId="7E0A68F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06A9F9A" w14:textId="77777777" w:rsidR="00DA4750" w:rsidRPr="00DF3352" w:rsidRDefault="00DA4750" w:rsidP="00DA4750">
      <w:r w:rsidRPr="00DF3352">
        <w:rPr>
          <w:rStyle w:val="HideTWBExt"/>
        </w:rPr>
        <w:t>&lt;/Amend&gt;</w:t>
      </w:r>
    </w:p>
    <w:p w14:paraId="0A21AE8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239</w:t>
      </w:r>
      <w:r w:rsidRPr="00DF3352">
        <w:rPr>
          <w:rStyle w:val="HideTWBExt"/>
          <w:b w:val="0"/>
        </w:rPr>
        <w:t>&lt;/NumAm&gt;</w:t>
      </w:r>
    </w:p>
    <w:p w14:paraId="4931C145"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14D04571"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1504BD92" w14:textId="77777777" w:rsidR="00DA4750" w:rsidRPr="00DF3352" w:rsidRDefault="00DA4750" w:rsidP="00DA4750">
      <w:pPr>
        <w:pStyle w:val="NormalBold"/>
      </w:pPr>
      <w:r w:rsidRPr="00DF3352">
        <w:rPr>
          <w:rStyle w:val="HideTWBExt"/>
          <w:b w:val="0"/>
        </w:rPr>
        <w:t>&lt;/RepeatBlock-By&gt;</w:t>
      </w:r>
    </w:p>
    <w:p w14:paraId="71E9426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CA49A39" w14:textId="77777777" w:rsidR="00DA4750" w:rsidRPr="00DF3352" w:rsidRDefault="00DA4750" w:rsidP="00DA4750">
      <w:pPr>
        <w:pStyle w:val="NormalBold"/>
      </w:pPr>
      <w:r w:rsidRPr="00DF3352">
        <w:rPr>
          <w:rStyle w:val="HideTWBExt"/>
          <w:b w:val="0"/>
        </w:rPr>
        <w:t>&lt;Article&gt;</w:t>
      </w:r>
      <w:r w:rsidRPr="00DF3352">
        <w:t>Paragraaf 25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1F9CC3C" w14:textId="77777777" w:rsidTr="00DF3352">
        <w:trPr>
          <w:trHeight w:hRule="exact" w:val="240"/>
          <w:jc w:val="center"/>
        </w:trPr>
        <w:tc>
          <w:tcPr>
            <w:tcW w:w="9752" w:type="dxa"/>
            <w:gridSpan w:val="2"/>
            <w:tcBorders>
              <w:top w:val="nil"/>
              <w:left w:val="nil"/>
              <w:bottom w:val="nil"/>
              <w:right w:val="nil"/>
            </w:tcBorders>
          </w:tcPr>
          <w:p w14:paraId="71BD307B" w14:textId="77777777" w:rsidR="00DA4750" w:rsidRPr="00DF3352" w:rsidRDefault="00DA4750" w:rsidP="00DF3352"/>
        </w:tc>
      </w:tr>
      <w:tr w:rsidR="00DA4750" w:rsidRPr="00DF3352" w14:paraId="169BD655" w14:textId="77777777" w:rsidTr="00DF3352">
        <w:trPr>
          <w:trHeight w:val="240"/>
          <w:jc w:val="center"/>
        </w:trPr>
        <w:tc>
          <w:tcPr>
            <w:tcW w:w="4876" w:type="dxa"/>
            <w:tcBorders>
              <w:top w:val="nil"/>
              <w:left w:val="nil"/>
              <w:bottom w:val="nil"/>
              <w:right w:val="nil"/>
            </w:tcBorders>
          </w:tcPr>
          <w:p w14:paraId="671CBC7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477E512" w14:textId="77777777" w:rsidR="00DA4750" w:rsidRPr="00DF3352" w:rsidRDefault="00DA4750" w:rsidP="00DF3352">
            <w:pPr>
              <w:pStyle w:val="AmColumnHeading"/>
            </w:pPr>
            <w:r w:rsidRPr="00DF3352">
              <w:t>Amendement</w:t>
            </w:r>
          </w:p>
        </w:tc>
      </w:tr>
      <w:tr w:rsidR="00DA4750" w:rsidRPr="00DF3352" w14:paraId="60630A2A" w14:textId="77777777" w:rsidTr="00DF3352">
        <w:trPr>
          <w:jc w:val="center"/>
        </w:trPr>
        <w:tc>
          <w:tcPr>
            <w:tcW w:w="4876" w:type="dxa"/>
            <w:tcBorders>
              <w:top w:val="nil"/>
              <w:left w:val="nil"/>
              <w:bottom w:val="nil"/>
              <w:right w:val="nil"/>
            </w:tcBorders>
          </w:tcPr>
          <w:p w14:paraId="737A38D7" w14:textId="77777777" w:rsidR="00DA4750" w:rsidRPr="00DF3352" w:rsidRDefault="00DA4750" w:rsidP="00DF3352">
            <w:pPr>
              <w:pStyle w:val="Normal6a"/>
            </w:pPr>
            <w:r w:rsidRPr="00DF3352">
              <w:t>25.</w:t>
            </w:r>
            <w:r w:rsidRPr="00DF3352">
              <w:tab/>
              <w:t xml:space="preserve">wijst op de noodzaak van een solidair migratie- en asielbeheer; verzoekt Bosnië en Herzegovina </w:t>
            </w:r>
            <w:r w:rsidRPr="00DF3352">
              <w:rPr>
                <w:b/>
                <w:i/>
              </w:rPr>
              <w:t>volledige verantwoordelijkheid voor het beheer van opvangcentra op zich te nemen</w:t>
            </w:r>
            <w:r w:rsidRPr="00DF3352">
              <w:t xml:space="preserve"> en toegang tot doeltreffende en haalbare asielprocedures te garanderen;</w:t>
            </w:r>
          </w:p>
        </w:tc>
        <w:tc>
          <w:tcPr>
            <w:tcW w:w="4876" w:type="dxa"/>
            <w:tcBorders>
              <w:top w:val="nil"/>
              <w:left w:val="nil"/>
              <w:bottom w:val="nil"/>
              <w:right w:val="nil"/>
            </w:tcBorders>
          </w:tcPr>
          <w:p w14:paraId="32E398A0" w14:textId="77777777" w:rsidR="00DA4750" w:rsidRPr="00DF3352" w:rsidRDefault="00DA4750" w:rsidP="00DF3352">
            <w:pPr>
              <w:pStyle w:val="Normal6a"/>
            </w:pPr>
            <w:r w:rsidRPr="00DF3352">
              <w:t>25.</w:t>
            </w:r>
            <w:r w:rsidRPr="00DF3352">
              <w:tab/>
              <w:t xml:space="preserve">wijst op de noodzaak van een solidair </w:t>
            </w:r>
            <w:r w:rsidRPr="00DF3352">
              <w:rPr>
                <w:b/>
                <w:i/>
              </w:rPr>
              <w:t>en billijk</w:t>
            </w:r>
            <w:r w:rsidRPr="00DF3352">
              <w:t xml:space="preserve"> migratie- en asielbeheer; verzoekt Bosnië en Herzegovina </w:t>
            </w:r>
            <w:r w:rsidRPr="00DF3352">
              <w:rPr>
                <w:b/>
                <w:i/>
              </w:rPr>
              <w:t>te zorgen voor voldoende opvangvoorzieningen</w:t>
            </w:r>
            <w:r w:rsidRPr="00DF3352">
              <w:t xml:space="preserve"> en toegang tot doeltreffende en haalbare asielprocedures te garanderen</w:t>
            </w:r>
            <w:r w:rsidRPr="00DF3352">
              <w:rPr>
                <w:b/>
                <w:i/>
              </w:rPr>
              <w:t>, met volledige inachtneming van het internationaal recht en de mensenrechten</w:t>
            </w:r>
            <w:r w:rsidRPr="00DF3352">
              <w:t xml:space="preserve">; </w:t>
            </w:r>
            <w:r w:rsidRPr="00DF3352">
              <w:rPr>
                <w:b/>
                <w:i/>
              </w:rPr>
              <w:t xml:space="preserve">is bezorgd over berichten over ontoereikende opvangvoorzieningen </w:t>
            </w:r>
            <w:r w:rsidRPr="00DF3352">
              <w:rPr>
                <w:b/>
                <w:i/>
              </w:rPr>
              <w:lastRenderedPageBreak/>
              <w:t>in het door de EU gefinancierde centrum in Lipa; wijst erop dat meer transparantie nodig is en dat de democratische controle moet worden opgevoerd met betrekking tot de toewijzing en besteding van EU-middelen op het gebied van migratie; herinnert eraan dat Bosnië en Herzegovina geografisch gezien omringd wordt door EU-lidstaten en keurt het sterk af dat migranten die proberen Kroatië binnen te komen, onder andere om internationale bescherming in de Europese Unie te verkrijgen, met geweld worden teruggewezen door Kroatië, wat een flagrante schending van de mensenrechten en het vluchtelingenrecht van de EU inhoudt en waarmee de onmenselijke en vernederende omstandigheden van migranten in Bosnië en Herzegovina worden verergerd; dringt er bij de Commissie met klem op aan de Kroatische regering verantwoordelijk te houden en inbreukprocedures te starten voor de aanhoudende patronen van gewelddadige pushbacks aan de EU-grens met Bosnië en Herzegovina; neemt kennis van de ondertekening van de bijgewerkte statusovereenkomst van Bosnië en Herzegovina met het Europees Grens- en kustwachtagentschap en herinnert eraan dat een eventueel akkoord met dit agentschap de grondrechten en internationale normen volledig moet eerbiedigen;</w:t>
            </w:r>
          </w:p>
        </w:tc>
      </w:tr>
    </w:tbl>
    <w:p w14:paraId="5289D781"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D1D5F6F" w14:textId="77777777" w:rsidR="00DA4750" w:rsidRPr="00DF3352" w:rsidRDefault="00DA4750" w:rsidP="00DA4750">
      <w:r w:rsidRPr="00DF3352">
        <w:rPr>
          <w:rStyle w:val="HideTWBExt"/>
        </w:rPr>
        <w:t>&lt;/Amend&gt;</w:t>
      </w:r>
    </w:p>
    <w:p w14:paraId="28C032D5"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240</w:t>
      </w:r>
      <w:r w:rsidRPr="00DF3352">
        <w:rPr>
          <w:rStyle w:val="HideTWBExt"/>
          <w:b w:val="0"/>
        </w:rPr>
        <w:t>&lt;/NumAm&gt;</w:t>
      </w:r>
    </w:p>
    <w:p w14:paraId="706ACE8C" w14:textId="77777777" w:rsidR="00DA4750" w:rsidRPr="00DF3352" w:rsidRDefault="00DA4750" w:rsidP="00DA4750">
      <w:pPr>
        <w:pStyle w:val="NormalBold"/>
      </w:pPr>
      <w:r w:rsidRPr="00DF3352">
        <w:rPr>
          <w:rStyle w:val="HideTWBExt"/>
          <w:b w:val="0"/>
        </w:rPr>
        <w:t>&lt;RepeatBlock-By&gt;&lt;Members&gt;</w:t>
      </w:r>
      <w:r w:rsidRPr="00DF3352">
        <w:t>Assita Kanko</w:t>
      </w:r>
      <w:r w:rsidRPr="00DF3352">
        <w:rPr>
          <w:rStyle w:val="HideTWBExt"/>
          <w:b w:val="0"/>
        </w:rPr>
        <w:t>&lt;/Members&gt;</w:t>
      </w:r>
    </w:p>
    <w:p w14:paraId="4C82C167" w14:textId="77777777" w:rsidR="00DA4750" w:rsidRPr="00DF3352" w:rsidRDefault="00DA4750" w:rsidP="00DA4750">
      <w:pPr>
        <w:pStyle w:val="NormalBold"/>
      </w:pPr>
      <w:r w:rsidRPr="00DF3352">
        <w:rPr>
          <w:rStyle w:val="HideTWBExt"/>
          <w:b w:val="0"/>
        </w:rPr>
        <w:t>&lt;/RepeatBlock-By&gt;</w:t>
      </w:r>
    </w:p>
    <w:p w14:paraId="4F425FAA"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05CCF08" w14:textId="77777777" w:rsidR="00DA4750" w:rsidRPr="00DF3352" w:rsidRDefault="00DA4750" w:rsidP="00DA4750">
      <w:pPr>
        <w:pStyle w:val="NormalBold"/>
      </w:pPr>
      <w:r w:rsidRPr="00DF3352">
        <w:rPr>
          <w:rStyle w:val="HideTWBExt"/>
          <w:b w:val="0"/>
        </w:rPr>
        <w:t>&lt;Article&gt;</w:t>
      </w:r>
      <w:r w:rsidRPr="00DF3352">
        <w:t>Paragraaf 25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087390D" w14:textId="77777777" w:rsidTr="00DF3352">
        <w:trPr>
          <w:trHeight w:hRule="exact" w:val="240"/>
          <w:jc w:val="center"/>
        </w:trPr>
        <w:tc>
          <w:tcPr>
            <w:tcW w:w="9752" w:type="dxa"/>
            <w:gridSpan w:val="2"/>
            <w:tcBorders>
              <w:top w:val="nil"/>
              <w:left w:val="nil"/>
              <w:bottom w:val="nil"/>
              <w:right w:val="nil"/>
            </w:tcBorders>
          </w:tcPr>
          <w:p w14:paraId="437F2A51" w14:textId="77777777" w:rsidR="00DA4750" w:rsidRPr="00DF3352" w:rsidRDefault="00DA4750" w:rsidP="00DF3352"/>
        </w:tc>
      </w:tr>
      <w:tr w:rsidR="00DA4750" w:rsidRPr="00DF3352" w14:paraId="458CA290" w14:textId="77777777" w:rsidTr="00DF3352">
        <w:trPr>
          <w:trHeight w:val="240"/>
          <w:jc w:val="center"/>
        </w:trPr>
        <w:tc>
          <w:tcPr>
            <w:tcW w:w="4876" w:type="dxa"/>
            <w:tcBorders>
              <w:top w:val="nil"/>
              <w:left w:val="nil"/>
              <w:bottom w:val="nil"/>
              <w:right w:val="nil"/>
            </w:tcBorders>
          </w:tcPr>
          <w:p w14:paraId="5EA4501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0A21857" w14:textId="77777777" w:rsidR="00DA4750" w:rsidRPr="00DF3352" w:rsidRDefault="00DA4750" w:rsidP="00DF3352">
            <w:pPr>
              <w:pStyle w:val="AmColumnHeading"/>
            </w:pPr>
            <w:r w:rsidRPr="00DF3352">
              <w:t>Amendement</w:t>
            </w:r>
          </w:p>
        </w:tc>
      </w:tr>
      <w:tr w:rsidR="00DA4750" w:rsidRPr="00DF3352" w14:paraId="3BA51817" w14:textId="77777777" w:rsidTr="00DF3352">
        <w:trPr>
          <w:jc w:val="center"/>
        </w:trPr>
        <w:tc>
          <w:tcPr>
            <w:tcW w:w="4876" w:type="dxa"/>
            <w:tcBorders>
              <w:top w:val="nil"/>
              <w:left w:val="nil"/>
              <w:bottom w:val="nil"/>
              <w:right w:val="nil"/>
            </w:tcBorders>
          </w:tcPr>
          <w:p w14:paraId="3F4549CD" w14:textId="77777777" w:rsidR="00DA4750" w:rsidRPr="00DF3352" w:rsidRDefault="00DA4750" w:rsidP="00DF3352">
            <w:pPr>
              <w:pStyle w:val="Normal6a"/>
            </w:pPr>
            <w:r w:rsidRPr="00DF3352">
              <w:t>25.</w:t>
            </w:r>
            <w:r w:rsidRPr="00DF3352">
              <w:tab/>
              <w:t xml:space="preserve">wijst op de noodzaak van een </w:t>
            </w:r>
            <w:r w:rsidRPr="00DF3352">
              <w:rPr>
                <w:b/>
                <w:i/>
              </w:rPr>
              <w:lastRenderedPageBreak/>
              <w:t>solidair</w:t>
            </w:r>
            <w:r w:rsidRPr="00DF3352">
              <w:t xml:space="preserve"> migratie- en </w:t>
            </w:r>
            <w:r w:rsidRPr="00DF3352">
              <w:rPr>
                <w:b/>
                <w:i/>
              </w:rPr>
              <w:t>asielbeheer</w:t>
            </w:r>
            <w:r w:rsidRPr="00DF3352">
              <w:t>; verzoekt Bosnië en Herzegovina volledige verantwoordelijkheid voor het beheer van opvangcentra op zich te nemen en toegang tot doeltreffende en haalbare asielprocedures te garanderen;</w:t>
            </w:r>
          </w:p>
        </w:tc>
        <w:tc>
          <w:tcPr>
            <w:tcW w:w="4876" w:type="dxa"/>
            <w:tcBorders>
              <w:top w:val="nil"/>
              <w:left w:val="nil"/>
              <w:bottom w:val="nil"/>
              <w:right w:val="nil"/>
            </w:tcBorders>
          </w:tcPr>
          <w:p w14:paraId="602D0EFE" w14:textId="77777777" w:rsidR="00DA4750" w:rsidRPr="00DF3352" w:rsidRDefault="00DA4750" w:rsidP="00DF3352">
            <w:pPr>
              <w:pStyle w:val="Normal6a"/>
            </w:pPr>
            <w:r w:rsidRPr="00DF3352">
              <w:lastRenderedPageBreak/>
              <w:t>25.</w:t>
            </w:r>
            <w:r w:rsidRPr="00DF3352">
              <w:tab/>
              <w:t xml:space="preserve">wijst op de noodzaak van een </w:t>
            </w:r>
            <w:r w:rsidRPr="00DF3352">
              <w:rPr>
                <w:b/>
                <w:i/>
              </w:rPr>
              <w:lastRenderedPageBreak/>
              <w:t>gecontroleerd en humaan</w:t>
            </w:r>
            <w:r w:rsidRPr="00DF3352">
              <w:t xml:space="preserve"> migratie- en </w:t>
            </w:r>
            <w:r w:rsidRPr="00DF3352">
              <w:rPr>
                <w:b/>
                <w:i/>
              </w:rPr>
              <w:t>asielbeleid, dat solidariteit met kwetsbare groepen combineert met effectieve grensbewaking, in overeenstemming met de beginselen van het EU-recht en de verplichtingen uit internationale verdragen</w:t>
            </w:r>
            <w:r w:rsidRPr="00DF3352">
              <w:t>; verzoekt Bosnië en Herzegovina volledige verantwoordelijkheid voor het beheer van opvangcentra op zich te nemen en toegang tot doeltreffende en haalbare asielprocedures te garanderen;</w:t>
            </w:r>
          </w:p>
        </w:tc>
      </w:tr>
    </w:tbl>
    <w:p w14:paraId="479A00D3"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{NL}</w:t>
      </w:r>
      <w:r w:rsidRPr="00DF3352">
        <w:t>nl</w:t>
      </w:r>
      <w:r w:rsidRPr="00DF3352">
        <w:rPr>
          <w:rStyle w:val="HideTWBExt"/>
        </w:rPr>
        <w:t>&lt;/Original&gt;</w:t>
      </w:r>
    </w:p>
    <w:p w14:paraId="7A1E69A7" w14:textId="77777777" w:rsidR="00DA4750" w:rsidRPr="00DF3352" w:rsidRDefault="00DA4750" w:rsidP="00DA4750">
      <w:r w:rsidRPr="00DF3352">
        <w:rPr>
          <w:rStyle w:val="HideTWBExt"/>
        </w:rPr>
        <w:t>&lt;/Amend&gt;</w:t>
      </w:r>
    </w:p>
    <w:p w14:paraId="65F8588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241</w:t>
      </w:r>
      <w:r w:rsidRPr="00DF3352">
        <w:rPr>
          <w:rStyle w:val="HideTWBExt"/>
          <w:b w:val="0"/>
        </w:rPr>
        <w:t>&lt;/NumAm&gt;</w:t>
      </w:r>
    </w:p>
    <w:p w14:paraId="03685430"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54726A90" w14:textId="77777777" w:rsidR="00DA4750" w:rsidRPr="00DF3352" w:rsidRDefault="00DA4750" w:rsidP="00DA4750">
      <w:pPr>
        <w:pStyle w:val="NormalBold"/>
      </w:pPr>
      <w:r w:rsidRPr="00DF3352">
        <w:rPr>
          <w:rStyle w:val="HideTWBExt"/>
          <w:b w:val="0"/>
        </w:rPr>
        <w:t>&lt;/RepeatBlock-By&gt;</w:t>
      </w:r>
    </w:p>
    <w:p w14:paraId="446EE7D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DC0C831" w14:textId="77777777" w:rsidR="00DA4750" w:rsidRPr="00DF3352" w:rsidRDefault="00DA4750" w:rsidP="00DA4750">
      <w:pPr>
        <w:pStyle w:val="NormalBold"/>
      </w:pPr>
      <w:r w:rsidRPr="00DF3352">
        <w:rPr>
          <w:rStyle w:val="HideTWBExt"/>
          <w:b w:val="0"/>
        </w:rPr>
        <w:t>&lt;Article&gt;</w:t>
      </w:r>
      <w:r w:rsidRPr="00DF3352">
        <w:t>Paragraaf 25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E049E02" w14:textId="77777777" w:rsidTr="00DF3352">
        <w:trPr>
          <w:trHeight w:hRule="exact" w:val="240"/>
          <w:jc w:val="center"/>
        </w:trPr>
        <w:tc>
          <w:tcPr>
            <w:tcW w:w="9752" w:type="dxa"/>
            <w:gridSpan w:val="2"/>
            <w:tcBorders>
              <w:top w:val="nil"/>
              <w:left w:val="nil"/>
              <w:bottom w:val="nil"/>
              <w:right w:val="nil"/>
            </w:tcBorders>
          </w:tcPr>
          <w:p w14:paraId="17CCFCA2" w14:textId="77777777" w:rsidR="00DA4750" w:rsidRPr="00DF3352" w:rsidRDefault="00DA4750" w:rsidP="00DF3352"/>
        </w:tc>
      </w:tr>
      <w:tr w:rsidR="00DA4750" w:rsidRPr="00DF3352" w14:paraId="7EA47B50" w14:textId="77777777" w:rsidTr="00DF3352">
        <w:trPr>
          <w:trHeight w:val="240"/>
          <w:jc w:val="center"/>
        </w:trPr>
        <w:tc>
          <w:tcPr>
            <w:tcW w:w="4876" w:type="dxa"/>
            <w:tcBorders>
              <w:top w:val="nil"/>
              <w:left w:val="nil"/>
              <w:bottom w:val="nil"/>
              <w:right w:val="nil"/>
            </w:tcBorders>
          </w:tcPr>
          <w:p w14:paraId="022E6D5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A24BE47" w14:textId="77777777" w:rsidR="00DA4750" w:rsidRPr="00DF3352" w:rsidRDefault="00DA4750" w:rsidP="00DF3352">
            <w:pPr>
              <w:pStyle w:val="AmColumnHeading"/>
            </w:pPr>
            <w:r w:rsidRPr="00DF3352">
              <w:t>Amendement</w:t>
            </w:r>
          </w:p>
        </w:tc>
      </w:tr>
      <w:tr w:rsidR="00DA4750" w:rsidRPr="00DF3352" w14:paraId="3D20536F" w14:textId="77777777" w:rsidTr="00DF3352">
        <w:trPr>
          <w:jc w:val="center"/>
        </w:trPr>
        <w:tc>
          <w:tcPr>
            <w:tcW w:w="4876" w:type="dxa"/>
            <w:tcBorders>
              <w:top w:val="nil"/>
              <w:left w:val="nil"/>
              <w:bottom w:val="nil"/>
              <w:right w:val="nil"/>
            </w:tcBorders>
          </w:tcPr>
          <w:p w14:paraId="071BB4E3" w14:textId="77777777" w:rsidR="00DA4750" w:rsidRPr="00DF3352" w:rsidRDefault="00DA4750" w:rsidP="00DF3352">
            <w:pPr>
              <w:pStyle w:val="Normal6a"/>
            </w:pPr>
            <w:r w:rsidRPr="00DF3352">
              <w:t>25.</w:t>
            </w:r>
            <w:r w:rsidRPr="00DF3352">
              <w:tab/>
              <w:t xml:space="preserve">wijst op de noodzaak van een </w:t>
            </w:r>
            <w:r w:rsidRPr="00DF3352">
              <w:rPr>
                <w:b/>
                <w:i/>
              </w:rPr>
              <w:t>solidair</w:t>
            </w:r>
            <w:r w:rsidRPr="00DF3352">
              <w:t xml:space="preserve"> migratie- en asielbeheer; verzoekt Bosnië en Herzegovina volledige verantwoordelijkheid voor het beheer van opvangcentra op zich te nemen en toegang tot doeltreffende en haalbare asielprocedures te garanderen;</w:t>
            </w:r>
          </w:p>
        </w:tc>
        <w:tc>
          <w:tcPr>
            <w:tcW w:w="4876" w:type="dxa"/>
            <w:tcBorders>
              <w:top w:val="nil"/>
              <w:left w:val="nil"/>
              <w:bottom w:val="nil"/>
              <w:right w:val="nil"/>
            </w:tcBorders>
          </w:tcPr>
          <w:p w14:paraId="4CF70FA7" w14:textId="77777777" w:rsidR="00DA4750" w:rsidRPr="00DF3352" w:rsidRDefault="00DA4750" w:rsidP="00DF3352">
            <w:pPr>
              <w:pStyle w:val="Normal6a"/>
            </w:pPr>
            <w:r w:rsidRPr="00DF3352">
              <w:t>25.</w:t>
            </w:r>
            <w:r w:rsidRPr="00DF3352">
              <w:tab/>
              <w:t xml:space="preserve">wijst op de noodzaak van een </w:t>
            </w:r>
            <w:r w:rsidRPr="00DF3352">
              <w:rPr>
                <w:b/>
                <w:i/>
              </w:rPr>
              <w:t>gecontroleerd</w:t>
            </w:r>
            <w:r w:rsidRPr="00DF3352">
              <w:t xml:space="preserve"> migratie- en asielbeheer; </w:t>
            </w:r>
            <w:r w:rsidRPr="00DF3352">
              <w:rPr>
                <w:b/>
                <w:i/>
              </w:rPr>
              <w:t>verzoekt BiH zijn inspanningen ter bestrijding van de grensoverschrijdende misdaad, vooral de mensenhandel, op te voeren;</w:t>
            </w:r>
            <w:r w:rsidRPr="00DF3352">
              <w:t xml:space="preserve"> verzoekt </w:t>
            </w:r>
            <w:r w:rsidRPr="00DF3352">
              <w:rPr>
                <w:b/>
                <w:i/>
              </w:rPr>
              <w:t>de EU</w:t>
            </w:r>
            <w:r w:rsidRPr="00DF3352">
              <w:t xml:space="preserve"> Bosnië en Herzegovina </w:t>
            </w:r>
            <w:r w:rsidRPr="00DF3352">
              <w:rPr>
                <w:b/>
                <w:i/>
              </w:rPr>
              <w:t>te helpen</w:t>
            </w:r>
            <w:r w:rsidRPr="00DF3352">
              <w:t xml:space="preserve"> volledige verantwoordelijkheid voor het beheer van opvangcentra</w:t>
            </w:r>
            <w:r w:rsidRPr="00DF3352">
              <w:rPr>
                <w:b/>
                <w:i/>
              </w:rPr>
              <w:t>, die zich vaak aan de grenzen van de EU bevinden,</w:t>
            </w:r>
            <w:r w:rsidRPr="00DF3352">
              <w:t xml:space="preserve"> op zich te nemen en toegang tot doeltreffende en haalbare asielprocedures te garanderen;</w:t>
            </w:r>
          </w:p>
        </w:tc>
      </w:tr>
    </w:tbl>
    <w:p w14:paraId="1C2D9408"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B94AE0E" w14:textId="77777777" w:rsidR="00DA4750" w:rsidRPr="00DF3352" w:rsidRDefault="00DA4750" w:rsidP="00DA4750">
      <w:r w:rsidRPr="00DF3352">
        <w:rPr>
          <w:rStyle w:val="HideTWBExt"/>
        </w:rPr>
        <w:t>&lt;/Amend&gt;</w:t>
      </w:r>
    </w:p>
    <w:p w14:paraId="6C8E06A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242</w:t>
      </w:r>
      <w:r w:rsidRPr="00DF3352">
        <w:rPr>
          <w:rStyle w:val="HideTWBExt"/>
          <w:b w:val="0"/>
        </w:rPr>
        <w:t>&lt;/NumAm&gt;</w:t>
      </w:r>
    </w:p>
    <w:p w14:paraId="1FA148B3" w14:textId="77777777" w:rsidR="00DA4750" w:rsidRPr="00DF3352" w:rsidRDefault="00DA4750" w:rsidP="00DA4750">
      <w:pPr>
        <w:pStyle w:val="NormalBold"/>
      </w:pPr>
      <w:r w:rsidRPr="00DF3352">
        <w:rPr>
          <w:rStyle w:val="HideTWBExt"/>
          <w:b w:val="0"/>
        </w:rPr>
        <w:t>&lt;RepeatBlock-By&gt;&lt;Members&gt;</w:t>
      </w:r>
      <w:r w:rsidRPr="00DF3352">
        <w:t>Davor Ivo Stier, Karlo Ressler, Željana Zovko, Nikolina Brnjac, Tomislav Sokol, Sunčana Glavak</w:t>
      </w:r>
      <w:r w:rsidRPr="00DF3352">
        <w:rPr>
          <w:rStyle w:val="HideTWBExt"/>
          <w:b w:val="0"/>
        </w:rPr>
        <w:t>&lt;/Members&gt;</w:t>
      </w:r>
    </w:p>
    <w:p w14:paraId="096EB866" w14:textId="77777777" w:rsidR="00DA4750" w:rsidRPr="00DF3352" w:rsidRDefault="00DA4750" w:rsidP="00DA4750">
      <w:pPr>
        <w:pStyle w:val="NormalBold"/>
      </w:pPr>
      <w:r w:rsidRPr="00DF3352">
        <w:rPr>
          <w:rStyle w:val="HideTWBExt"/>
          <w:b w:val="0"/>
        </w:rPr>
        <w:t>&lt;/RepeatBlock-By&gt;</w:t>
      </w:r>
    </w:p>
    <w:p w14:paraId="77A4CB7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81E66BB" w14:textId="77777777" w:rsidR="00DA4750" w:rsidRPr="00DF3352" w:rsidRDefault="00DA4750" w:rsidP="00DA4750">
      <w:pPr>
        <w:pStyle w:val="NormalBold"/>
      </w:pPr>
      <w:r w:rsidRPr="00DF3352">
        <w:rPr>
          <w:rStyle w:val="HideTWBExt"/>
          <w:b w:val="0"/>
        </w:rPr>
        <w:t>&lt;Article&gt;</w:t>
      </w:r>
      <w:r w:rsidRPr="00DF3352">
        <w:t>Paragraaf 25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F789997" w14:textId="77777777" w:rsidTr="00DF3352">
        <w:trPr>
          <w:trHeight w:hRule="exact" w:val="240"/>
          <w:jc w:val="center"/>
        </w:trPr>
        <w:tc>
          <w:tcPr>
            <w:tcW w:w="9752" w:type="dxa"/>
            <w:gridSpan w:val="2"/>
            <w:tcBorders>
              <w:top w:val="nil"/>
              <w:left w:val="nil"/>
              <w:bottom w:val="nil"/>
              <w:right w:val="nil"/>
            </w:tcBorders>
          </w:tcPr>
          <w:p w14:paraId="1157C6F7" w14:textId="77777777" w:rsidR="00DA4750" w:rsidRPr="00DF3352" w:rsidRDefault="00DA4750" w:rsidP="00DF3352"/>
        </w:tc>
      </w:tr>
      <w:tr w:rsidR="00DA4750" w:rsidRPr="00DF3352" w14:paraId="6C172E13" w14:textId="77777777" w:rsidTr="00DF3352">
        <w:trPr>
          <w:trHeight w:val="240"/>
          <w:jc w:val="center"/>
        </w:trPr>
        <w:tc>
          <w:tcPr>
            <w:tcW w:w="4876" w:type="dxa"/>
            <w:tcBorders>
              <w:top w:val="nil"/>
              <w:left w:val="nil"/>
              <w:bottom w:val="nil"/>
              <w:right w:val="nil"/>
            </w:tcBorders>
          </w:tcPr>
          <w:p w14:paraId="00A927F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46F4782" w14:textId="77777777" w:rsidR="00DA4750" w:rsidRPr="00DF3352" w:rsidRDefault="00DA4750" w:rsidP="00DF3352">
            <w:pPr>
              <w:pStyle w:val="AmColumnHeading"/>
            </w:pPr>
            <w:r w:rsidRPr="00DF3352">
              <w:t>Amendement</w:t>
            </w:r>
          </w:p>
        </w:tc>
      </w:tr>
      <w:tr w:rsidR="00DA4750" w:rsidRPr="00DF3352" w14:paraId="7CCE4CE1" w14:textId="77777777" w:rsidTr="00DF3352">
        <w:trPr>
          <w:jc w:val="center"/>
        </w:trPr>
        <w:tc>
          <w:tcPr>
            <w:tcW w:w="4876" w:type="dxa"/>
            <w:tcBorders>
              <w:top w:val="nil"/>
              <w:left w:val="nil"/>
              <w:bottom w:val="nil"/>
              <w:right w:val="nil"/>
            </w:tcBorders>
          </w:tcPr>
          <w:p w14:paraId="504F9134" w14:textId="77777777" w:rsidR="00DA4750" w:rsidRPr="00DF3352" w:rsidRDefault="00DA4750" w:rsidP="00DF3352">
            <w:pPr>
              <w:pStyle w:val="Normal6a"/>
            </w:pPr>
            <w:r w:rsidRPr="00DF3352">
              <w:t>25.</w:t>
            </w:r>
            <w:r w:rsidRPr="00DF3352">
              <w:tab/>
              <w:t>wijst op de noodzaak van een solidair migratie- en asielbeheer; verzoekt Bosnië en Herzegovina volledige verantwoordelijkheid voor het beheer van opvangcentra op zich te nemen en toegang tot doeltreffende en haalbare asielprocedures te garanderen;</w:t>
            </w:r>
          </w:p>
        </w:tc>
        <w:tc>
          <w:tcPr>
            <w:tcW w:w="4876" w:type="dxa"/>
            <w:tcBorders>
              <w:top w:val="nil"/>
              <w:left w:val="nil"/>
              <w:bottom w:val="nil"/>
              <w:right w:val="nil"/>
            </w:tcBorders>
          </w:tcPr>
          <w:p w14:paraId="17824CF0" w14:textId="77777777" w:rsidR="00DA4750" w:rsidRPr="00DF3352" w:rsidRDefault="00DA4750" w:rsidP="00DF3352">
            <w:pPr>
              <w:pStyle w:val="Normal6a"/>
            </w:pPr>
            <w:r w:rsidRPr="00DF3352">
              <w:t>25.</w:t>
            </w:r>
            <w:r w:rsidRPr="00DF3352">
              <w:tab/>
              <w:t xml:space="preserve">wijst op de noodzaak van een solidair migratie- en asielbeheer; verzoekt Bosnië en Herzegovina volledige verantwoordelijkheid voor het beheer van opvangcentra op zich te nemen en toegang tot doeltreffende en haalbare asielprocedures te garanderen; </w:t>
            </w:r>
            <w:r w:rsidRPr="00DF3352">
              <w:rPr>
                <w:b/>
                <w:i/>
              </w:rPr>
              <w:t>is ingenomen met de overeenkomst tussen Bosnië en Herzegovina en Frontex, die op 18 december 2024 is geparafeerd, en dringt aan op de snelle ondertekening en ratificatie ervan;</w:t>
            </w:r>
          </w:p>
        </w:tc>
      </w:tr>
    </w:tbl>
    <w:p w14:paraId="11684EB3"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99FDF59" w14:textId="77777777" w:rsidR="00DA4750" w:rsidRPr="00DF3352" w:rsidRDefault="00DA4750" w:rsidP="00DA4750">
      <w:r w:rsidRPr="00DF3352">
        <w:rPr>
          <w:rStyle w:val="HideTWBExt"/>
        </w:rPr>
        <w:t>&lt;/Amend&gt;</w:t>
      </w:r>
    </w:p>
    <w:p w14:paraId="22210B5C"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243</w:t>
      </w:r>
      <w:r w:rsidRPr="00DF3352">
        <w:rPr>
          <w:rStyle w:val="HideTWBExt"/>
          <w:b w:val="0"/>
        </w:rPr>
        <w:t>&lt;/NumAm&gt;</w:t>
      </w:r>
    </w:p>
    <w:p w14:paraId="68BD9A77"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4CDBC376"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25E665DA" w14:textId="77777777" w:rsidR="00DA4750" w:rsidRPr="00DF3352" w:rsidRDefault="00DA4750" w:rsidP="00DA4750">
      <w:pPr>
        <w:pStyle w:val="NormalBold"/>
      </w:pPr>
      <w:r w:rsidRPr="00DF3352">
        <w:rPr>
          <w:rStyle w:val="HideTWBExt"/>
          <w:b w:val="0"/>
        </w:rPr>
        <w:t>&lt;/RepeatBlock-By&gt;</w:t>
      </w:r>
    </w:p>
    <w:p w14:paraId="12DE29D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FF73E05" w14:textId="77777777" w:rsidR="00DA4750" w:rsidRPr="00DF3352" w:rsidRDefault="00DA4750" w:rsidP="00DA4750">
      <w:pPr>
        <w:pStyle w:val="NormalBold"/>
      </w:pPr>
      <w:r w:rsidRPr="00DF3352">
        <w:rPr>
          <w:rStyle w:val="HideTWBExt"/>
          <w:b w:val="0"/>
        </w:rPr>
        <w:t>&lt;Article&gt;</w:t>
      </w:r>
      <w:r w:rsidRPr="00DF3352">
        <w:t>Paragraaf 25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A8F40E0" w14:textId="77777777" w:rsidTr="00DF3352">
        <w:trPr>
          <w:trHeight w:hRule="exact" w:val="240"/>
          <w:jc w:val="center"/>
        </w:trPr>
        <w:tc>
          <w:tcPr>
            <w:tcW w:w="9752" w:type="dxa"/>
            <w:gridSpan w:val="2"/>
            <w:tcBorders>
              <w:top w:val="nil"/>
              <w:left w:val="nil"/>
              <w:bottom w:val="nil"/>
              <w:right w:val="nil"/>
            </w:tcBorders>
          </w:tcPr>
          <w:p w14:paraId="7B1332C2" w14:textId="77777777" w:rsidR="00DA4750" w:rsidRPr="00DF3352" w:rsidRDefault="00DA4750" w:rsidP="00DF3352"/>
        </w:tc>
      </w:tr>
      <w:tr w:rsidR="00DA4750" w:rsidRPr="00DF3352" w14:paraId="64C3503E" w14:textId="77777777" w:rsidTr="00DF3352">
        <w:trPr>
          <w:trHeight w:val="240"/>
          <w:jc w:val="center"/>
        </w:trPr>
        <w:tc>
          <w:tcPr>
            <w:tcW w:w="4876" w:type="dxa"/>
            <w:tcBorders>
              <w:top w:val="nil"/>
              <w:left w:val="nil"/>
              <w:bottom w:val="nil"/>
              <w:right w:val="nil"/>
            </w:tcBorders>
          </w:tcPr>
          <w:p w14:paraId="54B8A9B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B53B13D" w14:textId="77777777" w:rsidR="00DA4750" w:rsidRPr="00DF3352" w:rsidRDefault="00DA4750" w:rsidP="00DF3352">
            <w:pPr>
              <w:pStyle w:val="AmColumnHeading"/>
            </w:pPr>
            <w:r w:rsidRPr="00DF3352">
              <w:t>Amendement</w:t>
            </w:r>
          </w:p>
        </w:tc>
      </w:tr>
      <w:tr w:rsidR="00DA4750" w:rsidRPr="00DF3352" w14:paraId="1873A0CC" w14:textId="77777777" w:rsidTr="00DF3352">
        <w:trPr>
          <w:jc w:val="center"/>
        </w:trPr>
        <w:tc>
          <w:tcPr>
            <w:tcW w:w="4876" w:type="dxa"/>
            <w:tcBorders>
              <w:top w:val="nil"/>
              <w:left w:val="nil"/>
              <w:bottom w:val="nil"/>
              <w:right w:val="nil"/>
            </w:tcBorders>
          </w:tcPr>
          <w:p w14:paraId="33EA479F" w14:textId="77777777" w:rsidR="00DA4750" w:rsidRPr="00DF3352" w:rsidRDefault="00DA4750" w:rsidP="00DF3352">
            <w:pPr>
              <w:pStyle w:val="Normal6a"/>
            </w:pPr>
            <w:r w:rsidRPr="00DF3352">
              <w:t>25.</w:t>
            </w:r>
            <w:r w:rsidRPr="00DF3352">
              <w:tab/>
              <w:t>wijst op de noodzaak van een solidair migratie- en asielbeheer; verzoekt Bosnië en Herzegovina volledige verantwoordelijkheid voor het beheer van opvangcentra op zich te nemen en toegang tot doeltreffende en haalbare asielprocedures te garanderen;</w:t>
            </w:r>
          </w:p>
        </w:tc>
        <w:tc>
          <w:tcPr>
            <w:tcW w:w="4876" w:type="dxa"/>
            <w:tcBorders>
              <w:top w:val="nil"/>
              <w:left w:val="nil"/>
              <w:bottom w:val="nil"/>
              <w:right w:val="nil"/>
            </w:tcBorders>
          </w:tcPr>
          <w:p w14:paraId="3DCA6439" w14:textId="77777777" w:rsidR="00DA4750" w:rsidRPr="00DF3352" w:rsidRDefault="00DA4750" w:rsidP="00DF3352">
            <w:pPr>
              <w:pStyle w:val="Normal6a"/>
            </w:pPr>
            <w:r w:rsidRPr="00DF3352">
              <w:t>25.</w:t>
            </w:r>
            <w:r w:rsidRPr="00DF3352">
              <w:tab/>
              <w:t>wijst op de noodzaak van een solidair migratie- en asielbeheer; verzoekt Bosnië en Herzegovina volledige verantwoordelijkheid voor het beheer van opvangcentra op zich te nemen en toegang tot doeltreffende en haalbare asielprocedures te garanderen</w:t>
            </w:r>
            <w:r w:rsidRPr="00DF3352">
              <w:rPr>
                <w:b/>
                <w:i/>
              </w:rPr>
              <w:t>, terwijl daarbij de fundamentele mensenrechten worden geëerbiedigd</w:t>
            </w:r>
            <w:r w:rsidRPr="00DF3352">
              <w:t>;</w:t>
            </w:r>
          </w:p>
        </w:tc>
      </w:tr>
    </w:tbl>
    <w:p w14:paraId="26EC6D88"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732AF74" w14:textId="77777777" w:rsidR="00DA4750" w:rsidRPr="00DF3352" w:rsidRDefault="00DA4750" w:rsidP="00DA4750">
      <w:r w:rsidRPr="00DF3352">
        <w:rPr>
          <w:rStyle w:val="HideTWBExt"/>
        </w:rPr>
        <w:t>&lt;/Amend&gt;</w:t>
      </w:r>
    </w:p>
    <w:p w14:paraId="1F3FA8C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244</w:t>
      </w:r>
      <w:r w:rsidRPr="00DF3352">
        <w:rPr>
          <w:rStyle w:val="HideTWBExt"/>
          <w:b w:val="0"/>
        </w:rPr>
        <w:t>&lt;/NumAm&gt;</w:t>
      </w:r>
    </w:p>
    <w:p w14:paraId="683AC7C3" w14:textId="77777777" w:rsidR="00DA4750" w:rsidRPr="00DF3352" w:rsidRDefault="00DA4750" w:rsidP="00DA4750">
      <w:pPr>
        <w:pStyle w:val="NormalBold"/>
      </w:pPr>
      <w:r w:rsidRPr="00DF3352">
        <w:rPr>
          <w:rStyle w:val="HideTWBExt"/>
          <w:b w:val="0"/>
        </w:rPr>
        <w:t>&lt;RepeatBlock-By&gt;&lt;Members&gt;</w:t>
      </w:r>
      <w:r w:rsidRPr="00DF3352">
        <w:t>Sebastian Tynkkynen</w:t>
      </w:r>
      <w:r w:rsidRPr="00DF3352">
        <w:rPr>
          <w:rStyle w:val="HideTWBExt"/>
          <w:b w:val="0"/>
        </w:rPr>
        <w:t>&lt;/Members&gt;</w:t>
      </w:r>
    </w:p>
    <w:p w14:paraId="320E6C24" w14:textId="77777777" w:rsidR="00DA4750" w:rsidRPr="00DF3352" w:rsidRDefault="00DA4750" w:rsidP="00DA4750">
      <w:pPr>
        <w:pStyle w:val="NormalBold"/>
      </w:pPr>
      <w:r w:rsidRPr="00DF3352">
        <w:rPr>
          <w:rStyle w:val="HideTWBExt"/>
          <w:b w:val="0"/>
        </w:rPr>
        <w:t>&lt;/RepeatBlock-By&gt;</w:t>
      </w:r>
    </w:p>
    <w:p w14:paraId="6E5774EC"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C2D6564" w14:textId="77777777" w:rsidR="00DA4750" w:rsidRPr="00DF3352" w:rsidRDefault="00DA4750" w:rsidP="00DA4750">
      <w:pPr>
        <w:pStyle w:val="NormalBold"/>
      </w:pPr>
      <w:r w:rsidRPr="00DF3352">
        <w:rPr>
          <w:rStyle w:val="HideTWBExt"/>
          <w:b w:val="0"/>
        </w:rPr>
        <w:t>&lt;Article&gt;</w:t>
      </w:r>
      <w:r w:rsidRPr="00DF3352">
        <w:t>Paragraaf 25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1C7E9B6" w14:textId="77777777" w:rsidTr="00DF3352">
        <w:trPr>
          <w:trHeight w:hRule="exact" w:val="240"/>
          <w:jc w:val="center"/>
        </w:trPr>
        <w:tc>
          <w:tcPr>
            <w:tcW w:w="9752" w:type="dxa"/>
            <w:gridSpan w:val="2"/>
            <w:tcBorders>
              <w:top w:val="nil"/>
              <w:left w:val="nil"/>
              <w:bottom w:val="nil"/>
              <w:right w:val="nil"/>
            </w:tcBorders>
          </w:tcPr>
          <w:p w14:paraId="64977748" w14:textId="77777777" w:rsidR="00DA4750" w:rsidRPr="00DF3352" w:rsidRDefault="00DA4750" w:rsidP="00DF3352"/>
        </w:tc>
      </w:tr>
      <w:tr w:rsidR="00DA4750" w:rsidRPr="00DF3352" w14:paraId="3D199B94" w14:textId="77777777" w:rsidTr="00DF3352">
        <w:trPr>
          <w:trHeight w:val="240"/>
          <w:jc w:val="center"/>
        </w:trPr>
        <w:tc>
          <w:tcPr>
            <w:tcW w:w="4876" w:type="dxa"/>
            <w:tcBorders>
              <w:top w:val="nil"/>
              <w:left w:val="nil"/>
              <w:bottom w:val="nil"/>
              <w:right w:val="nil"/>
            </w:tcBorders>
          </w:tcPr>
          <w:p w14:paraId="0D5DBBD2" w14:textId="77777777" w:rsidR="00DA4750" w:rsidRPr="00DF3352" w:rsidRDefault="00DA4750" w:rsidP="00DF3352">
            <w:pPr>
              <w:pStyle w:val="AmColumnHeading"/>
            </w:pPr>
            <w:r w:rsidRPr="00DF3352">
              <w:lastRenderedPageBreak/>
              <w:t>Ontwerpresolutie</w:t>
            </w:r>
          </w:p>
        </w:tc>
        <w:tc>
          <w:tcPr>
            <w:tcW w:w="4876" w:type="dxa"/>
            <w:tcBorders>
              <w:top w:val="nil"/>
              <w:left w:val="nil"/>
              <w:bottom w:val="nil"/>
              <w:right w:val="nil"/>
            </w:tcBorders>
          </w:tcPr>
          <w:p w14:paraId="5FFB0C74" w14:textId="77777777" w:rsidR="00DA4750" w:rsidRPr="00DF3352" w:rsidRDefault="00DA4750" w:rsidP="00DF3352">
            <w:pPr>
              <w:pStyle w:val="AmColumnHeading"/>
            </w:pPr>
            <w:r w:rsidRPr="00DF3352">
              <w:t>Amendement</w:t>
            </w:r>
          </w:p>
        </w:tc>
      </w:tr>
      <w:tr w:rsidR="00DA4750" w:rsidRPr="00DF3352" w14:paraId="2C99553D" w14:textId="77777777" w:rsidTr="00DF3352">
        <w:trPr>
          <w:jc w:val="center"/>
        </w:trPr>
        <w:tc>
          <w:tcPr>
            <w:tcW w:w="4876" w:type="dxa"/>
            <w:tcBorders>
              <w:top w:val="nil"/>
              <w:left w:val="nil"/>
              <w:bottom w:val="nil"/>
              <w:right w:val="nil"/>
            </w:tcBorders>
          </w:tcPr>
          <w:p w14:paraId="1A7243A7" w14:textId="77777777" w:rsidR="00DA4750" w:rsidRPr="00DF3352" w:rsidRDefault="00DA4750" w:rsidP="00DF3352">
            <w:pPr>
              <w:pStyle w:val="Normal6a"/>
            </w:pPr>
            <w:r w:rsidRPr="00DF3352">
              <w:t>25.</w:t>
            </w:r>
            <w:r w:rsidRPr="00DF3352">
              <w:tab/>
              <w:t xml:space="preserve">wijst op de noodzaak van een </w:t>
            </w:r>
            <w:r w:rsidRPr="00DF3352">
              <w:rPr>
                <w:b/>
                <w:bCs/>
                <w:i/>
                <w:iCs/>
              </w:rPr>
              <w:t>solidair</w:t>
            </w:r>
            <w:r w:rsidRPr="00DF3352">
              <w:t xml:space="preserve"> migratie- en asielbeheer; verzoekt Bosnië en Herzegovina volledige verantwoordelijkheid voor het beheer van opvangcentra op zich te nemen en toegang tot doeltreffende en haalbare asielprocedures te garanderen;</w:t>
            </w:r>
          </w:p>
        </w:tc>
        <w:tc>
          <w:tcPr>
            <w:tcW w:w="4876" w:type="dxa"/>
            <w:tcBorders>
              <w:top w:val="nil"/>
              <w:left w:val="nil"/>
              <w:bottom w:val="nil"/>
              <w:right w:val="nil"/>
            </w:tcBorders>
          </w:tcPr>
          <w:p w14:paraId="2C9A0AB4" w14:textId="77777777" w:rsidR="00DA4750" w:rsidRPr="00DF3352" w:rsidRDefault="00DA4750" w:rsidP="00DF3352">
            <w:pPr>
              <w:pStyle w:val="Normal6a"/>
            </w:pPr>
            <w:r w:rsidRPr="00DF3352">
              <w:t>25.</w:t>
            </w:r>
            <w:r w:rsidRPr="00DF3352">
              <w:tab/>
              <w:t xml:space="preserve">wijst op de noodzaak van een </w:t>
            </w:r>
            <w:r w:rsidRPr="00DF3352">
              <w:rPr>
                <w:b/>
                <w:bCs/>
                <w:i/>
                <w:iCs/>
              </w:rPr>
              <w:t>doeltreffend</w:t>
            </w:r>
            <w:r w:rsidRPr="00DF3352">
              <w:t xml:space="preserve"> migratie- en asielbeheer; verzoekt Bosnië en Herzegovina volledige verantwoordelijkheid voor het beheer van opvangcentra op zich te nemen en toegang tot doeltreffende en haalbare asielprocedures te garanderen;</w:t>
            </w:r>
          </w:p>
        </w:tc>
      </w:tr>
    </w:tbl>
    <w:p w14:paraId="1167C15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{FI}</w:t>
      </w:r>
      <w:r w:rsidRPr="00DF3352">
        <w:t>fi</w:t>
      </w:r>
      <w:r w:rsidRPr="00DF3352">
        <w:rPr>
          <w:rStyle w:val="HideTWBExt"/>
        </w:rPr>
        <w:t>&lt;/Original&gt;</w:t>
      </w:r>
    </w:p>
    <w:p w14:paraId="547087E2" w14:textId="77777777" w:rsidR="00DA4750" w:rsidRPr="00DF3352" w:rsidRDefault="00DA4750" w:rsidP="00DA4750">
      <w:r w:rsidRPr="00DF3352">
        <w:rPr>
          <w:rStyle w:val="HideTWBExt"/>
        </w:rPr>
        <w:t>&lt;/Amend&gt;</w:t>
      </w:r>
    </w:p>
    <w:p w14:paraId="517F1173"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245</w:t>
      </w:r>
      <w:r w:rsidRPr="00DF3352">
        <w:rPr>
          <w:rStyle w:val="HideTWBExt"/>
          <w:b w:val="0"/>
        </w:rPr>
        <w:t>&lt;/NumAm&gt;</w:t>
      </w:r>
    </w:p>
    <w:p w14:paraId="12CD5893" w14:textId="77777777" w:rsidR="00DA4750" w:rsidRPr="00DF3352" w:rsidRDefault="00DA4750" w:rsidP="00DA4750">
      <w:pPr>
        <w:pStyle w:val="NormalBold"/>
      </w:pPr>
      <w:r w:rsidRPr="00DF3352">
        <w:rPr>
          <w:rStyle w:val="HideTWBExt"/>
          <w:b w:val="0"/>
        </w:rPr>
        <w:t>&lt;RepeatBlock-By&gt;&lt;Members&gt;</w:t>
      </w:r>
      <w:r w:rsidRPr="00DF3352">
        <w:t>Tomasz Froelich</w:t>
      </w:r>
      <w:r w:rsidRPr="00DF3352">
        <w:rPr>
          <w:rStyle w:val="HideTWBExt"/>
          <w:b w:val="0"/>
        </w:rPr>
        <w:t>&lt;/Members&gt;</w:t>
      </w:r>
    </w:p>
    <w:p w14:paraId="6ACBB32D" w14:textId="77777777" w:rsidR="00DA4750" w:rsidRPr="00DF3352" w:rsidRDefault="00DA4750" w:rsidP="00DA4750">
      <w:pPr>
        <w:pStyle w:val="NormalBold"/>
      </w:pPr>
      <w:r w:rsidRPr="00DF3352">
        <w:rPr>
          <w:rStyle w:val="HideTWBExt"/>
          <w:b w:val="0"/>
        </w:rPr>
        <w:t>&lt;/RepeatBlock-By&gt;</w:t>
      </w:r>
    </w:p>
    <w:p w14:paraId="23A5B2E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6CCC440" w14:textId="77777777" w:rsidR="00DA4750" w:rsidRPr="00DF3352" w:rsidRDefault="00DA4750" w:rsidP="00DA4750">
      <w:pPr>
        <w:pStyle w:val="NormalBold"/>
      </w:pPr>
      <w:r w:rsidRPr="00DF3352">
        <w:rPr>
          <w:rStyle w:val="HideTWBExt"/>
          <w:b w:val="0"/>
        </w:rPr>
        <w:t>&lt;Article&gt;</w:t>
      </w:r>
      <w:r w:rsidRPr="00DF3352">
        <w:t>Paragraaf 25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14A10A6" w14:textId="77777777" w:rsidTr="00DF3352">
        <w:trPr>
          <w:trHeight w:hRule="exact" w:val="240"/>
          <w:jc w:val="center"/>
        </w:trPr>
        <w:tc>
          <w:tcPr>
            <w:tcW w:w="9752" w:type="dxa"/>
            <w:gridSpan w:val="2"/>
            <w:tcBorders>
              <w:top w:val="nil"/>
              <w:left w:val="nil"/>
              <w:bottom w:val="nil"/>
              <w:right w:val="nil"/>
            </w:tcBorders>
          </w:tcPr>
          <w:p w14:paraId="1891828D" w14:textId="77777777" w:rsidR="00DA4750" w:rsidRPr="00DF3352" w:rsidRDefault="00DA4750" w:rsidP="00DF3352"/>
        </w:tc>
      </w:tr>
      <w:tr w:rsidR="00DA4750" w:rsidRPr="00DF3352" w14:paraId="2F64825F" w14:textId="77777777" w:rsidTr="00DF3352">
        <w:trPr>
          <w:trHeight w:val="240"/>
          <w:jc w:val="center"/>
        </w:trPr>
        <w:tc>
          <w:tcPr>
            <w:tcW w:w="4876" w:type="dxa"/>
            <w:tcBorders>
              <w:top w:val="nil"/>
              <w:left w:val="nil"/>
              <w:bottom w:val="nil"/>
              <w:right w:val="nil"/>
            </w:tcBorders>
          </w:tcPr>
          <w:p w14:paraId="316D775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F87FF93" w14:textId="77777777" w:rsidR="00DA4750" w:rsidRPr="00DF3352" w:rsidRDefault="00DA4750" w:rsidP="00DF3352">
            <w:pPr>
              <w:pStyle w:val="AmColumnHeading"/>
            </w:pPr>
            <w:r w:rsidRPr="00DF3352">
              <w:t>Amendement</w:t>
            </w:r>
          </w:p>
        </w:tc>
      </w:tr>
      <w:tr w:rsidR="00DA4750" w:rsidRPr="00DF3352" w14:paraId="5F1A6BBE" w14:textId="77777777" w:rsidTr="00DF3352">
        <w:trPr>
          <w:jc w:val="center"/>
        </w:trPr>
        <w:tc>
          <w:tcPr>
            <w:tcW w:w="4876" w:type="dxa"/>
            <w:tcBorders>
              <w:top w:val="nil"/>
              <w:left w:val="nil"/>
              <w:bottom w:val="nil"/>
              <w:right w:val="nil"/>
            </w:tcBorders>
          </w:tcPr>
          <w:p w14:paraId="3DEA336E" w14:textId="77777777" w:rsidR="00DA4750" w:rsidRPr="00DF3352" w:rsidRDefault="00DA4750" w:rsidP="00DF3352">
            <w:pPr>
              <w:pStyle w:val="Normal6a"/>
            </w:pPr>
          </w:p>
        </w:tc>
        <w:tc>
          <w:tcPr>
            <w:tcW w:w="4876" w:type="dxa"/>
            <w:tcBorders>
              <w:top w:val="nil"/>
              <w:left w:val="nil"/>
              <w:bottom w:val="nil"/>
              <w:right w:val="nil"/>
            </w:tcBorders>
          </w:tcPr>
          <w:p w14:paraId="5CC3D049" w14:textId="77777777" w:rsidR="00DA4750" w:rsidRPr="00DF3352" w:rsidRDefault="00DA4750" w:rsidP="00DF3352">
            <w:pPr>
              <w:pStyle w:val="Normal6a"/>
            </w:pPr>
            <w:r w:rsidRPr="00DF3352">
              <w:rPr>
                <w:b/>
                <w:i/>
              </w:rPr>
              <w:t>25 bis.</w:t>
            </w:r>
            <w:r w:rsidRPr="00DF3352">
              <w:tab/>
            </w:r>
            <w:r w:rsidRPr="00DF3352">
              <w:rPr>
                <w:b/>
                <w:i/>
              </w:rPr>
              <w:t>herinnert eraan dat de Balkan een belangrijke route voor illegale migratie vormt; merkt op dat volgens de UNHCR in 2023 35 000 migranten de Balkanroute via Bosnië en Herzegovina hebben gebruikt; merkt op dat de grens tussen Bosnië en Herzegovina en Kroatië in 2023 het op een na meest gebruikte oversteekpunt voor smokkelaars in de Balkan was en dat criminele netwerken in 2024 hun activiteiten op de route tussen Bosnië en Herzegovina, Kroatië en Slovenië verder hebben opgevoerd; spreekt zijn krachtige steun uit voor de acties van de operationele taskforce van Europol, die gericht zijn op smokkelaars die actief zijn op de Balkanroute;</w:t>
            </w:r>
          </w:p>
        </w:tc>
      </w:tr>
    </w:tbl>
    <w:p w14:paraId="13A42F18"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CAF61BF" w14:textId="77777777" w:rsidR="00DA4750" w:rsidRPr="00DF3352" w:rsidRDefault="00DA4750" w:rsidP="00DA4750">
      <w:r w:rsidRPr="00DF3352">
        <w:rPr>
          <w:rStyle w:val="HideTWBExt"/>
        </w:rPr>
        <w:t>&lt;/Amend&gt;</w:t>
      </w:r>
    </w:p>
    <w:p w14:paraId="648315B3"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246</w:t>
      </w:r>
      <w:r w:rsidRPr="00DF3352">
        <w:rPr>
          <w:rStyle w:val="HideTWBExt"/>
          <w:b w:val="0"/>
        </w:rPr>
        <w:t>&lt;/NumAm&gt;</w:t>
      </w:r>
    </w:p>
    <w:p w14:paraId="13E45C08"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3AAB56E1"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5A30C383" w14:textId="77777777" w:rsidR="00DA4750" w:rsidRPr="00DF3352" w:rsidRDefault="00DA4750" w:rsidP="00DA4750">
      <w:pPr>
        <w:pStyle w:val="NormalBold"/>
      </w:pPr>
      <w:r w:rsidRPr="00DF3352">
        <w:rPr>
          <w:rStyle w:val="HideTWBExt"/>
          <w:b w:val="0"/>
        </w:rPr>
        <w:t>&lt;/RepeatBlock-By&gt;</w:t>
      </w:r>
    </w:p>
    <w:p w14:paraId="1BC9674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88B33AF" w14:textId="77777777" w:rsidR="00DA4750" w:rsidRPr="00DF3352" w:rsidRDefault="00DA4750" w:rsidP="00DA4750">
      <w:pPr>
        <w:pStyle w:val="NormalBold"/>
      </w:pPr>
      <w:r w:rsidRPr="00DF3352">
        <w:rPr>
          <w:rStyle w:val="HideTWBExt"/>
          <w:b w:val="0"/>
        </w:rPr>
        <w:lastRenderedPageBreak/>
        <w:t>&lt;Article&gt;</w:t>
      </w:r>
      <w:r w:rsidRPr="00DF3352">
        <w:t>Paragraaf 25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70AE01E" w14:textId="77777777" w:rsidTr="00DF3352">
        <w:trPr>
          <w:trHeight w:hRule="exact" w:val="240"/>
          <w:jc w:val="center"/>
        </w:trPr>
        <w:tc>
          <w:tcPr>
            <w:tcW w:w="9752" w:type="dxa"/>
            <w:gridSpan w:val="2"/>
            <w:tcBorders>
              <w:top w:val="nil"/>
              <w:left w:val="nil"/>
              <w:bottom w:val="nil"/>
              <w:right w:val="nil"/>
            </w:tcBorders>
          </w:tcPr>
          <w:p w14:paraId="2F4A78D9" w14:textId="77777777" w:rsidR="00DA4750" w:rsidRPr="00DF3352" w:rsidRDefault="00DA4750" w:rsidP="00DF3352"/>
        </w:tc>
      </w:tr>
      <w:tr w:rsidR="00DA4750" w:rsidRPr="00DF3352" w14:paraId="19241FEE" w14:textId="77777777" w:rsidTr="00DF3352">
        <w:trPr>
          <w:trHeight w:val="240"/>
          <w:jc w:val="center"/>
        </w:trPr>
        <w:tc>
          <w:tcPr>
            <w:tcW w:w="4876" w:type="dxa"/>
            <w:tcBorders>
              <w:top w:val="nil"/>
              <w:left w:val="nil"/>
              <w:bottom w:val="nil"/>
              <w:right w:val="nil"/>
            </w:tcBorders>
          </w:tcPr>
          <w:p w14:paraId="5744BD1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316B4D6" w14:textId="77777777" w:rsidR="00DA4750" w:rsidRPr="00DF3352" w:rsidRDefault="00DA4750" w:rsidP="00DF3352">
            <w:pPr>
              <w:pStyle w:val="AmColumnHeading"/>
            </w:pPr>
            <w:r w:rsidRPr="00DF3352">
              <w:t>Amendement</w:t>
            </w:r>
          </w:p>
        </w:tc>
      </w:tr>
      <w:tr w:rsidR="00DA4750" w:rsidRPr="00DF3352" w14:paraId="17B968DA" w14:textId="77777777" w:rsidTr="00DF3352">
        <w:trPr>
          <w:jc w:val="center"/>
        </w:trPr>
        <w:tc>
          <w:tcPr>
            <w:tcW w:w="4876" w:type="dxa"/>
            <w:tcBorders>
              <w:top w:val="nil"/>
              <w:left w:val="nil"/>
              <w:bottom w:val="nil"/>
              <w:right w:val="nil"/>
            </w:tcBorders>
          </w:tcPr>
          <w:p w14:paraId="19E9AB0F" w14:textId="77777777" w:rsidR="00DA4750" w:rsidRPr="00DF3352" w:rsidRDefault="00DA4750" w:rsidP="00DF3352">
            <w:pPr>
              <w:pStyle w:val="Normal6a"/>
            </w:pPr>
          </w:p>
        </w:tc>
        <w:tc>
          <w:tcPr>
            <w:tcW w:w="4876" w:type="dxa"/>
            <w:tcBorders>
              <w:top w:val="nil"/>
              <w:left w:val="nil"/>
              <w:bottom w:val="nil"/>
              <w:right w:val="nil"/>
            </w:tcBorders>
          </w:tcPr>
          <w:p w14:paraId="34540E68" w14:textId="77777777" w:rsidR="00DA4750" w:rsidRPr="00DF3352" w:rsidRDefault="00DA4750" w:rsidP="00DF3352">
            <w:pPr>
              <w:pStyle w:val="Normal6a"/>
            </w:pPr>
            <w:r w:rsidRPr="00DF3352">
              <w:rPr>
                <w:b/>
                <w:i/>
              </w:rPr>
              <w:t>25 bis.</w:t>
            </w:r>
            <w:r w:rsidRPr="00DF3352">
              <w:tab/>
            </w:r>
            <w:r w:rsidRPr="00DF3352">
              <w:rPr>
                <w:b/>
                <w:i/>
              </w:rPr>
              <w:t>verzoekt de bevoegde nationale autoriteiten om, in overeenstemming met de EU-klokkenluidersrichtlijn en internationale beste praktijken, rechts- en institutionele kaders voor de bescherming van klokkenluiders te herzien, te harmoniseren en te versterken, en daarbij te zorgen voor een doeltreffende uitvoering, toegang tot beschermingsmechanismen en waarborgen tegen represailles;</w:t>
            </w:r>
          </w:p>
        </w:tc>
      </w:tr>
    </w:tbl>
    <w:p w14:paraId="3EF82818"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12703B3" w14:textId="77777777" w:rsidR="00DA4750" w:rsidRPr="00DF3352" w:rsidRDefault="00DA4750" w:rsidP="00DA4750">
      <w:r w:rsidRPr="00DF3352">
        <w:rPr>
          <w:rStyle w:val="HideTWBExt"/>
        </w:rPr>
        <w:t>&lt;/Amend&gt;</w:t>
      </w:r>
    </w:p>
    <w:p w14:paraId="5911EB3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247</w:t>
      </w:r>
      <w:r w:rsidRPr="00DF3352">
        <w:rPr>
          <w:rStyle w:val="HideTWBExt"/>
          <w:b w:val="0"/>
        </w:rPr>
        <w:t>&lt;/NumAm&gt;</w:t>
      </w:r>
    </w:p>
    <w:p w14:paraId="1F7873DF" w14:textId="77777777" w:rsidR="00DA4750" w:rsidRPr="00DF3352" w:rsidRDefault="00DA4750" w:rsidP="00DA4750">
      <w:pPr>
        <w:pStyle w:val="NormalBold"/>
      </w:pPr>
      <w:r w:rsidRPr="00DF3352">
        <w:rPr>
          <w:rStyle w:val="HideTWBExt"/>
          <w:b w:val="0"/>
        </w:rPr>
        <w:t>&lt;RepeatBlock-By&gt;&lt;Members&gt;</w:t>
      </w:r>
      <w:r w:rsidRPr="00DF3352">
        <w:t>Şerban Dimitrie Sturdza</w:t>
      </w:r>
      <w:r w:rsidRPr="00DF3352">
        <w:rPr>
          <w:rStyle w:val="HideTWBExt"/>
          <w:b w:val="0"/>
        </w:rPr>
        <w:t>&lt;/Members&gt;</w:t>
      </w:r>
    </w:p>
    <w:p w14:paraId="6B01E6E9" w14:textId="77777777" w:rsidR="00DA4750" w:rsidRPr="00DF3352" w:rsidRDefault="00DA4750" w:rsidP="00DA4750">
      <w:pPr>
        <w:pStyle w:val="NormalBold"/>
      </w:pPr>
      <w:r w:rsidRPr="00DF3352">
        <w:rPr>
          <w:rStyle w:val="HideTWBExt"/>
          <w:b w:val="0"/>
        </w:rPr>
        <w:t>&lt;/RepeatBlock-By&gt;</w:t>
      </w:r>
    </w:p>
    <w:p w14:paraId="43045BA0"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93BE105" w14:textId="77777777" w:rsidR="00DA4750" w:rsidRPr="00DF3352" w:rsidRDefault="00DA4750" w:rsidP="00DA4750">
      <w:pPr>
        <w:pStyle w:val="NormalBold"/>
      </w:pPr>
      <w:r w:rsidRPr="00DF3352">
        <w:rPr>
          <w:rStyle w:val="HideTWBExt"/>
          <w:b w:val="0"/>
        </w:rPr>
        <w:t>&lt;Article&gt;</w:t>
      </w:r>
      <w:r w:rsidRPr="00DF3352">
        <w:t>Paragraaf 25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28C5AA6" w14:textId="77777777" w:rsidTr="00DF3352">
        <w:trPr>
          <w:trHeight w:hRule="exact" w:val="240"/>
          <w:jc w:val="center"/>
        </w:trPr>
        <w:tc>
          <w:tcPr>
            <w:tcW w:w="9752" w:type="dxa"/>
            <w:gridSpan w:val="2"/>
            <w:tcBorders>
              <w:top w:val="nil"/>
              <w:left w:val="nil"/>
              <w:bottom w:val="nil"/>
              <w:right w:val="nil"/>
            </w:tcBorders>
          </w:tcPr>
          <w:p w14:paraId="293432C4" w14:textId="77777777" w:rsidR="00DA4750" w:rsidRPr="00DF3352" w:rsidRDefault="00DA4750" w:rsidP="00DF3352"/>
        </w:tc>
      </w:tr>
      <w:tr w:rsidR="00DA4750" w:rsidRPr="00DF3352" w14:paraId="54F9AC2E" w14:textId="77777777" w:rsidTr="00DF3352">
        <w:trPr>
          <w:trHeight w:val="240"/>
          <w:jc w:val="center"/>
        </w:trPr>
        <w:tc>
          <w:tcPr>
            <w:tcW w:w="4876" w:type="dxa"/>
            <w:tcBorders>
              <w:top w:val="nil"/>
              <w:left w:val="nil"/>
              <w:bottom w:val="nil"/>
              <w:right w:val="nil"/>
            </w:tcBorders>
          </w:tcPr>
          <w:p w14:paraId="6D7E7D26"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8941BC2" w14:textId="77777777" w:rsidR="00DA4750" w:rsidRPr="00DF3352" w:rsidRDefault="00DA4750" w:rsidP="00DF3352">
            <w:pPr>
              <w:pStyle w:val="AmColumnHeading"/>
            </w:pPr>
            <w:r w:rsidRPr="00DF3352">
              <w:t>Amendement</w:t>
            </w:r>
          </w:p>
        </w:tc>
      </w:tr>
      <w:tr w:rsidR="00DA4750" w:rsidRPr="00DF3352" w14:paraId="2EF0E33A" w14:textId="77777777" w:rsidTr="00DF3352">
        <w:trPr>
          <w:jc w:val="center"/>
        </w:trPr>
        <w:tc>
          <w:tcPr>
            <w:tcW w:w="4876" w:type="dxa"/>
            <w:tcBorders>
              <w:top w:val="nil"/>
              <w:left w:val="nil"/>
              <w:bottom w:val="nil"/>
              <w:right w:val="nil"/>
            </w:tcBorders>
          </w:tcPr>
          <w:p w14:paraId="094F3E3A" w14:textId="77777777" w:rsidR="00DA4750" w:rsidRPr="00DF3352" w:rsidRDefault="00DA4750" w:rsidP="00DF3352">
            <w:pPr>
              <w:pStyle w:val="Normal6a"/>
            </w:pPr>
          </w:p>
        </w:tc>
        <w:tc>
          <w:tcPr>
            <w:tcW w:w="4876" w:type="dxa"/>
            <w:tcBorders>
              <w:top w:val="nil"/>
              <w:left w:val="nil"/>
              <w:bottom w:val="nil"/>
              <w:right w:val="nil"/>
            </w:tcBorders>
          </w:tcPr>
          <w:p w14:paraId="4012DE8F" w14:textId="77777777" w:rsidR="00DA4750" w:rsidRPr="00DF3352" w:rsidRDefault="00DA4750" w:rsidP="00DF3352">
            <w:pPr>
              <w:pStyle w:val="Normal6a"/>
            </w:pPr>
            <w:r w:rsidRPr="00DF3352">
              <w:rPr>
                <w:b/>
                <w:i/>
              </w:rPr>
              <w:t>25 bis.</w:t>
            </w:r>
            <w:r w:rsidRPr="00DF3352">
              <w:tab/>
            </w:r>
            <w:r w:rsidRPr="00DF3352">
              <w:rPr>
                <w:b/>
                <w:i/>
              </w:rPr>
              <w:t>benadrukt dat het EU-toetredingsproces Bosnië en Herzegovina moet ondersteunen bij het beschermen van de godsdienstvrijheid en het waarborgen van de gelijke behandeling van alle traditionele religieuze gemeenschappen; onderstreept het belang van de eerbiediging van religieus en cultureel erfgoed als onderdeel van de Europese waarden en identiteit;</w:t>
            </w:r>
          </w:p>
        </w:tc>
      </w:tr>
    </w:tbl>
    <w:p w14:paraId="6A49E24A"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F7B0FE5" w14:textId="77777777" w:rsidR="00DA4750" w:rsidRPr="00DF3352" w:rsidRDefault="00DA4750" w:rsidP="00DA4750">
      <w:r w:rsidRPr="00DF3352">
        <w:rPr>
          <w:rStyle w:val="HideTWBExt"/>
        </w:rPr>
        <w:t>&lt;/Amend&gt;</w:t>
      </w:r>
    </w:p>
    <w:p w14:paraId="77DD691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248</w:t>
      </w:r>
      <w:r w:rsidRPr="00DF3352">
        <w:rPr>
          <w:rStyle w:val="HideTWBExt"/>
          <w:b w:val="0"/>
        </w:rPr>
        <w:t>&lt;/NumAm&gt;</w:t>
      </w:r>
    </w:p>
    <w:p w14:paraId="0415E915" w14:textId="77777777" w:rsidR="00DA4750" w:rsidRPr="00DF3352" w:rsidRDefault="00DA4750" w:rsidP="00DA4750">
      <w:pPr>
        <w:pStyle w:val="NormalBold"/>
      </w:pPr>
      <w:r w:rsidRPr="00DF3352">
        <w:rPr>
          <w:rStyle w:val="HideTWBExt"/>
          <w:b w:val="0"/>
        </w:rPr>
        <w:t>&lt;RepeatBlock-By&gt;&lt;Members&gt;</w:t>
      </w:r>
      <w:r w:rsidRPr="00DF3352">
        <w:t>Željana Zovko, Sunčana Glavak</w:t>
      </w:r>
      <w:r w:rsidRPr="00DF3352">
        <w:rPr>
          <w:rStyle w:val="HideTWBExt"/>
          <w:b w:val="0"/>
        </w:rPr>
        <w:t>&lt;/Members&gt;</w:t>
      </w:r>
    </w:p>
    <w:p w14:paraId="579B8DFD" w14:textId="77777777" w:rsidR="00DA4750" w:rsidRPr="00DF3352" w:rsidRDefault="00DA4750" w:rsidP="00DA4750">
      <w:pPr>
        <w:pStyle w:val="NormalBold"/>
      </w:pPr>
      <w:r w:rsidRPr="00DF3352">
        <w:rPr>
          <w:rStyle w:val="HideTWBExt"/>
          <w:b w:val="0"/>
        </w:rPr>
        <w:t>&lt;/RepeatBlock-By&gt;</w:t>
      </w:r>
    </w:p>
    <w:p w14:paraId="05A30811"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A792FE4" w14:textId="77777777" w:rsidR="00DA4750" w:rsidRPr="00DF3352" w:rsidRDefault="00DA4750" w:rsidP="00DA4750">
      <w:pPr>
        <w:pStyle w:val="NormalBold"/>
      </w:pPr>
      <w:r w:rsidRPr="00DF3352">
        <w:rPr>
          <w:rStyle w:val="HideTWBExt"/>
          <w:b w:val="0"/>
        </w:rPr>
        <w:t>&lt;Article&gt;</w:t>
      </w:r>
      <w:r w:rsidRPr="00DF3352">
        <w:t>Paragraaf 25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C1579F9" w14:textId="77777777" w:rsidTr="00DF3352">
        <w:trPr>
          <w:trHeight w:hRule="exact" w:val="240"/>
          <w:jc w:val="center"/>
        </w:trPr>
        <w:tc>
          <w:tcPr>
            <w:tcW w:w="9752" w:type="dxa"/>
            <w:gridSpan w:val="2"/>
            <w:tcBorders>
              <w:top w:val="nil"/>
              <w:left w:val="nil"/>
              <w:bottom w:val="nil"/>
              <w:right w:val="nil"/>
            </w:tcBorders>
          </w:tcPr>
          <w:p w14:paraId="762F351C" w14:textId="77777777" w:rsidR="00DA4750" w:rsidRPr="00DF3352" w:rsidRDefault="00DA4750" w:rsidP="00DF3352"/>
        </w:tc>
      </w:tr>
      <w:tr w:rsidR="00DA4750" w:rsidRPr="00DF3352" w14:paraId="7D5D7835" w14:textId="77777777" w:rsidTr="00DF3352">
        <w:trPr>
          <w:trHeight w:val="240"/>
          <w:jc w:val="center"/>
        </w:trPr>
        <w:tc>
          <w:tcPr>
            <w:tcW w:w="4876" w:type="dxa"/>
            <w:tcBorders>
              <w:top w:val="nil"/>
              <w:left w:val="nil"/>
              <w:bottom w:val="nil"/>
              <w:right w:val="nil"/>
            </w:tcBorders>
          </w:tcPr>
          <w:p w14:paraId="2EF4F03E" w14:textId="77777777" w:rsidR="00DA4750" w:rsidRPr="00DF3352" w:rsidRDefault="00DA4750" w:rsidP="00DF3352">
            <w:pPr>
              <w:pStyle w:val="AmColumnHeading"/>
            </w:pPr>
            <w:r w:rsidRPr="00DF3352">
              <w:lastRenderedPageBreak/>
              <w:t>Ontwerpresolutie</w:t>
            </w:r>
          </w:p>
        </w:tc>
        <w:tc>
          <w:tcPr>
            <w:tcW w:w="4876" w:type="dxa"/>
            <w:tcBorders>
              <w:top w:val="nil"/>
              <w:left w:val="nil"/>
              <w:bottom w:val="nil"/>
              <w:right w:val="nil"/>
            </w:tcBorders>
          </w:tcPr>
          <w:p w14:paraId="05B14980" w14:textId="77777777" w:rsidR="00DA4750" w:rsidRPr="00DF3352" w:rsidRDefault="00DA4750" w:rsidP="00DF3352">
            <w:pPr>
              <w:pStyle w:val="AmColumnHeading"/>
            </w:pPr>
            <w:r w:rsidRPr="00DF3352">
              <w:t>Amendement</w:t>
            </w:r>
          </w:p>
        </w:tc>
      </w:tr>
      <w:tr w:rsidR="00DA4750" w:rsidRPr="00DF3352" w14:paraId="50119D1E" w14:textId="77777777" w:rsidTr="00DF3352">
        <w:trPr>
          <w:jc w:val="center"/>
        </w:trPr>
        <w:tc>
          <w:tcPr>
            <w:tcW w:w="4876" w:type="dxa"/>
            <w:tcBorders>
              <w:top w:val="nil"/>
              <w:left w:val="nil"/>
              <w:bottom w:val="nil"/>
              <w:right w:val="nil"/>
            </w:tcBorders>
          </w:tcPr>
          <w:p w14:paraId="05D978C0" w14:textId="77777777" w:rsidR="00DA4750" w:rsidRPr="00DF3352" w:rsidRDefault="00DA4750" w:rsidP="00DF3352">
            <w:pPr>
              <w:pStyle w:val="Normal6a"/>
            </w:pPr>
          </w:p>
        </w:tc>
        <w:tc>
          <w:tcPr>
            <w:tcW w:w="4876" w:type="dxa"/>
            <w:tcBorders>
              <w:top w:val="nil"/>
              <w:left w:val="nil"/>
              <w:bottom w:val="nil"/>
              <w:right w:val="nil"/>
            </w:tcBorders>
          </w:tcPr>
          <w:p w14:paraId="02FA1C05" w14:textId="77777777" w:rsidR="00DA4750" w:rsidRPr="00DF3352" w:rsidRDefault="00DA4750" w:rsidP="00DF3352">
            <w:pPr>
              <w:pStyle w:val="Normal6a"/>
            </w:pPr>
            <w:r w:rsidRPr="00DF3352">
              <w:rPr>
                <w:b/>
                <w:i/>
              </w:rPr>
              <w:t>25 bis.</w:t>
            </w:r>
            <w:r w:rsidRPr="00DF3352">
              <w:tab/>
            </w:r>
            <w:r w:rsidRPr="00DF3352">
              <w:rPr>
                <w:b/>
                <w:i/>
              </w:rPr>
              <w:t>is ingenomen met het besluit van de regering van de Federatie van Bosnië en Herzegovina van 9 april om het misdrijf feminicide in het wetboek van strafrecht op te nemen; verzoekt het federale parlement deze nieuwe wet met spoed goed te keuren;</w:t>
            </w:r>
          </w:p>
        </w:tc>
      </w:tr>
    </w:tbl>
    <w:p w14:paraId="4EC575AC"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84015F0" w14:textId="77777777" w:rsidR="00DA4750" w:rsidRPr="00DF3352" w:rsidRDefault="00DA4750" w:rsidP="00DA4750">
      <w:r w:rsidRPr="00DF3352">
        <w:rPr>
          <w:rStyle w:val="HideTWBExt"/>
        </w:rPr>
        <w:t>&lt;/Amend&gt;</w:t>
      </w:r>
    </w:p>
    <w:p w14:paraId="07BBA3D6"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249</w:t>
      </w:r>
      <w:r w:rsidRPr="00DF3352">
        <w:rPr>
          <w:rStyle w:val="HideTWBExt"/>
          <w:b w:val="0"/>
        </w:rPr>
        <w:t>&lt;/NumAm&gt;</w:t>
      </w:r>
    </w:p>
    <w:p w14:paraId="4488F5A0"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5543CD65"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252B8677" w14:textId="77777777" w:rsidR="00DA4750" w:rsidRPr="00DF3352" w:rsidRDefault="00DA4750" w:rsidP="00DA4750">
      <w:pPr>
        <w:pStyle w:val="NormalBold"/>
      </w:pPr>
      <w:r w:rsidRPr="00DF3352">
        <w:rPr>
          <w:rStyle w:val="HideTWBExt"/>
          <w:b w:val="0"/>
        </w:rPr>
        <w:t>&lt;/RepeatBlock-By&gt;</w:t>
      </w:r>
    </w:p>
    <w:p w14:paraId="11D256D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D5AB7F2" w14:textId="77777777" w:rsidR="00DA4750" w:rsidRPr="00DF3352" w:rsidRDefault="00DA4750" w:rsidP="00DA4750">
      <w:pPr>
        <w:pStyle w:val="NormalBold"/>
      </w:pPr>
      <w:r w:rsidRPr="00DF3352">
        <w:rPr>
          <w:rStyle w:val="HideTWBExt"/>
          <w:b w:val="0"/>
        </w:rPr>
        <w:t>&lt;Article&gt;</w:t>
      </w:r>
      <w:r w:rsidRPr="00DF3352">
        <w:t>Kopje 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4171C20" w14:textId="77777777" w:rsidTr="00DF3352">
        <w:trPr>
          <w:trHeight w:hRule="exact" w:val="240"/>
          <w:jc w:val="center"/>
        </w:trPr>
        <w:tc>
          <w:tcPr>
            <w:tcW w:w="9752" w:type="dxa"/>
            <w:gridSpan w:val="2"/>
            <w:tcBorders>
              <w:top w:val="nil"/>
              <w:left w:val="nil"/>
              <w:bottom w:val="nil"/>
              <w:right w:val="nil"/>
            </w:tcBorders>
          </w:tcPr>
          <w:p w14:paraId="2C4F9515" w14:textId="77777777" w:rsidR="00DA4750" w:rsidRPr="00DF3352" w:rsidRDefault="00DA4750" w:rsidP="00DF3352"/>
        </w:tc>
      </w:tr>
      <w:tr w:rsidR="00DA4750" w:rsidRPr="00DF3352" w14:paraId="1F9C7230" w14:textId="77777777" w:rsidTr="00DF3352">
        <w:trPr>
          <w:trHeight w:val="240"/>
          <w:jc w:val="center"/>
        </w:trPr>
        <w:tc>
          <w:tcPr>
            <w:tcW w:w="4876" w:type="dxa"/>
            <w:tcBorders>
              <w:top w:val="nil"/>
              <w:left w:val="nil"/>
              <w:bottom w:val="nil"/>
              <w:right w:val="nil"/>
            </w:tcBorders>
          </w:tcPr>
          <w:p w14:paraId="059EB4C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489A56F" w14:textId="77777777" w:rsidR="00DA4750" w:rsidRPr="00DF3352" w:rsidRDefault="00DA4750" w:rsidP="00DF3352">
            <w:pPr>
              <w:pStyle w:val="AmColumnHeading"/>
            </w:pPr>
            <w:r w:rsidRPr="00DF3352">
              <w:t>Amendement</w:t>
            </w:r>
          </w:p>
        </w:tc>
      </w:tr>
      <w:tr w:rsidR="00DA4750" w:rsidRPr="00DF3352" w14:paraId="781B2B01" w14:textId="77777777" w:rsidTr="00DF3352">
        <w:trPr>
          <w:jc w:val="center"/>
        </w:trPr>
        <w:tc>
          <w:tcPr>
            <w:tcW w:w="4876" w:type="dxa"/>
            <w:tcBorders>
              <w:top w:val="nil"/>
              <w:left w:val="nil"/>
              <w:bottom w:val="nil"/>
              <w:right w:val="nil"/>
            </w:tcBorders>
          </w:tcPr>
          <w:p w14:paraId="4FD54D44" w14:textId="77777777" w:rsidR="00DA4750" w:rsidRPr="00DF3352" w:rsidRDefault="00DA4750" w:rsidP="00DF3352">
            <w:pPr>
              <w:pStyle w:val="Normal6a"/>
            </w:pPr>
            <w:r w:rsidRPr="00DF3352">
              <w:t>Verzoening en goede nabuurschapsbetrekkingen</w:t>
            </w:r>
          </w:p>
        </w:tc>
        <w:tc>
          <w:tcPr>
            <w:tcW w:w="4876" w:type="dxa"/>
            <w:tcBorders>
              <w:top w:val="nil"/>
              <w:left w:val="nil"/>
              <w:bottom w:val="nil"/>
              <w:right w:val="nil"/>
            </w:tcBorders>
          </w:tcPr>
          <w:p w14:paraId="4501FB86" w14:textId="77777777" w:rsidR="00DA4750" w:rsidRPr="00DF3352" w:rsidRDefault="00DA4750" w:rsidP="00DF3352">
            <w:pPr>
              <w:pStyle w:val="Normal6a"/>
            </w:pPr>
            <w:r w:rsidRPr="00DF3352">
              <w:t>Verzoening</w:t>
            </w:r>
            <w:r w:rsidRPr="00DF3352">
              <w:rPr>
                <w:b/>
                <w:i/>
              </w:rPr>
              <w:t>, regionale samenwerking</w:t>
            </w:r>
            <w:r w:rsidRPr="00DF3352">
              <w:t xml:space="preserve"> en goede nabuurschapsbetrekkingen</w:t>
            </w:r>
          </w:p>
        </w:tc>
      </w:tr>
    </w:tbl>
    <w:p w14:paraId="454DB1B6"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0A75FC5" w14:textId="77777777" w:rsidR="00DA4750" w:rsidRPr="00DF3352" w:rsidRDefault="00DA4750" w:rsidP="00DA4750">
      <w:r w:rsidRPr="00DF3352">
        <w:rPr>
          <w:rStyle w:val="HideTWBExt"/>
        </w:rPr>
        <w:t>&lt;/Amend&gt;</w:t>
      </w:r>
    </w:p>
    <w:p w14:paraId="7FD5AE5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250</w:t>
      </w:r>
      <w:r w:rsidRPr="00DF3352">
        <w:rPr>
          <w:rStyle w:val="HideTWBExt"/>
          <w:b w:val="0"/>
        </w:rPr>
        <w:t>&lt;/NumAm&gt;</w:t>
      </w:r>
    </w:p>
    <w:p w14:paraId="438ECA46"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57F2CAF3" w14:textId="77777777" w:rsidR="00DA4750" w:rsidRPr="00DF3352" w:rsidRDefault="00DA4750" w:rsidP="00DA4750">
      <w:pPr>
        <w:pStyle w:val="NormalBold"/>
      </w:pPr>
      <w:r w:rsidRPr="00DF3352">
        <w:rPr>
          <w:rStyle w:val="HideTWBExt"/>
          <w:b w:val="0"/>
        </w:rPr>
        <w:t>&lt;/RepeatBlock-By&gt;</w:t>
      </w:r>
    </w:p>
    <w:p w14:paraId="1860BF38"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294933F" w14:textId="77777777" w:rsidR="00DA4750" w:rsidRPr="00DF3352" w:rsidRDefault="00DA4750" w:rsidP="00DA4750">
      <w:pPr>
        <w:pStyle w:val="NormalBold"/>
      </w:pPr>
      <w:r w:rsidRPr="00DF3352">
        <w:rPr>
          <w:rStyle w:val="HideTWBExt"/>
          <w:b w:val="0"/>
        </w:rPr>
        <w:t>&lt;Article&gt;</w:t>
      </w:r>
      <w:r w:rsidRPr="00DF3352">
        <w:t>Paragraaf 26</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56EDE1C" w14:textId="77777777" w:rsidTr="00DF3352">
        <w:trPr>
          <w:trHeight w:hRule="exact" w:val="240"/>
          <w:jc w:val="center"/>
        </w:trPr>
        <w:tc>
          <w:tcPr>
            <w:tcW w:w="9752" w:type="dxa"/>
            <w:gridSpan w:val="2"/>
            <w:tcBorders>
              <w:top w:val="nil"/>
              <w:left w:val="nil"/>
              <w:bottom w:val="nil"/>
              <w:right w:val="nil"/>
            </w:tcBorders>
          </w:tcPr>
          <w:p w14:paraId="28E1B1CD" w14:textId="77777777" w:rsidR="00DA4750" w:rsidRPr="00DF3352" w:rsidRDefault="00DA4750" w:rsidP="00DF3352"/>
        </w:tc>
      </w:tr>
      <w:tr w:rsidR="00DA4750" w:rsidRPr="00DF3352" w14:paraId="59FED4A9" w14:textId="77777777" w:rsidTr="00DF3352">
        <w:trPr>
          <w:trHeight w:val="240"/>
          <w:jc w:val="center"/>
        </w:trPr>
        <w:tc>
          <w:tcPr>
            <w:tcW w:w="4876" w:type="dxa"/>
            <w:tcBorders>
              <w:top w:val="nil"/>
              <w:left w:val="nil"/>
              <w:bottom w:val="nil"/>
              <w:right w:val="nil"/>
            </w:tcBorders>
          </w:tcPr>
          <w:p w14:paraId="394BD3CE"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D095496" w14:textId="77777777" w:rsidR="00DA4750" w:rsidRPr="00DF3352" w:rsidRDefault="00DA4750" w:rsidP="00DF3352">
            <w:pPr>
              <w:pStyle w:val="AmColumnHeading"/>
            </w:pPr>
            <w:r w:rsidRPr="00DF3352">
              <w:t>Amendement</w:t>
            </w:r>
          </w:p>
        </w:tc>
      </w:tr>
      <w:tr w:rsidR="00DA4750" w:rsidRPr="00DF3352" w14:paraId="599D8353" w14:textId="77777777" w:rsidTr="00DF3352">
        <w:trPr>
          <w:jc w:val="center"/>
        </w:trPr>
        <w:tc>
          <w:tcPr>
            <w:tcW w:w="4876" w:type="dxa"/>
            <w:tcBorders>
              <w:top w:val="nil"/>
              <w:left w:val="nil"/>
              <w:bottom w:val="nil"/>
              <w:right w:val="nil"/>
            </w:tcBorders>
          </w:tcPr>
          <w:p w14:paraId="20312CE4" w14:textId="77777777" w:rsidR="00DA4750" w:rsidRPr="00DF3352" w:rsidRDefault="00DA4750" w:rsidP="00DF3352">
            <w:pPr>
              <w:pStyle w:val="Normal6a"/>
            </w:pPr>
            <w:r w:rsidRPr="00DF3352">
              <w:t>26.</w:t>
            </w:r>
            <w:r w:rsidRPr="00DF3352">
              <w:tab/>
            </w:r>
            <w:r w:rsidRPr="00DF3352">
              <w:rPr>
                <w:b/>
                <w:i/>
              </w:rPr>
              <w:t>herinnert eraan dat</w:t>
            </w:r>
            <w:r w:rsidRPr="00DF3352">
              <w:t xml:space="preserve"> goede nabuurschapsbetrekkingen en regionale samenwerking </w:t>
            </w:r>
            <w:r w:rsidRPr="00DF3352">
              <w:rPr>
                <w:b/>
                <w:i/>
              </w:rPr>
              <w:t>essentiële elementen van het EU-uitbreidingsproces zijn</w:t>
            </w:r>
            <w:r w:rsidRPr="00DF3352">
              <w:t>;</w:t>
            </w:r>
          </w:p>
        </w:tc>
        <w:tc>
          <w:tcPr>
            <w:tcW w:w="4876" w:type="dxa"/>
            <w:tcBorders>
              <w:top w:val="nil"/>
              <w:left w:val="nil"/>
              <w:bottom w:val="nil"/>
              <w:right w:val="nil"/>
            </w:tcBorders>
          </w:tcPr>
          <w:p w14:paraId="1993E3F9" w14:textId="77777777" w:rsidR="00DA4750" w:rsidRPr="00DF3352" w:rsidRDefault="00DA4750" w:rsidP="00DF3352">
            <w:pPr>
              <w:pStyle w:val="Normal6a"/>
            </w:pPr>
            <w:r w:rsidRPr="00DF3352">
              <w:t>26.</w:t>
            </w:r>
            <w:r w:rsidRPr="00DF3352">
              <w:tab/>
            </w:r>
            <w:r w:rsidRPr="00DF3352">
              <w:rPr>
                <w:b/>
                <w:i/>
              </w:rPr>
              <w:t>is voorstander van</w:t>
            </w:r>
            <w:r w:rsidRPr="00DF3352">
              <w:t xml:space="preserve"> goede nabuurschapsbetrekkingen en regionale samenwerking;</w:t>
            </w:r>
          </w:p>
        </w:tc>
      </w:tr>
    </w:tbl>
    <w:p w14:paraId="0AC3E604"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85BD948" w14:textId="77777777" w:rsidR="00DA4750" w:rsidRPr="00DF3352" w:rsidRDefault="00DA4750" w:rsidP="00DA4750">
      <w:r w:rsidRPr="00DF3352">
        <w:rPr>
          <w:rStyle w:val="HideTWBExt"/>
        </w:rPr>
        <w:t>&lt;/Amend&gt;</w:t>
      </w:r>
    </w:p>
    <w:p w14:paraId="70B2A12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251</w:t>
      </w:r>
      <w:r w:rsidRPr="00DF3352">
        <w:rPr>
          <w:rStyle w:val="HideTWBExt"/>
          <w:b w:val="0"/>
        </w:rPr>
        <w:t>&lt;/NumAm&gt;</w:t>
      </w:r>
    </w:p>
    <w:p w14:paraId="0FDDE277" w14:textId="77777777" w:rsidR="00DA4750" w:rsidRPr="00DF3352" w:rsidRDefault="00DA4750" w:rsidP="00DA4750">
      <w:pPr>
        <w:pStyle w:val="NormalBold"/>
      </w:pPr>
      <w:r w:rsidRPr="00DF3352">
        <w:rPr>
          <w:rStyle w:val="HideTWBExt"/>
          <w:b w:val="0"/>
        </w:rPr>
        <w:t>&lt;RepeatBlock-By&gt;&lt;Members&gt;</w:t>
      </w:r>
      <w:r w:rsidRPr="00DF3352">
        <w:t>Assita Kanko</w:t>
      </w:r>
      <w:r w:rsidRPr="00DF3352">
        <w:rPr>
          <w:rStyle w:val="HideTWBExt"/>
          <w:b w:val="0"/>
        </w:rPr>
        <w:t>&lt;/Members&gt;</w:t>
      </w:r>
    </w:p>
    <w:p w14:paraId="4E459BD0" w14:textId="77777777" w:rsidR="00DA4750" w:rsidRPr="00DF3352" w:rsidRDefault="00DA4750" w:rsidP="00DA4750">
      <w:pPr>
        <w:pStyle w:val="NormalBold"/>
      </w:pPr>
      <w:r w:rsidRPr="00DF3352">
        <w:rPr>
          <w:rStyle w:val="HideTWBExt"/>
          <w:b w:val="0"/>
        </w:rPr>
        <w:lastRenderedPageBreak/>
        <w:t>&lt;/RepeatBlock-By&gt;</w:t>
      </w:r>
    </w:p>
    <w:p w14:paraId="5F77575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05DE00D" w14:textId="77777777" w:rsidR="00DA4750" w:rsidRPr="00DF3352" w:rsidRDefault="00DA4750" w:rsidP="00DA4750">
      <w:pPr>
        <w:pStyle w:val="NormalBold"/>
      </w:pPr>
      <w:r w:rsidRPr="00DF3352">
        <w:rPr>
          <w:rStyle w:val="HideTWBExt"/>
          <w:b w:val="0"/>
        </w:rPr>
        <w:t>&lt;Article&gt;</w:t>
      </w:r>
      <w:r w:rsidRPr="00DF3352">
        <w:t>Paragraaf 26</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2F79185" w14:textId="77777777" w:rsidTr="00DF3352">
        <w:trPr>
          <w:trHeight w:hRule="exact" w:val="240"/>
          <w:jc w:val="center"/>
        </w:trPr>
        <w:tc>
          <w:tcPr>
            <w:tcW w:w="9752" w:type="dxa"/>
            <w:gridSpan w:val="2"/>
            <w:tcBorders>
              <w:top w:val="nil"/>
              <w:left w:val="nil"/>
              <w:bottom w:val="nil"/>
              <w:right w:val="nil"/>
            </w:tcBorders>
          </w:tcPr>
          <w:p w14:paraId="2C68FE7B" w14:textId="77777777" w:rsidR="00DA4750" w:rsidRPr="00DF3352" w:rsidRDefault="00DA4750" w:rsidP="00DF3352"/>
        </w:tc>
      </w:tr>
      <w:tr w:rsidR="00DA4750" w:rsidRPr="00DF3352" w14:paraId="5589A769" w14:textId="77777777" w:rsidTr="00DF3352">
        <w:trPr>
          <w:trHeight w:val="240"/>
          <w:jc w:val="center"/>
        </w:trPr>
        <w:tc>
          <w:tcPr>
            <w:tcW w:w="4876" w:type="dxa"/>
            <w:tcBorders>
              <w:top w:val="nil"/>
              <w:left w:val="nil"/>
              <w:bottom w:val="nil"/>
              <w:right w:val="nil"/>
            </w:tcBorders>
          </w:tcPr>
          <w:p w14:paraId="7E96859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F8ED4E1" w14:textId="77777777" w:rsidR="00DA4750" w:rsidRPr="00DF3352" w:rsidRDefault="00DA4750" w:rsidP="00DF3352">
            <w:pPr>
              <w:pStyle w:val="AmColumnHeading"/>
            </w:pPr>
            <w:r w:rsidRPr="00DF3352">
              <w:t>Amendement</w:t>
            </w:r>
          </w:p>
        </w:tc>
      </w:tr>
      <w:tr w:rsidR="00DA4750" w:rsidRPr="00DF3352" w14:paraId="36EDC1A4" w14:textId="77777777" w:rsidTr="00DF3352">
        <w:trPr>
          <w:jc w:val="center"/>
        </w:trPr>
        <w:tc>
          <w:tcPr>
            <w:tcW w:w="4876" w:type="dxa"/>
            <w:tcBorders>
              <w:top w:val="nil"/>
              <w:left w:val="nil"/>
              <w:bottom w:val="nil"/>
              <w:right w:val="nil"/>
            </w:tcBorders>
          </w:tcPr>
          <w:p w14:paraId="1CE841BC" w14:textId="77777777" w:rsidR="00DA4750" w:rsidRPr="00DF3352" w:rsidRDefault="00DA4750" w:rsidP="00DF3352">
            <w:pPr>
              <w:pStyle w:val="Normal6a"/>
            </w:pPr>
            <w:r w:rsidRPr="00DF3352">
              <w:t>26.</w:t>
            </w:r>
            <w:r w:rsidRPr="00DF3352">
              <w:tab/>
              <w:t xml:space="preserve">herinnert eraan dat goede nabuurschapsbetrekkingen en regionale samenwerking </w:t>
            </w:r>
            <w:r w:rsidRPr="00DF3352">
              <w:rPr>
                <w:b/>
                <w:i/>
              </w:rPr>
              <w:t>essentiële elementen</w:t>
            </w:r>
            <w:r w:rsidRPr="00DF3352">
              <w:t xml:space="preserve"> van het EU-uitbreidingsproces </w:t>
            </w:r>
            <w:r w:rsidRPr="00DF3352">
              <w:rPr>
                <w:b/>
                <w:i/>
              </w:rPr>
              <w:t>zijn</w:t>
            </w:r>
            <w:r w:rsidRPr="00DF3352">
              <w:t>;</w:t>
            </w:r>
          </w:p>
        </w:tc>
        <w:tc>
          <w:tcPr>
            <w:tcW w:w="4876" w:type="dxa"/>
            <w:tcBorders>
              <w:top w:val="nil"/>
              <w:left w:val="nil"/>
              <w:bottom w:val="nil"/>
              <w:right w:val="nil"/>
            </w:tcBorders>
          </w:tcPr>
          <w:p w14:paraId="152E93EE" w14:textId="77777777" w:rsidR="00DA4750" w:rsidRPr="00DF3352" w:rsidRDefault="00DA4750" w:rsidP="00DF3352">
            <w:pPr>
              <w:pStyle w:val="Normal6a"/>
            </w:pPr>
            <w:r w:rsidRPr="00DF3352">
              <w:t>26.</w:t>
            </w:r>
            <w:r w:rsidRPr="00DF3352">
              <w:tab/>
              <w:t xml:space="preserve">herinnert eraan dat goede nabuurschapsbetrekkingen en regionale samenwerking </w:t>
            </w:r>
            <w:r w:rsidRPr="00DF3352">
              <w:rPr>
                <w:b/>
                <w:i/>
              </w:rPr>
              <w:t>cruciale pijlers vormen</w:t>
            </w:r>
            <w:r w:rsidRPr="00DF3352">
              <w:t xml:space="preserve"> van het EU-uitbreidingsproces</w:t>
            </w:r>
            <w:r w:rsidRPr="00DF3352">
              <w:rPr>
                <w:b/>
                <w:i/>
              </w:rPr>
              <w:t>, met de nadruk op economische integratie en handel als drijvende krachten achter de versterking van de Europese interne markt</w:t>
            </w:r>
            <w:r w:rsidRPr="00DF3352">
              <w:t>;</w:t>
            </w:r>
          </w:p>
        </w:tc>
      </w:tr>
    </w:tbl>
    <w:p w14:paraId="5A2A828C"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{NL}</w:t>
      </w:r>
      <w:r w:rsidRPr="00DF3352">
        <w:t>nl</w:t>
      </w:r>
      <w:r w:rsidRPr="00DF3352">
        <w:rPr>
          <w:rStyle w:val="HideTWBExt"/>
        </w:rPr>
        <w:t>&lt;/Original&gt;</w:t>
      </w:r>
    </w:p>
    <w:p w14:paraId="2BDF2A20" w14:textId="77777777" w:rsidR="00DA4750" w:rsidRPr="00DF3352" w:rsidRDefault="00DA4750" w:rsidP="00DA4750">
      <w:r w:rsidRPr="00DF3352">
        <w:rPr>
          <w:rStyle w:val="HideTWBExt"/>
        </w:rPr>
        <w:t>&lt;/Amend&gt;</w:t>
      </w:r>
    </w:p>
    <w:p w14:paraId="127D5ED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252</w:t>
      </w:r>
      <w:r w:rsidRPr="00DF3352">
        <w:rPr>
          <w:rStyle w:val="HideTWBExt"/>
          <w:b w:val="0"/>
        </w:rPr>
        <w:t>&lt;/NumAm&gt;</w:t>
      </w:r>
    </w:p>
    <w:p w14:paraId="6EAD2311"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03273AC4"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130620C9"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6D247F9C" w14:textId="77777777" w:rsidR="00DA4750" w:rsidRPr="00DF3352" w:rsidRDefault="00DA4750" w:rsidP="00DA4750">
      <w:pPr>
        <w:pStyle w:val="NormalBold"/>
      </w:pPr>
      <w:r w:rsidRPr="00DF3352">
        <w:rPr>
          <w:rStyle w:val="HideTWBExt"/>
          <w:b w:val="0"/>
        </w:rPr>
        <w:t>&lt;/RepeatBlock-By&gt;</w:t>
      </w:r>
    </w:p>
    <w:p w14:paraId="2C40642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D5010C1" w14:textId="77777777" w:rsidR="00DA4750" w:rsidRPr="00DF3352" w:rsidRDefault="00DA4750" w:rsidP="00DA4750">
      <w:pPr>
        <w:pStyle w:val="NormalBold"/>
      </w:pPr>
      <w:r w:rsidRPr="00DF3352">
        <w:rPr>
          <w:rStyle w:val="HideTWBExt"/>
          <w:b w:val="0"/>
        </w:rPr>
        <w:t>&lt;Article&gt;</w:t>
      </w:r>
      <w:r w:rsidRPr="00DF3352">
        <w:t>Paragraaf 26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8FE4934" w14:textId="77777777" w:rsidTr="00DF3352">
        <w:trPr>
          <w:trHeight w:hRule="exact" w:val="240"/>
          <w:jc w:val="center"/>
        </w:trPr>
        <w:tc>
          <w:tcPr>
            <w:tcW w:w="9752" w:type="dxa"/>
            <w:gridSpan w:val="2"/>
            <w:tcBorders>
              <w:top w:val="nil"/>
              <w:left w:val="nil"/>
              <w:bottom w:val="nil"/>
              <w:right w:val="nil"/>
            </w:tcBorders>
          </w:tcPr>
          <w:p w14:paraId="439F8000" w14:textId="77777777" w:rsidR="00DA4750" w:rsidRPr="00DF3352" w:rsidRDefault="00DA4750" w:rsidP="00DF3352"/>
        </w:tc>
      </w:tr>
      <w:tr w:rsidR="00DA4750" w:rsidRPr="00DF3352" w14:paraId="0D5C67CA" w14:textId="77777777" w:rsidTr="00DF3352">
        <w:trPr>
          <w:trHeight w:val="240"/>
          <w:jc w:val="center"/>
        </w:trPr>
        <w:tc>
          <w:tcPr>
            <w:tcW w:w="4876" w:type="dxa"/>
            <w:tcBorders>
              <w:top w:val="nil"/>
              <w:left w:val="nil"/>
              <w:bottom w:val="nil"/>
              <w:right w:val="nil"/>
            </w:tcBorders>
          </w:tcPr>
          <w:p w14:paraId="2E4B3B7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735FDF5" w14:textId="77777777" w:rsidR="00DA4750" w:rsidRPr="00DF3352" w:rsidRDefault="00DA4750" w:rsidP="00DF3352">
            <w:pPr>
              <w:pStyle w:val="AmColumnHeading"/>
            </w:pPr>
            <w:r w:rsidRPr="00DF3352">
              <w:t>Amendement</w:t>
            </w:r>
          </w:p>
        </w:tc>
      </w:tr>
      <w:tr w:rsidR="00DA4750" w:rsidRPr="00DF3352" w14:paraId="4A5CDBF4" w14:textId="77777777" w:rsidTr="00DF3352">
        <w:trPr>
          <w:jc w:val="center"/>
        </w:trPr>
        <w:tc>
          <w:tcPr>
            <w:tcW w:w="4876" w:type="dxa"/>
            <w:tcBorders>
              <w:top w:val="nil"/>
              <w:left w:val="nil"/>
              <w:bottom w:val="nil"/>
              <w:right w:val="nil"/>
            </w:tcBorders>
          </w:tcPr>
          <w:p w14:paraId="2D06644F" w14:textId="77777777" w:rsidR="00DA4750" w:rsidRPr="00DF3352" w:rsidRDefault="00DA4750" w:rsidP="00DF3352">
            <w:pPr>
              <w:pStyle w:val="Normal6a"/>
            </w:pPr>
          </w:p>
        </w:tc>
        <w:tc>
          <w:tcPr>
            <w:tcW w:w="4876" w:type="dxa"/>
            <w:tcBorders>
              <w:top w:val="nil"/>
              <w:left w:val="nil"/>
              <w:bottom w:val="nil"/>
              <w:right w:val="nil"/>
            </w:tcBorders>
          </w:tcPr>
          <w:p w14:paraId="6942FFD1" w14:textId="77777777" w:rsidR="00DA4750" w:rsidRPr="00DF3352" w:rsidRDefault="00DA4750" w:rsidP="00DF3352">
            <w:pPr>
              <w:pStyle w:val="Normal6a"/>
            </w:pPr>
            <w:r w:rsidRPr="00DF3352">
              <w:rPr>
                <w:b/>
                <w:i/>
              </w:rPr>
              <w:t>26 bis.</w:t>
            </w:r>
            <w:r w:rsidRPr="00DF3352">
              <w:tab/>
            </w:r>
            <w:r w:rsidRPr="00DF3352">
              <w:rPr>
                <w:b/>
                <w:i/>
              </w:rPr>
              <w:t>veroordeelt ten stelligste de gezamenlijke goedkeuring door de Republiek Servië en de entiteit Republika Srpska van de zogenaamde “Verklaring van de volledig Servische Vergadering”, die de soevereiniteit en het constitutionele bestel van Bosnië en Herzegovina ondermijnt, de vredesovereenkomst van Dayton verstoort en een verkeerde voorstelling van de juridische status van de entiteit Republika Srpska geeft; bovendien druist het in tegen de waarden van de Europese Unie en bevordert het geen goede nabuurschapsbetrekkingen met Bosnië en Herzegovina;</w:t>
            </w:r>
          </w:p>
        </w:tc>
      </w:tr>
    </w:tbl>
    <w:p w14:paraId="676EF01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5FE6586" w14:textId="77777777" w:rsidR="00DA4750" w:rsidRPr="00DF3352" w:rsidRDefault="00DA4750" w:rsidP="00DA4750">
      <w:r w:rsidRPr="00DF3352">
        <w:rPr>
          <w:rStyle w:val="HideTWBExt"/>
        </w:rPr>
        <w:t>&lt;/Amend&gt;</w:t>
      </w:r>
    </w:p>
    <w:p w14:paraId="3351B0E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253</w:t>
      </w:r>
      <w:r w:rsidRPr="00DF3352">
        <w:rPr>
          <w:rStyle w:val="HideTWBExt"/>
          <w:b w:val="0"/>
        </w:rPr>
        <w:t>&lt;/NumAm&gt;</w:t>
      </w:r>
    </w:p>
    <w:p w14:paraId="5FFD842F" w14:textId="77777777" w:rsidR="00DA4750" w:rsidRPr="00DF3352" w:rsidRDefault="00DA4750" w:rsidP="00DA4750">
      <w:pPr>
        <w:pStyle w:val="NormalBold"/>
      </w:pPr>
      <w:r w:rsidRPr="00DF3352">
        <w:rPr>
          <w:rStyle w:val="HideTWBExt"/>
          <w:b w:val="0"/>
        </w:rPr>
        <w:lastRenderedPageBreak/>
        <w:t>&lt;RepeatBlock-By&gt;&lt;Members&gt;</w:t>
      </w:r>
      <w:r w:rsidRPr="00DF3352">
        <w:t>Željana Zovko, Sunčana Glavak, Tomislav Sokol, Karlo Ressler</w:t>
      </w:r>
      <w:r w:rsidRPr="00DF3352">
        <w:rPr>
          <w:rStyle w:val="HideTWBExt"/>
          <w:b w:val="0"/>
        </w:rPr>
        <w:t>&lt;/Members&gt;</w:t>
      </w:r>
    </w:p>
    <w:p w14:paraId="1BC4E43B" w14:textId="77777777" w:rsidR="00DA4750" w:rsidRPr="00DF3352" w:rsidRDefault="00DA4750" w:rsidP="00DA4750">
      <w:pPr>
        <w:pStyle w:val="NormalBold"/>
      </w:pPr>
      <w:r w:rsidRPr="00DF3352">
        <w:rPr>
          <w:rStyle w:val="HideTWBExt"/>
          <w:b w:val="0"/>
        </w:rPr>
        <w:t>&lt;/RepeatBlock-By&gt;</w:t>
      </w:r>
    </w:p>
    <w:p w14:paraId="6B74672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BA61417" w14:textId="77777777" w:rsidR="00DA4750" w:rsidRPr="00DF3352" w:rsidRDefault="00DA4750" w:rsidP="00DA4750">
      <w:pPr>
        <w:pStyle w:val="NormalBold"/>
      </w:pPr>
      <w:r w:rsidRPr="00DF3352">
        <w:rPr>
          <w:rStyle w:val="HideTWBExt"/>
          <w:b w:val="0"/>
        </w:rPr>
        <w:t>&lt;Article&gt;</w:t>
      </w:r>
      <w:r w:rsidRPr="00DF3352">
        <w:t>Paragraaf 27</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A6E9487" w14:textId="77777777" w:rsidTr="00DF3352">
        <w:trPr>
          <w:trHeight w:hRule="exact" w:val="240"/>
          <w:jc w:val="center"/>
        </w:trPr>
        <w:tc>
          <w:tcPr>
            <w:tcW w:w="9752" w:type="dxa"/>
            <w:gridSpan w:val="2"/>
            <w:tcBorders>
              <w:top w:val="nil"/>
              <w:left w:val="nil"/>
              <w:bottom w:val="nil"/>
              <w:right w:val="nil"/>
            </w:tcBorders>
          </w:tcPr>
          <w:p w14:paraId="5D5D96C9" w14:textId="77777777" w:rsidR="00DA4750" w:rsidRPr="00DF3352" w:rsidRDefault="00DA4750" w:rsidP="00DF3352"/>
        </w:tc>
      </w:tr>
      <w:tr w:rsidR="00DA4750" w:rsidRPr="00DF3352" w14:paraId="18917E32" w14:textId="77777777" w:rsidTr="00DF3352">
        <w:trPr>
          <w:trHeight w:val="240"/>
          <w:jc w:val="center"/>
        </w:trPr>
        <w:tc>
          <w:tcPr>
            <w:tcW w:w="4876" w:type="dxa"/>
            <w:tcBorders>
              <w:top w:val="nil"/>
              <w:left w:val="nil"/>
              <w:bottom w:val="nil"/>
              <w:right w:val="nil"/>
            </w:tcBorders>
          </w:tcPr>
          <w:p w14:paraId="2F44F46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3601851" w14:textId="77777777" w:rsidR="00DA4750" w:rsidRPr="00DF3352" w:rsidRDefault="00DA4750" w:rsidP="00DF3352">
            <w:pPr>
              <w:pStyle w:val="AmColumnHeading"/>
            </w:pPr>
            <w:r w:rsidRPr="00DF3352">
              <w:t>Amendement</w:t>
            </w:r>
          </w:p>
        </w:tc>
      </w:tr>
      <w:tr w:rsidR="00DA4750" w:rsidRPr="00DF3352" w14:paraId="4594A0E5" w14:textId="77777777" w:rsidTr="00DF3352">
        <w:trPr>
          <w:jc w:val="center"/>
        </w:trPr>
        <w:tc>
          <w:tcPr>
            <w:tcW w:w="4876" w:type="dxa"/>
            <w:tcBorders>
              <w:top w:val="nil"/>
              <w:left w:val="nil"/>
              <w:bottom w:val="nil"/>
              <w:right w:val="nil"/>
            </w:tcBorders>
          </w:tcPr>
          <w:p w14:paraId="20A3026F" w14:textId="77777777" w:rsidR="00DA4750" w:rsidRPr="00DF3352" w:rsidRDefault="00DA4750" w:rsidP="00DF3352">
            <w:pPr>
              <w:pStyle w:val="Normal6a"/>
            </w:pPr>
            <w:r w:rsidRPr="00DF3352">
              <w:t>27.</w:t>
            </w:r>
            <w:r w:rsidRPr="00DF3352">
              <w:tab/>
              <w:t xml:space="preserve">benadrukt het belang van verzoening in Bosnië en Herzegovina en dringt er bij alle autoriteiten op aan de toegang tot waarheid, gerechtigheid en inclusieve verhaalmogelijkheden actief te bevorderen en te garanderen; </w:t>
            </w:r>
            <w:r w:rsidRPr="00DF3352">
              <w:rPr>
                <w:b/>
                <w:i/>
              </w:rPr>
              <w:t>dringt aan op verdere inspanningen om het probleem van</w:t>
            </w:r>
            <w:r w:rsidRPr="00DF3352">
              <w:t xml:space="preserve"> vermiste personen </w:t>
            </w:r>
            <w:r w:rsidRPr="00DF3352">
              <w:rPr>
                <w:b/>
                <w:i/>
              </w:rPr>
              <w:t>aan te pakken</w:t>
            </w:r>
            <w:r w:rsidRPr="00DF3352">
              <w:t>;</w:t>
            </w:r>
          </w:p>
        </w:tc>
        <w:tc>
          <w:tcPr>
            <w:tcW w:w="4876" w:type="dxa"/>
            <w:tcBorders>
              <w:top w:val="nil"/>
              <w:left w:val="nil"/>
              <w:bottom w:val="nil"/>
              <w:right w:val="nil"/>
            </w:tcBorders>
          </w:tcPr>
          <w:p w14:paraId="28A10DA1" w14:textId="77777777" w:rsidR="00DA4750" w:rsidRPr="00DF3352" w:rsidRDefault="00DA4750" w:rsidP="00DF3352">
            <w:pPr>
              <w:pStyle w:val="Normal6a"/>
            </w:pPr>
            <w:r w:rsidRPr="00DF3352">
              <w:t>27.</w:t>
            </w:r>
            <w:r w:rsidRPr="00DF3352">
              <w:tab/>
              <w:t xml:space="preserve">benadrukt het belang van verzoening in Bosnië en Herzegovina en dringt er bij alle autoriteiten op aan de toegang tot waarheid, gerechtigheid en inclusieve verhaalmogelijkheden actief te bevorderen en te garanderen; </w:t>
            </w:r>
            <w:r w:rsidRPr="00DF3352">
              <w:rPr>
                <w:b/>
                <w:i/>
              </w:rPr>
              <w:t>erkent dat verzoening gebaseerd moet zijn op wederzijds respect en de handhaving van de grondwettelijke rechten en beginselen van alle drie de gemeenschappen die streven naar hun eigen waarheid en gerechtigheid, het vinden van</w:t>
            </w:r>
            <w:r w:rsidRPr="00DF3352">
              <w:t xml:space="preserve"> vermiste personen </w:t>
            </w:r>
            <w:r w:rsidRPr="00DF3352">
              <w:rPr>
                <w:b/>
                <w:i/>
              </w:rPr>
              <w:t>en het voor het gerecht brengen van de daders aan alle zijden, teneinde dertig jaar na de vredesovereenkomst van Dayton-Parijs tot verzoening te komen</w:t>
            </w:r>
            <w:r w:rsidRPr="00DF3352">
              <w:t>;</w:t>
            </w:r>
          </w:p>
        </w:tc>
      </w:tr>
    </w:tbl>
    <w:p w14:paraId="71ED4F00"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7FC9CBA" w14:textId="77777777" w:rsidR="00DA4750" w:rsidRPr="00DF3352" w:rsidRDefault="00DA4750" w:rsidP="00DA4750">
      <w:r w:rsidRPr="00DF3352">
        <w:rPr>
          <w:rStyle w:val="HideTWBExt"/>
        </w:rPr>
        <w:t>&lt;/Amend&gt;</w:t>
      </w:r>
    </w:p>
    <w:p w14:paraId="5B33E66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254</w:t>
      </w:r>
      <w:r w:rsidRPr="00DF3352">
        <w:rPr>
          <w:rStyle w:val="HideTWBExt"/>
          <w:b w:val="0"/>
        </w:rPr>
        <w:t>&lt;/NumAm&gt;</w:t>
      </w:r>
    </w:p>
    <w:p w14:paraId="711C176C"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5DBB880A"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7E5EC092" w14:textId="77777777" w:rsidR="00DA4750" w:rsidRPr="00DF3352" w:rsidRDefault="00DA4750" w:rsidP="00DA4750">
      <w:pPr>
        <w:pStyle w:val="NormalBold"/>
      </w:pPr>
      <w:r w:rsidRPr="00DF3352">
        <w:rPr>
          <w:rStyle w:val="HideTWBExt"/>
          <w:b w:val="0"/>
        </w:rPr>
        <w:t>&lt;/RepeatBlock-By&gt;</w:t>
      </w:r>
    </w:p>
    <w:p w14:paraId="140E922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E0AD358" w14:textId="77777777" w:rsidR="00DA4750" w:rsidRPr="00DF3352" w:rsidRDefault="00DA4750" w:rsidP="00DA4750">
      <w:pPr>
        <w:pStyle w:val="NormalBold"/>
      </w:pPr>
      <w:r w:rsidRPr="00DF3352">
        <w:rPr>
          <w:rStyle w:val="HideTWBExt"/>
          <w:b w:val="0"/>
        </w:rPr>
        <w:t>&lt;Article&gt;</w:t>
      </w:r>
      <w:r w:rsidRPr="00DF3352">
        <w:t>Paragraaf 27</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C2AACD6" w14:textId="77777777" w:rsidTr="00DF3352">
        <w:trPr>
          <w:trHeight w:hRule="exact" w:val="240"/>
          <w:jc w:val="center"/>
        </w:trPr>
        <w:tc>
          <w:tcPr>
            <w:tcW w:w="9752" w:type="dxa"/>
            <w:gridSpan w:val="2"/>
            <w:tcBorders>
              <w:top w:val="nil"/>
              <w:left w:val="nil"/>
              <w:bottom w:val="nil"/>
              <w:right w:val="nil"/>
            </w:tcBorders>
          </w:tcPr>
          <w:p w14:paraId="505A8845" w14:textId="77777777" w:rsidR="00DA4750" w:rsidRPr="00DF3352" w:rsidRDefault="00DA4750" w:rsidP="00DF3352"/>
        </w:tc>
      </w:tr>
      <w:tr w:rsidR="00DA4750" w:rsidRPr="00DF3352" w14:paraId="1EFACE12" w14:textId="77777777" w:rsidTr="00DF3352">
        <w:trPr>
          <w:trHeight w:val="240"/>
          <w:jc w:val="center"/>
        </w:trPr>
        <w:tc>
          <w:tcPr>
            <w:tcW w:w="4876" w:type="dxa"/>
            <w:tcBorders>
              <w:top w:val="nil"/>
              <w:left w:val="nil"/>
              <w:bottom w:val="nil"/>
              <w:right w:val="nil"/>
            </w:tcBorders>
          </w:tcPr>
          <w:p w14:paraId="4C356B8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86BE9F2" w14:textId="77777777" w:rsidR="00DA4750" w:rsidRPr="00DF3352" w:rsidRDefault="00DA4750" w:rsidP="00DF3352">
            <w:pPr>
              <w:pStyle w:val="AmColumnHeading"/>
            </w:pPr>
            <w:r w:rsidRPr="00DF3352">
              <w:t>Amendement</w:t>
            </w:r>
          </w:p>
        </w:tc>
      </w:tr>
      <w:tr w:rsidR="00DA4750" w:rsidRPr="00DF3352" w14:paraId="5C501FFC" w14:textId="77777777" w:rsidTr="00DF3352">
        <w:trPr>
          <w:jc w:val="center"/>
        </w:trPr>
        <w:tc>
          <w:tcPr>
            <w:tcW w:w="4876" w:type="dxa"/>
            <w:tcBorders>
              <w:top w:val="nil"/>
              <w:left w:val="nil"/>
              <w:bottom w:val="nil"/>
              <w:right w:val="nil"/>
            </w:tcBorders>
          </w:tcPr>
          <w:p w14:paraId="16C04442" w14:textId="77777777" w:rsidR="00DA4750" w:rsidRPr="00DF3352" w:rsidRDefault="00DA4750" w:rsidP="00DF3352">
            <w:pPr>
              <w:pStyle w:val="Normal6a"/>
            </w:pPr>
            <w:r w:rsidRPr="00DF3352">
              <w:t>27.</w:t>
            </w:r>
            <w:r w:rsidRPr="00DF3352">
              <w:tab/>
              <w:t>benadrukt het belang van verzoening in Bosnië en Herzegovina en dringt er bij alle autoriteiten op aan de toegang tot waarheid, gerechtigheid en inclusieve verhaalmogelijkheden actief te bevorderen en te garanderen; dringt aan op verdere inspanningen om het probleem van vermiste personen aan te pakken;</w:t>
            </w:r>
          </w:p>
        </w:tc>
        <w:tc>
          <w:tcPr>
            <w:tcW w:w="4876" w:type="dxa"/>
            <w:tcBorders>
              <w:top w:val="nil"/>
              <w:left w:val="nil"/>
              <w:bottom w:val="nil"/>
              <w:right w:val="nil"/>
            </w:tcBorders>
          </w:tcPr>
          <w:p w14:paraId="690768E6" w14:textId="77777777" w:rsidR="00DA4750" w:rsidRPr="00DF3352" w:rsidRDefault="00DA4750" w:rsidP="00DF3352">
            <w:pPr>
              <w:pStyle w:val="Normal6a"/>
            </w:pPr>
            <w:r w:rsidRPr="00DF3352">
              <w:t>27.</w:t>
            </w:r>
            <w:r w:rsidRPr="00DF3352">
              <w:tab/>
              <w:t>benadrukt het belang van verzoening in Bosnië en Herzegovina en dringt er bij alle autoriteiten op aan de toegang tot waarheid, gerechtigheid en inclusieve verhaalmogelijkheden actief te bevorderen en te garanderen</w:t>
            </w:r>
            <w:r w:rsidRPr="00DF3352">
              <w:rPr>
                <w:b/>
                <w:i/>
              </w:rPr>
              <w:t>, met inbegrip van de bevordering van een herdenkingscultuur onder vrouwen; dringt aan op de goedkeuring van de nationale strategie inzake overgangsjustitie</w:t>
            </w:r>
            <w:r w:rsidRPr="00DF3352">
              <w:t xml:space="preserve">; dringt aan op verdere </w:t>
            </w:r>
            <w:r w:rsidRPr="00DF3352">
              <w:lastRenderedPageBreak/>
              <w:t>inspanningen om het probleem van vermiste personen aan te pakken;</w:t>
            </w:r>
          </w:p>
        </w:tc>
      </w:tr>
    </w:tbl>
    <w:p w14:paraId="08E7FDFC"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707748E" w14:textId="77777777" w:rsidR="00DA4750" w:rsidRPr="00DF3352" w:rsidRDefault="00DA4750" w:rsidP="00DA4750">
      <w:r w:rsidRPr="00DF3352">
        <w:rPr>
          <w:rStyle w:val="HideTWBExt"/>
        </w:rPr>
        <w:t>&lt;/Amend&gt;</w:t>
      </w:r>
    </w:p>
    <w:p w14:paraId="56E0BEEC"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255</w:t>
      </w:r>
      <w:r w:rsidRPr="00DF3352">
        <w:rPr>
          <w:rStyle w:val="HideTWBExt"/>
          <w:b w:val="0"/>
        </w:rPr>
        <w:t>&lt;/NumAm&gt;</w:t>
      </w:r>
    </w:p>
    <w:p w14:paraId="07093C87" w14:textId="77777777" w:rsidR="00DA4750" w:rsidRPr="00DF3352" w:rsidRDefault="00DA4750" w:rsidP="00DA4750">
      <w:pPr>
        <w:pStyle w:val="NormalBold"/>
      </w:pPr>
      <w:r w:rsidRPr="00DF3352">
        <w:rPr>
          <w:rStyle w:val="HideTWBExt"/>
          <w:b w:val="0"/>
        </w:rPr>
        <w:t>&lt;RepeatBlock-By&gt;&lt;Members&gt;</w:t>
      </w:r>
      <w:r w:rsidRPr="00DF3352">
        <w:t>Şerban Dimitrie Sturdza</w:t>
      </w:r>
      <w:r w:rsidRPr="00DF3352">
        <w:rPr>
          <w:rStyle w:val="HideTWBExt"/>
          <w:b w:val="0"/>
        </w:rPr>
        <w:t>&lt;/Members&gt;</w:t>
      </w:r>
    </w:p>
    <w:p w14:paraId="0863C3E3" w14:textId="77777777" w:rsidR="00DA4750" w:rsidRPr="00DF3352" w:rsidRDefault="00DA4750" w:rsidP="00DA4750">
      <w:pPr>
        <w:pStyle w:val="NormalBold"/>
      </w:pPr>
      <w:r w:rsidRPr="00DF3352">
        <w:rPr>
          <w:rStyle w:val="HideTWBExt"/>
          <w:b w:val="0"/>
        </w:rPr>
        <w:t>&lt;/RepeatBlock-By&gt;</w:t>
      </w:r>
    </w:p>
    <w:p w14:paraId="765EA1D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772E4A2" w14:textId="77777777" w:rsidR="00DA4750" w:rsidRPr="00DF3352" w:rsidRDefault="00DA4750" w:rsidP="00DA4750">
      <w:pPr>
        <w:pStyle w:val="NormalBold"/>
      </w:pPr>
      <w:r w:rsidRPr="00DF3352">
        <w:rPr>
          <w:rStyle w:val="HideTWBExt"/>
          <w:b w:val="0"/>
        </w:rPr>
        <w:t>&lt;Article&gt;</w:t>
      </w:r>
      <w:r w:rsidRPr="00DF3352">
        <w:t>Paragraaf 27</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17A0125" w14:textId="77777777" w:rsidTr="00DF3352">
        <w:trPr>
          <w:trHeight w:hRule="exact" w:val="240"/>
          <w:jc w:val="center"/>
        </w:trPr>
        <w:tc>
          <w:tcPr>
            <w:tcW w:w="9752" w:type="dxa"/>
            <w:gridSpan w:val="2"/>
            <w:tcBorders>
              <w:top w:val="nil"/>
              <w:left w:val="nil"/>
              <w:bottom w:val="nil"/>
              <w:right w:val="nil"/>
            </w:tcBorders>
          </w:tcPr>
          <w:p w14:paraId="7DB9F1B1" w14:textId="77777777" w:rsidR="00DA4750" w:rsidRPr="00DF3352" w:rsidRDefault="00DA4750" w:rsidP="00DF3352"/>
        </w:tc>
      </w:tr>
      <w:tr w:rsidR="00DA4750" w:rsidRPr="00DF3352" w14:paraId="70A37738" w14:textId="77777777" w:rsidTr="00DF3352">
        <w:trPr>
          <w:trHeight w:val="240"/>
          <w:jc w:val="center"/>
        </w:trPr>
        <w:tc>
          <w:tcPr>
            <w:tcW w:w="4876" w:type="dxa"/>
            <w:tcBorders>
              <w:top w:val="nil"/>
              <w:left w:val="nil"/>
              <w:bottom w:val="nil"/>
              <w:right w:val="nil"/>
            </w:tcBorders>
          </w:tcPr>
          <w:p w14:paraId="208ACD5F"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7F582B1" w14:textId="77777777" w:rsidR="00DA4750" w:rsidRPr="00DF3352" w:rsidRDefault="00DA4750" w:rsidP="00DF3352">
            <w:pPr>
              <w:pStyle w:val="AmColumnHeading"/>
            </w:pPr>
            <w:r w:rsidRPr="00DF3352">
              <w:t>Amendement</w:t>
            </w:r>
          </w:p>
        </w:tc>
      </w:tr>
      <w:tr w:rsidR="00DA4750" w:rsidRPr="00DF3352" w14:paraId="148D5FD1" w14:textId="77777777" w:rsidTr="00DF3352">
        <w:trPr>
          <w:jc w:val="center"/>
        </w:trPr>
        <w:tc>
          <w:tcPr>
            <w:tcW w:w="4876" w:type="dxa"/>
            <w:tcBorders>
              <w:top w:val="nil"/>
              <w:left w:val="nil"/>
              <w:bottom w:val="nil"/>
              <w:right w:val="nil"/>
            </w:tcBorders>
          </w:tcPr>
          <w:p w14:paraId="4A21A504" w14:textId="77777777" w:rsidR="00DA4750" w:rsidRPr="00DF3352" w:rsidRDefault="00DA4750" w:rsidP="00DF3352">
            <w:pPr>
              <w:pStyle w:val="Normal6a"/>
            </w:pPr>
            <w:r w:rsidRPr="00DF3352">
              <w:t>27.</w:t>
            </w:r>
            <w:r w:rsidRPr="00DF3352">
              <w:tab/>
              <w:t>benadrukt het belang van verzoening in Bosnië en Herzegovina en dringt er bij alle autoriteiten op aan de toegang tot waarheid, gerechtigheid en inclusieve verhaalmogelijkheden actief te bevorderen en te garanderen; dringt aan op verdere inspanningen om het probleem van vermiste personen aan te pakken;</w:t>
            </w:r>
          </w:p>
        </w:tc>
        <w:tc>
          <w:tcPr>
            <w:tcW w:w="4876" w:type="dxa"/>
            <w:tcBorders>
              <w:top w:val="nil"/>
              <w:left w:val="nil"/>
              <w:bottom w:val="nil"/>
              <w:right w:val="nil"/>
            </w:tcBorders>
          </w:tcPr>
          <w:p w14:paraId="07C46618" w14:textId="77777777" w:rsidR="00DA4750" w:rsidRPr="00DF3352" w:rsidRDefault="00DA4750" w:rsidP="00DF3352">
            <w:pPr>
              <w:pStyle w:val="Normal6a"/>
            </w:pPr>
            <w:r w:rsidRPr="00DF3352">
              <w:t>27.</w:t>
            </w:r>
            <w:r w:rsidRPr="00DF3352">
              <w:tab/>
              <w:t xml:space="preserve">benadrukt het belang van verzoening in Bosnië en Herzegovina </w:t>
            </w:r>
            <w:r w:rsidRPr="00DF3352">
              <w:rPr>
                <w:b/>
                <w:i/>
              </w:rPr>
              <w:t>om de erfenis van de oorlog te boven te komen</w:t>
            </w:r>
            <w:r w:rsidRPr="00DF3352">
              <w:t xml:space="preserve"> en dringt er bij alle autoriteiten op aan de toegang tot waarheid, gerechtigheid en inclusieve verhaalmogelijkheden actief te bevorderen en te garanderen</w:t>
            </w:r>
            <w:r w:rsidRPr="00DF3352">
              <w:rPr>
                <w:b/>
                <w:i/>
              </w:rPr>
              <w:t>, met inbegrip van de vaststelling van een nationale wet waarin minimumrechten voor slachtoffers in oorlogstijd in het hele land worden vastgesteld</w:t>
            </w:r>
            <w:r w:rsidRPr="00DF3352">
              <w:t>; dringt aan op verdere inspanningen om het probleem van vermiste personen aan te pakken;</w:t>
            </w:r>
          </w:p>
        </w:tc>
      </w:tr>
    </w:tbl>
    <w:p w14:paraId="0EA19824"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8564DEE" w14:textId="77777777" w:rsidR="00DA4750" w:rsidRPr="00DF3352" w:rsidRDefault="00DA4750" w:rsidP="00DA4750">
      <w:r w:rsidRPr="00DF3352">
        <w:rPr>
          <w:rStyle w:val="HideTWBExt"/>
        </w:rPr>
        <w:t>&lt;/Amend&gt;</w:t>
      </w:r>
    </w:p>
    <w:p w14:paraId="70A59F9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256</w:t>
      </w:r>
      <w:r w:rsidRPr="00DF3352">
        <w:rPr>
          <w:rStyle w:val="HideTWBExt"/>
          <w:b w:val="0"/>
        </w:rPr>
        <w:t>&lt;/NumAm&gt;</w:t>
      </w:r>
    </w:p>
    <w:p w14:paraId="1CE79AF4"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7C30404E"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621FDCFB"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7B6D71B5" w14:textId="77777777" w:rsidR="00DA4750" w:rsidRPr="00DF3352" w:rsidRDefault="00DA4750" w:rsidP="00DA4750">
      <w:pPr>
        <w:pStyle w:val="NormalBold"/>
      </w:pPr>
      <w:r w:rsidRPr="00DF3352">
        <w:rPr>
          <w:rStyle w:val="HideTWBExt"/>
          <w:b w:val="0"/>
        </w:rPr>
        <w:t>&lt;/RepeatBlock-By&gt;</w:t>
      </w:r>
    </w:p>
    <w:p w14:paraId="30B01581"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E35CD4D" w14:textId="77777777" w:rsidR="00DA4750" w:rsidRPr="00DF3352" w:rsidRDefault="00DA4750" w:rsidP="00DA4750">
      <w:pPr>
        <w:pStyle w:val="NormalBold"/>
      </w:pPr>
      <w:r w:rsidRPr="00DF3352">
        <w:rPr>
          <w:rStyle w:val="HideTWBExt"/>
          <w:b w:val="0"/>
        </w:rPr>
        <w:t>&lt;Article&gt;</w:t>
      </w:r>
      <w:r w:rsidRPr="00DF3352">
        <w:t>Paragraaf 27</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AEB48DA" w14:textId="77777777" w:rsidTr="00DF3352">
        <w:trPr>
          <w:trHeight w:hRule="exact" w:val="240"/>
          <w:jc w:val="center"/>
        </w:trPr>
        <w:tc>
          <w:tcPr>
            <w:tcW w:w="9752" w:type="dxa"/>
            <w:gridSpan w:val="2"/>
            <w:tcBorders>
              <w:top w:val="nil"/>
              <w:left w:val="nil"/>
              <w:bottom w:val="nil"/>
              <w:right w:val="nil"/>
            </w:tcBorders>
          </w:tcPr>
          <w:p w14:paraId="21120234" w14:textId="77777777" w:rsidR="00DA4750" w:rsidRPr="00DF3352" w:rsidRDefault="00DA4750" w:rsidP="00DF3352"/>
        </w:tc>
      </w:tr>
      <w:tr w:rsidR="00DA4750" w:rsidRPr="00DF3352" w14:paraId="43DDB20B" w14:textId="77777777" w:rsidTr="00DF3352">
        <w:trPr>
          <w:trHeight w:val="240"/>
          <w:jc w:val="center"/>
        </w:trPr>
        <w:tc>
          <w:tcPr>
            <w:tcW w:w="4876" w:type="dxa"/>
            <w:tcBorders>
              <w:top w:val="nil"/>
              <w:left w:val="nil"/>
              <w:bottom w:val="nil"/>
              <w:right w:val="nil"/>
            </w:tcBorders>
          </w:tcPr>
          <w:p w14:paraId="3F56A35E"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9C6349F" w14:textId="77777777" w:rsidR="00DA4750" w:rsidRPr="00DF3352" w:rsidRDefault="00DA4750" w:rsidP="00DF3352">
            <w:pPr>
              <w:pStyle w:val="AmColumnHeading"/>
            </w:pPr>
            <w:r w:rsidRPr="00DF3352">
              <w:t>Amendement</w:t>
            </w:r>
          </w:p>
        </w:tc>
      </w:tr>
      <w:tr w:rsidR="00DA4750" w:rsidRPr="00DF3352" w14:paraId="11430B69" w14:textId="77777777" w:rsidTr="00DF3352">
        <w:trPr>
          <w:jc w:val="center"/>
        </w:trPr>
        <w:tc>
          <w:tcPr>
            <w:tcW w:w="4876" w:type="dxa"/>
            <w:tcBorders>
              <w:top w:val="nil"/>
              <w:left w:val="nil"/>
              <w:bottom w:val="nil"/>
              <w:right w:val="nil"/>
            </w:tcBorders>
          </w:tcPr>
          <w:p w14:paraId="2B043A9F" w14:textId="77777777" w:rsidR="00DA4750" w:rsidRPr="00DF3352" w:rsidRDefault="00DA4750" w:rsidP="00DF3352">
            <w:pPr>
              <w:pStyle w:val="Normal6a"/>
            </w:pPr>
            <w:r w:rsidRPr="00DF3352">
              <w:t>27.</w:t>
            </w:r>
            <w:r w:rsidRPr="00DF3352">
              <w:tab/>
              <w:t xml:space="preserve">benadrukt het belang van verzoening in Bosnië en Herzegovina en dringt er bij alle autoriteiten op aan de toegang tot waarheid, gerechtigheid en inclusieve verhaalmogelijkheden actief te bevorderen en te garanderen; dringt aan op </w:t>
            </w:r>
            <w:r w:rsidRPr="00DF3352">
              <w:lastRenderedPageBreak/>
              <w:t>verdere inspanningen om het probleem van vermiste personen aan te pakken;</w:t>
            </w:r>
          </w:p>
        </w:tc>
        <w:tc>
          <w:tcPr>
            <w:tcW w:w="4876" w:type="dxa"/>
            <w:tcBorders>
              <w:top w:val="nil"/>
              <w:left w:val="nil"/>
              <w:bottom w:val="nil"/>
              <w:right w:val="nil"/>
            </w:tcBorders>
          </w:tcPr>
          <w:p w14:paraId="5C49AB72" w14:textId="77777777" w:rsidR="00DA4750" w:rsidRPr="00DF3352" w:rsidRDefault="00DA4750" w:rsidP="00DF3352">
            <w:pPr>
              <w:pStyle w:val="Normal6a"/>
            </w:pPr>
            <w:r w:rsidRPr="00DF3352">
              <w:lastRenderedPageBreak/>
              <w:t>27.</w:t>
            </w:r>
            <w:r w:rsidRPr="00DF3352">
              <w:tab/>
              <w:t xml:space="preserve">benadrukt het belang van verzoening in Bosnië en Herzegovina en dringt er bij alle autoriteiten op aan de toegang tot waarheid, gerechtigheid en inclusieve verhaalmogelijkheden actief te bevorderen en te garanderen; dringt aan op </w:t>
            </w:r>
            <w:r w:rsidRPr="00DF3352">
              <w:lastRenderedPageBreak/>
              <w:t xml:space="preserve">verdere inspanningen om het probleem van vermiste personen aan te pakken; </w:t>
            </w:r>
            <w:r w:rsidRPr="00DF3352">
              <w:rPr>
                <w:b/>
                <w:i/>
              </w:rPr>
              <w:t>dringt er bij de Commissie op aan extra inspanningen te leveren om verzoeningsprocessen in Bosnië en Herzegovina te bevorderen, te ondersteunen en te vergemakkelijken;</w:t>
            </w:r>
          </w:p>
        </w:tc>
      </w:tr>
    </w:tbl>
    <w:p w14:paraId="54196A33"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E0C0310" w14:textId="77777777" w:rsidR="00DA4750" w:rsidRPr="00DF3352" w:rsidRDefault="00DA4750" w:rsidP="00DA4750">
      <w:r w:rsidRPr="00DF3352">
        <w:rPr>
          <w:rStyle w:val="HideTWBExt"/>
        </w:rPr>
        <w:t>&lt;/Amend&gt;</w:t>
      </w:r>
    </w:p>
    <w:p w14:paraId="336A6EB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257</w:t>
      </w:r>
      <w:r w:rsidRPr="00DF3352">
        <w:rPr>
          <w:rStyle w:val="HideTWBExt"/>
          <w:b w:val="0"/>
        </w:rPr>
        <w:t>&lt;/NumAm&gt;</w:t>
      </w:r>
    </w:p>
    <w:p w14:paraId="15276557" w14:textId="77777777" w:rsidR="00DA4750" w:rsidRPr="00DF3352" w:rsidRDefault="00DA4750" w:rsidP="00DA4750">
      <w:pPr>
        <w:pStyle w:val="NormalBold"/>
      </w:pPr>
      <w:r w:rsidRPr="00DF3352">
        <w:rPr>
          <w:rStyle w:val="HideTWBExt"/>
          <w:b w:val="0"/>
        </w:rPr>
        <w:t>&lt;RepeatBlock-By&gt;&lt;Members&gt;</w:t>
      </w:r>
      <w:r w:rsidRPr="00DF3352">
        <w:t>Tonino Picula</w:t>
      </w:r>
      <w:r w:rsidRPr="00DF3352">
        <w:rPr>
          <w:rStyle w:val="HideTWBExt"/>
          <w:b w:val="0"/>
        </w:rPr>
        <w:t>&lt;/Members&gt;</w:t>
      </w:r>
    </w:p>
    <w:p w14:paraId="236766D1" w14:textId="77777777" w:rsidR="00DA4750" w:rsidRPr="00DF3352" w:rsidRDefault="00DA4750" w:rsidP="00DA4750">
      <w:pPr>
        <w:pStyle w:val="NormalBold"/>
      </w:pPr>
      <w:r w:rsidRPr="00DF3352">
        <w:rPr>
          <w:rStyle w:val="HideTWBExt"/>
          <w:b w:val="0"/>
        </w:rPr>
        <w:t>&lt;/RepeatBlock-By&gt;</w:t>
      </w:r>
    </w:p>
    <w:p w14:paraId="50E019D8"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04C5CF8" w14:textId="77777777" w:rsidR="00DA4750" w:rsidRPr="00DF3352" w:rsidRDefault="00DA4750" w:rsidP="00DA4750">
      <w:pPr>
        <w:pStyle w:val="NormalBold"/>
      </w:pPr>
      <w:r w:rsidRPr="00DF3352">
        <w:rPr>
          <w:rStyle w:val="HideTWBExt"/>
          <w:b w:val="0"/>
        </w:rPr>
        <w:t>&lt;Article&gt;</w:t>
      </w:r>
      <w:r w:rsidRPr="00DF3352">
        <w:t>Paragraaf 27 – punt 1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73E060C" w14:textId="77777777" w:rsidTr="00DF3352">
        <w:trPr>
          <w:trHeight w:hRule="exact" w:val="240"/>
          <w:jc w:val="center"/>
        </w:trPr>
        <w:tc>
          <w:tcPr>
            <w:tcW w:w="9752" w:type="dxa"/>
            <w:gridSpan w:val="2"/>
            <w:tcBorders>
              <w:top w:val="nil"/>
              <w:left w:val="nil"/>
              <w:bottom w:val="nil"/>
              <w:right w:val="nil"/>
            </w:tcBorders>
          </w:tcPr>
          <w:p w14:paraId="4C976657" w14:textId="77777777" w:rsidR="00DA4750" w:rsidRPr="00DF3352" w:rsidRDefault="00DA4750" w:rsidP="00DF3352"/>
        </w:tc>
      </w:tr>
      <w:tr w:rsidR="00DA4750" w:rsidRPr="00DF3352" w14:paraId="22F42A97" w14:textId="77777777" w:rsidTr="00DF3352">
        <w:trPr>
          <w:trHeight w:val="240"/>
          <w:jc w:val="center"/>
        </w:trPr>
        <w:tc>
          <w:tcPr>
            <w:tcW w:w="4876" w:type="dxa"/>
            <w:tcBorders>
              <w:top w:val="nil"/>
              <w:left w:val="nil"/>
              <w:bottom w:val="nil"/>
              <w:right w:val="nil"/>
            </w:tcBorders>
          </w:tcPr>
          <w:p w14:paraId="517AF08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46A0950" w14:textId="77777777" w:rsidR="00DA4750" w:rsidRPr="00DF3352" w:rsidRDefault="00DA4750" w:rsidP="00DF3352">
            <w:pPr>
              <w:pStyle w:val="AmColumnHeading"/>
            </w:pPr>
            <w:r w:rsidRPr="00DF3352">
              <w:t>Amendement</w:t>
            </w:r>
          </w:p>
        </w:tc>
      </w:tr>
      <w:tr w:rsidR="00DA4750" w:rsidRPr="00DF3352" w14:paraId="02D710C0" w14:textId="77777777" w:rsidTr="00DF3352">
        <w:trPr>
          <w:jc w:val="center"/>
        </w:trPr>
        <w:tc>
          <w:tcPr>
            <w:tcW w:w="4876" w:type="dxa"/>
            <w:tcBorders>
              <w:top w:val="nil"/>
              <w:left w:val="nil"/>
              <w:bottom w:val="nil"/>
              <w:right w:val="nil"/>
            </w:tcBorders>
          </w:tcPr>
          <w:p w14:paraId="0C12A552" w14:textId="77777777" w:rsidR="00DA4750" w:rsidRPr="00DF3352" w:rsidRDefault="00DA4750" w:rsidP="00DF3352">
            <w:pPr>
              <w:pStyle w:val="Normal6a"/>
            </w:pPr>
          </w:p>
        </w:tc>
        <w:tc>
          <w:tcPr>
            <w:tcW w:w="4876" w:type="dxa"/>
            <w:tcBorders>
              <w:top w:val="nil"/>
              <w:left w:val="nil"/>
              <w:bottom w:val="nil"/>
              <w:right w:val="nil"/>
            </w:tcBorders>
          </w:tcPr>
          <w:p w14:paraId="425CF2B0" w14:textId="77777777" w:rsidR="00DA4750" w:rsidRPr="00DF3352" w:rsidRDefault="00DA4750" w:rsidP="00DF3352">
            <w:pPr>
              <w:pStyle w:val="Normal6a"/>
            </w:pPr>
            <w:r w:rsidRPr="00DF3352">
              <w:rPr>
                <w:b/>
                <w:i/>
              </w:rPr>
              <w:t>1)</w:t>
            </w:r>
            <w:r w:rsidRPr="00DF3352">
              <w:tab/>
            </w:r>
            <w:r w:rsidRPr="00DF3352">
              <w:rPr>
                <w:b/>
                <w:i/>
              </w:rPr>
              <w:t>herhaalt zijn oproep om aanvullende maatregelen te nemen en concrete programma’s uit te voeren met betrekking tot de duurzame terugkeer van vluchtelingen en intern ontheemden, de toegang tot gezondheidszorg en werkgelegenheid, sociale bescherming en onderwijs, en de volledige eerbiediging van al hun rechten op compensatie voor eigendommen die niet teruggeven kunnen worden;</w:t>
            </w:r>
          </w:p>
        </w:tc>
      </w:tr>
    </w:tbl>
    <w:p w14:paraId="0FAA3BD1"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0C57EE6" w14:textId="77777777" w:rsidR="00DA4750" w:rsidRPr="00DF3352" w:rsidRDefault="00DA4750" w:rsidP="00DA4750">
      <w:r w:rsidRPr="00DF3352">
        <w:rPr>
          <w:rStyle w:val="HideTWBExt"/>
        </w:rPr>
        <w:t>&lt;/Amend&gt;</w:t>
      </w:r>
    </w:p>
    <w:p w14:paraId="2B24D4F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258</w:t>
      </w:r>
      <w:r w:rsidRPr="00DF3352">
        <w:rPr>
          <w:rStyle w:val="HideTWBExt"/>
          <w:b w:val="0"/>
        </w:rPr>
        <w:t>&lt;/NumAm&gt;</w:t>
      </w:r>
    </w:p>
    <w:p w14:paraId="3F0B5F99"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325F5630" w14:textId="77777777" w:rsidR="00DA4750" w:rsidRPr="00DF3352" w:rsidRDefault="00DA4750" w:rsidP="00DA4750">
      <w:pPr>
        <w:pStyle w:val="NormalBold"/>
      </w:pPr>
      <w:r w:rsidRPr="00DF3352">
        <w:rPr>
          <w:rStyle w:val="HideTWBExt"/>
          <w:b w:val="0"/>
        </w:rPr>
        <w:t>&lt;/RepeatBlock-By&gt;</w:t>
      </w:r>
    </w:p>
    <w:p w14:paraId="0E7A2E9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05AA882" w14:textId="77777777" w:rsidR="00DA4750" w:rsidRPr="00DF3352" w:rsidRDefault="00DA4750" w:rsidP="00DA4750">
      <w:pPr>
        <w:pStyle w:val="NormalBold"/>
      </w:pPr>
      <w:r w:rsidRPr="00DF3352">
        <w:rPr>
          <w:rStyle w:val="HideTWBExt"/>
          <w:b w:val="0"/>
        </w:rPr>
        <w:t>&lt;Article&gt;</w:t>
      </w:r>
      <w:r w:rsidRPr="00DF3352">
        <w:t>Paragraaf 27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B3599CE" w14:textId="77777777" w:rsidTr="00DF3352">
        <w:trPr>
          <w:trHeight w:hRule="exact" w:val="240"/>
          <w:jc w:val="center"/>
        </w:trPr>
        <w:tc>
          <w:tcPr>
            <w:tcW w:w="9752" w:type="dxa"/>
            <w:gridSpan w:val="2"/>
            <w:tcBorders>
              <w:top w:val="nil"/>
              <w:left w:val="nil"/>
              <w:bottom w:val="nil"/>
              <w:right w:val="nil"/>
            </w:tcBorders>
          </w:tcPr>
          <w:p w14:paraId="30FF3F8C" w14:textId="77777777" w:rsidR="00DA4750" w:rsidRPr="00DF3352" w:rsidRDefault="00DA4750" w:rsidP="00DF3352"/>
        </w:tc>
      </w:tr>
      <w:tr w:rsidR="00DA4750" w:rsidRPr="00DF3352" w14:paraId="23251434" w14:textId="77777777" w:rsidTr="00DF3352">
        <w:trPr>
          <w:trHeight w:val="240"/>
          <w:jc w:val="center"/>
        </w:trPr>
        <w:tc>
          <w:tcPr>
            <w:tcW w:w="4876" w:type="dxa"/>
            <w:tcBorders>
              <w:top w:val="nil"/>
              <w:left w:val="nil"/>
              <w:bottom w:val="nil"/>
              <w:right w:val="nil"/>
            </w:tcBorders>
          </w:tcPr>
          <w:p w14:paraId="625A41AF"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B96CC36" w14:textId="77777777" w:rsidR="00DA4750" w:rsidRPr="00DF3352" w:rsidRDefault="00DA4750" w:rsidP="00DF3352">
            <w:pPr>
              <w:pStyle w:val="AmColumnHeading"/>
            </w:pPr>
            <w:r w:rsidRPr="00DF3352">
              <w:t>Amendement</w:t>
            </w:r>
          </w:p>
        </w:tc>
      </w:tr>
      <w:tr w:rsidR="00DA4750" w:rsidRPr="00DF3352" w14:paraId="34AD1923" w14:textId="77777777" w:rsidTr="00DF3352">
        <w:trPr>
          <w:jc w:val="center"/>
        </w:trPr>
        <w:tc>
          <w:tcPr>
            <w:tcW w:w="4876" w:type="dxa"/>
            <w:tcBorders>
              <w:top w:val="nil"/>
              <w:left w:val="nil"/>
              <w:bottom w:val="nil"/>
              <w:right w:val="nil"/>
            </w:tcBorders>
          </w:tcPr>
          <w:p w14:paraId="6084C789" w14:textId="77777777" w:rsidR="00DA4750" w:rsidRPr="00DF3352" w:rsidRDefault="00DA4750" w:rsidP="00DF3352">
            <w:pPr>
              <w:pStyle w:val="Normal6a"/>
            </w:pPr>
          </w:p>
        </w:tc>
        <w:tc>
          <w:tcPr>
            <w:tcW w:w="4876" w:type="dxa"/>
            <w:tcBorders>
              <w:top w:val="nil"/>
              <w:left w:val="nil"/>
              <w:bottom w:val="nil"/>
              <w:right w:val="nil"/>
            </w:tcBorders>
          </w:tcPr>
          <w:p w14:paraId="60E7B8E5" w14:textId="77777777" w:rsidR="00DA4750" w:rsidRPr="00DF3352" w:rsidRDefault="00DA4750" w:rsidP="00DF3352">
            <w:pPr>
              <w:pStyle w:val="Normal6a"/>
            </w:pPr>
            <w:r w:rsidRPr="00DF3352">
              <w:rPr>
                <w:b/>
                <w:i/>
              </w:rPr>
              <w:t>27 bis.</w:t>
            </w:r>
            <w:r w:rsidRPr="00DF3352">
              <w:tab/>
            </w:r>
            <w:r w:rsidRPr="00DF3352">
              <w:rPr>
                <w:b/>
                <w:i/>
              </w:rPr>
              <w:t xml:space="preserve">wijst erop dat de eerbiediging van het beginsel van machtsdeling van de vredesovereenkomst van Dayton-Parijs, op grond waarvan drie constituerende </w:t>
            </w:r>
            <w:r w:rsidRPr="00DF3352">
              <w:rPr>
                <w:b/>
                <w:i/>
              </w:rPr>
              <w:lastRenderedPageBreak/>
              <w:t>gemeenschappen als fundament van de huidige staat worden vastgesteld, het enige instrument is om duurzame verzoening en het vreedzaam samenleven opnieuw te realiseren;</w:t>
            </w:r>
          </w:p>
        </w:tc>
      </w:tr>
    </w:tbl>
    <w:p w14:paraId="6FAA156D"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B04DBE6" w14:textId="77777777" w:rsidR="00DA4750" w:rsidRPr="00DF3352" w:rsidRDefault="00DA4750" w:rsidP="00DA4750">
      <w:r w:rsidRPr="00DF3352">
        <w:rPr>
          <w:rStyle w:val="HideTWBExt"/>
        </w:rPr>
        <w:t>&lt;/Amend&gt;</w:t>
      </w:r>
    </w:p>
    <w:p w14:paraId="5DD8602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259</w:t>
      </w:r>
      <w:r w:rsidRPr="00DF3352">
        <w:rPr>
          <w:rStyle w:val="HideTWBExt"/>
          <w:b w:val="0"/>
        </w:rPr>
        <w:t>&lt;/NumAm&gt;</w:t>
      </w:r>
    </w:p>
    <w:p w14:paraId="50ECD410"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2890503E" w14:textId="77777777" w:rsidR="00DA4750" w:rsidRPr="00DF3352" w:rsidRDefault="00DA4750" w:rsidP="00DA4750">
      <w:pPr>
        <w:pStyle w:val="NormalBold"/>
      </w:pPr>
      <w:r w:rsidRPr="00DF3352">
        <w:rPr>
          <w:rStyle w:val="HideTWBExt"/>
          <w:b w:val="0"/>
        </w:rPr>
        <w:t>&lt;/RepeatBlock-By&gt;</w:t>
      </w:r>
    </w:p>
    <w:p w14:paraId="4363199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BDA73A0" w14:textId="77777777" w:rsidR="00DA4750" w:rsidRPr="00DF3352" w:rsidRDefault="00DA4750" w:rsidP="00DA4750">
      <w:pPr>
        <w:pStyle w:val="NormalBold"/>
      </w:pPr>
      <w:r w:rsidRPr="00DF3352">
        <w:rPr>
          <w:rStyle w:val="HideTWBExt"/>
          <w:b w:val="0"/>
        </w:rPr>
        <w:t>&lt;Article&gt;</w:t>
      </w:r>
      <w:r w:rsidRPr="00DF3352">
        <w:t>Paragraaf 27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3411108" w14:textId="77777777" w:rsidTr="00DF3352">
        <w:trPr>
          <w:trHeight w:hRule="exact" w:val="240"/>
          <w:jc w:val="center"/>
        </w:trPr>
        <w:tc>
          <w:tcPr>
            <w:tcW w:w="9752" w:type="dxa"/>
            <w:gridSpan w:val="2"/>
            <w:tcBorders>
              <w:top w:val="nil"/>
              <w:left w:val="nil"/>
              <w:bottom w:val="nil"/>
              <w:right w:val="nil"/>
            </w:tcBorders>
          </w:tcPr>
          <w:p w14:paraId="1692A7EE" w14:textId="77777777" w:rsidR="00DA4750" w:rsidRPr="00DF3352" w:rsidRDefault="00DA4750" w:rsidP="00DF3352"/>
        </w:tc>
      </w:tr>
      <w:tr w:rsidR="00DA4750" w:rsidRPr="00DF3352" w14:paraId="076FBE31" w14:textId="77777777" w:rsidTr="00DF3352">
        <w:trPr>
          <w:trHeight w:val="240"/>
          <w:jc w:val="center"/>
        </w:trPr>
        <w:tc>
          <w:tcPr>
            <w:tcW w:w="4876" w:type="dxa"/>
            <w:tcBorders>
              <w:top w:val="nil"/>
              <w:left w:val="nil"/>
              <w:bottom w:val="nil"/>
              <w:right w:val="nil"/>
            </w:tcBorders>
          </w:tcPr>
          <w:p w14:paraId="423722E4"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8426D80" w14:textId="77777777" w:rsidR="00DA4750" w:rsidRPr="00DF3352" w:rsidRDefault="00DA4750" w:rsidP="00DF3352">
            <w:pPr>
              <w:pStyle w:val="AmColumnHeading"/>
            </w:pPr>
            <w:r w:rsidRPr="00DF3352">
              <w:t>Amendement</w:t>
            </w:r>
          </w:p>
        </w:tc>
      </w:tr>
      <w:tr w:rsidR="00DA4750" w:rsidRPr="00DF3352" w14:paraId="35E0F85E" w14:textId="77777777" w:rsidTr="00DF3352">
        <w:trPr>
          <w:jc w:val="center"/>
        </w:trPr>
        <w:tc>
          <w:tcPr>
            <w:tcW w:w="4876" w:type="dxa"/>
            <w:tcBorders>
              <w:top w:val="nil"/>
              <w:left w:val="nil"/>
              <w:bottom w:val="nil"/>
              <w:right w:val="nil"/>
            </w:tcBorders>
          </w:tcPr>
          <w:p w14:paraId="64E0067C" w14:textId="77777777" w:rsidR="00DA4750" w:rsidRPr="00DF3352" w:rsidRDefault="00DA4750" w:rsidP="00DF3352">
            <w:pPr>
              <w:pStyle w:val="Normal6a"/>
            </w:pPr>
          </w:p>
        </w:tc>
        <w:tc>
          <w:tcPr>
            <w:tcW w:w="4876" w:type="dxa"/>
            <w:tcBorders>
              <w:top w:val="nil"/>
              <w:left w:val="nil"/>
              <w:bottom w:val="nil"/>
              <w:right w:val="nil"/>
            </w:tcBorders>
          </w:tcPr>
          <w:p w14:paraId="0165B518" w14:textId="77777777" w:rsidR="00DA4750" w:rsidRPr="00DF3352" w:rsidRDefault="00DA4750" w:rsidP="00DF3352">
            <w:pPr>
              <w:pStyle w:val="Normal6a"/>
            </w:pPr>
            <w:r w:rsidRPr="00DF3352">
              <w:rPr>
                <w:b/>
                <w:i/>
              </w:rPr>
              <w:t>27 ter.</w:t>
            </w:r>
            <w:r w:rsidRPr="00DF3352">
              <w:tab/>
            </w:r>
            <w:r w:rsidRPr="00DF3352">
              <w:rPr>
                <w:b/>
                <w:i/>
              </w:rPr>
              <w:t>stelt vast dat de beginselen van het federalisme zouden passen bij de werking van de staat aangezien daarmee op alle terreinen gelijkheid tot stand zou worden gebracht tussen de constituerende bevolkingsgroepen en burgers;</w:t>
            </w:r>
          </w:p>
        </w:tc>
      </w:tr>
    </w:tbl>
    <w:p w14:paraId="12A4ECCB"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C1CE0FD" w14:textId="77777777" w:rsidR="00DA4750" w:rsidRPr="00DF3352" w:rsidRDefault="00DA4750" w:rsidP="00DA4750">
      <w:r w:rsidRPr="00DF3352">
        <w:rPr>
          <w:rStyle w:val="HideTWBExt"/>
        </w:rPr>
        <w:t>&lt;/Amend&gt;</w:t>
      </w:r>
    </w:p>
    <w:p w14:paraId="324846C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260</w:t>
      </w:r>
      <w:r w:rsidRPr="00DF3352">
        <w:rPr>
          <w:rStyle w:val="HideTWBExt"/>
          <w:b w:val="0"/>
        </w:rPr>
        <w:t>&lt;/NumAm&gt;</w:t>
      </w:r>
    </w:p>
    <w:p w14:paraId="19D032B6" w14:textId="77777777" w:rsidR="00DA4750" w:rsidRPr="00DF3352" w:rsidRDefault="00DA4750" w:rsidP="00DA4750">
      <w:pPr>
        <w:pStyle w:val="NormalBold"/>
      </w:pPr>
      <w:r w:rsidRPr="00DF3352">
        <w:rPr>
          <w:rStyle w:val="HideTWBExt"/>
          <w:b w:val="0"/>
        </w:rPr>
        <w:t>&lt;RepeatBlock-By&gt;&lt;Members&gt;</w:t>
      </w:r>
      <w:r w:rsidRPr="00DF3352">
        <w:t>Davor Ivo Stier, Sunčana Glavak, Karlo Ressler, Željana Zovko, Nikolina Brnjac, Tomislav Sokol</w:t>
      </w:r>
      <w:r w:rsidRPr="00DF3352">
        <w:rPr>
          <w:rStyle w:val="HideTWBExt"/>
          <w:b w:val="0"/>
        </w:rPr>
        <w:t>&lt;/Members&gt;</w:t>
      </w:r>
    </w:p>
    <w:p w14:paraId="6336319A" w14:textId="77777777" w:rsidR="00DA4750" w:rsidRPr="00DF3352" w:rsidRDefault="00DA4750" w:rsidP="00DA4750">
      <w:pPr>
        <w:pStyle w:val="NormalBold"/>
      </w:pPr>
      <w:r w:rsidRPr="00DF3352">
        <w:rPr>
          <w:rStyle w:val="HideTWBExt"/>
          <w:b w:val="0"/>
        </w:rPr>
        <w:t>&lt;/RepeatBlock-By&gt;</w:t>
      </w:r>
    </w:p>
    <w:p w14:paraId="3119D7B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77510C5" w14:textId="77777777" w:rsidR="00DA4750" w:rsidRPr="00DF3352" w:rsidRDefault="00DA4750" w:rsidP="00DA4750">
      <w:pPr>
        <w:pStyle w:val="NormalBold"/>
      </w:pPr>
      <w:r w:rsidRPr="00DF3352">
        <w:rPr>
          <w:rStyle w:val="HideTWBExt"/>
          <w:b w:val="0"/>
        </w:rPr>
        <w:t>&lt;Article&gt;</w:t>
      </w:r>
      <w:r w:rsidRPr="00DF3352">
        <w:t>Paragraaf 28</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E56D7CB" w14:textId="77777777" w:rsidTr="00DF3352">
        <w:trPr>
          <w:trHeight w:hRule="exact" w:val="240"/>
          <w:jc w:val="center"/>
        </w:trPr>
        <w:tc>
          <w:tcPr>
            <w:tcW w:w="9752" w:type="dxa"/>
            <w:gridSpan w:val="2"/>
            <w:tcBorders>
              <w:top w:val="nil"/>
              <w:left w:val="nil"/>
              <w:bottom w:val="nil"/>
              <w:right w:val="nil"/>
            </w:tcBorders>
          </w:tcPr>
          <w:p w14:paraId="7111437C" w14:textId="77777777" w:rsidR="00DA4750" w:rsidRPr="00DF3352" w:rsidRDefault="00DA4750" w:rsidP="00DF3352"/>
        </w:tc>
      </w:tr>
      <w:tr w:rsidR="00DA4750" w:rsidRPr="00DF3352" w14:paraId="075D2548" w14:textId="77777777" w:rsidTr="00DF3352">
        <w:trPr>
          <w:trHeight w:val="240"/>
          <w:jc w:val="center"/>
        </w:trPr>
        <w:tc>
          <w:tcPr>
            <w:tcW w:w="4876" w:type="dxa"/>
            <w:tcBorders>
              <w:top w:val="nil"/>
              <w:left w:val="nil"/>
              <w:bottom w:val="nil"/>
              <w:right w:val="nil"/>
            </w:tcBorders>
          </w:tcPr>
          <w:p w14:paraId="24A1686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F2E1EB6" w14:textId="77777777" w:rsidR="00DA4750" w:rsidRPr="00DF3352" w:rsidRDefault="00DA4750" w:rsidP="00DF3352">
            <w:pPr>
              <w:pStyle w:val="AmColumnHeading"/>
            </w:pPr>
            <w:r w:rsidRPr="00DF3352">
              <w:t>Amendement</w:t>
            </w:r>
          </w:p>
        </w:tc>
      </w:tr>
      <w:tr w:rsidR="00DA4750" w:rsidRPr="00DF3352" w14:paraId="6F2FB624" w14:textId="77777777" w:rsidTr="00DF3352">
        <w:trPr>
          <w:jc w:val="center"/>
        </w:trPr>
        <w:tc>
          <w:tcPr>
            <w:tcW w:w="4876" w:type="dxa"/>
            <w:tcBorders>
              <w:top w:val="nil"/>
              <w:left w:val="nil"/>
              <w:bottom w:val="nil"/>
              <w:right w:val="nil"/>
            </w:tcBorders>
          </w:tcPr>
          <w:p w14:paraId="1B6BE39F" w14:textId="77777777" w:rsidR="00DA4750" w:rsidRPr="00DF3352" w:rsidRDefault="00DA4750" w:rsidP="00DF3352">
            <w:pPr>
              <w:pStyle w:val="Normal6a"/>
            </w:pPr>
            <w:r w:rsidRPr="00DF3352">
              <w:t>28.</w:t>
            </w:r>
            <w:r w:rsidRPr="00DF3352">
              <w:tab/>
              <w:t>betreurt alle vormen van historisch revisionisme, ontkenning van genocide, verheerlijking van oorlogsmisdaden en -misdadigers, en betwisting van feiten of de onafhankelijkheid en onpartijdigheid van internationale en binnenlandse tribunalen, met name door politieke leiders;</w:t>
            </w:r>
          </w:p>
        </w:tc>
        <w:tc>
          <w:tcPr>
            <w:tcW w:w="4876" w:type="dxa"/>
            <w:tcBorders>
              <w:top w:val="nil"/>
              <w:left w:val="nil"/>
              <w:bottom w:val="nil"/>
              <w:right w:val="nil"/>
            </w:tcBorders>
          </w:tcPr>
          <w:p w14:paraId="1508018A" w14:textId="77777777" w:rsidR="00DA4750" w:rsidRPr="00DF3352" w:rsidRDefault="00DA4750" w:rsidP="00DF3352">
            <w:pPr>
              <w:pStyle w:val="Normal6a"/>
            </w:pPr>
            <w:r w:rsidRPr="00DF3352">
              <w:t>28.</w:t>
            </w:r>
            <w:r w:rsidRPr="00DF3352">
              <w:tab/>
              <w:t xml:space="preserve">betreurt alle vormen van historisch revisionisme, ontkenning van genocide, verheerlijking van oorlogsmisdaden en -misdadigers, en betwisting van feiten of de onafhankelijkheid en onpartijdigheid van internationale en binnenlandse tribunalen, met name door politieke leiders; </w:t>
            </w:r>
            <w:r w:rsidRPr="00DF3352">
              <w:rPr>
                <w:b/>
                <w:i/>
              </w:rPr>
              <w:t xml:space="preserve">wijst erop dat verzoening een duidelijke afwijzing van collectieve schuld en de bevordering van wederzijds begrip vereist, met name </w:t>
            </w:r>
            <w:r w:rsidRPr="00DF3352">
              <w:rPr>
                <w:b/>
                <w:i/>
              </w:rPr>
              <w:lastRenderedPageBreak/>
              <w:t>onder jongeren;</w:t>
            </w:r>
          </w:p>
        </w:tc>
      </w:tr>
    </w:tbl>
    <w:p w14:paraId="146B66F6"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{HR}</w:t>
      </w:r>
      <w:r w:rsidRPr="00DF3352">
        <w:t>hr</w:t>
      </w:r>
      <w:r w:rsidRPr="00DF3352">
        <w:rPr>
          <w:rStyle w:val="HideTWBExt"/>
        </w:rPr>
        <w:t>&lt;/Original&gt;</w:t>
      </w:r>
    </w:p>
    <w:p w14:paraId="7759A3C9" w14:textId="77777777" w:rsidR="00DA4750" w:rsidRPr="00DF3352" w:rsidRDefault="00DA4750" w:rsidP="00DA4750">
      <w:r w:rsidRPr="00DF3352">
        <w:rPr>
          <w:rStyle w:val="HideTWBExt"/>
        </w:rPr>
        <w:t>&lt;/Amend&gt;</w:t>
      </w:r>
    </w:p>
    <w:p w14:paraId="7B6192A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261</w:t>
      </w:r>
      <w:r w:rsidRPr="00DF3352">
        <w:rPr>
          <w:rStyle w:val="HideTWBExt"/>
          <w:b w:val="0"/>
        </w:rPr>
        <w:t>&lt;/NumAm&gt;</w:t>
      </w:r>
    </w:p>
    <w:p w14:paraId="69440508"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7181E130"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1EA8F41D" w14:textId="77777777" w:rsidR="00DA4750" w:rsidRPr="00DF3352" w:rsidRDefault="00DA4750" w:rsidP="00DA4750">
      <w:pPr>
        <w:pStyle w:val="NormalBold"/>
      </w:pPr>
      <w:r w:rsidRPr="00DF3352">
        <w:rPr>
          <w:rStyle w:val="HideTWBExt"/>
          <w:b w:val="0"/>
        </w:rPr>
        <w:t>&lt;/RepeatBlock-By&gt;</w:t>
      </w:r>
    </w:p>
    <w:p w14:paraId="52A9B1C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31731A8" w14:textId="77777777" w:rsidR="00DA4750" w:rsidRPr="00DF3352" w:rsidRDefault="00DA4750" w:rsidP="00DA4750">
      <w:pPr>
        <w:pStyle w:val="NormalBold"/>
      </w:pPr>
      <w:r w:rsidRPr="00DF3352">
        <w:rPr>
          <w:rStyle w:val="HideTWBExt"/>
          <w:b w:val="0"/>
        </w:rPr>
        <w:t>&lt;Article&gt;</w:t>
      </w:r>
      <w:r w:rsidRPr="00DF3352">
        <w:t>Paragraaf 28</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AA08887" w14:textId="77777777" w:rsidTr="00DF3352">
        <w:trPr>
          <w:trHeight w:hRule="exact" w:val="240"/>
          <w:jc w:val="center"/>
        </w:trPr>
        <w:tc>
          <w:tcPr>
            <w:tcW w:w="9752" w:type="dxa"/>
            <w:gridSpan w:val="2"/>
            <w:tcBorders>
              <w:top w:val="nil"/>
              <w:left w:val="nil"/>
              <w:bottom w:val="nil"/>
              <w:right w:val="nil"/>
            </w:tcBorders>
          </w:tcPr>
          <w:p w14:paraId="3BD8E39B" w14:textId="77777777" w:rsidR="00DA4750" w:rsidRPr="00DF3352" w:rsidRDefault="00DA4750" w:rsidP="00DF3352"/>
        </w:tc>
      </w:tr>
      <w:tr w:rsidR="00DA4750" w:rsidRPr="00DF3352" w14:paraId="7CE8AC3E" w14:textId="77777777" w:rsidTr="00DF3352">
        <w:trPr>
          <w:trHeight w:val="240"/>
          <w:jc w:val="center"/>
        </w:trPr>
        <w:tc>
          <w:tcPr>
            <w:tcW w:w="4876" w:type="dxa"/>
            <w:tcBorders>
              <w:top w:val="nil"/>
              <w:left w:val="nil"/>
              <w:bottom w:val="nil"/>
              <w:right w:val="nil"/>
            </w:tcBorders>
          </w:tcPr>
          <w:p w14:paraId="4BA2670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056618A" w14:textId="77777777" w:rsidR="00DA4750" w:rsidRPr="00DF3352" w:rsidRDefault="00DA4750" w:rsidP="00DF3352">
            <w:pPr>
              <w:pStyle w:val="AmColumnHeading"/>
            </w:pPr>
            <w:r w:rsidRPr="00DF3352">
              <w:t>Amendement</w:t>
            </w:r>
          </w:p>
        </w:tc>
      </w:tr>
      <w:tr w:rsidR="00DA4750" w:rsidRPr="00DF3352" w14:paraId="6577398C" w14:textId="77777777" w:rsidTr="00DF3352">
        <w:trPr>
          <w:jc w:val="center"/>
        </w:trPr>
        <w:tc>
          <w:tcPr>
            <w:tcW w:w="4876" w:type="dxa"/>
            <w:tcBorders>
              <w:top w:val="nil"/>
              <w:left w:val="nil"/>
              <w:bottom w:val="nil"/>
              <w:right w:val="nil"/>
            </w:tcBorders>
          </w:tcPr>
          <w:p w14:paraId="0524C0CF" w14:textId="77777777" w:rsidR="00DA4750" w:rsidRPr="00DF3352" w:rsidRDefault="00DA4750" w:rsidP="00DF3352">
            <w:pPr>
              <w:pStyle w:val="Normal6a"/>
            </w:pPr>
            <w:r w:rsidRPr="00DF3352">
              <w:t>28.</w:t>
            </w:r>
            <w:r w:rsidRPr="00DF3352">
              <w:tab/>
              <w:t>betreurt alle vormen van historisch revisionisme, ontkenning van genocide, verheerlijking van oorlogsmisdaden en -misdadigers, en betwisting van feiten of de onafhankelijkheid en onpartijdigheid van internationale en binnenlandse tribunalen, met name door politieke leiders;</w:t>
            </w:r>
          </w:p>
        </w:tc>
        <w:tc>
          <w:tcPr>
            <w:tcW w:w="4876" w:type="dxa"/>
            <w:tcBorders>
              <w:top w:val="nil"/>
              <w:left w:val="nil"/>
              <w:bottom w:val="nil"/>
              <w:right w:val="nil"/>
            </w:tcBorders>
          </w:tcPr>
          <w:p w14:paraId="6E058975" w14:textId="77777777" w:rsidR="00DA4750" w:rsidRPr="00DF3352" w:rsidRDefault="00DA4750" w:rsidP="00DF3352">
            <w:pPr>
              <w:pStyle w:val="Normal6a"/>
            </w:pPr>
            <w:r w:rsidRPr="00DF3352">
              <w:t>28.</w:t>
            </w:r>
            <w:r w:rsidRPr="00DF3352">
              <w:tab/>
              <w:t xml:space="preserve">betreurt alle vormen van historisch revisionisme, ontkenning van genocide, </w:t>
            </w:r>
            <w:r w:rsidRPr="00DF3352">
              <w:rPr>
                <w:b/>
                <w:i/>
              </w:rPr>
              <w:t>irredentisme,</w:t>
            </w:r>
            <w:r w:rsidRPr="00DF3352">
              <w:t xml:space="preserve"> verheerlijking van oorlogsmisdaden en -misdadigers, en betwisting van feiten of de onafhankelijkheid en onpartijdigheid van internationale en binnenlandse tribunalen, met name door politieke leiders; </w:t>
            </w:r>
            <w:r w:rsidRPr="00DF3352">
              <w:rPr>
                <w:b/>
                <w:i/>
              </w:rPr>
              <w:t>merkt op dat de ideeën van Srpski Svet onverenigbaar zijn met de ambitie om tot de EU toe te treden;</w:t>
            </w:r>
          </w:p>
        </w:tc>
      </w:tr>
    </w:tbl>
    <w:p w14:paraId="29E7AD5E"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7F2AC24" w14:textId="77777777" w:rsidR="00DA4750" w:rsidRPr="00DF3352" w:rsidRDefault="00DA4750" w:rsidP="00DA4750">
      <w:r w:rsidRPr="00DF3352">
        <w:rPr>
          <w:rStyle w:val="HideTWBExt"/>
        </w:rPr>
        <w:t>&lt;/Amend&gt;</w:t>
      </w:r>
    </w:p>
    <w:p w14:paraId="5C01AD6C"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262</w:t>
      </w:r>
      <w:r w:rsidRPr="00DF3352">
        <w:rPr>
          <w:rStyle w:val="HideTWBExt"/>
          <w:b w:val="0"/>
        </w:rPr>
        <w:t>&lt;/NumAm&gt;</w:t>
      </w:r>
    </w:p>
    <w:p w14:paraId="4766E179" w14:textId="77777777" w:rsidR="00DA4750" w:rsidRPr="00DF3352" w:rsidRDefault="00DA4750" w:rsidP="00DA4750">
      <w:pPr>
        <w:pStyle w:val="NormalBold"/>
      </w:pPr>
      <w:r w:rsidRPr="00DF3352">
        <w:rPr>
          <w:rStyle w:val="HideTWBExt"/>
          <w:b w:val="0"/>
        </w:rPr>
        <w:t>&lt;RepeatBlock-By&gt;&lt;Members&gt;</w:t>
      </w:r>
      <w:r w:rsidRPr="00DF3352">
        <w:t>Tonino Picula</w:t>
      </w:r>
      <w:r w:rsidRPr="00DF3352">
        <w:rPr>
          <w:rStyle w:val="HideTWBExt"/>
          <w:b w:val="0"/>
        </w:rPr>
        <w:t>&lt;/Members&gt;</w:t>
      </w:r>
    </w:p>
    <w:p w14:paraId="50E4C59C" w14:textId="77777777" w:rsidR="00DA4750" w:rsidRPr="00DF3352" w:rsidRDefault="00DA4750" w:rsidP="00DA4750">
      <w:pPr>
        <w:pStyle w:val="NormalBold"/>
      </w:pPr>
      <w:r w:rsidRPr="00DF3352">
        <w:rPr>
          <w:rStyle w:val="HideTWBExt"/>
          <w:b w:val="0"/>
        </w:rPr>
        <w:t>&lt;/RepeatBlock-By&gt;</w:t>
      </w:r>
    </w:p>
    <w:p w14:paraId="737DC5AA"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B14FC5A" w14:textId="77777777" w:rsidR="00DA4750" w:rsidRPr="00DF3352" w:rsidRDefault="00DA4750" w:rsidP="00DA4750">
      <w:pPr>
        <w:pStyle w:val="NormalBold"/>
      </w:pPr>
      <w:r w:rsidRPr="00DF3352">
        <w:rPr>
          <w:rStyle w:val="HideTWBExt"/>
          <w:b w:val="0"/>
        </w:rPr>
        <w:t>&lt;Article&gt;</w:t>
      </w:r>
      <w:r w:rsidRPr="00DF3352">
        <w:t>Paragraaf 28 – punt 1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E591D58" w14:textId="77777777" w:rsidTr="00DF3352">
        <w:trPr>
          <w:trHeight w:hRule="exact" w:val="240"/>
          <w:jc w:val="center"/>
        </w:trPr>
        <w:tc>
          <w:tcPr>
            <w:tcW w:w="9752" w:type="dxa"/>
            <w:gridSpan w:val="2"/>
            <w:tcBorders>
              <w:top w:val="nil"/>
              <w:left w:val="nil"/>
              <w:bottom w:val="nil"/>
              <w:right w:val="nil"/>
            </w:tcBorders>
          </w:tcPr>
          <w:p w14:paraId="2F21CA42" w14:textId="77777777" w:rsidR="00DA4750" w:rsidRPr="00DF3352" w:rsidRDefault="00DA4750" w:rsidP="00DF3352"/>
        </w:tc>
      </w:tr>
      <w:tr w:rsidR="00DA4750" w:rsidRPr="00DF3352" w14:paraId="4732CBFE" w14:textId="77777777" w:rsidTr="00DF3352">
        <w:trPr>
          <w:trHeight w:val="240"/>
          <w:jc w:val="center"/>
        </w:trPr>
        <w:tc>
          <w:tcPr>
            <w:tcW w:w="4876" w:type="dxa"/>
            <w:tcBorders>
              <w:top w:val="nil"/>
              <w:left w:val="nil"/>
              <w:bottom w:val="nil"/>
              <w:right w:val="nil"/>
            </w:tcBorders>
          </w:tcPr>
          <w:p w14:paraId="7BC78AD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1272E95" w14:textId="77777777" w:rsidR="00DA4750" w:rsidRPr="00DF3352" w:rsidRDefault="00DA4750" w:rsidP="00DF3352">
            <w:pPr>
              <w:pStyle w:val="AmColumnHeading"/>
            </w:pPr>
            <w:r w:rsidRPr="00DF3352">
              <w:t>Amendement</w:t>
            </w:r>
          </w:p>
        </w:tc>
      </w:tr>
      <w:tr w:rsidR="00DA4750" w:rsidRPr="00DF3352" w14:paraId="62492E8F" w14:textId="77777777" w:rsidTr="00DF3352">
        <w:trPr>
          <w:jc w:val="center"/>
        </w:trPr>
        <w:tc>
          <w:tcPr>
            <w:tcW w:w="4876" w:type="dxa"/>
            <w:tcBorders>
              <w:top w:val="nil"/>
              <w:left w:val="nil"/>
              <w:bottom w:val="nil"/>
              <w:right w:val="nil"/>
            </w:tcBorders>
          </w:tcPr>
          <w:p w14:paraId="02C89C27" w14:textId="77777777" w:rsidR="00DA4750" w:rsidRPr="00DF3352" w:rsidRDefault="00DA4750" w:rsidP="00DF3352">
            <w:pPr>
              <w:pStyle w:val="Normal6a"/>
            </w:pPr>
          </w:p>
        </w:tc>
        <w:tc>
          <w:tcPr>
            <w:tcW w:w="4876" w:type="dxa"/>
            <w:tcBorders>
              <w:top w:val="nil"/>
              <w:left w:val="nil"/>
              <w:bottom w:val="nil"/>
              <w:right w:val="nil"/>
            </w:tcBorders>
          </w:tcPr>
          <w:p w14:paraId="651B4594" w14:textId="77777777" w:rsidR="00DA4750" w:rsidRPr="00DF3352" w:rsidRDefault="00DA4750" w:rsidP="00DF3352">
            <w:pPr>
              <w:pStyle w:val="Normal6a"/>
            </w:pPr>
            <w:r w:rsidRPr="00DF3352">
              <w:rPr>
                <w:b/>
                <w:i/>
              </w:rPr>
              <w:t>1)</w:t>
            </w:r>
            <w:r w:rsidRPr="00DF3352">
              <w:tab/>
            </w:r>
            <w:r w:rsidRPr="00DF3352">
              <w:rPr>
                <w:b/>
                <w:i/>
              </w:rPr>
              <w:t>verzoekt Servië zich in de geest van betrekkingen van goed nabuurschap op constructieve wijze toe te leggen op de stabiliteit en de territoriale integriteit van Bosnië en Herzegovina en de vorderingen van Bosnië en Herzegovina op weg naar EU-toetreding actief te steunen en daar een constructieve bijdrage aan te leveren;</w:t>
            </w:r>
          </w:p>
        </w:tc>
      </w:tr>
    </w:tbl>
    <w:p w14:paraId="2C8C1518"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511F7D6" w14:textId="77777777" w:rsidR="00DA4750" w:rsidRPr="00DF3352" w:rsidRDefault="00DA4750" w:rsidP="00DA4750">
      <w:r w:rsidRPr="00DF3352">
        <w:rPr>
          <w:rStyle w:val="HideTWBExt"/>
        </w:rPr>
        <w:lastRenderedPageBreak/>
        <w:t>&lt;/Amend&gt;</w:t>
      </w:r>
    </w:p>
    <w:p w14:paraId="3E0B8E7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263</w:t>
      </w:r>
      <w:r w:rsidRPr="00DF3352">
        <w:rPr>
          <w:rStyle w:val="HideTWBExt"/>
          <w:b w:val="0"/>
        </w:rPr>
        <w:t>&lt;/NumAm&gt;</w:t>
      </w:r>
    </w:p>
    <w:p w14:paraId="5C6648D8"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5B0574D6" w14:textId="77777777" w:rsidR="00DA4750" w:rsidRPr="00DF3352" w:rsidRDefault="00DA4750" w:rsidP="00DA4750">
      <w:pPr>
        <w:pStyle w:val="NormalBold"/>
      </w:pPr>
      <w:r w:rsidRPr="00DF3352">
        <w:rPr>
          <w:rStyle w:val="HideTWBExt"/>
          <w:b w:val="0"/>
        </w:rPr>
        <w:t>&lt;/RepeatBlock-By&gt;</w:t>
      </w:r>
    </w:p>
    <w:p w14:paraId="7B6024E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275D3F2" w14:textId="77777777" w:rsidR="00DA4750" w:rsidRPr="00DF3352" w:rsidRDefault="00DA4750" w:rsidP="00DA4750">
      <w:pPr>
        <w:pStyle w:val="NormalBold"/>
      </w:pPr>
      <w:r w:rsidRPr="00DF3352">
        <w:rPr>
          <w:rStyle w:val="HideTWBExt"/>
          <w:b w:val="0"/>
        </w:rPr>
        <w:t>&lt;Article&gt;</w:t>
      </w:r>
      <w:r w:rsidRPr="00DF3352">
        <w:t>Paragraaf 28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B011B2B" w14:textId="77777777" w:rsidTr="00DF3352">
        <w:trPr>
          <w:trHeight w:hRule="exact" w:val="240"/>
          <w:jc w:val="center"/>
        </w:trPr>
        <w:tc>
          <w:tcPr>
            <w:tcW w:w="9752" w:type="dxa"/>
            <w:gridSpan w:val="2"/>
            <w:tcBorders>
              <w:top w:val="nil"/>
              <w:left w:val="nil"/>
              <w:bottom w:val="nil"/>
              <w:right w:val="nil"/>
            </w:tcBorders>
          </w:tcPr>
          <w:p w14:paraId="6D50ACC6" w14:textId="77777777" w:rsidR="00DA4750" w:rsidRPr="00DF3352" w:rsidRDefault="00DA4750" w:rsidP="00DF3352"/>
        </w:tc>
      </w:tr>
      <w:tr w:rsidR="00DA4750" w:rsidRPr="00DF3352" w14:paraId="028E34F9" w14:textId="77777777" w:rsidTr="00DF3352">
        <w:trPr>
          <w:trHeight w:val="240"/>
          <w:jc w:val="center"/>
        </w:trPr>
        <w:tc>
          <w:tcPr>
            <w:tcW w:w="4876" w:type="dxa"/>
            <w:tcBorders>
              <w:top w:val="nil"/>
              <w:left w:val="nil"/>
              <w:bottom w:val="nil"/>
              <w:right w:val="nil"/>
            </w:tcBorders>
          </w:tcPr>
          <w:p w14:paraId="047C288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A2C5A3A" w14:textId="77777777" w:rsidR="00DA4750" w:rsidRPr="00DF3352" w:rsidRDefault="00DA4750" w:rsidP="00DF3352">
            <w:pPr>
              <w:pStyle w:val="AmColumnHeading"/>
            </w:pPr>
            <w:r w:rsidRPr="00DF3352">
              <w:t>Amendement</w:t>
            </w:r>
          </w:p>
        </w:tc>
      </w:tr>
      <w:tr w:rsidR="00DA4750" w:rsidRPr="00DF3352" w14:paraId="44FC55A9" w14:textId="77777777" w:rsidTr="00DF3352">
        <w:trPr>
          <w:jc w:val="center"/>
        </w:trPr>
        <w:tc>
          <w:tcPr>
            <w:tcW w:w="4876" w:type="dxa"/>
            <w:tcBorders>
              <w:top w:val="nil"/>
              <w:left w:val="nil"/>
              <w:bottom w:val="nil"/>
              <w:right w:val="nil"/>
            </w:tcBorders>
          </w:tcPr>
          <w:p w14:paraId="2492D607" w14:textId="77777777" w:rsidR="00DA4750" w:rsidRPr="00DF3352" w:rsidRDefault="00DA4750" w:rsidP="00DF3352">
            <w:pPr>
              <w:pStyle w:val="Normal6a"/>
            </w:pPr>
          </w:p>
        </w:tc>
        <w:tc>
          <w:tcPr>
            <w:tcW w:w="4876" w:type="dxa"/>
            <w:tcBorders>
              <w:top w:val="nil"/>
              <w:left w:val="nil"/>
              <w:bottom w:val="nil"/>
              <w:right w:val="nil"/>
            </w:tcBorders>
          </w:tcPr>
          <w:p w14:paraId="30298C69" w14:textId="77777777" w:rsidR="00DA4750" w:rsidRPr="00DF3352" w:rsidRDefault="00DA4750" w:rsidP="00DF3352">
            <w:pPr>
              <w:pStyle w:val="Normal6a"/>
            </w:pPr>
            <w:r w:rsidRPr="00DF3352">
              <w:rPr>
                <w:b/>
                <w:i/>
              </w:rPr>
              <w:t>28 bis.</w:t>
            </w:r>
            <w:r w:rsidRPr="00DF3352">
              <w:tab/>
            </w:r>
            <w:r w:rsidRPr="00DF3352">
              <w:rPr>
                <w:b/>
                <w:i/>
              </w:rPr>
              <w:t>benadrukt het belang van preventieve diplomatie in Bosnië en Herzegovina; verzoekt de EDEO de ontwikkeling van vaardigheden onder zijn personeel te versterken om de lokale historische, culturele en religieuze context beter te begrijpen, zoals wordt benadrukt in het verslag over de rol van preventieve diplomatie dat het Europees Parlement in januari 2024 heeft goedgekeurd;</w:t>
            </w:r>
          </w:p>
        </w:tc>
      </w:tr>
    </w:tbl>
    <w:p w14:paraId="1F6F131B"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33CBD11" w14:textId="77777777" w:rsidR="00DA4750" w:rsidRPr="00DF3352" w:rsidRDefault="00DA4750" w:rsidP="00DA4750">
      <w:r w:rsidRPr="00DF3352">
        <w:rPr>
          <w:rStyle w:val="HideTWBExt"/>
        </w:rPr>
        <w:t>&lt;/Amend&gt;</w:t>
      </w:r>
    </w:p>
    <w:p w14:paraId="6E30676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264</w:t>
      </w:r>
      <w:r w:rsidRPr="00DF3352">
        <w:rPr>
          <w:rStyle w:val="HideTWBExt"/>
          <w:b w:val="0"/>
        </w:rPr>
        <w:t>&lt;/NumAm&gt;</w:t>
      </w:r>
    </w:p>
    <w:p w14:paraId="51FC6397"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5A856B19"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4B6A96B7" w14:textId="77777777" w:rsidR="00DA4750" w:rsidRPr="00DF3352" w:rsidRDefault="00DA4750" w:rsidP="00DA4750">
      <w:pPr>
        <w:pStyle w:val="NormalBold"/>
      </w:pPr>
      <w:r w:rsidRPr="00DF3352">
        <w:rPr>
          <w:rStyle w:val="HideTWBExt"/>
          <w:b w:val="0"/>
        </w:rPr>
        <w:t>&lt;/RepeatBlock-By&gt;</w:t>
      </w:r>
    </w:p>
    <w:p w14:paraId="5324D541"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715F23C" w14:textId="77777777" w:rsidR="00DA4750" w:rsidRPr="00DF3352" w:rsidRDefault="00DA4750" w:rsidP="00DA4750">
      <w:pPr>
        <w:pStyle w:val="NormalBold"/>
      </w:pPr>
      <w:r w:rsidRPr="00DF3352">
        <w:rPr>
          <w:rStyle w:val="HideTWBExt"/>
          <w:b w:val="0"/>
        </w:rPr>
        <w:t>&lt;Article&gt;</w:t>
      </w:r>
      <w:r w:rsidRPr="00DF3352">
        <w:t>Paragraaf 28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039EF07" w14:textId="77777777" w:rsidTr="00DF3352">
        <w:trPr>
          <w:trHeight w:hRule="exact" w:val="240"/>
          <w:jc w:val="center"/>
        </w:trPr>
        <w:tc>
          <w:tcPr>
            <w:tcW w:w="9752" w:type="dxa"/>
            <w:gridSpan w:val="2"/>
            <w:tcBorders>
              <w:top w:val="nil"/>
              <w:left w:val="nil"/>
              <w:bottom w:val="nil"/>
              <w:right w:val="nil"/>
            </w:tcBorders>
          </w:tcPr>
          <w:p w14:paraId="2FFAB68C" w14:textId="77777777" w:rsidR="00DA4750" w:rsidRPr="00DF3352" w:rsidRDefault="00DA4750" w:rsidP="00DF3352"/>
        </w:tc>
      </w:tr>
      <w:tr w:rsidR="00DA4750" w:rsidRPr="00DF3352" w14:paraId="28D8772A" w14:textId="77777777" w:rsidTr="00DF3352">
        <w:trPr>
          <w:trHeight w:val="240"/>
          <w:jc w:val="center"/>
        </w:trPr>
        <w:tc>
          <w:tcPr>
            <w:tcW w:w="4876" w:type="dxa"/>
            <w:tcBorders>
              <w:top w:val="nil"/>
              <w:left w:val="nil"/>
              <w:bottom w:val="nil"/>
              <w:right w:val="nil"/>
            </w:tcBorders>
          </w:tcPr>
          <w:p w14:paraId="0993B50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294FDC7" w14:textId="77777777" w:rsidR="00DA4750" w:rsidRPr="00DF3352" w:rsidRDefault="00DA4750" w:rsidP="00DF3352">
            <w:pPr>
              <w:pStyle w:val="AmColumnHeading"/>
            </w:pPr>
            <w:r w:rsidRPr="00DF3352">
              <w:t>Amendement</w:t>
            </w:r>
          </w:p>
        </w:tc>
      </w:tr>
      <w:tr w:rsidR="00DA4750" w:rsidRPr="00DF3352" w14:paraId="3625DC75" w14:textId="77777777" w:rsidTr="00DF3352">
        <w:trPr>
          <w:jc w:val="center"/>
        </w:trPr>
        <w:tc>
          <w:tcPr>
            <w:tcW w:w="4876" w:type="dxa"/>
            <w:tcBorders>
              <w:top w:val="nil"/>
              <w:left w:val="nil"/>
              <w:bottom w:val="nil"/>
              <w:right w:val="nil"/>
            </w:tcBorders>
          </w:tcPr>
          <w:p w14:paraId="13603EC2" w14:textId="77777777" w:rsidR="00DA4750" w:rsidRPr="00DF3352" w:rsidRDefault="00DA4750" w:rsidP="00DF3352">
            <w:pPr>
              <w:pStyle w:val="Normal6a"/>
            </w:pPr>
          </w:p>
        </w:tc>
        <w:tc>
          <w:tcPr>
            <w:tcW w:w="4876" w:type="dxa"/>
            <w:tcBorders>
              <w:top w:val="nil"/>
              <w:left w:val="nil"/>
              <w:bottom w:val="nil"/>
              <w:right w:val="nil"/>
            </w:tcBorders>
          </w:tcPr>
          <w:p w14:paraId="6E54614E" w14:textId="77777777" w:rsidR="00DA4750" w:rsidRPr="00DF3352" w:rsidRDefault="00DA4750" w:rsidP="00DF3352">
            <w:pPr>
              <w:pStyle w:val="Normal6a"/>
            </w:pPr>
            <w:r w:rsidRPr="00DF3352">
              <w:rPr>
                <w:b/>
                <w:i/>
              </w:rPr>
              <w:t>28 bis.</w:t>
            </w:r>
            <w:r w:rsidRPr="00DF3352">
              <w:tab/>
            </w:r>
            <w:r w:rsidRPr="00DF3352">
              <w:rPr>
                <w:b/>
                <w:i/>
              </w:rPr>
              <w:t>is bezorgd over de goedkeuring van de “Verklaring over de bescherming van nationale en politieke rechten en de gemeenschappelijke toekomst van het Servische volk”, die in strijd is met verschillende aspecten van de vredesovereenkomst van Dayton en de soevereiniteit, de territoriale integriteit en de eenheid van Bosnië en Herzegovina ondermijnt;</w:t>
            </w:r>
          </w:p>
        </w:tc>
      </w:tr>
    </w:tbl>
    <w:p w14:paraId="6587365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F3D8107" w14:textId="77777777" w:rsidR="00DA4750" w:rsidRPr="00DF3352" w:rsidRDefault="00DA4750" w:rsidP="00DA4750">
      <w:r w:rsidRPr="00DF3352">
        <w:rPr>
          <w:rStyle w:val="HideTWBExt"/>
        </w:rPr>
        <w:t>&lt;/Amend&gt;</w:t>
      </w:r>
    </w:p>
    <w:p w14:paraId="34C9A017" w14:textId="77777777" w:rsidR="00DA4750" w:rsidRPr="00DF3352" w:rsidRDefault="00DA4750" w:rsidP="00DA4750">
      <w:pPr>
        <w:pStyle w:val="AmNumberTabs"/>
      </w:pPr>
      <w:r w:rsidRPr="00DF3352">
        <w:rPr>
          <w:rStyle w:val="HideTWBExt"/>
          <w:b w:val="0"/>
        </w:rPr>
        <w:lastRenderedPageBreak/>
        <w:t>&lt;Amend&gt;</w:t>
      </w:r>
      <w:r w:rsidRPr="00DF3352">
        <w:t>Amendement</w:t>
      </w:r>
      <w:r w:rsidRPr="00DF3352">
        <w:tab/>
      </w:r>
      <w:r w:rsidRPr="00DF3352">
        <w:tab/>
      </w:r>
      <w:r w:rsidRPr="00DF3352">
        <w:rPr>
          <w:rStyle w:val="HideTWBExt"/>
          <w:b w:val="0"/>
        </w:rPr>
        <w:t>&lt;NumAm&gt;</w:t>
      </w:r>
      <w:r w:rsidRPr="00DF3352">
        <w:t>265</w:t>
      </w:r>
      <w:r w:rsidRPr="00DF3352">
        <w:rPr>
          <w:rStyle w:val="HideTWBExt"/>
          <w:b w:val="0"/>
        </w:rPr>
        <w:t>&lt;/NumAm&gt;</w:t>
      </w:r>
    </w:p>
    <w:p w14:paraId="360F502C" w14:textId="77777777" w:rsidR="00DA4750" w:rsidRPr="00DF3352" w:rsidRDefault="00DA4750" w:rsidP="00DA4750">
      <w:pPr>
        <w:pStyle w:val="NormalBold"/>
      </w:pPr>
      <w:r w:rsidRPr="00DF3352">
        <w:rPr>
          <w:rStyle w:val="HideTWBExt"/>
          <w:b w:val="0"/>
        </w:rPr>
        <w:t>&lt;RepeatBlock-By&gt;&lt;Members&gt;</w:t>
      </w:r>
      <w:r w:rsidRPr="00DF3352">
        <w:t>Matjaž Nemec</w:t>
      </w:r>
      <w:r w:rsidRPr="00DF3352">
        <w:rPr>
          <w:rStyle w:val="HideTWBExt"/>
          <w:b w:val="0"/>
        </w:rPr>
        <w:t>&lt;/Members&gt;</w:t>
      </w:r>
    </w:p>
    <w:p w14:paraId="04837C35" w14:textId="77777777" w:rsidR="00DA4750" w:rsidRPr="00DF3352" w:rsidRDefault="00DA4750" w:rsidP="00DA4750">
      <w:r w:rsidRPr="00DF3352">
        <w:rPr>
          <w:rStyle w:val="HideTWBExt"/>
        </w:rPr>
        <w:t>&lt;AuNomDe&gt;</w:t>
      </w:r>
      <w:r w:rsidRPr="00DF3352">
        <w:rPr>
          <w:rStyle w:val="HideTWBInt"/>
        </w:rPr>
        <w:t>{S&amp;D}</w:t>
      </w:r>
      <w:r w:rsidRPr="00DF3352">
        <w:t>namens de S&amp;D-Fractie</w:t>
      </w:r>
      <w:r w:rsidRPr="00DF3352">
        <w:rPr>
          <w:rStyle w:val="HideTWBExt"/>
        </w:rPr>
        <w:t>&lt;/AuNomDe&gt;</w:t>
      </w:r>
    </w:p>
    <w:p w14:paraId="4340B706" w14:textId="77777777" w:rsidR="00DA4750" w:rsidRPr="00DF3352" w:rsidRDefault="00DA4750" w:rsidP="00DA4750">
      <w:pPr>
        <w:pStyle w:val="NormalBold"/>
      </w:pPr>
      <w:r w:rsidRPr="00DF3352">
        <w:rPr>
          <w:rStyle w:val="HideTWBExt"/>
          <w:b w:val="0"/>
        </w:rPr>
        <w:t>&lt;Members&gt;</w:t>
      </w:r>
      <w:r w:rsidRPr="00DF3352">
        <w:t>Thijs Reuten, Marco Tarquinio</w:t>
      </w:r>
      <w:r w:rsidRPr="00DF3352">
        <w:rPr>
          <w:rStyle w:val="HideTWBExt"/>
          <w:b w:val="0"/>
        </w:rPr>
        <w:t>&lt;/Members&gt;</w:t>
      </w:r>
    </w:p>
    <w:p w14:paraId="24BA3CBE" w14:textId="77777777" w:rsidR="00DA4750" w:rsidRPr="00DF3352" w:rsidRDefault="00DA4750" w:rsidP="00DA4750">
      <w:pPr>
        <w:pStyle w:val="NormalBold"/>
      </w:pPr>
      <w:r w:rsidRPr="00DF3352">
        <w:rPr>
          <w:rStyle w:val="HideTWBExt"/>
          <w:b w:val="0"/>
        </w:rPr>
        <w:t>&lt;/RepeatBlock-By&gt;</w:t>
      </w:r>
    </w:p>
    <w:p w14:paraId="17B91D84"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3AE1849" w14:textId="77777777" w:rsidR="00DA4750" w:rsidRPr="00DF3352" w:rsidRDefault="00DA4750" w:rsidP="00DA4750">
      <w:pPr>
        <w:pStyle w:val="NormalBold"/>
      </w:pPr>
      <w:r w:rsidRPr="00DF3352">
        <w:rPr>
          <w:rStyle w:val="HideTWBExt"/>
          <w:b w:val="0"/>
        </w:rPr>
        <w:t>&lt;Article&gt;</w:t>
      </w:r>
      <w:r w:rsidRPr="00DF3352">
        <w:t>Paragraaf 29</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DB0DA43" w14:textId="77777777" w:rsidTr="00DF3352">
        <w:trPr>
          <w:trHeight w:hRule="exact" w:val="240"/>
          <w:jc w:val="center"/>
        </w:trPr>
        <w:tc>
          <w:tcPr>
            <w:tcW w:w="9752" w:type="dxa"/>
            <w:gridSpan w:val="2"/>
            <w:tcBorders>
              <w:top w:val="nil"/>
              <w:left w:val="nil"/>
              <w:bottom w:val="nil"/>
              <w:right w:val="nil"/>
            </w:tcBorders>
          </w:tcPr>
          <w:p w14:paraId="38E67F5D" w14:textId="77777777" w:rsidR="00DA4750" w:rsidRPr="00DF3352" w:rsidRDefault="00DA4750" w:rsidP="00DF3352"/>
        </w:tc>
      </w:tr>
      <w:tr w:rsidR="00DA4750" w:rsidRPr="00DF3352" w14:paraId="6358F8EB" w14:textId="77777777" w:rsidTr="00DF3352">
        <w:trPr>
          <w:trHeight w:val="240"/>
          <w:jc w:val="center"/>
        </w:trPr>
        <w:tc>
          <w:tcPr>
            <w:tcW w:w="4876" w:type="dxa"/>
            <w:tcBorders>
              <w:top w:val="nil"/>
              <w:left w:val="nil"/>
              <w:bottom w:val="nil"/>
              <w:right w:val="nil"/>
            </w:tcBorders>
          </w:tcPr>
          <w:p w14:paraId="04B2477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66D1F5C" w14:textId="77777777" w:rsidR="00DA4750" w:rsidRPr="00DF3352" w:rsidRDefault="00DA4750" w:rsidP="00DF3352">
            <w:pPr>
              <w:pStyle w:val="AmColumnHeading"/>
            </w:pPr>
            <w:r w:rsidRPr="00DF3352">
              <w:t>Amendement</w:t>
            </w:r>
          </w:p>
        </w:tc>
      </w:tr>
      <w:tr w:rsidR="00DA4750" w:rsidRPr="00DF3352" w14:paraId="5D411565" w14:textId="77777777" w:rsidTr="00DF3352">
        <w:trPr>
          <w:jc w:val="center"/>
        </w:trPr>
        <w:tc>
          <w:tcPr>
            <w:tcW w:w="4876" w:type="dxa"/>
            <w:tcBorders>
              <w:top w:val="nil"/>
              <w:left w:val="nil"/>
              <w:bottom w:val="nil"/>
              <w:right w:val="nil"/>
            </w:tcBorders>
          </w:tcPr>
          <w:p w14:paraId="675229CF" w14:textId="77777777" w:rsidR="00DA4750" w:rsidRPr="00DF3352" w:rsidRDefault="00DA4750" w:rsidP="00DF3352">
            <w:pPr>
              <w:pStyle w:val="Normal6a"/>
            </w:pPr>
            <w:r w:rsidRPr="00DF3352">
              <w:t>29.</w:t>
            </w:r>
            <w:r w:rsidRPr="00DF3352">
              <w:tab/>
              <w:t>is ingenomen met het besluit van de Algemene Vergadering van de VN om 11 juli uit te roepen tot internationale dag van reflectie en herdenking in verband met de genocide in Srebrenica van 1995;</w:t>
            </w:r>
          </w:p>
        </w:tc>
        <w:tc>
          <w:tcPr>
            <w:tcW w:w="4876" w:type="dxa"/>
            <w:tcBorders>
              <w:top w:val="nil"/>
              <w:left w:val="nil"/>
              <w:bottom w:val="nil"/>
              <w:right w:val="nil"/>
            </w:tcBorders>
          </w:tcPr>
          <w:p w14:paraId="561ACD41" w14:textId="77777777" w:rsidR="00DA4750" w:rsidRPr="00DF3352" w:rsidRDefault="00DA4750" w:rsidP="00DF3352">
            <w:pPr>
              <w:pStyle w:val="Normal6a"/>
            </w:pPr>
            <w:r w:rsidRPr="00DF3352">
              <w:t>29.</w:t>
            </w:r>
            <w:r w:rsidRPr="00DF3352">
              <w:tab/>
              <w:t xml:space="preserve">is ingenomen met het besluit van de Algemene Vergadering van de VN om 11 juli uit te roepen tot internationale dag van reflectie en herdenking in verband met de genocide in Srebrenica van 1995; </w:t>
            </w:r>
            <w:r w:rsidRPr="00DF3352">
              <w:rPr>
                <w:b/>
                <w:i/>
              </w:rPr>
              <w:t>verzoekt de autoriteiten de veiligheid bij het herdenkingscentrum Srebrenica-Potocari te waarborgen; benadrukt dat het herdenkingscentrum om veiligheidsredenen tijdelijk moest sluiten;</w:t>
            </w:r>
          </w:p>
        </w:tc>
      </w:tr>
    </w:tbl>
    <w:p w14:paraId="24DEBB47"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FC368BD" w14:textId="77777777" w:rsidR="00DA4750" w:rsidRPr="00DF3352" w:rsidRDefault="00DA4750" w:rsidP="00DA4750">
      <w:r w:rsidRPr="00DF3352">
        <w:rPr>
          <w:rStyle w:val="HideTWBExt"/>
        </w:rPr>
        <w:t>&lt;/Amend&gt;</w:t>
      </w:r>
    </w:p>
    <w:p w14:paraId="61A9DD2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266</w:t>
      </w:r>
      <w:r w:rsidRPr="00DF3352">
        <w:rPr>
          <w:rStyle w:val="HideTWBExt"/>
          <w:b w:val="0"/>
        </w:rPr>
        <w:t>&lt;/NumAm&gt;</w:t>
      </w:r>
    </w:p>
    <w:p w14:paraId="4C94F881"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0A0E4B94"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617610A8" w14:textId="77777777" w:rsidR="00DA4750" w:rsidRPr="00DF3352" w:rsidRDefault="00DA4750" w:rsidP="00DA4750">
      <w:pPr>
        <w:pStyle w:val="NormalBold"/>
      </w:pPr>
      <w:r w:rsidRPr="00DF3352">
        <w:rPr>
          <w:rStyle w:val="HideTWBExt"/>
          <w:b w:val="0"/>
        </w:rPr>
        <w:t>&lt;/RepeatBlock-By&gt;</w:t>
      </w:r>
    </w:p>
    <w:p w14:paraId="0969D71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C6D9A4C" w14:textId="77777777" w:rsidR="00DA4750" w:rsidRPr="00DF3352" w:rsidRDefault="00DA4750" w:rsidP="00DA4750">
      <w:pPr>
        <w:pStyle w:val="NormalBold"/>
      </w:pPr>
      <w:r w:rsidRPr="00DF3352">
        <w:rPr>
          <w:rStyle w:val="HideTWBExt"/>
          <w:b w:val="0"/>
        </w:rPr>
        <w:t>&lt;Article&gt;</w:t>
      </w:r>
      <w:r w:rsidRPr="00DF3352">
        <w:t>Paragraaf 29</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CCE9690" w14:textId="77777777" w:rsidTr="00DF3352">
        <w:trPr>
          <w:trHeight w:hRule="exact" w:val="240"/>
          <w:jc w:val="center"/>
        </w:trPr>
        <w:tc>
          <w:tcPr>
            <w:tcW w:w="9752" w:type="dxa"/>
            <w:gridSpan w:val="2"/>
            <w:tcBorders>
              <w:top w:val="nil"/>
              <w:left w:val="nil"/>
              <w:bottom w:val="nil"/>
              <w:right w:val="nil"/>
            </w:tcBorders>
          </w:tcPr>
          <w:p w14:paraId="53C522A3" w14:textId="77777777" w:rsidR="00DA4750" w:rsidRPr="00DF3352" w:rsidRDefault="00DA4750" w:rsidP="00DF3352"/>
        </w:tc>
      </w:tr>
      <w:tr w:rsidR="00DA4750" w:rsidRPr="00DF3352" w14:paraId="5CD7747C" w14:textId="77777777" w:rsidTr="00DF3352">
        <w:trPr>
          <w:trHeight w:val="240"/>
          <w:jc w:val="center"/>
        </w:trPr>
        <w:tc>
          <w:tcPr>
            <w:tcW w:w="4876" w:type="dxa"/>
            <w:tcBorders>
              <w:top w:val="nil"/>
              <w:left w:val="nil"/>
              <w:bottom w:val="nil"/>
              <w:right w:val="nil"/>
            </w:tcBorders>
          </w:tcPr>
          <w:p w14:paraId="2C72F9D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1E86E2C" w14:textId="77777777" w:rsidR="00DA4750" w:rsidRPr="00DF3352" w:rsidRDefault="00DA4750" w:rsidP="00DF3352">
            <w:pPr>
              <w:pStyle w:val="AmColumnHeading"/>
            </w:pPr>
            <w:r w:rsidRPr="00DF3352">
              <w:t>Amendement</w:t>
            </w:r>
          </w:p>
        </w:tc>
      </w:tr>
      <w:tr w:rsidR="00DA4750" w:rsidRPr="00DF3352" w14:paraId="13C90CFE" w14:textId="77777777" w:rsidTr="00DF3352">
        <w:trPr>
          <w:jc w:val="center"/>
        </w:trPr>
        <w:tc>
          <w:tcPr>
            <w:tcW w:w="4876" w:type="dxa"/>
            <w:tcBorders>
              <w:top w:val="nil"/>
              <w:left w:val="nil"/>
              <w:bottom w:val="nil"/>
              <w:right w:val="nil"/>
            </w:tcBorders>
          </w:tcPr>
          <w:p w14:paraId="509CA578" w14:textId="77777777" w:rsidR="00DA4750" w:rsidRPr="00DF3352" w:rsidRDefault="00DA4750" w:rsidP="00DF3352">
            <w:pPr>
              <w:pStyle w:val="Normal6a"/>
            </w:pPr>
            <w:r w:rsidRPr="00DF3352">
              <w:t>29.</w:t>
            </w:r>
            <w:r w:rsidRPr="00DF3352">
              <w:tab/>
              <w:t>is ingenomen met het besluit van de Algemene Vergadering van de VN om 11 juli uit te roepen tot internationale dag van reflectie en herdenking in verband met de genocide in Srebrenica van 1995;</w:t>
            </w:r>
          </w:p>
        </w:tc>
        <w:tc>
          <w:tcPr>
            <w:tcW w:w="4876" w:type="dxa"/>
            <w:tcBorders>
              <w:top w:val="nil"/>
              <w:left w:val="nil"/>
              <w:bottom w:val="nil"/>
              <w:right w:val="nil"/>
            </w:tcBorders>
          </w:tcPr>
          <w:p w14:paraId="2484C011" w14:textId="77777777" w:rsidR="00DA4750" w:rsidRPr="00DF3352" w:rsidRDefault="00DA4750" w:rsidP="00DF3352">
            <w:pPr>
              <w:pStyle w:val="Normal6a"/>
            </w:pPr>
            <w:r w:rsidRPr="00DF3352">
              <w:t>29.</w:t>
            </w:r>
            <w:r w:rsidRPr="00DF3352">
              <w:tab/>
              <w:t xml:space="preserve">is ingenomen met het besluit van de Algemene Vergadering van de VN om 11 juli uit te roepen tot internationale dag van reflectie en herdenking in verband met de genocide in Srebrenica van 1995; </w:t>
            </w:r>
            <w:r w:rsidRPr="00DF3352">
              <w:rPr>
                <w:b/>
                <w:i/>
              </w:rPr>
              <w:t>verbindt zich ertoe tijdens de plenaire zitting van juli een herdenkingsplechtigheid te organiseren voor de dertigste herdenking van de genocide in Srebrenica;</w:t>
            </w:r>
          </w:p>
        </w:tc>
      </w:tr>
    </w:tbl>
    <w:p w14:paraId="23042452"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0F23288" w14:textId="77777777" w:rsidR="00DA4750" w:rsidRPr="00DF3352" w:rsidRDefault="00DA4750" w:rsidP="00DA4750">
      <w:r w:rsidRPr="00DF3352">
        <w:rPr>
          <w:rStyle w:val="HideTWBExt"/>
        </w:rPr>
        <w:t>&lt;/Amend&gt;</w:t>
      </w:r>
    </w:p>
    <w:p w14:paraId="1A22774E" w14:textId="77777777" w:rsidR="00DA4750" w:rsidRPr="00DF3352" w:rsidRDefault="00DA4750" w:rsidP="00DA4750">
      <w:pPr>
        <w:pStyle w:val="AmNumberTabs"/>
      </w:pPr>
      <w:r w:rsidRPr="00DF3352">
        <w:rPr>
          <w:rStyle w:val="HideTWBExt"/>
          <w:b w:val="0"/>
        </w:rPr>
        <w:lastRenderedPageBreak/>
        <w:t>&lt;Amend&gt;</w:t>
      </w:r>
      <w:r w:rsidRPr="00DF3352">
        <w:t>Amendement</w:t>
      </w:r>
      <w:r w:rsidRPr="00DF3352">
        <w:tab/>
      </w:r>
      <w:r w:rsidRPr="00DF3352">
        <w:tab/>
      </w:r>
      <w:r w:rsidRPr="00DF3352">
        <w:rPr>
          <w:rStyle w:val="HideTWBExt"/>
          <w:b w:val="0"/>
        </w:rPr>
        <w:t>&lt;NumAm&gt;</w:t>
      </w:r>
      <w:r w:rsidRPr="00DF3352">
        <w:t>267</w:t>
      </w:r>
      <w:r w:rsidRPr="00DF3352">
        <w:rPr>
          <w:rStyle w:val="HideTWBExt"/>
          <w:b w:val="0"/>
        </w:rPr>
        <w:t>&lt;/NumAm&gt;</w:t>
      </w:r>
    </w:p>
    <w:p w14:paraId="3747B956"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559DF574"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27DE3B7C" w14:textId="77777777" w:rsidR="00DA4750" w:rsidRPr="00DF3352" w:rsidRDefault="00DA4750" w:rsidP="00DA4750">
      <w:pPr>
        <w:pStyle w:val="NormalBold"/>
      </w:pPr>
      <w:r w:rsidRPr="00DF3352">
        <w:rPr>
          <w:rStyle w:val="HideTWBExt"/>
          <w:b w:val="0"/>
        </w:rPr>
        <w:t>&lt;/RepeatBlock-By&gt;</w:t>
      </w:r>
    </w:p>
    <w:p w14:paraId="139CBD7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F1C7722" w14:textId="77777777" w:rsidR="00DA4750" w:rsidRPr="00DF3352" w:rsidRDefault="00DA4750" w:rsidP="00DA4750">
      <w:pPr>
        <w:pStyle w:val="NormalBold"/>
      </w:pPr>
      <w:r w:rsidRPr="00DF3352">
        <w:rPr>
          <w:rStyle w:val="HideTWBExt"/>
          <w:b w:val="0"/>
        </w:rPr>
        <w:t>&lt;Article&gt;</w:t>
      </w:r>
      <w:r w:rsidRPr="00DF3352">
        <w:t>Paragraaf 29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79C413D" w14:textId="77777777" w:rsidTr="00DF3352">
        <w:trPr>
          <w:trHeight w:hRule="exact" w:val="240"/>
          <w:jc w:val="center"/>
        </w:trPr>
        <w:tc>
          <w:tcPr>
            <w:tcW w:w="9752" w:type="dxa"/>
            <w:gridSpan w:val="2"/>
            <w:tcBorders>
              <w:top w:val="nil"/>
              <w:left w:val="nil"/>
              <w:bottom w:val="nil"/>
              <w:right w:val="nil"/>
            </w:tcBorders>
          </w:tcPr>
          <w:p w14:paraId="02134074" w14:textId="77777777" w:rsidR="00DA4750" w:rsidRPr="00DF3352" w:rsidRDefault="00DA4750" w:rsidP="00DF3352"/>
        </w:tc>
      </w:tr>
      <w:tr w:rsidR="00DA4750" w:rsidRPr="00DF3352" w14:paraId="0AB598D6" w14:textId="77777777" w:rsidTr="00DF3352">
        <w:trPr>
          <w:trHeight w:val="240"/>
          <w:jc w:val="center"/>
        </w:trPr>
        <w:tc>
          <w:tcPr>
            <w:tcW w:w="4876" w:type="dxa"/>
            <w:tcBorders>
              <w:top w:val="nil"/>
              <w:left w:val="nil"/>
              <w:bottom w:val="nil"/>
              <w:right w:val="nil"/>
            </w:tcBorders>
          </w:tcPr>
          <w:p w14:paraId="007F834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6DB00AC" w14:textId="77777777" w:rsidR="00DA4750" w:rsidRPr="00DF3352" w:rsidRDefault="00DA4750" w:rsidP="00DF3352">
            <w:pPr>
              <w:pStyle w:val="AmColumnHeading"/>
            </w:pPr>
            <w:r w:rsidRPr="00DF3352">
              <w:t>Amendement</w:t>
            </w:r>
          </w:p>
        </w:tc>
      </w:tr>
      <w:tr w:rsidR="00DA4750" w:rsidRPr="00DF3352" w14:paraId="17A92A5E" w14:textId="77777777" w:rsidTr="00DF3352">
        <w:trPr>
          <w:jc w:val="center"/>
        </w:trPr>
        <w:tc>
          <w:tcPr>
            <w:tcW w:w="4876" w:type="dxa"/>
            <w:tcBorders>
              <w:top w:val="nil"/>
              <w:left w:val="nil"/>
              <w:bottom w:val="nil"/>
              <w:right w:val="nil"/>
            </w:tcBorders>
          </w:tcPr>
          <w:p w14:paraId="73B4FA38" w14:textId="77777777" w:rsidR="00DA4750" w:rsidRPr="00DF3352" w:rsidRDefault="00DA4750" w:rsidP="00DF3352">
            <w:pPr>
              <w:pStyle w:val="Normal6a"/>
            </w:pPr>
          </w:p>
        </w:tc>
        <w:tc>
          <w:tcPr>
            <w:tcW w:w="4876" w:type="dxa"/>
            <w:tcBorders>
              <w:top w:val="nil"/>
              <w:left w:val="nil"/>
              <w:bottom w:val="nil"/>
              <w:right w:val="nil"/>
            </w:tcBorders>
          </w:tcPr>
          <w:p w14:paraId="00F02431" w14:textId="77777777" w:rsidR="00DA4750" w:rsidRPr="00DF3352" w:rsidRDefault="00DA4750" w:rsidP="00DF3352">
            <w:pPr>
              <w:pStyle w:val="Normal6a"/>
            </w:pPr>
            <w:r w:rsidRPr="00DF3352">
              <w:rPr>
                <w:b/>
                <w:i/>
              </w:rPr>
              <w:t>29 bis.</w:t>
            </w:r>
            <w:r w:rsidRPr="00DF3352">
              <w:tab/>
            </w:r>
            <w:r w:rsidRPr="00DF3352">
              <w:rPr>
                <w:b/>
                <w:i/>
              </w:rPr>
              <w:t>spreekt nogmaals zijn steun uit voor het initiatief tot oprichting van de regionale commissie voor de vaststelling van feiten over oorlogsmisdaden en andere ernstige schendingen van de mensenrechten die zijn begaan op het grondgebied van het voormalige Joegoslavië (Recom);</w:t>
            </w:r>
          </w:p>
        </w:tc>
      </w:tr>
    </w:tbl>
    <w:p w14:paraId="4FCB2553"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F63C9F1" w14:textId="77777777" w:rsidR="00DA4750" w:rsidRPr="00DF3352" w:rsidRDefault="00DA4750" w:rsidP="00DA4750">
      <w:r w:rsidRPr="00DF3352">
        <w:rPr>
          <w:rStyle w:val="HideTWBExt"/>
        </w:rPr>
        <w:t>&lt;/Amend&gt;</w:t>
      </w:r>
    </w:p>
    <w:p w14:paraId="394BB8B4"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268</w:t>
      </w:r>
      <w:r w:rsidRPr="00DF3352">
        <w:rPr>
          <w:rStyle w:val="HideTWBExt"/>
          <w:b w:val="0"/>
        </w:rPr>
        <w:t>&lt;/NumAm&gt;</w:t>
      </w:r>
    </w:p>
    <w:p w14:paraId="28F99AE6"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0AB8244D"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55556108" w14:textId="77777777" w:rsidR="00DA4750" w:rsidRPr="00DF3352" w:rsidRDefault="00DA4750" w:rsidP="00DA4750">
      <w:pPr>
        <w:pStyle w:val="NormalBold"/>
      </w:pPr>
      <w:r w:rsidRPr="00DF3352">
        <w:rPr>
          <w:rStyle w:val="HideTWBExt"/>
          <w:b w:val="0"/>
        </w:rPr>
        <w:t>&lt;/RepeatBlock-By&gt;</w:t>
      </w:r>
    </w:p>
    <w:p w14:paraId="47785F8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FF6706C" w14:textId="77777777" w:rsidR="00DA4750" w:rsidRPr="00DF3352" w:rsidRDefault="00DA4750" w:rsidP="00DA4750">
      <w:pPr>
        <w:pStyle w:val="NormalBold"/>
      </w:pPr>
      <w:r w:rsidRPr="00DF3352">
        <w:rPr>
          <w:rStyle w:val="HideTWBExt"/>
          <w:b w:val="0"/>
        </w:rPr>
        <w:t>&lt;Article&gt;</w:t>
      </w:r>
      <w:r w:rsidRPr="00DF3352">
        <w:t>Paragraaf 29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1500F56" w14:textId="77777777" w:rsidTr="00DF3352">
        <w:trPr>
          <w:trHeight w:hRule="exact" w:val="240"/>
          <w:jc w:val="center"/>
        </w:trPr>
        <w:tc>
          <w:tcPr>
            <w:tcW w:w="9752" w:type="dxa"/>
            <w:gridSpan w:val="2"/>
            <w:tcBorders>
              <w:top w:val="nil"/>
              <w:left w:val="nil"/>
              <w:bottom w:val="nil"/>
              <w:right w:val="nil"/>
            </w:tcBorders>
          </w:tcPr>
          <w:p w14:paraId="5C43D505" w14:textId="77777777" w:rsidR="00DA4750" w:rsidRPr="00DF3352" w:rsidRDefault="00DA4750" w:rsidP="00DF3352"/>
        </w:tc>
      </w:tr>
      <w:tr w:rsidR="00DA4750" w:rsidRPr="00DF3352" w14:paraId="4F4ED8D8" w14:textId="77777777" w:rsidTr="00DF3352">
        <w:trPr>
          <w:trHeight w:val="240"/>
          <w:jc w:val="center"/>
        </w:trPr>
        <w:tc>
          <w:tcPr>
            <w:tcW w:w="4876" w:type="dxa"/>
            <w:tcBorders>
              <w:top w:val="nil"/>
              <w:left w:val="nil"/>
              <w:bottom w:val="nil"/>
              <w:right w:val="nil"/>
            </w:tcBorders>
          </w:tcPr>
          <w:p w14:paraId="67692D0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8F08C9A" w14:textId="77777777" w:rsidR="00DA4750" w:rsidRPr="00DF3352" w:rsidRDefault="00DA4750" w:rsidP="00DF3352">
            <w:pPr>
              <w:pStyle w:val="AmColumnHeading"/>
            </w:pPr>
            <w:r w:rsidRPr="00DF3352">
              <w:t>Amendement</w:t>
            </w:r>
          </w:p>
        </w:tc>
      </w:tr>
      <w:tr w:rsidR="00DA4750" w:rsidRPr="00DF3352" w14:paraId="43F22D48" w14:textId="77777777" w:rsidTr="00DF3352">
        <w:trPr>
          <w:jc w:val="center"/>
        </w:trPr>
        <w:tc>
          <w:tcPr>
            <w:tcW w:w="4876" w:type="dxa"/>
            <w:tcBorders>
              <w:top w:val="nil"/>
              <w:left w:val="nil"/>
              <w:bottom w:val="nil"/>
              <w:right w:val="nil"/>
            </w:tcBorders>
          </w:tcPr>
          <w:p w14:paraId="1EE1BBB3" w14:textId="77777777" w:rsidR="00DA4750" w:rsidRPr="00DF3352" w:rsidRDefault="00DA4750" w:rsidP="00DF3352">
            <w:pPr>
              <w:pStyle w:val="Normal6a"/>
            </w:pPr>
          </w:p>
        </w:tc>
        <w:tc>
          <w:tcPr>
            <w:tcW w:w="4876" w:type="dxa"/>
            <w:tcBorders>
              <w:top w:val="nil"/>
              <w:left w:val="nil"/>
              <w:bottom w:val="nil"/>
              <w:right w:val="nil"/>
            </w:tcBorders>
          </w:tcPr>
          <w:p w14:paraId="54EA84B6" w14:textId="77777777" w:rsidR="00DA4750" w:rsidRPr="00DF3352" w:rsidRDefault="00DA4750" w:rsidP="00DF3352">
            <w:pPr>
              <w:pStyle w:val="Normal6a"/>
            </w:pPr>
            <w:r w:rsidRPr="00DF3352">
              <w:rPr>
                <w:b/>
                <w:i/>
              </w:rPr>
              <w:t>29 ter.</w:t>
            </w:r>
            <w:r w:rsidRPr="00DF3352">
              <w:tab/>
            </w:r>
            <w:r w:rsidRPr="00DF3352">
              <w:rPr>
                <w:b/>
                <w:i/>
              </w:rPr>
              <w:t>erkent de uiterst belangrijke rol van de Internationale Commissie voor Vermiste Personen (ICMP), onder meer door de institutionele capaciteit te waarborgen, gezinnen te ondersteunen en bewijsmateriaal aan rechtbanken te leveren; dringt er bij de EU op aan ervoor te zorgen dat de ICMP toegang heeft tot voldoende financiering om haar activiteiten voort te zetten;</w:t>
            </w:r>
          </w:p>
        </w:tc>
      </w:tr>
    </w:tbl>
    <w:p w14:paraId="3CC003F7"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D64E848" w14:textId="77777777" w:rsidR="00DA4750" w:rsidRPr="00DF3352" w:rsidRDefault="00DA4750" w:rsidP="00DA4750">
      <w:r w:rsidRPr="00DF3352">
        <w:rPr>
          <w:rStyle w:val="HideTWBExt"/>
        </w:rPr>
        <w:t>&lt;/Amend&gt;</w:t>
      </w:r>
    </w:p>
    <w:p w14:paraId="11D401D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269</w:t>
      </w:r>
      <w:r w:rsidRPr="00DF3352">
        <w:rPr>
          <w:rStyle w:val="HideTWBExt"/>
          <w:b w:val="0"/>
        </w:rPr>
        <w:t>&lt;/NumAm&gt;</w:t>
      </w:r>
    </w:p>
    <w:p w14:paraId="0D569AC0" w14:textId="77777777" w:rsidR="00DA4750" w:rsidRPr="00DF3352" w:rsidRDefault="00DA4750" w:rsidP="00DA4750">
      <w:pPr>
        <w:pStyle w:val="NormalBold"/>
      </w:pPr>
      <w:r w:rsidRPr="00DF3352">
        <w:rPr>
          <w:rStyle w:val="HideTWBExt"/>
          <w:b w:val="0"/>
        </w:rPr>
        <w:t>&lt;RepeatBlock-By&gt;&lt;Members&gt;</w:t>
      </w:r>
      <w:r w:rsidRPr="00DF3352">
        <w:t>Assita Kanko</w:t>
      </w:r>
      <w:r w:rsidRPr="00DF3352">
        <w:rPr>
          <w:rStyle w:val="HideTWBExt"/>
          <w:b w:val="0"/>
        </w:rPr>
        <w:t>&lt;/Members&gt;</w:t>
      </w:r>
    </w:p>
    <w:p w14:paraId="4E7B79D6" w14:textId="77777777" w:rsidR="00DA4750" w:rsidRPr="00DF3352" w:rsidRDefault="00DA4750" w:rsidP="00DA4750">
      <w:pPr>
        <w:pStyle w:val="NormalBold"/>
      </w:pPr>
      <w:r w:rsidRPr="00DF3352">
        <w:rPr>
          <w:rStyle w:val="HideTWBExt"/>
          <w:b w:val="0"/>
        </w:rPr>
        <w:t>&lt;/RepeatBlock-By&gt;</w:t>
      </w:r>
    </w:p>
    <w:p w14:paraId="71FDE885" w14:textId="77777777" w:rsidR="00DA4750" w:rsidRPr="00DF3352" w:rsidRDefault="00DA4750" w:rsidP="00DA4750">
      <w:pPr>
        <w:pStyle w:val="NormalBold"/>
      </w:pPr>
      <w:r w:rsidRPr="00DF3352">
        <w:rPr>
          <w:rStyle w:val="HideTWBExt"/>
          <w:b w:val="0"/>
        </w:rPr>
        <w:lastRenderedPageBreak/>
        <w:t>&lt;DocAmend&gt;</w:t>
      </w:r>
      <w:r w:rsidRPr="00DF3352">
        <w:t>Ontwerpresolutie</w:t>
      </w:r>
      <w:r w:rsidRPr="00DF3352">
        <w:rPr>
          <w:rStyle w:val="HideTWBExt"/>
          <w:b w:val="0"/>
        </w:rPr>
        <w:t>&lt;/DocAmend&gt;</w:t>
      </w:r>
    </w:p>
    <w:p w14:paraId="34CE3818" w14:textId="77777777" w:rsidR="00DA4750" w:rsidRPr="00DF3352" w:rsidRDefault="00DA4750" w:rsidP="00DA4750">
      <w:pPr>
        <w:pStyle w:val="NormalBold"/>
      </w:pPr>
      <w:r w:rsidRPr="00DF3352">
        <w:rPr>
          <w:rStyle w:val="HideTWBExt"/>
          <w:b w:val="0"/>
        </w:rPr>
        <w:t>&lt;Article&gt;</w:t>
      </w:r>
      <w:r w:rsidRPr="00DF3352">
        <w:t>Paragraaf 30</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BFF3C01" w14:textId="77777777" w:rsidTr="00DF3352">
        <w:trPr>
          <w:trHeight w:hRule="exact" w:val="240"/>
          <w:jc w:val="center"/>
        </w:trPr>
        <w:tc>
          <w:tcPr>
            <w:tcW w:w="9752" w:type="dxa"/>
            <w:gridSpan w:val="2"/>
            <w:tcBorders>
              <w:top w:val="nil"/>
              <w:left w:val="nil"/>
              <w:bottom w:val="nil"/>
              <w:right w:val="nil"/>
            </w:tcBorders>
          </w:tcPr>
          <w:p w14:paraId="664ABB45" w14:textId="77777777" w:rsidR="00DA4750" w:rsidRPr="00DF3352" w:rsidRDefault="00DA4750" w:rsidP="00DF3352"/>
        </w:tc>
      </w:tr>
      <w:tr w:rsidR="00DA4750" w:rsidRPr="00DF3352" w14:paraId="7417972A" w14:textId="77777777" w:rsidTr="00DF3352">
        <w:trPr>
          <w:trHeight w:val="240"/>
          <w:jc w:val="center"/>
        </w:trPr>
        <w:tc>
          <w:tcPr>
            <w:tcW w:w="4876" w:type="dxa"/>
            <w:tcBorders>
              <w:top w:val="nil"/>
              <w:left w:val="nil"/>
              <w:bottom w:val="nil"/>
              <w:right w:val="nil"/>
            </w:tcBorders>
          </w:tcPr>
          <w:p w14:paraId="69ADC874"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AEFFF07" w14:textId="77777777" w:rsidR="00DA4750" w:rsidRPr="00DF3352" w:rsidRDefault="00DA4750" w:rsidP="00DF3352">
            <w:pPr>
              <w:pStyle w:val="AmColumnHeading"/>
            </w:pPr>
            <w:r w:rsidRPr="00DF3352">
              <w:t>Amendement</w:t>
            </w:r>
          </w:p>
        </w:tc>
      </w:tr>
      <w:tr w:rsidR="00DA4750" w:rsidRPr="00DF3352" w14:paraId="309CDF91" w14:textId="77777777" w:rsidTr="00DF3352">
        <w:trPr>
          <w:jc w:val="center"/>
        </w:trPr>
        <w:tc>
          <w:tcPr>
            <w:tcW w:w="4876" w:type="dxa"/>
            <w:tcBorders>
              <w:top w:val="nil"/>
              <w:left w:val="nil"/>
              <w:bottom w:val="nil"/>
              <w:right w:val="nil"/>
            </w:tcBorders>
          </w:tcPr>
          <w:p w14:paraId="480F2E7A" w14:textId="77777777" w:rsidR="00DA4750" w:rsidRPr="00DF3352" w:rsidRDefault="00DA4750" w:rsidP="00DF3352">
            <w:pPr>
              <w:pStyle w:val="Normal6a"/>
            </w:pPr>
            <w:r w:rsidRPr="00DF3352">
              <w:t>30.</w:t>
            </w:r>
            <w:r w:rsidRPr="00DF3352">
              <w:tab/>
              <w:t>benadrukt dat regionale samenwerking via de gemeenschappelijke regionale markt van cruciaal belang is voor het bevorderen van economische groei; verzoekt Bosnië en Herzegovina om de ratificatie van alle regionale mobiliteitsovereenkomsten in het kader van het proces van Berlijn snel af te ronden;</w:t>
            </w:r>
          </w:p>
        </w:tc>
        <w:tc>
          <w:tcPr>
            <w:tcW w:w="4876" w:type="dxa"/>
            <w:tcBorders>
              <w:top w:val="nil"/>
              <w:left w:val="nil"/>
              <w:bottom w:val="nil"/>
              <w:right w:val="nil"/>
            </w:tcBorders>
          </w:tcPr>
          <w:p w14:paraId="0976E0DB" w14:textId="77777777" w:rsidR="00DA4750" w:rsidRPr="00DF3352" w:rsidRDefault="00DA4750" w:rsidP="00DF3352">
            <w:pPr>
              <w:pStyle w:val="Normal6a"/>
            </w:pPr>
            <w:r w:rsidRPr="00DF3352">
              <w:t>30.</w:t>
            </w:r>
            <w:r w:rsidRPr="00DF3352">
              <w:tab/>
              <w:t xml:space="preserve">benadrukt dat regionale samenwerking via de gemeenschappelijke regionale markt van cruciaal belang is voor het bevorderen van economische groei; verzoekt Bosnië en Herzegovina om de ratificatie van alle regionale mobiliteitsovereenkomsten in het kader van het Proces van Berlijn snel af te ronden </w:t>
            </w:r>
            <w:r w:rsidRPr="00DF3352">
              <w:rPr>
                <w:b/>
                <w:i/>
              </w:rPr>
              <w:t>en de economische samenwerking via deze markt verder te versterken, in lijn met de doelstellingen van de EU-uitbreiding</w:t>
            </w:r>
            <w:r w:rsidRPr="00DF3352">
              <w:t>;</w:t>
            </w:r>
          </w:p>
        </w:tc>
      </w:tr>
    </w:tbl>
    <w:p w14:paraId="0D398563"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{NL}</w:t>
      </w:r>
      <w:r w:rsidRPr="00DF3352">
        <w:t>nl</w:t>
      </w:r>
      <w:r w:rsidRPr="00DF3352">
        <w:rPr>
          <w:rStyle w:val="HideTWBExt"/>
        </w:rPr>
        <w:t>&lt;/Original&gt;</w:t>
      </w:r>
    </w:p>
    <w:p w14:paraId="72BED3EB" w14:textId="77777777" w:rsidR="00DA4750" w:rsidRPr="00DF3352" w:rsidRDefault="00DA4750" w:rsidP="00DA4750">
      <w:r w:rsidRPr="00DF3352">
        <w:rPr>
          <w:rStyle w:val="HideTWBExt"/>
        </w:rPr>
        <w:t>&lt;/Amend&gt;</w:t>
      </w:r>
    </w:p>
    <w:p w14:paraId="77228F33"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270</w:t>
      </w:r>
      <w:r w:rsidRPr="00DF3352">
        <w:rPr>
          <w:rStyle w:val="HideTWBExt"/>
          <w:b w:val="0"/>
        </w:rPr>
        <w:t>&lt;/NumAm&gt;</w:t>
      </w:r>
    </w:p>
    <w:p w14:paraId="03DC9590"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40625682" w14:textId="77777777" w:rsidR="00DA4750" w:rsidRPr="00DF3352" w:rsidRDefault="00DA4750" w:rsidP="00DA4750">
      <w:pPr>
        <w:pStyle w:val="NormalBold"/>
      </w:pPr>
      <w:r w:rsidRPr="00DF3352">
        <w:rPr>
          <w:rStyle w:val="HideTWBExt"/>
          <w:b w:val="0"/>
        </w:rPr>
        <w:t>&lt;/RepeatBlock-By&gt;</w:t>
      </w:r>
    </w:p>
    <w:p w14:paraId="179D7E9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00F0828" w14:textId="77777777" w:rsidR="00DA4750" w:rsidRPr="00DF3352" w:rsidRDefault="00DA4750" w:rsidP="00DA4750">
      <w:pPr>
        <w:pStyle w:val="NormalBold"/>
      </w:pPr>
      <w:r w:rsidRPr="00DF3352">
        <w:rPr>
          <w:rStyle w:val="HideTWBExt"/>
          <w:b w:val="0"/>
        </w:rPr>
        <w:t>&lt;Article&gt;</w:t>
      </w:r>
      <w:r w:rsidRPr="00DF3352">
        <w:t>Paragraaf 30</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5C7DB93" w14:textId="77777777" w:rsidTr="00DF3352">
        <w:trPr>
          <w:trHeight w:hRule="exact" w:val="240"/>
          <w:jc w:val="center"/>
        </w:trPr>
        <w:tc>
          <w:tcPr>
            <w:tcW w:w="9752" w:type="dxa"/>
            <w:gridSpan w:val="2"/>
            <w:tcBorders>
              <w:top w:val="nil"/>
              <w:left w:val="nil"/>
              <w:bottom w:val="nil"/>
              <w:right w:val="nil"/>
            </w:tcBorders>
          </w:tcPr>
          <w:p w14:paraId="2BB8A612" w14:textId="77777777" w:rsidR="00DA4750" w:rsidRPr="00DF3352" w:rsidRDefault="00DA4750" w:rsidP="00DF3352"/>
        </w:tc>
      </w:tr>
      <w:tr w:rsidR="00DA4750" w:rsidRPr="00DF3352" w14:paraId="34684ABD" w14:textId="77777777" w:rsidTr="00DF3352">
        <w:trPr>
          <w:trHeight w:val="240"/>
          <w:jc w:val="center"/>
        </w:trPr>
        <w:tc>
          <w:tcPr>
            <w:tcW w:w="4876" w:type="dxa"/>
            <w:tcBorders>
              <w:top w:val="nil"/>
              <w:left w:val="nil"/>
              <w:bottom w:val="nil"/>
              <w:right w:val="nil"/>
            </w:tcBorders>
          </w:tcPr>
          <w:p w14:paraId="3F3F8AD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3BE3E4A" w14:textId="77777777" w:rsidR="00DA4750" w:rsidRPr="00DF3352" w:rsidRDefault="00DA4750" w:rsidP="00DF3352">
            <w:pPr>
              <w:pStyle w:val="AmColumnHeading"/>
            </w:pPr>
            <w:r w:rsidRPr="00DF3352">
              <w:t>Amendement</w:t>
            </w:r>
          </w:p>
        </w:tc>
      </w:tr>
      <w:tr w:rsidR="00DA4750" w:rsidRPr="00DF3352" w14:paraId="6F772E30" w14:textId="77777777" w:rsidTr="00DF3352">
        <w:trPr>
          <w:jc w:val="center"/>
        </w:trPr>
        <w:tc>
          <w:tcPr>
            <w:tcW w:w="4876" w:type="dxa"/>
            <w:tcBorders>
              <w:top w:val="nil"/>
              <w:left w:val="nil"/>
              <w:bottom w:val="nil"/>
              <w:right w:val="nil"/>
            </w:tcBorders>
          </w:tcPr>
          <w:p w14:paraId="200814CC" w14:textId="77777777" w:rsidR="00DA4750" w:rsidRPr="00DF3352" w:rsidRDefault="00DA4750" w:rsidP="00DF3352">
            <w:pPr>
              <w:pStyle w:val="Normal6a"/>
            </w:pPr>
            <w:r w:rsidRPr="00DF3352">
              <w:t>30.</w:t>
            </w:r>
            <w:r w:rsidRPr="00DF3352">
              <w:tab/>
              <w:t xml:space="preserve">benadrukt dat regionale samenwerking via de gemeenschappelijke regionale markt </w:t>
            </w:r>
            <w:r w:rsidRPr="00DF3352">
              <w:rPr>
                <w:b/>
                <w:i/>
              </w:rPr>
              <w:t>van cruciaal belang is</w:t>
            </w:r>
            <w:r w:rsidRPr="00DF3352">
              <w:t xml:space="preserve"> voor het bevorderen van economische groei; verzoekt Bosnië en Herzegovina om de ratificatie van alle regionale mobiliteitsovereenkomsten in het kader van het proces van Berlijn snel af te ronden;</w:t>
            </w:r>
          </w:p>
        </w:tc>
        <w:tc>
          <w:tcPr>
            <w:tcW w:w="4876" w:type="dxa"/>
            <w:tcBorders>
              <w:top w:val="nil"/>
              <w:left w:val="nil"/>
              <w:bottom w:val="nil"/>
              <w:right w:val="nil"/>
            </w:tcBorders>
          </w:tcPr>
          <w:p w14:paraId="71128B4E" w14:textId="77777777" w:rsidR="00DA4750" w:rsidRPr="00DF3352" w:rsidRDefault="00DA4750" w:rsidP="00DF3352">
            <w:pPr>
              <w:pStyle w:val="Normal6a"/>
            </w:pPr>
            <w:r w:rsidRPr="00DF3352">
              <w:t>30.</w:t>
            </w:r>
            <w:r w:rsidRPr="00DF3352">
              <w:tab/>
              <w:t xml:space="preserve">benadrukt dat regionale samenwerking via de gemeenschappelijke regionale markt </w:t>
            </w:r>
            <w:r w:rsidRPr="00DF3352">
              <w:rPr>
                <w:b/>
                <w:i/>
              </w:rPr>
              <w:t>een troef vormt</w:t>
            </w:r>
            <w:r w:rsidRPr="00DF3352">
              <w:t xml:space="preserve"> voor het bevorderen van economische groei; verzoekt Bosnië en Herzegovina om de ratificatie van alle regionale mobiliteitsovereenkomsten in het kader van het proces van Berlijn snel af te ronden;</w:t>
            </w:r>
          </w:p>
        </w:tc>
      </w:tr>
    </w:tbl>
    <w:p w14:paraId="4A33D53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1873024" w14:textId="77777777" w:rsidR="00DA4750" w:rsidRPr="00DF3352" w:rsidRDefault="00DA4750" w:rsidP="00DA4750">
      <w:r w:rsidRPr="00DF3352">
        <w:rPr>
          <w:rStyle w:val="HideTWBExt"/>
        </w:rPr>
        <w:t>&lt;/Amend&gt;</w:t>
      </w:r>
    </w:p>
    <w:p w14:paraId="6DB76768"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271</w:t>
      </w:r>
      <w:r w:rsidRPr="00DF3352">
        <w:rPr>
          <w:rStyle w:val="HideTWBExt"/>
          <w:b w:val="0"/>
        </w:rPr>
        <w:t>&lt;/NumAm&gt;</w:t>
      </w:r>
    </w:p>
    <w:p w14:paraId="3006E8C8"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141D1EFE"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3C3AC40D" w14:textId="77777777" w:rsidR="00DA4750" w:rsidRPr="00DF3352" w:rsidRDefault="00DA4750" w:rsidP="00DA4750">
      <w:pPr>
        <w:pStyle w:val="NormalBold"/>
      </w:pPr>
      <w:r w:rsidRPr="00DF3352">
        <w:rPr>
          <w:rStyle w:val="HideTWBExt"/>
          <w:b w:val="0"/>
        </w:rPr>
        <w:t>&lt;/RepeatBlock-By&gt;</w:t>
      </w:r>
    </w:p>
    <w:p w14:paraId="357FEF08" w14:textId="77777777" w:rsidR="00DA4750" w:rsidRPr="00DF3352" w:rsidRDefault="00DA4750" w:rsidP="00DA4750">
      <w:pPr>
        <w:pStyle w:val="NormalBold"/>
      </w:pPr>
      <w:r w:rsidRPr="00DF3352">
        <w:rPr>
          <w:rStyle w:val="HideTWBExt"/>
          <w:b w:val="0"/>
        </w:rPr>
        <w:lastRenderedPageBreak/>
        <w:t>&lt;DocAmend&gt;</w:t>
      </w:r>
      <w:r w:rsidRPr="00DF3352">
        <w:t>Ontwerpresolutie</w:t>
      </w:r>
      <w:r w:rsidRPr="00DF3352">
        <w:rPr>
          <w:rStyle w:val="HideTWBExt"/>
          <w:b w:val="0"/>
        </w:rPr>
        <w:t>&lt;/DocAmend&gt;</w:t>
      </w:r>
    </w:p>
    <w:p w14:paraId="0801C440" w14:textId="77777777" w:rsidR="00DA4750" w:rsidRPr="00DF3352" w:rsidRDefault="00DA4750" w:rsidP="00DA4750">
      <w:pPr>
        <w:pStyle w:val="NormalBold"/>
      </w:pPr>
      <w:r w:rsidRPr="00DF3352">
        <w:rPr>
          <w:rStyle w:val="HideTWBExt"/>
          <w:b w:val="0"/>
        </w:rPr>
        <w:t>&lt;Article&gt;</w:t>
      </w:r>
      <w:r w:rsidRPr="00DF3352">
        <w:t>Paragraaf 30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50C6EF8" w14:textId="77777777" w:rsidTr="00DF3352">
        <w:trPr>
          <w:trHeight w:hRule="exact" w:val="240"/>
          <w:jc w:val="center"/>
        </w:trPr>
        <w:tc>
          <w:tcPr>
            <w:tcW w:w="9752" w:type="dxa"/>
            <w:gridSpan w:val="2"/>
            <w:tcBorders>
              <w:top w:val="nil"/>
              <w:left w:val="nil"/>
              <w:bottom w:val="nil"/>
              <w:right w:val="nil"/>
            </w:tcBorders>
          </w:tcPr>
          <w:p w14:paraId="46D28385" w14:textId="77777777" w:rsidR="00DA4750" w:rsidRPr="00DF3352" w:rsidRDefault="00DA4750" w:rsidP="00DF3352"/>
        </w:tc>
      </w:tr>
      <w:tr w:rsidR="00DA4750" w:rsidRPr="00DF3352" w14:paraId="6FA0722A" w14:textId="77777777" w:rsidTr="00DF3352">
        <w:trPr>
          <w:trHeight w:val="240"/>
          <w:jc w:val="center"/>
        </w:trPr>
        <w:tc>
          <w:tcPr>
            <w:tcW w:w="4876" w:type="dxa"/>
            <w:tcBorders>
              <w:top w:val="nil"/>
              <w:left w:val="nil"/>
              <w:bottom w:val="nil"/>
              <w:right w:val="nil"/>
            </w:tcBorders>
          </w:tcPr>
          <w:p w14:paraId="1909D7EB"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9AD1236" w14:textId="77777777" w:rsidR="00DA4750" w:rsidRPr="00DF3352" w:rsidRDefault="00DA4750" w:rsidP="00DF3352">
            <w:pPr>
              <w:pStyle w:val="AmColumnHeading"/>
            </w:pPr>
            <w:r w:rsidRPr="00DF3352">
              <w:t>Amendement</w:t>
            </w:r>
          </w:p>
        </w:tc>
      </w:tr>
      <w:tr w:rsidR="00DA4750" w:rsidRPr="00DF3352" w14:paraId="0940F390" w14:textId="77777777" w:rsidTr="00DF3352">
        <w:trPr>
          <w:jc w:val="center"/>
        </w:trPr>
        <w:tc>
          <w:tcPr>
            <w:tcW w:w="4876" w:type="dxa"/>
            <w:tcBorders>
              <w:top w:val="nil"/>
              <w:left w:val="nil"/>
              <w:bottom w:val="nil"/>
              <w:right w:val="nil"/>
            </w:tcBorders>
          </w:tcPr>
          <w:p w14:paraId="79489936" w14:textId="77777777" w:rsidR="00DA4750" w:rsidRPr="00DF3352" w:rsidRDefault="00DA4750" w:rsidP="00DF3352">
            <w:pPr>
              <w:pStyle w:val="Normal6a"/>
            </w:pPr>
          </w:p>
        </w:tc>
        <w:tc>
          <w:tcPr>
            <w:tcW w:w="4876" w:type="dxa"/>
            <w:tcBorders>
              <w:top w:val="nil"/>
              <w:left w:val="nil"/>
              <w:bottom w:val="nil"/>
              <w:right w:val="nil"/>
            </w:tcBorders>
          </w:tcPr>
          <w:p w14:paraId="712A9271" w14:textId="77777777" w:rsidR="00DA4750" w:rsidRPr="00DF3352" w:rsidRDefault="00DA4750" w:rsidP="00DF3352">
            <w:pPr>
              <w:pStyle w:val="Normal6a"/>
            </w:pPr>
            <w:r w:rsidRPr="00DF3352">
              <w:rPr>
                <w:b/>
                <w:i/>
              </w:rPr>
              <w:t>30 bis.</w:t>
            </w:r>
            <w:r w:rsidRPr="00DF3352">
              <w:tab/>
            </w:r>
            <w:r w:rsidRPr="00DF3352">
              <w:rPr>
                <w:b/>
                <w:i/>
              </w:rPr>
              <w:t>benadrukt het belang van versterkte regionale samenwerking bij de vervolging van oorlogsmisdaden door middel van de uitlevering van verdachten, alsook van samenwerking tussen justitiële autoriteiten en uitwisseling in alle relevante formele aspecten die gericht zijn op vervolging;</w:t>
            </w:r>
          </w:p>
        </w:tc>
      </w:tr>
    </w:tbl>
    <w:p w14:paraId="1BCC8E31"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177AE18" w14:textId="77777777" w:rsidR="00DA4750" w:rsidRPr="00DF3352" w:rsidRDefault="00DA4750" w:rsidP="00DA4750">
      <w:r w:rsidRPr="00DF3352">
        <w:rPr>
          <w:rStyle w:val="HideTWBExt"/>
        </w:rPr>
        <w:t>&lt;/Amend&gt;</w:t>
      </w:r>
    </w:p>
    <w:p w14:paraId="3DE753F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272</w:t>
      </w:r>
      <w:r w:rsidRPr="00DF3352">
        <w:rPr>
          <w:rStyle w:val="HideTWBExt"/>
          <w:b w:val="0"/>
        </w:rPr>
        <w:t>&lt;/NumAm&gt;</w:t>
      </w:r>
    </w:p>
    <w:p w14:paraId="6E8E16CE" w14:textId="77777777" w:rsidR="00DA4750" w:rsidRPr="00DF3352" w:rsidRDefault="00DA4750" w:rsidP="00DA4750">
      <w:pPr>
        <w:pStyle w:val="NormalBold"/>
      </w:pPr>
      <w:r w:rsidRPr="00DF3352">
        <w:rPr>
          <w:rStyle w:val="HideTWBExt"/>
          <w:b w:val="0"/>
        </w:rPr>
        <w:t>&lt;RepeatBlock-By&gt;&lt;Members&gt;</w:t>
      </w:r>
      <w:r w:rsidRPr="00DF3352">
        <w:t>Helmut Brandstätter</w:t>
      </w:r>
      <w:r w:rsidRPr="00DF3352">
        <w:rPr>
          <w:rStyle w:val="HideTWBExt"/>
          <w:b w:val="0"/>
        </w:rPr>
        <w:t>&lt;/Members&gt;</w:t>
      </w:r>
    </w:p>
    <w:p w14:paraId="5C0DCD60" w14:textId="77777777" w:rsidR="00DA4750" w:rsidRPr="00DF3352" w:rsidRDefault="00DA4750" w:rsidP="00DA4750">
      <w:pPr>
        <w:pStyle w:val="NormalBold"/>
      </w:pPr>
      <w:r w:rsidRPr="00DF3352">
        <w:rPr>
          <w:rStyle w:val="HideTWBExt"/>
          <w:b w:val="0"/>
        </w:rPr>
        <w:t>&lt;/RepeatBlock-By&gt;</w:t>
      </w:r>
    </w:p>
    <w:p w14:paraId="188CD57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DE6C851" w14:textId="77777777" w:rsidR="00DA4750" w:rsidRPr="00DF3352" w:rsidRDefault="00DA4750" w:rsidP="00DA4750">
      <w:pPr>
        <w:pStyle w:val="NormalBold"/>
      </w:pPr>
      <w:r w:rsidRPr="00DF3352">
        <w:rPr>
          <w:rStyle w:val="HideTWBExt"/>
          <w:b w:val="0"/>
        </w:rPr>
        <w:t>&lt;Article&gt;</w:t>
      </w:r>
      <w:r w:rsidRPr="00DF3352">
        <w:t>Paragraaf 30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F1D963A" w14:textId="77777777" w:rsidTr="00DF3352">
        <w:trPr>
          <w:trHeight w:hRule="exact" w:val="240"/>
          <w:jc w:val="center"/>
        </w:trPr>
        <w:tc>
          <w:tcPr>
            <w:tcW w:w="9752" w:type="dxa"/>
            <w:gridSpan w:val="2"/>
            <w:tcBorders>
              <w:top w:val="nil"/>
              <w:left w:val="nil"/>
              <w:bottom w:val="nil"/>
              <w:right w:val="nil"/>
            </w:tcBorders>
          </w:tcPr>
          <w:p w14:paraId="499FB633" w14:textId="77777777" w:rsidR="00DA4750" w:rsidRPr="00DF3352" w:rsidRDefault="00DA4750" w:rsidP="00DF3352"/>
        </w:tc>
      </w:tr>
      <w:tr w:rsidR="00DA4750" w:rsidRPr="00DF3352" w14:paraId="7EF308E1" w14:textId="77777777" w:rsidTr="00DF3352">
        <w:trPr>
          <w:trHeight w:val="240"/>
          <w:jc w:val="center"/>
        </w:trPr>
        <w:tc>
          <w:tcPr>
            <w:tcW w:w="4876" w:type="dxa"/>
            <w:tcBorders>
              <w:top w:val="nil"/>
              <w:left w:val="nil"/>
              <w:bottom w:val="nil"/>
              <w:right w:val="nil"/>
            </w:tcBorders>
          </w:tcPr>
          <w:p w14:paraId="7D18DE6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E19CDA5" w14:textId="77777777" w:rsidR="00DA4750" w:rsidRPr="00DF3352" w:rsidRDefault="00DA4750" w:rsidP="00DF3352">
            <w:pPr>
              <w:pStyle w:val="AmColumnHeading"/>
            </w:pPr>
            <w:r w:rsidRPr="00DF3352">
              <w:t>Amendement</w:t>
            </w:r>
          </w:p>
        </w:tc>
      </w:tr>
      <w:tr w:rsidR="00DA4750" w:rsidRPr="00DF3352" w14:paraId="704630B4" w14:textId="77777777" w:rsidTr="00DF3352">
        <w:trPr>
          <w:jc w:val="center"/>
        </w:trPr>
        <w:tc>
          <w:tcPr>
            <w:tcW w:w="4876" w:type="dxa"/>
            <w:tcBorders>
              <w:top w:val="nil"/>
              <w:left w:val="nil"/>
              <w:bottom w:val="nil"/>
              <w:right w:val="nil"/>
            </w:tcBorders>
          </w:tcPr>
          <w:p w14:paraId="4CA8AD0D" w14:textId="77777777" w:rsidR="00DA4750" w:rsidRPr="00DF3352" w:rsidRDefault="00DA4750" w:rsidP="00DF3352">
            <w:pPr>
              <w:pStyle w:val="Normal6a"/>
            </w:pPr>
          </w:p>
        </w:tc>
        <w:tc>
          <w:tcPr>
            <w:tcW w:w="4876" w:type="dxa"/>
            <w:tcBorders>
              <w:top w:val="nil"/>
              <w:left w:val="nil"/>
              <w:bottom w:val="nil"/>
              <w:right w:val="nil"/>
            </w:tcBorders>
          </w:tcPr>
          <w:p w14:paraId="7E03BBBD" w14:textId="77777777" w:rsidR="00DA4750" w:rsidRPr="00DF3352" w:rsidRDefault="00DA4750" w:rsidP="00DF3352">
            <w:pPr>
              <w:pStyle w:val="Normal6a"/>
            </w:pPr>
            <w:r w:rsidRPr="00DF3352">
              <w:rPr>
                <w:b/>
                <w:i/>
              </w:rPr>
              <w:t>30 bis.</w:t>
            </w:r>
            <w:r w:rsidRPr="00DF3352">
              <w:tab/>
            </w:r>
            <w:r w:rsidRPr="00DF3352">
              <w:rPr>
                <w:b/>
                <w:i/>
              </w:rPr>
              <w:t>benadrukt het belang van versterkte regionale samenwerking bij de vervolging van oorlogsmisdaden door middel van de uitlevering van verdachten, alsook van samenwerking tussen justitiële autoriteiten en uitwisseling in alle relevante formele aspecten die gericht zijn op vervolging;</w:t>
            </w:r>
          </w:p>
        </w:tc>
      </w:tr>
    </w:tbl>
    <w:p w14:paraId="4FC74AB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2B8A7340" w14:textId="77777777" w:rsidR="00DA4750" w:rsidRPr="00DF3352" w:rsidRDefault="00DA4750" w:rsidP="00DA4750">
      <w:r w:rsidRPr="00DF3352">
        <w:rPr>
          <w:rStyle w:val="HideTWBExt"/>
        </w:rPr>
        <w:t>&lt;/Amend&gt;</w:t>
      </w:r>
    </w:p>
    <w:p w14:paraId="2D8E1D0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273</w:t>
      </w:r>
      <w:r w:rsidRPr="00DF3352">
        <w:rPr>
          <w:rStyle w:val="HideTWBExt"/>
          <w:b w:val="0"/>
        </w:rPr>
        <w:t>&lt;/NumAm&gt;</w:t>
      </w:r>
    </w:p>
    <w:p w14:paraId="3FFCF97A"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66FB85EC" w14:textId="77777777" w:rsidR="00DA4750" w:rsidRPr="00DF3352" w:rsidRDefault="00DA4750" w:rsidP="00DA4750">
      <w:pPr>
        <w:pStyle w:val="NormalBold"/>
      </w:pPr>
      <w:r w:rsidRPr="00DF3352">
        <w:rPr>
          <w:rStyle w:val="HideTWBExt"/>
          <w:b w:val="0"/>
        </w:rPr>
        <w:t>&lt;/RepeatBlock-By&gt;</w:t>
      </w:r>
    </w:p>
    <w:p w14:paraId="5A4DAF4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14B5E36" w14:textId="77777777" w:rsidR="00DA4750" w:rsidRPr="00DF3352" w:rsidRDefault="00DA4750" w:rsidP="00DA4750">
      <w:pPr>
        <w:pStyle w:val="NormalBold"/>
      </w:pPr>
      <w:r w:rsidRPr="00DF3352">
        <w:rPr>
          <w:rStyle w:val="HideTWBExt"/>
          <w:b w:val="0"/>
        </w:rPr>
        <w:t>&lt;Article&gt;</w:t>
      </w:r>
      <w:r w:rsidRPr="00DF3352">
        <w:t>Paragraaf 31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AAAB773" w14:textId="77777777" w:rsidTr="00DF3352">
        <w:trPr>
          <w:trHeight w:hRule="exact" w:val="240"/>
          <w:jc w:val="center"/>
        </w:trPr>
        <w:tc>
          <w:tcPr>
            <w:tcW w:w="9752" w:type="dxa"/>
            <w:gridSpan w:val="2"/>
            <w:tcBorders>
              <w:top w:val="nil"/>
              <w:left w:val="nil"/>
              <w:bottom w:val="nil"/>
              <w:right w:val="nil"/>
            </w:tcBorders>
          </w:tcPr>
          <w:p w14:paraId="736A28C3" w14:textId="77777777" w:rsidR="00DA4750" w:rsidRPr="00DF3352" w:rsidRDefault="00DA4750" w:rsidP="00DF3352"/>
        </w:tc>
      </w:tr>
      <w:tr w:rsidR="00DA4750" w:rsidRPr="00DF3352" w14:paraId="1A82E8C1" w14:textId="77777777" w:rsidTr="00DF3352">
        <w:trPr>
          <w:trHeight w:val="240"/>
          <w:jc w:val="center"/>
        </w:trPr>
        <w:tc>
          <w:tcPr>
            <w:tcW w:w="4876" w:type="dxa"/>
            <w:tcBorders>
              <w:top w:val="nil"/>
              <w:left w:val="nil"/>
              <w:bottom w:val="nil"/>
              <w:right w:val="nil"/>
            </w:tcBorders>
          </w:tcPr>
          <w:p w14:paraId="124CA54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16E2B61" w14:textId="77777777" w:rsidR="00DA4750" w:rsidRPr="00DF3352" w:rsidRDefault="00DA4750" w:rsidP="00DF3352">
            <w:pPr>
              <w:pStyle w:val="AmColumnHeading"/>
            </w:pPr>
            <w:r w:rsidRPr="00DF3352">
              <w:t>Amendement</w:t>
            </w:r>
          </w:p>
        </w:tc>
      </w:tr>
      <w:tr w:rsidR="00DA4750" w:rsidRPr="00DF3352" w14:paraId="00160176" w14:textId="77777777" w:rsidTr="00DF3352">
        <w:trPr>
          <w:jc w:val="center"/>
        </w:trPr>
        <w:tc>
          <w:tcPr>
            <w:tcW w:w="4876" w:type="dxa"/>
            <w:tcBorders>
              <w:top w:val="nil"/>
              <w:left w:val="nil"/>
              <w:bottom w:val="nil"/>
              <w:right w:val="nil"/>
            </w:tcBorders>
          </w:tcPr>
          <w:p w14:paraId="2B27F6A7" w14:textId="77777777" w:rsidR="00DA4750" w:rsidRPr="00DF3352" w:rsidRDefault="00DA4750" w:rsidP="00DF3352">
            <w:pPr>
              <w:pStyle w:val="Normal6a"/>
            </w:pPr>
            <w:r w:rsidRPr="00DF3352">
              <w:rPr>
                <w:b/>
                <w:i/>
              </w:rPr>
              <w:t>31.</w:t>
            </w:r>
            <w:r w:rsidRPr="00DF3352">
              <w:tab/>
            </w:r>
            <w:r w:rsidRPr="00DF3352">
              <w:rPr>
                <w:b/>
                <w:i/>
              </w:rPr>
              <w:t xml:space="preserve">is verheugd over het groeiplan voor de Westelijke Balkan, dat de </w:t>
            </w:r>
            <w:r w:rsidRPr="00DF3352">
              <w:rPr>
                <w:b/>
                <w:i/>
              </w:rPr>
              <w:lastRenderedPageBreak/>
              <w:t>hervormings- en groeifaciliteit voor de Westelijke Balkan omvat; dringt er bij Bosnië en Herzegovina op aan zijn hervormingsagenda onverwijld goed te keuren;</w:t>
            </w:r>
          </w:p>
        </w:tc>
        <w:tc>
          <w:tcPr>
            <w:tcW w:w="4876" w:type="dxa"/>
            <w:tcBorders>
              <w:top w:val="nil"/>
              <w:left w:val="nil"/>
              <w:bottom w:val="nil"/>
              <w:right w:val="nil"/>
            </w:tcBorders>
          </w:tcPr>
          <w:p w14:paraId="372E2389" w14:textId="77777777" w:rsidR="00DA4750" w:rsidRPr="00DF3352" w:rsidRDefault="00DA4750" w:rsidP="00DF3352">
            <w:pPr>
              <w:pStyle w:val="Normal6a"/>
            </w:pPr>
            <w:r w:rsidRPr="00DF3352">
              <w:rPr>
                <w:b/>
                <w:i/>
              </w:rPr>
              <w:lastRenderedPageBreak/>
              <w:t>Schrappen</w:t>
            </w:r>
          </w:p>
        </w:tc>
      </w:tr>
    </w:tbl>
    <w:p w14:paraId="6742B24E"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4BF3B26" w14:textId="77777777" w:rsidR="00DA4750" w:rsidRPr="00DF3352" w:rsidRDefault="00DA4750" w:rsidP="00DA4750">
      <w:r w:rsidRPr="00DF3352">
        <w:rPr>
          <w:rStyle w:val="HideTWBExt"/>
        </w:rPr>
        <w:t>&lt;/Amend&gt;</w:t>
      </w:r>
    </w:p>
    <w:p w14:paraId="6E342AA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274</w:t>
      </w:r>
      <w:r w:rsidRPr="00DF3352">
        <w:rPr>
          <w:rStyle w:val="HideTWBExt"/>
          <w:b w:val="0"/>
        </w:rPr>
        <w:t>&lt;/NumAm&gt;</w:t>
      </w:r>
    </w:p>
    <w:p w14:paraId="62552CD8"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78A65520"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201C93BB" w14:textId="77777777" w:rsidR="00DA4750" w:rsidRPr="00DF3352" w:rsidRDefault="00DA4750" w:rsidP="00DA4750">
      <w:pPr>
        <w:pStyle w:val="NormalBold"/>
      </w:pPr>
      <w:r w:rsidRPr="00DF3352">
        <w:rPr>
          <w:rStyle w:val="HideTWBExt"/>
          <w:b w:val="0"/>
        </w:rPr>
        <w:t>&lt;/RepeatBlock-By&gt;</w:t>
      </w:r>
    </w:p>
    <w:p w14:paraId="035C1E04"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FF831F4" w14:textId="77777777" w:rsidR="00DA4750" w:rsidRPr="00DF3352" w:rsidRDefault="00DA4750" w:rsidP="00DA4750">
      <w:pPr>
        <w:pStyle w:val="NormalBold"/>
      </w:pPr>
      <w:r w:rsidRPr="00DF3352">
        <w:rPr>
          <w:rStyle w:val="HideTWBExt"/>
          <w:b w:val="0"/>
        </w:rPr>
        <w:t>&lt;Article&gt;</w:t>
      </w:r>
      <w:r w:rsidRPr="00DF3352">
        <w:t>Paragraaf 31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94CDF3D" w14:textId="77777777" w:rsidTr="00DF3352">
        <w:trPr>
          <w:trHeight w:hRule="exact" w:val="240"/>
          <w:jc w:val="center"/>
        </w:trPr>
        <w:tc>
          <w:tcPr>
            <w:tcW w:w="9752" w:type="dxa"/>
            <w:gridSpan w:val="2"/>
            <w:tcBorders>
              <w:top w:val="nil"/>
              <w:left w:val="nil"/>
              <w:bottom w:val="nil"/>
              <w:right w:val="nil"/>
            </w:tcBorders>
          </w:tcPr>
          <w:p w14:paraId="6FA147D0" w14:textId="77777777" w:rsidR="00DA4750" w:rsidRPr="00DF3352" w:rsidRDefault="00DA4750" w:rsidP="00DF3352"/>
        </w:tc>
      </w:tr>
      <w:tr w:rsidR="00DA4750" w:rsidRPr="00DF3352" w14:paraId="6BAF37A6" w14:textId="77777777" w:rsidTr="00DF3352">
        <w:trPr>
          <w:trHeight w:val="240"/>
          <w:jc w:val="center"/>
        </w:trPr>
        <w:tc>
          <w:tcPr>
            <w:tcW w:w="4876" w:type="dxa"/>
            <w:tcBorders>
              <w:top w:val="nil"/>
              <w:left w:val="nil"/>
              <w:bottom w:val="nil"/>
              <w:right w:val="nil"/>
            </w:tcBorders>
          </w:tcPr>
          <w:p w14:paraId="351CF78F"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351FEF8" w14:textId="77777777" w:rsidR="00DA4750" w:rsidRPr="00DF3352" w:rsidRDefault="00DA4750" w:rsidP="00DF3352">
            <w:pPr>
              <w:pStyle w:val="AmColumnHeading"/>
            </w:pPr>
            <w:r w:rsidRPr="00DF3352">
              <w:t>Amendement</w:t>
            </w:r>
          </w:p>
        </w:tc>
      </w:tr>
      <w:tr w:rsidR="00DA4750" w:rsidRPr="00DF3352" w14:paraId="61A2B388" w14:textId="77777777" w:rsidTr="00DF3352">
        <w:trPr>
          <w:jc w:val="center"/>
        </w:trPr>
        <w:tc>
          <w:tcPr>
            <w:tcW w:w="4876" w:type="dxa"/>
            <w:tcBorders>
              <w:top w:val="nil"/>
              <w:left w:val="nil"/>
              <w:bottom w:val="nil"/>
              <w:right w:val="nil"/>
            </w:tcBorders>
          </w:tcPr>
          <w:p w14:paraId="3BF6C70D" w14:textId="77777777" w:rsidR="00DA4750" w:rsidRPr="00DF3352" w:rsidRDefault="00DA4750" w:rsidP="00DF3352">
            <w:pPr>
              <w:pStyle w:val="Normal6a"/>
            </w:pPr>
            <w:r w:rsidRPr="00DF3352">
              <w:t>31.</w:t>
            </w:r>
            <w:r w:rsidRPr="00DF3352">
              <w:tab/>
              <w:t>is verheugd over het groeiplan voor de Westelijke Balkan, dat de hervormings- en groeifaciliteit voor de Westelijke Balkan omvat; dringt er bij Bosnië en Herzegovina op aan zijn hervormingsagenda onverwijld goed te keuren;</w:t>
            </w:r>
          </w:p>
        </w:tc>
        <w:tc>
          <w:tcPr>
            <w:tcW w:w="4876" w:type="dxa"/>
            <w:tcBorders>
              <w:top w:val="nil"/>
              <w:left w:val="nil"/>
              <w:bottom w:val="nil"/>
              <w:right w:val="nil"/>
            </w:tcBorders>
          </w:tcPr>
          <w:p w14:paraId="053F1F5C" w14:textId="77777777" w:rsidR="00DA4750" w:rsidRPr="00DF3352" w:rsidRDefault="00DA4750" w:rsidP="00DF3352">
            <w:pPr>
              <w:pStyle w:val="Normal6a"/>
            </w:pPr>
            <w:r w:rsidRPr="00DF3352">
              <w:t>31.</w:t>
            </w:r>
            <w:r w:rsidRPr="00DF3352">
              <w:tab/>
              <w:t>is verheugd over het groeiplan voor de Westelijke Balkan, dat de hervormings- en groeifaciliteit voor de Westelijke Balkan omvat</w:t>
            </w:r>
            <w:r w:rsidRPr="00DF3352">
              <w:rPr>
                <w:b/>
                <w:i/>
              </w:rPr>
              <w:t>, waarmee wordt voorzien in een indicatieve toewijzing van meer dan 1 miljard EUR aan Bosnië en Herzegovina</w:t>
            </w:r>
            <w:r w:rsidRPr="00DF3352">
              <w:t>;</w:t>
            </w:r>
            <w:r w:rsidRPr="00DF3352">
              <w:rPr>
                <w:b/>
                <w:i/>
              </w:rPr>
              <w:t xml:space="preserve"> betreurt dat Bosnië en Herzegovina nog steeds het enige land in de Westelijke Balkan is dat zijn hervormingsagenda niet heeft goedgekeurd en benadrukt dat, als het er geen verandering in brengt, de begroting aan andere landen van de Westelijke Balkan zal worden toegewezen</w:t>
            </w:r>
            <w:r w:rsidRPr="00DF3352">
              <w:t xml:space="preserve">; dringt er bij Bosnië en Herzegovina op aan zijn hervormingsagenda onverwijld goed te keuren </w:t>
            </w:r>
            <w:r w:rsidRPr="00DF3352">
              <w:rPr>
                <w:b/>
                <w:i/>
              </w:rPr>
              <w:t>en een robuust mechanisme voor transparante, inclusieve en tijdige monitoring van de uitvoering ervan vast te stellen</w:t>
            </w:r>
            <w:r w:rsidRPr="00DF3352">
              <w:t>;</w:t>
            </w:r>
          </w:p>
        </w:tc>
      </w:tr>
    </w:tbl>
    <w:p w14:paraId="39CE6191"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D81C680" w14:textId="77777777" w:rsidR="00DA4750" w:rsidRPr="00DF3352" w:rsidRDefault="00DA4750" w:rsidP="00DA4750">
      <w:r w:rsidRPr="00DF3352">
        <w:rPr>
          <w:rStyle w:val="HideTWBExt"/>
        </w:rPr>
        <w:t>&lt;/Amend&gt;</w:t>
      </w:r>
    </w:p>
    <w:p w14:paraId="52015A7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275</w:t>
      </w:r>
      <w:r w:rsidRPr="00DF3352">
        <w:rPr>
          <w:rStyle w:val="HideTWBExt"/>
          <w:b w:val="0"/>
        </w:rPr>
        <w:t>&lt;/NumAm&gt;</w:t>
      </w:r>
    </w:p>
    <w:p w14:paraId="18F776EC" w14:textId="77777777" w:rsidR="00DA4750" w:rsidRPr="00DF3352" w:rsidRDefault="00DA4750" w:rsidP="00DA4750">
      <w:pPr>
        <w:pStyle w:val="NormalBold"/>
      </w:pPr>
      <w:r w:rsidRPr="00DF3352">
        <w:rPr>
          <w:rStyle w:val="HideTWBExt"/>
          <w:b w:val="0"/>
        </w:rPr>
        <w:t>&lt;RepeatBlock-By&gt;&lt;Members&gt;</w:t>
      </w:r>
      <w:r w:rsidRPr="00DF3352">
        <w:t>Pierre-Romain Thionnet, Jordan Bardella, Matthieu Valet</w:t>
      </w:r>
      <w:r w:rsidRPr="00DF3352">
        <w:rPr>
          <w:rStyle w:val="HideTWBExt"/>
          <w:b w:val="0"/>
        </w:rPr>
        <w:t>&lt;/Members&gt;</w:t>
      </w:r>
    </w:p>
    <w:p w14:paraId="6899F55A" w14:textId="77777777" w:rsidR="00DA4750" w:rsidRPr="00DF3352" w:rsidRDefault="00DA4750" w:rsidP="00DA4750">
      <w:pPr>
        <w:pStyle w:val="NormalBold"/>
      </w:pPr>
      <w:r w:rsidRPr="00DF3352">
        <w:rPr>
          <w:rStyle w:val="HideTWBExt"/>
          <w:b w:val="0"/>
        </w:rPr>
        <w:t>&lt;/RepeatBlock-By&gt;</w:t>
      </w:r>
    </w:p>
    <w:p w14:paraId="756671A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624274E" w14:textId="77777777" w:rsidR="00DA4750" w:rsidRPr="00DF3352" w:rsidRDefault="00DA4750" w:rsidP="00DA4750">
      <w:pPr>
        <w:pStyle w:val="NormalBold"/>
      </w:pPr>
      <w:r w:rsidRPr="00DF3352">
        <w:rPr>
          <w:rStyle w:val="HideTWBExt"/>
          <w:b w:val="0"/>
        </w:rPr>
        <w:lastRenderedPageBreak/>
        <w:t>&lt;Article&gt;</w:t>
      </w:r>
      <w:r w:rsidRPr="00DF3352">
        <w:t>Paragraaf 31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6872FFD" w14:textId="77777777" w:rsidTr="00DF3352">
        <w:trPr>
          <w:trHeight w:hRule="exact" w:val="240"/>
          <w:jc w:val="center"/>
        </w:trPr>
        <w:tc>
          <w:tcPr>
            <w:tcW w:w="9752" w:type="dxa"/>
            <w:gridSpan w:val="2"/>
            <w:tcBorders>
              <w:top w:val="nil"/>
              <w:left w:val="nil"/>
              <w:bottom w:val="nil"/>
              <w:right w:val="nil"/>
            </w:tcBorders>
          </w:tcPr>
          <w:p w14:paraId="6404C85B" w14:textId="77777777" w:rsidR="00DA4750" w:rsidRPr="00DF3352" w:rsidRDefault="00DA4750" w:rsidP="00DF3352"/>
        </w:tc>
      </w:tr>
      <w:tr w:rsidR="00DA4750" w:rsidRPr="00DF3352" w14:paraId="4555021A" w14:textId="77777777" w:rsidTr="00DF3352">
        <w:trPr>
          <w:trHeight w:val="240"/>
          <w:jc w:val="center"/>
        </w:trPr>
        <w:tc>
          <w:tcPr>
            <w:tcW w:w="4876" w:type="dxa"/>
            <w:tcBorders>
              <w:top w:val="nil"/>
              <w:left w:val="nil"/>
              <w:bottom w:val="nil"/>
              <w:right w:val="nil"/>
            </w:tcBorders>
          </w:tcPr>
          <w:p w14:paraId="2B48CA16"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27D8B48" w14:textId="77777777" w:rsidR="00DA4750" w:rsidRPr="00DF3352" w:rsidRDefault="00DA4750" w:rsidP="00DF3352">
            <w:pPr>
              <w:pStyle w:val="AmColumnHeading"/>
            </w:pPr>
            <w:r w:rsidRPr="00DF3352">
              <w:t>Amendement</w:t>
            </w:r>
          </w:p>
        </w:tc>
      </w:tr>
      <w:tr w:rsidR="00DA4750" w:rsidRPr="00DF3352" w14:paraId="587D9991" w14:textId="77777777" w:rsidTr="00DF3352">
        <w:trPr>
          <w:jc w:val="center"/>
        </w:trPr>
        <w:tc>
          <w:tcPr>
            <w:tcW w:w="4876" w:type="dxa"/>
            <w:tcBorders>
              <w:top w:val="nil"/>
              <w:left w:val="nil"/>
              <w:bottom w:val="nil"/>
              <w:right w:val="nil"/>
            </w:tcBorders>
          </w:tcPr>
          <w:p w14:paraId="693E7B15" w14:textId="77777777" w:rsidR="00DA4750" w:rsidRPr="00DF3352" w:rsidRDefault="00DA4750" w:rsidP="00DF3352">
            <w:pPr>
              <w:pStyle w:val="Normal6a"/>
            </w:pPr>
            <w:r w:rsidRPr="00DF3352">
              <w:t>31.</w:t>
            </w:r>
            <w:r w:rsidRPr="00DF3352">
              <w:tab/>
            </w:r>
            <w:r w:rsidRPr="00DF3352">
              <w:rPr>
                <w:b/>
                <w:i/>
              </w:rPr>
              <w:t>is verheugd over</w:t>
            </w:r>
            <w:r w:rsidRPr="00DF3352">
              <w:t xml:space="preserve"> het groeiplan voor de Westelijke Balkan, dat de hervormings- en groeifaciliteit voor de Westelijke Balkan omvat; dringt er bij Bosnië en Herzegovina op aan zijn hervormingsagenda onverwijld goed te keuren;</w:t>
            </w:r>
          </w:p>
        </w:tc>
        <w:tc>
          <w:tcPr>
            <w:tcW w:w="4876" w:type="dxa"/>
            <w:tcBorders>
              <w:top w:val="nil"/>
              <w:left w:val="nil"/>
              <w:bottom w:val="nil"/>
              <w:right w:val="nil"/>
            </w:tcBorders>
          </w:tcPr>
          <w:p w14:paraId="1D04B417" w14:textId="77777777" w:rsidR="00DA4750" w:rsidRPr="00DF3352" w:rsidRDefault="00DA4750" w:rsidP="00DF3352">
            <w:pPr>
              <w:pStyle w:val="Normal6a"/>
            </w:pPr>
            <w:r w:rsidRPr="00DF3352">
              <w:t>31.</w:t>
            </w:r>
            <w:r w:rsidRPr="00DF3352">
              <w:tab/>
            </w:r>
            <w:r w:rsidRPr="00DF3352">
              <w:rPr>
                <w:b/>
                <w:i/>
              </w:rPr>
              <w:t>neemt kennis van</w:t>
            </w:r>
            <w:r w:rsidRPr="00DF3352">
              <w:t xml:space="preserve"> het groeiplan voor de Westelijke Balkan, dat de hervormings- en groeifaciliteit voor de Westelijke Balkan omvat; dringt er bij Bosnië en Herzegovina op aan zijn hervormingsagenda onverwijld goed te keuren; </w:t>
            </w:r>
            <w:r w:rsidRPr="00DF3352">
              <w:rPr>
                <w:b/>
                <w:i/>
              </w:rPr>
              <w:t>stelt echter bezorgd vast dat vóór de goedkeuring van het plan geen effectbeoordeling werd uitgevoerd, hetgeen in strijd is met de vereisten van het Interinstitutioneel Akkoord van 13 april 2016 over beter wetgeven;</w:t>
            </w:r>
          </w:p>
        </w:tc>
      </w:tr>
    </w:tbl>
    <w:p w14:paraId="657926E4"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3D5E326" w14:textId="77777777" w:rsidR="00DA4750" w:rsidRPr="00DF3352" w:rsidRDefault="00DA4750" w:rsidP="00DA4750">
      <w:r w:rsidRPr="00DF3352">
        <w:rPr>
          <w:rStyle w:val="HideTWBExt"/>
        </w:rPr>
        <w:t>&lt;/Amend&gt;</w:t>
      </w:r>
    </w:p>
    <w:p w14:paraId="5484418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276</w:t>
      </w:r>
      <w:r w:rsidRPr="00DF3352">
        <w:rPr>
          <w:rStyle w:val="HideTWBExt"/>
          <w:b w:val="0"/>
        </w:rPr>
        <w:t>&lt;/NumAm&gt;</w:t>
      </w:r>
    </w:p>
    <w:p w14:paraId="70D3D520"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09A42616"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7955DE66" w14:textId="77777777" w:rsidR="00DA4750" w:rsidRPr="00DF3352" w:rsidRDefault="00DA4750" w:rsidP="00DA4750">
      <w:pPr>
        <w:pStyle w:val="NormalBold"/>
      </w:pPr>
      <w:r w:rsidRPr="00DF3352">
        <w:rPr>
          <w:rStyle w:val="HideTWBExt"/>
          <w:b w:val="0"/>
        </w:rPr>
        <w:t>&lt;/RepeatBlock-By&gt;</w:t>
      </w:r>
    </w:p>
    <w:p w14:paraId="6E41E90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195F361" w14:textId="77777777" w:rsidR="00DA4750" w:rsidRPr="00DF3352" w:rsidRDefault="00DA4750" w:rsidP="00DA4750">
      <w:pPr>
        <w:pStyle w:val="NormalBold"/>
      </w:pPr>
      <w:r w:rsidRPr="00DF3352">
        <w:rPr>
          <w:rStyle w:val="HideTWBExt"/>
          <w:b w:val="0"/>
        </w:rPr>
        <w:t>&lt;Article&gt;</w:t>
      </w:r>
      <w:r w:rsidRPr="00DF3352">
        <w:t>Paragraaf 31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A0D5702" w14:textId="77777777" w:rsidTr="00DF3352">
        <w:trPr>
          <w:trHeight w:hRule="exact" w:val="240"/>
          <w:jc w:val="center"/>
        </w:trPr>
        <w:tc>
          <w:tcPr>
            <w:tcW w:w="9752" w:type="dxa"/>
            <w:gridSpan w:val="2"/>
            <w:tcBorders>
              <w:top w:val="nil"/>
              <w:left w:val="nil"/>
              <w:bottom w:val="nil"/>
              <w:right w:val="nil"/>
            </w:tcBorders>
          </w:tcPr>
          <w:p w14:paraId="20A6CCD9" w14:textId="77777777" w:rsidR="00DA4750" w:rsidRPr="00DF3352" w:rsidRDefault="00DA4750" w:rsidP="00DF3352"/>
        </w:tc>
      </w:tr>
      <w:tr w:rsidR="00DA4750" w:rsidRPr="00DF3352" w14:paraId="0A25E072" w14:textId="77777777" w:rsidTr="00DF3352">
        <w:trPr>
          <w:trHeight w:val="240"/>
          <w:jc w:val="center"/>
        </w:trPr>
        <w:tc>
          <w:tcPr>
            <w:tcW w:w="4876" w:type="dxa"/>
            <w:tcBorders>
              <w:top w:val="nil"/>
              <w:left w:val="nil"/>
              <w:bottom w:val="nil"/>
              <w:right w:val="nil"/>
            </w:tcBorders>
          </w:tcPr>
          <w:p w14:paraId="2CCFA7B8"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561F5F7" w14:textId="77777777" w:rsidR="00DA4750" w:rsidRPr="00DF3352" w:rsidRDefault="00DA4750" w:rsidP="00DF3352">
            <w:pPr>
              <w:pStyle w:val="AmColumnHeading"/>
            </w:pPr>
            <w:r w:rsidRPr="00DF3352">
              <w:t>Amendement</w:t>
            </w:r>
          </w:p>
        </w:tc>
      </w:tr>
      <w:tr w:rsidR="00DA4750" w:rsidRPr="00DF3352" w14:paraId="3B967985" w14:textId="77777777" w:rsidTr="00DF3352">
        <w:trPr>
          <w:jc w:val="center"/>
        </w:trPr>
        <w:tc>
          <w:tcPr>
            <w:tcW w:w="4876" w:type="dxa"/>
            <w:tcBorders>
              <w:top w:val="nil"/>
              <w:left w:val="nil"/>
              <w:bottom w:val="nil"/>
              <w:right w:val="nil"/>
            </w:tcBorders>
          </w:tcPr>
          <w:p w14:paraId="6A20357A" w14:textId="77777777" w:rsidR="00DA4750" w:rsidRPr="00DF3352" w:rsidRDefault="00DA4750" w:rsidP="00DF3352">
            <w:pPr>
              <w:pStyle w:val="Normal6a"/>
            </w:pPr>
            <w:r w:rsidRPr="00DF3352">
              <w:t>31.</w:t>
            </w:r>
            <w:r w:rsidRPr="00DF3352">
              <w:tab/>
              <w:t>is verheugd over het groeiplan voor de Westelijke Balkan, dat de hervormings- en groeifaciliteit voor de Westelijke Balkan omvat; dringt er bij Bosnië en Herzegovina op aan zijn hervormingsagenda onverwijld goed te keuren;</w:t>
            </w:r>
          </w:p>
        </w:tc>
        <w:tc>
          <w:tcPr>
            <w:tcW w:w="4876" w:type="dxa"/>
            <w:tcBorders>
              <w:top w:val="nil"/>
              <w:left w:val="nil"/>
              <w:bottom w:val="nil"/>
              <w:right w:val="nil"/>
            </w:tcBorders>
          </w:tcPr>
          <w:p w14:paraId="70B06EC5" w14:textId="77777777" w:rsidR="00DA4750" w:rsidRPr="00DF3352" w:rsidRDefault="00DA4750" w:rsidP="00DF3352">
            <w:pPr>
              <w:pStyle w:val="Normal6a"/>
            </w:pPr>
            <w:r w:rsidRPr="00DF3352">
              <w:t>31.</w:t>
            </w:r>
            <w:r w:rsidRPr="00DF3352">
              <w:tab/>
              <w:t xml:space="preserve">is verheugd over het groeiplan voor de Westelijke Balkan, dat de hervormings- en groeifaciliteit voor de Westelijke Balkan omvat; dringt er bij Bosnië en Herzegovina op aan zijn hervormingsagenda onverwijld goed te keuren; </w:t>
            </w:r>
            <w:r w:rsidRPr="00DF3352">
              <w:rPr>
                <w:b/>
                <w:i/>
              </w:rPr>
              <w:t>benadrukt dat prioriteit moet worden gegeven aan belangrijke gebieden zoals openbaar bestuur, de rechtsstaat, corruptiebestrijding, decarbonisatie, digitalisering, connectiviteit en de ontwikkeling van menselijk kapitaal, terwijl ook sociale uitdagingen worden aangepakt; dringt aan op de uitvoering van hoogwaardig werkgelegenheidsbeleid en de bevordering van opwaartse sociale samenhang;</w:t>
            </w:r>
          </w:p>
        </w:tc>
      </w:tr>
    </w:tbl>
    <w:p w14:paraId="16C0CA32"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D19A2B2" w14:textId="77777777" w:rsidR="00DA4750" w:rsidRPr="00DF3352" w:rsidRDefault="00DA4750" w:rsidP="00DA4750">
      <w:r w:rsidRPr="00DF3352">
        <w:rPr>
          <w:rStyle w:val="HideTWBExt"/>
        </w:rPr>
        <w:lastRenderedPageBreak/>
        <w:t>&lt;/Amend&gt;</w:t>
      </w:r>
    </w:p>
    <w:p w14:paraId="6E0804B3"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277</w:t>
      </w:r>
      <w:r w:rsidRPr="00DF3352">
        <w:rPr>
          <w:rStyle w:val="HideTWBExt"/>
          <w:b w:val="0"/>
        </w:rPr>
        <w:t>&lt;/NumAm&gt;</w:t>
      </w:r>
    </w:p>
    <w:p w14:paraId="44A94AD4"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2DA86DF9" w14:textId="77777777" w:rsidR="00DA4750" w:rsidRPr="00DF3352" w:rsidRDefault="00DA4750" w:rsidP="00DA4750">
      <w:pPr>
        <w:pStyle w:val="NormalBold"/>
      </w:pPr>
      <w:r w:rsidRPr="00DF3352">
        <w:rPr>
          <w:rStyle w:val="HideTWBExt"/>
          <w:b w:val="0"/>
        </w:rPr>
        <w:t>&lt;/RepeatBlock-By&gt;</w:t>
      </w:r>
    </w:p>
    <w:p w14:paraId="318FC3D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3582B60" w14:textId="77777777" w:rsidR="00DA4750" w:rsidRPr="00DF3352" w:rsidRDefault="00DA4750" w:rsidP="00DA4750">
      <w:pPr>
        <w:pStyle w:val="NormalBold"/>
      </w:pPr>
      <w:r w:rsidRPr="00DF3352">
        <w:rPr>
          <w:rStyle w:val="HideTWBExt"/>
          <w:b w:val="0"/>
        </w:rPr>
        <w:t>&lt;Article&gt;</w:t>
      </w:r>
      <w:r w:rsidRPr="00DF3352">
        <w:t>Paragraaf 31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D499D81" w14:textId="77777777" w:rsidTr="00DF3352">
        <w:trPr>
          <w:trHeight w:hRule="exact" w:val="240"/>
          <w:jc w:val="center"/>
        </w:trPr>
        <w:tc>
          <w:tcPr>
            <w:tcW w:w="9752" w:type="dxa"/>
            <w:gridSpan w:val="2"/>
            <w:tcBorders>
              <w:top w:val="nil"/>
              <w:left w:val="nil"/>
              <w:bottom w:val="nil"/>
              <w:right w:val="nil"/>
            </w:tcBorders>
          </w:tcPr>
          <w:p w14:paraId="1884E4C8" w14:textId="77777777" w:rsidR="00DA4750" w:rsidRPr="00DF3352" w:rsidRDefault="00DA4750" w:rsidP="00DF3352"/>
        </w:tc>
      </w:tr>
      <w:tr w:rsidR="00DA4750" w:rsidRPr="00DF3352" w14:paraId="35981BC0" w14:textId="77777777" w:rsidTr="00DF3352">
        <w:trPr>
          <w:trHeight w:val="240"/>
          <w:jc w:val="center"/>
        </w:trPr>
        <w:tc>
          <w:tcPr>
            <w:tcW w:w="4876" w:type="dxa"/>
            <w:tcBorders>
              <w:top w:val="nil"/>
              <w:left w:val="nil"/>
              <w:bottom w:val="nil"/>
              <w:right w:val="nil"/>
            </w:tcBorders>
          </w:tcPr>
          <w:p w14:paraId="4C2C3754"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75366B5" w14:textId="77777777" w:rsidR="00DA4750" w:rsidRPr="00DF3352" w:rsidRDefault="00DA4750" w:rsidP="00DF3352">
            <w:pPr>
              <w:pStyle w:val="AmColumnHeading"/>
            </w:pPr>
            <w:r w:rsidRPr="00DF3352">
              <w:t>Amendement</w:t>
            </w:r>
          </w:p>
        </w:tc>
      </w:tr>
      <w:tr w:rsidR="00DA4750" w:rsidRPr="00DF3352" w14:paraId="018C681E" w14:textId="77777777" w:rsidTr="00DF3352">
        <w:trPr>
          <w:jc w:val="center"/>
        </w:trPr>
        <w:tc>
          <w:tcPr>
            <w:tcW w:w="4876" w:type="dxa"/>
            <w:tcBorders>
              <w:top w:val="nil"/>
              <w:left w:val="nil"/>
              <w:bottom w:val="nil"/>
              <w:right w:val="nil"/>
            </w:tcBorders>
          </w:tcPr>
          <w:p w14:paraId="276D611B" w14:textId="77777777" w:rsidR="00DA4750" w:rsidRPr="00DF3352" w:rsidRDefault="00DA4750" w:rsidP="00DF3352">
            <w:pPr>
              <w:pStyle w:val="Normal6a"/>
            </w:pPr>
            <w:r w:rsidRPr="00DF3352">
              <w:t>31.</w:t>
            </w:r>
            <w:r w:rsidRPr="00DF3352">
              <w:tab/>
              <w:t xml:space="preserve">is verheugd over het groeiplan voor de Westelijke Balkan, dat de hervormings- en groeifaciliteit voor de Westelijke Balkan omvat; dringt er bij Bosnië en Herzegovina op aan </w:t>
            </w:r>
            <w:r w:rsidRPr="00DF3352">
              <w:rPr>
                <w:b/>
                <w:i/>
              </w:rPr>
              <w:t>zijn</w:t>
            </w:r>
            <w:r w:rsidRPr="00DF3352">
              <w:t xml:space="preserve"> hervormingsagenda onverwijld </w:t>
            </w:r>
            <w:r w:rsidRPr="00DF3352">
              <w:rPr>
                <w:b/>
                <w:i/>
              </w:rPr>
              <w:t>goed te keuren</w:t>
            </w:r>
            <w:r w:rsidRPr="00DF3352">
              <w:t>;</w:t>
            </w:r>
          </w:p>
        </w:tc>
        <w:tc>
          <w:tcPr>
            <w:tcW w:w="4876" w:type="dxa"/>
            <w:tcBorders>
              <w:top w:val="nil"/>
              <w:left w:val="nil"/>
              <w:bottom w:val="nil"/>
              <w:right w:val="nil"/>
            </w:tcBorders>
          </w:tcPr>
          <w:p w14:paraId="2A32FFCF" w14:textId="77777777" w:rsidR="00DA4750" w:rsidRPr="00DF3352" w:rsidRDefault="00DA4750" w:rsidP="00DF3352">
            <w:pPr>
              <w:pStyle w:val="Normal6a"/>
            </w:pPr>
            <w:r w:rsidRPr="00DF3352">
              <w:t>31.</w:t>
            </w:r>
            <w:r w:rsidRPr="00DF3352">
              <w:tab/>
              <w:t xml:space="preserve">is verheugd over het groeiplan voor de Westelijke Balkan, dat de hervormings- en groeifaciliteit voor de Westelijke Balkan omvat; dringt er bij </w:t>
            </w:r>
            <w:r w:rsidRPr="00DF3352">
              <w:rPr>
                <w:b/>
                <w:i/>
              </w:rPr>
              <w:t>de ministerraad en de kantons van</w:t>
            </w:r>
            <w:r w:rsidRPr="00DF3352">
              <w:t xml:space="preserve"> Bosnië en Herzegovina op aan </w:t>
            </w:r>
            <w:r w:rsidRPr="00DF3352">
              <w:rPr>
                <w:b/>
                <w:i/>
              </w:rPr>
              <w:t>de goedkeuring van de</w:t>
            </w:r>
            <w:r w:rsidRPr="00DF3352">
              <w:t xml:space="preserve"> hervormingsagenda onverwijld </w:t>
            </w:r>
            <w:r w:rsidRPr="00DF3352">
              <w:rPr>
                <w:b/>
                <w:i/>
              </w:rPr>
              <w:t>uit de impasse te halen</w:t>
            </w:r>
            <w:r w:rsidRPr="00DF3352">
              <w:t xml:space="preserve">; </w:t>
            </w:r>
            <w:r w:rsidRPr="00DF3352">
              <w:rPr>
                <w:b/>
                <w:i/>
              </w:rPr>
              <w:t>roept de EU op zich meer te laten horen en degenen te identificeren die de goedkeuring van de hervormingsagenda blokkeren en zo Bosnië en Herzegovina de toegang tot de middelen van de hervormings- en groeifaciliteit voor de Westelijke Balkan in de weg staan;</w:t>
            </w:r>
          </w:p>
        </w:tc>
      </w:tr>
    </w:tbl>
    <w:p w14:paraId="0282F80E"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572EA8E" w14:textId="77777777" w:rsidR="00DA4750" w:rsidRPr="00DF3352" w:rsidRDefault="00DA4750" w:rsidP="00DA4750">
      <w:r w:rsidRPr="00DF3352">
        <w:rPr>
          <w:rStyle w:val="HideTWBExt"/>
        </w:rPr>
        <w:t>&lt;/Amend&gt;</w:t>
      </w:r>
    </w:p>
    <w:p w14:paraId="6E53AADC"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278</w:t>
      </w:r>
      <w:r w:rsidRPr="00DF3352">
        <w:rPr>
          <w:rStyle w:val="HideTWBExt"/>
          <w:b w:val="0"/>
        </w:rPr>
        <w:t>&lt;/NumAm&gt;</w:t>
      </w:r>
    </w:p>
    <w:p w14:paraId="1ACEB435" w14:textId="77777777" w:rsidR="00DA4750" w:rsidRPr="00DF3352" w:rsidRDefault="00DA4750" w:rsidP="00DA4750">
      <w:pPr>
        <w:pStyle w:val="NormalBold"/>
      </w:pPr>
      <w:r w:rsidRPr="00DF3352">
        <w:rPr>
          <w:rStyle w:val="HideTWBExt"/>
          <w:b w:val="0"/>
        </w:rPr>
        <w:t>&lt;RepeatBlock-By&gt;&lt;Members&gt;</w:t>
      </w:r>
      <w:r w:rsidRPr="00DF3352">
        <w:t>Davor Ivo Stier, Karlo Ressler, Željana Zovko, Nikolina Brnjac, Tomislav Sokol, Sunčana Glavak</w:t>
      </w:r>
      <w:r w:rsidRPr="00DF3352">
        <w:rPr>
          <w:rStyle w:val="HideTWBExt"/>
          <w:b w:val="0"/>
        </w:rPr>
        <w:t>&lt;/Members&gt;</w:t>
      </w:r>
    </w:p>
    <w:p w14:paraId="06E41984" w14:textId="77777777" w:rsidR="00DA4750" w:rsidRPr="00DF3352" w:rsidRDefault="00DA4750" w:rsidP="00DA4750">
      <w:pPr>
        <w:pStyle w:val="NormalBold"/>
      </w:pPr>
      <w:r w:rsidRPr="00DF3352">
        <w:rPr>
          <w:rStyle w:val="HideTWBExt"/>
          <w:b w:val="0"/>
        </w:rPr>
        <w:t>&lt;/RepeatBlock-By&gt;</w:t>
      </w:r>
    </w:p>
    <w:p w14:paraId="77B3A2A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1731E35" w14:textId="77777777" w:rsidR="00DA4750" w:rsidRPr="00DF3352" w:rsidRDefault="00DA4750" w:rsidP="00DA4750">
      <w:pPr>
        <w:pStyle w:val="NormalBold"/>
      </w:pPr>
      <w:r w:rsidRPr="00DF3352">
        <w:rPr>
          <w:rStyle w:val="HideTWBExt"/>
          <w:b w:val="0"/>
        </w:rPr>
        <w:t>&lt;Article&gt;</w:t>
      </w:r>
      <w:r w:rsidRPr="00DF3352">
        <w:t>Paragraaf 31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9A1FEE4" w14:textId="77777777" w:rsidTr="00DF3352">
        <w:trPr>
          <w:trHeight w:hRule="exact" w:val="240"/>
          <w:jc w:val="center"/>
        </w:trPr>
        <w:tc>
          <w:tcPr>
            <w:tcW w:w="9752" w:type="dxa"/>
            <w:gridSpan w:val="2"/>
            <w:tcBorders>
              <w:top w:val="nil"/>
              <w:left w:val="nil"/>
              <w:bottom w:val="nil"/>
              <w:right w:val="nil"/>
            </w:tcBorders>
          </w:tcPr>
          <w:p w14:paraId="785AACBE" w14:textId="77777777" w:rsidR="00DA4750" w:rsidRPr="00DF3352" w:rsidRDefault="00DA4750" w:rsidP="00DF3352"/>
        </w:tc>
      </w:tr>
      <w:tr w:rsidR="00DA4750" w:rsidRPr="00DF3352" w14:paraId="4E2EBFE4" w14:textId="77777777" w:rsidTr="00DF3352">
        <w:trPr>
          <w:trHeight w:val="240"/>
          <w:jc w:val="center"/>
        </w:trPr>
        <w:tc>
          <w:tcPr>
            <w:tcW w:w="4876" w:type="dxa"/>
            <w:tcBorders>
              <w:top w:val="nil"/>
              <w:left w:val="nil"/>
              <w:bottom w:val="nil"/>
              <w:right w:val="nil"/>
            </w:tcBorders>
          </w:tcPr>
          <w:p w14:paraId="66BC530F"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1CB454F" w14:textId="77777777" w:rsidR="00DA4750" w:rsidRPr="00DF3352" w:rsidRDefault="00DA4750" w:rsidP="00DF3352">
            <w:pPr>
              <w:pStyle w:val="AmColumnHeading"/>
            </w:pPr>
            <w:r w:rsidRPr="00DF3352">
              <w:t>Amendement</w:t>
            </w:r>
          </w:p>
        </w:tc>
      </w:tr>
      <w:tr w:rsidR="00DA4750" w:rsidRPr="00DF3352" w14:paraId="1879EEEA" w14:textId="77777777" w:rsidTr="00DF3352">
        <w:trPr>
          <w:jc w:val="center"/>
        </w:trPr>
        <w:tc>
          <w:tcPr>
            <w:tcW w:w="4876" w:type="dxa"/>
            <w:tcBorders>
              <w:top w:val="nil"/>
              <w:left w:val="nil"/>
              <w:bottom w:val="nil"/>
              <w:right w:val="nil"/>
            </w:tcBorders>
          </w:tcPr>
          <w:p w14:paraId="72845FA6" w14:textId="77777777" w:rsidR="00DA4750" w:rsidRPr="00DF3352" w:rsidRDefault="00DA4750" w:rsidP="00DF3352">
            <w:pPr>
              <w:pStyle w:val="Normal6a"/>
            </w:pPr>
            <w:r w:rsidRPr="00DF3352">
              <w:t>31.</w:t>
            </w:r>
            <w:r w:rsidRPr="00DF3352">
              <w:tab/>
              <w:t>is verheugd over het groeiplan voor de Westelijke Balkan, dat de hervormings- en groeifaciliteit voor de Westelijke Balkan omvat; dringt er bij Bosnië en Herzegovina op aan zijn hervormingsagenda onverwijld goed te keuren;</w:t>
            </w:r>
          </w:p>
        </w:tc>
        <w:tc>
          <w:tcPr>
            <w:tcW w:w="4876" w:type="dxa"/>
            <w:tcBorders>
              <w:top w:val="nil"/>
              <w:left w:val="nil"/>
              <w:bottom w:val="nil"/>
              <w:right w:val="nil"/>
            </w:tcBorders>
          </w:tcPr>
          <w:p w14:paraId="5B564AA1" w14:textId="77777777" w:rsidR="00DA4750" w:rsidRPr="00DF3352" w:rsidRDefault="00DA4750" w:rsidP="00DF3352">
            <w:pPr>
              <w:pStyle w:val="Normal6a"/>
            </w:pPr>
            <w:r w:rsidRPr="00DF3352">
              <w:t>31.</w:t>
            </w:r>
            <w:r w:rsidRPr="00DF3352">
              <w:tab/>
              <w:t xml:space="preserve">is verheugd over het groeiplan voor de Westelijke Balkan, dat de hervormings- en groeifaciliteit voor de Westelijke Balkan omvat; dringt er bij Bosnië en Herzegovina op aan zijn hervormingsagenda onverwijld goed te keuren; </w:t>
            </w:r>
            <w:r w:rsidRPr="00DF3352">
              <w:rPr>
                <w:b/>
                <w:i/>
              </w:rPr>
              <w:t xml:space="preserve">verzoekt de Commissie te onderzoeken hoe kan worden samengewerkt met bereidwillige en geëngageerde regionale autoriteiten, met </w:t>
            </w:r>
            <w:r w:rsidRPr="00DF3352">
              <w:rPr>
                <w:b/>
                <w:i/>
              </w:rPr>
              <w:lastRenderedPageBreak/>
              <w:t>gebruikmaking van de hervormings- en groeifaciliteit, nog vóór de goedkeuring van de hervormingsagenda op staatsniveau;</w:t>
            </w:r>
          </w:p>
        </w:tc>
      </w:tr>
    </w:tbl>
    <w:p w14:paraId="18CF341E"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00F23B6" w14:textId="77777777" w:rsidR="00DA4750" w:rsidRPr="00DF3352" w:rsidRDefault="00DA4750" w:rsidP="00DA4750">
      <w:r w:rsidRPr="00DF3352">
        <w:rPr>
          <w:rStyle w:val="HideTWBExt"/>
        </w:rPr>
        <w:t>&lt;/Amend&gt;</w:t>
      </w:r>
    </w:p>
    <w:p w14:paraId="72E595D5"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279</w:t>
      </w:r>
      <w:r w:rsidRPr="00DF3352">
        <w:rPr>
          <w:rStyle w:val="HideTWBExt"/>
          <w:b w:val="0"/>
        </w:rPr>
        <w:t>&lt;/NumAm&gt;</w:t>
      </w:r>
    </w:p>
    <w:p w14:paraId="6CB208DF" w14:textId="77777777" w:rsidR="00DA4750" w:rsidRPr="00DF3352" w:rsidRDefault="00DA4750" w:rsidP="00DA4750">
      <w:pPr>
        <w:pStyle w:val="NormalBold"/>
      </w:pPr>
      <w:r w:rsidRPr="00DF3352">
        <w:rPr>
          <w:rStyle w:val="HideTWBExt"/>
          <w:b w:val="0"/>
        </w:rPr>
        <w:t>&lt;RepeatBlock-By&gt;&lt;Members&gt;</w:t>
      </w:r>
      <w:r w:rsidRPr="00DF3352">
        <w:t>Tonino Picula</w:t>
      </w:r>
      <w:r w:rsidRPr="00DF3352">
        <w:rPr>
          <w:rStyle w:val="HideTWBExt"/>
          <w:b w:val="0"/>
        </w:rPr>
        <w:t>&lt;/Members&gt;</w:t>
      </w:r>
    </w:p>
    <w:p w14:paraId="050B383E" w14:textId="77777777" w:rsidR="00DA4750" w:rsidRPr="00DF3352" w:rsidRDefault="00DA4750" w:rsidP="00DA4750">
      <w:pPr>
        <w:pStyle w:val="NormalBold"/>
      </w:pPr>
      <w:r w:rsidRPr="00DF3352">
        <w:rPr>
          <w:rStyle w:val="HideTWBExt"/>
          <w:b w:val="0"/>
        </w:rPr>
        <w:t>&lt;/RepeatBlock-By&gt;</w:t>
      </w:r>
    </w:p>
    <w:p w14:paraId="1A79654A"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E2F754A" w14:textId="77777777" w:rsidR="00DA4750" w:rsidRPr="00DF3352" w:rsidRDefault="00DA4750" w:rsidP="00DA4750">
      <w:pPr>
        <w:pStyle w:val="NormalBold"/>
      </w:pPr>
      <w:r w:rsidRPr="00DF3352">
        <w:rPr>
          <w:rStyle w:val="HideTWBExt"/>
          <w:b w:val="0"/>
        </w:rPr>
        <w:t>&lt;Article&gt;</w:t>
      </w:r>
      <w:r w:rsidRPr="00DF3352">
        <w:t>Paragraaf 31</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88BD2F7" w14:textId="77777777" w:rsidTr="00DF3352">
        <w:trPr>
          <w:trHeight w:hRule="exact" w:val="240"/>
          <w:jc w:val="center"/>
        </w:trPr>
        <w:tc>
          <w:tcPr>
            <w:tcW w:w="9752" w:type="dxa"/>
            <w:gridSpan w:val="2"/>
            <w:tcBorders>
              <w:top w:val="nil"/>
              <w:left w:val="nil"/>
              <w:bottom w:val="nil"/>
              <w:right w:val="nil"/>
            </w:tcBorders>
          </w:tcPr>
          <w:p w14:paraId="3DB37492" w14:textId="77777777" w:rsidR="00DA4750" w:rsidRPr="00DF3352" w:rsidRDefault="00DA4750" w:rsidP="00DF3352"/>
        </w:tc>
      </w:tr>
      <w:tr w:rsidR="00DA4750" w:rsidRPr="00DF3352" w14:paraId="1A158DC2" w14:textId="77777777" w:rsidTr="00DF3352">
        <w:trPr>
          <w:trHeight w:val="240"/>
          <w:jc w:val="center"/>
        </w:trPr>
        <w:tc>
          <w:tcPr>
            <w:tcW w:w="4876" w:type="dxa"/>
            <w:tcBorders>
              <w:top w:val="nil"/>
              <w:left w:val="nil"/>
              <w:bottom w:val="nil"/>
              <w:right w:val="nil"/>
            </w:tcBorders>
          </w:tcPr>
          <w:p w14:paraId="172923F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055E3EC" w14:textId="77777777" w:rsidR="00DA4750" w:rsidRPr="00DF3352" w:rsidRDefault="00DA4750" w:rsidP="00DF3352">
            <w:pPr>
              <w:pStyle w:val="AmColumnHeading"/>
            </w:pPr>
            <w:r w:rsidRPr="00DF3352">
              <w:t>Amendement</w:t>
            </w:r>
          </w:p>
        </w:tc>
      </w:tr>
      <w:tr w:rsidR="00DA4750" w:rsidRPr="00DF3352" w14:paraId="6B9443A8" w14:textId="77777777" w:rsidTr="00DF3352">
        <w:trPr>
          <w:jc w:val="center"/>
        </w:trPr>
        <w:tc>
          <w:tcPr>
            <w:tcW w:w="4876" w:type="dxa"/>
            <w:tcBorders>
              <w:top w:val="nil"/>
              <w:left w:val="nil"/>
              <w:bottom w:val="nil"/>
              <w:right w:val="nil"/>
            </w:tcBorders>
          </w:tcPr>
          <w:p w14:paraId="47EC07B8" w14:textId="77777777" w:rsidR="00DA4750" w:rsidRPr="00DF3352" w:rsidRDefault="00DA4750" w:rsidP="00DF3352">
            <w:pPr>
              <w:pStyle w:val="Normal6a"/>
            </w:pPr>
            <w:r w:rsidRPr="00DF3352">
              <w:t>31.</w:t>
            </w:r>
            <w:r w:rsidRPr="00DF3352">
              <w:tab/>
              <w:t>is verheugd over het groeiplan voor de Westelijke Balkan, dat de hervormings- en groeifaciliteit voor de Westelijke Balkan omvat; dringt er bij Bosnië en Herzegovina op aan zijn hervormingsagenda onverwijld goed te keuren;</w:t>
            </w:r>
          </w:p>
        </w:tc>
        <w:tc>
          <w:tcPr>
            <w:tcW w:w="4876" w:type="dxa"/>
            <w:tcBorders>
              <w:top w:val="nil"/>
              <w:left w:val="nil"/>
              <w:bottom w:val="nil"/>
              <w:right w:val="nil"/>
            </w:tcBorders>
          </w:tcPr>
          <w:p w14:paraId="44F0F92E" w14:textId="77777777" w:rsidR="00DA4750" w:rsidRPr="00DF3352" w:rsidRDefault="00DA4750" w:rsidP="00DF3352">
            <w:pPr>
              <w:pStyle w:val="Normal6a"/>
            </w:pPr>
            <w:r w:rsidRPr="00DF3352">
              <w:t>31.</w:t>
            </w:r>
            <w:r w:rsidRPr="00DF3352">
              <w:tab/>
              <w:t xml:space="preserve">is verheugd over het groeiplan voor de Westelijke Balkan, dat de hervormings- en groeifaciliteit voor de Westelijke Balkan omvat; dringt er bij Bosnië en Herzegovina op aan zijn hervormingsagenda onverwijld goed te keuren; </w:t>
            </w:r>
            <w:r w:rsidRPr="00DF3352">
              <w:rPr>
                <w:b/>
                <w:i/>
              </w:rPr>
              <w:t>is van mening dat het benutten van de mogelijkheden van het groeiplan de economie van Bosnië en Herzegovina ten goede zou komen;</w:t>
            </w:r>
          </w:p>
        </w:tc>
      </w:tr>
    </w:tbl>
    <w:p w14:paraId="31F47E17"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B960E27" w14:textId="77777777" w:rsidR="00DA4750" w:rsidRPr="00DF3352" w:rsidRDefault="00DA4750" w:rsidP="00DA4750">
      <w:r w:rsidRPr="00DF3352">
        <w:rPr>
          <w:rStyle w:val="HideTWBExt"/>
        </w:rPr>
        <w:t>&lt;/Amend&gt;</w:t>
      </w:r>
    </w:p>
    <w:p w14:paraId="12B3FFA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280</w:t>
      </w:r>
      <w:r w:rsidRPr="00DF3352">
        <w:rPr>
          <w:rStyle w:val="HideTWBExt"/>
          <w:b w:val="0"/>
        </w:rPr>
        <w:t>&lt;/NumAm&gt;</w:t>
      </w:r>
    </w:p>
    <w:p w14:paraId="1E639F4F"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6EE353EA"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22173D62" w14:textId="77777777" w:rsidR="00DA4750" w:rsidRPr="00DF3352" w:rsidRDefault="00DA4750" w:rsidP="00DA4750">
      <w:pPr>
        <w:pStyle w:val="NormalBold"/>
      </w:pPr>
      <w:r w:rsidRPr="00DF3352">
        <w:rPr>
          <w:rStyle w:val="HideTWBExt"/>
          <w:b w:val="0"/>
        </w:rPr>
        <w:t>&lt;/RepeatBlock-By&gt;</w:t>
      </w:r>
    </w:p>
    <w:p w14:paraId="709A985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5D417BA" w14:textId="77777777" w:rsidR="00DA4750" w:rsidRPr="00DF3352" w:rsidRDefault="00DA4750" w:rsidP="00DA4750">
      <w:pPr>
        <w:pStyle w:val="NormalBold"/>
      </w:pPr>
      <w:r w:rsidRPr="00DF3352">
        <w:rPr>
          <w:rStyle w:val="HideTWBExt"/>
          <w:b w:val="0"/>
        </w:rPr>
        <w:t>&lt;Article&gt;</w:t>
      </w:r>
      <w:r w:rsidRPr="00DF3352">
        <w:t>Paragraaf 31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806B910" w14:textId="77777777" w:rsidTr="00DF3352">
        <w:trPr>
          <w:trHeight w:hRule="exact" w:val="240"/>
          <w:jc w:val="center"/>
        </w:trPr>
        <w:tc>
          <w:tcPr>
            <w:tcW w:w="9752" w:type="dxa"/>
            <w:gridSpan w:val="2"/>
            <w:tcBorders>
              <w:top w:val="nil"/>
              <w:left w:val="nil"/>
              <w:bottom w:val="nil"/>
              <w:right w:val="nil"/>
            </w:tcBorders>
          </w:tcPr>
          <w:p w14:paraId="649F22CB" w14:textId="77777777" w:rsidR="00DA4750" w:rsidRPr="00DF3352" w:rsidRDefault="00DA4750" w:rsidP="00DF3352"/>
        </w:tc>
      </w:tr>
      <w:tr w:rsidR="00DA4750" w:rsidRPr="00DF3352" w14:paraId="5CF80E78" w14:textId="77777777" w:rsidTr="00DF3352">
        <w:trPr>
          <w:trHeight w:val="240"/>
          <w:jc w:val="center"/>
        </w:trPr>
        <w:tc>
          <w:tcPr>
            <w:tcW w:w="4876" w:type="dxa"/>
            <w:tcBorders>
              <w:top w:val="nil"/>
              <w:left w:val="nil"/>
              <w:bottom w:val="nil"/>
              <w:right w:val="nil"/>
            </w:tcBorders>
          </w:tcPr>
          <w:p w14:paraId="44F6633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B483A79" w14:textId="77777777" w:rsidR="00DA4750" w:rsidRPr="00DF3352" w:rsidRDefault="00DA4750" w:rsidP="00DF3352">
            <w:pPr>
              <w:pStyle w:val="AmColumnHeading"/>
            </w:pPr>
            <w:r w:rsidRPr="00DF3352">
              <w:t>Amendement</w:t>
            </w:r>
          </w:p>
        </w:tc>
      </w:tr>
      <w:tr w:rsidR="00DA4750" w:rsidRPr="00DF3352" w14:paraId="7E9FB268" w14:textId="77777777" w:rsidTr="00DF3352">
        <w:trPr>
          <w:jc w:val="center"/>
        </w:trPr>
        <w:tc>
          <w:tcPr>
            <w:tcW w:w="4876" w:type="dxa"/>
            <w:tcBorders>
              <w:top w:val="nil"/>
              <w:left w:val="nil"/>
              <w:bottom w:val="nil"/>
              <w:right w:val="nil"/>
            </w:tcBorders>
          </w:tcPr>
          <w:p w14:paraId="334FFB9E" w14:textId="77777777" w:rsidR="00DA4750" w:rsidRPr="00DF3352" w:rsidRDefault="00DA4750" w:rsidP="00DF3352">
            <w:pPr>
              <w:pStyle w:val="Normal6a"/>
            </w:pPr>
          </w:p>
        </w:tc>
        <w:tc>
          <w:tcPr>
            <w:tcW w:w="4876" w:type="dxa"/>
            <w:tcBorders>
              <w:top w:val="nil"/>
              <w:left w:val="nil"/>
              <w:bottom w:val="nil"/>
              <w:right w:val="nil"/>
            </w:tcBorders>
          </w:tcPr>
          <w:p w14:paraId="1E74B710" w14:textId="77777777" w:rsidR="00DA4750" w:rsidRPr="00DF3352" w:rsidRDefault="00DA4750" w:rsidP="00DF3352">
            <w:pPr>
              <w:pStyle w:val="Normal6a"/>
            </w:pPr>
            <w:r w:rsidRPr="00DF3352">
              <w:rPr>
                <w:b/>
                <w:i/>
              </w:rPr>
              <w:t>31 bis.</w:t>
            </w:r>
            <w:r w:rsidRPr="00DF3352">
              <w:tab/>
            </w:r>
            <w:r w:rsidRPr="00DF3352">
              <w:rPr>
                <w:b/>
                <w:i/>
              </w:rPr>
              <w:t>wijst er nogmaals op dat de EU-financiering voor projecten in de Republika Srpska bevroren moet blijven totdat die entiteit haar democratische achteruitgang ongedaan heeft gemaakt en zich volledig conformeert aan het GBVB;</w:t>
            </w:r>
          </w:p>
        </w:tc>
      </w:tr>
    </w:tbl>
    <w:p w14:paraId="4F8C3891"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162E505" w14:textId="77777777" w:rsidR="00DA4750" w:rsidRPr="00DF3352" w:rsidRDefault="00DA4750" w:rsidP="00DA4750">
      <w:r w:rsidRPr="00DF3352">
        <w:rPr>
          <w:rStyle w:val="HideTWBExt"/>
        </w:rPr>
        <w:lastRenderedPageBreak/>
        <w:t>&lt;/Amend&gt;</w:t>
      </w:r>
    </w:p>
    <w:p w14:paraId="221A2A5A"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281</w:t>
      </w:r>
      <w:r w:rsidRPr="00DF3352">
        <w:rPr>
          <w:rStyle w:val="HideTWBExt"/>
          <w:b w:val="0"/>
        </w:rPr>
        <w:t>&lt;/NumAm&gt;</w:t>
      </w:r>
    </w:p>
    <w:p w14:paraId="60D77FCE"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464EFC1E"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5F2AF585" w14:textId="77777777" w:rsidR="00DA4750" w:rsidRPr="00DF3352" w:rsidRDefault="00DA4750" w:rsidP="00DA4750">
      <w:pPr>
        <w:pStyle w:val="NormalBold"/>
      </w:pPr>
      <w:r w:rsidRPr="00DF3352">
        <w:rPr>
          <w:rStyle w:val="HideTWBExt"/>
          <w:b w:val="0"/>
        </w:rPr>
        <w:t>&lt;/RepeatBlock-By&gt;</w:t>
      </w:r>
    </w:p>
    <w:p w14:paraId="0E19DB5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10155C8" w14:textId="77777777" w:rsidR="00DA4750" w:rsidRPr="00DF3352" w:rsidRDefault="00DA4750" w:rsidP="00DA4750">
      <w:pPr>
        <w:pStyle w:val="NormalBold"/>
      </w:pPr>
      <w:r w:rsidRPr="00DF3352">
        <w:rPr>
          <w:rStyle w:val="HideTWBExt"/>
          <w:b w:val="0"/>
        </w:rPr>
        <w:t>&lt;Article&gt;</w:t>
      </w:r>
      <w:r w:rsidRPr="00DF3352">
        <w:t>Paragraaf 31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F3D8AA8" w14:textId="77777777" w:rsidTr="00DF3352">
        <w:trPr>
          <w:trHeight w:hRule="exact" w:val="240"/>
          <w:jc w:val="center"/>
        </w:trPr>
        <w:tc>
          <w:tcPr>
            <w:tcW w:w="9752" w:type="dxa"/>
            <w:gridSpan w:val="2"/>
            <w:tcBorders>
              <w:top w:val="nil"/>
              <w:left w:val="nil"/>
              <w:bottom w:val="nil"/>
              <w:right w:val="nil"/>
            </w:tcBorders>
          </w:tcPr>
          <w:p w14:paraId="7B4488B5" w14:textId="77777777" w:rsidR="00DA4750" w:rsidRPr="00DF3352" w:rsidRDefault="00DA4750" w:rsidP="00DF3352"/>
        </w:tc>
      </w:tr>
      <w:tr w:rsidR="00DA4750" w:rsidRPr="00DF3352" w14:paraId="2488FC94" w14:textId="77777777" w:rsidTr="00DF3352">
        <w:trPr>
          <w:trHeight w:val="240"/>
          <w:jc w:val="center"/>
        </w:trPr>
        <w:tc>
          <w:tcPr>
            <w:tcW w:w="4876" w:type="dxa"/>
            <w:tcBorders>
              <w:top w:val="nil"/>
              <w:left w:val="nil"/>
              <w:bottom w:val="nil"/>
              <w:right w:val="nil"/>
            </w:tcBorders>
          </w:tcPr>
          <w:p w14:paraId="46FD0F18"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538F12B" w14:textId="77777777" w:rsidR="00DA4750" w:rsidRPr="00DF3352" w:rsidRDefault="00DA4750" w:rsidP="00DF3352">
            <w:pPr>
              <w:pStyle w:val="AmColumnHeading"/>
            </w:pPr>
            <w:r w:rsidRPr="00DF3352">
              <w:t>Amendement</w:t>
            </w:r>
          </w:p>
        </w:tc>
      </w:tr>
      <w:tr w:rsidR="00DA4750" w:rsidRPr="00DF3352" w14:paraId="0B2D1188" w14:textId="77777777" w:rsidTr="00DF3352">
        <w:trPr>
          <w:jc w:val="center"/>
        </w:trPr>
        <w:tc>
          <w:tcPr>
            <w:tcW w:w="4876" w:type="dxa"/>
            <w:tcBorders>
              <w:top w:val="nil"/>
              <w:left w:val="nil"/>
              <w:bottom w:val="nil"/>
              <w:right w:val="nil"/>
            </w:tcBorders>
          </w:tcPr>
          <w:p w14:paraId="364E7A48" w14:textId="77777777" w:rsidR="00DA4750" w:rsidRPr="00DF3352" w:rsidRDefault="00DA4750" w:rsidP="00DF3352">
            <w:pPr>
              <w:pStyle w:val="Normal6a"/>
            </w:pPr>
          </w:p>
        </w:tc>
        <w:tc>
          <w:tcPr>
            <w:tcW w:w="4876" w:type="dxa"/>
            <w:tcBorders>
              <w:top w:val="nil"/>
              <w:left w:val="nil"/>
              <w:bottom w:val="nil"/>
              <w:right w:val="nil"/>
            </w:tcBorders>
          </w:tcPr>
          <w:p w14:paraId="7BB5DEB0" w14:textId="77777777" w:rsidR="00DA4750" w:rsidRPr="00DF3352" w:rsidRDefault="00DA4750" w:rsidP="00DF3352">
            <w:pPr>
              <w:pStyle w:val="Normal6a"/>
            </w:pPr>
            <w:r w:rsidRPr="00DF3352">
              <w:rPr>
                <w:b/>
                <w:i/>
              </w:rPr>
              <w:t>31 ter.</w:t>
            </w:r>
            <w:r w:rsidRPr="00DF3352">
              <w:tab/>
            </w:r>
            <w:r w:rsidRPr="00DF3352">
              <w:rPr>
                <w:b/>
                <w:i/>
              </w:rPr>
              <w:t>verzoekt de autoriteiten het risico van sociale uitsluiting en armoede te verminderen door de toegang te verbeteren tot sociale, huisvestings-, onderwijs- en gezondheidsdiensten, in het bijzonder voor mensen uit de Roma- en lhbtqi+-gemeenschappen en andere minderheden en kwetsbare groepen;</w:t>
            </w:r>
          </w:p>
        </w:tc>
      </w:tr>
    </w:tbl>
    <w:p w14:paraId="5B06512B"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C64B265" w14:textId="77777777" w:rsidR="00DA4750" w:rsidRPr="00DF3352" w:rsidRDefault="00DA4750" w:rsidP="00DA4750">
      <w:r w:rsidRPr="00DF3352">
        <w:rPr>
          <w:rStyle w:val="HideTWBExt"/>
        </w:rPr>
        <w:t>&lt;/Amend&gt;</w:t>
      </w:r>
    </w:p>
    <w:p w14:paraId="239528CC"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282</w:t>
      </w:r>
      <w:r w:rsidRPr="00DF3352">
        <w:rPr>
          <w:rStyle w:val="HideTWBExt"/>
          <w:b w:val="0"/>
        </w:rPr>
        <w:t>&lt;/NumAm&gt;</w:t>
      </w:r>
    </w:p>
    <w:p w14:paraId="2C4ADCB9"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4F026B0A"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2AD14390" w14:textId="77777777" w:rsidR="00DA4750" w:rsidRPr="00DF3352" w:rsidRDefault="00DA4750" w:rsidP="00DA4750">
      <w:pPr>
        <w:pStyle w:val="NormalBold"/>
      </w:pPr>
      <w:r w:rsidRPr="00DF3352">
        <w:rPr>
          <w:rStyle w:val="HideTWBExt"/>
          <w:b w:val="0"/>
        </w:rPr>
        <w:t>&lt;/RepeatBlock-By&gt;</w:t>
      </w:r>
    </w:p>
    <w:p w14:paraId="3919B87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AC770B3" w14:textId="77777777" w:rsidR="00DA4750" w:rsidRPr="00DF3352" w:rsidRDefault="00DA4750" w:rsidP="00DA4750">
      <w:pPr>
        <w:pStyle w:val="NormalBold"/>
      </w:pPr>
      <w:r w:rsidRPr="00DF3352">
        <w:rPr>
          <w:rStyle w:val="HideTWBExt"/>
          <w:b w:val="0"/>
        </w:rPr>
        <w:t>&lt;Article&gt;</w:t>
      </w:r>
      <w:r w:rsidRPr="00DF3352">
        <w:t>Paragraaf 31 quater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B789B18" w14:textId="77777777" w:rsidTr="00DF3352">
        <w:trPr>
          <w:trHeight w:hRule="exact" w:val="240"/>
          <w:jc w:val="center"/>
        </w:trPr>
        <w:tc>
          <w:tcPr>
            <w:tcW w:w="9752" w:type="dxa"/>
            <w:gridSpan w:val="2"/>
            <w:tcBorders>
              <w:top w:val="nil"/>
              <w:left w:val="nil"/>
              <w:bottom w:val="nil"/>
              <w:right w:val="nil"/>
            </w:tcBorders>
          </w:tcPr>
          <w:p w14:paraId="403B3BF9" w14:textId="77777777" w:rsidR="00DA4750" w:rsidRPr="00DF3352" w:rsidRDefault="00DA4750" w:rsidP="00DF3352"/>
        </w:tc>
      </w:tr>
      <w:tr w:rsidR="00DA4750" w:rsidRPr="00DF3352" w14:paraId="70171EF3" w14:textId="77777777" w:rsidTr="00DF3352">
        <w:trPr>
          <w:trHeight w:val="240"/>
          <w:jc w:val="center"/>
        </w:trPr>
        <w:tc>
          <w:tcPr>
            <w:tcW w:w="4876" w:type="dxa"/>
            <w:tcBorders>
              <w:top w:val="nil"/>
              <w:left w:val="nil"/>
              <w:bottom w:val="nil"/>
              <w:right w:val="nil"/>
            </w:tcBorders>
          </w:tcPr>
          <w:p w14:paraId="1CE2C72E"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2FFF2EC" w14:textId="77777777" w:rsidR="00DA4750" w:rsidRPr="00DF3352" w:rsidRDefault="00DA4750" w:rsidP="00DF3352">
            <w:pPr>
              <w:pStyle w:val="AmColumnHeading"/>
            </w:pPr>
            <w:r w:rsidRPr="00DF3352">
              <w:t>Amendement</w:t>
            </w:r>
          </w:p>
        </w:tc>
      </w:tr>
      <w:tr w:rsidR="00DA4750" w:rsidRPr="00DF3352" w14:paraId="3598A43F" w14:textId="77777777" w:rsidTr="00DF3352">
        <w:trPr>
          <w:jc w:val="center"/>
        </w:trPr>
        <w:tc>
          <w:tcPr>
            <w:tcW w:w="4876" w:type="dxa"/>
            <w:tcBorders>
              <w:top w:val="nil"/>
              <w:left w:val="nil"/>
              <w:bottom w:val="nil"/>
              <w:right w:val="nil"/>
            </w:tcBorders>
          </w:tcPr>
          <w:p w14:paraId="420B3A9A" w14:textId="77777777" w:rsidR="00DA4750" w:rsidRPr="00DF3352" w:rsidRDefault="00DA4750" w:rsidP="00DF3352">
            <w:pPr>
              <w:pStyle w:val="Normal6a"/>
            </w:pPr>
          </w:p>
        </w:tc>
        <w:tc>
          <w:tcPr>
            <w:tcW w:w="4876" w:type="dxa"/>
            <w:tcBorders>
              <w:top w:val="nil"/>
              <w:left w:val="nil"/>
              <w:bottom w:val="nil"/>
              <w:right w:val="nil"/>
            </w:tcBorders>
          </w:tcPr>
          <w:p w14:paraId="43D3F632" w14:textId="77777777" w:rsidR="00DA4750" w:rsidRPr="00DF3352" w:rsidRDefault="00DA4750" w:rsidP="00DF3352">
            <w:pPr>
              <w:pStyle w:val="Normal6a"/>
            </w:pPr>
            <w:r w:rsidRPr="00DF3352">
              <w:rPr>
                <w:b/>
                <w:i/>
              </w:rPr>
              <w:t>31 quater.</w:t>
            </w:r>
            <w:r w:rsidRPr="00DF3352">
              <w:tab/>
            </w:r>
            <w:r w:rsidRPr="00DF3352">
              <w:rPr>
                <w:b/>
                <w:i/>
              </w:rPr>
              <w:t>moedigt de EU-instellingen aan samen te werken met het maatschappelijk middenveld en deskundigen om manieren te ontwikkelen om gezondheidszorg en sociale bescherming flexibel en draagbaar te maken, teneinde gelijkheid en mobiliteit binnen Bosnië en Herzegovina te waarborgen;</w:t>
            </w:r>
          </w:p>
        </w:tc>
      </w:tr>
    </w:tbl>
    <w:p w14:paraId="3BE1D4B0"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1A92892" w14:textId="77777777" w:rsidR="00DA4750" w:rsidRPr="00DF3352" w:rsidRDefault="00DA4750" w:rsidP="00DA4750">
      <w:r w:rsidRPr="00DF3352">
        <w:rPr>
          <w:rStyle w:val="HideTWBExt"/>
        </w:rPr>
        <w:t>&lt;/Amend&gt;</w:t>
      </w:r>
    </w:p>
    <w:p w14:paraId="1870DE14"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283</w:t>
      </w:r>
      <w:r w:rsidRPr="00DF3352">
        <w:rPr>
          <w:rStyle w:val="HideTWBExt"/>
          <w:b w:val="0"/>
        </w:rPr>
        <w:t>&lt;/NumAm&gt;</w:t>
      </w:r>
    </w:p>
    <w:p w14:paraId="3D045811"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6AB363DB" w14:textId="77777777" w:rsidR="00DA4750" w:rsidRPr="00DF3352" w:rsidRDefault="00DA4750" w:rsidP="00DA4750">
      <w:pPr>
        <w:pStyle w:val="NormalBold"/>
      </w:pPr>
      <w:r w:rsidRPr="00DF3352">
        <w:rPr>
          <w:rStyle w:val="HideTWBExt"/>
          <w:b w:val="0"/>
        </w:rPr>
        <w:lastRenderedPageBreak/>
        <w:t>&lt;/RepeatBlock-By&gt;</w:t>
      </w:r>
    </w:p>
    <w:p w14:paraId="7F0AC70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B82957C" w14:textId="77777777" w:rsidR="00DA4750" w:rsidRPr="00DF3352" w:rsidRDefault="00DA4750" w:rsidP="00DA4750">
      <w:pPr>
        <w:pStyle w:val="NormalBold"/>
      </w:pPr>
      <w:r w:rsidRPr="00DF3352">
        <w:rPr>
          <w:rStyle w:val="HideTWBExt"/>
          <w:b w:val="0"/>
        </w:rPr>
        <w:t>&lt;Article&gt;</w:t>
      </w:r>
      <w:r w:rsidRPr="00DF3352">
        <w:t>Paragraaf 32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F1C2A9E" w14:textId="77777777" w:rsidTr="00DF3352">
        <w:trPr>
          <w:trHeight w:hRule="exact" w:val="240"/>
          <w:jc w:val="center"/>
        </w:trPr>
        <w:tc>
          <w:tcPr>
            <w:tcW w:w="9752" w:type="dxa"/>
            <w:gridSpan w:val="2"/>
            <w:tcBorders>
              <w:top w:val="nil"/>
              <w:left w:val="nil"/>
              <w:bottom w:val="nil"/>
              <w:right w:val="nil"/>
            </w:tcBorders>
          </w:tcPr>
          <w:p w14:paraId="3BADA192" w14:textId="77777777" w:rsidR="00DA4750" w:rsidRPr="00DF3352" w:rsidRDefault="00DA4750" w:rsidP="00DF3352"/>
        </w:tc>
      </w:tr>
      <w:tr w:rsidR="00DA4750" w:rsidRPr="00DF3352" w14:paraId="0011A71C" w14:textId="77777777" w:rsidTr="00DF3352">
        <w:trPr>
          <w:trHeight w:val="240"/>
          <w:jc w:val="center"/>
        </w:trPr>
        <w:tc>
          <w:tcPr>
            <w:tcW w:w="4876" w:type="dxa"/>
            <w:tcBorders>
              <w:top w:val="nil"/>
              <w:left w:val="nil"/>
              <w:bottom w:val="nil"/>
              <w:right w:val="nil"/>
            </w:tcBorders>
          </w:tcPr>
          <w:p w14:paraId="469BBB4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F6D52E3" w14:textId="77777777" w:rsidR="00DA4750" w:rsidRPr="00DF3352" w:rsidRDefault="00DA4750" w:rsidP="00DF3352">
            <w:pPr>
              <w:pStyle w:val="AmColumnHeading"/>
            </w:pPr>
            <w:r w:rsidRPr="00DF3352">
              <w:t>Amendement</w:t>
            </w:r>
          </w:p>
        </w:tc>
      </w:tr>
      <w:tr w:rsidR="00DA4750" w:rsidRPr="00DF3352" w14:paraId="4D877F84" w14:textId="77777777" w:rsidTr="00DF3352">
        <w:trPr>
          <w:jc w:val="center"/>
        </w:trPr>
        <w:tc>
          <w:tcPr>
            <w:tcW w:w="4876" w:type="dxa"/>
            <w:tcBorders>
              <w:top w:val="nil"/>
              <w:left w:val="nil"/>
              <w:bottom w:val="nil"/>
              <w:right w:val="nil"/>
            </w:tcBorders>
          </w:tcPr>
          <w:p w14:paraId="40448C14" w14:textId="77777777" w:rsidR="00DA4750" w:rsidRPr="00DF3352" w:rsidRDefault="00DA4750" w:rsidP="00DF3352">
            <w:pPr>
              <w:pStyle w:val="Normal6a"/>
            </w:pPr>
            <w:r w:rsidRPr="00DF3352">
              <w:rPr>
                <w:b/>
                <w:i/>
              </w:rPr>
              <w:t>32.</w:t>
            </w:r>
            <w:r w:rsidRPr="00DF3352">
              <w:tab/>
            </w:r>
            <w:r w:rsidRPr="00DF3352">
              <w:rPr>
                <w:b/>
                <w:i/>
              </w:rPr>
              <w:t>spoort Bosnië en Herzegovina ertoe aan optimaal gebruik te maken van alle financiële steun van de EU; verzoekt de Commissie om voor de integratie van Bosnië en Herzegovina in de EU financiële en technische ondersteuning te blijven bieden op basis van strikte voorwaarden;</w:t>
            </w:r>
          </w:p>
        </w:tc>
        <w:tc>
          <w:tcPr>
            <w:tcW w:w="4876" w:type="dxa"/>
            <w:tcBorders>
              <w:top w:val="nil"/>
              <w:left w:val="nil"/>
              <w:bottom w:val="nil"/>
              <w:right w:val="nil"/>
            </w:tcBorders>
          </w:tcPr>
          <w:p w14:paraId="20BEA9DE" w14:textId="77777777" w:rsidR="00DA4750" w:rsidRPr="00DF3352" w:rsidRDefault="00DA4750" w:rsidP="00DF3352">
            <w:pPr>
              <w:pStyle w:val="Normal6a"/>
            </w:pPr>
            <w:r w:rsidRPr="00DF3352">
              <w:rPr>
                <w:b/>
                <w:i/>
              </w:rPr>
              <w:t>Schrappen</w:t>
            </w:r>
          </w:p>
        </w:tc>
      </w:tr>
    </w:tbl>
    <w:p w14:paraId="6233CAEF"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7FD26CF" w14:textId="77777777" w:rsidR="00DA4750" w:rsidRPr="00DF3352" w:rsidRDefault="00DA4750" w:rsidP="00DA4750">
      <w:r w:rsidRPr="00DF3352">
        <w:rPr>
          <w:rStyle w:val="HideTWBExt"/>
        </w:rPr>
        <w:t>&lt;/Amend&gt;</w:t>
      </w:r>
    </w:p>
    <w:p w14:paraId="1712649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284</w:t>
      </w:r>
      <w:r w:rsidRPr="00DF3352">
        <w:rPr>
          <w:rStyle w:val="HideTWBExt"/>
          <w:b w:val="0"/>
        </w:rPr>
        <w:t>&lt;/NumAm&gt;</w:t>
      </w:r>
    </w:p>
    <w:p w14:paraId="37A8CFCA" w14:textId="77777777" w:rsidR="00DA4750" w:rsidRPr="00DF3352" w:rsidRDefault="00DA4750" w:rsidP="00DA4750">
      <w:pPr>
        <w:pStyle w:val="NormalBold"/>
      </w:pPr>
      <w:r w:rsidRPr="00DF3352">
        <w:rPr>
          <w:rStyle w:val="HideTWBExt"/>
          <w:b w:val="0"/>
        </w:rPr>
        <w:t>&lt;RepeatBlock-By&gt;&lt;Members&gt;</w:t>
      </w:r>
      <w:r w:rsidRPr="00DF3352">
        <w:t>Tonino Picula</w:t>
      </w:r>
      <w:r w:rsidRPr="00DF3352">
        <w:rPr>
          <w:rStyle w:val="HideTWBExt"/>
          <w:b w:val="0"/>
        </w:rPr>
        <w:t>&lt;/Members&gt;</w:t>
      </w:r>
    </w:p>
    <w:p w14:paraId="62384C4D" w14:textId="77777777" w:rsidR="00DA4750" w:rsidRPr="00DF3352" w:rsidRDefault="00DA4750" w:rsidP="00DA4750">
      <w:pPr>
        <w:pStyle w:val="NormalBold"/>
      </w:pPr>
      <w:r w:rsidRPr="00DF3352">
        <w:rPr>
          <w:rStyle w:val="HideTWBExt"/>
          <w:b w:val="0"/>
        </w:rPr>
        <w:t>&lt;/RepeatBlock-By&gt;</w:t>
      </w:r>
    </w:p>
    <w:p w14:paraId="24D4109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68D8343" w14:textId="77777777" w:rsidR="00DA4750" w:rsidRPr="00DF3352" w:rsidRDefault="00DA4750" w:rsidP="00DA4750">
      <w:pPr>
        <w:pStyle w:val="NormalBold"/>
      </w:pPr>
      <w:r w:rsidRPr="00DF3352">
        <w:rPr>
          <w:rStyle w:val="HideTWBExt"/>
          <w:b w:val="0"/>
        </w:rPr>
        <w:t>&lt;Article&gt;</w:t>
      </w:r>
      <w:r w:rsidRPr="00DF3352">
        <w:t>Paragraaf 32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961E829" w14:textId="77777777" w:rsidTr="00DF3352">
        <w:trPr>
          <w:trHeight w:hRule="exact" w:val="240"/>
          <w:jc w:val="center"/>
        </w:trPr>
        <w:tc>
          <w:tcPr>
            <w:tcW w:w="9752" w:type="dxa"/>
            <w:gridSpan w:val="2"/>
            <w:tcBorders>
              <w:top w:val="nil"/>
              <w:left w:val="nil"/>
              <w:bottom w:val="nil"/>
              <w:right w:val="nil"/>
            </w:tcBorders>
          </w:tcPr>
          <w:p w14:paraId="2DF19EB2" w14:textId="77777777" w:rsidR="00DA4750" w:rsidRPr="00DF3352" w:rsidRDefault="00DA4750" w:rsidP="00DF3352"/>
        </w:tc>
      </w:tr>
      <w:tr w:rsidR="00DA4750" w:rsidRPr="00DF3352" w14:paraId="60E4765C" w14:textId="77777777" w:rsidTr="00DF3352">
        <w:trPr>
          <w:trHeight w:val="240"/>
          <w:jc w:val="center"/>
        </w:trPr>
        <w:tc>
          <w:tcPr>
            <w:tcW w:w="4876" w:type="dxa"/>
            <w:tcBorders>
              <w:top w:val="nil"/>
              <w:left w:val="nil"/>
              <w:bottom w:val="nil"/>
              <w:right w:val="nil"/>
            </w:tcBorders>
          </w:tcPr>
          <w:p w14:paraId="2C142A0A"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C9D7D81" w14:textId="77777777" w:rsidR="00DA4750" w:rsidRPr="00DF3352" w:rsidRDefault="00DA4750" w:rsidP="00DF3352">
            <w:pPr>
              <w:pStyle w:val="AmColumnHeading"/>
            </w:pPr>
            <w:r w:rsidRPr="00DF3352">
              <w:t>Amendement</w:t>
            </w:r>
          </w:p>
        </w:tc>
      </w:tr>
      <w:tr w:rsidR="00DA4750" w:rsidRPr="00DF3352" w14:paraId="0EDD67E3" w14:textId="77777777" w:rsidTr="00DF3352">
        <w:trPr>
          <w:jc w:val="center"/>
        </w:trPr>
        <w:tc>
          <w:tcPr>
            <w:tcW w:w="4876" w:type="dxa"/>
            <w:tcBorders>
              <w:top w:val="nil"/>
              <w:left w:val="nil"/>
              <w:bottom w:val="nil"/>
              <w:right w:val="nil"/>
            </w:tcBorders>
          </w:tcPr>
          <w:p w14:paraId="379D7F9D" w14:textId="77777777" w:rsidR="00DA4750" w:rsidRPr="00DF3352" w:rsidRDefault="00DA4750" w:rsidP="00DF3352">
            <w:pPr>
              <w:pStyle w:val="Normal6a"/>
            </w:pPr>
            <w:r w:rsidRPr="00DF3352">
              <w:t>32.</w:t>
            </w:r>
            <w:r w:rsidRPr="00DF3352">
              <w:tab/>
              <w:t xml:space="preserve">spoort Bosnië en Herzegovina ertoe aan optimaal gebruik te maken van alle financiële steun van de EU; verzoekt de Commissie om voor de integratie van Bosnië en Herzegovina in de EU financiële en technische ondersteuning te blijven bieden op basis van </w:t>
            </w:r>
            <w:r w:rsidRPr="00DF3352">
              <w:rPr>
                <w:b/>
                <w:i/>
              </w:rPr>
              <w:t>strikte</w:t>
            </w:r>
            <w:r w:rsidRPr="00DF3352">
              <w:t xml:space="preserve"> voorwaarden;</w:t>
            </w:r>
          </w:p>
        </w:tc>
        <w:tc>
          <w:tcPr>
            <w:tcW w:w="4876" w:type="dxa"/>
            <w:tcBorders>
              <w:top w:val="nil"/>
              <w:left w:val="nil"/>
              <w:bottom w:val="nil"/>
              <w:right w:val="nil"/>
            </w:tcBorders>
          </w:tcPr>
          <w:p w14:paraId="30357BDC" w14:textId="77777777" w:rsidR="00DA4750" w:rsidRPr="00DF3352" w:rsidRDefault="00DA4750" w:rsidP="00DF3352">
            <w:pPr>
              <w:pStyle w:val="Normal6a"/>
            </w:pPr>
            <w:r w:rsidRPr="00DF3352">
              <w:t>32.</w:t>
            </w:r>
            <w:r w:rsidRPr="00DF3352">
              <w:tab/>
              <w:t xml:space="preserve">spoort Bosnië en Herzegovina ertoe aan optimaal gebruik te maken van alle financiële steun van de EU; verzoekt de Commissie om voor de integratie van Bosnië en Herzegovina in de EU financiële en technische ondersteuning te blijven bieden op basis van </w:t>
            </w:r>
            <w:r w:rsidRPr="00DF3352">
              <w:rPr>
                <w:b/>
                <w:i/>
              </w:rPr>
              <w:t>duidelijk omschreven</w:t>
            </w:r>
            <w:r w:rsidRPr="00DF3352">
              <w:t xml:space="preserve"> voorwaarden; </w:t>
            </w:r>
            <w:r w:rsidRPr="00DF3352">
              <w:rPr>
                <w:b/>
                <w:i/>
              </w:rPr>
              <w:t xml:space="preserve">is van mening dat de Europese financiering in het algemeen de democratische hervormingen van het land beter moeten ondersteunen; dringt er in dit verband op aan dat de betrokken EU-financiering wordt geherprogrammeerd om meer middelen te heroriënteren naar de ondersteuning van technische bijstand bij de besteding van de middelen, justitiële hervormingen en corruptiebestrijdingsmaatregelen; roept de EU en de landen van de Westelijke Balkan daarom op een kader in te stellen voor een vruchtbare samenwerking tussen het Europees Openbaar Ministerie (EOM) </w:t>
            </w:r>
            <w:r w:rsidRPr="00DF3352">
              <w:rPr>
                <w:b/>
                <w:i/>
              </w:rPr>
              <w:lastRenderedPageBreak/>
              <w:t>en zijn tegenhangers in de Westelijke Balkan om ervoor te zorgen dat het EOM zijn bevoegdheden op doeltreffende wijze kan uitoefenen;</w:t>
            </w:r>
          </w:p>
        </w:tc>
      </w:tr>
    </w:tbl>
    <w:p w14:paraId="5EE73572"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6FA4947" w14:textId="77777777" w:rsidR="00DA4750" w:rsidRPr="00DF3352" w:rsidRDefault="00DA4750" w:rsidP="00DA4750">
      <w:r w:rsidRPr="00DF3352">
        <w:rPr>
          <w:rStyle w:val="HideTWBExt"/>
        </w:rPr>
        <w:t>&lt;/Amend&gt;</w:t>
      </w:r>
    </w:p>
    <w:p w14:paraId="35ACAB3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285</w:t>
      </w:r>
      <w:r w:rsidRPr="00DF3352">
        <w:rPr>
          <w:rStyle w:val="HideTWBExt"/>
          <w:b w:val="0"/>
        </w:rPr>
        <w:t>&lt;/NumAm&gt;</w:t>
      </w:r>
    </w:p>
    <w:p w14:paraId="3C323AD2" w14:textId="77777777" w:rsidR="00DA4750" w:rsidRPr="00DF3352" w:rsidRDefault="00DA4750" w:rsidP="00DA4750">
      <w:pPr>
        <w:pStyle w:val="NormalBold"/>
      </w:pPr>
      <w:r w:rsidRPr="00DF3352">
        <w:rPr>
          <w:rStyle w:val="HideTWBExt"/>
          <w:b w:val="0"/>
        </w:rPr>
        <w:t>&lt;RepeatBlock-By&gt;&lt;Members&gt;</w:t>
      </w:r>
      <w:r w:rsidRPr="00DF3352">
        <w:t>Assita Kanko</w:t>
      </w:r>
      <w:r w:rsidRPr="00DF3352">
        <w:rPr>
          <w:rStyle w:val="HideTWBExt"/>
          <w:b w:val="0"/>
        </w:rPr>
        <w:t>&lt;/Members&gt;</w:t>
      </w:r>
    </w:p>
    <w:p w14:paraId="6E076733" w14:textId="77777777" w:rsidR="00DA4750" w:rsidRPr="00DF3352" w:rsidRDefault="00DA4750" w:rsidP="00DA4750">
      <w:pPr>
        <w:pStyle w:val="NormalBold"/>
      </w:pPr>
      <w:r w:rsidRPr="00DF3352">
        <w:rPr>
          <w:rStyle w:val="HideTWBExt"/>
          <w:b w:val="0"/>
        </w:rPr>
        <w:t>&lt;/RepeatBlock-By&gt;</w:t>
      </w:r>
    </w:p>
    <w:p w14:paraId="2D0EF25C"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1747D61" w14:textId="77777777" w:rsidR="00DA4750" w:rsidRPr="00DF3352" w:rsidRDefault="00DA4750" w:rsidP="00DA4750">
      <w:pPr>
        <w:pStyle w:val="NormalBold"/>
      </w:pPr>
      <w:r w:rsidRPr="00DF3352">
        <w:rPr>
          <w:rStyle w:val="HideTWBExt"/>
          <w:b w:val="0"/>
        </w:rPr>
        <w:t>&lt;Article&gt;</w:t>
      </w:r>
      <w:r w:rsidRPr="00DF3352">
        <w:t>Paragraaf 32</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84F3CA9" w14:textId="77777777" w:rsidTr="00DF3352">
        <w:trPr>
          <w:trHeight w:hRule="exact" w:val="240"/>
          <w:jc w:val="center"/>
        </w:trPr>
        <w:tc>
          <w:tcPr>
            <w:tcW w:w="9752" w:type="dxa"/>
            <w:gridSpan w:val="2"/>
            <w:tcBorders>
              <w:top w:val="nil"/>
              <w:left w:val="nil"/>
              <w:bottom w:val="nil"/>
              <w:right w:val="nil"/>
            </w:tcBorders>
          </w:tcPr>
          <w:p w14:paraId="5CFAB06D" w14:textId="77777777" w:rsidR="00DA4750" w:rsidRPr="00DF3352" w:rsidRDefault="00DA4750" w:rsidP="00DF3352"/>
        </w:tc>
      </w:tr>
      <w:tr w:rsidR="00DA4750" w:rsidRPr="00DF3352" w14:paraId="4FDA87DE" w14:textId="77777777" w:rsidTr="00DF3352">
        <w:trPr>
          <w:trHeight w:val="240"/>
          <w:jc w:val="center"/>
        </w:trPr>
        <w:tc>
          <w:tcPr>
            <w:tcW w:w="4876" w:type="dxa"/>
            <w:tcBorders>
              <w:top w:val="nil"/>
              <w:left w:val="nil"/>
              <w:bottom w:val="nil"/>
              <w:right w:val="nil"/>
            </w:tcBorders>
          </w:tcPr>
          <w:p w14:paraId="32D6EAEC"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9FF3D2B" w14:textId="77777777" w:rsidR="00DA4750" w:rsidRPr="00DF3352" w:rsidRDefault="00DA4750" w:rsidP="00DF3352">
            <w:pPr>
              <w:pStyle w:val="AmColumnHeading"/>
            </w:pPr>
            <w:r w:rsidRPr="00DF3352">
              <w:t>Amendement</w:t>
            </w:r>
          </w:p>
        </w:tc>
      </w:tr>
      <w:tr w:rsidR="00DA4750" w:rsidRPr="00DF3352" w14:paraId="4871AA34" w14:textId="77777777" w:rsidTr="00DF3352">
        <w:trPr>
          <w:jc w:val="center"/>
        </w:trPr>
        <w:tc>
          <w:tcPr>
            <w:tcW w:w="4876" w:type="dxa"/>
            <w:tcBorders>
              <w:top w:val="nil"/>
              <w:left w:val="nil"/>
              <w:bottom w:val="nil"/>
              <w:right w:val="nil"/>
            </w:tcBorders>
          </w:tcPr>
          <w:p w14:paraId="0D9B2332" w14:textId="77777777" w:rsidR="00DA4750" w:rsidRPr="00DF3352" w:rsidRDefault="00DA4750" w:rsidP="00DF3352">
            <w:pPr>
              <w:pStyle w:val="Normal6a"/>
            </w:pPr>
            <w:r w:rsidRPr="00DF3352">
              <w:t>32.</w:t>
            </w:r>
            <w:r w:rsidRPr="00DF3352">
              <w:tab/>
              <w:t>spoort Bosnië en Herzegovina ertoe aan optimaal gebruik te maken van alle financiële steun van de EU; verzoekt de Commissie om voor de integratie van Bosnië en Herzegovina in de EU financiële en technische ondersteuning te blijven bieden op basis van strikte voorwaarden;</w:t>
            </w:r>
          </w:p>
        </w:tc>
        <w:tc>
          <w:tcPr>
            <w:tcW w:w="4876" w:type="dxa"/>
            <w:tcBorders>
              <w:top w:val="nil"/>
              <w:left w:val="nil"/>
              <w:bottom w:val="nil"/>
              <w:right w:val="nil"/>
            </w:tcBorders>
          </w:tcPr>
          <w:p w14:paraId="13A1FCF3" w14:textId="77777777" w:rsidR="00DA4750" w:rsidRPr="00DF3352" w:rsidRDefault="00DA4750" w:rsidP="00DF3352">
            <w:pPr>
              <w:pStyle w:val="Normal6a"/>
            </w:pPr>
            <w:r w:rsidRPr="00DF3352">
              <w:t>32.</w:t>
            </w:r>
            <w:r w:rsidRPr="00DF3352">
              <w:tab/>
              <w:t xml:space="preserve">spoort Bosnië en Herzegovina ertoe aan optimaal gebruik te maken van alle financiële steun van de EU; verzoekt de Commissie om voor de integratie van Bosnië en Herzegovina in de EU financiële en technische ondersteuning te blijven bieden op basis van strikte voorwaarden </w:t>
            </w:r>
            <w:r w:rsidRPr="00DF3352">
              <w:rPr>
                <w:b/>
                <w:i/>
              </w:rPr>
              <w:t>en een grondige opvolging van uitgaven en resultaten, in lijn met de EU-doelstellingen voor efficiënt en verantwoord budgetbeheer</w:t>
            </w:r>
            <w:r w:rsidRPr="00DF3352">
              <w:t>;</w:t>
            </w:r>
          </w:p>
        </w:tc>
      </w:tr>
    </w:tbl>
    <w:p w14:paraId="4B9B6202"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{NL}</w:t>
      </w:r>
      <w:r w:rsidRPr="00DF3352">
        <w:t>nl</w:t>
      </w:r>
      <w:r w:rsidRPr="00DF3352">
        <w:rPr>
          <w:rStyle w:val="HideTWBExt"/>
        </w:rPr>
        <w:t>&lt;/Original&gt;</w:t>
      </w:r>
    </w:p>
    <w:p w14:paraId="789AED04" w14:textId="5A0AA189" w:rsidR="00DA4750" w:rsidRPr="00DF3352" w:rsidRDefault="00DA4750" w:rsidP="00DA4750">
      <w:r w:rsidRPr="00DF3352">
        <w:rPr>
          <w:rStyle w:val="HideTWBExt"/>
        </w:rPr>
        <w:t>&lt;/Amend&gt;</w:t>
      </w:r>
    </w:p>
    <w:p w14:paraId="037E3B0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286</w:t>
      </w:r>
      <w:r w:rsidRPr="00DF3352">
        <w:rPr>
          <w:rStyle w:val="HideTWBExt"/>
          <w:b w:val="0"/>
        </w:rPr>
        <w:t>&lt;/NumAm&gt;</w:t>
      </w:r>
    </w:p>
    <w:p w14:paraId="1CAC3DE4" w14:textId="77777777" w:rsidR="00DA4750" w:rsidRPr="00DF3352" w:rsidRDefault="00DA4750" w:rsidP="00DA4750">
      <w:pPr>
        <w:pStyle w:val="NormalBold"/>
      </w:pPr>
      <w:r w:rsidRPr="00DF3352">
        <w:rPr>
          <w:rStyle w:val="HideTWBExt"/>
          <w:b w:val="0"/>
        </w:rPr>
        <w:t>&lt;RepeatBlock-By&gt;&lt;Members&gt;</w:t>
      </w:r>
      <w:r w:rsidRPr="00DF3352">
        <w:t>Tonino Picula</w:t>
      </w:r>
      <w:r w:rsidRPr="00DF3352">
        <w:rPr>
          <w:rStyle w:val="HideTWBExt"/>
          <w:b w:val="0"/>
        </w:rPr>
        <w:t>&lt;/Members&gt;</w:t>
      </w:r>
    </w:p>
    <w:p w14:paraId="16CF07F9" w14:textId="77777777" w:rsidR="00DA4750" w:rsidRPr="00DF3352" w:rsidRDefault="00DA4750" w:rsidP="00DA4750">
      <w:pPr>
        <w:pStyle w:val="NormalBold"/>
      </w:pPr>
      <w:r w:rsidRPr="00DF3352">
        <w:rPr>
          <w:rStyle w:val="HideTWBExt"/>
          <w:b w:val="0"/>
        </w:rPr>
        <w:t>&lt;/RepeatBlock-By&gt;</w:t>
      </w:r>
    </w:p>
    <w:p w14:paraId="1F718FD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2A926E1" w14:textId="77777777" w:rsidR="00DA4750" w:rsidRPr="00DF3352" w:rsidRDefault="00DA4750" w:rsidP="00DA4750">
      <w:pPr>
        <w:pStyle w:val="NormalBold"/>
      </w:pPr>
      <w:r w:rsidRPr="00DF3352">
        <w:rPr>
          <w:rStyle w:val="HideTWBExt"/>
          <w:b w:val="0"/>
        </w:rPr>
        <w:t>&lt;Article&gt;</w:t>
      </w:r>
      <w:r w:rsidRPr="00DF3352">
        <w:t>Paragraaf 32 – punt 1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746A8C5" w14:textId="77777777" w:rsidTr="00DF3352">
        <w:trPr>
          <w:trHeight w:hRule="exact" w:val="240"/>
          <w:jc w:val="center"/>
        </w:trPr>
        <w:tc>
          <w:tcPr>
            <w:tcW w:w="9752" w:type="dxa"/>
            <w:gridSpan w:val="2"/>
            <w:tcBorders>
              <w:top w:val="nil"/>
              <w:left w:val="nil"/>
              <w:bottom w:val="nil"/>
              <w:right w:val="nil"/>
            </w:tcBorders>
          </w:tcPr>
          <w:p w14:paraId="0E45652A" w14:textId="77777777" w:rsidR="00DA4750" w:rsidRPr="00DF3352" w:rsidRDefault="00DA4750" w:rsidP="00DF3352"/>
        </w:tc>
      </w:tr>
      <w:tr w:rsidR="00DA4750" w:rsidRPr="00DF3352" w14:paraId="79146769" w14:textId="77777777" w:rsidTr="00DF3352">
        <w:trPr>
          <w:trHeight w:val="240"/>
          <w:jc w:val="center"/>
        </w:trPr>
        <w:tc>
          <w:tcPr>
            <w:tcW w:w="4876" w:type="dxa"/>
            <w:tcBorders>
              <w:top w:val="nil"/>
              <w:left w:val="nil"/>
              <w:bottom w:val="nil"/>
              <w:right w:val="nil"/>
            </w:tcBorders>
          </w:tcPr>
          <w:p w14:paraId="0CC53D0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5C1DBA8" w14:textId="77777777" w:rsidR="00DA4750" w:rsidRPr="00DF3352" w:rsidRDefault="00DA4750" w:rsidP="00DF3352">
            <w:pPr>
              <w:pStyle w:val="AmColumnHeading"/>
            </w:pPr>
            <w:r w:rsidRPr="00DF3352">
              <w:t>Amendement</w:t>
            </w:r>
          </w:p>
        </w:tc>
      </w:tr>
      <w:tr w:rsidR="00DA4750" w:rsidRPr="00DF3352" w14:paraId="46AAE2FB" w14:textId="77777777" w:rsidTr="00DF3352">
        <w:trPr>
          <w:jc w:val="center"/>
        </w:trPr>
        <w:tc>
          <w:tcPr>
            <w:tcW w:w="4876" w:type="dxa"/>
            <w:tcBorders>
              <w:top w:val="nil"/>
              <w:left w:val="nil"/>
              <w:bottom w:val="nil"/>
              <w:right w:val="nil"/>
            </w:tcBorders>
          </w:tcPr>
          <w:p w14:paraId="1ED02DDE" w14:textId="77777777" w:rsidR="00DA4750" w:rsidRPr="00DF3352" w:rsidRDefault="00DA4750" w:rsidP="00DF3352">
            <w:pPr>
              <w:pStyle w:val="Normal6a"/>
            </w:pPr>
          </w:p>
        </w:tc>
        <w:tc>
          <w:tcPr>
            <w:tcW w:w="4876" w:type="dxa"/>
            <w:tcBorders>
              <w:top w:val="nil"/>
              <w:left w:val="nil"/>
              <w:bottom w:val="nil"/>
              <w:right w:val="nil"/>
            </w:tcBorders>
          </w:tcPr>
          <w:p w14:paraId="337C67E7" w14:textId="77777777" w:rsidR="00DA4750" w:rsidRPr="00DF3352" w:rsidRDefault="00DA4750" w:rsidP="00DF3352">
            <w:pPr>
              <w:pStyle w:val="Normal6a"/>
            </w:pPr>
            <w:r w:rsidRPr="00DF3352">
              <w:rPr>
                <w:b/>
                <w:i/>
              </w:rPr>
              <w:t>1)</w:t>
            </w:r>
            <w:r w:rsidRPr="00DF3352">
              <w:tab/>
            </w:r>
            <w:r w:rsidRPr="00DF3352">
              <w:rPr>
                <w:b/>
                <w:i/>
              </w:rPr>
              <w:t>spreekt zijn bezorgdheid uit over de uiterst negatieve democratische trends in het land, met name als gevolg van het grote aantal jongeren dat het land verlaat, en benadrukt het belang om dringend aanvullende maatregelen vast te stellen om deze uitdaging aan te pakken;</w:t>
            </w:r>
          </w:p>
        </w:tc>
      </w:tr>
    </w:tbl>
    <w:p w14:paraId="24D29DC3"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EFB0EDE" w14:textId="77777777" w:rsidR="00DA4750" w:rsidRPr="00DF3352" w:rsidRDefault="00DA4750" w:rsidP="00DA4750">
      <w:r w:rsidRPr="00DF3352">
        <w:rPr>
          <w:rStyle w:val="HideTWBExt"/>
        </w:rPr>
        <w:t>&lt;/Amend&gt;</w:t>
      </w:r>
    </w:p>
    <w:p w14:paraId="40ED669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287</w:t>
      </w:r>
      <w:r w:rsidRPr="00DF3352">
        <w:rPr>
          <w:rStyle w:val="HideTWBExt"/>
          <w:b w:val="0"/>
        </w:rPr>
        <w:t>&lt;/NumAm&gt;</w:t>
      </w:r>
    </w:p>
    <w:p w14:paraId="6E84BCF6"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755225F8"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6B879DFE" w14:textId="77777777" w:rsidR="00DA4750" w:rsidRPr="00DF3352" w:rsidRDefault="00DA4750" w:rsidP="00DA4750">
      <w:pPr>
        <w:pStyle w:val="NormalBold"/>
      </w:pPr>
      <w:r w:rsidRPr="00DF3352">
        <w:rPr>
          <w:rStyle w:val="HideTWBExt"/>
          <w:b w:val="0"/>
        </w:rPr>
        <w:t>&lt;/RepeatBlock-By&gt;</w:t>
      </w:r>
    </w:p>
    <w:p w14:paraId="4CC4FFB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C925B8E" w14:textId="77777777" w:rsidR="00DA4750" w:rsidRPr="00DF3352" w:rsidRDefault="00DA4750" w:rsidP="00DA4750">
      <w:pPr>
        <w:pStyle w:val="NormalBold"/>
      </w:pPr>
      <w:r w:rsidRPr="00DF3352">
        <w:rPr>
          <w:rStyle w:val="HideTWBExt"/>
          <w:b w:val="0"/>
        </w:rPr>
        <w:t>&lt;Article&gt;</w:t>
      </w:r>
      <w:r w:rsidRPr="00DF3352">
        <w:t>Paragraaf 32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936AF20" w14:textId="77777777" w:rsidTr="00DF3352">
        <w:trPr>
          <w:trHeight w:hRule="exact" w:val="240"/>
          <w:jc w:val="center"/>
        </w:trPr>
        <w:tc>
          <w:tcPr>
            <w:tcW w:w="9752" w:type="dxa"/>
            <w:gridSpan w:val="2"/>
            <w:tcBorders>
              <w:top w:val="nil"/>
              <w:left w:val="nil"/>
              <w:bottom w:val="nil"/>
              <w:right w:val="nil"/>
            </w:tcBorders>
          </w:tcPr>
          <w:p w14:paraId="55CF3525" w14:textId="77777777" w:rsidR="00DA4750" w:rsidRPr="00DF3352" w:rsidRDefault="00DA4750" w:rsidP="00DF3352"/>
        </w:tc>
      </w:tr>
      <w:tr w:rsidR="00DA4750" w:rsidRPr="00DF3352" w14:paraId="28ABB2EF" w14:textId="77777777" w:rsidTr="00DF3352">
        <w:trPr>
          <w:trHeight w:val="240"/>
          <w:jc w:val="center"/>
        </w:trPr>
        <w:tc>
          <w:tcPr>
            <w:tcW w:w="4876" w:type="dxa"/>
            <w:tcBorders>
              <w:top w:val="nil"/>
              <w:left w:val="nil"/>
              <w:bottom w:val="nil"/>
              <w:right w:val="nil"/>
            </w:tcBorders>
          </w:tcPr>
          <w:p w14:paraId="11E91A9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6AD1281" w14:textId="77777777" w:rsidR="00DA4750" w:rsidRPr="00DF3352" w:rsidRDefault="00DA4750" w:rsidP="00DF3352">
            <w:pPr>
              <w:pStyle w:val="AmColumnHeading"/>
            </w:pPr>
            <w:r w:rsidRPr="00DF3352">
              <w:t>Amendement</w:t>
            </w:r>
          </w:p>
        </w:tc>
      </w:tr>
      <w:tr w:rsidR="00DA4750" w:rsidRPr="00DF3352" w14:paraId="783C5780" w14:textId="77777777" w:rsidTr="00DF3352">
        <w:trPr>
          <w:jc w:val="center"/>
        </w:trPr>
        <w:tc>
          <w:tcPr>
            <w:tcW w:w="4876" w:type="dxa"/>
            <w:tcBorders>
              <w:top w:val="nil"/>
              <w:left w:val="nil"/>
              <w:bottom w:val="nil"/>
              <w:right w:val="nil"/>
            </w:tcBorders>
          </w:tcPr>
          <w:p w14:paraId="5DFC4D05" w14:textId="77777777" w:rsidR="00DA4750" w:rsidRPr="00DF3352" w:rsidRDefault="00DA4750" w:rsidP="00DF3352">
            <w:pPr>
              <w:pStyle w:val="Normal6a"/>
            </w:pPr>
          </w:p>
        </w:tc>
        <w:tc>
          <w:tcPr>
            <w:tcW w:w="4876" w:type="dxa"/>
            <w:tcBorders>
              <w:top w:val="nil"/>
              <w:left w:val="nil"/>
              <w:bottom w:val="nil"/>
              <w:right w:val="nil"/>
            </w:tcBorders>
          </w:tcPr>
          <w:p w14:paraId="33239C9F" w14:textId="77777777" w:rsidR="00DA4750" w:rsidRPr="00DF3352" w:rsidRDefault="00DA4750" w:rsidP="00DF3352">
            <w:pPr>
              <w:pStyle w:val="Normal6a"/>
            </w:pPr>
            <w:r w:rsidRPr="00DF3352">
              <w:rPr>
                <w:b/>
                <w:i/>
              </w:rPr>
              <w:t>32 bis.</w:t>
            </w:r>
            <w:r w:rsidRPr="00DF3352">
              <w:tab/>
            </w:r>
            <w:r w:rsidRPr="00DF3352">
              <w:rPr>
                <w:b/>
                <w:i/>
              </w:rPr>
              <w:t>verzoekt de EU en de landen van de Westelijke Balkan in dit opzicht een kader in te stellen voor doeltreffende samenwerking tussen het Europees Openbaar Ministerie (EOM) en de toetredingslanden; moedigt Bosnië en Herzegovina aan snel bilaterale werkafspraken te maken met het EOM om nauwe samenwerking en de vervolging van het misbruik van EU-middelen mogelijk te maken, onder meer door het detacheren van nationale verbindingsfunctionarissen bij het EOM;</w:t>
            </w:r>
          </w:p>
        </w:tc>
      </w:tr>
    </w:tbl>
    <w:p w14:paraId="3DF5BE3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7900401" w14:textId="77777777" w:rsidR="00DA4750" w:rsidRPr="00DF3352" w:rsidRDefault="00DA4750" w:rsidP="00DA4750">
      <w:r w:rsidRPr="00DF3352">
        <w:rPr>
          <w:rStyle w:val="HideTWBExt"/>
        </w:rPr>
        <w:t>&lt;/Amend&gt;</w:t>
      </w:r>
    </w:p>
    <w:p w14:paraId="5E6F2CB5"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288</w:t>
      </w:r>
      <w:r w:rsidRPr="00DF3352">
        <w:rPr>
          <w:rStyle w:val="HideTWBExt"/>
          <w:b w:val="0"/>
        </w:rPr>
        <w:t>&lt;/NumAm&gt;</w:t>
      </w:r>
    </w:p>
    <w:p w14:paraId="6A12F9A3" w14:textId="77777777" w:rsidR="00DA4750" w:rsidRPr="00DF3352" w:rsidRDefault="00DA4750" w:rsidP="00DA4750">
      <w:pPr>
        <w:pStyle w:val="NormalBold"/>
      </w:pPr>
      <w:r w:rsidRPr="00DF3352">
        <w:rPr>
          <w:rStyle w:val="HideTWBExt"/>
          <w:b w:val="0"/>
        </w:rPr>
        <w:t>&lt;RepeatBlock-By&gt;&lt;Members&gt;</w:t>
      </w:r>
      <w:r w:rsidRPr="00DF3352">
        <w:t>Şerban Dimitrie Sturdza</w:t>
      </w:r>
      <w:r w:rsidRPr="00DF3352">
        <w:rPr>
          <w:rStyle w:val="HideTWBExt"/>
          <w:b w:val="0"/>
        </w:rPr>
        <w:t>&lt;/Members&gt;</w:t>
      </w:r>
    </w:p>
    <w:p w14:paraId="74FFD2E7" w14:textId="77777777" w:rsidR="00DA4750" w:rsidRPr="00DF3352" w:rsidRDefault="00DA4750" w:rsidP="00DA4750">
      <w:pPr>
        <w:pStyle w:val="NormalBold"/>
      </w:pPr>
      <w:r w:rsidRPr="00DF3352">
        <w:rPr>
          <w:rStyle w:val="HideTWBExt"/>
          <w:b w:val="0"/>
        </w:rPr>
        <w:t>&lt;/RepeatBlock-By&gt;</w:t>
      </w:r>
    </w:p>
    <w:p w14:paraId="154AEF51"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6CBB297" w14:textId="77777777" w:rsidR="00DA4750" w:rsidRPr="00DF3352" w:rsidRDefault="00DA4750" w:rsidP="00DA4750">
      <w:pPr>
        <w:pStyle w:val="NormalBold"/>
      </w:pPr>
      <w:r w:rsidRPr="00DF3352">
        <w:rPr>
          <w:rStyle w:val="HideTWBExt"/>
          <w:b w:val="0"/>
        </w:rPr>
        <w:t>&lt;Article&gt;</w:t>
      </w:r>
      <w:r w:rsidRPr="00DF3352">
        <w:t>Paragraaf 32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66D79B6" w14:textId="77777777" w:rsidTr="00DF3352">
        <w:trPr>
          <w:trHeight w:hRule="exact" w:val="240"/>
          <w:jc w:val="center"/>
        </w:trPr>
        <w:tc>
          <w:tcPr>
            <w:tcW w:w="9752" w:type="dxa"/>
            <w:gridSpan w:val="2"/>
            <w:tcBorders>
              <w:top w:val="nil"/>
              <w:left w:val="nil"/>
              <w:bottom w:val="nil"/>
              <w:right w:val="nil"/>
            </w:tcBorders>
          </w:tcPr>
          <w:p w14:paraId="7F8F4596" w14:textId="77777777" w:rsidR="00DA4750" w:rsidRPr="00DF3352" w:rsidRDefault="00DA4750" w:rsidP="00DF3352"/>
        </w:tc>
      </w:tr>
      <w:tr w:rsidR="00DA4750" w:rsidRPr="00DF3352" w14:paraId="4DE53F4E" w14:textId="77777777" w:rsidTr="00DF3352">
        <w:trPr>
          <w:trHeight w:val="240"/>
          <w:jc w:val="center"/>
        </w:trPr>
        <w:tc>
          <w:tcPr>
            <w:tcW w:w="4876" w:type="dxa"/>
            <w:tcBorders>
              <w:top w:val="nil"/>
              <w:left w:val="nil"/>
              <w:bottom w:val="nil"/>
              <w:right w:val="nil"/>
            </w:tcBorders>
          </w:tcPr>
          <w:p w14:paraId="20E31C74"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3C73FBE" w14:textId="77777777" w:rsidR="00DA4750" w:rsidRPr="00DF3352" w:rsidRDefault="00DA4750" w:rsidP="00DF3352">
            <w:pPr>
              <w:pStyle w:val="AmColumnHeading"/>
            </w:pPr>
            <w:r w:rsidRPr="00DF3352">
              <w:t>Amendement</w:t>
            </w:r>
          </w:p>
        </w:tc>
      </w:tr>
      <w:tr w:rsidR="00DA4750" w:rsidRPr="00DF3352" w14:paraId="4E726A8A" w14:textId="77777777" w:rsidTr="00DF3352">
        <w:trPr>
          <w:jc w:val="center"/>
        </w:trPr>
        <w:tc>
          <w:tcPr>
            <w:tcW w:w="4876" w:type="dxa"/>
            <w:tcBorders>
              <w:top w:val="nil"/>
              <w:left w:val="nil"/>
              <w:bottom w:val="nil"/>
              <w:right w:val="nil"/>
            </w:tcBorders>
          </w:tcPr>
          <w:p w14:paraId="6EBA60A9" w14:textId="77777777" w:rsidR="00DA4750" w:rsidRPr="00DF3352" w:rsidRDefault="00DA4750" w:rsidP="00DF3352">
            <w:pPr>
              <w:pStyle w:val="Normal6a"/>
            </w:pPr>
          </w:p>
        </w:tc>
        <w:tc>
          <w:tcPr>
            <w:tcW w:w="4876" w:type="dxa"/>
            <w:tcBorders>
              <w:top w:val="nil"/>
              <w:left w:val="nil"/>
              <w:bottom w:val="nil"/>
              <w:right w:val="nil"/>
            </w:tcBorders>
          </w:tcPr>
          <w:p w14:paraId="7F1B1E9D" w14:textId="77777777" w:rsidR="00DA4750" w:rsidRPr="00DF3352" w:rsidRDefault="00DA4750" w:rsidP="00DF3352">
            <w:pPr>
              <w:pStyle w:val="Normal6a"/>
            </w:pPr>
            <w:r w:rsidRPr="00DF3352">
              <w:rPr>
                <w:b/>
                <w:i/>
              </w:rPr>
              <w:t>32 bis.</w:t>
            </w:r>
            <w:r w:rsidRPr="00DF3352">
              <w:tab/>
            </w:r>
            <w:r w:rsidRPr="00DF3352">
              <w:rPr>
                <w:b/>
                <w:i/>
              </w:rPr>
              <w:t xml:space="preserve">verzoekt de bevoegde autoriteiten van Bosnië en Herzegovina de jongerengarantie te voltooien en goed te keuren om de toegang tot werkgelegenheid, onderwijs, opleiding en leerlingplaatsen voor jongeren te verbeteren, de hoge jeugdwerkloosheid en discrepanties tussen gevraagde en aangeboden vaardigheden aan te pakken, sociale inclusie te bevorderen en </w:t>
            </w:r>
            <w:r w:rsidRPr="00DF3352">
              <w:rPr>
                <w:b/>
                <w:i/>
              </w:rPr>
              <w:lastRenderedPageBreak/>
              <w:t>braindrain te verminderen;</w:t>
            </w:r>
          </w:p>
        </w:tc>
      </w:tr>
    </w:tbl>
    <w:p w14:paraId="166E1391"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7F15694" w14:textId="77777777" w:rsidR="00DA4750" w:rsidRPr="00DF3352" w:rsidRDefault="00DA4750" w:rsidP="00DA4750">
      <w:r w:rsidRPr="00DF3352">
        <w:rPr>
          <w:rStyle w:val="HideTWBExt"/>
        </w:rPr>
        <w:t>&lt;/Amend&gt;</w:t>
      </w:r>
    </w:p>
    <w:p w14:paraId="317A2B9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289</w:t>
      </w:r>
      <w:r w:rsidRPr="00DF3352">
        <w:rPr>
          <w:rStyle w:val="HideTWBExt"/>
          <w:b w:val="0"/>
        </w:rPr>
        <w:t>&lt;/NumAm&gt;</w:t>
      </w:r>
    </w:p>
    <w:p w14:paraId="36E74C6C" w14:textId="77777777" w:rsidR="00DA4750" w:rsidRPr="00DF3352" w:rsidRDefault="00DA4750" w:rsidP="00DA4750">
      <w:pPr>
        <w:pStyle w:val="NormalBold"/>
      </w:pPr>
      <w:r w:rsidRPr="00DF3352">
        <w:rPr>
          <w:rStyle w:val="HideTWBExt"/>
          <w:b w:val="0"/>
        </w:rPr>
        <w:t>&lt;RepeatBlock-By&gt;&lt;Members&gt;</w:t>
      </w:r>
      <w:r w:rsidRPr="00DF3352">
        <w:t>Davor Ivo Stier, Sunčana Glavak, Karlo Ressler, Željana Zovko, Nikolina Brnjac, Tomislav Sokol</w:t>
      </w:r>
      <w:r w:rsidRPr="00DF3352">
        <w:rPr>
          <w:rStyle w:val="HideTWBExt"/>
          <w:b w:val="0"/>
        </w:rPr>
        <w:t>&lt;/Members&gt;</w:t>
      </w:r>
    </w:p>
    <w:p w14:paraId="626B9BC8" w14:textId="77777777" w:rsidR="00DA4750" w:rsidRPr="00DF3352" w:rsidRDefault="00DA4750" w:rsidP="00DA4750">
      <w:pPr>
        <w:pStyle w:val="NormalBold"/>
      </w:pPr>
      <w:r w:rsidRPr="00DF3352">
        <w:rPr>
          <w:rStyle w:val="HideTWBExt"/>
          <w:b w:val="0"/>
        </w:rPr>
        <w:t>&lt;/RepeatBlock-By&gt;</w:t>
      </w:r>
    </w:p>
    <w:p w14:paraId="55442B9C"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349E55A" w14:textId="77777777" w:rsidR="00DA4750" w:rsidRPr="00DF3352" w:rsidRDefault="00DA4750" w:rsidP="00DA4750">
      <w:pPr>
        <w:pStyle w:val="NormalBold"/>
      </w:pPr>
      <w:r w:rsidRPr="00DF3352">
        <w:rPr>
          <w:rStyle w:val="HideTWBExt"/>
          <w:b w:val="0"/>
        </w:rPr>
        <w:t>&lt;Article&gt;</w:t>
      </w:r>
      <w:r w:rsidRPr="00DF3352">
        <w:t>Paragraaf 32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7986675" w14:textId="77777777" w:rsidTr="00DF3352">
        <w:trPr>
          <w:trHeight w:hRule="exact" w:val="240"/>
          <w:jc w:val="center"/>
        </w:trPr>
        <w:tc>
          <w:tcPr>
            <w:tcW w:w="9752" w:type="dxa"/>
            <w:gridSpan w:val="2"/>
            <w:tcBorders>
              <w:top w:val="nil"/>
              <w:left w:val="nil"/>
              <w:bottom w:val="nil"/>
              <w:right w:val="nil"/>
            </w:tcBorders>
          </w:tcPr>
          <w:p w14:paraId="34F073D4" w14:textId="77777777" w:rsidR="00DA4750" w:rsidRPr="00DF3352" w:rsidRDefault="00DA4750" w:rsidP="00DF3352"/>
        </w:tc>
      </w:tr>
      <w:tr w:rsidR="00DA4750" w:rsidRPr="00DF3352" w14:paraId="5D9DD293" w14:textId="77777777" w:rsidTr="00DF3352">
        <w:trPr>
          <w:trHeight w:val="240"/>
          <w:jc w:val="center"/>
        </w:trPr>
        <w:tc>
          <w:tcPr>
            <w:tcW w:w="4876" w:type="dxa"/>
            <w:tcBorders>
              <w:top w:val="nil"/>
              <w:left w:val="nil"/>
              <w:bottom w:val="nil"/>
              <w:right w:val="nil"/>
            </w:tcBorders>
          </w:tcPr>
          <w:p w14:paraId="7C9F533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74783F4" w14:textId="77777777" w:rsidR="00DA4750" w:rsidRPr="00DF3352" w:rsidRDefault="00DA4750" w:rsidP="00DF3352">
            <w:pPr>
              <w:pStyle w:val="AmColumnHeading"/>
            </w:pPr>
            <w:r w:rsidRPr="00DF3352">
              <w:t>Amendement</w:t>
            </w:r>
          </w:p>
        </w:tc>
      </w:tr>
      <w:tr w:rsidR="00DA4750" w:rsidRPr="00DF3352" w14:paraId="07303C13" w14:textId="77777777" w:rsidTr="00DF3352">
        <w:trPr>
          <w:jc w:val="center"/>
        </w:trPr>
        <w:tc>
          <w:tcPr>
            <w:tcW w:w="4876" w:type="dxa"/>
            <w:tcBorders>
              <w:top w:val="nil"/>
              <w:left w:val="nil"/>
              <w:bottom w:val="nil"/>
              <w:right w:val="nil"/>
            </w:tcBorders>
          </w:tcPr>
          <w:p w14:paraId="0AA42E51" w14:textId="77777777" w:rsidR="00DA4750" w:rsidRPr="00DF3352" w:rsidRDefault="00DA4750" w:rsidP="00DF3352">
            <w:pPr>
              <w:pStyle w:val="Normal6a"/>
            </w:pPr>
          </w:p>
        </w:tc>
        <w:tc>
          <w:tcPr>
            <w:tcW w:w="4876" w:type="dxa"/>
            <w:tcBorders>
              <w:top w:val="nil"/>
              <w:left w:val="nil"/>
              <w:bottom w:val="nil"/>
              <w:right w:val="nil"/>
            </w:tcBorders>
          </w:tcPr>
          <w:p w14:paraId="579195E4" w14:textId="77777777" w:rsidR="00DA4750" w:rsidRPr="00DF3352" w:rsidRDefault="00DA4750" w:rsidP="00DF3352">
            <w:pPr>
              <w:pStyle w:val="Normal6a"/>
            </w:pPr>
            <w:r w:rsidRPr="00DF3352">
              <w:rPr>
                <w:b/>
                <w:i/>
              </w:rPr>
              <w:t>32 bis.</w:t>
            </w:r>
            <w:r w:rsidRPr="00DF3352">
              <w:tab/>
            </w:r>
            <w:r w:rsidRPr="00DF3352">
              <w:rPr>
                <w:b/>
                <w:i/>
              </w:rPr>
              <w:t>dringt aan op versterking van de capaciteit van lokale en regionale overheden om sociaal-economische hervormingen door te voeren en projecten met medefinanciering uit EU-fondsen te beheren, teneinde de absorptie te verhogen en regionale ongelijkheden te verminderen;</w:t>
            </w:r>
          </w:p>
        </w:tc>
      </w:tr>
    </w:tbl>
    <w:p w14:paraId="607D5C1F"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{HR}</w:t>
      </w:r>
      <w:r w:rsidRPr="00DF3352">
        <w:t>hr</w:t>
      </w:r>
      <w:r w:rsidRPr="00DF3352">
        <w:rPr>
          <w:rStyle w:val="HideTWBExt"/>
        </w:rPr>
        <w:t>&lt;/Original&gt;</w:t>
      </w:r>
    </w:p>
    <w:p w14:paraId="15351FA2" w14:textId="744810AB" w:rsidR="00DA4750" w:rsidRPr="00DF3352" w:rsidRDefault="00DA4750" w:rsidP="00DA4750">
      <w:r w:rsidRPr="00DF3352">
        <w:rPr>
          <w:rStyle w:val="HideTWBExt"/>
        </w:rPr>
        <w:t>&lt;/Amend&gt;</w:t>
      </w:r>
    </w:p>
    <w:p w14:paraId="54452C2C"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290</w:t>
      </w:r>
      <w:r w:rsidRPr="00DF3352">
        <w:rPr>
          <w:rStyle w:val="HideTWBExt"/>
          <w:b w:val="0"/>
        </w:rPr>
        <w:t>&lt;/NumAm&gt;</w:t>
      </w:r>
    </w:p>
    <w:p w14:paraId="7CBC85DF" w14:textId="77777777" w:rsidR="00DA4750" w:rsidRPr="00DF3352" w:rsidRDefault="00DA4750" w:rsidP="00DA4750">
      <w:pPr>
        <w:pStyle w:val="NormalBold"/>
      </w:pPr>
      <w:r w:rsidRPr="00DF3352">
        <w:rPr>
          <w:rStyle w:val="HideTWBExt"/>
          <w:b w:val="0"/>
        </w:rPr>
        <w:t>&lt;RepeatBlock-By&gt;&lt;Members&gt;</w:t>
      </w:r>
      <w:r w:rsidRPr="00DF3352">
        <w:t>Giorgos Georgiou, Merja Kyllönen</w:t>
      </w:r>
      <w:r w:rsidRPr="00DF3352">
        <w:rPr>
          <w:rStyle w:val="HideTWBExt"/>
          <w:b w:val="0"/>
        </w:rPr>
        <w:t>&lt;/Members&gt;</w:t>
      </w:r>
    </w:p>
    <w:p w14:paraId="6768BFCF"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38935585" w14:textId="77777777" w:rsidR="00DA4750" w:rsidRPr="00DF3352" w:rsidRDefault="00DA4750" w:rsidP="00DA4750">
      <w:pPr>
        <w:pStyle w:val="NormalBold"/>
      </w:pPr>
      <w:r w:rsidRPr="00DF3352">
        <w:rPr>
          <w:rStyle w:val="HideTWBExt"/>
          <w:b w:val="0"/>
        </w:rPr>
        <w:t>&lt;/RepeatBlock-By&gt;</w:t>
      </w:r>
    </w:p>
    <w:p w14:paraId="0744A9A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02E544C" w14:textId="77777777" w:rsidR="00DA4750" w:rsidRPr="00DF3352" w:rsidRDefault="00DA4750" w:rsidP="00DA4750">
      <w:pPr>
        <w:pStyle w:val="NormalBold"/>
      </w:pPr>
      <w:r w:rsidRPr="00DF3352">
        <w:rPr>
          <w:rStyle w:val="HideTWBExt"/>
          <w:b w:val="0"/>
        </w:rPr>
        <w:t>&lt;Article&gt;</w:t>
      </w:r>
      <w:r w:rsidRPr="00DF3352">
        <w:t>Paragraaf 32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1B9FACE" w14:textId="77777777" w:rsidTr="00DF3352">
        <w:trPr>
          <w:trHeight w:hRule="exact" w:val="240"/>
          <w:jc w:val="center"/>
        </w:trPr>
        <w:tc>
          <w:tcPr>
            <w:tcW w:w="9752" w:type="dxa"/>
            <w:gridSpan w:val="2"/>
            <w:tcBorders>
              <w:top w:val="nil"/>
              <w:left w:val="nil"/>
              <w:bottom w:val="nil"/>
              <w:right w:val="nil"/>
            </w:tcBorders>
          </w:tcPr>
          <w:p w14:paraId="3C64CA84" w14:textId="77777777" w:rsidR="00DA4750" w:rsidRPr="00DF3352" w:rsidRDefault="00DA4750" w:rsidP="00DF3352"/>
        </w:tc>
      </w:tr>
      <w:tr w:rsidR="00DA4750" w:rsidRPr="00DF3352" w14:paraId="4A51653C" w14:textId="77777777" w:rsidTr="00DF3352">
        <w:trPr>
          <w:trHeight w:val="240"/>
          <w:jc w:val="center"/>
        </w:trPr>
        <w:tc>
          <w:tcPr>
            <w:tcW w:w="4876" w:type="dxa"/>
            <w:tcBorders>
              <w:top w:val="nil"/>
              <w:left w:val="nil"/>
              <w:bottom w:val="nil"/>
              <w:right w:val="nil"/>
            </w:tcBorders>
          </w:tcPr>
          <w:p w14:paraId="56D763F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021C363" w14:textId="77777777" w:rsidR="00DA4750" w:rsidRPr="00DF3352" w:rsidRDefault="00DA4750" w:rsidP="00DF3352">
            <w:pPr>
              <w:pStyle w:val="AmColumnHeading"/>
            </w:pPr>
            <w:r w:rsidRPr="00DF3352">
              <w:t>Amendement</w:t>
            </w:r>
          </w:p>
        </w:tc>
      </w:tr>
      <w:tr w:rsidR="00DA4750" w:rsidRPr="00DF3352" w14:paraId="795372C8" w14:textId="77777777" w:rsidTr="00DF3352">
        <w:trPr>
          <w:jc w:val="center"/>
        </w:trPr>
        <w:tc>
          <w:tcPr>
            <w:tcW w:w="4876" w:type="dxa"/>
            <w:tcBorders>
              <w:top w:val="nil"/>
              <w:left w:val="nil"/>
              <w:bottom w:val="nil"/>
              <w:right w:val="nil"/>
            </w:tcBorders>
          </w:tcPr>
          <w:p w14:paraId="2FA59872" w14:textId="77777777" w:rsidR="00DA4750" w:rsidRPr="00DF3352" w:rsidRDefault="00DA4750" w:rsidP="00DF3352">
            <w:pPr>
              <w:pStyle w:val="Normal6a"/>
            </w:pPr>
          </w:p>
        </w:tc>
        <w:tc>
          <w:tcPr>
            <w:tcW w:w="4876" w:type="dxa"/>
            <w:tcBorders>
              <w:top w:val="nil"/>
              <w:left w:val="nil"/>
              <w:bottom w:val="nil"/>
              <w:right w:val="nil"/>
            </w:tcBorders>
          </w:tcPr>
          <w:p w14:paraId="7ED62B98" w14:textId="77777777" w:rsidR="00DA4750" w:rsidRPr="00DF3352" w:rsidRDefault="00DA4750" w:rsidP="00DF3352">
            <w:pPr>
              <w:pStyle w:val="Normal6a"/>
            </w:pPr>
            <w:r w:rsidRPr="00DF3352">
              <w:rPr>
                <w:b/>
                <w:i/>
              </w:rPr>
              <w:t>32 bis.</w:t>
            </w:r>
            <w:r w:rsidRPr="00DF3352">
              <w:tab/>
            </w:r>
            <w:r w:rsidRPr="00DF3352">
              <w:rPr>
                <w:b/>
                <w:i/>
              </w:rPr>
              <w:t>benadrukt de noodzaak sociale uitdagingen aan te pakken, hoogwaardig werkgelegenheidsbeleid te waarborgen, sociale cohesie en opwaartse convergentie naar de normen van de Unie te bevorderen en verwezenlijking van de Europese pijler van sociale rechten te ondersteunen;</w:t>
            </w:r>
          </w:p>
        </w:tc>
      </w:tr>
    </w:tbl>
    <w:p w14:paraId="11675992"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4E3F3B4" w14:textId="77777777" w:rsidR="00DA4750" w:rsidRPr="00DF3352" w:rsidRDefault="00DA4750" w:rsidP="00DA4750">
      <w:r w:rsidRPr="00DF3352">
        <w:rPr>
          <w:rStyle w:val="HideTWBExt"/>
        </w:rPr>
        <w:t>&lt;/Amend&gt;</w:t>
      </w:r>
    </w:p>
    <w:p w14:paraId="28F1399F" w14:textId="77777777" w:rsidR="00DA4750" w:rsidRPr="00DF3352" w:rsidRDefault="00DA4750" w:rsidP="00DA4750">
      <w:pPr>
        <w:pStyle w:val="AmNumberTabs"/>
      </w:pPr>
      <w:r w:rsidRPr="00DF3352">
        <w:rPr>
          <w:rStyle w:val="HideTWBExt"/>
          <w:b w:val="0"/>
        </w:rPr>
        <w:lastRenderedPageBreak/>
        <w:t>&lt;Amend&gt;</w:t>
      </w:r>
      <w:r w:rsidRPr="00DF3352">
        <w:t>Amendement</w:t>
      </w:r>
      <w:r w:rsidRPr="00DF3352">
        <w:tab/>
      </w:r>
      <w:r w:rsidRPr="00DF3352">
        <w:tab/>
      </w:r>
      <w:r w:rsidRPr="00DF3352">
        <w:rPr>
          <w:rStyle w:val="HideTWBExt"/>
          <w:b w:val="0"/>
        </w:rPr>
        <w:t>&lt;NumAm&gt;</w:t>
      </w:r>
      <w:r w:rsidRPr="00DF3352">
        <w:t>291</w:t>
      </w:r>
      <w:r w:rsidRPr="00DF3352">
        <w:rPr>
          <w:rStyle w:val="HideTWBExt"/>
          <w:b w:val="0"/>
        </w:rPr>
        <w:t>&lt;/NumAm&gt;</w:t>
      </w:r>
    </w:p>
    <w:p w14:paraId="493C5051"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29E21F2D" w14:textId="77777777" w:rsidR="00DA4750" w:rsidRPr="00DF3352" w:rsidRDefault="00DA4750" w:rsidP="00DA4750">
      <w:pPr>
        <w:pStyle w:val="NormalBold"/>
      </w:pPr>
      <w:r w:rsidRPr="00DF3352">
        <w:rPr>
          <w:rStyle w:val="HideTWBExt"/>
          <w:b w:val="0"/>
        </w:rPr>
        <w:t>&lt;/RepeatBlock-By&gt;</w:t>
      </w:r>
    </w:p>
    <w:p w14:paraId="62D2BC7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9950722" w14:textId="77777777" w:rsidR="00DA4750" w:rsidRPr="00DF3352" w:rsidRDefault="00DA4750" w:rsidP="00DA4750">
      <w:pPr>
        <w:pStyle w:val="NormalBold"/>
      </w:pPr>
      <w:r w:rsidRPr="00DF3352">
        <w:rPr>
          <w:rStyle w:val="HideTWBExt"/>
          <w:b w:val="0"/>
        </w:rPr>
        <w:t>&lt;Article&gt;</w:t>
      </w:r>
      <w:r w:rsidRPr="00DF3352">
        <w:t>Paragraaf 32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1FE09068" w14:textId="77777777" w:rsidTr="00DF3352">
        <w:trPr>
          <w:trHeight w:hRule="exact" w:val="240"/>
          <w:jc w:val="center"/>
        </w:trPr>
        <w:tc>
          <w:tcPr>
            <w:tcW w:w="9752" w:type="dxa"/>
            <w:gridSpan w:val="2"/>
            <w:tcBorders>
              <w:top w:val="nil"/>
              <w:left w:val="nil"/>
              <w:bottom w:val="nil"/>
              <w:right w:val="nil"/>
            </w:tcBorders>
          </w:tcPr>
          <w:p w14:paraId="753F7E63" w14:textId="77777777" w:rsidR="00DA4750" w:rsidRPr="00DF3352" w:rsidRDefault="00DA4750" w:rsidP="00DF3352"/>
        </w:tc>
      </w:tr>
      <w:tr w:rsidR="00DA4750" w:rsidRPr="00DF3352" w14:paraId="01C28464" w14:textId="77777777" w:rsidTr="00DF3352">
        <w:trPr>
          <w:trHeight w:val="240"/>
          <w:jc w:val="center"/>
        </w:trPr>
        <w:tc>
          <w:tcPr>
            <w:tcW w:w="4876" w:type="dxa"/>
            <w:tcBorders>
              <w:top w:val="nil"/>
              <w:left w:val="nil"/>
              <w:bottom w:val="nil"/>
              <w:right w:val="nil"/>
            </w:tcBorders>
          </w:tcPr>
          <w:p w14:paraId="0510A3C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A66B88A" w14:textId="77777777" w:rsidR="00DA4750" w:rsidRPr="00DF3352" w:rsidRDefault="00DA4750" w:rsidP="00DF3352">
            <w:pPr>
              <w:pStyle w:val="AmColumnHeading"/>
            </w:pPr>
            <w:r w:rsidRPr="00DF3352">
              <w:t>Amendement</w:t>
            </w:r>
          </w:p>
        </w:tc>
      </w:tr>
      <w:tr w:rsidR="00DA4750" w:rsidRPr="00DF3352" w14:paraId="430EFD03" w14:textId="77777777" w:rsidTr="00DF3352">
        <w:trPr>
          <w:jc w:val="center"/>
        </w:trPr>
        <w:tc>
          <w:tcPr>
            <w:tcW w:w="4876" w:type="dxa"/>
            <w:tcBorders>
              <w:top w:val="nil"/>
              <w:left w:val="nil"/>
              <w:bottom w:val="nil"/>
              <w:right w:val="nil"/>
            </w:tcBorders>
          </w:tcPr>
          <w:p w14:paraId="1E5DA647" w14:textId="77777777" w:rsidR="00DA4750" w:rsidRPr="00DF3352" w:rsidRDefault="00DA4750" w:rsidP="00DF3352">
            <w:pPr>
              <w:pStyle w:val="Normal6a"/>
            </w:pPr>
          </w:p>
        </w:tc>
        <w:tc>
          <w:tcPr>
            <w:tcW w:w="4876" w:type="dxa"/>
            <w:tcBorders>
              <w:top w:val="nil"/>
              <w:left w:val="nil"/>
              <w:bottom w:val="nil"/>
              <w:right w:val="nil"/>
            </w:tcBorders>
          </w:tcPr>
          <w:p w14:paraId="09C0C33F" w14:textId="77777777" w:rsidR="00DA4750" w:rsidRPr="00DF3352" w:rsidRDefault="00DA4750" w:rsidP="00DF3352">
            <w:pPr>
              <w:pStyle w:val="Normal6a"/>
            </w:pPr>
            <w:r w:rsidRPr="00DF3352">
              <w:rPr>
                <w:b/>
                <w:i/>
              </w:rPr>
              <w:t>32 bis.</w:t>
            </w:r>
            <w:r w:rsidRPr="00DF3352">
              <w:tab/>
            </w:r>
            <w:r w:rsidRPr="00DF3352">
              <w:rPr>
                <w:b/>
                <w:i/>
              </w:rPr>
              <w:t>dringt aan op een snelle benoeming van de IPA III-coördinator en betreurt de ongelijke regionale verdeling van IPA III-middelen in Bosnië en Herzegovina;</w:t>
            </w:r>
          </w:p>
        </w:tc>
      </w:tr>
    </w:tbl>
    <w:p w14:paraId="310D2D9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19BAB7C" w14:textId="77777777" w:rsidR="00DA4750" w:rsidRPr="00DF3352" w:rsidRDefault="00DA4750" w:rsidP="00DA4750">
      <w:r w:rsidRPr="00DF3352">
        <w:rPr>
          <w:rStyle w:val="HideTWBExt"/>
        </w:rPr>
        <w:t>&lt;/Amend&gt;</w:t>
      </w:r>
    </w:p>
    <w:p w14:paraId="42F33627"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292</w:t>
      </w:r>
      <w:r w:rsidRPr="00DF3352">
        <w:rPr>
          <w:rStyle w:val="HideTWBExt"/>
          <w:b w:val="0"/>
        </w:rPr>
        <w:t>&lt;/NumAm&gt;</w:t>
      </w:r>
    </w:p>
    <w:p w14:paraId="07715269"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21732A43" w14:textId="77777777" w:rsidR="00DA4750" w:rsidRPr="00DF3352" w:rsidRDefault="00DA4750" w:rsidP="00DA4750">
      <w:pPr>
        <w:pStyle w:val="NormalBold"/>
      </w:pPr>
      <w:r w:rsidRPr="00DF3352">
        <w:rPr>
          <w:rStyle w:val="HideTWBExt"/>
          <w:b w:val="0"/>
        </w:rPr>
        <w:t>&lt;/RepeatBlock-By&gt;</w:t>
      </w:r>
    </w:p>
    <w:p w14:paraId="5A2914F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5156220" w14:textId="77777777" w:rsidR="00DA4750" w:rsidRPr="00DF3352" w:rsidRDefault="00DA4750" w:rsidP="00DA4750">
      <w:pPr>
        <w:pStyle w:val="NormalBold"/>
      </w:pPr>
      <w:r w:rsidRPr="00DF3352">
        <w:rPr>
          <w:rStyle w:val="HideTWBExt"/>
          <w:b w:val="0"/>
        </w:rPr>
        <w:t>&lt;Article&gt;</w:t>
      </w:r>
      <w:r w:rsidRPr="00DF3352">
        <w:t>Paragraaf 32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828DBEF" w14:textId="77777777" w:rsidTr="00DF3352">
        <w:trPr>
          <w:trHeight w:hRule="exact" w:val="240"/>
          <w:jc w:val="center"/>
        </w:trPr>
        <w:tc>
          <w:tcPr>
            <w:tcW w:w="9752" w:type="dxa"/>
            <w:gridSpan w:val="2"/>
            <w:tcBorders>
              <w:top w:val="nil"/>
              <w:left w:val="nil"/>
              <w:bottom w:val="nil"/>
              <w:right w:val="nil"/>
            </w:tcBorders>
          </w:tcPr>
          <w:p w14:paraId="50625A23" w14:textId="77777777" w:rsidR="00DA4750" w:rsidRPr="00DF3352" w:rsidRDefault="00DA4750" w:rsidP="00DF3352"/>
        </w:tc>
      </w:tr>
      <w:tr w:rsidR="00DA4750" w:rsidRPr="00DF3352" w14:paraId="556ACF6B" w14:textId="77777777" w:rsidTr="00DF3352">
        <w:trPr>
          <w:trHeight w:val="240"/>
          <w:jc w:val="center"/>
        </w:trPr>
        <w:tc>
          <w:tcPr>
            <w:tcW w:w="4876" w:type="dxa"/>
            <w:tcBorders>
              <w:top w:val="nil"/>
              <w:left w:val="nil"/>
              <w:bottom w:val="nil"/>
              <w:right w:val="nil"/>
            </w:tcBorders>
          </w:tcPr>
          <w:p w14:paraId="028A5D4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1286301" w14:textId="77777777" w:rsidR="00DA4750" w:rsidRPr="00DF3352" w:rsidRDefault="00DA4750" w:rsidP="00DF3352">
            <w:pPr>
              <w:pStyle w:val="AmColumnHeading"/>
            </w:pPr>
            <w:r w:rsidRPr="00DF3352">
              <w:t>Amendement</w:t>
            </w:r>
          </w:p>
        </w:tc>
      </w:tr>
      <w:tr w:rsidR="00DA4750" w:rsidRPr="00DF3352" w14:paraId="29675075" w14:textId="77777777" w:rsidTr="00DF3352">
        <w:trPr>
          <w:jc w:val="center"/>
        </w:trPr>
        <w:tc>
          <w:tcPr>
            <w:tcW w:w="4876" w:type="dxa"/>
            <w:tcBorders>
              <w:top w:val="nil"/>
              <w:left w:val="nil"/>
              <w:bottom w:val="nil"/>
              <w:right w:val="nil"/>
            </w:tcBorders>
          </w:tcPr>
          <w:p w14:paraId="7DA4133C" w14:textId="77777777" w:rsidR="00DA4750" w:rsidRPr="00DF3352" w:rsidRDefault="00DA4750" w:rsidP="00DF3352">
            <w:pPr>
              <w:pStyle w:val="Normal6a"/>
            </w:pPr>
          </w:p>
        </w:tc>
        <w:tc>
          <w:tcPr>
            <w:tcW w:w="4876" w:type="dxa"/>
            <w:tcBorders>
              <w:top w:val="nil"/>
              <w:left w:val="nil"/>
              <w:bottom w:val="nil"/>
              <w:right w:val="nil"/>
            </w:tcBorders>
          </w:tcPr>
          <w:p w14:paraId="1A82DD0F" w14:textId="77777777" w:rsidR="00DA4750" w:rsidRPr="00DF3352" w:rsidRDefault="00DA4750" w:rsidP="00DF3352">
            <w:pPr>
              <w:pStyle w:val="Normal6a"/>
            </w:pPr>
            <w:r w:rsidRPr="00DF3352">
              <w:rPr>
                <w:b/>
                <w:i/>
              </w:rPr>
              <w:t>32 ter.</w:t>
            </w:r>
            <w:r w:rsidRPr="00DF3352">
              <w:tab/>
            </w:r>
            <w:r w:rsidRPr="00DF3352">
              <w:rPr>
                <w:b/>
                <w:i/>
              </w:rPr>
              <w:t>wijst op de discrepantie tussen het onderwijssysteem en de behoeften van de arbeidsmarkt; onderstreept de schadelijke gevolgen van de aanhoudende braindrain voor de economie van Bosnië en Herzegovina;</w:t>
            </w:r>
          </w:p>
        </w:tc>
      </w:tr>
    </w:tbl>
    <w:p w14:paraId="7B86615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D50E8FF" w14:textId="77777777" w:rsidR="00DA4750" w:rsidRPr="00DF3352" w:rsidRDefault="00DA4750" w:rsidP="00DA4750">
      <w:r w:rsidRPr="00DF3352">
        <w:rPr>
          <w:rStyle w:val="HideTWBExt"/>
        </w:rPr>
        <w:t>&lt;/Amend&gt;</w:t>
      </w:r>
    </w:p>
    <w:p w14:paraId="054155E6"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293</w:t>
      </w:r>
      <w:r w:rsidRPr="00DF3352">
        <w:rPr>
          <w:rStyle w:val="HideTWBExt"/>
          <w:b w:val="0"/>
        </w:rPr>
        <w:t>&lt;/NumAm&gt;</w:t>
      </w:r>
    </w:p>
    <w:p w14:paraId="3689109A"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434EB8B0"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3E10227C" w14:textId="77777777" w:rsidR="00DA4750" w:rsidRPr="00DF3352" w:rsidRDefault="00DA4750" w:rsidP="00DA4750">
      <w:pPr>
        <w:pStyle w:val="NormalBold"/>
      </w:pPr>
      <w:r w:rsidRPr="00DF3352">
        <w:rPr>
          <w:rStyle w:val="HideTWBExt"/>
          <w:b w:val="0"/>
        </w:rPr>
        <w:t>&lt;/RepeatBlock-By&gt;</w:t>
      </w:r>
    </w:p>
    <w:p w14:paraId="0C07D421"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361AABD" w14:textId="77777777" w:rsidR="00DA4750" w:rsidRPr="00DF3352" w:rsidRDefault="00DA4750" w:rsidP="00DA4750">
      <w:pPr>
        <w:pStyle w:val="NormalBold"/>
      </w:pPr>
      <w:r w:rsidRPr="00DF3352">
        <w:rPr>
          <w:rStyle w:val="HideTWBExt"/>
          <w:b w:val="0"/>
        </w:rPr>
        <w:t>&lt;Article&gt;</w:t>
      </w:r>
      <w:r w:rsidRPr="00DF3352">
        <w:t>Kopje 6</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D157E73" w14:textId="77777777" w:rsidTr="00DF3352">
        <w:trPr>
          <w:trHeight w:hRule="exact" w:val="240"/>
          <w:jc w:val="center"/>
        </w:trPr>
        <w:tc>
          <w:tcPr>
            <w:tcW w:w="9752" w:type="dxa"/>
            <w:gridSpan w:val="2"/>
            <w:tcBorders>
              <w:top w:val="nil"/>
              <w:left w:val="nil"/>
              <w:bottom w:val="nil"/>
              <w:right w:val="nil"/>
            </w:tcBorders>
          </w:tcPr>
          <w:p w14:paraId="74DFE9B3" w14:textId="77777777" w:rsidR="00DA4750" w:rsidRPr="00DF3352" w:rsidRDefault="00DA4750" w:rsidP="00DF3352"/>
        </w:tc>
      </w:tr>
      <w:tr w:rsidR="00DA4750" w:rsidRPr="00DF3352" w14:paraId="6872815C" w14:textId="77777777" w:rsidTr="00DF3352">
        <w:trPr>
          <w:trHeight w:val="240"/>
          <w:jc w:val="center"/>
        </w:trPr>
        <w:tc>
          <w:tcPr>
            <w:tcW w:w="4876" w:type="dxa"/>
            <w:tcBorders>
              <w:top w:val="nil"/>
              <w:left w:val="nil"/>
              <w:bottom w:val="nil"/>
              <w:right w:val="nil"/>
            </w:tcBorders>
          </w:tcPr>
          <w:p w14:paraId="4CA0D68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15296DD" w14:textId="77777777" w:rsidR="00DA4750" w:rsidRPr="00DF3352" w:rsidRDefault="00DA4750" w:rsidP="00DF3352">
            <w:pPr>
              <w:pStyle w:val="AmColumnHeading"/>
            </w:pPr>
            <w:r w:rsidRPr="00DF3352">
              <w:t>Amendement</w:t>
            </w:r>
          </w:p>
        </w:tc>
      </w:tr>
      <w:tr w:rsidR="00DA4750" w:rsidRPr="00DF3352" w14:paraId="17C988A5" w14:textId="77777777" w:rsidTr="00DF3352">
        <w:trPr>
          <w:jc w:val="center"/>
        </w:trPr>
        <w:tc>
          <w:tcPr>
            <w:tcW w:w="4876" w:type="dxa"/>
            <w:tcBorders>
              <w:top w:val="nil"/>
              <w:left w:val="nil"/>
              <w:bottom w:val="nil"/>
              <w:right w:val="nil"/>
            </w:tcBorders>
          </w:tcPr>
          <w:p w14:paraId="0BD9A7E7" w14:textId="77777777" w:rsidR="00DA4750" w:rsidRPr="00DF3352" w:rsidRDefault="00DA4750" w:rsidP="00DF3352">
            <w:pPr>
              <w:pStyle w:val="Normal6a"/>
            </w:pPr>
            <w:r w:rsidRPr="00DF3352">
              <w:t xml:space="preserve">Energie, milieu, duurzame ontwikkeling en </w:t>
            </w:r>
            <w:r w:rsidRPr="00DF3352">
              <w:lastRenderedPageBreak/>
              <w:t>connectiviteit</w:t>
            </w:r>
          </w:p>
        </w:tc>
        <w:tc>
          <w:tcPr>
            <w:tcW w:w="4876" w:type="dxa"/>
            <w:tcBorders>
              <w:top w:val="nil"/>
              <w:left w:val="nil"/>
              <w:bottom w:val="nil"/>
              <w:right w:val="nil"/>
            </w:tcBorders>
          </w:tcPr>
          <w:p w14:paraId="380AF799" w14:textId="77777777" w:rsidR="00DA4750" w:rsidRPr="00DF3352" w:rsidRDefault="00DA4750" w:rsidP="00DF3352">
            <w:pPr>
              <w:pStyle w:val="Normal6a"/>
            </w:pPr>
            <w:r w:rsidRPr="00DF3352">
              <w:lastRenderedPageBreak/>
              <w:t>Energie, milieu</w:t>
            </w:r>
            <w:r w:rsidRPr="00DF3352">
              <w:rPr>
                <w:b/>
                <w:i/>
              </w:rPr>
              <w:t>, biodiversiteit</w:t>
            </w:r>
            <w:r w:rsidRPr="00DF3352">
              <w:t xml:space="preserve">, duurzame </w:t>
            </w:r>
            <w:r w:rsidRPr="00DF3352">
              <w:lastRenderedPageBreak/>
              <w:t>ontwikkeling en connectiviteit</w:t>
            </w:r>
          </w:p>
        </w:tc>
      </w:tr>
    </w:tbl>
    <w:p w14:paraId="298BD02D"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3BE0498" w14:textId="77777777" w:rsidR="00DA4750" w:rsidRPr="00DF3352" w:rsidRDefault="00DA4750" w:rsidP="00DA4750">
      <w:r w:rsidRPr="00DF3352">
        <w:rPr>
          <w:rStyle w:val="HideTWBExt"/>
        </w:rPr>
        <w:t>&lt;/Amend&gt;</w:t>
      </w:r>
    </w:p>
    <w:p w14:paraId="63307C1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294</w:t>
      </w:r>
      <w:r w:rsidRPr="00DF3352">
        <w:rPr>
          <w:rStyle w:val="HideTWBExt"/>
          <w:b w:val="0"/>
        </w:rPr>
        <w:t>&lt;/NumAm&gt;</w:t>
      </w:r>
    </w:p>
    <w:p w14:paraId="5615BE3F"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1B3057B2"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28A11537" w14:textId="77777777" w:rsidR="00DA4750" w:rsidRPr="00DF3352" w:rsidRDefault="00DA4750" w:rsidP="00DA4750">
      <w:pPr>
        <w:pStyle w:val="NormalBold"/>
      </w:pPr>
      <w:r w:rsidRPr="00DF3352">
        <w:rPr>
          <w:rStyle w:val="HideTWBExt"/>
          <w:b w:val="0"/>
        </w:rPr>
        <w:t>&lt;/RepeatBlock-By&gt;</w:t>
      </w:r>
    </w:p>
    <w:p w14:paraId="46B7B8B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1374218" w14:textId="77777777" w:rsidR="00DA4750" w:rsidRPr="00DF3352" w:rsidRDefault="00DA4750" w:rsidP="00DA4750">
      <w:pPr>
        <w:pStyle w:val="NormalBold"/>
      </w:pPr>
      <w:r w:rsidRPr="00DF3352">
        <w:rPr>
          <w:rStyle w:val="HideTWBExt"/>
          <w:b w:val="0"/>
        </w:rPr>
        <w:t>&lt;Article&gt;</w:t>
      </w:r>
      <w:r w:rsidRPr="00DF3352">
        <w:t>Paragraaf 32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9F1977F" w14:textId="77777777" w:rsidTr="00DF3352">
        <w:trPr>
          <w:trHeight w:hRule="exact" w:val="240"/>
          <w:jc w:val="center"/>
        </w:trPr>
        <w:tc>
          <w:tcPr>
            <w:tcW w:w="9752" w:type="dxa"/>
            <w:gridSpan w:val="2"/>
            <w:tcBorders>
              <w:top w:val="nil"/>
              <w:left w:val="nil"/>
              <w:bottom w:val="nil"/>
              <w:right w:val="nil"/>
            </w:tcBorders>
          </w:tcPr>
          <w:p w14:paraId="0FEF49DF" w14:textId="77777777" w:rsidR="00DA4750" w:rsidRPr="00DF3352" w:rsidRDefault="00DA4750" w:rsidP="00DF3352"/>
        </w:tc>
      </w:tr>
      <w:tr w:rsidR="00DA4750" w:rsidRPr="00DF3352" w14:paraId="3BF3F4AD" w14:textId="77777777" w:rsidTr="00DF3352">
        <w:trPr>
          <w:trHeight w:val="240"/>
          <w:jc w:val="center"/>
        </w:trPr>
        <w:tc>
          <w:tcPr>
            <w:tcW w:w="4876" w:type="dxa"/>
            <w:tcBorders>
              <w:top w:val="nil"/>
              <w:left w:val="nil"/>
              <w:bottom w:val="nil"/>
              <w:right w:val="nil"/>
            </w:tcBorders>
          </w:tcPr>
          <w:p w14:paraId="744DD8C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9820483" w14:textId="77777777" w:rsidR="00DA4750" w:rsidRPr="00DF3352" w:rsidRDefault="00DA4750" w:rsidP="00DF3352">
            <w:pPr>
              <w:pStyle w:val="AmColumnHeading"/>
            </w:pPr>
            <w:r w:rsidRPr="00DF3352">
              <w:t>Amendement</w:t>
            </w:r>
          </w:p>
        </w:tc>
      </w:tr>
      <w:tr w:rsidR="00DA4750" w:rsidRPr="00DF3352" w14:paraId="7B86C6F0" w14:textId="77777777" w:rsidTr="00DF3352">
        <w:trPr>
          <w:jc w:val="center"/>
        </w:trPr>
        <w:tc>
          <w:tcPr>
            <w:tcW w:w="4876" w:type="dxa"/>
            <w:tcBorders>
              <w:top w:val="nil"/>
              <w:left w:val="nil"/>
              <w:bottom w:val="nil"/>
              <w:right w:val="nil"/>
            </w:tcBorders>
          </w:tcPr>
          <w:p w14:paraId="18FE5795" w14:textId="77777777" w:rsidR="00DA4750" w:rsidRPr="00DF3352" w:rsidRDefault="00DA4750" w:rsidP="00DF3352">
            <w:pPr>
              <w:pStyle w:val="Normal6a"/>
            </w:pPr>
          </w:p>
        </w:tc>
        <w:tc>
          <w:tcPr>
            <w:tcW w:w="4876" w:type="dxa"/>
            <w:tcBorders>
              <w:top w:val="nil"/>
              <w:left w:val="nil"/>
              <w:bottom w:val="nil"/>
              <w:right w:val="nil"/>
            </w:tcBorders>
          </w:tcPr>
          <w:p w14:paraId="7072B496" w14:textId="77777777" w:rsidR="00DA4750" w:rsidRPr="00DF3352" w:rsidRDefault="00DA4750" w:rsidP="00DF3352">
            <w:pPr>
              <w:pStyle w:val="Normal6a"/>
            </w:pPr>
            <w:r w:rsidRPr="00DF3352">
              <w:rPr>
                <w:b/>
                <w:i/>
              </w:rPr>
              <w:t>32 ter.</w:t>
            </w:r>
            <w:r w:rsidRPr="00DF3352">
              <w:tab/>
            </w:r>
            <w:r w:rsidRPr="00DF3352">
              <w:rPr>
                <w:b/>
                <w:i/>
              </w:rPr>
              <w:t>betreurt dat duurzame verbetering en vooruitgang op dit gebied ook worden belemmerd door de bestuursstructuur en een groot gebrek aan nationale strategieën op alle gebieden en op alle niveaus;</w:t>
            </w:r>
          </w:p>
        </w:tc>
      </w:tr>
    </w:tbl>
    <w:p w14:paraId="7C8AED7B"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8C5711B" w14:textId="77777777" w:rsidR="00DA4750" w:rsidRPr="00DF3352" w:rsidRDefault="00DA4750" w:rsidP="00DA4750">
      <w:r w:rsidRPr="00DF3352">
        <w:rPr>
          <w:rStyle w:val="HideTWBExt"/>
        </w:rPr>
        <w:t>&lt;/Amend&gt;</w:t>
      </w:r>
    </w:p>
    <w:p w14:paraId="16E976D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295</w:t>
      </w:r>
      <w:r w:rsidRPr="00DF3352">
        <w:rPr>
          <w:rStyle w:val="HideTWBExt"/>
          <w:b w:val="0"/>
        </w:rPr>
        <w:t>&lt;/NumAm&gt;</w:t>
      </w:r>
    </w:p>
    <w:p w14:paraId="1581D48E"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30C3FE04" w14:textId="77777777" w:rsidR="00DA4750" w:rsidRPr="00DF3352" w:rsidRDefault="00DA4750" w:rsidP="00DA4750">
      <w:pPr>
        <w:pStyle w:val="NormalBold"/>
      </w:pPr>
      <w:r w:rsidRPr="00DF3352">
        <w:rPr>
          <w:rStyle w:val="HideTWBExt"/>
          <w:b w:val="0"/>
        </w:rPr>
        <w:t>&lt;/RepeatBlock-By&gt;</w:t>
      </w:r>
    </w:p>
    <w:p w14:paraId="69F49C4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81CD5F7" w14:textId="77777777" w:rsidR="00DA4750" w:rsidRPr="00DF3352" w:rsidRDefault="00DA4750" w:rsidP="00DA4750">
      <w:pPr>
        <w:pStyle w:val="NormalBold"/>
      </w:pPr>
      <w:r w:rsidRPr="00DF3352">
        <w:rPr>
          <w:rStyle w:val="HideTWBExt"/>
          <w:b w:val="0"/>
        </w:rPr>
        <w:t>&lt;Article&gt;</w:t>
      </w:r>
      <w:r w:rsidRPr="00DF3352">
        <w:t>Paragraaf 33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92B3398" w14:textId="77777777" w:rsidTr="00DF3352">
        <w:trPr>
          <w:trHeight w:hRule="exact" w:val="240"/>
          <w:jc w:val="center"/>
        </w:trPr>
        <w:tc>
          <w:tcPr>
            <w:tcW w:w="9752" w:type="dxa"/>
            <w:gridSpan w:val="2"/>
            <w:tcBorders>
              <w:top w:val="nil"/>
              <w:left w:val="nil"/>
              <w:bottom w:val="nil"/>
              <w:right w:val="nil"/>
            </w:tcBorders>
          </w:tcPr>
          <w:p w14:paraId="35495413" w14:textId="77777777" w:rsidR="00DA4750" w:rsidRPr="00DF3352" w:rsidRDefault="00DA4750" w:rsidP="00DF3352"/>
        </w:tc>
      </w:tr>
      <w:tr w:rsidR="00DA4750" w:rsidRPr="00DF3352" w14:paraId="52DE94CB" w14:textId="77777777" w:rsidTr="00DF3352">
        <w:trPr>
          <w:trHeight w:val="240"/>
          <w:jc w:val="center"/>
        </w:trPr>
        <w:tc>
          <w:tcPr>
            <w:tcW w:w="4876" w:type="dxa"/>
            <w:tcBorders>
              <w:top w:val="nil"/>
              <w:left w:val="nil"/>
              <w:bottom w:val="nil"/>
              <w:right w:val="nil"/>
            </w:tcBorders>
          </w:tcPr>
          <w:p w14:paraId="69672E2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6616EA6" w14:textId="77777777" w:rsidR="00DA4750" w:rsidRPr="00DF3352" w:rsidRDefault="00DA4750" w:rsidP="00DF3352">
            <w:pPr>
              <w:pStyle w:val="AmColumnHeading"/>
            </w:pPr>
            <w:r w:rsidRPr="00DF3352">
              <w:t>Amendement</w:t>
            </w:r>
          </w:p>
        </w:tc>
      </w:tr>
      <w:tr w:rsidR="00DA4750" w:rsidRPr="00DF3352" w14:paraId="24D43A51" w14:textId="77777777" w:rsidTr="00DF3352">
        <w:trPr>
          <w:jc w:val="center"/>
        </w:trPr>
        <w:tc>
          <w:tcPr>
            <w:tcW w:w="4876" w:type="dxa"/>
            <w:tcBorders>
              <w:top w:val="nil"/>
              <w:left w:val="nil"/>
              <w:bottom w:val="nil"/>
              <w:right w:val="nil"/>
            </w:tcBorders>
          </w:tcPr>
          <w:p w14:paraId="3FFF1C51" w14:textId="77777777" w:rsidR="00DA4750" w:rsidRPr="00DF3352" w:rsidRDefault="00DA4750" w:rsidP="00DF3352">
            <w:pPr>
              <w:pStyle w:val="Normal6a"/>
            </w:pPr>
            <w:r w:rsidRPr="00DF3352">
              <w:t>33.</w:t>
            </w:r>
            <w:r w:rsidRPr="00DF3352">
              <w:tab/>
            </w:r>
            <w:r w:rsidRPr="00DF3352">
              <w:rPr>
                <w:b/>
                <w:i/>
              </w:rPr>
              <w:t>spoort</w:t>
            </w:r>
            <w:r w:rsidRPr="00DF3352">
              <w:t xml:space="preserve"> Bosnië en Herzegovina </w:t>
            </w:r>
            <w:r w:rsidRPr="00DF3352">
              <w:rPr>
                <w:b/>
                <w:i/>
              </w:rPr>
              <w:t>ertoe aan de diversificatie van energiebronnen te versnellen, met name wat de afhankelijkheid van Russisch gas betreft, en tegelijkertijd de energiezekerheid en -efficiëntie te vergroten, de koppeling met de Europese markt te bevorderen en de transitie te maken naar hernieuwbare energiebronnen</w:t>
            </w:r>
            <w:r w:rsidRPr="00DF3352">
              <w:t>;</w:t>
            </w:r>
          </w:p>
        </w:tc>
        <w:tc>
          <w:tcPr>
            <w:tcW w:w="4876" w:type="dxa"/>
            <w:tcBorders>
              <w:top w:val="nil"/>
              <w:left w:val="nil"/>
              <w:bottom w:val="nil"/>
              <w:right w:val="nil"/>
            </w:tcBorders>
          </w:tcPr>
          <w:p w14:paraId="38EE30D5" w14:textId="77777777" w:rsidR="00DA4750" w:rsidRPr="00DF3352" w:rsidRDefault="00DA4750" w:rsidP="00DF3352">
            <w:pPr>
              <w:pStyle w:val="Normal6a"/>
            </w:pPr>
            <w:r w:rsidRPr="00DF3352">
              <w:t>33.</w:t>
            </w:r>
            <w:r w:rsidRPr="00DF3352">
              <w:tab/>
            </w:r>
            <w:r w:rsidRPr="00DF3352">
              <w:rPr>
                <w:b/>
                <w:i/>
              </w:rPr>
              <w:t>benadrukt dat het</w:t>
            </w:r>
            <w:r w:rsidRPr="00DF3352">
              <w:t xml:space="preserve"> Bosnië en Herzegovina </w:t>
            </w:r>
            <w:r w:rsidRPr="00DF3352">
              <w:rPr>
                <w:b/>
                <w:i/>
              </w:rPr>
              <w:t>vrij staat om een onafhankelijk energiebeleid te voeren</w:t>
            </w:r>
            <w:r w:rsidRPr="00DF3352">
              <w:t>;</w:t>
            </w:r>
          </w:p>
        </w:tc>
      </w:tr>
    </w:tbl>
    <w:p w14:paraId="7CCDEE38"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338CE69" w14:textId="77777777" w:rsidR="00DA4750" w:rsidRPr="00DF3352" w:rsidRDefault="00DA4750" w:rsidP="00DA4750">
      <w:r w:rsidRPr="00DF3352">
        <w:rPr>
          <w:rStyle w:val="HideTWBExt"/>
        </w:rPr>
        <w:t>&lt;/Amend&gt;</w:t>
      </w:r>
    </w:p>
    <w:p w14:paraId="541C23F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296</w:t>
      </w:r>
      <w:r w:rsidRPr="00DF3352">
        <w:rPr>
          <w:rStyle w:val="HideTWBExt"/>
          <w:b w:val="0"/>
        </w:rPr>
        <w:t>&lt;/NumAm&gt;</w:t>
      </w:r>
    </w:p>
    <w:p w14:paraId="569CFB25" w14:textId="77777777" w:rsidR="00DA4750" w:rsidRPr="00DF3352" w:rsidRDefault="00DA4750" w:rsidP="00DA4750">
      <w:pPr>
        <w:pStyle w:val="NormalBold"/>
      </w:pPr>
      <w:r w:rsidRPr="00DF3352">
        <w:rPr>
          <w:rStyle w:val="HideTWBExt"/>
          <w:b w:val="0"/>
        </w:rPr>
        <w:lastRenderedPageBreak/>
        <w:t>&lt;RepeatBlock-By&gt;&lt;Members&gt;</w:t>
      </w:r>
      <w:r w:rsidRPr="00DF3352">
        <w:t>António Tânger Corrêa, Roberto Vannacci</w:t>
      </w:r>
      <w:r w:rsidRPr="00DF3352">
        <w:rPr>
          <w:rStyle w:val="HideTWBExt"/>
          <w:b w:val="0"/>
        </w:rPr>
        <w:t>&lt;/Members&gt;</w:t>
      </w:r>
    </w:p>
    <w:p w14:paraId="5F5BA5AA" w14:textId="77777777" w:rsidR="00DA4750" w:rsidRPr="00DF3352" w:rsidRDefault="00DA4750" w:rsidP="00DA4750">
      <w:pPr>
        <w:pStyle w:val="NormalBold"/>
      </w:pPr>
      <w:r w:rsidRPr="00DF3352">
        <w:rPr>
          <w:rStyle w:val="HideTWBExt"/>
          <w:b w:val="0"/>
        </w:rPr>
        <w:t>&lt;/RepeatBlock-By&gt;</w:t>
      </w:r>
    </w:p>
    <w:p w14:paraId="59EF41D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ABD180A" w14:textId="77777777" w:rsidR="00DA4750" w:rsidRPr="00DF3352" w:rsidRDefault="00DA4750" w:rsidP="00DA4750">
      <w:pPr>
        <w:pStyle w:val="NormalBold"/>
      </w:pPr>
      <w:r w:rsidRPr="00DF3352">
        <w:rPr>
          <w:rStyle w:val="HideTWBExt"/>
          <w:b w:val="0"/>
        </w:rPr>
        <w:t>&lt;Article&gt;</w:t>
      </w:r>
      <w:r w:rsidRPr="00DF3352">
        <w:t>Paragraaf 33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1848316" w14:textId="77777777" w:rsidTr="00DF3352">
        <w:trPr>
          <w:trHeight w:hRule="exact" w:val="240"/>
          <w:jc w:val="center"/>
        </w:trPr>
        <w:tc>
          <w:tcPr>
            <w:tcW w:w="9752" w:type="dxa"/>
            <w:gridSpan w:val="2"/>
            <w:tcBorders>
              <w:top w:val="nil"/>
              <w:left w:val="nil"/>
              <w:bottom w:val="nil"/>
              <w:right w:val="nil"/>
            </w:tcBorders>
          </w:tcPr>
          <w:p w14:paraId="5350100C" w14:textId="77777777" w:rsidR="00DA4750" w:rsidRPr="00DF3352" w:rsidRDefault="00DA4750" w:rsidP="00DF3352"/>
        </w:tc>
      </w:tr>
      <w:tr w:rsidR="00DA4750" w:rsidRPr="00DF3352" w14:paraId="216A4579" w14:textId="77777777" w:rsidTr="00DF3352">
        <w:trPr>
          <w:trHeight w:val="240"/>
          <w:jc w:val="center"/>
        </w:trPr>
        <w:tc>
          <w:tcPr>
            <w:tcW w:w="4876" w:type="dxa"/>
            <w:tcBorders>
              <w:top w:val="nil"/>
              <w:left w:val="nil"/>
              <w:bottom w:val="nil"/>
              <w:right w:val="nil"/>
            </w:tcBorders>
          </w:tcPr>
          <w:p w14:paraId="13A5BDF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875271C" w14:textId="77777777" w:rsidR="00DA4750" w:rsidRPr="00DF3352" w:rsidRDefault="00DA4750" w:rsidP="00DF3352">
            <w:pPr>
              <w:pStyle w:val="AmColumnHeading"/>
            </w:pPr>
            <w:r w:rsidRPr="00DF3352">
              <w:t>Amendement</w:t>
            </w:r>
          </w:p>
        </w:tc>
      </w:tr>
      <w:tr w:rsidR="00DA4750" w:rsidRPr="00DF3352" w14:paraId="703C1DCA" w14:textId="77777777" w:rsidTr="00DF3352">
        <w:trPr>
          <w:jc w:val="center"/>
        </w:trPr>
        <w:tc>
          <w:tcPr>
            <w:tcW w:w="4876" w:type="dxa"/>
            <w:tcBorders>
              <w:top w:val="nil"/>
              <w:left w:val="nil"/>
              <w:bottom w:val="nil"/>
              <w:right w:val="nil"/>
            </w:tcBorders>
          </w:tcPr>
          <w:p w14:paraId="04F806CE" w14:textId="77777777" w:rsidR="00DA4750" w:rsidRPr="00DF3352" w:rsidRDefault="00DA4750" w:rsidP="00DF3352">
            <w:pPr>
              <w:pStyle w:val="Normal6a"/>
            </w:pPr>
            <w:r w:rsidRPr="00DF3352">
              <w:t>33.</w:t>
            </w:r>
            <w:r w:rsidRPr="00DF3352">
              <w:tab/>
              <w:t xml:space="preserve">spoort Bosnië en Herzegovina ertoe aan </w:t>
            </w:r>
            <w:r w:rsidRPr="00DF3352">
              <w:rPr>
                <w:b/>
                <w:i/>
              </w:rPr>
              <w:t>de diversificatie van</w:t>
            </w:r>
            <w:r w:rsidRPr="00DF3352">
              <w:t xml:space="preserve"> energiebronnen te </w:t>
            </w:r>
            <w:r w:rsidRPr="00DF3352">
              <w:rPr>
                <w:b/>
                <w:i/>
              </w:rPr>
              <w:t>versnellen, met name wat de afhankelijkheid van Russisch gas betreft</w:t>
            </w:r>
            <w:r w:rsidRPr="00DF3352">
              <w:t>, en tegelijkertijd de energiezekerheid en -efficiëntie te vergroten</w:t>
            </w:r>
            <w:r w:rsidRPr="00DF3352">
              <w:rPr>
                <w:b/>
                <w:i/>
              </w:rPr>
              <w:t>,</w:t>
            </w:r>
            <w:r w:rsidRPr="00DF3352">
              <w:t xml:space="preserve"> de koppeling met de Europese markt te bevorderen </w:t>
            </w:r>
            <w:r w:rsidRPr="00DF3352">
              <w:rPr>
                <w:b/>
                <w:i/>
              </w:rPr>
              <w:t>en de transitie te maken naar hernieuwbare energiebronnen</w:t>
            </w:r>
            <w:r w:rsidRPr="00DF3352">
              <w:t>;</w:t>
            </w:r>
          </w:p>
        </w:tc>
        <w:tc>
          <w:tcPr>
            <w:tcW w:w="4876" w:type="dxa"/>
            <w:tcBorders>
              <w:top w:val="nil"/>
              <w:left w:val="nil"/>
              <w:bottom w:val="nil"/>
              <w:right w:val="nil"/>
            </w:tcBorders>
          </w:tcPr>
          <w:p w14:paraId="3A29CA21" w14:textId="77777777" w:rsidR="00DA4750" w:rsidRPr="00DF3352" w:rsidRDefault="00DA4750" w:rsidP="00DF3352">
            <w:pPr>
              <w:pStyle w:val="Normal6a"/>
            </w:pPr>
            <w:r w:rsidRPr="00DF3352">
              <w:t>33.</w:t>
            </w:r>
            <w:r w:rsidRPr="00DF3352">
              <w:tab/>
              <w:t xml:space="preserve">spoort Bosnië en Herzegovina ertoe aan energiebronnen te </w:t>
            </w:r>
            <w:r w:rsidRPr="00DF3352">
              <w:rPr>
                <w:b/>
                <w:i/>
              </w:rPr>
              <w:t>diversifiëren</w:t>
            </w:r>
            <w:r w:rsidRPr="00DF3352">
              <w:t xml:space="preserve">, en tegelijkertijd de energiezekerheid en -efficiëntie te vergroten </w:t>
            </w:r>
            <w:r w:rsidRPr="00DF3352">
              <w:rPr>
                <w:b/>
                <w:i/>
              </w:rPr>
              <w:t>en</w:t>
            </w:r>
            <w:r w:rsidRPr="00DF3352">
              <w:t xml:space="preserve"> de koppeling met de Europese markt te bevorderen;</w:t>
            </w:r>
          </w:p>
        </w:tc>
      </w:tr>
    </w:tbl>
    <w:p w14:paraId="4D4FCB5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93987BB" w14:textId="77777777" w:rsidR="00DA4750" w:rsidRPr="00DF3352" w:rsidRDefault="00DA4750" w:rsidP="00DA4750">
      <w:r w:rsidRPr="00DF3352">
        <w:rPr>
          <w:rStyle w:val="HideTWBExt"/>
        </w:rPr>
        <w:t>&lt;/Amend&gt;</w:t>
      </w:r>
    </w:p>
    <w:p w14:paraId="59BA3EB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297</w:t>
      </w:r>
      <w:r w:rsidRPr="00DF3352">
        <w:rPr>
          <w:rStyle w:val="HideTWBExt"/>
          <w:b w:val="0"/>
        </w:rPr>
        <w:t>&lt;/NumAm&gt;</w:t>
      </w:r>
    </w:p>
    <w:p w14:paraId="590579A1"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4217EC55"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2AD2405D" w14:textId="77777777" w:rsidR="00DA4750" w:rsidRPr="00DF3352" w:rsidRDefault="00DA4750" w:rsidP="00DA4750">
      <w:pPr>
        <w:pStyle w:val="NormalBold"/>
      </w:pPr>
      <w:r w:rsidRPr="00DF3352">
        <w:rPr>
          <w:rStyle w:val="HideTWBExt"/>
          <w:b w:val="0"/>
        </w:rPr>
        <w:t>&lt;/RepeatBlock-By&gt;</w:t>
      </w:r>
    </w:p>
    <w:p w14:paraId="5EFBEE33"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1EE0022" w14:textId="77777777" w:rsidR="00DA4750" w:rsidRPr="00DF3352" w:rsidRDefault="00DA4750" w:rsidP="00DA4750">
      <w:pPr>
        <w:pStyle w:val="NormalBold"/>
      </w:pPr>
      <w:r w:rsidRPr="00DF3352">
        <w:rPr>
          <w:rStyle w:val="HideTWBExt"/>
          <w:b w:val="0"/>
        </w:rPr>
        <w:t>&lt;Article&gt;</w:t>
      </w:r>
      <w:r w:rsidRPr="00DF3352">
        <w:t>Paragraaf 33</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063C184" w14:textId="77777777" w:rsidTr="00DF3352">
        <w:trPr>
          <w:trHeight w:hRule="exact" w:val="240"/>
          <w:jc w:val="center"/>
        </w:trPr>
        <w:tc>
          <w:tcPr>
            <w:tcW w:w="9752" w:type="dxa"/>
            <w:gridSpan w:val="2"/>
            <w:tcBorders>
              <w:top w:val="nil"/>
              <w:left w:val="nil"/>
              <w:bottom w:val="nil"/>
              <w:right w:val="nil"/>
            </w:tcBorders>
          </w:tcPr>
          <w:p w14:paraId="2287D785" w14:textId="77777777" w:rsidR="00DA4750" w:rsidRPr="00DF3352" w:rsidRDefault="00DA4750" w:rsidP="00DF3352"/>
        </w:tc>
      </w:tr>
      <w:tr w:rsidR="00DA4750" w:rsidRPr="00DF3352" w14:paraId="01283CC7" w14:textId="77777777" w:rsidTr="00DF3352">
        <w:trPr>
          <w:trHeight w:val="240"/>
          <w:jc w:val="center"/>
        </w:trPr>
        <w:tc>
          <w:tcPr>
            <w:tcW w:w="4876" w:type="dxa"/>
            <w:tcBorders>
              <w:top w:val="nil"/>
              <w:left w:val="nil"/>
              <w:bottom w:val="nil"/>
              <w:right w:val="nil"/>
            </w:tcBorders>
          </w:tcPr>
          <w:p w14:paraId="1E03B847"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FC12EAC" w14:textId="77777777" w:rsidR="00DA4750" w:rsidRPr="00DF3352" w:rsidRDefault="00DA4750" w:rsidP="00DF3352">
            <w:pPr>
              <w:pStyle w:val="AmColumnHeading"/>
            </w:pPr>
            <w:r w:rsidRPr="00DF3352">
              <w:t>Amendement</w:t>
            </w:r>
          </w:p>
        </w:tc>
      </w:tr>
      <w:tr w:rsidR="00DA4750" w:rsidRPr="00DF3352" w14:paraId="0529F99F" w14:textId="77777777" w:rsidTr="00DF3352">
        <w:trPr>
          <w:jc w:val="center"/>
        </w:trPr>
        <w:tc>
          <w:tcPr>
            <w:tcW w:w="4876" w:type="dxa"/>
            <w:tcBorders>
              <w:top w:val="nil"/>
              <w:left w:val="nil"/>
              <w:bottom w:val="nil"/>
              <w:right w:val="nil"/>
            </w:tcBorders>
          </w:tcPr>
          <w:p w14:paraId="7FB04BEC" w14:textId="77777777" w:rsidR="00DA4750" w:rsidRPr="00DF3352" w:rsidRDefault="00DA4750" w:rsidP="00DF3352">
            <w:pPr>
              <w:pStyle w:val="Normal6a"/>
            </w:pPr>
            <w:r w:rsidRPr="00DF3352">
              <w:t>33.</w:t>
            </w:r>
            <w:r w:rsidRPr="00DF3352">
              <w:tab/>
              <w:t xml:space="preserve">spoort Bosnië en Herzegovina ertoe aan </w:t>
            </w:r>
            <w:r w:rsidRPr="00DF3352">
              <w:rPr>
                <w:b/>
                <w:i/>
              </w:rPr>
              <w:t>de diversificatie van energiebronnen te versnellen, met name wat de</w:t>
            </w:r>
            <w:r w:rsidRPr="00DF3352">
              <w:t xml:space="preserve"> afhankelijkheid van Russisch gas </w:t>
            </w:r>
            <w:r w:rsidRPr="00DF3352">
              <w:rPr>
                <w:b/>
                <w:i/>
              </w:rPr>
              <w:t>betreft,</w:t>
            </w:r>
            <w:r w:rsidRPr="00DF3352">
              <w:t xml:space="preserve"> en tegelijkertijd de energiezekerheid en -efficiëntie te vergroten, de koppeling met de Europese markt te </w:t>
            </w:r>
            <w:r w:rsidRPr="00DF3352">
              <w:rPr>
                <w:b/>
                <w:i/>
              </w:rPr>
              <w:t>bevorderen</w:t>
            </w:r>
            <w:r w:rsidRPr="00DF3352">
              <w:t xml:space="preserve"> en de transitie te maken naar hernieuwbare energiebronnen;</w:t>
            </w:r>
          </w:p>
        </w:tc>
        <w:tc>
          <w:tcPr>
            <w:tcW w:w="4876" w:type="dxa"/>
            <w:tcBorders>
              <w:top w:val="nil"/>
              <w:left w:val="nil"/>
              <w:bottom w:val="nil"/>
              <w:right w:val="nil"/>
            </w:tcBorders>
          </w:tcPr>
          <w:p w14:paraId="295D8E54" w14:textId="77777777" w:rsidR="00DA4750" w:rsidRPr="00DF3352" w:rsidRDefault="00DA4750" w:rsidP="00DF3352">
            <w:pPr>
              <w:pStyle w:val="Normal6a"/>
            </w:pPr>
            <w:r w:rsidRPr="00DF3352">
              <w:t>33.</w:t>
            </w:r>
            <w:r w:rsidRPr="00DF3352">
              <w:tab/>
              <w:t xml:space="preserve">spoort Bosnië en Herzegovina ertoe aan </w:t>
            </w:r>
            <w:r w:rsidRPr="00DF3352">
              <w:rPr>
                <w:b/>
                <w:i/>
              </w:rPr>
              <w:t>een einde te maken aan zijn</w:t>
            </w:r>
            <w:r w:rsidRPr="00DF3352">
              <w:t xml:space="preserve"> afhankelijkheid van Russisch gas en tegelijkertijd </w:t>
            </w:r>
            <w:r w:rsidRPr="00DF3352">
              <w:rPr>
                <w:b/>
                <w:i/>
              </w:rPr>
              <w:t>de lock-in van nieuwe gasinfrastructuur, een toename van de gasafhankelijkheid of het ontstaan van gestrande activa te voorkomen; dringt er bij Bosnië en Herzegovina op aan</w:t>
            </w:r>
            <w:r w:rsidRPr="00DF3352">
              <w:t xml:space="preserve"> de energiezekerheid en -efficiëntie te vergroten </w:t>
            </w:r>
            <w:r w:rsidRPr="00DF3352">
              <w:rPr>
                <w:b/>
                <w:i/>
              </w:rPr>
              <w:t>door zijn elektriciteitstransmissie- en -distributienetten te versterken</w:t>
            </w:r>
            <w:r w:rsidRPr="00DF3352">
              <w:t xml:space="preserve">, de koppeling met de Europese markt te </w:t>
            </w:r>
            <w:r w:rsidRPr="00DF3352">
              <w:rPr>
                <w:b/>
                <w:i/>
              </w:rPr>
              <w:t>leggen</w:t>
            </w:r>
            <w:r w:rsidRPr="00DF3352">
              <w:t xml:space="preserve"> en de transitie te maken naar hernieuwbare energiebronnen</w:t>
            </w:r>
            <w:r w:rsidRPr="00DF3352">
              <w:rPr>
                <w:b/>
                <w:i/>
              </w:rPr>
              <w:t>, met name zonne-energie en windenergie, waarbij wordt gezorgd voor zinvolle openbare raadpleging en doeltreffende milieuwaarborgen</w:t>
            </w:r>
            <w:r w:rsidRPr="00DF3352">
              <w:t>;</w:t>
            </w:r>
          </w:p>
        </w:tc>
      </w:tr>
    </w:tbl>
    <w:p w14:paraId="3659F8B7"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4A767E9" w14:textId="77777777" w:rsidR="00DA4750" w:rsidRPr="00DF3352" w:rsidRDefault="00DA4750" w:rsidP="00DA4750">
      <w:r w:rsidRPr="00DF3352">
        <w:rPr>
          <w:rStyle w:val="HideTWBExt"/>
        </w:rPr>
        <w:t>&lt;/Amend&gt;</w:t>
      </w:r>
    </w:p>
    <w:p w14:paraId="02ECD05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298</w:t>
      </w:r>
      <w:r w:rsidRPr="00DF3352">
        <w:rPr>
          <w:rStyle w:val="HideTWBExt"/>
          <w:b w:val="0"/>
        </w:rPr>
        <w:t>&lt;/NumAm&gt;</w:t>
      </w:r>
    </w:p>
    <w:p w14:paraId="520035AC" w14:textId="77777777" w:rsidR="00DA4750" w:rsidRPr="00DF3352" w:rsidRDefault="00DA4750" w:rsidP="00DA4750">
      <w:pPr>
        <w:pStyle w:val="NormalBold"/>
      </w:pPr>
      <w:r w:rsidRPr="00DF3352">
        <w:rPr>
          <w:rStyle w:val="HideTWBExt"/>
          <w:b w:val="0"/>
        </w:rPr>
        <w:t>&lt;RepeatBlock-By&gt;&lt;Members&gt;</w:t>
      </w:r>
      <w:r w:rsidRPr="00DF3352">
        <w:t>Petr Bystron</w:t>
      </w:r>
      <w:r w:rsidRPr="00DF3352">
        <w:rPr>
          <w:rStyle w:val="HideTWBExt"/>
          <w:b w:val="0"/>
        </w:rPr>
        <w:t>&lt;/Members&gt;</w:t>
      </w:r>
    </w:p>
    <w:p w14:paraId="6D17F28F" w14:textId="77777777" w:rsidR="00DA4750" w:rsidRPr="00DF3352" w:rsidRDefault="00DA4750" w:rsidP="00DA4750">
      <w:pPr>
        <w:pStyle w:val="NormalBold"/>
      </w:pPr>
      <w:r w:rsidRPr="00DF3352">
        <w:rPr>
          <w:rStyle w:val="HideTWBExt"/>
          <w:b w:val="0"/>
        </w:rPr>
        <w:t>&lt;/RepeatBlock-By&gt;</w:t>
      </w:r>
    </w:p>
    <w:p w14:paraId="4AC1381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1915943" w14:textId="77777777" w:rsidR="00DA4750" w:rsidRPr="00DF3352" w:rsidRDefault="00DA4750" w:rsidP="00DA4750">
      <w:pPr>
        <w:pStyle w:val="NormalBold"/>
      </w:pPr>
      <w:r w:rsidRPr="00DF3352">
        <w:rPr>
          <w:rStyle w:val="HideTWBExt"/>
          <w:b w:val="0"/>
        </w:rPr>
        <w:t>&lt;Article&gt;</w:t>
      </w:r>
      <w:r w:rsidRPr="00DF3352">
        <w:t>Paragraaf 34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FA7BF9E" w14:textId="77777777" w:rsidTr="00DF3352">
        <w:trPr>
          <w:trHeight w:hRule="exact" w:val="240"/>
          <w:jc w:val="center"/>
        </w:trPr>
        <w:tc>
          <w:tcPr>
            <w:tcW w:w="9752" w:type="dxa"/>
            <w:gridSpan w:val="2"/>
            <w:tcBorders>
              <w:top w:val="nil"/>
              <w:left w:val="nil"/>
              <w:bottom w:val="nil"/>
              <w:right w:val="nil"/>
            </w:tcBorders>
          </w:tcPr>
          <w:p w14:paraId="701A6529" w14:textId="77777777" w:rsidR="00DA4750" w:rsidRPr="00DF3352" w:rsidRDefault="00DA4750" w:rsidP="00DF3352"/>
        </w:tc>
      </w:tr>
      <w:tr w:rsidR="00DA4750" w:rsidRPr="00DF3352" w14:paraId="672B5F26" w14:textId="77777777" w:rsidTr="00DF3352">
        <w:trPr>
          <w:trHeight w:val="240"/>
          <w:jc w:val="center"/>
        </w:trPr>
        <w:tc>
          <w:tcPr>
            <w:tcW w:w="4876" w:type="dxa"/>
            <w:tcBorders>
              <w:top w:val="nil"/>
              <w:left w:val="nil"/>
              <w:bottom w:val="nil"/>
              <w:right w:val="nil"/>
            </w:tcBorders>
          </w:tcPr>
          <w:p w14:paraId="216EF5A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8D1E42D" w14:textId="77777777" w:rsidR="00DA4750" w:rsidRPr="00DF3352" w:rsidRDefault="00DA4750" w:rsidP="00DF3352">
            <w:pPr>
              <w:pStyle w:val="AmColumnHeading"/>
            </w:pPr>
            <w:r w:rsidRPr="00DF3352">
              <w:t>Amendement</w:t>
            </w:r>
          </w:p>
        </w:tc>
      </w:tr>
      <w:tr w:rsidR="00DA4750" w:rsidRPr="00DF3352" w14:paraId="743D5541" w14:textId="77777777" w:rsidTr="00DF3352">
        <w:trPr>
          <w:jc w:val="center"/>
        </w:trPr>
        <w:tc>
          <w:tcPr>
            <w:tcW w:w="4876" w:type="dxa"/>
            <w:tcBorders>
              <w:top w:val="nil"/>
              <w:left w:val="nil"/>
              <w:bottom w:val="nil"/>
              <w:right w:val="nil"/>
            </w:tcBorders>
          </w:tcPr>
          <w:p w14:paraId="05EE159E" w14:textId="77777777" w:rsidR="00DA4750" w:rsidRPr="00DF3352" w:rsidRDefault="00DA4750" w:rsidP="00DF3352">
            <w:pPr>
              <w:pStyle w:val="Normal6a"/>
            </w:pPr>
            <w:r w:rsidRPr="00DF3352">
              <w:t>34.</w:t>
            </w:r>
            <w:r w:rsidRPr="00DF3352">
              <w:tab/>
            </w:r>
            <w:r w:rsidRPr="00DF3352">
              <w:rPr>
                <w:b/>
                <w:i/>
              </w:rPr>
              <w:t>dringt er bij</w:t>
            </w:r>
            <w:r w:rsidRPr="00DF3352">
              <w:t xml:space="preserve"> Bosnië en Herzegovina </w:t>
            </w:r>
            <w:r w:rsidRPr="00DF3352">
              <w:rPr>
                <w:b/>
                <w:i/>
              </w:rPr>
              <w:t>op</w:t>
            </w:r>
            <w:r w:rsidRPr="00DF3352">
              <w:t xml:space="preserve"> aan </w:t>
            </w:r>
            <w:r w:rsidRPr="00DF3352">
              <w:rPr>
                <w:b/>
                <w:i/>
              </w:rPr>
              <w:t>zijn nationale energie- en klimaatplan</w:t>
            </w:r>
            <w:r w:rsidRPr="00DF3352">
              <w:t xml:space="preserve"> goed te keuren </w:t>
            </w:r>
            <w:r w:rsidRPr="00DF3352">
              <w:rPr>
                <w:b/>
                <w:i/>
              </w:rPr>
              <w:t>en nationale milieubeschermingsstrategieën uit te voeren, en tegelijkertijd de kwaliteit en transparantie van milieu-investeringen te verbeteren</w:t>
            </w:r>
            <w:r w:rsidRPr="00DF3352">
              <w:t xml:space="preserve">; </w:t>
            </w:r>
            <w:r w:rsidRPr="00DF3352">
              <w:rPr>
                <w:b/>
                <w:i/>
              </w:rPr>
              <w:t>herhaalt dat het noodzakelijk is de luchtkwaliteit doeltreffend te beschermen en te verbeteren;</w:t>
            </w:r>
          </w:p>
        </w:tc>
        <w:tc>
          <w:tcPr>
            <w:tcW w:w="4876" w:type="dxa"/>
            <w:tcBorders>
              <w:top w:val="nil"/>
              <w:left w:val="nil"/>
              <w:bottom w:val="nil"/>
              <w:right w:val="nil"/>
            </w:tcBorders>
          </w:tcPr>
          <w:p w14:paraId="19BFF597" w14:textId="77777777" w:rsidR="00DA4750" w:rsidRPr="00DF3352" w:rsidRDefault="00DA4750" w:rsidP="00DF3352">
            <w:pPr>
              <w:pStyle w:val="Normal6a"/>
            </w:pPr>
            <w:r w:rsidRPr="00DF3352">
              <w:t>34.</w:t>
            </w:r>
            <w:r w:rsidRPr="00DF3352">
              <w:tab/>
            </w:r>
            <w:r w:rsidRPr="00DF3352">
              <w:rPr>
                <w:b/>
                <w:i/>
              </w:rPr>
              <w:t>beveelt</w:t>
            </w:r>
            <w:r w:rsidRPr="00DF3352">
              <w:t xml:space="preserve"> Bosnië en Herzegovina aan </w:t>
            </w:r>
            <w:r w:rsidRPr="00DF3352">
              <w:rPr>
                <w:b/>
                <w:i/>
              </w:rPr>
              <w:t>een kosteneffectief en realistisch nationaal energieplan</w:t>
            </w:r>
            <w:r w:rsidRPr="00DF3352">
              <w:t xml:space="preserve"> goed te keuren;</w:t>
            </w:r>
          </w:p>
        </w:tc>
      </w:tr>
    </w:tbl>
    <w:p w14:paraId="6FFC8FAD"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720E3CC" w14:textId="77777777" w:rsidR="00DA4750" w:rsidRPr="00DF3352" w:rsidRDefault="00DA4750" w:rsidP="00DA4750">
      <w:r w:rsidRPr="00DF3352">
        <w:rPr>
          <w:rStyle w:val="HideTWBExt"/>
        </w:rPr>
        <w:t>&lt;/Amend&gt;</w:t>
      </w:r>
    </w:p>
    <w:p w14:paraId="5711D14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299</w:t>
      </w:r>
      <w:r w:rsidRPr="00DF3352">
        <w:rPr>
          <w:rStyle w:val="HideTWBExt"/>
          <w:b w:val="0"/>
        </w:rPr>
        <w:t>&lt;/NumAm&gt;</w:t>
      </w:r>
    </w:p>
    <w:p w14:paraId="619772C1" w14:textId="77777777" w:rsidR="00DA4750" w:rsidRPr="00DF3352" w:rsidRDefault="00DA4750" w:rsidP="00DA4750">
      <w:pPr>
        <w:pStyle w:val="NormalBold"/>
      </w:pPr>
      <w:r w:rsidRPr="00DF3352">
        <w:rPr>
          <w:rStyle w:val="HideTWBExt"/>
          <w:b w:val="0"/>
        </w:rPr>
        <w:t>&lt;RepeatBlock-By&gt;&lt;Members&gt;</w:t>
      </w:r>
      <w:r w:rsidRPr="00DF3352">
        <w:t>Tomasz Froelich</w:t>
      </w:r>
      <w:r w:rsidRPr="00DF3352">
        <w:rPr>
          <w:rStyle w:val="HideTWBExt"/>
          <w:b w:val="0"/>
        </w:rPr>
        <w:t>&lt;/Members&gt;</w:t>
      </w:r>
    </w:p>
    <w:p w14:paraId="0A1A32A7" w14:textId="77777777" w:rsidR="00DA4750" w:rsidRPr="00DF3352" w:rsidRDefault="00DA4750" w:rsidP="00DA4750">
      <w:pPr>
        <w:pStyle w:val="NormalBold"/>
      </w:pPr>
      <w:r w:rsidRPr="00DF3352">
        <w:rPr>
          <w:rStyle w:val="HideTWBExt"/>
          <w:b w:val="0"/>
        </w:rPr>
        <w:t>&lt;/RepeatBlock-By&gt;</w:t>
      </w:r>
    </w:p>
    <w:p w14:paraId="2A15F0A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6BE3B85" w14:textId="77777777" w:rsidR="00DA4750" w:rsidRPr="00DF3352" w:rsidRDefault="00DA4750" w:rsidP="00DA4750">
      <w:pPr>
        <w:pStyle w:val="NormalBold"/>
      </w:pPr>
      <w:r w:rsidRPr="00DF3352">
        <w:rPr>
          <w:rStyle w:val="HideTWBExt"/>
          <w:b w:val="0"/>
        </w:rPr>
        <w:t>&lt;Article&gt;</w:t>
      </w:r>
      <w:r w:rsidRPr="00DF3352">
        <w:t>Paragraaf 34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301EEA30" w14:textId="77777777" w:rsidTr="00DF3352">
        <w:trPr>
          <w:trHeight w:hRule="exact" w:val="240"/>
          <w:jc w:val="center"/>
        </w:trPr>
        <w:tc>
          <w:tcPr>
            <w:tcW w:w="9752" w:type="dxa"/>
            <w:gridSpan w:val="2"/>
            <w:tcBorders>
              <w:top w:val="nil"/>
              <w:left w:val="nil"/>
              <w:bottom w:val="nil"/>
              <w:right w:val="nil"/>
            </w:tcBorders>
          </w:tcPr>
          <w:p w14:paraId="6AFE12AA" w14:textId="77777777" w:rsidR="00DA4750" w:rsidRPr="00DF3352" w:rsidRDefault="00DA4750" w:rsidP="00DF3352"/>
        </w:tc>
      </w:tr>
      <w:tr w:rsidR="00DA4750" w:rsidRPr="00DF3352" w14:paraId="4D5D238B" w14:textId="77777777" w:rsidTr="00DF3352">
        <w:trPr>
          <w:trHeight w:val="240"/>
          <w:jc w:val="center"/>
        </w:trPr>
        <w:tc>
          <w:tcPr>
            <w:tcW w:w="4876" w:type="dxa"/>
            <w:tcBorders>
              <w:top w:val="nil"/>
              <w:left w:val="nil"/>
              <w:bottom w:val="nil"/>
              <w:right w:val="nil"/>
            </w:tcBorders>
          </w:tcPr>
          <w:p w14:paraId="2D0AF29B"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809DC82" w14:textId="77777777" w:rsidR="00DA4750" w:rsidRPr="00DF3352" w:rsidRDefault="00DA4750" w:rsidP="00DF3352">
            <w:pPr>
              <w:pStyle w:val="AmColumnHeading"/>
            </w:pPr>
            <w:r w:rsidRPr="00DF3352">
              <w:t>Amendement</w:t>
            </w:r>
          </w:p>
        </w:tc>
      </w:tr>
      <w:tr w:rsidR="00DA4750" w:rsidRPr="00DF3352" w14:paraId="0D64590C" w14:textId="77777777" w:rsidTr="00DF3352">
        <w:trPr>
          <w:jc w:val="center"/>
        </w:trPr>
        <w:tc>
          <w:tcPr>
            <w:tcW w:w="4876" w:type="dxa"/>
            <w:tcBorders>
              <w:top w:val="nil"/>
              <w:left w:val="nil"/>
              <w:bottom w:val="nil"/>
              <w:right w:val="nil"/>
            </w:tcBorders>
          </w:tcPr>
          <w:p w14:paraId="09296DCE" w14:textId="77777777" w:rsidR="00DA4750" w:rsidRPr="00DF3352" w:rsidRDefault="00DA4750" w:rsidP="00DF3352">
            <w:pPr>
              <w:pStyle w:val="Normal6a"/>
            </w:pPr>
            <w:r w:rsidRPr="00DF3352">
              <w:t>34.</w:t>
            </w:r>
            <w:r w:rsidRPr="00DF3352">
              <w:tab/>
              <w:t xml:space="preserve">dringt er bij Bosnië en Herzegovina op aan </w:t>
            </w:r>
            <w:r w:rsidRPr="00DF3352">
              <w:rPr>
                <w:b/>
                <w:i/>
              </w:rPr>
              <w:t>zijn nationale energie- en klimaatplan goed te keuren en</w:t>
            </w:r>
            <w:r w:rsidRPr="00DF3352">
              <w:t xml:space="preserve"> nationale milieubeschermingsstrategieën </w:t>
            </w:r>
            <w:r w:rsidRPr="00DF3352">
              <w:rPr>
                <w:b/>
                <w:i/>
              </w:rPr>
              <w:t>uit te voeren</w:t>
            </w:r>
            <w:r w:rsidRPr="00DF3352">
              <w:t>, en tegelijkertijd de kwaliteit en transparantie van milieu-investeringen te verbeteren; herhaalt dat het noodzakelijk is de luchtkwaliteit doeltreffend te beschermen en te verbeteren;</w:t>
            </w:r>
          </w:p>
        </w:tc>
        <w:tc>
          <w:tcPr>
            <w:tcW w:w="4876" w:type="dxa"/>
            <w:tcBorders>
              <w:top w:val="nil"/>
              <w:left w:val="nil"/>
              <w:bottom w:val="nil"/>
              <w:right w:val="nil"/>
            </w:tcBorders>
          </w:tcPr>
          <w:p w14:paraId="1566374E" w14:textId="77777777" w:rsidR="00DA4750" w:rsidRPr="00DF3352" w:rsidRDefault="00DA4750" w:rsidP="00DF3352">
            <w:pPr>
              <w:pStyle w:val="Normal6a"/>
            </w:pPr>
            <w:r w:rsidRPr="00DF3352">
              <w:t>34.</w:t>
            </w:r>
            <w:r w:rsidRPr="00DF3352">
              <w:tab/>
              <w:t xml:space="preserve">dringt er bij Bosnië en Herzegovina op aan nationale milieubeschermingsstrategieën </w:t>
            </w:r>
            <w:r w:rsidRPr="00DF3352">
              <w:rPr>
                <w:b/>
                <w:i/>
              </w:rPr>
              <w:t>goed te keuren</w:t>
            </w:r>
            <w:r w:rsidRPr="00DF3352">
              <w:t>, en tegelijkertijd de kwaliteit en transparantie van milieu-investeringen te verbeteren; herhaalt dat het noodzakelijk is de luchtkwaliteit doeltreffend te beschermen en te verbeteren;</w:t>
            </w:r>
          </w:p>
        </w:tc>
      </w:tr>
    </w:tbl>
    <w:p w14:paraId="5DB8CD31"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5A4B49C" w14:textId="77777777" w:rsidR="00DA4750" w:rsidRPr="00DF3352" w:rsidRDefault="00DA4750" w:rsidP="00DA4750">
      <w:r w:rsidRPr="00DF3352">
        <w:rPr>
          <w:rStyle w:val="HideTWBExt"/>
        </w:rPr>
        <w:t>&lt;/Amend&gt;</w:t>
      </w:r>
    </w:p>
    <w:p w14:paraId="678ED5D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300</w:t>
      </w:r>
      <w:r w:rsidRPr="00DF3352">
        <w:rPr>
          <w:rStyle w:val="HideTWBExt"/>
          <w:b w:val="0"/>
        </w:rPr>
        <w:t>&lt;/NumAm&gt;</w:t>
      </w:r>
    </w:p>
    <w:p w14:paraId="6DAD6B7F" w14:textId="77777777" w:rsidR="00DA4750" w:rsidRPr="00DF3352" w:rsidRDefault="00DA4750" w:rsidP="00DA4750">
      <w:pPr>
        <w:pStyle w:val="NormalBold"/>
      </w:pPr>
      <w:r w:rsidRPr="00DF3352">
        <w:rPr>
          <w:rStyle w:val="HideTWBExt"/>
          <w:b w:val="0"/>
        </w:rPr>
        <w:lastRenderedPageBreak/>
        <w:t>&lt;RepeatBlock-By&gt;&lt;Members&gt;</w:t>
      </w:r>
      <w:r w:rsidRPr="00DF3352">
        <w:t>Giorgos Georgiou, Merja Kyllönen</w:t>
      </w:r>
      <w:r w:rsidRPr="00DF3352">
        <w:rPr>
          <w:rStyle w:val="HideTWBExt"/>
          <w:b w:val="0"/>
        </w:rPr>
        <w:t>&lt;/Members&gt;</w:t>
      </w:r>
    </w:p>
    <w:p w14:paraId="3101C64C" w14:textId="77777777" w:rsidR="00DA4750" w:rsidRPr="00DF3352" w:rsidRDefault="00DA4750" w:rsidP="00DA4750">
      <w:r w:rsidRPr="00DF3352">
        <w:rPr>
          <w:rStyle w:val="HideTWBExt"/>
        </w:rPr>
        <w:t>&lt;AuNomDe&gt;</w:t>
      </w:r>
      <w:r w:rsidRPr="00DF3352">
        <w:rPr>
          <w:rStyle w:val="HideTWBInt"/>
        </w:rPr>
        <w:t>{The Left}</w:t>
      </w:r>
      <w:r w:rsidRPr="00DF3352">
        <w:t>namens de Fractie The Left</w:t>
      </w:r>
      <w:r w:rsidRPr="00DF3352">
        <w:rPr>
          <w:rStyle w:val="HideTWBExt"/>
        </w:rPr>
        <w:t>&lt;/AuNomDe&gt;</w:t>
      </w:r>
    </w:p>
    <w:p w14:paraId="2C211F76" w14:textId="77777777" w:rsidR="00DA4750" w:rsidRPr="00DF3352" w:rsidRDefault="00DA4750" w:rsidP="00DA4750">
      <w:pPr>
        <w:pStyle w:val="NormalBold"/>
      </w:pPr>
      <w:r w:rsidRPr="00DF3352">
        <w:rPr>
          <w:rStyle w:val="HideTWBExt"/>
          <w:b w:val="0"/>
        </w:rPr>
        <w:t>&lt;/RepeatBlock-By&gt;</w:t>
      </w:r>
    </w:p>
    <w:p w14:paraId="0DC0C125"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6BE62A9" w14:textId="77777777" w:rsidR="00DA4750" w:rsidRPr="00DF3352" w:rsidRDefault="00DA4750" w:rsidP="00DA4750">
      <w:pPr>
        <w:pStyle w:val="NormalBold"/>
      </w:pPr>
      <w:r w:rsidRPr="00DF3352">
        <w:rPr>
          <w:rStyle w:val="HideTWBExt"/>
          <w:b w:val="0"/>
        </w:rPr>
        <w:t>&lt;Article&gt;</w:t>
      </w:r>
      <w:r w:rsidRPr="00DF3352">
        <w:t>Paragraaf 34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4B3D718B" w14:textId="77777777" w:rsidTr="00DF3352">
        <w:trPr>
          <w:trHeight w:hRule="exact" w:val="240"/>
          <w:jc w:val="center"/>
        </w:trPr>
        <w:tc>
          <w:tcPr>
            <w:tcW w:w="9752" w:type="dxa"/>
            <w:gridSpan w:val="2"/>
            <w:tcBorders>
              <w:top w:val="nil"/>
              <w:left w:val="nil"/>
              <w:bottom w:val="nil"/>
              <w:right w:val="nil"/>
            </w:tcBorders>
          </w:tcPr>
          <w:p w14:paraId="40DBCC67" w14:textId="77777777" w:rsidR="00DA4750" w:rsidRPr="00DF3352" w:rsidRDefault="00DA4750" w:rsidP="00DF3352"/>
        </w:tc>
      </w:tr>
      <w:tr w:rsidR="00DA4750" w:rsidRPr="00DF3352" w14:paraId="6FC52724" w14:textId="77777777" w:rsidTr="00DF3352">
        <w:trPr>
          <w:trHeight w:val="240"/>
          <w:jc w:val="center"/>
        </w:trPr>
        <w:tc>
          <w:tcPr>
            <w:tcW w:w="4876" w:type="dxa"/>
            <w:tcBorders>
              <w:top w:val="nil"/>
              <w:left w:val="nil"/>
              <w:bottom w:val="nil"/>
              <w:right w:val="nil"/>
            </w:tcBorders>
          </w:tcPr>
          <w:p w14:paraId="0F39D171"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8249DC4" w14:textId="77777777" w:rsidR="00DA4750" w:rsidRPr="00DF3352" w:rsidRDefault="00DA4750" w:rsidP="00DF3352">
            <w:pPr>
              <w:pStyle w:val="AmColumnHeading"/>
            </w:pPr>
            <w:r w:rsidRPr="00DF3352">
              <w:t>Amendement</w:t>
            </w:r>
          </w:p>
        </w:tc>
      </w:tr>
      <w:tr w:rsidR="00DA4750" w:rsidRPr="00DF3352" w14:paraId="73AF84F7" w14:textId="77777777" w:rsidTr="00DF3352">
        <w:trPr>
          <w:jc w:val="center"/>
        </w:trPr>
        <w:tc>
          <w:tcPr>
            <w:tcW w:w="4876" w:type="dxa"/>
            <w:tcBorders>
              <w:top w:val="nil"/>
              <w:left w:val="nil"/>
              <w:bottom w:val="nil"/>
              <w:right w:val="nil"/>
            </w:tcBorders>
          </w:tcPr>
          <w:p w14:paraId="797B8018" w14:textId="77777777" w:rsidR="00DA4750" w:rsidRPr="00DF3352" w:rsidRDefault="00DA4750" w:rsidP="00DF3352">
            <w:pPr>
              <w:pStyle w:val="Normal6a"/>
            </w:pPr>
            <w:r w:rsidRPr="00DF3352">
              <w:t>34.</w:t>
            </w:r>
            <w:r w:rsidRPr="00DF3352">
              <w:tab/>
              <w:t>dringt er bij Bosnië en Herzegovina op aan zijn nationale energie- en klimaatplan goed te keuren en nationale milieubeschermingsstrategieën uit te voeren, en tegelijkertijd de kwaliteit en transparantie van milieu-investeringen te verbeteren; herhaalt dat het noodzakelijk is de luchtkwaliteit doeltreffend te beschermen en te verbeteren;</w:t>
            </w:r>
          </w:p>
        </w:tc>
        <w:tc>
          <w:tcPr>
            <w:tcW w:w="4876" w:type="dxa"/>
            <w:tcBorders>
              <w:top w:val="nil"/>
              <w:left w:val="nil"/>
              <w:bottom w:val="nil"/>
              <w:right w:val="nil"/>
            </w:tcBorders>
          </w:tcPr>
          <w:p w14:paraId="11EE07D7" w14:textId="77777777" w:rsidR="00DA4750" w:rsidRPr="00DF3352" w:rsidRDefault="00DA4750" w:rsidP="00DF3352">
            <w:pPr>
              <w:pStyle w:val="Normal6a"/>
            </w:pPr>
            <w:r w:rsidRPr="00DF3352">
              <w:t>34.</w:t>
            </w:r>
            <w:r w:rsidRPr="00DF3352">
              <w:tab/>
              <w:t xml:space="preserve">dringt er bij Bosnië en Herzegovina op aan zijn nationale energie- en klimaatplan goed te keuren en nationale milieubeschermingsstrategieën uit te voeren, en tegelijkertijd de kwaliteit en transparantie van milieu-investeringen te verbeteren; herhaalt dat het noodzakelijk is de luchtkwaliteit doeltreffend te beschermen en te verbeteren; </w:t>
            </w:r>
            <w:r w:rsidRPr="00DF3352">
              <w:rPr>
                <w:b/>
                <w:i/>
              </w:rPr>
              <w:t>dringt aan op een versnelde en sociaal inclusieve groene transitie, in overeenstemming met de groene agenda 2020 en de Overeenkomst van Parijs, waarbij ervoor wordt gezorgd dat de behoeften van kwetsbare groepen tijdens het hele proces worden beschermd;</w:t>
            </w:r>
          </w:p>
        </w:tc>
      </w:tr>
    </w:tbl>
    <w:p w14:paraId="2F8CEAF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4C1F1405" w14:textId="77777777" w:rsidR="00DA4750" w:rsidRPr="00DF3352" w:rsidRDefault="00DA4750" w:rsidP="00DA4750">
      <w:r w:rsidRPr="00DF3352">
        <w:rPr>
          <w:rStyle w:val="HideTWBExt"/>
        </w:rPr>
        <w:t>&lt;/Amend&gt;</w:t>
      </w:r>
    </w:p>
    <w:p w14:paraId="54D9158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301</w:t>
      </w:r>
      <w:r w:rsidRPr="00DF3352">
        <w:rPr>
          <w:rStyle w:val="HideTWBExt"/>
          <w:b w:val="0"/>
        </w:rPr>
        <w:t>&lt;/NumAm&gt;</w:t>
      </w:r>
    </w:p>
    <w:p w14:paraId="271AF5EB" w14:textId="77777777" w:rsidR="00DA4750" w:rsidRPr="00DF3352" w:rsidRDefault="00DA4750" w:rsidP="00DA4750">
      <w:pPr>
        <w:pStyle w:val="NormalBold"/>
      </w:pPr>
      <w:r w:rsidRPr="00DF3352">
        <w:rPr>
          <w:rStyle w:val="HideTWBExt"/>
          <w:b w:val="0"/>
        </w:rPr>
        <w:t>&lt;RepeatBlock-By&gt;&lt;Members&gt;</w:t>
      </w:r>
      <w:r w:rsidRPr="00DF3352">
        <w:t>António Tânger Corrêa, Pierre-Romain Thionnet, Roberto Vannacci</w:t>
      </w:r>
      <w:r w:rsidRPr="00DF3352">
        <w:rPr>
          <w:rStyle w:val="HideTWBExt"/>
          <w:b w:val="0"/>
        </w:rPr>
        <w:t>&lt;/Members&gt;</w:t>
      </w:r>
    </w:p>
    <w:p w14:paraId="5058FC1B" w14:textId="77777777" w:rsidR="00DA4750" w:rsidRPr="00DF3352" w:rsidRDefault="00DA4750" w:rsidP="00DA4750">
      <w:pPr>
        <w:pStyle w:val="NormalBold"/>
      </w:pPr>
      <w:r w:rsidRPr="00DF3352">
        <w:rPr>
          <w:rStyle w:val="HideTWBExt"/>
          <w:b w:val="0"/>
        </w:rPr>
        <w:t>&lt;/RepeatBlock-By&gt;</w:t>
      </w:r>
    </w:p>
    <w:p w14:paraId="00CC7972"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3F5BB187" w14:textId="77777777" w:rsidR="00DA4750" w:rsidRPr="00DF3352" w:rsidRDefault="00DA4750" w:rsidP="00DA4750">
      <w:pPr>
        <w:pStyle w:val="NormalBold"/>
      </w:pPr>
      <w:r w:rsidRPr="00DF3352">
        <w:rPr>
          <w:rStyle w:val="HideTWBExt"/>
          <w:b w:val="0"/>
        </w:rPr>
        <w:t>&lt;Article&gt;</w:t>
      </w:r>
      <w:r w:rsidRPr="00DF3352">
        <w:t>Paragraaf 34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DC7C464" w14:textId="77777777" w:rsidTr="00DF3352">
        <w:trPr>
          <w:trHeight w:hRule="exact" w:val="240"/>
          <w:jc w:val="center"/>
        </w:trPr>
        <w:tc>
          <w:tcPr>
            <w:tcW w:w="9752" w:type="dxa"/>
            <w:gridSpan w:val="2"/>
            <w:tcBorders>
              <w:top w:val="nil"/>
              <w:left w:val="nil"/>
              <w:bottom w:val="nil"/>
              <w:right w:val="nil"/>
            </w:tcBorders>
          </w:tcPr>
          <w:p w14:paraId="3BB65AD7" w14:textId="77777777" w:rsidR="00DA4750" w:rsidRPr="00DF3352" w:rsidRDefault="00DA4750" w:rsidP="00DF3352"/>
        </w:tc>
      </w:tr>
      <w:tr w:rsidR="00DA4750" w:rsidRPr="00DF3352" w14:paraId="2869008C" w14:textId="77777777" w:rsidTr="00DF3352">
        <w:trPr>
          <w:trHeight w:val="240"/>
          <w:jc w:val="center"/>
        </w:trPr>
        <w:tc>
          <w:tcPr>
            <w:tcW w:w="4876" w:type="dxa"/>
            <w:tcBorders>
              <w:top w:val="nil"/>
              <w:left w:val="nil"/>
              <w:bottom w:val="nil"/>
              <w:right w:val="nil"/>
            </w:tcBorders>
          </w:tcPr>
          <w:p w14:paraId="53C62BCF"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48B8B39" w14:textId="77777777" w:rsidR="00DA4750" w:rsidRPr="00DF3352" w:rsidRDefault="00DA4750" w:rsidP="00DF3352">
            <w:pPr>
              <w:pStyle w:val="AmColumnHeading"/>
            </w:pPr>
            <w:r w:rsidRPr="00DF3352">
              <w:t>Amendement</w:t>
            </w:r>
          </w:p>
        </w:tc>
      </w:tr>
      <w:tr w:rsidR="00DA4750" w:rsidRPr="00DF3352" w14:paraId="074D1F97" w14:textId="77777777" w:rsidTr="00DF3352">
        <w:trPr>
          <w:jc w:val="center"/>
        </w:trPr>
        <w:tc>
          <w:tcPr>
            <w:tcW w:w="4876" w:type="dxa"/>
            <w:tcBorders>
              <w:top w:val="nil"/>
              <w:left w:val="nil"/>
              <w:bottom w:val="nil"/>
              <w:right w:val="nil"/>
            </w:tcBorders>
          </w:tcPr>
          <w:p w14:paraId="5F46B1A1" w14:textId="77777777" w:rsidR="00DA4750" w:rsidRPr="00DF3352" w:rsidRDefault="00DA4750" w:rsidP="00DF3352">
            <w:pPr>
              <w:pStyle w:val="Normal6a"/>
            </w:pPr>
            <w:r w:rsidRPr="00DF3352">
              <w:t>34.</w:t>
            </w:r>
            <w:r w:rsidRPr="00DF3352">
              <w:tab/>
              <w:t xml:space="preserve">dringt er bij Bosnië en Herzegovina op aan </w:t>
            </w:r>
            <w:r w:rsidRPr="00DF3352">
              <w:rPr>
                <w:b/>
                <w:i/>
              </w:rPr>
              <w:t>zijn nationale energie- en klimaatplan goed te keuren en</w:t>
            </w:r>
            <w:r w:rsidRPr="00DF3352">
              <w:t xml:space="preserve"> nationale milieubeschermingsstrategieën uit te voeren</w:t>
            </w:r>
            <w:r w:rsidRPr="00DF3352">
              <w:rPr>
                <w:b/>
                <w:i/>
              </w:rPr>
              <w:t>, en tegelijkertijd de kwaliteit en transparantie van milieu-investeringen te verbeteren</w:t>
            </w:r>
            <w:r w:rsidRPr="00DF3352">
              <w:t>; herhaalt dat het noodzakelijk is de luchtkwaliteit doeltreffend te beschermen en te verbeteren;</w:t>
            </w:r>
          </w:p>
        </w:tc>
        <w:tc>
          <w:tcPr>
            <w:tcW w:w="4876" w:type="dxa"/>
            <w:tcBorders>
              <w:top w:val="nil"/>
              <w:left w:val="nil"/>
              <w:bottom w:val="nil"/>
              <w:right w:val="nil"/>
            </w:tcBorders>
          </w:tcPr>
          <w:p w14:paraId="3619653A" w14:textId="77777777" w:rsidR="00DA4750" w:rsidRPr="00DF3352" w:rsidRDefault="00DA4750" w:rsidP="00DF3352">
            <w:pPr>
              <w:pStyle w:val="Normal6a"/>
            </w:pPr>
            <w:r w:rsidRPr="00DF3352">
              <w:t>34.</w:t>
            </w:r>
            <w:r w:rsidRPr="00DF3352">
              <w:tab/>
              <w:t xml:space="preserve">dringt er bij Bosnië en Herzegovina op aan nationale milieubeschermingsstrategieën </w:t>
            </w:r>
            <w:r w:rsidRPr="00DF3352">
              <w:rPr>
                <w:b/>
                <w:i/>
              </w:rPr>
              <w:t>goed te keuren en</w:t>
            </w:r>
            <w:r w:rsidRPr="00DF3352">
              <w:t xml:space="preserve"> uit te voeren; herhaalt dat het noodzakelijk is de luchtkwaliteit doeltreffend te beschermen en te verbeteren;</w:t>
            </w:r>
          </w:p>
        </w:tc>
      </w:tr>
    </w:tbl>
    <w:p w14:paraId="34C19C34"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2924126" w14:textId="77777777" w:rsidR="00DA4750" w:rsidRPr="00DF3352" w:rsidRDefault="00DA4750" w:rsidP="00DA4750">
      <w:r w:rsidRPr="00DF3352">
        <w:rPr>
          <w:rStyle w:val="HideTWBExt"/>
        </w:rPr>
        <w:t>&lt;/Amend&gt;</w:t>
      </w:r>
    </w:p>
    <w:p w14:paraId="649E455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302</w:t>
      </w:r>
      <w:r w:rsidRPr="00DF3352">
        <w:rPr>
          <w:rStyle w:val="HideTWBExt"/>
          <w:b w:val="0"/>
        </w:rPr>
        <w:t>&lt;/NumAm&gt;</w:t>
      </w:r>
    </w:p>
    <w:p w14:paraId="26D83211"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4F0586DF"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22140AE8" w14:textId="77777777" w:rsidR="00DA4750" w:rsidRPr="00DF3352" w:rsidRDefault="00DA4750" w:rsidP="00DA4750">
      <w:pPr>
        <w:pStyle w:val="NormalBold"/>
      </w:pPr>
      <w:r w:rsidRPr="00DF3352">
        <w:rPr>
          <w:rStyle w:val="HideTWBExt"/>
          <w:b w:val="0"/>
        </w:rPr>
        <w:t>&lt;/RepeatBlock-By&gt;</w:t>
      </w:r>
    </w:p>
    <w:p w14:paraId="75F31D5A"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AB9F2F2" w14:textId="77777777" w:rsidR="00DA4750" w:rsidRPr="00DF3352" w:rsidRDefault="00DA4750" w:rsidP="00DA4750">
      <w:pPr>
        <w:pStyle w:val="NormalBold"/>
      </w:pPr>
      <w:r w:rsidRPr="00DF3352">
        <w:rPr>
          <w:rStyle w:val="HideTWBExt"/>
          <w:b w:val="0"/>
        </w:rPr>
        <w:t>&lt;Article&gt;</w:t>
      </w:r>
      <w:r w:rsidRPr="00DF3352">
        <w:t>Paragraaf 34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14715DE" w14:textId="77777777" w:rsidTr="00DF3352">
        <w:trPr>
          <w:trHeight w:hRule="exact" w:val="240"/>
          <w:jc w:val="center"/>
        </w:trPr>
        <w:tc>
          <w:tcPr>
            <w:tcW w:w="9752" w:type="dxa"/>
            <w:gridSpan w:val="2"/>
            <w:tcBorders>
              <w:top w:val="nil"/>
              <w:left w:val="nil"/>
              <w:bottom w:val="nil"/>
              <w:right w:val="nil"/>
            </w:tcBorders>
          </w:tcPr>
          <w:p w14:paraId="1AA9DB19" w14:textId="77777777" w:rsidR="00DA4750" w:rsidRPr="00DF3352" w:rsidRDefault="00DA4750" w:rsidP="00DF3352"/>
        </w:tc>
      </w:tr>
      <w:tr w:rsidR="00DA4750" w:rsidRPr="00DF3352" w14:paraId="506DEDD8" w14:textId="77777777" w:rsidTr="00DF3352">
        <w:trPr>
          <w:trHeight w:val="240"/>
          <w:jc w:val="center"/>
        </w:trPr>
        <w:tc>
          <w:tcPr>
            <w:tcW w:w="4876" w:type="dxa"/>
            <w:tcBorders>
              <w:top w:val="nil"/>
              <w:left w:val="nil"/>
              <w:bottom w:val="nil"/>
              <w:right w:val="nil"/>
            </w:tcBorders>
          </w:tcPr>
          <w:p w14:paraId="1F1E999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3F67185" w14:textId="77777777" w:rsidR="00DA4750" w:rsidRPr="00DF3352" w:rsidRDefault="00DA4750" w:rsidP="00DF3352">
            <w:pPr>
              <w:pStyle w:val="AmColumnHeading"/>
            </w:pPr>
            <w:r w:rsidRPr="00DF3352">
              <w:t>Amendement</w:t>
            </w:r>
          </w:p>
        </w:tc>
      </w:tr>
      <w:tr w:rsidR="00DA4750" w:rsidRPr="00DF3352" w14:paraId="6AF47F07" w14:textId="77777777" w:rsidTr="00DF3352">
        <w:trPr>
          <w:jc w:val="center"/>
        </w:trPr>
        <w:tc>
          <w:tcPr>
            <w:tcW w:w="4876" w:type="dxa"/>
            <w:tcBorders>
              <w:top w:val="nil"/>
              <w:left w:val="nil"/>
              <w:bottom w:val="nil"/>
              <w:right w:val="nil"/>
            </w:tcBorders>
          </w:tcPr>
          <w:p w14:paraId="244A56B4" w14:textId="77777777" w:rsidR="00DA4750" w:rsidRPr="00DF3352" w:rsidRDefault="00DA4750" w:rsidP="00DF3352">
            <w:pPr>
              <w:pStyle w:val="Normal6a"/>
            </w:pPr>
            <w:r w:rsidRPr="00DF3352">
              <w:t>34.</w:t>
            </w:r>
            <w:r w:rsidRPr="00DF3352">
              <w:tab/>
              <w:t xml:space="preserve">dringt er bij Bosnië en Herzegovina op aan zijn nationale energie- en klimaatplan goed te keuren en nationale milieubeschermingsstrategieën uit te voeren, en tegelijkertijd de kwaliteit en transparantie van milieu-investeringen te verbeteren; herhaalt dat het noodzakelijk is de </w:t>
            </w:r>
            <w:r w:rsidRPr="00DF3352">
              <w:rPr>
                <w:b/>
                <w:i/>
              </w:rPr>
              <w:t>luchtkwaliteit</w:t>
            </w:r>
            <w:r w:rsidRPr="00DF3352">
              <w:t xml:space="preserve"> doeltreffend te beschermen en te verbeteren;</w:t>
            </w:r>
          </w:p>
        </w:tc>
        <w:tc>
          <w:tcPr>
            <w:tcW w:w="4876" w:type="dxa"/>
            <w:tcBorders>
              <w:top w:val="nil"/>
              <w:left w:val="nil"/>
              <w:bottom w:val="nil"/>
              <w:right w:val="nil"/>
            </w:tcBorders>
          </w:tcPr>
          <w:p w14:paraId="52ED0C0F" w14:textId="77777777" w:rsidR="00DA4750" w:rsidRPr="00DF3352" w:rsidRDefault="00DA4750" w:rsidP="00DF3352">
            <w:pPr>
              <w:pStyle w:val="Normal6a"/>
            </w:pPr>
            <w:r w:rsidRPr="00DF3352">
              <w:t>34.</w:t>
            </w:r>
            <w:r w:rsidRPr="00DF3352">
              <w:tab/>
              <w:t xml:space="preserve">dringt er bij Bosnië en Herzegovina op aan zijn </w:t>
            </w:r>
            <w:r w:rsidRPr="00DF3352">
              <w:rPr>
                <w:b/>
                <w:i/>
              </w:rPr>
              <w:t>langverwachte</w:t>
            </w:r>
            <w:r w:rsidRPr="00DF3352">
              <w:t xml:space="preserve"> nationale energie- en klimaatplan goed te keuren en nationale milieubeschermingsstrategieën uit te voeren, </w:t>
            </w:r>
            <w:r w:rsidRPr="00DF3352">
              <w:rPr>
                <w:b/>
                <w:i/>
              </w:rPr>
              <w:t>onder meer door zijn aangewezen kandidaat-Emerald-gebieden wettelijk te beschermen, de toereikendheid van zijn Emerald-netwerk te verbeteren en de volledige tenuitvoerlegging van de kaderrichtlijnen inzake habitats, vogels en water te waarborgen,</w:t>
            </w:r>
            <w:r w:rsidRPr="00DF3352">
              <w:t xml:space="preserve"> en tegelijkertijd de kwaliteit en transparantie van milieu-investeringen te verbeteren; herhaalt dat het noodzakelijk is de </w:t>
            </w:r>
            <w:r w:rsidRPr="00DF3352">
              <w:rPr>
                <w:b/>
                <w:i/>
              </w:rPr>
              <w:t>lucht- en waterkwaliteit</w:t>
            </w:r>
            <w:r w:rsidRPr="00DF3352">
              <w:t xml:space="preserve"> doeltreffend te beschermen en te verbeteren </w:t>
            </w:r>
            <w:r w:rsidRPr="00DF3352">
              <w:rPr>
                <w:b/>
                <w:i/>
              </w:rPr>
              <w:t>en doeltreffende, evenredige en afschrikkende sancties in te voeren voor inbreuken op de milieuwetgeving, met inbegrip van verbintenissen inzake luchtverontreiniging in het kader van het Verdrag tot oprichting van de Energiegemeenschap</w:t>
            </w:r>
            <w:r w:rsidRPr="00DF3352">
              <w:t>;</w:t>
            </w:r>
          </w:p>
        </w:tc>
      </w:tr>
    </w:tbl>
    <w:p w14:paraId="40BA18BE"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E540BC3" w14:textId="77777777" w:rsidR="00DA4750" w:rsidRPr="00DF3352" w:rsidRDefault="00DA4750" w:rsidP="00DA4750">
      <w:r w:rsidRPr="00DF3352">
        <w:rPr>
          <w:rStyle w:val="HideTWBExt"/>
        </w:rPr>
        <w:t>&lt;/Amend&gt;</w:t>
      </w:r>
    </w:p>
    <w:p w14:paraId="79AA37B5"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303</w:t>
      </w:r>
      <w:r w:rsidRPr="00DF3352">
        <w:rPr>
          <w:rStyle w:val="HideTWBExt"/>
          <w:b w:val="0"/>
        </w:rPr>
        <w:t>&lt;/NumAm&gt;</w:t>
      </w:r>
    </w:p>
    <w:p w14:paraId="122802FB"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24072423" w14:textId="77777777" w:rsidR="00DA4750" w:rsidRPr="00DF3352" w:rsidRDefault="00DA4750" w:rsidP="00DA4750">
      <w:pPr>
        <w:pStyle w:val="NormalBold"/>
      </w:pPr>
      <w:r w:rsidRPr="00DF3352">
        <w:rPr>
          <w:rStyle w:val="HideTWBExt"/>
          <w:b w:val="0"/>
        </w:rPr>
        <w:t>&lt;/RepeatBlock-By&gt;</w:t>
      </w:r>
    </w:p>
    <w:p w14:paraId="41021B1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8D65365" w14:textId="77777777" w:rsidR="00DA4750" w:rsidRPr="00DF3352" w:rsidRDefault="00DA4750" w:rsidP="00DA4750">
      <w:pPr>
        <w:pStyle w:val="NormalBold"/>
      </w:pPr>
      <w:r w:rsidRPr="00DF3352">
        <w:rPr>
          <w:rStyle w:val="HideTWBExt"/>
          <w:b w:val="0"/>
        </w:rPr>
        <w:t>&lt;Article&gt;</w:t>
      </w:r>
      <w:r w:rsidRPr="00DF3352">
        <w:t>Paragraaf 34</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2E9C0B21" w14:textId="77777777" w:rsidTr="00DF3352">
        <w:trPr>
          <w:trHeight w:hRule="exact" w:val="240"/>
          <w:jc w:val="center"/>
        </w:trPr>
        <w:tc>
          <w:tcPr>
            <w:tcW w:w="9752" w:type="dxa"/>
            <w:gridSpan w:val="2"/>
            <w:tcBorders>
              <w:top w:val="nil"/>
              <w:left w:val="nil"/>
              <w:bottom w:val="nil"/>
              <w:right w:val="nil"/>
            </w:tcBorders>
          </w:tcPr>
          <w:p w14:paraId="2149FDD8" w14:textId="77777777" w:rsidR="00DA4750" w:rsidRPr="00DF3352" w:rsidRDefault="00DA4750" w:rsidP="00DF3352"/>
        </w:tc>
      </w:tr>
      <w:tr w:rsidR="00DA4750" w:rsidRPr="00DF3352" w14:paraId="111FDE21" w14:textId="77777777" w:rsidTr="00DF3352">
        <w:trPr>
          <w:trHeight w:val="240"/>
          <w:jc w:val="center"/>
        </w:trPr>
        <w:tc>
          <w:tcPr>
            <w:tcW w:w="4876" w:type="dxa"/>
            <w:tcBorders>
              <w:top w:val="nil"/>
              <w:left w:val="nil"/>
              <w:bottom w:val="nil"/>
              <w:right w:val="nil"/>
            </w:tcBorders>
          </w:tcPr>
          <w:p w14:paraId="3363CBA7" w14:textId="77777777" w:rsidR="00DA4750" w:rsidRPr="00DF3352" w:rsidRDefault="00DA4750" w:rsidP="00DF3352">
            <w:pPr>
              <w:pStyle w:val="AmColumnHeading"/>
            </w:pPr>
            <w:r w:rsidRPr="00DF3352">
              <w:lastRenderedPageBreak/>
              <w:t>Ontwerpresolutie</w:t>
            </w:r>
          </w:p>
        </w:tc>
        <w:tc>
          <w:tcPr>
            <w:tcW w:w="4876" w:type="dxa"/>
            <w:tcBorders>
              <w:top w:val="nil"/>
              <w:left w:val="nil"/>
              <w:bottom w:val="nil"/>
              <w:right w:val="nil"/>
            </w:tcBorders>
          </w:tcPr>
          <w:p w14:paraId="16889745" w14:textId="77777777" w:rsidR="00DA4750" w:rsidRPr="00DF3352" w:rsidRDefault="00DA4750" w:rsidP="00DF3352">
            <w:pPr>
              <w:pStyle w:val="AmColumnHeading"/>
            </w:pPr>
            <w:r w:rsidRPr="00DF3352">
              <w:t>Amendement</w:t>
            </w:r>
          </w:p>
        </w:tc>
      </w:tr>
      <w:tr w:rsidR="00DA4750" w:rsidRPr="00DF3352" w14:paraId="062F4B3F" w14:textId="77777777" w:rsidTr="00DF3352">
        <w:trPr>
          <w:jc w:val="center"/>
        </w:trPr>
        <w:tc>
          <w:tcPr>
            <w:tcW w:w="4876" w:type="dxa"/>
            <w:tcBorders>
              <w:top w:val="nil"/>
              <w:left w:val="nil"/>
              <w:bottom w:val="nil"/>
              <w:right w:val="nil"/>
            </w:tcBorders>
          </w:tcPr>
          <w:p w14:paraId="0E9943F9" w14:textId="77777777" w:rsidR="00DA4750" w:rsidRPr="00DF3352" w:rsidRDefault="00DA4750" w:rsidP="00DF3352">
            <w:pPr>
              <w:pStyle w:val="Normal6a"/>
            </w:pPr>
            <w:r w:rsidRPr="00DF3352">
              <w:t>34.</w:t>
            </w:r>
            <w:r w:rsidRPr="00DF3352">
              <w:tab/>
              <w:t>dringt er bij Bosnië en Herzegovina op aan zijn nationale energie- en klimaatplan goed te keuren en nationale milieubeschermingsstrategieën uit te voeren, en tegelijkertijd de kwaliteit en transparantie van milieu-investeringen te verbeteren; herhaalt dat het noodzakelijk is de luchtkwaliteit doeltreffend te beschermen en te verbeteren;</w:t>
            </w:r>
          </w:p>
        </w:tc>
        <w:tc>
          <w:tcPr>
            <w:tcW w:w="4876" w:type="dxa"/>
            <w:tcBorders>
              <w:top w:val="nil"/>
              <w:left w:val="nil"/>
              <w:bottom w:val="nil"/>
              <w:right w:val="nil"/>
            </w:tcBorders>
          </w:tcPr>
          <w:p w14:paraId="28D172D6" w14:textId="77777777" w:rsidR="00DA4750" w:rsidRPr="00DF3352" w:rsidRDefault="00DA4750" w:rsidP="00DF3352">
            <w:pPr>
              <w:pStyle w:val="Normal6a"/>
            </w:pPr>
            <w:r w:rsidRPr="00DF3352">
              <w:t>34.</w:t>
            </w:r>
            <w:r w:rsidRPr="00DF3352">
              <w:tab/>
              <w:t xml:space="preserve">dringt er bij Bosnië en Herzegovina op aan zijn nationale energie- en klimaatplan goed te keuren en nationale milieubeschermingsstrategieën uit te voeren, en tegelijkertijd de kwaliteit en transparantie van milieu-investeringen te verbeteren; herhaalt dat het noodzakelijk is de luchtkwaliteit doeltreffend te beschermen en te verbeteren; </w:t>
            </w:r>
            <w:r w:rsidRPr="00DF3352">
              <w:rPr>
                <w:b/>
                <w:i/>
              </w:rPr>
              <w:t>neemt kennis van het feit dat weinig vorderingen zijn gemaakt op het gebied van milieu- en klimaatbescherming en de afstemming op EU-normen; spoort de autoriteiten van Bosnië en Herzegovina dan ook aan om de afstemming op de normen en beleidsdoelstellingen van de EU inzake klimaatbescherming en energie te verbeteren;</w:t>
            </w:r>
          </w:p>
        </w:tc>
      </w:tr>
    </w:tbl>
    <w:p w14:paraId="5F6658A5"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463AAF3" w14:textId="77777777" w:rsidR="00DA4750" w:rsidRPr="00DF3352" w:rsidRDefault="00DA4750" w:rsidP="00DA4750">
      <w:r w:rsidRPr="00DF3352">
        <w:rPr>
          <w:rStyle w:val="HideTWBExt"/>
        </w:rPr>
        <w:t>&lt;/Amend&gt;</w:t>
      </w:r>
    </w:p>
    <w:p w14:paraId="17EE4A6F"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304</w:t>
      </w:r>
      <w:r w:rsidRPr="00DF3352">
        <w:rPr>
          <w:rStyle w:val="HideTWBExt"/>
          <w:b w:val="0"/>
        </w:rPr>
        <w:t>&lt;/NumAm&gt;</w:t>
      </w:r>
    </w:p>
    <w:p w14:paraId="2BAA437E" w14:textId="77777777" w:rsidR="00DA4750" w:rsidRPr="00DF3352" w:rsidRDefault="00DA4750" w:rsidP="00DA4750">
      <w:pPr>
        <w:pStyle w:val="NormalBold"/>
      </w:pPr>
      <w:r w:rsidRPr="00DF3352">
        <w:rPr>
          <w:rStyle w:val="HideTWBExt"/>
          <w:b w:val="0"/>
        </w:rPr>
        <w:t>&lt;RepeatBlock-By&gt;&lt;Members&gt;</w:t>
      </w:r>
      <w:r w:rsidRPr="00DF3352">
        <w:t>Tonino Picula</w:t>
      </w:r>
      <w:r w:rsidRPr="00DF3352">
        <w:rPr>
          <w:rStyle w:val="HideTWBExt"/>
          <w:b w:val="0"/>
        </w:rPr>
        <w:t>&lt;/Members&gt;</w:t>
      </w:r>
    </w:p>
    <w:p w14:paraId="3DEBF0F8" w14:textId="77777777" w:rsidR="00DA4750" w:rsidRPr="00DF3352" w:rsidRDefault="00DA4750" w:rsidP="00DA4750">
      <w:pPr>
        <w:pStyle w:val="NormalBold"/>
      </w:pPr>
      <w:r w:rsidRPr="00DF3352">
        <w:rPr>
          <w:rStyle w:val="HideTWBExt"/>
          <w:b w:val="0"/>
        </w:rPr>
        <w:t>&lt;/RepeatBlock-By&gt;</w:t>
      </w:r>
    </w:p>
    <w:p w14:paraId="1F883CC7"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48905A3C" w14:textId="77777777" w:rsidR="00DA4750" w:rsidRPr="00DF3352" w:rsidRDefault="00DA4750" w:rsidP="00DA4750">
      <w:pPr>
        <w:pStyle w:val="NormalBold"/>
      </w:pPr>
      <w:r w:rsidRPr="00DF3352">
        <w:rPr>
          <w:rStyle w:val="HideTWBExt"/>
          <w:b w:val="0"/>
        </w:rPr>
        <w:t>&lt;Article&gt;</w:t>
      </w:r>
      <w:r w:rsidRPr="00DF3352">
        <w:t>Paragraaf 34 – punt 1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392EF31" w14:textId="77777777" w:rsidTr="00DF3352">
        <w:trPr>
          <w:trHeight w:hRule="exact" w:val="240"/>
          <w:jc w:val="center"/>
        </w:trPr>
        <w:tc>
          <w:tcPr>
            <w:tcW w:w="9752" w:type="dxa"/>
            <w:gridSpan w:val="2"/>
            <w:tcBorders>
              <w:top w:val="nil"/>
              <w:left w:val="nil"/>
              <w:bottom w:val="nil"/>
              <w:right w:val="nil"/>
            </w:tcBorders>
          </w:tcPr>
          <w:p w14:paraId="64E2959F" w14:textId="77777777" w:rsidR="00DA4750" w:rsidRPr="00DF3352" w:rsidRDefault="00DA4750" w:rsidP="00DF3352"/>
        </w:tc>
      </w:tr>
      <w:tr w:rsidR="00DA4750" w:rsidRPr="00DF3352" w14:paraId="150DDCD0" w14:textId="77777777" w:rsidTr="00DF3352">
        <w:trPr>
          <w:trHeight w:val="240"/>
          <w:jc w:val="center"/>
        </w:trPr>
        <w:tc>
          <w:tcPr>
            <w:tcW w:w="4876" w:type="dxa"/>
            <w:tcBorders>
              <w:top w:val="nil"/>
              <w:left w:val="nil"/>
              <w:bottom w:val="nil"/>
              <w:right w:val="nil"/>
            </w:tcBorders>
          </w:tcPr>
          <w:p w14:paraId="16EF235D"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F2C6439" w14:textId="77777777" w:rsidR="00DA4750" w:rsidRPr="00DF3352" w:rsidRDefault="00DA4750" w:rsidP="00DF3352">
            <w:pPr>
              <w:pStyle w:val="AmColumnHeading"/>
            </w:pPr>
            <w:r w:rsidRPr="00DF3352">
              <w:t>Amendement</w:t>
            </w:r>
          </w:p>
        </w:tc>
      </w:tr>
      <w:tr w:rsidR="00DA4750" w:rsidRPr="00DF3352" w14:paraId="4D91425D" w14:textId="77777777" w:rsidTr="00DF3352">
        <w:trPr>
          <w:jc w:val="center"/>
        </w:trPr>
        <w:tc>
          <w:tcPr>
            <w:tcW w:w="4876" w:type="dxa"/>
            <w:tcBorders>
              <w:top w:val="nil"/>
              <w:left w:val="nil"/>
              <w:bottom w:val="nil"/>
              <w:right w:val="nil"/>
            </w:tcBorders>
          </w:tcPr>
          <w:p w14:paraId="4FDCE603" w14:textId="77777777" w:rsidR="00DA4750" w:rsidRPr="00DF3352" w:rsidRDefault="00DA4750" w:rsidP="00DF3352">
            <w:pPr>
              <w:pStyle w:val="Normal6a"/>
            </w:pPr>
          </w:p>
        </w:tc>
        <w:tc>
          <w:tcPr>
            <w:tcW w:w="4876" w:type="dxa"/>
            <w:tcBorders>
              <w:top w:val="nil"/>
              <w:left w:val="nil"/>
              <w:bottom w:val="nil"/>
              <w:right w:val="nil"/>
            </w:tcBorders>
          </w:tcPr>
          <w:p w14:paraId="6870E1BF" w14:textId="77777777" w:rsidR="00DA4750" w:rsidRPr="00DF3352" w:rsidRDefault="00DA4750" w:rsidP="00DF3352">
            <w:pPr>
              <w:pStyle w:val="Normal6a"/>
            </w:pPr>
            <w:r w:rsidRPr="00DF3352">
              <w:rPr>
                <w:b/>
                <w:i/>
              </w:rPr>
              <w:t>1)</w:t>
            </w:r>
            <w:r w:rsidRPr="00DF3352">
              <w:tab/>
            </w:r>
            <w:r w:rsidRPr="00DF3352">
              <w:rPr>
                <w:b/>
                <w:i/>
              </w:rPr>
              <w:t>dringt er bij Bosnië en Herzegovina op aan voorrang te geven aan maatregelen die gericht zijn op het verbeteren van het concurrentievermogen en het ondernemingsklimaat en het gelijktijdig verbeteren van de economische en sociale cohesie, het stimuleren van economische diversificatie, het bevorderen van de digitale en groene transitie, het aanpakken van de informele economie en het bestrijden van de werkloosheid;</w:t>
            </w:r>
          </w:p>
        </w:tc>
      </w:tr>
    </w:tbl>
    <w:p w14:paraId="58ABCBCA"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1B5F4B3" w14:textId="77777777" w:rsidR="00DA4750" w:rsidRPr="00DF3352" w:rsidRDefault="00DA4750" w:rsidP="00DA4750">
      <w:r w:rsidRPr="00DF3352">
        <w:rPr>
          <w:rStyle w:val="HideTWBExt"/>
        </w:rPr>
        <w:lastRenderedPageBreak/>
        <w:t>&lt;/Amend&gt;</w:t>
      </w:r>
    </w:p>
    <w:p w14:paraId="5598821B"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305</w:t>
      </w:r>
      <w:r w:rsidRPr="00DF3352">
        <w:rPr>
          <w:rStyle w:val="HideTWBExt"/>
          <w:b w:val="0"/>
        </w:rPr>
        <w:t>&lt;/NumAm&gt;</w:t>
      </w:r>
    </w:p>
    <w:p w14:paraId="56C43932" w14:textId="77777777" w:rsidR="00DA4750" w:rsidRPr="00DF3352" w:rsidRDefault="00DA4750" w:rsidP="00DA4750">
      <w:pPr>
        <w:pStyle w:val="NormalBold"/>
      </w:pPr>
      <w:r w:rsidRPr="00DF3352">
        <w:rPr>
          <w:rStyle w:val="HideTWBExt"/>
          <w:b w:val="0"/>
        </w:rPr>
        <w:t>&lt;RepeatBlock-By&gt;&lt;Members&gt;</w:t>
      </w:r>
      <w:r w:rsidRPr="00DF3352">
        <w:t>Željana Zovko, Sunčana Glavak, Tomislav Sokol, Karlo Ressler</w:t>
      </w:r>
      <w:r w:rsidRPr="00DF3352">
        <w:rPr>
          <w:rStyle w:val="HideTWBExt"/>
          <w:b w:val="0"/>
        </w:rPr>
        <w:t>&lt;/Members&gt;</w:t>
      </w:r>
    </w:p>
    <w:p w14:paraId="40D328E0" w14:textId="77777777" w:rsidR="00DA4750" w:rsidRPr="00DF3352" w:rsidRDefault="00DA4750" w:rsidP="00DA4750">
      <w:pPr>
        <w:pStyle w:val="NormalBold"/>
      </w:pPr>
      <w:r w:rsidRPr="00DF3352">
        <w:rPr>
          <w:rStyle w:val="HideTWBExt"/>
          <w:b w:val="0"/>
        </w:rPr>
        <w:t>&lt;/RepeatBlock-By&gt;</w:t>
      </w:r>
    </w:p>
    <w:p w14:paraId="7FD400EC"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03345EFD" w14:textId="77777777" w:rsidR="00DA4750" w:rsidRPr="00DF3352" w:rsidRDefault="00DA4750" w:rsidP="00DA4750">
      <w:pPr>
        <w:pStyle w:val="NormalBold"/>
      </w:pPr>
      <w:r w:rsidRPr="00DF3352">
        <w:rPr>
          <w:rStyle w:val="HideTWBExt"/>
          <w:b w:val="0"/>
        </w:rPr>
        <w:t>&lt;Article&gt;</w:t>
      </w:r>
      <w:r w:rsidRPr="00DF3352">
        <w:t>Paragraaf 34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13928A7" w14:textId="77777777" w:rsidTr="00DF3352">
        <w:trPr>
          <w:trHeight w:hRule="exact" w:val="240"/>
          <w:jc w:val="center"/>
        </w:trPr>
        <w:tc>
          <w:tcPr>
            <w:tcW w:w="9752" w:type="dxa"/>
            <w:gridSpan w:val="2"/>
            <w:tcBorders>
              <w:top w:val="nil"/>
              <w:left w:val="nil"/>
              <w:bottom w:val="nil"/>
              <w:right w:val="nil"/>
            </w:tcBorders>
          </w:tcPr>
          <w:p w14:paraId="0B2CD021" w14:textId="77777777" w:rsidR="00DA4750" w:rsidRPr="00DF3352" w:rsidRDefault="00DA4750" w:rsidP="00DF3352"/>
        </w:tc>
      </w:tr>
      <w:tr w:rsidR="00DA4750" w:rsidRPr="00DF3352" w14:paraId="3FD2C77F" w14:textId="77777777" w:rsidTr="00DF3352">
        <w:trPr>
          <w:trHeight w:val="240"/>
          <w:jc w:val="center"/>
        </w:trPr>
        <w:tc>
          <w:tcPr>
            <w:tcW w:w="4876" w:type="dxa"/>
            <w:tcBorders>
              <w:top w:val="nil"/>
              <w:left w:val="nil"/>
              <w:bottom w:val="nil"/>
              <w:right w:val="nil"/>
            </w:tcBorders>
          </w:tcPr>
          <w:p w14:paraId="18D97503"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96AC349" w14:textId="77777777" w:rsidR="00DA4750" w:rsidRPr="00DF3352" w:rsidRDefault="00DA4750" w:rsidP="00DF3352">
            <w:pPr>
              <w:pStyle w:val="AmColumnHeading"/>
            </w:pPr>
            <w:r w:rsidRPr="00DF3352">
              <w:t>Amendement</w:t>
            </w:r>
          </w:p>
        </w:tc>
      </w:tr>
      <w:tr w:rsidR="00DA4750" w:rsidRPr="00DF3352" w14:paraId="00E9B99C" w14:textId="77777777" w:rsidTr="00DF3352">
        <w:trPr>
          <w:jc w:val="center"/>
        </w:trPr>
        <w:tc>
          <w:tcPr>
            <w:tcW w:w="4876" w:type="dxa"/>
            <w:tcBorders>
              <w:top w:val="nil"/>
              <w:left w:val="nil"/>
              <w:bottom w:val="nil"/>
              <w:right w:val="nil"/>
            </w:tcBorders>
          </w:tcPr>
          <w:p w14:paraId="143C3645" w14:textId="77777777" w:rsidR="00DA4750" w:rsidRPr="00DF3352" w:rsidRDefault="00DA4750" w:rsidP="00DF3352">
            <w:pPr>
              <w:pStyle w:val="Normal6a"/>
            </w:pPr>
          </w:p>
        </w:tc>
        <w:tc>
          <w:tcPr>
            <w:tcW w:w="4876" w:type="dxa"/>
            <w:tcBorders>
              <w:top w:val="nil"/>
              <w:left w:val="nil"/>
              <w:bottom w:val="nil"/>
              <w:right w:val="nil"/>
            </w:tcBorders>
          </w:tcPr>
          <w:p w14:paraId="64FAB474" w14:textId="77777777" w:rsidR="00DA4750" w:rsidRPr="00DF3352" w:rsidRDefault="00DA4750" w:rsidP="00DF3352">
            <w:pPr>
              <w:pStyle w:val="Normal6a"/>
            </w:pPr>
            <w:r w:rsidRPr="00DF3352">
              <w:rPr>
                <w:b/>
                <w:i/>
              </w:rPr>
              <w:t>34 bis.</w:t>
            </w:r>
            <w:r w:rsidRPr="00DF3352">
              <w:tab/>
            </w:r>
            <w:r w:rsidRPr="00DF3352">
              <w:rPr>
                <w:b/>
                <w:i/>
              </w:rPr>
              <w:t>verzoekt de autoriteiten in Bosnië en Herzegovina de grensoverschrijdende luchtverontreiniging te verminderen, met name in het geval van de olieraffinaderij in Bosanski Brod die schadelijk is voor de levenskwaliteit en gezondheid van de inwoners van Slavonski Brod in de Republiek Kroatië; herinnert eraan dat Bosnië en Herzegovina ondertekenende partij is bij het Verdrag inzake milieueffectrapportage in grensoverschrijdend verband (Espoo, 1991) en gehouden is de daaruit voortvloeiende verplichtingen na te komen;</w:t>
            </w:r>
          </w:p>
        </w:tc>
      </w:tr>
    </w:tbl>
    <w:p w14:paraId="218245A1"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1DB5EE8F" w14:textId="77777777" w:rsidR="00DA4750" w:rsidRPr="00DF3352" w:rsidRDefault="00DA4750" w:rsidP="00DA4750">
      <w:r w:rsidRPr="00DF3352">
        <w:rPr>
          <w:rStyle w:val="HideTWBExt"/>
        </w:rPr>
        <w:t>&lt;/Amend&gt;</w:t>
      </w:r>
    </w:p>
    <w:p w14:paraId="68D9975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306</w:t>
      </w:r>
      <w:r w:rsidRPr="00DF3352">
        <w:rPr>
          <w:rStyle w:val="HideTWBExt"/>
          <w:b w:val="0"/>
        </w:rPr>
        <w:t>&lt;/NumAm&gt;</w:t>
      </w:r>
    </w:p>
    <w:p w14:paraId="7E90D446"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152C8D8C"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693F011C" w14:textId="77777777" w:rsidR="00DA4750" w:rsidRPr="00DF3352" w:rsidRDefault="00DA4750" w:rsidP="00DA4750">
      <w:pPr>
        <w:pStyle w:val="NormalBold"/>
      </w:pPr>
      <w:r w:rsidRPr="00DF3352">
        <w:rPr>
          <w:rStyle w:val="HideTWBExt"/>
          <w:b w:val="0"/>
        </w:rPr>
        <w:t>&lt;/RepeatBlock-By&gt;</w:t>
      </w:r>
    </w:p>
    <w:p w14:paraId="311A736D"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ECAF7C9" w14:textId="77777777" w:rsidR="00DA4750" w:rsidRPr="00DF3352" w:rsidRDefault="00DA4750" w:rsidP="00DA4750">
      <w:pPr>
        <w:pStyle w:val="NormalBold"/>
      </w:pPr>
      <w:r w:rsidRPr="00DF3352">
        <w:rPr>
          <w:rStyle w:val="HideTWBExt"/>
          <w:b w:val="0"/>
        </w:rPr>
        <w:t>&lt;Article&gt;</w:t>
      </w:r>
      <w:r w:rsidRPr="00DF3352">
        <w:t>Paragraaf 34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9A42CD7" w14:textId="77777777" w:rsidTr="00DF3352">
        <w:trPr>
          <w:trHeight w:hRule="exact" w:val="240"/>
          <w:jc w:val="center"/>
        </w:trPr>
        <w:tc>
          <w:tcPr>
            <w:tcW w:w="9752" w:type="dxa"/>
            <w:gridSpan w:val="2"/>
            <w:tcBorders>
              <w:top w:val="nil"/>
              <w:left w:val="nil"/>
              <w:bottom w:val="nil"/>
              <w:right w:val="nil"/>
            </w:tcBorders>
          </w:tcPr>
          <w:p w14:paraId="2B90B608" w14:textId="77777777" w:rsidR="00DA4750" w:rsidRPr="00DF3352" w:rsidRDefault="00DA4750" w:rsidP="00DF3352"/>
        </w:tc>
      </w:tr>
      <w:tr w:rsidR="00DA4750" w:rsidRPr="00DF3352" w14:paraId="338D0F02" w14:textId="77777777" w:rsidTr="00DF3352">
        <w:trPr>
          <w:trHeight w:val="240"/>
          <w:jc w:val="center"/>
        </w:trPr>
        <w:tc>
          <w:tcPr>
            <w:tcW w:w="4876" w:type="dxa"/>
            <w:tcBorders>
              <w:top w:val="nil"/>
              <w:left w:val="nil"/>
              <w:bottom w:val="nil"/>
              <w:right w:val="nil"/>
            </w:tcBorders>
          </w:tcPr>
          <w:p w14:paraId="5A592F70"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2A7DB4C7" w14:textId="77777777" w:rsidR="00DA4750" w:rsidRPr="00DF3352" w:rsidRDefault="00DA4750" w:rsidP="00DF3352">
            <w:pPr>
              <w:pStyle w:val="AmColumnHeading"/>
            </w:pPr>
            <w:r w:rsidRPr="00DF3352">
              <w:t>Amendement</w:t>
            </w:r>
          </w:p>
        </w:tc>
      </w:tr>
      <w:tr w:rsidR="00DA4750" w:rsidRPr="00DF3352" w14:paraId="3F166939" w14:textId="77777777" w:rsidTr="00DF3352">
        <w:trPr>
          <w:jc w:val="center"/>
        </w:trPr>
        <w:tc>
          <w:tcPr>
            <w:tcW w:w="4876" w:type="dxa"/>
            <w:tcBorders>
              <w:top w:val="nil"/>
              <w:left w:val="nil"/>
              <w:bottom w:val="nil"/>
              <w:right w:val="nil"/>
            </w:tcBorders>
          </w:tcPr>
          <w:p w14:paraId="45859BF7" w14:textId="77777777" w:rsidR="00DA4750" w:rsidRPr="00DF3352" w:rsidRDefault="00DA4750" w:rsidP="00DF3352">
            <w:pPr>
              <w:pStyle w:val="Normal6a"/>
            </w:pPr>
          </w:p>
        </w:tc>
        <w:tc>
          <w:tcPr>
            <w:tcW w:w="4876" w:type="dxa"/>
            <w:tcBorders>
              <w:top w:val="nil"/>
              <w:left w:val="nil"/>
              <w:bottom w:val="nil"/>
              <w:right w:val="nil"/>
            </w:tcBorders>
          </w:tcPr>
          <w:p w14:paraId="31BD1D36" w14:textId="77777777" w:rsidR="00DA4750" w:rsidRPr="00DF3352" w:rsidRDefault="00DA4750" w:rsidP="00DF3352">
            <w:pPr>
              <w:pStyle w:val="Normal6a"/>
            </w:pPr>
            <w:r w:rsidRPr="00DF3352">
              <w:rPr>
                <w:b/>
                <w:i/>
              </w:rPr>
              <w:t>34 bis.</w:t>
            </w:r>
            <w:r w:rsidRPr="00DF3352">
              <w:tab/>
            </w:r>
            <w:r w:rsidRPr="00DF3352">
              <w:rPr>
                <w:b/>
                <w:i/>
              </w:rPr>
              <w:t xml:space="preserve">dringt aan op de afschaffing van de bepaling in de verordening betreffende de voorwaarden voor het lozen van afvalwater in openbare rioolsystemen en rivieren in de Federatie van Bosnië en Herzegovina, op grond waarvan vervuilers momenteel afvalwater – dat vaak zware metalen bevat – met minimaal toezicht in rivieren kunnen lozen, hetgeen </w:t>
            </w:r>
            <w:r w:rsidRPr="00DF3352">
              <w:rPr>
                <w:b/>
                <w:i/>
              </w:rPr>
              <w:lastRenderedPageBreak/>
              <w:t>een aanzienlijke bedreiging vormt voor de volksgezondheid en het milieu;</w:t>
            </w:r>
          </w:p>
        </w:tc>
      </w:tr>
    </w:tbl>
    <w:p w14:paraId="59CF89EB"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09EAF0E3" w14:textId="77777777" w:rsidR="00DA4750" w:rsidRPr="00DF3352" w:rsidRDefault="00DA4750" w:rsidP="00DA4750">
      <w:r w:rsidRPr="00DF3352">
        <w:rPr>
          <w:rStyle w:val="HideTWBExt"/>
        </w:rPr>
        <w:t>&lt;/Amend&gt;</w:t>
      </w:r>
    </w:p>
    <w:p w14:paraId="7E743211"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307</w:t>
      </w:r>
      <w:r w:rsidRPr="00DF3352">
        <w:rPr>
          <w:rStyle w:val="HideTWBExt"/>
          <w:b w:val="0"/>
        </w:rPr>
        <w:t>&lt;/NumAm&gt;</w:t>
      </w:r>
    </w:p>
    <w:p w14:paraId="4AB1B5A1"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1E91BA48"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57A418FF" w14:textId="77777777" w:rsidR="00DA4750" w:rsidRPr="00DF3352" w:rsidRDefault="00DA4750" w:rsidP="00DA4750">
      <w:pPr>
        <w:pStyle w:val="NormalBold"/>
      </w:pPr>
      <w:r w:rsidRPr="00DF3352">
        <w:rPr>
          <w:rStyle w:val="HideTWBExt"/>
          <w:b w:val="0"/>
        </w:rPr>
        <w:t>&lt;/RepeatBlock-By&gt;</w:t>
      </w:r>
    </w:p>
    <w:p w14:paraId="4D5FDB5B"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716F2166" w14:textId="77777777" w:rsidR="00DA4750" w:rsidRPr="00DF3352" w:rsidRDefault="00DA4750" w:rsidP="00DA4750">
      <w:pPr>
        <w:pStyle w:val="NormalBold"/>
      </w:pPr>
      <w:r w:rsidRPr="00DF3352">
        <w:rPr>
          <w:rStyle w:val="HideTWBExt"/>
          <w:b w:val="0"/>
        </w:rPr>
        <w:t>&lt;Article&gt;</w:t>
      </w:r>
      <w:r w:rsidRPr="00DF3352">
        <w:t>Paragraaf 34 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1586927" w14:textId="77777777" w:rsidTr="00DF3352">
        <w:trPr>
          <w:trHeight w:hRule="exact" w:val="240"/>
          <w:jc w:val="center"/>
        </w:trPr>
        <w:tc>
          <w:tcPr>
            <w:tcW w:w="9752" w:type="dxa"/>
            <w:gridSpan w:val="2"/>
            <w:tcBorders>
              <w:top w:val="nil"/>
              <w:left w:val="nil"/>
              <w:bottom w:val="nil"/>
              <w:right w:val="nil"/>
            </w:tcBorders>
          </w:tcPr>
          <w:p w14:paraId="4F61431C" w14:textId="77777777" w:rsidR="00DA4750" w:rsidRPr="00DF3352" w:rsidRDefault="00DA4750" w:rsidP="00DF3352"/>
        </w:tc>
      </w:tr>
      <w:tr w:rsidR="00DA4750" w:rsidRPr="00DF3352" w14:paraId="182C334A" w14:textId="77777777" w:rsidTr="00DF3352">
        <w:trPr>
          <w:trHeight w:val="240"/>
          <w:jc w:val="center"/>
        </w:trPr>
        <w:tc>
          <w:tcPr>
            <w:tcW w:w="4876" w:type="dxa"/>
            <w:tcBorders>
              <w:top w:val="nil"/>
              <w:left w:val="nil"/>
              <w:bottom w:val="nil"/>
              <w:right w:val="nil"/>
            </w:tcBorders>
          </w:tcPr>
          <w:p w14:paraId="17C6F12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461E6C43" w14:textId="77777777" w:rsidR="00DA4750" w:rsidRPr="00DF3352" w:rsidRDefault="00DA4750" w:rsidP="00DF3352">
            <w:pPr>
              <w:pStyle w:val="AmColumnHeading"/>
            </w:pPr>
            <w:r w:rsidRPr="00DF3352">
              <w:t>Amendement</w:t>
            </w:r>
          </w:p>
        </w:tc>
      </w:tr>
      <w:tr w:rsidR="00DA4750" w:rsidRPr="00DF3352" w14:paraId="3F1BB034" w14:textId="77777777" w:rsidTr="00DF3352">
        <w:trPr>
          <w:jc w:val="center"/>
        </w:trPr>
        <w:tc>
          <w:tcPr>
            <w:tcW w:w="4876" w:type="dxa"/>
            <w:tcBorders>
              <w:top w:val="nil"/>
              <w:left w:val="nil"/>
              <w:bottom w:val="nil"/>
              <w:right w:val="nil"/>
            </w:tcBorders>
          </w:tcPr>
          <w:p w14:paraId="72B85567" w14:textId="77777777" w:rsidR="00DA4750" w:rsidRPr="00DF3352" w:rsidRDefault="00DA4750" w:rsidP="00DF3352">
            <w:pPr>
              <w:pStyle w:val="Normal6a"/>
            </w:pPr>
          </w:p>
        </w:tc>
        <w:tc>
          <w:tcPr>
            <w:tcW w:w="4876" w:type="dxa"/>
            <w:tcBorders>
              <w:top w:val="nil"/>
              <w:left w:val="nil"/>
              <w:bottom w:val="nil"/>
              <w:right w:val="nil"/>
            </w:tcBorders>
          </w:tcPr>
          <w:p w14:paraId="24B1411D" w14:textId="77777777" w:rsidR="00DA4750" w:rsidRPr="00DF3352" w:rsidRDefault="00DA4750" w:rsidP="00DF3352">
            <w:pPr>
              <w:pStyle w:val="Normal6a"/>
            </w:pPr>
            <w:r w:rsidRPr="00DF3352">
              <w:rPr>
                <w:b/>
                <w:i/>
              </w:rPr>
              <w:t>34 ter.</w:t>
            </w:r>
            <w:r w:rsidRPr="00DF3352">
              <w:tab/>
            </w:r>
            <w:r w:rsidRPr="00DF3352">
              <w:rPr>
                <w:b/>
                <w:i/>
              </w:rPr>
              <w:t>benadrukt dat uitgebreide strategische milieubeoordelingen vooraf moeten worden verbeterd door de betrokken lokale gemeenschappen, maatschappelijke organisaties en onafhankelijke deskundigen er op zinvolle wijze bij te betrekken; beklemtoont dat de transparantie van relevante procedures voor infrastructuurprojecten in ecologisch gevoelige sectoren moet worden vergroot; wijst op het belang van meer milieu-integratie in de verschillende sectorale beleidsterreinen; verzoekt Bosnië en Herzegovina de vervolging van milieudelicten op te voeren;</w:t>
            </w:r>
          </w:p>
        </w:tc>
      </w:tr>
    </w:tbl>
    <w:p w14:paraId="24439D5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0F82CBB" w14:textId="77777777" w:rsidR="00DA4750" w:rsidRPr="00DF3352" w:rsidRDefault="00DA4750" w:rsidP="00DA4750">
      <w:r w:rsidRPr="00DF3352">
        <w:rPr>
          <w:rStyle w:val="HideTWBExt"/>
        </w:rPr>
        <w:t>&lt;/Amend&gt;</w:t>
      </w:r>
    </w:p>
    <w:p w14:paraId="00AB224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308</w:t>
      </w:r>
      <w:r w:rsidRPr="00DF3352">
        <w:rPr>
          <w:rStyle w:val="HideTWBExt"/>
          <w:b w:val="0"/>
        </w:rPr>
        <w:t>&lt;/NumAm&gt;</w:t>
      </w:r>
    </w:p>
    <w:p w14:paraId="404DA63A"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7DEEC2A7"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4BAE8631" w14:textId="77777777" w:rsidR="00DA4750" w:rsidRPr="00DF3352" w:rsidRDefault="00DA4750" w:rsidP="00DA4750">
      <w:pPr>
        <w:pStyle w:val="NormalBold"/>
      </w:pPr>
      <w:r w:rsidRPr="00DF3352">
        <w:rPr>
          <w:rStyle w:val="HideTWBExt"/>
          <w:b w:val="0"/>
        </w:rPr>
        <w:t>&lt;/RepeatBlock-By&gt;</w:t>
      </w:r>
    </w:p>
    <w:p w14:paraId="015ED3A8"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DEA7CF2" w14:textId="77777777" w:rsidR="00DA4750" w:rsidRPr="00DF3352" w:rsidRDefault="00DA4750" w:rsidP="00DA4750">
      <w:pPr>
        <w:pStyle w:val="NormalBold"/>
      </w:pPr>
      <w:r w:rsidRPr="00DF3352">
        <w:rPr>
          <w:rStyle w:val="HideTWBExt"/>
          <w:b w:val="0"/>
        </w:rPr>
        <w:t>&lt;Article&gt;</w:t>
      </w:r>
      <w:r w:rsidRPr="00DF3352">
        <w:t>Paragraaf 34 quater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039A4DC" w14:textId="77777777" w:rsidTr="00DF3352">
        <w:trPr>
          <w:trHeight w:hRule="exact" w:val="240"/>
          <w:jc w:val="center"/>
        </w:trPr>
        <w:tc>
          <w:tcPr>
            <w:tcW w:w="9752" w:type="dxa"/>
            <w:gridSpan w:val="2"/>
            <w:tcBorders>
              <w:top w:val="nil"/>
              <w:left w:val="nil"/>
              <w:bottom w:val="nil"/>
              <w:right w:val="nil"/>
            </w:tcBorders>
          </w:tcPr>
          <w:p w14:paraId="17C80A23" w14:textId="77777777" w:rsidR="00DA4750" w:rsidRPr="00DF3352" w:rsidRDefault="00DA4750" w:rsidP="00DF3352"/>
        </w:tc>
      </w:tr>
      <w:tr w:rsidR="00DA4750" w:rsidRPr="00DF3352" w14:paraId="114E6D8F" w14:textId="77777777" w:rsidTr="00DF3352">
        <w:trPr>
          <w:trHeight w:val="240"/>
          <w:jc w:val="center"/>
        </w:trPr>
        <w:tc>
          <w:tcPr>
            <w:tcW w:w="4876" w:type="dxa"/>
            <w:tcBorders>
              <w:top w:val="nil"/>
              <w:left w:val="nil"/>
              <w:bottom w:val="nil"/>
              <w:right w:val="nil"/>
            </w:tcBorders>
          </w:tcPr>
          <w:p w14:paraId="6E7680B2"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3341D21" w14:textId="77777777" w:rsidR="00DA4750" w:rsidRPr="00DF3352" w:rsidRDefault="00DA4750" w:rsidP="00DF3352">
            <w:pPr>
              <w:pStyle w:val="AmColumnHeading"/>
            </w:pPr>
            <w:r w:rsidRPr="00DF3352">
              <w:t>Amendement</w:t>
            </w:r>
          </w:p>
        </w:tc>
      </w:tr>
      <w:tr w:rsidR="00DA4750" w:rsidRPr="00DF3352" w14:paraId="7A15E6A7" w14:textId="77777777" w:rsidTr="00DF3352">
        <w:trPr>
          <w:jc w:val="center"/>
        </w:trPr>
        <w:tc>
          <w:tcPr>
            <w:tcW w:w="4876" w:type="dxa"/>
            <w:tcBorders>
              <w:top w:val="nil"/>
              <w:left w:val="nil"/>
              <w:bottom w:val="nil"/>
              <w:right w:val="nil"/>
            </w:tcBorders>
          </w:tcPr>
          <w:p w14:paraId="08CDB003" w14:textId="77777777" w:rsidR="00DA4750" w:rsidRPr="00DF3352" w:rsidRDefault="00DA4750" w:rsidP="00DF3352">
            <w:pPr>
              <w:pStyle w:val="Normal6a"/>
            </w:pPr>
          </w:p>
        </w:tc>
        <w:tc>
          <w:tcPr>
            <w:tcW w:w="4876" w:type="dxa"/>
            <w:tcBorders>
              <w:top w:val="nil"/>
              <w:left w:val="nil"/>
              <w:bottom w:val="nil"/>
              <w:right w:val="nil"/>
            </w:tcBorders>
          </w:tcPr>
          <w:p w14:paraId="55E62B3F" w14:textId="77777777" w:rsidR="00DA4750" w:rsidRPr="00DF3352" w:rsidRDefault="00DA4750" w:rsidP="00DF3352">
            <w:pPr>
              <w:pStyle w:val="Normal6a"/>
            </w:pPr>
            <w:r w:rsidRPr="00DF3352">
              <w:rPr>
                <w:b/>
                <w:i/>
              </w:rPr>
              <w:t>34 quater.</w:t>
            </w:r>
            <w:r w:rsidRPr="00DF3352">
              <w:tab/>
            </w:r>
            <w:r w:rsidRPr="00DF3352">
              <w:rPr>
                <w:b/>
                <w:i/>
              </w:rPr>
              <w:t xml:space="preserve">is bezorgd over de planning van waterkrachtcentrales, die nog steeds wordt uitgevoerd zonder aan het Verdrag van Espoo te voldoen; verzoekt Bosnië en </w:t>
            </w:r>
            <w:r w:rsidRPr="00DF3352">
              <w:rPr>
                <w:b/>
                <w:i/>
              </w:rPr>
              <w:lastRenderedPageBreak/>
              <w:t>Herzegovina zijn rivieren te beschermen en de bouw en ontwikkeling van kleine waterkrachtcentrales op hun oevers te voorkomen;</w:t>
            </w:r>
          </w:p>
        </w:tc>
      </w:tr>
    </w:tbl>
    <w:p w14:paraId="353E7B8C"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9166C79" w14:textId="77777777" w:rsidR="00DA4750" w:rsidRPr="00DF3352" w:rsidRDefault="00DA4750" w:rsidP="00DA4750">
      <w:r w:rsidRPr="00DF3352">
        <w:rPr>
          <w:rStyle w:val="HideTWBExt"/>
        </w:rPr>
        <w:t>&lt;/Amend&gt;</w:t>
      </w:r>
    </w:p>
    <w:p w14:paraId="1000A670"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309</w:t>
      </w:r>
      <w:r w:rsidRPr="00DF3352">
        <w:rPr>
          <w:rStyle w:val="HideTWBExt"/>
          <w:b w:val="0"/>
        </w:rPr>
        <w:t>&lt;/NumAm&gt;</w:t>
      </w:r>
    </w:p>
    <w:p w14:paraId="03FDD568"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3BF0AB88"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1AF15574" w14:textId="77777777" w:rsidR="00DA4750" w:rsidRPr="00DF3352" w:rsidRDefault="00DA4750" w:rsidP="00DA4750">
      <w:pPr>
        <w:pStyle w:val="NormalBold"/>
      </w:pPr>
      <w:r w:rsidRPr="00DF3352">
        <w:rPr>
          <w:rStyle w:val="HideTWBExt"/>
          <w:b w:val="0"/>
        </w:rPr>
        <w:t>&lt;/RepeatBlock-By&gt;</w:t>
      </w:r>
    </w:p>
    <w:p w14:paraId="3767FCD6"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2B5B7256" w14:textId="77777777" w:rsidR="00DA4750" w:rsidRPr="00DF3352" w:rsidRDefault="00DA4750" w:rsidP="00DA4750">
      <w:pPr>
        <w:pStyle w:val="NormalBold"/>
      </w:pPr>
      <w:r w:rsidRPr="00DF3352">
        <w:rPr>
          <w:rStyle w:val="HideTWBExt"/>
          <w:b w:val="0"/>
        </w:rPr>
        <w:t>&lt;Article&gt;</w:t>
      </w:r>
      <w:r w:rsidRPr="00DF3352">
        <w:t>Paragraaf 34 quinquies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1D87D84" w14:textId="77777777" w:rsidTr="00DF3352">
        <w:trPr>
          <w:trHeight w:hRule="exact" w:val="240"/>
          <w:jc w:val="center"/>
        </w:trPr>
        <w:tc>
          <w:tcPr>
            <w:tcW w:w="9752" w:type="dxa"/>
            <w:gridSpan w:val="2"/>
            <w:tcBorders>
              <w:top w:val="nil"/>
              <w:left w:val="nil"/>
              <w:bottom w:val="nil"/>
              <w:right w:val="nil"/>
            </w:tcBorders>
          </w:tcPr>
          <w:p w14:paraId="6E3E29DA" w14:textId="77777777" w:rsidR="00DA4750" w:rsidRPr="00DF3352" w:rsidRDefault="00DA4750" w:rsidP="00DF3352"/>
        </w:tc>
      </w:tr>
      <w:tr w:rsidR="00DA4750" w:rsidRPr="00DF3352" w14:paraId="6B713462" w14:textId="77777777" w:rsidTr="00DF3352">
        <w:trPr>
          <w:trHeight w:val="240"/>
          <w:jc w:val="center"/>
        </w:trPr>
        <w:tc>
          <w:tcPr>
            <w:tcW w:w="4876" w:type="dxa"/>
            <w:tcBorders>
              <w:top w:val="nil"/>
              <w:left w:val="nil"/>
              <w:bottom w:val="nil"/>
              <w:right w:val="nil"/>
            </w:tcBorders>
          </w:tcPr>
          <w:p w14:paraId="49540B64"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3845DE62" w14:textId="77777777" w:rsidR="00DA4750" w:rsidRPr="00DF3352" w:rsidRDefault="00DA4750" w:rsidP="00DF3352">
            <w:pPr>
              <w:pStyle w:val="AmColumnHeading"/>
            </w:pPr>
            <w:r w:rsidRPr="00DF3352">
              <w:t>Amendement</w:t>
            </w:r>
          </w:p>
        </w:tc>
      </w:tr>
      <w:tr w:rsidR="00DA4750" w:rsidRPr="00DF3352" w14:paraId="1C431E44" w14:textId="77777777" w:rsidTr="00DF3352">
        <w:trPr>
          <w:jc w:val="center"/>
        </w:trPr>
        <w:tc>
          <w:tcPr>
            <w:tcW w:w="4876" w:type="dxa"/>
            <w:tcBorders>
              <w:top w:val="nil"/>
              <w:left w:val="nil"/>
              <w:bottom w:val="nil"/>
              <w:right w:val="nil"/>
            </w:tcBorders>
          </w:tcPr>
          <w:p w14:paraId="70F38B2F" w14:textId="77777777" w:rsidR="00DA4750" w:rsidRPr="00DF3352" w:rsidRDefault="00DA4750" w:rsidP="00DF3352">
            <w:pPr>
              <w:pStyle w:val="Normal6a"/>
            </w:pPr>
          </w:p>
        </w:tc>
        <w:tc>
          <w:tcPr>
            <w:tcW w:w="4876" w:type="dxa"/>
            <w:tcBorders>
              <w:top w:val="nil"/>
              <w:left w:val="nil"/>
              <w:bottom w:val="nil"/>
              <w:right w:val="nil"/>
            </w:tcBorders>
          </w:tcPr>
          <w:p w14:paraId="4A2F8661" w14:textId="77777777" w:rsidR="00DA4750" w:rsidRPr="00DF3352" w:rsidRDefault="00DA4750" w:rsidP="00DF3352">
            <w:pPr>
              <w:pStyle w:val="Normal6a"/>
            </w:pPr>
            <w:r w:rsidRPr="00DF3352">
              <w:rPr>
                <w:b/>
                <w:i/>
              </w:rPr>
              <w:t>34 quinquies.</w:t>
            </w:r>
            <w:r w:rsidRPr="00DF3352">
              <w:tab/>
            </w:r>
            <w:r w:rsidRPr="00DF3352">
              <w:rPr>
                <w:b/>
                <w:i/>
              </w:rPr>
              <w:t xml:space="preserve">uit zijn ernstige bezorgdheid over de schadelijke gevolgen van mijnbouwactiviteiten, waaronder die van buitenlandse bedrijven, voor het milieu in Bosnië en Herzegovina en de gezondheid van zijn burgers; is bijzonder verontrust over de activiteiten van Adriatic Metals, die hebben geleid tot gevaarlijk hoge niveaus van cadmium en andere giftige stoffen die het water in Kakanj verontreinigen, waardoor de watervoorziening van bijna 40 000 mensen wordt bedreigd; veroordeelt ten stelligste de pogingen van het bedrijf om de gevolgen van zijn acties te bagatelliseren en milieuactivisten die deze kwesties aan de orde stellen, onder druk te zetten of het zwijgen op te leggen; dringt er bij Adriatic Metals op aan met spoed zijn milieubeoordeling, getiteld “Report on Biodiversity Research at the Site of Rupice Mine and Open Mine Veovača, Municipality of Vareš”, te publiceren; uit ook zijn bezorgdheid over lithiumwinning in de buurt van Lopare, met name door het Zwitserse bedrijf Arcore AG; verzoekt alle mijnbouwentiteiten die in Bosnië en Herzegovina actief zijn de nationale wetgeving volledig na te leven en </w:t>
            </w:r>
            <w:r w:rsidRPr="00DF3352">
              <w:rPr>
                <w:b/>
                <w:i/>
              </w:rPr>
              <w:lastRenderedPageBreak/>
              <w:t>milieubescherming en volksgezondheid bij hun activiteiten voorop te stellen;</w:t>
            </w:r>
          </w:p>
        </w:tc>
      </w:tr>
    </w:tbl>
    <w:p w14:paraId="55ECE72D"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7C6D8655" w14:textId="77777777" w:rsidR="00DA4750" w:rsidRPr="00DF3352" w:rsidRDefault="00DA4750" w:rsidP="00DA4750">
      <w:r w:rsidRPr="00DF3352">
        <w:rPr>
          <w:rStyle w:val="HideTWBExt"/>
        </w:rPr>
        <w:t>&lt;/Amend&gt;</w:t>
      </w:r>
    </w:p>
    <w:p w14:paraId="7129F47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310</w:t>
      </w:r>
      <w:r w:rsidRPr="00DF3352">
        <w:rPr>
          <w:rStyle w:val="HideTWBExt"/>
          <w:b w:val="0"/>
        </w:rPr>
        <w:t>&lt;/NumAm&gt;</w:t>
      </w:r>
    </w:p>
    <w:p w14:paraId="7194CC9A"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747A1984"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0B31DA9D" w14:textId="77777777" w:rsidR="00DA4750" w:rsidRPr="00DF3352" w:rsidRDefault="00DA4750" w:rsidP="00DA4750">
      <w:pPr>
        <w:pStyle w:val="NormalBold"/>
      </w:pPr>
      <w:r w:rsidRPr="00DF3352">
        <w:rPr>
          <w:rStyle w:val="HideTWBExt"/>
          <w:b w:val="0"/>
        </w:rPr>
        <w:t>&lt;/RepeatBlock-By&gt;</w:t>
      </w:r>
    </w:p>
    <w:p w14:paraId="129C5DAE"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3C288DF" w14:textId="77777777" w:rsidR="00DA4750" w:rsidRPr="00DF3352" w:rsidRDefault="00DA4750" w:rsidP="00DA4750">
      <w:pPr>
        <w:pStyle w:val="NormalBold"/>
      </w:pPr>
      <w:r w:rsidRPr="00DF3352">
        <w:rPr>
          <w:rStyle w:val="HideTWBExt"/>
          <w:b w:val="0"/>
        </w:rPr>
        <w:t>&lt;Article&gt;</w:t>
      </w:r>
      <w:r w:rsidRPr="00DF3352">
        <w:t>Paragraaf 34 sexies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EF4AA02" w14:textId="77777777" w:rsidTr="00DF3352">
        <w:trPr>
          <w:trHeight w:hRule="exact" w:val="240"/>
          <w:jc w:val="center"/>
        </w:trPr>
        <w:tc>
          <w:tcPr>
            <w:tcW w:w="9752" w:type="dxa"/>
            <w:gridSpan w:val="2"/>
            <w:tcBorders>
              <w:top w:val="nil"/>
              <w:left w:val="nil"/>
              <w:bottom w:val="nil"/>
              <w:right w:val="nil"/>
            </w:tcBorders>
          </w:tcPr>
          <w:p w14:paraId="29099061" w14:textId="77777777" w:rsidR="00DA4750" w:rsidRPr="00DF3352" w:rsidRDefault="00DA4750" w:rsidP="00DF3352"/>
        </w:tc>
      </w:tr>
      <w:tr w:rsidR="00DA4750" w:rsidRPr="00DF3352" w14:paraId="27495254" w14:textId="77777777" w:rsidTr="00DF3352">
        <w:trPr>
          <w:trHeight w:val="240"/>
          <w:jc w:val="center"/>
        </w:trPr>
        <w:tc>
          <w:tcPr>
            <w:tcW w:w="4876" w:type="dxa"/>
            <w:tcBorders>
              <w:top w:val="nil"/>
              <w:left w:val="nil"/>
              <w:bottom w:val="nil"/>
              <w:right w:val="nil"/>
            </w:tcBorders>
          </w:tcPr>
          <w:p w14:paraId="3B2B0796"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7CCEDEE1" w14:textId="77777777" w:rsidR="00DA4750" w:rsidRPr="00DF3352" w:rsidRDefault="00DA4750" w:rsidP="00DF3352">
            <w:pPr>
              <w:pStyle w:val="AmColumnHeading"/>
            </w:pPr>
            <w:r w:rsidRPr="00DF3352">
              <w:t>Amendement</w:t>
            </w:r>
          </w:p>
        </w:tc>
      </w:tr>
      <w:tr w:rsidR="00DA4750" w:rsidRPr="00DF3352" w14:paraId="266EC9E1" w14:textId="77777777" w:rsidTr="00DF3352">
        <w:trPr>
          <w:jc w:val="center"/>
        </w:trPr>
        <w:tc>
          <w:tcPr>
            <w:tcW w:w="4876" w:type="dxa"/>
            <w:tcBorders>
              <w:top w:val="nil"/>
              <w:left w:val="nil"/>
              <w:bottom w:val="nil"/>
              <w:right w:val="nil"/>
            </w:tcBorders>
          </w:tcPr>
          <w:p w14:paraId="42E82C45" w14:textId="77777777" w:rsidR="00DA4750" w:rsidRPr="00DF3352" w:rsidRDefault="00DA4750" w:rsidP="00DF3352">
            <w:pPr>
              <w:pStyle w:val="Normal6a"/>
            </w:pPr>
          </w:p>
        </w:tc>
        <w:tc>
          <w:tcPr>
            <w:tcW w:w="4876" w:type="dxa"/>
            <w:tcBorders>
              <w:top w:val="nil"/>
              <w:left w:val="nil"/>
              <w:bottom w:val="nil"/>
              <w:right w:val="nil"/>
            </w:tcBorders>
          </w:tcPr>
          <w:p w14:paraId="5FF71F0B" w14:textId="77777777" w:rsidR="00DA4750" w:rsidRPr="00DF3352" w:rsidRDefault="00DA4750" w:rsidP="00DF3352">
            <w:pPr>
              <w:pStyle w:val="Normal6a"/>
            </w:pPr>
            <w:r w:rsidRPr="00DF3352">
              <w:rPr>
                <w:b/>
                <w:i/>
              </w:rPr>
              <w:t>34 sexies.</w:t>
            </w:r>
            <w:r w:rsidRPr="00DF3352">
              <w:tab/>
            </w:r>
            <w:r w:rsidRPr="00DF3352">
              <w:rPr>
                <w:b/>
                <w:i/>
              </w:rPr>
              <w:t>verzoekt de autoriteiten van Bosnië en Herzegovina de besluiten van het Verdrag van Bern met betrekking tot de rivier de Neretva volledig te eerbiedigen en maatregelen te nemen om de biodiversiteit en de ecologische integriteit ervan te beschermen;</w:t>
            </w:r>
          </w:p>
        </w:tc>
      </w:tr>
    </w:tbl>
    <w:p w14:paraId="03439143"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5228669E" w14:textId="77777777" w:rsidR="00DA4750" w:rsidRPr="00DF3352" w:rsidRDefault="00DA4750" w:rsidP="00DA4750">
      <w:r w:rsidRPr="00DF3352">
        <w:rPr>
          <w:rStyle w:val="HideTWBExt"/>
        </w:rPr>
        <w:t>&lt;/Amend&gt;</w:t>
      </w:r>
    </w:p>
    <w:p w14:paraId="3E73A142"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311</w:t>
      </w:r>
      <w:r w:rsidRPr="00DF3352">
        <w:rPr>
          <w:rStyle w:val="HideTWBExt"/>
          <w:b w:val="0"/>
        </w:rPr>
        <w:t>&lt;/NumAm&gt;</w:t>
      </w:r>
    </w:p>
    <w:p w14:paraId="74FE39D7"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57FDD747"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4038A778" w14:textId="77777777" w:rsidR="00DA4750" w:rsidRPr="00DF3352" w:rsidRDefault="00DA4750" w:rsidP="00DA4750">
      <w:pPr>
        <w:pStyle w:val="NormalBold"/>
      </w:pPr>
      <w:r w:rsidRPr="00DF3352">
        <w:rPr>
          <w:rStyle w:val="HideTWBExt"/>
          <w:b w:val="0"/>
        </w:rPr>
        <w:t>&lt;/RepeatBlock-By&gt;</w:t>
      </w:r>
    </w:p>
    <w:p w14:paraId="587D76EA"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047E46B" w14:textId="77777777" w:rsidR="00DA4750" w:rsidRPr="00DF3352" w:rsidRDefault="00DA4750" w:rsidP="00DA4750">
      <w:pPr>
        <w:pStyle w:val="NormalBold"/>
      </w:pPr>
      <w:r w:rsidRPr="00DF3352">
        <w:rPr>
          <w:rStyle w:val="HideTWBExt"/>
          <w:b w:val="0"/>
        </w:rPr>
        <w:t>&lt;Article&gt;</w:t>
      </w:r>
      <w:r w:rsidRPr="00DF3352">
        <w:t>Paragraaf 34 septies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0998AC05" w14:textId="77777777" w:rsidTr="00DF3352">
        <w:trPr>
          <w:trHeight w:hRule="exact" w:val="240"/>
          <w:jc w:val="center"/>
        </w:trPr>
        <w:tc>
          <w:tcPr>
            <w:tcW w:w="9752" w:type="dxa"/>
            <w:gridSpan w:val="2"/>
            <w:tcBorders>
              <w:top w:val="nil"/>
              <w:left w:val="nil"/>
              <w:bottom w:val="nil"/>
              <w:right w:val="nil"/>
            </w:tcBorders>
          </w:tcPr>
          <w:p w14:paraId="4112CEEA" w14:textId="77777777" w:rsidR="00DA4750" w:rsidRPr="00DF3352" w:rsidRDefault="00DA4750" w:rsidP="00DF3352"/>
        </w:tc>
      </w:tr>
      <w:tr w:rsidR="00DA4750" w:rsidRPr="00DF3352" w14:paraId="66CE6F78" w14:textId="77777777" w:rsidTr="00DF3352">
        <w:trPr>
          <w:trHeight w:val="240"/>
          <w:jc w:val="center"/>
        </w:trPr>
        <w:tc>
          <w:tcPr>
            <w:tcW w:w="4876" w:type="dxa"/>
            <w:tcBorders>
              <w:top w:val="nil"/>
              <w:left w:val="nil"/>
              <w:bottom w:val="nil"/>
              <w:right w:val="nil"/>
            </w:tcBorders>
          </w:tcPr>
          <w:p w14:paraId="410BFA75"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03942EA7" w14:textId="77777777" w:rsidR="00DA4750" w:rsidRPr="00DF3352" w:rsidRDefault="00DA4750" w:rsidP="00DF3352">
            <w:pPr>
              <w:pStyle w:val="AmColumnHeading"/>
            </w:pPr>
            <w:r w:rsidRPr="00DF3352">
              <w:t>Amendement</w:t>
            </w:r>
          </w:p>
        </w:tc>
      </w:tr>
      <w:tr w:rsidR="00DA4750" w:rsidRPr="00DF3352" w14:paraId="2CA28280" w14:textId="77777777" w:rsidTr="00DF3352">
        <w:trPr>
          <w:jc w:val="center"/>
        </w:trPr>
        <w:tc>
          <w:tcPr>
            <w:tcW w:w="4876" w:type="dxa"/>
            <w:tcBorders>
              <w:top w:val="nil"/>
              <w:left w:val="nil"/>
              <w:bottom w:val="nil"/>
              <w:right w:val="nil"/>
            </w:tcBorders>
          </w:tcPr>
          <w:p w14:paraId="18972E48" w14:textId="77777777" w:rsidR="00DA4750" w:rsidRPr="00DF3352" w:rsidRDefault="00DA4750" w:rsidP="00DF3352">
            <w:pPr>
              <w:pStyle w:val="Normal6a"/>
            </w:pPr>
          </w:p>
        </w:tc>
        <w:tc>
          <w:tcPr>
            <w:tcW w:w="4876" w:type="dxa"/>
            <w:tcBorders>
              <w:top w:val="nil"/>
              <w:left w:val="nil"/>
              <w:bottom w:val="nil"/>
              <w:right w:val="nil"/>
            </w:tcBorders>
          </w:tcPr>
          <w:p w14:paraId="7AD731E8" w14:textId="77777777" w:rsidR="00DA4750" w:rsidRPr="00DF3352" w:rsidRDefault="00DA4750" w:rsidP="00DF3352">
            <w:pPr>
              <w:pStyle w:val="Normal6a"/>
            </w:pPr>
            <w:r w:rsidRPr="00DF3352">
              <w:rPr>
                <w:b/>
                <w:i/>
              </w:rPr>
              <w:t>34 septies.</w:t>
            </w:r>
            <w:r w:rsidRPr="00DF3352">
              <w:tab/>
            </w:r>
            <w:r w:rsidRPr="00DF3352">
              <w:rPr>
                <w:b/>
                <w:i/>
              </w:rPr>
              <w:t xml:space="preserve">benadrukt dat de Federatie van Bosnië en Herzegovina dringend een eerlijke, moderne en deskundige boswet moet aannemen, waar het al meer dan vijftien jaar aan ontbreekt; dringt voorts aan op een betere bescherming van bossen en rivieren door middel van beter toezicht op inspecties en de totstandbrenging van een duidelijk, streng rechtskader dat inspectie-instanties in staat stelt doeltreffend te werken in overeenstemming met milieu- en </w:t>
            </w:r>
            <w:r w:rsidRPr="00DF3352">
              <w:rPr>
                <w:b/>
                <w:i/>
              </w:rPr>
              <w:lastRenderedPageBreak/>
              <w:t>systemische normen;</w:t>
            </w:r>
          </w:p>
        </w:tc>
      </w:tr>
    </w:tbl>
    <w:p w14:paraId="71752DA8"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76578F9" w14:textId="77777777" w:rsidR="00DA4750" w:rsidRPr="00DF3352" w:rsidRDefault="00DA4750" w:rsidP="00DA4750">
      <w:r w:rsidRPr="00DF3352">
        <w:rPr>
          <w:rStyle w:val="HideTWBExt"/>
        </w:rPr>
        <w:t>&lt;/Amend&gt;</w:t>
      </w:r>
    </w:p>
    <w:p w14:paraId="3087B60E"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312</w:t>
      </w:r>
      <w:r w:rsidRPr="00DF3352">
        <w:rPr>
          <w:rStyle w:val="HideTWBExt"/>
          <w:b w:val="0"/>
        </w:rPr>
        <w:t>&lt;/NumAm&gt;</w:t>
      </w:r>
    </w:p>
    <w:p w14:paraId="615FF38D"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390F5877"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1CC1AAD2" w14:textId="77777777" w:rsidR="00DA4750" w:rsidRPr="00DF3352" w:rsidRDefault="00DA4750" w:rsidP="00DA4750">
      <w:pPr>
        <w:pStyle w:val="NormalBold"/>
      </w:pPr>
      <w:r w:rsidRPr="00DF3352">
        <w:rPr>
          <w:rStyle w:val="HideTWBExt"/>
          <w:b w:val="0"/>
        </w:rPr>
        <w:t>&lt;/RepeatBlock-By&gt;</w:t>
      </w:r>
    </w:p>
    <w:p w14:paraId="4CC2E8BF"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6C67B28A" w14:textId="77777777" w:rsidR="00DA4750" w:rsidRPr="00DF3352" w:rsidRDefault="00DA4750" w:rsidP="00DA4750">
      <w:pPr>
        <w:pStyle w:val="NormalBold"/>
      </w:pPr>
      <w:r w:rsidRPr="00DF3352">
        <w:rPr>
          <w:rStyle w:val="HideTWBExt"/>
          <w:b w:val="0"/>
        </w:rPr>
        <w:t>&lt;Article&gt;</w:t>
      </w:r>
      <w:r w:rsidRPr="00DF3352">
        <w:t>Paragraaf 34 octies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6B5002FE" w14:textId="77777777" w:rsidTr="00DF3352">
        <w:trPr>
          <w:trHeight w:hRule="exact" w:val="240"/>
          <w:jc w:val="center"/>
        </w:trPr>
        <w:tc>
          <w:tcPr>
            <w:tcW w:w="9752" w:type="dxa"/>
            <w:gridSpan w:val="2"/>
            <w:tcBorders>
              <w:top w:val="nil"/>
              <w:left w:val="nil"/>
              <w:bottom w:val="nil"/>
              <w:right w:val="nil"/>
            </w:tcBorders>
          </w:tcPr>
          <w:p w14:paraId="61393917" w14:textId="77777777" w:rsidR="00DA4750" w:rsidRPr="00DF3352" w:rsidRDefault="00DA4750" w:rsidP="00DF3352"/>
        </w:tc>
      </w:tr>
      <w:tr w:rsidR="00DA4750" w:rsidRPr="00DF3352" w14:paraId="130F9643" w14:textId="77777777" w:rsidTr="00DF3352">
        <w:trPr>
          <w:trHeight w:val="240"/>
          <w:jc w:val="center"/>
        </w:trPr>
        <w:tc>
          <w:tcPr>
            <w:tcW w:w="4876" w:type="dxa"/>
            <w:tcBorders>
              <w:top w:val="nil"/>
              <w:left w:val="nil"/>
              <w:bottom w:val="nil"/>
              <w:right w:val="nil"/>
            </w:tcBorders>
          </w:tcPr>
          <w:p w14:paraId="778FA9BB"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5D6F54A8" w14:textId="77777777" w:rsidR="00DA4750" w:rsidRPr="00DF3352" w:rsidRDefault="00DA4750" w:rsidP="00DF3352">
            <w:pPr>
              <w:pStyle w:val="AmColumnHeading"/>
            </w:pPr>
            <w:r w:rsidRPr="00DF3352">
              <w:t>Amendement</w:t>
            </w:r>
          </w:p>
        </w:tc>
      </w:tr>
      <w:tr w:rsidR="00DA4750" w:rsidRPr="00DF3352" w14:paraId="3915C8C7" w14:textId="77777777" w:rsidTr="00DF3352">
        <w:trPr>
          <w:jc w:val="center"/>
        </w:trPr>
        <w:tc>
          <w:tcPr>
            <w:tcW w:w="4876" w:type="dxa"/>
            <w:tcBorders>
              <w:top w:val="nil"/>
              <w:left w:val="nil"/>
              <w:bottom w:val="nil"/>
              <w:right w:val="nil"/>
            </w:tcBorders>
          </w:tcPr>
          <w:p w14:paraId="58044B06" w14:textId="77777777" w:rsidR="00DA4750" w:rsidRPr="00DF3352" w:rsidRDefault="00DA4750" w:rsidP="00DF3352">
            <w:pPr>
              <w:pStyle w:val="Normal6a"/>
            </w:pPr>
          </w:p>
        </w:tc>
        <w:tc>
          <w:tcPr>
            <w:tcW w:w="4876" w:type="dxa"/>
            <w:tcBorders>
              <w:top w:val="nil"/>
              <w:left w:val="nil"/>
              <w:bottom w:val="nil"/>
              <w:right w:val="nil"/>
            </w:tcBorders>
          </w:tcPr>
          <w:p w14:paraId="37BF1858" w14:textId="77777777" w:rsidR="00DA4750" w:rsidRPr="00DF3352" w:rsidRDefault="00DA4750" w:rsidP="00DF3352">
            <w:pPr>
              <w:pStyle w:val="Normal6a"/>
            </w:pPr>
            <w:r w:rsidRPr="00DF3352">
              <w:rPr>
                <w:b/>
                <w:i/>
              </w:rPr>
              <w:t>34 octies.</w:t>
            </w:r>
            <w:r w:rsidRPr="00DF3352">
              <w:tab/>
            </w:r>
            <w:r w:rsidRPr="00DF3352">
              <w:rPr>
                <w:b/>
                <w:i/>
              </w:rPr>
              <w:t>verzoekt Bosnië en Herzegovina dringend de wettelijke aanwijzing van Livanjsko Polje als beschermd landschap van categorie V te voltooien en goed te keuren, samen met de oprichting en adequate financiering van een specifiek beheersorgaan en een alomvattend beheersplan, waarbij lokale gemeenschappen en gemeenten actief worden betrokken door middel van zinvolle participatie, opleiding en capaciteitsopbouw om te zorgen voor instandhouding en duurzame ontwikkeling op lange termijn in overeenstemming met de internationale biodiversiteitsnormen en de milieudoelstellingen van de EU;</w:t>
            </w:r>
          </w:p>
        </w:tc>
      </w:tr>
    </w:tbl>
    <w:p w14:paraId="13C447D9"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C05033B" w14:textId="77777777" w:rsidR="00DA4750" w:rsidRPr="00DF3352" w:rsidRDefault="00DA4750" w:rsidP="00DA4750">
      <w:r w:rsidRPr="00DF3352">
        <w:rPr>
          <w:rStyle w:val="HideTWBExt"/>
        </w:rPr>
        <w:t>&lt;/Amend&gt;</w:t>
      </w:r>
    </w:p>
    <w:p w14:paraId="0A22EE24"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313</w:t>
      </w:r>
      <w:r w:rsidRPr="00DF3352">
        <w:rPr>
          <w:rStyle w:val="HideTWBExt"/>
          <w:b w:val="0"/>
        </w:rPr>
        <w:t>&lt;/NumAm&gt;</w:t>
      </w:r>
    </w:p>
    <w:p w14:paraId="791694EC" w14:textId="77777777" w:rsidR="00DA4750" w:rsidRPr="00DF3352" w:rsidRDefault="00DA4750" w:rsidP="00DA4750">
      <w:pPr>
        <w:pStyle w:val="NormalBold"/>
      </w:pPr>
      <w:r w:rsidRPr="00DF3352">
        <w:rPr>
          <w:rStyle w:val="HideTWBExt"/>
          <w:b w:val="0"/>
        </w:rPr>
        <w:t>&lt;RepeatBlock-By&gt;&lt;Members&gt;</w:t>
      </w:r>
      <w:r w:rsidRPr="00DF3352">
        <w:t>Tineke Strik</w:t>
      </w:r>
      <w:r w:rsidRPr="00DF3352">
        <w:rPr>
          <w:rStyle w:val="HideTWBExt"/>
          <w:b w:val="0"/>
        </w:rPr>
        <w:t>&lt;/Members&gt;</w:t>
      </w:r>
    </w:p>
    <w:p w14:paraId="725C12A4" w14:textId="77777777" w:rsidR="00DA4750" w:rsidRPr="00DF3352" w:rsidRDefault="00DA4750" w:rsidP="00DA4750">
      <w:r w:rsidRPr="00DF3352">
        <w:rPr>
          <w:rStyle w:val="HideTWBExt"/>
        </w:rPr>
        <w:t>&lt;AuNomDe&gt;</w:t>
      </w:r>
      <w:r w:rsidRPr="00DF3352">
        <w:rPr>
          <w:rStyle w:val="HideTWBInt"/>
        </w:rPr>
        <w:t>{Greens/EFA}</w:t>
      </w:r>
      <w:r w:rsidRPr="00DF3352">
        <w:t>namens de Verts/ALE-Fractie</w:t>
      </w:r>
      <w:r w:rsidRPr="00DF3352">
        <w:rPr>
          <w:rStyle w:val="HideTWBExt"/>
        </w:rPr>
        <w:t>&lt;/AuNomDe&gt;</w:t>
      </w:r>
    </w:p>
    <w:p w14:paraId="5144044E" w14:textId="77777777" w:rsidR="00DA4750" w:rsidRPr="00DF3352" w:rsidRDefault="00DA4750" w:rsidP="00DA4750">
      <w:pPr>
        <w:pStyle w:val="NormalBold"/>
      </w:pPr>
      <w:r w:rsidRPr="00DF3352">
        <w:rPr>
          <w:rStyle w:val="HideTWBExt"/>
          <w:b w:val="0"/>
        </w:rPr>
        <w:t>&lt;/RepeatBlock-By&gt;</w:t>
      </w:r>
    </w:p>
    <w:p w14:paraId="3965FF60"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1902D3F4" w14:textId="77777777" w:rsidR="00DA4750" w:rsidRPr="00DF3352" w:rsidRDefault="00DA4750" w:rsidP="00DA4750">
      <w:pPr>
        <w:pStyle w:val="NormalBold"/>
      </w:pPr>
      <w:r w:rsidRPr="00DF3352">
        <w:rPr>
          <w:rStyle w:val="HideTWBExt"/>
          <w:b w:val="0"/>
        </w:rPr>
        <w:t>&lt;Article&gt;</w:t>
      </w:r>
      <w:r w:rsidRPr="00DF3352">
        <w:t>Paragraaf 35</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739A5DB8" w14:textId="77777777" w:rsidTr="00DF3352">
        <w:trPr>
          <w:trHeight w:hRule="exact" w:val="240"/>
          <w:jc w:val="center"/>
        </w:trPr>
        <w:tc>
          <w:tcPr>
            <w:tcW w:w="9752" w:type="dxa"/>
            <w:gridSpan w:val="2"/>
            <w:tcBorders>
              <w:top w:val="nil"/>
              <w:left w:val="nil"/>
              <w:bottom w:val="nil"/>
              <w:right w:val="nil"/>
            </w:tcBorders>
          </w:tcPr>
          <w:p w14:paraId="1C89F575" w14:textId="77777777" w:rsidR="00DA4750" w:rsidRPr="00DF3352" w:rsidRDefault="00DA4750" w:rsidP="00DF3352"/>
        </w:tc>
      </w:tr>
      <w:tr w:rsidR="00DA4750" w:rsidRPr="00DF3352" w14:paraId="3FFD4CFB" w14:textId="77777777" w:rsidTr="00DF3352">
        <w:trPr>
          <w:trHeight w:val="240"/>
          <w:jc w:val="center"/>
        </w:trPr>
        <w:tc>
          <w:tcPr>
            <w:tcW w:w="4876" w:type="dxa"/>
            <w:tcBorders>
              <w:top w:val="nil"/>
              <w:left w:val="nil"/>
              <w:bottom w:val="nil"/>
              <w:right w:val="nil"/>
            </w:tcBorders>
          </w:tcPr>
          <w:p w14:paraId="040A6258"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1D6B7F3F" w14:textId="77777777" w:rsidR="00DA4750" w:rsidRPr="00DF3352" w:rsidRDefault="00DA4750" w:rsidP="00DF3352">
            <w:pPr>
              <w:pStyle w:val="AmColumnHeading"/>
            </w:pPr>
            <w:r w:rsidRPr="00DF3352">
              <w:t>Amendement</w:t>
            </w:r>
          </w:p>
        </w:tc>
      </w:tr>
      <w:tr w:rsidR="00DA4750" w:rsidRPr="00DF3352" w14:paraId="1AE2C7A0" w14:textId="77777777" w:rsidTr="00DF3352">
        <w:trPr>
          <w:jc w:val="center"/>
        </w:trPr>
        <w:tc>
          <w:tcPr>
            <w:tcW w:w="4876" w:type="dxa"/>
            <w:tcBorders>
              <w:top w:val="nil"/>
              <w:left w:val="nil"/>
              <w:bottom w:val="nil"/>
              <w:right w:val="nil"/>
            </w:tcBorders>
          </w:tcPr>
          <w:p w14:paraId="737F22C1" w14:textId="77777777" w:rsidR="00DA4750" w:rsidRPr="00DF3352" w:rsidRDefault="00DA4750" w:rsidP="00DF3352">
            <w:pPr>
              <w:pStyle w:val="Normal6a"/>
            </w:pPr>
            <w:r w:rsidRPr="00DF3352">
              <w:t>35.</w:t>
            </w:r>
            <w:r w:rsidRPr="00DF3352">
              <w:tab/>
              <w:t xml:space="preserve">betuigt zijn solidariteit met Bosnië en Herzegovina </w:t>
            </w:r>
            <w:r w:rsidRPr="00DF3352">
              <w:rPr>
                <w:b/>
                <w:i/>
              </w:rPr>
              <w:t>na</w:t>
            </w:r>
            <w:r w:rsidRPr="00DF3352">
              <w:t xml:space="preserve"> de verwoestende overstromingen en aardverschuivingen van </w:t>
            </w:r>
            <w:r w:rsidRPr="00DF3352">
              <w:lastRenderedPageBreak/>
              <w:t>3 en 4 oktober 2024;</w:t>
            </w:r>
          </w:p>
        </w:tc>
        <w:tc>
          <w:tcPr>
            <w:tcW w:w="4876" w:type="dxa"/>
            <w:tcBorders>
              <w:top w:val="nil"/>
              <w:left w:val="nil"/>
              <w:bottom w:val="nil"/>
              <w:right w:val="nil"/>
            </w:tcBorders>
          </w:tcPr>
          <w:p w14:paraId="6F6543B1" w14:textId="77777777" w:rsidR="00DA4750" w:rsidRPr="00DF3352" w:rsidRDefault="00DA4750" w:rsidP="00DF3352">
            <w:pPr>
              <w:pStyle w:val="Normal6a"/>
            </w:pPr>
            <w:r w:rsidRPr="00DF3352">
              <w:lastRenderedPageBreak/>
              <w:t>35.</w:t>
            </w:r>
            <w:r w:rsidRPr="00DF3352">
              <w:tab/>
              <w:t xml:space="preserve">betuigt zijn solidariteit met Bosnië en Herzegovina </w:t>
            </w:r>
            <w:r w:rsidRPr="00DF3352">
              <w:rPr>
                <w:b/>
                <w:i/>
              </w:rPr>
              <w:t>en alle slachtoffers van</w:t>
            </w:r>
            <w:r w:rsidRPr="00DF3352">
              <w:t xml:space="preserve"> de verwoestende overstromingen en </w:t>
            </w:r>
            <w:r w:rsidRPr="00DF3352">
              <w:lastRenderedPageBreak/>
              <w:t xml:space="preserve">aardverschuivingen van 3 en 4 oktober 2024; </w:t>
            </w:r>
            <w:r w:rsidRPr="00DF3352">
              <w:rPr>
                <w:b/>
                <w:i/>
              </w:rPr>
              <w:t>verzoekt de autoriteiten van de Federatie van Bosnië en Herzegovina meer steun aan de getroffenen te verlenen en ervoor te zorgen dat eventuele tekortkomingen op het gebied van rechtshandhaving en bosbeheer die de ramp kunnen hebben verergerd, worden aangepakt;</w:t>
            </w:r>
          </w:p>
        </w:tc>
      </w:tr>
    </w:tbl>
    <w:p w14:paraId="09111560" w14:textId="77777777" w:rsidR="00DA4750" w:rsidRPr="00DF3352" w:rsidRDefault="00DA4750" w:rsidP="00DA4750">
      <w:pPr>
        <w:pStyle w:val="AmOrLang"/>
      </w:pPr>
      <w:r w:rsidRPr="00DF3352">
        <w:lastRenderedPageBreak/>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6F6DCBF4" w14:textId="77777777" w:rsidR="00DA4750" w:rsidRPr="00DF3352" w:rsidRDefault="00DA4750" w:rsidP="00DA4750">
      <w:r w:rsidRPr="00DF3352">
        <w:rPr>
          <w:rStyle w:val="HideTWBExt"/>
        </w:rPr>
        <w:t>&lt;/Amend&gt;</w:t>
      </w:r>
    </w:p>
    <w:p w14:paraId="69F7F4D9" w14:textId="77777777" w:rsidR="00DA4750" w:rsidRPr="00DF3352" w:rsidRDefault="00DA4750" w:rsidP="00DA4750">
      <w:pPr>
        <w:pStyle w:val="AmNumberTabs"/>
      </w:pPr>
      <w:r w:rsidRPr="00DF3352">
        <w:rPr>
          <w:rStyle w:val="HideTWBExt"/>
          <w:b w:val="0"/>
        </w:rPr>
        <w:t>&lt;Amend&gt;</w:t>
      </w:r>
      <w:r w:rsidRPr="00DF3352">
        <w:t>Amendement</w:t>
      </w:r>
      <w:r w:rsidRPr="00DF3352">
        <w:tab/>
      </w:r>
      <w:r w:rsidRPr="00DF3352">
        <w:tab/>
      </w:r>
      <w:r w:rsidRPr="00DF3352">
        <w:rPr>
          <w:rStyle w:val="HideTWBExt"/>
          <w:b w:val="0"/>
        </w:rPr>
        <w:t>&lt;NumAm&gt;</w:t>
      </w:r>
      <w:r w:rsidRPr="00DF3352">
        <w:t>314</w:t>
      </w:r>
      <w:r w:rsidRPr="00DF3352">
        <w:rPr>
          <w:rStyle w:val="HideTWBExt"/>
          <w:b w:val="0"/>
        </w:rPr>
        <w:t>&lt;/NumAm&gt;</w:t>
      </w:r>
    </w:p>
    <w:p w14:paraId="68790C2F" w14:textId="77777777" w:rsidR="00DA4750" w:rsidRPr="00DF3352" w:rsidRDefault="00DA4750" w:rsidP="00DA4750">
      <w:pPr>
        <w:pStyle w:val="NormalBold"/>
      </w:pPr>
      <w:r w:rsidRPr="00DF3352">
        <w:rPr>
          <w:rStyle w:val="HideTWBExt"/>
          <w:b w:val="0"/>
        </w:rPr>
        <w:t>&lt;RepeatBlock-By&gt;&lt;Members&gt;</w:t>
      </w:r>
      <w:r w:rsidRPr="00DF3352">
        <w:t>Eszter Lakos</w:t>
      </w:r>
      <w:r w:rsidRPr="00DF3352">
        <w:rPr>
          <w:rStyle w:val="HideTWBExt"/>
          <w:b w:val="0"/>
        </w:rPr>
        <w:t>&lt;/Members&gt;</w:t>
      </w:r>
    </w:p>
    <w:p w14:paraId="06D561BC" w14:textId="77777777" w:rsidR="00DA4750" w:rsidRPr="00DF3352" w:rsidRDefault="00DA4750" w:rsidP="00DA4750">
      <w:pPr>
        <w:pStyle w:val="NormalBold"/>
      </w:pPr>
      <w:r w:rsidRPr="00DF3352">
        <w:rPr>
          <w:rStyle w:val="HideTWBExt"/>
          <w:b w:val="0"/>
        </w:rPr>
        <w:t>&lt;/RepeatBlock-By&gt;</w:t>
      </w:r>
    </w:p>
    <w:p w14:paraId="43132A09" w14:textId="77777777" w:rsidR="00DA4750" w:rsidRPr="00DF3352" w:rsidRDefault="00DA4750" w:rsidP="00DA4750">
      <w:pPr>
        <w:pStyle w:val="NormalBold"/>
      </w:pPr>
      <w:r w:rsidRPr="00DF3352">
        <w:rPr>
          <w:rStyle w:val="HideTWBExt"/>
          <w:b w:val="0"/>
        </w:rPr>
        <w:t>&lt;DocAmend&gt;</w:t>
      </w:r>
      <w:r w:rsidRPr="00DF3352">
        <w:t>Ontwerpresolutie</w:t>
      </w:r>
      <w:r w:rsidRPr="00DF3352">
        <w:rPr>
          <w:rStyle w:val="HideTWBExt"/>
          <w:b w:val="0"/>
        </w:rPr>
        <w:t>&lt;/DocAmend&gt;</w:t>
      </w:r>
    </w:p>
    <w:p w14:paraId="514072B6" w14:textId="77777777" w:rsidR="00DA4750" w:rsidRPr="00DF3352" w:rsidRDefault="00DA4750" w:rsidP="00DA4750">
      <w:pPr>
        <w:pStyle w:val="NormalBold"/>
      </w:pPr>
      <w:r w:rsidRPr="00DF3352">
        <w:rPr>
          <w:rStyle w:val="HideTWBExt"/>
          <w:b w:val="0"/>
        </w:rPr>
        <w:t>&lt;Article&gt;</w:t>
      </w:r>
      <w:r w:rsidRPr="00DF3352">
        <w:t>Paragraaf 35 bis (nieuw)</w:t>
      </w:r>
      <w:r w:rsidRPr="00DF33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750" w:rsidRPr="00DF3352" w14:paraId="5AFCEF5B" w14:textId="77777777" w:rsidTr="00DF3352">
        <w:trPr>
          <w:trHeight w:hRule="exact" w:val="240"/>
          <w:jc w:val="center"/>
        </w:trPr>
        <w:tc>
          <w:tcPr>
            <w:tcW w:w="9752" w:type="dxa"/>
            <w:gridSpan w:val="2"/>
            <w:tcBorders>
              <w:top w:val="nil"/>
              <w:left w:val="nil"/>
              <w:bottom w:val="nil"/>
              <w:right w:val="nil"/>
            </w:tcBorders>
          </w:tcPr>
          <w:p w14:paraId="307D88FC" w14:textId="77777777" w:rsidR="00DA4750" w:rsidRPr="00DF3352" w:rsidRDefault="00DA4750" w:rsidP="00DF3352"/>
        </w:tc>
      </w:tr>
      <w:tr w:rsidR="00DA4750" w:rsidRPr="00DF3352" w14:paraId="144892EC" w14:textId="77777777" w:rsidTr="00DF3352">
        <w:trPr>
          <w:trHeight w:val="240"/>
          <w:jc w:val="center"/>
        </w:trPr>
        <w:tc>
          <w:tcPr>
            <w:tcW w:w="4876" w:type="dxa"/>
            <w:tcBorders>
              <w:top w:val="nil"/>
              <w:left w:val="nil"/>
              <w:bottom w:val="nil"/>
              <w:right w:val="nil"/>
            </w:tcBorders>
          </w:tcPr>
          <w:p w14:paraId="34775EA9" w14:textId="77777777" w:rsidR="00DA4750" w:rsidRPr="00DF3352" w:rsidRDefault="00DA4750" w:rsidP="00DF3352">
            <w:pPr>
              <w:pStyle w:val="AmColumnHeading"/>
            </w:pPr>
            <w:r w:rsidRPr="00DF3352">
              <w:t>Ontwerpresolutie</w:t>
            </w:r>
          </w:p>
        </w:tc>
        <w:tc>
          <w:tcPr>
            <w:tcW w:w="4876" w:type="dxa"/>
            <w:tcBorders>
              <w:top w:val="nil"/>
              <w:left w:val="nil"/>
              <w:bottom w:val="nil"/>
              <w:right w:val="nil"/>
            </w:tcBorders>
          </w:tcPr>
          <w:p w14:paraId="627742BF" w14:textId="77777777" w:rsidR="00DA4750" w:rsidRPr="00DF3352" w:rsidRDefault="00DA4750" w:rsidP="00DF3352">
            <w:pPr>
              <w:pStyle w:val="AmColumnHeading"/>
            </w:pPr>
            <w:r w:rsidRPr="00DF3352">
              <w:t>Amendement</w:t>
            </w:r>
          </w:p>
        </w:tc>
      </w:tr>
      <w:tr w:rsidR="00DA4750" w:rsidRPr="00DF3352" w14:paraId="79835180" w14:textId="77777777" w:rsidTr="00DF3352">
        <w:trPr>
          <w:jc w:val="center"/>
        </w:trPr>
        <w:tc>
          <w:tcPr>
            <w:tcW w:w="4876" w:type="dxa"/>
            <w:tcBorders>
              <w:top w:val="nil"/>
              <w:left w:val="nil"/>
              <w:bottom w:val="nil"/>
              <w:right w:val="nil"/>
            </w:tcBorders>
          </w:tcPr>
          <w:p w14:paraId="3F39330A" w14:textId="77777777" w:rsidR="00DA4750" w:rsidRPr="00DF3352" w:rsidRDefault="00DA4750" w:rsidP="00DF3352">
            <w:pPr>
              <w:pStyle w:val="Normal6a"/>
            </w:pPr>
          </w:p>
        </w:tc>
        <w:tc>
          <w:tcPr>
            <w:tcW w:w="4876" w:type="dxa"/>
            <w:tcBorders>
              <w:top w:val="nil"/>
              <w:left w:val="nil"/>
              <w:bottom w:val="nil"/>
              <w:right w:val="nil"/>
            </w:tcBorders>
          </w:tcPr>
          <w:p w14:paraId="1067CF2B" w14:textId="77777777" w:rsidR="00DA4750" w:rsidRPr="00DF3352" w:rsidRDefault="00DA4750" w:rsidP="00DF3352">
            <w:pPr>
              <w:pStyle w:val="Normal6a"/>
            </w:pPr>
            <w:r w:rsidRPr="00DF3352">
              <w:rPr>
                <w:b/>
                <w:i/>
              </w:rPr>
              <w:t>35 bis.</w:t>
            </w:r>
            <w:r w:rsidRPr="00DF3352">
              <w:tab/>
            </w:r>
            <w:r w:rsidRPr="00DF3352">
              <w:rPr>
                <w:b/>
                <w:i/>
              </w:rPr>
              <w:t>is ingenomen met de versterking van EUFOR-operatie Althea in 2025 en dringt aan op verdere internationale aanwezigheid om destabilisatie-inspanningen van op het buitenland afgestemde actoren te ontmoedigen; moedigt een betere coördinatie tussen de NAVO en de EU aan bij het verstrekken van opleiding op het gebied van cyberbeveiliging en steun voor respons op hybride dreigingen aan de Bosnische autoriteiten;</w:t>
            </w:r>
          </w:p>
        </w:tc>
      </w:tr>
    </w:tbl>
    <w:p w14:paraId="3DDA9423" w14:textId="77777777" w:rsidR="00DA4750" w:rsidRPr="00DF3352" w:rsidRDefault="00DA4750" w:rsidP="00DA4750">
      <w:pPr>
        <w:pStyle w:val="AmOrLang"/>
      </w:pPr>
      <w:r w:rsidRPr="00DF3352">
        <w:t xml:space="preserve">Or. </w:t>
      </w:r>
      <w:r w:rsidRPr="00DF3352">
        <w:rPr>
          <w:rStyle w:val="HideTWBExt"/>
        </w:rPr>
        <w:t>&lt;Original&gt;</w:t>
      </w:r>
      <w:r w:rsidRPr="00DF3352">
        <w:rPr>
          <w:rStyle w:val="HideTWBInt"/>
        </w:rPr>
        <w:t>{EN}</w:t>
      </w:r>
      <w:r w:rsidRPr="00DF3352">
        <w:t>en</w:t>
      </w:r>
      <w:r w:rsidRPr="00DF3352">
        <w:rPr>
          <w:rStyle w:val="HideTWBExt"/>
        </w:rPr>
        <w:t>&lt;/Original&gt;</w:t>
      </w:r>
    </w:p>
    <w:p w14:paraId="305A73B4" w14:textId="21BC4F21" w:rsidR="00DA4750" w:rsidRPr="00DF3352" w:rsidRDefault="00DA4750" w:rsidP="00DA4750">
      <w:r w:rsidRPr="00DF3352">
        <w:rPr>
          <w:rStyle w:val="HideTWBExt"/>
        </w:rPr>
        <w:t>&lt;/Amend&gt;&lt;/RepeatBlock-Amend&gt;</w:t>
      </w:r>
    </w:p>
    <w:p w14:paraId="1FB2A603" w14:textId="35FBF40D" w:rsidR="009E45AE" w:rsidRPr="00DF3352" w:rsidRDefault="009E45AE" w:rsidP="00DA4750"/>
    <w:sectPr w:rsidR="009E45AE" w:rsidRPr="00DF3352" w:rsidSect="00285AF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C99924" w14:textId="77777777" w:rsidR="00DF3352" w:rsidRPr="004F40E6" w:rsidRDefault="00DF3352">
      <w:r w:rsidRPr="004F40E6">
        <w:separator/>
      </w:r>
    </w:p>
  </w:endnote>
  <w:endnote w:type="continuationSeparator" w:id="0">
    <w:p w14:paraId="20450D76" w14:textId="77777777" w:rsidR="00DF3352" w:rsidRPr="004F40E6" w:rsidRDefault="00DF3352">
      <w:r w:rsidRPr="004F40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26598" w14:textId="5E6FF7B1" w:rsidR="00DF3352" w:rsidRPr="004F40E6" w:rsidRDefault="00DF3352" w:rsidP="00285AF2">
    <w:pPr>
      <w:pStyle w:val="EPFooter"/>
    </w:pPr>
    <w:r w:rsidRPr="004F40E6">
      <w:t>PE</w:t>
    </w:r>
    <w:r w:rsidRPr="004F40E6">
      <w:rPr>
        <w:rStyle w:val="HideTWBExt"/>
      </w:rPr>
      <w:t>&lt;NoPE&gt;</w:t>
    </w:r>
    <w:r w:rsidRPr="004F40E6">
      <w:t>772.209</w:t>
    </w:r>
    <w:r w:rsidRPr="004F40E6">
      <w:rPr>
        <w:rStyle w:val="HideTWBExt"/>
      </w:rPr>
      <w:t>&lt;/NoPE&gt;&lt;Version&gt;</w:t>
    </w:r>
    <w:r w:rsidRPr="004F40E6">
      <w:t>v01-00</w:t>
    </w:r>
    <w:r w:rsidRPr="004F40E6">
      <w:rPr>
        <w:rStyle w:val="HideTWBExt"/>
      </w:rPr>
      <w:t>&lt;/Version&gt;</w:t>
    </w:r>
    <w:r w:rsidRPr="004F40E6">
      <w:tab/>
    </w:r>
    <w:r w:rsidRPr="004F40E6">
      <w:fldChar w:fldCharType="begin"/>
    </w:r>
    <w:r w:rsidRPr="004F40E6">
      <w:instrText xml:space="preserve"> PAGE  \* MERGEFORMAT </w:instrText>
    </w:r>
    <w:r w:rsidRPr="004F40E6">
      <w:fldChar w:fldCharType="separate"/>
    </w:r>
    <w:r w:rsidR="00187F91">
      <w:rPr>
        <w:noProof/>
      </w:rPr>
      <w:t>28</w:t>
    </w:r>
    <w:r w:rsidRPr="004F40E6">
      <w:fldChar w:fldCharType="end"/>
    </w:r>
    <w:r w:rsidRPr="004F40E6">
      <w:t>/</w:t>
    </w:r>
    <w:fldSimple w:instr=" NUMPAGES  \* MERGEFORMAT ">
      <w:r w:rsidR="00187F91">
        <w:rPr>
          <w:noProof/>
        </w:rPr>
        <w:t>165</w:t>
      </w:r>
    </w:fldSimple>
    <w:r w:rsidRPr="004F40E6">
      <w:tab/>
    </w:r>
    <w:r w:rsidRPr="004F40E6">
      <w:rPr>
        <w:rStyle w:val="HideTWBExt"/>
      </w:rPr>
      <w:t>&lt;PathFdR&gt;</w:t>
    </w:r>
    <w:r w:rsidRPr="004F40E6">
      <w:t>AM\1319379NL.docx</w:t>
    </w:r>
    <w:r w:rsidRPr="004F40E6">
      <w:rPr>
        <w:rStyle w:val="HideTWBExt"/>
      </w:rPr>
      <w:t>&lt;/PathFdR&gt;</w:t>
    </w:r>
  </w:p>
  <w:p w14:paraId="7116A5A5" w14:textId="49F618C0" w:rsidR="00DF3352" w:rsidRPr="004F40E6" w:rsidRDefault="00DF3352" w:rsidP="00285AF2">
    <w:pPr>
      <w:pStyle w:val="EPFooter2"/>
    </w:pPr>
    <w:r w:rsidRPr="004F40E6">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1DF13" w14:textId="434A2496" w:rsidR="00DF3352" w:rsidRPr="004F40E6" w:rsidRDefault="00DF3352" w:rsidP="00285AF2">
    <w:pPr>
      <w:pStyle w:val="EPFooter"/>
    </w:pPr>
    <w:r w:rsidRPr="004F40E6">
      <w:rPr>
        <w:rStyle w:val="HideTWBExt"/>
      </w:rPr>
      <w:t>&lt;PathFdR&gt;</w:t>
    </w:r>
    <w:r w:rsidRPr="004F40E6">
      <w:t>AM\1319379NL.docx</w:t>
    </w:r>
    <w:r w:rsidRPr="004F40E6">
      <w:rPr>
        <w:rStyle w:val="HideTWBExt"/>
      </w:rPr>
      <w:t>&lt;/PathFdR&gt;</w:t>
    </w:r>
    <w:r w:rsidRPr="004F40E6">
      <w:tab/>
    </w:r>
    <w:r w:rsidRPr="004F40E6">
      <w:fldChar w:fldCharType="begin"/>
    </w:r>
    <w:r w:rsidRPr="004F40E6">
      <w:instrText xml:space="preserve"> PAGE  \* MERGEFORMAT </w:instrText>
    </w:r>
    <w:r w:rsidRPr="004F40E6">
      <w:fldChar w:fldCharType="separate"/>
    </w:r>
    <w:r w:rsidR="00187F91">
      <w:rPr>
        <w:noProof/>
      </w:rPr>
      <w:t>29</w:t>
    </w:r>
    <w:r w:rsidRPr="004F40E6">
      <w:fldChar w:fldCharType="end"/>
    </w:r>
    <w:r w:rsidRPr="004F40E6">
      <w:t>/</w:t>
    </w:r>
    <w:fldSimple w:instr=" NUMPAGES  \* MERGEFORMAT ">
      <w:r w:rsidR="00187F91">
        <w:rPr>
          <w:noProof/>
        </w:rPr>
        <w:t>165</w:t>
      </w:r>
    </w:fldSimple>
    <w:r w:rsidRPr="004F40E6">
      <w:tab/>
      <w:t>PE</w:t>
    </w:r>
    <w:r w:rsidRPr="004F40E6">
      <w:rPr>
        <w:rStyle w:val="HideTWBExt"/>
      </w:rPr>
      <w:t>&lt;NoPE&gt;</w:t>
    </w:r>
    <w:r w:rsidRPr="004F40E6">
      <w:t>772.209</w:t>
    </w:r>
    <w:r w:rsidRPr="004F40E6">
      <w:rPr>
        <w:rStyle w:val="HideTWBExt"/>
      </w:rPr>
      <w:t>&lt;/NoPE&gt;&lt;Version&gt;</w:t>
    </w:r>
    <w:r w:rsidRPr="004F40E6">
      <w:t>v01-00</w:t>
    </w:r>
    <w:r w:rsidRPr="004F40E6">
      <w:rPr>
        <w:rStyle w:val="HideTWBExt"/>
      </w:rPr>
      <w:t>&lt;/Version&gt;</w:t>
    </w:r>
  </w:p>
  <w:p w14:paraId="20BBBC1A" w14:textId="731D2B8B" w:rsidR="00DF3352" w:rsidRPr="004F40E6" w:rsidRDefault="00DF3352" w:rsidP="00285AF2">
    <w:pPr>
      <w:pStyle w:val="EPFooter2"/>
    </w:pPr>
    <w:r w:rsidRPr="004F40E6">
      <w:tab/>
    </w:r>
    <w:r w:rsidRPr="004F40E6">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DC35E" w14:textId="31CA5770" w:rsidR="00DF3352" w:rsidRPr="004F40E6" w:rsidRDefault="00DF3352" w:rsidP="00285AF2">
    <w:pPr>
      <w:pStyle w:val="EPFooter"/>
    </w:pPr>
    <w:r w:rsidRPr="004F40E6">
      <w:rPr>
        <w:rStyle w:val="HideTWBExt"/>
      </w:rPr>
      <w:t>&lt;PathFdR&gt;</w:t>
    </w:r>
    <w:r w:rsidRPr="004F40E6">
      <w:t>AM\1319379NL.docx</w:t>
    </w:r>
    <w:r w:rsidRPr="004F40E6">
      <w:rPr>
        <w:rStyle w:val="HideTWBExt"/>
      </w:rPr>
      <w:t>&lt;/PathFdR&gt;</w:t>
    </w:r>
    <w:r w:rsidRPr="004F40E6">
      <w:tab/>
    </w:r>
    <w:r w:rsidRPr="004F40E6">
      <w:tab/>
      <w:t>PE</w:t>
    </w:r>
    <w:r w:rsidRPr="004F40E6">
      <w:rPr>
        <w:rStyle w:val="HideTWBExt"/>
      </w:rPr>
      <w:t>&lt;NoPE&gt;</w:t>
    </w:r>
    <w:r w:rsidRPr="004F40E6">
      <w:t>772.209</w:t>
    </w:r>
    <w:r w:rsidRPr="004F40E6">
      <w:rPr>
        <w:rStyle w:val="HideTWBExt"/>
      </w:rPr>
      <w:t>&lt;/NoPE&gt;&lt;Version&gt;</w:t>
    </w:r>
    <w:r w:rsidRPr="004F40E6">
      <w:t>v01-00</w:t>
    </w:r>
    <w:r w:rsidRPr="004F40E6">
      <w:rPr>
        <w:rStyle w:val="HideTWBExt"/>
      </w:rPr>
      <w:t>&lt;/Version&gt;</w:t>
    </w:r>
  </w:p>
  <w:p w14:paraId="1D8C18B7" w14:textId="735A09C7" w:rsidR="00DF3352" w:rsidRPr="004F40E6" w:rsidRDefault="00DF3352" w:rsidP="00285AF2">
    <w:pPr>
      <w:pStyle w:val="EPFooter2"/>
    </w:pPr>
    <w:r w:rsidRPr="004F40E6">
      <w:t>NL</w:t>
    </w:r>
    <w:r w:rsidRPr="004F40E6">
      <w:tab/>
    </w:r>
    <w:r w:rsidRPr="004F40E6">
      <w:rPr>
        <w:b w:val="0"/>
        <w:i/>
        <w:color w:val="C0C0C0"/>
        <w:sz w:val="22"/>
      </w:rPr>
      <w:t>In verscheidenheid verenigd</w:t>
    </w:r>
    <w:r w:rsidRPr="004F40E6">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B96FF7" w14:textId="77777777" w:rsidR="00DF3352" w:rsidRPr="004F40E6" w:rsidRDefault="00DF3352">
      <w:r w:rsidRPr="004F40E6">
        <w:separator/>
      </w:r>
    </w:p>
  </w:footnote>
  <w:footnote w:type="continuationSeparator" w:id="0">
    <w:p w14:paraId="38883A82" w14:textId="77777777" w:rsidR="00DF3352" w:rsidRPr="004F40E6" w:rsidRDefault="00DF3352">
      <w:r w:rsidRPr="004F40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0DFF7" w14:textId="77777777" w:rsidR="00DF3352" w:rsidRDefault="00DF33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96AC4" w14:textId="77777777" w:rsidR="00DF3352" w:rsidRDefault="00DF33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368BD" w14:textId="77777777" w:rsidR="00DF3352" w:rsidRDefault="00DF33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NL"/>
    <w:docVar w:name="TXTLANGUEMIN" w:val="nl"/>
    <w:docVar w:name="TXTNRPE" w:val="772.209"/>
    <w:docVar w:name="TXTPEorAP" w:val="PE"/>
    <w:docVar w:name="TXTROUTE" w:val="AM\1319379NL.docx"/>
    <w:docVar w:name="TXTVERSION" w:val="01-00"/>
  </w:docVars>
  <w:rsids>
    <w:rsidRoot w:val="00A77B3E"/>
    <w:rsid w:val="00187F91"/>
    <w:rsid w:val="001C1B8B"/>
    <w:rsid w:val="00253C3A"/>
    <w:rsid w:val="00285AF2"/>
    <w:rsid w:val="002D073A"/>
    <w:rsid w:val="004F40E6"/>
    <w:rsid w:val="00576B2B"/>
    <w:rsid w:val="005B2B9B"/>
    <w:rsid w:val="00801575"/>
    <w:rsid w:val="009E45AE"/>
    <w:rsid w:val="00A77B3E"/>
    <w:rsid w:val="00B52E91"/>
    <w:rsid w:val="00CA2A55"/>
    <w:rsid w:val="00DA4750"/>
    <w:rsid w:val="00DF3352"/>
    <w:rsid w:val="00F05C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FD222D6"/>
  <w15:docId w15:val="{96321742-99F9-4E21-B4F1-059ACF3BF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1C1B8B"/>
    <w:pPr>
      <w:tabs>
        <w:tab w:val="center" w:pos="4680"/>
        <w:tab w:val="right" w:pos="9360"/>
      </w:tabs>
    </w:pPr>
  </w:style>
  <w:style w:type="character" w:customStyle="1" w:styleId="HeaderChar">
    <w:name w:val="Header Char"/>
    <w:basedOn w:val="DefaultParagraphFont"/>
    <w:link w:val="Header"/>
    <w:rsid w:val="001C1B8B"/>
    <w:rPr>
      <w:sz w:val="24"/>
      <w:szCs w:val="24"/>
    </w:rPr>
  </w:style>
  <w:style w:type="paragraph" w:styleId="Footer">
    <w:name w:val="footer"/>
    <w:basedOn w:val="Normal"/>
    <w:link w:val="FooterChar"/>
    <w:rsid w:val="00DA4750"/>
    <w:pPr>
      <w:tabs>
        <w:tab w:val="center" w:pos="4680"/>
        <w:tab w:val="right" w:pos="9360"/>
      </w:tabs>
    </w:pPr>
  </w:style>
  <w:style w:type="character" w:customStyle="1" w:styleId="FooterChar">
    <w:name w:val="Footer Char"/>
    <w:basedOn w:val="DefaultParagraphFont"/>
    <w:link w:val="Footer"/>
    <w:rsid w:val="00DA4750"/>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165</Pages>
  <Words>31502</Words>
  <Characters>247248</Characters>
  <Application>Microsoft Office Word</Application>
  <DocSecurity>0</DocSecurity>
  <Lines>11238</Lines>
  <Paragraphs>4039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HOOGLAND Yvonne</cp:lastModifiedBy>
  <cp:revision>2</cp:revision>
  <dcterms:created xsi:type="dcterms:W3CDTF">2025-05-02T07:21:00Z</dcterms:created>
  <dcterms:modified xsi:type="dcterms:W3CDTF">2025-05-02T07:21:00Z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1319379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164111</vt:lpwstr>
  </property>
  <property fmtid="{D5CDD505-2E9C-101B-9397-08002B2CF9AE}" pid="7" name="dmxml.render.traceId">
    <vt:lpwstr>67fcd7bb0c614eb2137fa0ad2fd61f2c</vt:lpwstr>
  </property>
  <property fmtid="{D5CDD505-2E9C-101B-9397-08002B2CF9AE}" pid="8" name="FooterPath">
    <vt:lpwstr>AM\1319379NL.docx</vt:lpwstr>
  </property>
  <property fmtid="{D5CDD505-2E9C-101B-9397-08002B2CF9AE}" pid="9" name="PE Number">
    <vt:lpwstr>772.209</vt:lpwstr>
  </property>
  <property fmtid="{D5CDD505-2E9C-101B-9397-08002B2CF9AE}" pid="10" name="UID">
    <vt:lpwstr>eu.europa.europarl-DIN1-2025-0000083533_02.00-xm-01.00_text-xml</vt:lpwstr>
  </property>
  <property fmtid="{D5CDD505-2E9C-101B-9397-08002B2CF9AE}" pid="11" name="LastEdited with">
    <vt:lpwstr>10.1.1 Build [20250421]</vt:lpwstr>
  </property>
  <property fmtid="{D5CDD505-2E9C-101B-9397-08002B2CF9AE}" pid="12" name="Bookout">
    <vt:lpwstr>OK - 2025/05/02 08:52</vt:lpwstr>
  </property>
</Properties>
</file>