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6A34" w:rsidRPr="00A60D02" w:rsidTr="00C85D0F">
        <w:trPr>
          <w:trHeight w:hRule="exact" w:val="1418"/>
        </w:trPr>
        <w:tc>
          <w:tcPr>
            <w:tcW w:w="6804" w:type="dxa"/>
            <w:shd w:val="clear" w:color="auto" w:fill="auto"/>
            <w:vAlign w:val="center"/>
          </w:tcPr>
          <w:p w:rsidR="00FF31EC" w:rsidRPr="00A60D02" w:rsidRDefault="00D44BB2" w:rsidP="00C85D0F">
            <w:pPr>
              <w:pStyle w:val="EPName"/>
            </w:pPr>
            <w:r w:rsidRPr="00A60D02">
              <w:t>Parlamento Europeu</w:t>
            </w:r>
          </w:p>
          <w:p w:rsidR="00FF31EC" w:rsidRPr="00A60D02" w:rsidRDefault="00D44BB2" w:rsidP="00371B4E">
            <w:pPr>
              <w:pStyle w:val="EPTerm"/>
            </w:pPr>
            <w:r w:rsidRPr="00A60D02">
              <w:t>2024</w:t>
            </w:r>
            <w:r>
              <w:noBreakHyphen/>
            </w:r>
            <w:r w:rsidRPr="00A60D02">
              <w:t>2029</w:t>
            </w:r>
          </w:p>
        </w:tc>
        <w:tc>
          <w:tcPr>
            <w:tcW w:w="2268" w:type="dxa"/>
            <w:shd w:val="clear" w:color="auto" w:fill="auto"/>
          </w:tcPr>
          <w:p w:rsidR="00FF31EC" w:rsidRPr="00A60D02" w:rsidRDefault="00D44BB2" w:rsidP="00C85D0F">
            <w:pPr>
              <w:pStyle w:val="EPLogo"/>
            </w:pPr>
            <w:r w:rsidRPr="00A60D0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60D02" w:rsidRDefault="000E7234" w:rsidP="000E7234">
      <w:pPr>
        <w:pStyle w:val="LineTop"/>
      </w:pPr>
    </w:p>
    <w:p w:rsidR="000E7234" w:rsidRPr="00A60D02" w:rsidRDefault="00D44BB2" w:rsidP="000E7234">
      <w:pPr>
        <w:pStyle w:val="EPBody"/>
      </w:pPr>
      <w:r w:rsidRPr="00A60D02">
        <w:rPr>
          <w:rStyle w:val="HideTWBExt"/>
        </w:rPr>
        <w:t>&lt;</w:t>
      </w:r>
      <w:r w:rsidRPr="00A60D02">
        <w:rPr>
          <w:rStyle w:val="HideTWBExt"/>
          <w:i w:val="0"/>
        </w:rPr>
        <w:t>Commission</w:t>
      </w:r>
      <w:r w:rsidRPr="00A60D02">
        <w:rPr>
          <w:rStyle w:val="HideTWBExt"/>
        </w:rPr>
        <w:t>&gt;</w:t>
      </w:r>
      <w:r w:rsidRPr="00A60D02">
        <w:rPr>
          <w:rStyle w:val="HideTWBInt"/>
          <w:color w:val="auto"/>
        </w:rPr>
        <w:t>{AFET}</w:t>
      </w:r>
      <w:r w:rsidRPr="00A60D02">
        <w:t>Comissão dos Assuntos Externos</w:t>
      </w:r>
      <w:r w:rsidRPr="00A60D02">
        <w:rPr>
          <w:rStyle w:val="HideTWBExt"/>
        </w:rPr>
        <w:t>&lt;/</w:t>
      </w:r>
      <w:r w:rsidRPr="00A60D02">
        <w:rPr>
          <w:rStyle w:val="HideTWBExt"/>
          <w:i w:val="0"/>
        </w:rPr>
        <w:t>Commission</w:t>
      </w:r>
      <w:r w:rsidRPr="00A60D02">
        <w:rPr>
          <w:rStyle w:val="HideTWBExt"/>
        </w:rPr>
        <w:t>&gt;</w:t>
      </w:r>
    </w:p>
    <w:p w:rsidR="000E7234" w:rsidRPr="00A60D02" w:rsidRDefault="000E7234" w:rsidP="000E7234">
      <w:pPr>
        <w:pStyle w:val="LineBottom"/>
      </w:pPr>
    </w:p>
    <w:p w:rsidR="00B85286" w:rsidRPr="00A60D02" w:rsidRDefault="00D44BB2">
      <w:pPr>
        <w:pStyle w:val="CoverReference"/>
      </w:pPr>
      <w:r w:rsidRPr="00A60D02">
        <w:rPr>
          <w:rStyle w:val="HideTWBExt"/>
          <w:b w:val="0"/>
        </w:rPr>
        <w:t>&lt;RefProc&gt;</w:t>
      </w:r>
      <w:r w:rsidRPr="00A60D02">
        <w:t>2022/0184</w:t>
      </w:r>
      <w:r w:rsidRPr="00A60D02">
        <w:rPr>
          <w:rStyle w:val="HideTWBExt"/>
          <w:b w:val="0"/>
        </w:rPr>
        <w:t>&lt;/RefProc&gt;&lt;RefTypeProc&gt;</w:t>
      </w:r>
      <w:r w:rsidRPr="00A60D02">
        <w:t>(NLE)</w:t>
      </w:r>
      <w:r w:rsidRPr="00A60D02">
        <w:rPr>
          <w:rStyle w:val="HideTWBExt"/>
          <w:b w:val="0"/>
        </w:rPr>
        <w:t>&lt;/RefTypeProc&gt;</w:t>
      </w:r>
    </w:p>
    <w:p w:rsidR="00B85286" w:rsidRPr="00A60D02" w:rsidRDefault="00D44BB2">
      <w:pPr>
        <w:pStyle w:val="CoverDate"/>
      </w:pPr>
      <w:r w:rsidRPr="00A60D02">
        <w:rPr>
          <w:rStyle w:val="HideTWBExt"/>
        </w:rPr>
        <w:t>&lt;Date&gt;</w:t>
      </w:r>
      <w:r w:rsidRPr="00A60D02">
        <w:rPr>
          <w:rStyle w:val="HideTWBInt"/>
          <w:color w:val="auto"/>
        </w:rPr>
        <w:t>{24/04/2025}</w:t>
      </w:r>
      <w:r w:rsidRPr="00A60D02">
        <w:t>24.4.2025</w:t>
      </w:r>
      <w:r w:rsidRPr="00A60D02">
        <w:rPr>
          <w:rStyle w:val="HideTWBExt"/>
        </w:rPr>
        <w:t>&lt;/Date&gt;</w:t>
      </w:r>
    </w:p>
    <w:p w:rsidR="009B0305" w:rsidRPr="00A60D02" w:rsidRDefault="00D44BB2" w:rsidP="009B0305">
      <w:pPr>
        <w:pStyle w:val="CoverDocType"/>
      </w:pPr>
      <w:r w:rsidRPr="00A60D02">
        <w:rPr>
          <w:rStyle w:val="HideTWBExt"/>
          <w:b w:val="0"/>
        </w:rPr>
        <w:t>&lt;TypeAM&gt;</w:t>
      </w:r>
      <w:r w:rsidRPr="00A60D02">
        <w:t>ALTERAÇÃO</w:t>
      </w:r>
      <w:r w:rsidRPr="00A60D02">
        <w:rPr>
          <w:rStyle w:val="HideTWBExt"/>
          <w:b w:val="0"/>
        </w:rPr>
        <w:t>&lt;/TypeAM&gt;</w:t>
      </w:r>
    </w:p>
    <w:p w:rsidR="00B85286" w:rsidRPr="00A60D02" w:rsidRDefault="00D44BB2" w:rsidP="001C2054">
      <w:pPr>
        <w:pStyle w:val="CoverDocType24a"/>
      </w:pPr>
      <w:r w:rsidRPr="00A60D02">
        <w:rPr>
          <w:rStyle w:val="HideTWBExt"/>
          <w:b w:val="0"/>
        </w:rPr>
        <w:t>&lt;RangeAM&gt;</w:t>
      </w:r>
      <w:r w:rsidRPr="00A60D02">
        <w:t>1</w:t>
      </w:r>
      <w:r w:rsidRPr="00A60D02">
        <w:rPr>
          <w:rStyle w:val="HideTWBExt"/>
          <w:b w:val="0"/>
        </w:rPr>
        <w:t>&lt;/RangeAM&gt;</w:t>
      </w:r>
    </w:p>
    <w:p w:rsidR="001C2054" w:rsidRPr="00A60D02" w:rsidRDefault="00D44BB2" w:rsidP="00A93F8C">
      <w:pPr>
        <w:pStyle w:val="CoverBold"/>
      </w:pPr>
      <w:r w:rsidRPr="00A60D02">
        <w:rPr>
          <w:rStyle w:val="HideTWBExt"/>
          <w:b w:val="0"/>
        </w:rPr>
        <w:t>&lt;TitreType&gt;</w:t>
      </w:r>
      <w:r w:rsidRPr="00A60D02">
        <w:t>Projeto de recomendação</w:t>
      </w:r>
      <w:r w:rsidRPr="00A60D02">
        <w:rPr>
          <w:rStyle w:val="HideTWBExt"/>
          <w:b w:val="0"/>
        </w:rPr>
        <w:t>&lt;/TitreType&gt;</w:t>
      </w:r>
    </w:p>
    <w:p w:rsidR="00B85286" w:rsidRPr="00A60D02" w:rsidRDefault="00D44BB2" w:rsidP="00A93F8C">
      <w:pPr>
        <w:pStyle w:val="CoverBold"/>
      </w:pPr>
      <w:r w:rsidRPr="00A60D02">
        <w:rPr>
          <w:rStyle w:val="HideTWBExt"/>
          <w:b w:val="0"/>
        </w:rPr>
        <w:t>&lt;Rapporteur&gt;</w:t>
      </w:r>
      <w:r w:rsidRPr="00A60D02">
        <w:t>Nacho Sánchez Amor</w:t>
      </w:r>
      <w:r w:rsidRPr="00A60D02">
        <w:rPr>
          <w:rStyle w:val="HideTWBExt"/>
          <w:b w:val="0"/>
        </w:rPr>
        <w:t>&lt;/Rapporteur&gt;</w:t>
      </w:r>
    </w:p>
    <w:p w:rsidR="00B85286" w:rsidRPr="00A60D02" w:rsidRDefault="00D44BB2">
      <w:pPr>
        <w:pStyle w:val="CoverNormal24a"/>
      </w:pPr>
      <w:r w:rsidRPr="00A60D02">
        <w:rPr>
          <w:rStyle w:val="HideTWBExt"/>
        </w:rPr>
        <w:t>&lt;DocRefPE&gt;</w:t>
      </w:r>
      <w:r w:rsidRPr="00A60D02">
        <w:t>(PE770.270v01</w:t>
      </w:r>
      <w:r>
        <w:noBreakHyphen/>
      </w:r>
      <w:r w:rsidRPr="00A60D02">
        <w:t>00)</w:t>
      </w:r>
      <w:r w:rsidRPr="00A60D02">
        <w:rPr>
          <w:rStyle w:val="HideTWBExt"/>
        </w:rPr>
        <w:t>&lt;/DocRefPE&gt;</w:t>
      </w:r>
    </w:p>
    <w:p w:rsidR="009177B0" w:rsidRPr="00A60D02" w:rsidRDefault="00D44BB2" w:rsidP="00371B4E">
      <w:pPr>
        <w:pStyle w:val="CoverNormal"/>
      </w:pPr>
      <w:r w:rsidRPr="00A60D02">
        <w:rPr>
          <w:rStyle w:val="HideTWBExt"/>
        </w:rPr>
        <w:t>&lt;Titre&gt;</w:t>
      </w:r>
      <w:r w:rsidRPr="00A60D02">
        <w:t xml:space="preserve">sobre o projeto de decisão do Conselho relativa à celebração do Acordo de Parceria e Cooperação Reforçadas entre a União Europeia </w:t>
      </w:r>
      <w:r w:rsidRPr="00A60D02">
        <w:t>e os seus Estados</w:t>
      </w:r>
      <w:r>
        <w:noBreakHyphen/>
      </w:r>
      <w:r w:rsidRPr="00A60D02">
        <w:t xml:space="preserve">Membros, por um lado, e a República Quirguiz, por outro </w:t>
      </w:r>
    </w:p>
    <w:p w:rsidR="00B85286" w:rsidRPr="00A60D02" w:rsidRDefault="00D44BB2" w:rsidP="00371B4E">
      <w:pPr>
        <w:pStyle w:val="CoverNormal"/>
        <w:rPr>
          <w:rFonts w:ascii="Arial" w:hAnsi="Arial"/>
          <w:vanish/>
          <w:color w:val="000080"/>
          <w:sz w:val="20"/>
        </w:rPr>
      </w:pPr>
      <w:r w:rsidRPr="00A60D02">
        <w:rPr>
          <w:rStyle w:val="HideTWBExt"/>
        </w:rPr>
        <w:t>&lt;/Titre&gt;</w:t>
      </w:r>
    </w:p>
    <w:p w:rsidR="00B85286" w:rsidRPr="00A60D02" w:rsidRDefault="00D44BB2">
      <w:pPr>
        <w:pStyle w:val="CoverNormal24a"/>
      </w:pPr>
      <w:r w:rsidRPr="00A60D02">
        <w:rPr>
          <w:rStyle w:val="HideTWBExt"/>
        </w:rPr>
        <w:t>&lt;DocRef&gt;</w:t>
      </w:r>
      <w:r w:rsidRPr="00A60D02">
        <w:t>(10724/22 – C10</w:t>
      </w:r>
      <w:r>
        <w:noBreakHyphen/>
      </w:r>
      <w:r w:rsidRPr="00A60D02">
        <w:t>0057/2024 – 2022/0184(NLE))</w:t>
      </w:r>
      <w:r w:rsidRPr="00A60D02">
        <w:rPr>
          <w:rStyle w:val="HideTWBExt"/>
        </w:rPr>
        <w:t>&lt;/DocRef&gt;</w:t>
      </w:r>
    </w:p>
    <w:p w:rsidR="00B85286" w:rsidRPr="00A60D02" w:rsidRDefault="00D44BB2" w:rsidP="005D3DD1">
      <w:pPr>
        <w:widowControl/>
        <w:tabs>
          <w:tab w:val="center" w:pos="4677"/>
        </w:tabs>
      </w:pPr>
      <w:r w:rsidRPr="00A60D02">
        <w:br w:type="page"/>
      </w:r>
      <w:r w:rsidRPr="00A60D02">
        <w:lastRenderedPageBreak/>
        <w:t>AM_Com_LegConsent</w:t>
      </w:r>
    </w:p>
    <w:p w:rsidR="003E43AC" w:rsidRPr="00A60D02" w:rsidRDefault="00D44BB2" w:rsidP="00695CC1">
      <w:pPr>
        <w:pStyle w:val="AmNumberTabs"/>
        <w:keepNext/>
      </w:pPr>
      <w:r w:rsidRPr="00A60D02">
        <w:br w:type="page"/>
      </w:r>
      <w:r w:rsidRPr="00A60D02">
        <w:rPr>
          <w:rStyle w:val="HideTWBExt"/>
          <w:b w:val="0"/>
        </w:rPr>
        <w:lastRenderedPageBreak/>
        <w:t>&lt;RepeatBlock-Amend&gt;</w:t>
      </w:r>
      <w:bookmarkStart w:id="0" w:name="restart"/>
      <w:r w:rsidRPr="00A60D02">
        <w:rPr>
          <w:rStyle w:val="HideTWBExt"/>
          <w:b w:val="0"/>
        </w:rPr>
        <w:t>&lt;Amend&gt;</w:t>
      </w:r>
      <w:r w:rsidRPr="00A60D02">
        <w:t>Alteração</w:t>
      </w:r>
      <w:r w:rsidRPr="00A60D02">
        <w:tab/>
      </w:r>
      <w:r w:rsidRPr="00A60D02">
        <w:tab/>
      </w:r>
      <w:r w:rsidRPr="00A60D02">
        <w:rPr>
          <w:rStyle w:val="HideTWBExt"/>
          <w:b w:val="0"/>
        </w:rPr>
        <w:t>&lt;NumAm&gt;</w:t>
      </w:r>
      <w:r w:rsidRPr="00A60D02">
        <w:t>1</w:t>
      </w:r>
      <w:r w:rsidRPr="00A60D02">
        <w:rPr>
          <w:rStyle w:val="HideTWBExt"/>
          <w:b w:val="0"/>
        </w:rPr>
        <w:t>&lt;/NumAm&gt;</w:t>
      </w:r>
    </w:p>
    <w:p w:rsidR="005B32E3" w:rsidRPr="00A60D02" w:rsidRDefault="00D44BB2" w:rsidP="005B32E3">
      <w:pPr>
        <w:pStyle w:val="NormalBold"/>
      </w:pPr>
      <w:r w:rsidRPr="00A60D02">
        <w:rPr>
          <w:rStyle w:val="HideTWBExt"/>
          <w:b w:val="0"/>
        </w:rPr>
        <w:t>&lt;RepeatBlock-By&gt;&lt;Members&gt;</w:t>
      </w:r>
      <w:r w:rsidRPr="00A60D02">
        <w:t xml:space="preserve">Francisco </w:t>
      </w:r>
      <w:r w:rsidRPr="00A60D02">
        <w:t>Assis</w:t>
      </w:r>
      <w:r w:rsidRPr="00A60D02">
        <w:rPr>
          <w:rStyle w:val="HideTWBExt"/>
          <w:b w:val="0"/>
        </w:rPr>
        <w:t>&lt;/Members&gt;</w:t>
      </w:r>
    </w:p>
    <w:p w:rsidR="005B32E3" w:rsidRPr="00A60D02" w:rsidRDefault="00D44BB2" w:rsidP="005B32E3">
      <w:r w:rsidRPr="00A60D02">
        <w:rPr>
          <w:rStyle w:val="HideTWBExt"/>
        </w:rPr>
        <w:t>&lt;/RepeatBlock-By&gt;</w:t>
      </w:r>
    </w:p>
    <w:p w:rsidR="009B0305" w:rsidRPr="00A60D02" w:rsidRDefault="00D44BB2" w:rsidP="005B32E3">
      <w:pPr>
        <w:pStyle w:val="NormalBold"/>
      </w:pPr>
      <w:r w:rsidRPr="00A60D02">
        <w:rPr>
          <w:rStyle w:val="HideTWBExt"/>
          <w:b w:val="0"/>
        </w:rPr>
        <w:t>&lt;DocAmend&gt;</w:t>
      </w:r>
      <w:r w:rsidRPr="00A60D02">
        <w:t>Projeto de resolução legislativa</w:t>
      </w:r>
      <w:r w:rsidRPr="00A60D02">
        <w:rPr>
          <w:rStyle w:val="HideTWBExt"/>
          <w:b w:val="0"/>
        </w:rPr>
        <w:t>&lt;/DocAmend&gt;</w:t>
      </w:r>
    </w:p>
    <w:p w:rsidR="008F0DDD" w:rsidRPr="00A60D02" w:rsidRDefault="00D44BB2" w:rsidP="00F459F7">
      <w:pPr>
        <w:pStyle w:val="NormalBold"/>
      </w:pPr>
      <w:r w:rsidRPr="00A60D02">
        <w:rPr>
          <w:rStyle w:val="HideTWBExt"/>
          <w:b w:val="0"/>
        </w:rPr>
        <w:t>&lt;Article&gt;</w:t>
      </w:r>
      <w:r w:rsidRPr="00A60D02">
        <w:t>N.º 1</w:t>
      </w:r>
      <w:r w:rsidRPr="00A60D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6A34" w:rsidRPr="00A60D02">
        <w:trPr>
          <w:jc w:val="center"/>
        </w:trPr>
        <w:tc>
          <w:tcPr>
            <w:tcW w:w="9752" w:type="dxa"/>
            <w:gridSpan w:val="2"/>
          </w:tcPr>
          <w:p w:rsidR="00FA192C" w:rsidRPr="00A60D02" w:rsidRDefault="00FA192C" w:rsidP="00A233E9">
            <w:pPr>
              <w:keepNext/>
            </w:pPr>
          </w:p>
        </w:tc>
      </w:tr>
      <w:tr w:rsidR="00F46A34" w:rsidRPr="00A60D02">
        <w:trPr>
          <w:jc w:val="center"/>
        </w:trPr>
        <w:tc>
          <w:tcPr>
            <w:tcW w:w="4876" w:type="dxa"/>
          </w:tcPr>
          <w:p w:rsidR="00FA192C" w:rsidRPr="00A60D02" w:rsidRDefault="00D44BB2" w:rsidP="00CB2746">
            <w:pPr>
              <w:pStyle w:val="AmColumnHeading"/>
              <w:keepNext/>
            </w:pPr>
            <w:r w:rsidRPr="00A60D02">
              <w:t>Projeto de resolução legislativa</w:t>
            </w:r>
          </w:p>
        </w:tc>
        <w:tc>
          <w:tcPr>
            <w:tcW w:w="4876" w:type="dxa"/>
          </w:tcPr>
          <w:p w:rsidR="00FA192C" w:rsidRPr="00A60D02" w:rsidRDefault="00D44BB2" w:rsidP="00A233E9">
            <w:pPr>
              <w:pStyle w:val="AmColumnHeading"/>
              <w:keepNext/>
            </w:pPr>
            <w:r w:rsidRPr="00A60D02">
              <w:t>Alter</w:t>
            </w:r>
            <w:bookmarkStart w:id="1" w:name="_GoBack"/>
            <w:bookmarkEnd w:id="1"/>
            <w:r w:rsidRPr="00A60D02">
              <w:t>ação</w:t>
            </w:r>
          </w:p>
        </w:tc>
      </w:tr>
      <w:tr w:rsidR="00F46A34" w:rsidRPr="00A60D02">
        <w:trPr>
          <w:jc w:val="center"/>
        </w:trPr>
        <w:tc>
          <w:tcPr>
            <w:tcW w:w="4876" w:type="dxa"/>
          </w:tcPr>
          <w:p w:rsidR="00FA192C" w:rsidRPr="00A60D02" w:rsidRDefault="00D44BB2" w:rsidP="00371B4E">
            <w:pPr>
              <w:pStyle w:val="Normal6a"/>
            </w:pPr>
            <w:r w:rsidRPr="00A60D02">
              <w:t>1.</w:t>
            </w:r>
            <w:r w:rsidRPr="00A60D02">
              <w:tab/>
              <w:t>Aprova a celebração do acordo;</w:t>
            </w:r>
          </w:p>
        </w:tc>
        <w:tc>
          <w:tcPr>
            <w:tcW w:w="4876" w:type="dxa"/>
          </w:tcPr>
          <w:p w:rsidR="00FA192C" w:rsidRPr="00A60D02" w:rsidRDefault="00D44BB2" w:rsidP="00701A38">
            <w:pPr>
              <w:pStyle w:val="Normal6a"/>
              <w:rPr>
                <w:szCs w:val="24"/>
              </w:rPr>
            </w:pPr>
            <w:r w:rsidRPr="00A60D02">
              <w:t>1.</w:t>
            </w:r>
            <w:r w:rsidRPr="00A60D02">
              <w:tab/>
            </w:r>
            <w:r w:rsidRPr="00A60D02">
              <w:rPr>
                <w:b/>
                <w:i/>
              </w:rPr>
              <w:t>Não</w:t>
            </w:r>
            <w:r w:rsidRPr="00A60D02">
              <w:t xml:space="preserve"> aprova a celebração do acordo;</w:t>
            </w:r>
          </w:p>
        </w:tc>
      </w:tr>
    </w:tbl>
    <w:p w:rsidR="00FA192C" w:rsidRPr="00A60D02" w:rsidRDefault="00D44BB2" w:rsidP="009A65D8">
      <w:pPr>
        <w:pStyle w:val="AmOrLang"/>
      </w:pPr>
      <w:r w:rsidRPr="00A60D02">
        <w:t xml:space="preserve">Or. </w:t>
      </w:r>
      <w:r w:rsidRPr="00A60D02">
        <w:rPr>
          <w:rStyle w:val="HideTWBExt"/>
          <w:noProof w:val="0"/>
        </w:rPr>
        <w:t>&lt;Original&gt;</w:t>
      </w:r>
      <w:r w:rsidR="00371B4E" w:rsidRPr="00A60D02">
        <w:rPr>
          <w:rStyle w:val="HideTWBInt"/>
        </w:rPr>
        <w:t>{EN}</w:t>
      </w:r>
      <w:r w:rsidR="00371B4E" w:rsidRPr="00A60D02">
        <w:t>en</w:t>
      </w:r>
      <w:r w:rsidRPr="00A60D02">
        <w:rPr>
          <w:rStyle w:val="HideTWBExt"/>
          <w:noProof w:val="0"/>
        </w:rPr>
        <w:t>&lt;/Original&gt;</w:t>
      </w:r>
    </w:p>
    <w:p w:rsidR="00166CCB" w:rsidRPr="00A60D02" w:rsidRDefault="00D44BB2" w:rsidP="00A5426B">
      <w:r w:rsidRPr="00A60D02">
        <w:rPr>
          <w:rStyle w:val="HideTWBExt"/>
        </w:rPr>
        <w:t>&lt;/Amend&gt;</w:t>
      </w:r>
      <w:bookmarkEnd w:id="0"/>
    </w:p>
    <w:p w:rsidR="008363E4" w:rsidRPr="00A60D02" w:rsidRDefault="00D44BB2" w:rsidP="00FA192C">
      <w:r w:rsidRPr="00A60D02">
        <w:rPr>
          <w:rStyle w:val="HideTWBExt"/>
        </w:rPr>
        <w:t>&lt;/RepeatBlock-Amend&gt;</w:t>
      </w:r>
    </w:p>
    <w:sectPr w:rsidR="008363E4" w:rsidRPr="00A60D02" w:rsidSect="00A60D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60D02" w:rsidRDefault="00D44BB2">
      <w:r w:rsidRPr="00A60D02">
        <w:separator/>
      </w:r>
    </w:p>
  </w:endnote>
  <w:endnote w:type="continuationSeparator" w:id="0">
    <w:p w:rsidR="00000000" w:rsidRPr="00A60D02" w:rsidRDefault="00D44BB2">
      <w:r w:rsidRPr="00A60D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D02" w:rsidRPr="00A60D02" w:rsidRDefault="00A60D02" w:rsidP="00A60D02">
    <w:pPr>
      <w:pStyle w:val="EPFooter"/>
    </w:pPr>
    <w:r w:rsidRPr="00A60D02">
      <w:t>PE</w:t>
    </w:r>
    <w:r w:rsidRPr="00A60D02">
      <w:rPr>
        <w:rStyle w:val="HideTWBExt"/>
      </w:rPr>
      <w:t>&lt;NoPE&gt;</w:t>
    </w:r>
    <w:r w:rsidRPr="00A60D02">
      <w:t>773.097</w:t>
    </w:r>
    <w:r w:rsidRPr="00A60D02">
      <w:rPr>
        <w:rStyle w:val="HideTWBExt"/>
      </w:rPr>
      <w:t>&lt;/NoPE&gt;&lt;Version&gt;</w:t>
    </w:r>
    <w:r w:rsidRPr="00A60D02">
      <w:t>v01</w:t>
    </w:r>
    <w:r w:rsidR="00D44BB2">
      <w:noBreakHyphen/>
    </w:r>
    <w:r w:rsidRPr="00A60D02">
      <w:t>00</w:t>
    </w:r>
    <w:r w:rsidRPr="00A60D02">
      <w:rPr>
        <w:rStyle w:val="HideTWBExt"/>
      </w:rPr>
      <w:t>&lt;/Version&gt;</w:t>
    </w:r>
    <w:r w:rsidRPr="00A60D02">
      <w:tab/>
    </w:r>
    <w:r w:rsidRPr="00A60D02">
      <w:fldChar w:fldCharType="begin"/>
    </w:r>
    <w:r w:rsidRPr="00A60D02">
      <w:instrText xml:space="preserve"> PAGE  \* MERGEFORMAT </w:instrText>
    </w:r>
    <w:r w:rsidRPr="00A60D02">
      <w:fldChar w:fldCharType="separate"/>
    </w:r>
    <w:r w:rsidR="00D44BB2">
      <w:rPr>
        <w:noProof/>
      </w:rPr>
      <w:t>2</w:t>
    </w:r>
    <w:r w:rsidRPr="00A60D02">
      <w:fldChar w:fldCharType="end"/>
    </w:r>
    <w:r w:rsidRPr="00A60D02">
      <w:t>/</w:t>
    </w:r>
    <w:fldSimple w:instr=" NUMPAGES  \* MERGEFORMAT ">
      <w:r w:rsidR="00D44BB2">
        <w:rPr>
          <w:noProof/>
        </w:rPr>
        <w:t>3</w:t>
      </w:r>
    </w:fldSimple>
    <w:r w:rsidRPr="00A60D02">
      <w:tab/>
    </w:r>
    <w:r w:rsidRPr="00A60D02">
      <w:rPr>
        <w:rStyle w:val="HideTWBExt"/>
      </w:rPr>
      <w:t>&lt;PathFdR&gt;</w:t>
    </w:r>
    <w:r w:rsidRPr="00A60D02">
      <w:t>AM\1319906PT.docx</w:t>
    </w:r>
    <w:r w:rsidRPr="00A60D02">
      <w:rPr>
        <w:rStyle w:val="HideTWBExt"/>
      </w:rPr>
      <w:t>&lt;/PathFdR&gt;</w:t>
    </w:r>
  </w:p>
  <w:p w:rsidR="00D82FCC" w:rsidRPr="00A60D02" w:rsidRDefault="00A60D02" w:rsidP="00A60D02">
    <w:pPr>
      <w:pStyle w:val="EPFooter2"/>
    </w:pPr>
    <w:r w:rsidRPr="00A60D0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D02" w:rsidRPr="00A60D02" w:rsidRDefault="00A60D02" w:rsidP="00A60D02">
    <w:pPr>
      <w:pStyle w:val="EPFooter"/>
    </w:pPr>
    <w:r w:rsidRPr="00A60D02">
      <w:rPr>
        <w:rStyle w:val="HideTWBExt"/>
      </w:rPr>
      <w:t>&lt;PathFdR&gt;</w:t>
    </w:r>
    <w:r w:rsidRPr="00A60D02">
      <w:t>AM\1319906PT.docx</w:t>
    </w:r>
    <w:r w:rsidRPr="00A60D02">
      <w:rPr>
        <w:rStyle w:val="HideTWBExt"/>
      </w:rPr>
      <w:t>&lt;/PathFdR&gt;</w:t>
    </w:r>
    <w:r w:rsidRPr="00A60D02">
      <w:tab/>
    </w:r>
    <w:r w:rsidRPr="00A60D02">
      <w:fldChar w:fldCharType="begin"/>
    </w:r>
    <w:r w:rsidRPr="00A60D02">
      <w:instrText xml:space="preserve"> PAGE  \* MERGEFORMAT </w:instrText>
    </w:r>
    <w:r w:rsidRPr="00A60D02">
      <w:fldChar w:fldCharType="separate"/>
    </w:r>
    <w:r w:rsidR="00D44BB2">
      <w:rPr>
        <w:noProof/>
      </w:rPr>
      <w:t>3</w:t>
    </w:r>
    <w:r w:rsidRPr="00A60D02">
      <w:fldChar w:fldCharType="end"/>
    </w:r>
    <w:r w:rsidRPr="00A60D02">
      <w:t>/</w:t>
    </w:r>
    <w:fldSimple w:instr=" NUMPAGES  \* MERGEFORMAT ">
      <w:r w:rsidR="00D44BB2">
        <w:rPr>
          <w:noProof/>
        </w:rPr>
        <w:t>3</w:t>
      </w:r>
    </w:fldSimple>
    <w:r w:rsidRPr="00A60D02">
      <w:tab/>
      <w:t>PE</w:t>
    </w:r>
    <w:r w:rsidRPr="00A60D02">
      <w:rPr>
        <w:rStyle w:val="HideTWBExt"/>
      </w:rPr>
      <w:t>&lt;NoPE&gt;</w:t>
    </w:r>
    <w:r w:rsidRPr="00A60D02">
      <w:t>773.097</w:t>
    </w:r>
    <w:r w:rsidRPr="00A60D02">
      <w:rPr>
        <w:rStyle w:val="HideTWBExt"/>
      </w:rPr>
      <w:t>&lt;/NoPE&gt;&lt;Version&gt;</w:t>
    </w:r>
    <w:r w:rsidRPr="00A60D02">
      <w:t>v01</w:t>
    </w:r>
    <w:r w:rsidR="00D44BB2">
      <w:noBreakHyphen/>
    </w:r>
    <w:r w:rsidRPr="00A60D02">
      <w:t>00</w:t>
    </w:r>
    <w:r w:rsidRPr="00A60D02">
      <w:rPr>
        <w:rStyle w:val="HideTWBExt"/>
      </w:rPr>
      <w:t>&lt;/Version&gt;</w:t>
    </w:r>
  </w:p>
  <w:p w:rsidR="00D82FCC" w:rsidRPr="00A60D02" w:rsidRDefault="00A60D02" w:rsidP="00A60D02">
    <w:pPr>
      <w:pStyle w:val="EPFooter2"/>
    </w:pPr>
    <w:r w:rsidRPr="00A60D02">
      <w:tab/>
    </w:r>
    <w:r w:rsidRPr="00A60D02">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D02" w:rsidRPr="00A60D02" w:rsidRDefault="00A60D02" w:rsidP="00A60D02">
    <w:pPr>
      <w:pStyle w:val="EPFooter"/>
    </w:pPr>
    <w:r w:rsidRPr="00A60D02">
      <w:rPr>
        <w:rStyle w:val="HideTWBExt"/>
      </w:rPr>
      <w:t>&lt;PathFdR&gt;</w:t>
    </w:r>
    <w:r w:rsidRPr="00A60D02">
      <w:t>AM\1319906PT.docx</w:t>
    </w:r>
    <w:r w:rsidRPr="00A60D02">
      <w:rPr>
        <w:rStyle w:val="HideTWBExt"/>
      </w:rPr>
      <w:t>&lt;/PathFdR&gt;</w:t>
    </w:r>
    <w:r w:rsidRPr="00A60D02">
      <w:tab/>
    </w:r>
    <w:r w:rsidRPr="00A60D02">
      <w:tab/>
      <w:t>PE</w:t>
    </w:r>
    <w:r w:rsidRPr="00A60D02">
      <w:rPr>
        <w:rStyle w:val="HideTWBExt"/>
      </w:rPr>
      <w:t>&lt;NoPE&gt;</w:t>
    </w:r>
    <w:r w:rsidRPr="00A60D02">
      <w:t>773.097</w:t>
    </w:r>
    <w:r w:rsidRPr="00A60D02">
      <w:rPr>
        <w:rStyle w:val="HideTWBExt"/>
      </w:rPr>
      <w:t>&lt;/NoPE&gt;&lt;Version&gt;</w:t>
    </w:r>
    <w:r w:rsidRPr="00A60D02">
      <w:t>v01</w:t>
    </w:r>
    <w:r w:rsidR="00D44BB2">
      <w:noBreakHyphen/>
    </w:r>
    <w:r w:rsidRPr="00A60D02">
      <w:t>00</w:t>
    </w:r>
    <w:r w:rsidRPr="00A60D02">
      <w:rPr>
        <w:rStyle w:val="HideTWBExt"/>
      </w:rPr>
      <w:t>&lt;/Version&gt;</w:t>
    </w:r>
  </w:p>
  <w:p w:rsidR="00D82FCC" w:rsidRPr="00A60D02" w:rsidRDefault="00A60D02" w:rsidP="00A60D02">
    <w:pPr>
      <w:pStyle w:val="EPFooter2"/>
    </w:pPr>
    <w:r w:rsidRPr="00A60D02">
      <w:t>PT</w:t>
    </w:r>
    <w:r w:rsidRPr="00A60D02">
      <w:tab/>
    </w:r>
    <w:r w:rsidRPr="00A60D02">
      <w:rPr>
        <w:b w:val="0"/>
        <w:i/>
        <w:color w:val="C0C0C0"/>
        <w:sz w:val="22"/>
      </w:rPr>
      <w:t>Unida na diversidade</w:t>
    </w:r>
    <w:r w:rsidRPr="00A60D02">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60D02" w:rsidRDefault="00D44BB2">
      <w:r w:rsidRPr="00A60D02">
        <w:separator/>
      </w:r>
    </w:p>
  </w:footnote>
  <w:footnote w:type="continuationSeparator" w:id="0">
    <w:p w:rsidR="00000000" w:rsidRPr="00A60D02" w:rsidRDefault="00D44BB2">
      <w:r w:rsidRPr="00A60D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B2" w:rsidRDefault="00D44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B2" w:rsidRDefault="00D44B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B2" w:rsidRDefault="00D44B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E0AAC"/>
    <w:rsid w:val="004F2903"/>
    <w:rsid w:val="00513501"/>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60D02"/>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44BB2"/>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46A34"/>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C78FE"/>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E87C3-63EF-411B-BF92-75EA32B4F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Words>
  <Characters>525</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2025-05-07T13:43:00Z</dcterms:created>
  <dcterms:modified xsi:type="dcterms:W3CDTF">2025-05-07T13:43:00Z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AM\1319906PT.docx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- 2025/05/07 15:43</vt:lpwstr>
  </property>
</Properties>
</file>