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046E3" w:rsidRPr="004B4F46" w:rsidTr="00C85D0F">
        <w:trPr>
          <w:trHeight w:hRule="exact" w:val="1418"/>
        </w:trPr>
        <w:tc>
          <w:tcPr>
            <w:tcW w:w="6804" w:type="dxa"/>
            <w:shd w:val="clear" w:color="auto" w:fill="auto"/>
            <w:vAlign w:val="center"/>
          </w:tcPr>
          <w:p w:rsidR="00FF31EC" w:rsidRPr="004B4F46" w:rsidRDefault="00C4763B" w:rsidP="00C85D0F">
            <w:pPr>
              <w:pStyle w:val="EPName"/>
            </w:pPr>
            <w:bookmarkStart w:id="0" w:name="_GoBack"/>
            <w:bookmarkEnd w:id="0"/>
            <w:r w:rsidRPr="004B4F46">
              <w:t>Európsky parlament</w:t>
            </w:r>
          </w:p>
          <w:p w:rsidR="00FF31EC" w:rsidRPr="004B4F46" w:rsidRDefault="00C4763B" w:rsidP="00371B4E">
            <w:pPr>
              <w:pStyle w:val="EPTerm"/>
            </w:pPr>
            <w:r w:rsidRPr="004B4F46">
              <w:t>2024-2029</w:t>
            </w:r>
          </w:p>
        </w:tc>
        <w:tc>
          <w:tcPr>
            <w:tcW w:w="2268" w:type="dxa"/>
            <w:shd w:val="clear" w:color="auto" w:fill="auto"/>
          </w:tcPr>
          <w:p w:rsidR="00FF31EC" w:rsidRPr="004B4F46" w:rsidRDefault="00C4763B" w:rsidP="00C85D0F">
            <w:pPr>
              <w:pStyle w:val="EPLogo"/>
            </w:pPr>
            <w:r w:rsidRPr="004B4F4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B4F46" w:rsidRDefault="000E7234" w:rsidP="000E7234">
      <w:pPr>
        <w:pStyle w:val="LineTop"/>
      </w:pPr>
    </w:p>
    <w:p w:rsidR="000E7234" w:rsidRPr="004B4F46" w:rsidRDefault="00C4763B" w:rsidP="000E7234">
      <w:pPr>
        <w:pStyle w:val="EPBody"/>
      </w:pPr>
      <w:r w:rsidRPr="004B4F46">
        <w:rPr>
          <w:rStyle w:val="HideTWBExt"/>
        </w:rPr>
        <w:t>&lt;</w:t>
      </w:r>
      <w:r w:rsidRPr="004B4F46">
        <w:rPr>
          <w:rStyle w:val="HideTWBExt"/>
          <w:i w:val="0"/>
        </w:rPr>
        <w:t>Commission</w:t>
      </w:r>
      <w:r w:rsidRPr="004B4F46">
        <w:rPr>
          <w:rStyle w:val="HideTWBExt"/>
        </w:rPr>
        <w:t>&gt;</w:t>
      </w:r>
      <w:r w:rsidRPr="004B4F46">
        <w:rPr>
          <w:rStyle w:val="HideTWBInt"/>
          <w:color w:val="auto"/>
        </w:rPr>
        <w:t>{AFET}</w:t>
      </w:r>
      <w:r w:rsidRPr="004B4F46">
        <w:t>Výbor pre zahraničné veci</w:t>
      </w:r>
      <w:r w:rsidRPr="004B4F46">
        <w:rPr>
          <w:rStyle w:val="HideTWBExt"/>
        </w:rPr>
        <w:t>&lt;/</w:t>
      </w:r>
      <w:r w:rsidRPr="004B4F46">
        <w:rPr>
          <w:rStyle w:val="HideTWBExt"/>
          <w:i w:val="0"/>
        </w:rPr>
        <w:t>Commission</w:t>
      </w:r>
      <w:r w:rsidRPr="004B4F46">
        <w:rPr>
          <w:rStyle w:val="HideTWBExt"/>
        </w:rPr>
        <w:t>&gt;</w:t>
      </w:r>
    </w:p>
    <w:p w:rsidR="000E7234" w:rsidRPr="004B4F46" w:rsidRDefault="000E7234" w:rsidP="000E7234">
      <w:pPr>
        <w:pStyle w:val="LineBottom"/>
      </w:pPr>
    </w:p>
    <w:p w:rsidR="00B85286" w:rsidRPr="004B4F46" w:rsidRDefault="00C4763B">
      <w:pPr>
        <w:pStyle w:val="CoverReference"/>
      </w:pPr>
      <w:r w:rsidRPr="004B4F46">
        <w:rPr>
          <w:rStyle w:val="HideTWBExt"/>
          <w:b w:val="0"/>
        </w:rPr>
        <w:t>&lt;RefProc&gt;</w:t>
      </w:r>
      <w:r w:rsidRPr="004B4F46">
        <w:t>2022/0184</w:t>
      </w:r>
      <w:r w:rsidRPr="004B4F46">
        <w:rPr>
          <w:rStyle w:val="HideTWBExt"/>
          <w:b w:val="0"/>
        </w:rPr>
        <w:t>&lt;/RefProc&gt;&lt;RefTypeProc&gt;</w:t>
      </w:r>
      <w:r w:rsidRPr="004B4F46">
        <w:t>(NLE)</w:t>
      </w:r>
      <w:r w:rsidRPr="004B4F46">
        <w:rPr>
          <w:rStyle w:val="HideTWBExt"/>
          <w:b w:val="0"/>
        </w:rPr>
        <w:t>&lt;/RefTypeProc&gt;</w:t>
      </w:r>
    </w:p>
    <w:p w:rsidR="00B85286" w:rsidRPr="004B4F46" w:rsidRDefault="00C4763B">
      <w:pPr>
        <w:pStyle w:val="CoverDate"/>
      </w:pPr>
      <w:r w:rsidRPr="004B4F46">
        <w:rPr>
          <w:rStyle w:val="HideTWBExt"/>
        </w:rPr>
        <w:t>&lt;Date&gt;</w:t>
      </w:r>
      <w:r w:rsidRPr="004B4F46">
        <w:rPr>
          <w:rStyle w:val="HideTWBInt"/>
          <w:color w:val="auto"/>
        </w:rPr>
        <w:t>{24/04/2025}</w:t>
      </w:r>
      <w:r w:rsidRPr="004B4F46">
        <w:t>24.4.2025</w:t>
      </w:r>
      <w:r w:rsidRPr="004B4F46">
        <w:rPr>
          <w:rStyle w:val="HideTWBExt"/>
        </w:rPr>
        <w:t>&lt;/Date&gt;</w:t>
      </w:r>
    </w:p>
    <w:p w:rsidR="009B0305" w:rsidRPr="004B4F46" w:rsidRDefault="00C4763B" w:rsidP="009B0305">
      <w:pPr>
        <w:pStyle w:val="CoverDocType"/>
      </w:pPr>
      <w:r w:rsidRPr="004B4F46">
        <w:rPr>
          <w:rStyle w:val="HideTWBExt"/>
          <w:b w:val="0"/>
        </w:rPr>
        <w:t>&lt;TypeAM&gt;</w:t>
      </w:r>
      <w:r w:rsidRPr="004B4F46">
        <w:t>POZMEŇUJÚCI NÁVRH</w:t>
      </w:r>
      <w:r w:rsidRPr="004B4F46">
        <w:rPr>
          <w:rStyle w:val="HideTWBExt"/>
          <w:b w:val="0"/>
        </w:rPr>
        <w:t>&lt;/TypeAM&gt;</w:t>
      </w:r>
    </w:p>
    <w:p w:rsidR="00B85286" w:rsidRPr="004B4F46" w:rsidRDefault="00C4763B" w:rsidP="001C2054">
      <w:pPr>
        <w:pStyle w:val="CoverDocType24a"/>
      </w:pPr>
      <w:r w:rsidRPr="004B4F46">
        <w:rPr>
          <w:rStyle w:val="HideTWBExt"/>
          <w:b w:val="0"/>
        </w:rPr>
        <w:t>&lt;RangeAM&gt;</w:t>
      </w:r>
      <w:r w:rsidRPr="004B4F46">
        <w:t>1</w:t>
      </w:r>
      <w:r w:rsidRPr="004B4F46">
        <w:rPr>
          <w:rStyle w:val="HideTWBExt"/>
          <w:b w:val="0"/>
        </w:rPr>
        <w:t>&lt;/RangeAM&gt;</w:t>
      </w:r>
    </w:p>
    <w:p w:rsidR="001C2054" w:rsidRPr="004B4F46" w:rsidRDefault="00C4763B" w:rsidP="00A93F8C">
      <w:pPr>
        <w:pStyle w:val="CoverBold"/>
      </w:pPr>
      <w:r w:rsidRPr="004B4F46">
        <w:rPr>
          <w:rStyle w:val="HideTWBExt"/>
          <w:b w:val="0"/>
        </w:rPr>
        <w:t>&lt;TitreType&gt;</w:t>
      </w:r>
      <w:r w:rsidRPr="004B4F46">
        <w:t>Návrh odporúčania</w:t>
      </w:r>
      <w:r w:rsidRPr="004B4F46">
        <w:rPr>
          <w:rStyle w:val="HideTWBExt"/>
          <w:b w:val="0"/>
        </w:rPr>
        <w:t>&lt;/TitreType&gt;</w:t>
      </w:r>
    </w:p>
    <w:p w:rsidR="00B85286" w:rsidRPr="004B4F46" w:rsidRDefault="00C4763B" w:rsidP="00A93F8C">
      <w:pPr>
        <w:pStyle w:val="CoverBold"/>
      </w:pPr>
      <w:r w:rsidRPr="004B4F46">
        <w:rPr>
          <w:rStyle w:val="HideTWBExt"/>
          <w:b w:val="0"/>
        </w:rPr>
        <w:t>&lt;Rapporteur&gt;</w:t>
      </w:r>
      <w:r w:rsidRPr="004B4F46">
        <w:t>Nacho Sánchez Amor</w:t>
      </w:r>
      <w:r w:rsidRPr="004B4F46">
        <w:rPr>
          <w:rStyle w:val="HideTWBExt"/>
          <w:b w:val="0"/>
        </w:rPr>
        <w:t>&lt;/Rapporteur&gt;</w:t>
      </w:r>
    </w:p>
    <w:p w:rsidR="00B85286" w:rsidRPr="004B4F46" w:rsidRDefault="00C4763B">
      <w:pPr>
        <w:pStyle w:val="CoverNormal24a"/>
      </w:pPr>
      <w:r w:rsidRPr="004B4F46">
        <w:rPr>
          <w:rStyle w:val="HideTWBExt"/>
        </w:rPr>
        <w:t>&lt;DocRefPE&gt;</w:t>
      </w:r>
      <w:r w:rsidRPr="004B4F46">
        <w:t>(PE770.270v01-00)</w:t>
      </w:r>
      <w:r w:rsidRPr="004B4F46">
        <w:rPr>
          <w:rStyle w:val="HideTWBExt"/>
        </w:rPr>
        <w:t>&lt;/DocRefPE&gt;</w:t>
      </w:r>
    </w:p>
    <w:p w:rsidR="009177B0" w:rsidRPr="004B4F46" w:rsidRDefault="00C4763B" w:rsidP="00371B4E">
      <w:pPr>
        <w:pStyle w:val="CoverNormal"/>
      </w:pPr>
      <w:r w:rsidRPr="004B4F46">
        <w:rPr>
          <w:rStyle w:val="HideTWBExt"/>
        </w:rPr>
        <w:t>&lt;Titre&gt;</w:t>
      </w:r>
      <w:r w:rsidRPr="004B4F46">
        <w:t>k návrhu rozhodnutia Rady o uzavretí Posilnenej dohody o partnerstve a spolupráci medzi Európskou úniou a jej členskými štátmi na jednej</w:t>
      </w:r>
      <w:r w:rsidRPr="004B4F46">
        <w:t xml:space="preserve"> strane a Kirgizskou republikou na strane druhej </w:t>
      </w:r>
    </w:p>
    <w:p w:rsidR="00B85286" w:rsidRPr="004B4F46" w:rsidRDefault="00C4763B" w:rsidP="00371B4E">
      <w:pPr>
        <w:pStyle w:val="CoverNormal"/>
        <w:rPr>
          <w:rFonts w:ascii="Arial" w:hAnsi="Arial"/>
          <w:vanish/>
          <w:color w:val="000080"/>
          <w:sz w:val="20"/>
        </w:rPr>
      </w:pPr>
      <w:r w:rsidRPr="004B4F46">
        <w:rPr>
          <w:rStyle w:val="HideTWBExt"/>
        </w:rPr>
        <w:t>&lt;/Titre&gt;</w:t>
      </w:r>
    </w:p>
    <w:p w:rsidR="00B85286" w:rsidRPr="004B4F46" w:rsidRDefault="00C4763B">
      <w:pPr>
        <w:pStyle w:val="CoverNormal24a"/>
      </w:pPr>
      <w:r w:rsidRPr="004B4F46">
        <w:rPr>
          <w:rStyle w:val="HideTWBExt"/>
        </w:rPr>
        <w:t>&lt;DocRef&gt;</w:t>
      </w:r>
      <w:r w:rsidRPr="004B4F46">
        <w:t>(10724/22 – C10</w:t>
      </w:r>
      <w:r w:rsidRPr="004B4F46">
        <w:noBreakHyphen/>
        <w:t>0057/2024 – 2022/0184(NLE))</w:t>
      </w:r>
      <w:r w:rsidRPr="004B4F46">
        <w:rPr>
          <w:rStyle w:val="HideTWBExt"/>
        </w:rPr>
        <w:t>&lt;/DocRef&gt;</w:t>
      </w:r>
    </w:p>
    <w:p w:rsidR="00B85286" w:rsidRPr="004B4F46" w:rsidRDefault="00C4763B" w:rsidP="005D3DD1">
      <w:pPr>
        <w:widowControl/>
        <w:tabs>
          <w:tab w:val="center" w:pos="4677"/>
        </w:tabs>
      </w:pPr>
      <w:r w:rsidRPr="004B4F46">
        <w:br w:type="page"/>
      </w:r>
      <w:r w:rsidRPr="004B4F46">
        <w:lastRenderedPageBreak/>
        <w:t>AM_Com_LegConsent</w:t>
      </w:r>
    </w:p>
    <w:p w:rsidR="003E43AC" w:rsidRPr="004B4F46" w:rsidRDefault="00C4763B" w:rsidP="00695CC1">
      <w:pPr>
        <w:pStyle w:val="AmNumberTabs"/>
        <w:keepNext/>
      </w:pPr>
      <w:r w:rsidRPr="004B4F46">
        <w:br w:type="page"/>
      </w:r>
      <w:r w:rsidRPr="004B4F46">
        <w:rPr>
          <w:rStyle w:val="HideTWBExt"/>
          <w:b w:val="0"/>
        </w:rPr>
        <w:t>&lt;RepeatBlock-Amend&gt;</w:t>
      </w:r>
      <w:bookmarkStart w:id="1" w:name="restart"/>
      <w:r w:rsidRPr="004B4F46">
        <w:rPr>
          <w:rStyle w:val="HideTWBExt"/>
          <w:b w:val="0"/>
        </w:rPr>
        <w:t>&lt;Amend&gt;</w:t>
      </w:r>
      <w:r w:rsidRPr="004B4F46">
        <w:t>Pozmeňujúci návrh</w:t>
      </w:r>
      <w:r w:rsidRPr="004B4F46">
        <w:tab/>
      </w:r>
      <w:r w:rsidRPr="004B4F46">
        <w:tab/>
      </w:r>
      <w:r w:rsidRPr="004B4F46">
        <w:rPr>
          <w:rStyle w:val="HideTWBExt"/>
          <w:b w:val="0"/>
        </w:rPr>
        <w:t>&lt;NumAm&gt;</w:t>
      </w:r>
      <w:r w:rsidRPr="004B4F46">
        <w:t>1</w:t>
      </w:r>
      <w:r w:rsidRPr="004B4F46">
        <w:rPr>
          <w:rStyle w:val="HideTWBExt"/>
          <w:b w:val="0"/>
        </w:rPr>
        <w:t>&lt;/NumAm&gt;</w:t>
      </w:r>
    </w:p>
    <w:p w:rsidR="005B32E3" w:rsidRPr="004B4F46" w:rsidRDefault="00C4763B" w:rsidP="005B32E3">
      <w:pPr>
        <w:pStyle w:val="NormalBold"/>
      </w:pPr>
      <w:r w:rsidRPr="004B4F46">
        <w:rPr>
          <w:rStyle w:val="HideTWBExt"/>
          <w:b w:val="0"/>
        </w:rPr>
        <w:t>&lt;RepeatBlock-By&gt;&lt;Members&gt;</w:t>
      </w:r>
      <w:r w:rsidRPr="004B4F46">
        <w:t>Francisco Assis</w:t>
      </w:r>
      <w:r w:rsidRPr="004B4F46">
        <w:rPr>
          <w:rStyle w:val="HideTWBExt"/>
          <w:b w:val="0"/>
        </w:rPr>
        <w:t>&lt;/Members&gt;</w:t>
      </w:r>
    </w:p>
    <w:p w:rsidR="005B32E3" w:rsidRPr="004B4F46" w:rsidRDefault="00C4763B" w:rsidP="005B32E3">
      <w:r w:rsidRPr="004B4F46">
        <w:rPr>
          <w:rStyle w:val="HideTWBExt"/>
        </w:rPr>
        <w:t>&lt;/RepeatBlock-By&gt;</w:t>
      </w:r>
    </w:p>
    <w:p w:rsidR="009B0305" w:rsidRPr="004B4F46" w:rsidRDefault="00C4763B" w:rsidP="005B32E3">
      <w:pPr>
        <w:pStyle w:val="NormalBold"/>
      </w:pPr>
      <w:r w:rsidRPr="004B4F46">
        <w:rPr>
          <w:rStyle w:val="HideTWBExt"/>
          <w:b w:val="0"/>
        </w:rPr>
        <w:t>&lt;DocAmend&gt;</w:t>
      </w:r>
      <w:r w:rsidRPr="004B4F46">
        <w:t>Návrh legislatívneho uznesenia</w:t>
      </w:r>
      <w:r w:rsidRPr="004B4F46">
        <w:rPr>
          <w:rStyle w:val="HideTWBExt"/>
          <w:b w:val="0"/>
        </w:rPr>
        <w:t>&lt;/DocAmend&gt;</w:t>
      </w:r>
    </w:p>
    <w:p w:rsidR="008F0DDD" w:rsidRPr="004B4F46" w:rsidRDefault="00C4763B" w:rsidP="00F459F7">
      <w:pPr>
        <w:pStyle w:val="NormalBold"/>
      </w:pPr>
      <w:r w:rsidRPr="004B4F46">
        <w:rPr>
          <w:rStyle w:val="HideTWBExt"/>
          <w:b w:val="0"/>
        </w:rPr>
        <w:t>&lt;Article&gt;</w:t>
      </w:r>
      <w:r w:rsidRPr="004B4F46">
        <w:t>Odsek 1</w:t>
      </w:r>
      <w:r w:rsidRPr="004B4F4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46E3" w:rsidRPr="004B4F46">
        <w:trPr>
          <w:jc w:val="center"/>
        </w:trPr>
        <w:tc>
          <w:tcPr>
            <w:tcW w:w="9752" w:type="dxa"/>
            <w:gridSpan w:val="2"/>
          </w:tcPr>
          <w:p w:rsidR="00FA192C" w:rsidRPr="004B4F46" w:rsidRDefault="00FA192C" w:rsidP="00A233E9">
            <w:pPr>
              <w:keepNext/>
            </w:pPr>
          </w:p>
        </w:tc>
      </w:tr>
      <w:tr w:rsidR="003046E3" w:rsidRPr="004B4F46">
        <w:trPr>
          <w:jc w:val="center"/>
        </w:trPr>
        <w:tc>
          <w:tcPr>
            <w:tcW w:w="4876" w:type="dxa"/>
          </w:tcPr>
          <w:p w:rsidR="00FA192C" w:rsidRPr="004B4F46" w:rsidRDefault="00C4763B" w:rsidP="00CB2746">
            <w:pPr>
              <w:pStyle w:val="AmColumnHeading"/>
              <w:keepNext/>
            </w:pPr>
            <w:r w:rsidRPr="004B4F46">
              <w:t>Návrh legislatívneho uznesenia</w:t>
            </w:r>
          </w:p>
        </w:tc>
        <w:tc>
          <w:tcPr>
            <w:tcW w:w="4876" w:type="dxa"/>
          </w:tcPr>
          <w:p w:rsidR="00FA192C" w:rsidRPr="004B4F46" w:rsidRDefault="00C4763B" w:rsidP="00A233E9">
            <w:pPr>
              <w:pStyle w:val="AmColumnHeading"/>
              <w:keepNext/>
            </w:pPr>
            <w:r w:rsidRPr="004B4F46">
              <w:t>Pozmeňujúci návrh</w:t>
            </w:r>
          </w:p>
        </w:tc>
      </w:tr>
      <w:tr w:rsidR="003046E3" w:rsidRPr="004B4F46">
        <w:trPr>
          <w:jc w:val="center"/>
        </w:trPr>
        <w:tc>
          <w:tcPr>
            <w:tcW w:w="4876" w:type="dxa"/>
          </w:tcPr>
          <w:p w:rsidR="00FA192C" w:rsidRPr="004B4F46" w:rsidRDefault="00C4763B" w:rsidP="00371B4E">
            <w:pPr>
              <w:pStyle w:val="Normal6a"/>
            </w:pPr>
            <w:r w:rsidRPr="004B4F46">
              <w:t>1.</w:t>
            </w:r>
            <w:r w:rsidRPr="004B4F46">
              <w:tab/>
            </w:r>
            <w:r w:rsidRPr="004B4F46">
              <w:rPr>
                <w:b/>
                <w:bCs/>
                <w:i/>
                <w:iCs/>
              </w:rPr>
              <w:t>udeľuje</w:t>
            </w:r>
            <w:r w:rsidRPr="004B4F46">
              <w:t xml:space="preserve"> súhlas s uzatvorením dohody;</w:t>
            </w:r>
          </w:p>
        </w:tc>
        <w:tc>
          <w:tcPr>
            <w:tcW w:w="4876" w:type="dxa"/>
          </w:tcPr>
          <w:p w:rsidR="00FA192C" w:rsidRPr="004B4F46" w:rsidRDefault="00C4763B" w:rsidP="00701A38">
            <w:pPr>
              <w:pStyle w:val="Normal6a"/>
              <w:rPr>
                <w:szCs w:val="24"/>
              </w:rPr>
            </w:pPr>
            <w:r w:rsidRPr="004B4F46">
              <w:t>1.</w:t>
            </w:r>
            <w:r w:rsidRPr="004B4F46">
              <w:tab/>
            </w:r>
            <w:r w:rsidRPr="004B4F46">
              <w:rPr>
                <w:b/>
                <w:bCs/>
                <w:i/>
                <w:iCs/>
              </w:rPr>
              <w:t xml:space="preserve">Odmieta udeliť </w:t>
            </w:r>
            <w:r w:rsidRPr="004B4F46">
              <w:t>súhlas s uzatvorením dohody;</w:t>
            </w:r>
          </w:p>
        </w:tc>
      </w:tr>
    </w:tbl>
    <w:p w:rsidR="00FA192C" w:rsidRPr="004B4F46" w:rsidRDefault="00C4763B" w:rsidP="009A65D8">
      <w:pPr>
        <w:pStyle w:val="AmOrLang"/>
      </w:pPr>
      <w:r w:rsidRPr="004B4F46">
        <w:t xml:space="preserve">Or. </w:t>
      </w:r>
      <w:r w:rsidRPr="004B4F46">
        <w:rPr>
          <w:rStyle w:val="HideTWBExt"/>
          <w:noProof w:val="0"/>
        </w:rPr>
        <w:t>&lt;Original&gt;</w:t>
      </w:r>
      <w:r w:rsidR="00371B4E" w:rsidRPr="004B4F46">
        <w:rPr>
          <w:rStyle w:val="HideTWBInt"/>
        </w:rPr>
        <w:t>{EN}</w:t>
      </w:r>
      <w:r w:rsidR="00371B4E" w:rsidRPr="004B4F46">
        <w:t>en</w:t>
      </w:r>
      <w:r w:rsidRPr="004B4F46">
        <w:rPr>
          <w:rStyle w:val="HideTWBExt"/>
          <w:noProof w:val="0"/>
        </w:rPr>
        <w:t>&lt;/Original&gt;</w:t>
      </w:r>
    </w:p>
    <w:p w:rsidR="00166CCB" w:rsidRPr="004B4F46" w:rsidRDefault="00C4763B" w:rsidP="00A5426B">
      <w:r w:rsidRPr="004B4F46">
        <w:rPr>
          <w:rStyle w:val="HideTWBExt"/>
        </w:rPr>
        <w:t>&lt;/Amend&gt;</w:t>
      </w:r>
      <w:bookmarkEnd w:id="1"/>
    </w:p>
    <w:p w:rsidR="008363E4" w:rsidRPr="004B4F46" w:rsidRDefault="00C4763B" w:rsidP="00FA192C">
      <w:r w:rsidRPr="004B4F46">
        <w:rPr>
          <w:rStyle w:val="HideTWBExt"/>
        </w:rPr>
        <w:t>&lt;/RepeatBlock-Amend&gt;</w:t>
      </w:r>
    </w:p>
    <w:sectPr w:rsidR="008363E4" w:rsidRPr="004B4F46" w:rsidSect="004B4F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B4F46" w:rsidRDefault="00C4763B">
      <w:r w:rsidRPr="004B4F46">
        <w:separator/>
      </w:r>
    </w:p>
  </w:endnote>
  <w:endnote w:type="continuationSeparator" w:id="0">
    <w:p w:rsidR="00000000" w:rsidRPr="004B4F46" w:rsidRDefault="00C4763B">
      <w:r w:rsidRPr="004B4F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F46" w:rsidRPr="004B4F46" w:rsidRDefault="004B4F46" w:rsidP="004B4F46">
    <w:pPr>
      <w:pStyle w:val="EPFooter"/>
    </w:pPr>
    <w:r w:rsidRPr="004B4F46">
      <w:t>PE</w:t>
    </w:r>
    <w:r w:rsidRPr="004B4F46">
      <w:rPr>
        <w:rStyle w:val="HideTWBExt"/>
      </w:rPr>
      <w:t>&lt;NoPE&gt;</w:t>
    </w:r>
    <w:r w:rsidRPr="004B4F46">
      <w:t>773.097</w:t>
    </w:r>
    <w:r w:rsidRPr="004B4F46">
      <w:rPr>
        <w:rStyle w:val="HideTWBExt"/>
      </w:rPr>
      <w:t>&lt;/NoPE&gt;&lt;Version&gt;</w:t>
    </w:r>
    <w:r w:rsidRPr="004B4F46">
      <w:t>v01-00</w:t>
    </w:r>
    <w:r w:rsidRPr="004B4F46">
      <w:rPr>
        <w:rStyle w:val="HideTWBExt"/>
      </w:rPr>
      <w:t>&lt;/Version&gt;</w:t>
    </w:r>
    <w:r w:rsidRPr="004B4F46">
      <w:tab/>
    </w:r>
    <w:r w:rsidRPr="004B4F46">
      <w:fldChar w:fldCharType="begin"/>
    </w:r>
    <w:r w:rsidRPr="004B4F46">
      <w:instrText xml:space="preserve"> PAGE  \* MERGEFORMAT </w:instrText>
    </w:r>
    <w:r w:rsidRPr="004B4F46">
      <w:fldChar w:fldCharType="separate"/>
    </w:r>
    <w:r w:rsidR="00C4763B">
      <w:rPr>
        <w:noProof/>
      </w:rPr>
      <w:t>2</w:t>
    </w:r>
    <w:r w:rsidRPr="004B4F46">
      <w:fldChar w:fldCharType="end"/>
    </w:r>
    <w:r w:rsidRPr="004B4F46">
      <w:t>/</w:t>
    </w:r>
    <w:fldSimple w:instr=" NUMPAGES  \* MERGEFORMAT ">
      <w:r w:rsidR="00C4763B">
        <w:rPr>
          <w:noProof/>
        </w:rPr>
        <w:t>3</w:t>
      </w:r>
    </w:fldSimple>
    <w:r w:rsidRPr="004B4F46">
      <w:tab/>
    </w:r>
    <w:r w:rsidRPr="004B4F46">
      <w:rPr>
        <w:rStyle w:val="HideTWBExt"/>
      </w:rPr>
      <w:t>&lt;PathFdR&gt;</w:t>
    </w:r>
    <w:r w:rsidRPr="004B4F46">
      <w:t>AM\1319906SK.docx</w:t>
    </w:r>
    <w:r w:rsidRPr="004B4F46">
      <w:rPr>
        <w:rStyle w:val="HideTWBExt"/>
      </w:rPr>
      <w:t>&lt;/PathFdR&gt;</w:t>
    </w:r>
  </w:p>
  <w:p w:rsidR="00D82FCC" w:rsidRPr="004B4F46" w:rsidRDefault="004B4F46" w:rsidP="004B4F46">
    <w:pPr>
      <w:pStyle w:val="EPFooter2"/>
    </w:pPr>
    <w:r w:rsidRPr="004B4F46">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F46" w:rsidRPr="004B4F46" w:rsidRDefault="004B4F46" w:rsidP="004B4F46">
    <w:pPr>
      <w:pStyle w:val="EPFooter"/>
    </w:pPr>
    <w:r w:rsidRPr="004B4F46">
      <w:rPr>
        <w:rStyle w:val="HideTWBExt"/>
      </w:rPr>
      <w:t>&lt;PathFdR&gt;</w:t>
    </w:r>
    <w:r w:rsidRPr="004B4F46">
      <w:t>AM\1319906SK.docx</w:t>
    </w:r>
    <w:r w:rsidRPr="004B4F46">
      <w:rPr>
        <w:rStyle w:val="HideTWBExt"/>
      </w:rPr>
      <w:t>&lt;/PathFdR&gt;</w:t>
    </w:r>
    <w:r w:rsidRPr="004B4F46">
      <w:tab/>
    </w:r>
    <w:r w:rsidRPr="004B4F46">
      <w:fldChar w:fldCharType="begin"/>
    </w:r>
    <w:r w:rsidRPr="004B4F46">
      <w:instrText xml:space="preserve"> PAGE  \* MERGEFORMAT </w:instrText>
    </w:r>
    <w:r w:rsidRPr="004B4F46">
      <w:fldChar w:fldCharType="separate"/>
    </w:r>
    <w:r w:rsidR="00C4763B">
      <w:rPr>
        <w:noProof/>
      </w:rPr>
      <w:t>3</w:t>
    </w:r>
    <w:r w:rsidRPr="004B4F46">
      <w:fldChar w:fldCharType="end"/>
    </w:r>
    <w:r w:rsidRPr="004B4F46">
      <w:t>/</w:t>
    </w:r>
    <w:fldSimple w:instr=" NUMPAGES  \* MERGEFORMAT ">
      <w:r w:rsidR="00C4763B">
        <w:rPr>
          <w:noProof/>
        </w:rPr>
        <w:t>3</w:t>
      </w:r>
    </w:fldSimple>
    <w:r w:rsidRPr="004B4F46">
      <w:tab/>
      <w:t>PE</w:t>
    </w:r>
    <w:r w:rsidRPr="004B4F46">
      <w:rPr>
        <w:rStyle w:val="HideTWBExt"/>
      </w:rPr>
      <w:t>&lt;NoPE&gt;</w:t>
    </w:r>
    <w:r w:rsidRPr="004B4F46">
      <w:t>773.097</w:t>
    </w:r>
    <w:r w:rsidRPr="004B4F46">
      <w:rPr>
        <w:rStyle w:val="HideTWBExt"/>
      </w:rPr>
      <w:t>&lt;/NoPE&gt;&lt;Version&gt;</w:t>
    </w:r>
    <w:r w:rsidRPr="004B4F46">
      <w:t>v01-00</w:t>
    </w:r>
    <w:r w:rsidRPr="004B4F46">
      <w:rPr>
        <w:rStyle w:val="HideTWBExt"/>
      </w:rPr>
      <w:t>&lt;/Version&gt;</w:t>
    </w:r>
  </w:p>
  <w:p w:rsidR="00D82FCC" w:rsidRPr="004B4F46" w:rsidRDefault="004B4F46" w:rsidP="004B4F46">
    <w:pPr>
      <w:pStyle w:val="EPFooter2"/>
    </w:pPr>
    <w:r w:rsidRPr="004B4F46">
      <w:tab/>
    </w:r>
    <w:r w:rsidRPr="004B4F46">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F46" w:rsidRPr="004B4F46" w:rsidRDefault="004B4F46" w:rsidP="004B4F46">
    <w:pPr>
      <w:pStyle w:val="EPFooter"/>
    </w:pPr>
    <w:r w:rsidRPr="004B4F46">
      <w:rPr>
        <w:rStyle w:val="HideTWBExt"/>
      </w:rPr>
      <w:t>&lt;PathFdR&gt;</w:t>
    </w:r>
    <w:r w:rsidRPr="004B4F46">
      <w:t>AM\1319906SK.docx</w:t>
    </w:r>
    <w:r w:rsidRPr="004B4F46">
      <w:rPr>
        <w:rStyle w:val="HideTWBExt"/>
      </w:rPr>
      <w:t>&lt;/PathFdR&gt;</w:t>
    </w:r>
    <w:r w:rsidRPr="004B4F46">
      <w:tab/>
    </w:r>
    <w:r w:rsidRPr="004B4F46">
      <w:tab/>
      <w:t>PE</w:t>
    </w:r>
    <w:r w:rsidRPr="004B4F46">
      <w:rPr>
        <w:rStyle w:val="HideTWBExt"/>
      </w:rPr>
      <w:t>&lt;NoPE&gt;</w:t>
    </w:r>
    <w:r w:rsidRPr="004B4F46">
      <w:t>773.097</w:t>
    </w:r>
    <w:r w:rsidRPr="004B4F46">
      <w:rPr>
        <w:rStyle w:val="HideTWBExt"/>
      </w:rPr>
      <w:t>&lt;/NoPE&gt;&lt;Version&gt;</w:t>
    </w:r>
    <w:r w:rsidRPr="004B4F46">
      <w:t>v01-00</w:t>
    </w:r>
    <w:r w:rsidRPr="004B4F46">
      <w:rPr>
        <w:rStyle w:val="HideTWBExt"/>
      </w:rPr>
      <w:t>&lt;/Version&gt;</w:t>
    </w:r>
  </w:p>
  <w:p w:rsidR="00D82FCC" w:rsidRPr="004B4F46" w:rsidRDefault="004B4F46" w:rsidP="004B4F46">
    <w:pPr>
      <w:pStyle w:val="EPFooter2"/>
    </w:pPr>
    <w:r w:rsidRPr="004B4F46">
      <w:t>SK</w:t>
    </w:r>
    <w:r w:rsidRPr="004B4F46">
      <w:tab/>
    </w:r>
    <w:r w:rsidRPr="004B4F46">
      <w:rPr>
        <w:b w:val="0"/>
        <w:i/>
        <w:color w:val="C0C0C0"/>
        <w:sz w:val="22"/>
      </w:rPr>
      <w:t>Zjednotení v rozmanitosti</w:t>
    </w:r>
    <w:r w:rsidRPr="004B4F46">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B4F46" w:rsidRDefault="00C4763B">
      <w:r w:rsidRPr="004B4F46">
        <w:separator/>
      </w:r>
    </w:p>
  </w:footnote>
  <w:footnote w:type="continuationSeparator" w:id="0">
    <w:p w:rsidR="00000000" w:rsidRPr="004B4F46" w:rsidRDefault="00C4763B">
      <w:r w:rsidRPr="004B4F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63B" w:rsidRDefault="00C47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63B" w:rsidRDefault="00C476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63B" w:rsidRDefault="00C47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EN"/>
    <w:docVar w:name="TXTLANGUEMIN" w:val="en"/>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EN.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78F"/>
    <w:rsid w:val="002A1C82"/>
    <w:rsid w:val="002A30B6"/>
    <w:rsid w:val="002B6A7B"/>
    <w:rsid w:val="002C5761"/>
    <w:rsid w:val="002E4CF6"/>
    <w:rsid w:val="003003A7"/>
    <w:rsid w:val="003046E3"/>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4086"/>
    <w:rsid w:val="004B4E47"/>
    <w:rsid w:val="004B4F46"/>
    <w:rsid w:val="004E0AAC"/>
    <w:rsid w:val="004F2903"/>
    <w:rsid w:val="00513501"/>
    <w:rsid w:val="00522413"/>
    <w:rsid w:val="00546A31"/>
    <w:rsid w:val="0054767B"/>
    <w:rsid w:val="00547F73"/>
    <w:rsid w:val="00557617"/>
    <w:rsid w:val="00571479"/>
    <w:rsid w:val="005A7EB4"/>
    <w:rsid w:val="005B32E3"/>
    <w:rsid w:val="005D3DD1"/>
    <w:rsid w:val="005D424D"/>
    <w:rsid w:val="005E50C2"/>
    <w:rsid w:val="00607ABE"/>
    <w:rsid w:val="006337D4"/>
    <w:rsid w:val="00655D33"/>
    <w:rsid w:val="0066168A"/>
    <w:rsid w:val="00665DDA"/>
    <w:rsid w:val="00670F38"/>
    <w:rsid w:val="00672807"/>
    <w:rsid w:val="00695CC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177B0"/>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4F47"/>
    <w:rsid w:val="00C35E35"/>
    <w:rsid w:val="00C41E32"/>
    <w:rsid w:val="00C4594E"/>
    <w:rsid w:val="00C4763B"/>
    <w:rsid w:val="00C50934"/>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46A95"/>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87A2B-4D56-42CC-B029-EFF309B69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Words>
  <Characters>538</Characters>
  <Application>Microsoft Office Word</Application>
  <DocSecurity>0</DocSecurity>
  <Lines>35</Lines>
  <Paragraphs>22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2025-05-06T09:54:00Z</dcterms:created>
  <dcterms:modified xsi:type="dcterms:W3CDTF">2025-05-06T09:54:00Z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AM\1319906SK.docx</vt:lpwstr>
  </property>
  <property fmtid="{D5CDD505-2E9C-101B-9397-08002B2CF9AE}" pid="10" name="LastEdited with">
    <vt:lpwstr>10.1.0 Build [20250401]</vt:lpwstr>
  </property>
  <property fmtid="{D5CDD505-2E9C-101B-9397-08002B2CF9AE}" pid="11" name="PE number">
    <vt:lpwstr>773.097</vt:lpwstr>
  </property>
  <property fmtid="{D5CDD505-2E9C-101B-9397-08002B2CF9AE}" pid="12" name="SDLStudio">
    <vt:lpwstr/>
  </property>
  <property fmtid="{D5CDD505-2E9C-101B-9397-08002B2CF9AE}" pid="13" name="SendToEpades">
    <vt:lpwstr>OK - 2025/04/24 15:58</vt:lpwstr>
  </property>
  <property fmtid="{D5CDD505-2E9C-101B-9397-08002B2CF9AE}" pid="14" name="Bookout">
    <vt:lpwstr>OK - 2025/05/06 11:53</vt:lpwstr>
  </property>
</Properties>
</file>