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414F2" w:rsidRPr="009856FA" w14:paraId="5C47C911" w14:textId="77777777">
        <w:trPr>
          <w:trHeight w:hRule="exact" w:val="1417"/>
          <w:jc w:val="center"/>
        </w:trPr>
        <w:tc>
          <w:tcPr>
            <w:tcW w:w="6804" w:type="dxa"/>
            <w:tcBorders>
              <w:top w:val="nil"/>
              <w:left w:val="nil"/>
              <w:bottom w:val="nil"/>
              <w:right w:val="nil"/>
            </w:tcBorders>
            <w:vAlign w:val="center"/>
          </w:tcPr>
          <w:p w14:paraId="4503601B" w14:textId="77777777" w:rsidR="006B55A9" w:rsidRPr="009856FA" w:rsidRDefault="00BC0D20">
            <w:pPr>
              <w:pStyle w:val="EPName"/>
            </w:pPr>
            <w:r w:rsidRPr="009856FA">
              <w:t>Parlamento Europeo</w:t>
            </w:r>
          </w:p>
          <w:p w14:paraId="2D8ABF94" w14:textId="77777777" w:rsidR="006B55A9" w:rsidRPr="009856FA" w:rsidRDefault="00BC0D20">
            <w:pPr>
              <w:pStyle w:val="EPTerm"/>
            </w:pPr>
            <w:r w:rsidRPr="009856FA">
              <w:t>2024-2029</w:t>
            </w:r>
          </w:p>
        </w:tc>
        <w:tc>
          <w:tcPr>
            <w:tcW w:w="2268" w:type="dxa"/>
            <w:tcBorders>
              <w:top w:val="nil"/>
              <w:left w:val="nil"/>
              <w:bottom w:val="nil"/>
              <w:right w:val="nil"/>
            </w:tcBorders>
          </w:tcPr>
          <w:p w14:paraId="3EE46D74" w14:textId="77777777" w:rsidR="006B55A9" w:rsidRPr="009856FA" w:rsidRDefault="005524CA">
            <w:pPr>
              <w:pStyle w:val="EPLogo"/>
            </w:pPr>
            <w:r>
              <w:pict w14:anchorId="1605D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8pt">
                  <v:imagedata r:id="rId6" o:title=""/>
                </v:shape>
              </w:pict>
            </w:r>
          </w:p>
        </w:tc>
      </w:tr>
    </w:tbl>
    <w:p w14:paraId="48F9676B" w14:textId="77777777" w:rsidR="006B55A9" w:rsidRPr="009856FA" w:rsidRDefault="00BC0D20">
      <w:pPr>
        <w:pStyle w:val="LineTop"/>
      </w:pPr>
      <w:r w:rsidRPr="009856FA">
        <w:t xml:space="preserve"> </w:t>
      </w:r>
    </w:p>
    <w:p w14:paraId="23015056" w14:textId="77777777" w:rsidR="006B55A9" w:rsidRPr="009856FA" w:rsidRDefault="00BC0D20">
      <w:pPr>
        <w:pStyle w:val="EPBody"/>
      </w:pPr>
      <w:r w:rsidRPr="009856FA">
        <w:rPr>
          <w:rStyle w:val="HideTWBExt"/>
        </w:rPr>
        <w:t>&lt;Commission&gt;</w:t>
      </w:r>
      <w:r w:rsidRPr="009856FA">
        <w:rPr>
          <w:rStyle w:val="HideTWBInt"/>
        </w:rPr>
        <w:t>{AFET}</w:t>
      </w:r>
      <w:r w:rsidRPr="009856FA">
        <w:t>Comisión de Asuntos Exteriores</w:t>
      </w:r>
      <w:r w:rsidRPr="009856FA">
        <w:rPr>
          <w:rStyle w:val="HideTWBExt"/>
        </w:rPr>
        <w:t>&lt;/Commission&gt;</w:t>
      </w:r>
    </w:p>
    <w:p w14:paraId="0473AC44" w14:textId="77777777" w:rsidR="006B55A9" w:rsidRPr="009856FA" w:rsidRDefault="00BC0D20">
      <w:pPr>
        <w:pStyle w:val="LineBottom"/>
      </w:pPr>
      <w:r w:rsidRPr="009856FA">
        <w:t xml:space="preserve"> </w:t>
      </w:r>
    </w:p>
    <w:p w14:paraId="64A468F2" w14:textId="77777777" w:rsidR="006B55A9" w:rsidRPr="009856FA" w:rsidRDefault="00BC0D20">
      <w:pPr>
        <w:pStyle w:val="CoverReference"/>
      </w:pPr>
      <w:r w:rsidRPr="009856FA">
        <w:rPr>
          <w:rStyle w:val="HideTWBExt"/>
        </w:rPr>
        <w:t>&lt;RefProc&gt;</w:t>
      </w:r>
      <w:r w:rsidRPr="009856FA">
        <w:t>2025/2024</w:t>
      </w:r>
      <w:r w:rsidRPr="009856FA">
        <w:rPr>
          <w:rStyle w:val="HideTWBExt"/>
        </w:rPr>
        <w:t>&lt;/RefProc&gt;&lt;RefTypeProc&gt;</w:t>
      </w:r>
      <w:r w:rsidRPr="009856FA">
        <w:t>(INI)</w:t>
      </w:r>
      <w:r w:rsidRPr="009856FA">
        <w:rPr>
          <w:rStyle w:val="HideTWBExt"/>
        </w:rPr>
        <w:t>&lt;/RefTypeProc&gt;</w:t>
      </w:r>
    </w:p>
    <w:p w14:paraId="125AE741" w14:textId="77777777" w:rsidR="006B55A9" w:rsidRPr="009856FA" w:rsidRDefault="00BC0D20">
      <w:pPr>
        <w:pStyle w:val="CoverDate"/>
      </w:pPr>
      <w:r w:rsidRPr="009856FA">
        <w:rPr>
          <w:rStyle w:val="HideTWBExt"/>
        </w:rPr>
        <w:t>&lt;Date&gt;</w:t>
      </w:r>
      <w:r w:rsidRPr="009856FA">
        <w:rPr>
          <w:rStyle w:val="HideTWBInt"/>
        </w:rPr>
        <w:t>{29/04/2025}</w:t>
      </w:r>
      <w:r w:rsidRPr="009856FA">
        <w:t>29.4.2025</w:t>
      </w:r>
      <w:r w:rsidRPr="009856FA">
        <w:rPr>
          <w:rStyle w:val="HideTWBExt"/>
        </w:rPr>
        <w:t>&lt;/Date&gt;</w:t>
      </w:r>
    </w:p>
    <w:p w14:paraId="44666C33" w14:textId="77777777" w:rsidR="006B55A9" w:rsidRPr="009856FA" w:rsidRDefault="00BC0D20">
      <w:pPr>
        <w:pStyle w:val="CoverDocType"/>
      </w:pPr>
      <w:r w:rsidRPr="009856FA">
        <w:rPr>
          <w:rStyle w:val="HideTWBExt"/>
        </w:rPr>
        <w:t>&lt;TypeAM&gt;</w:t>
      </w:r>
      <w:r w:rsidRPr="009856FA">
        <w:t>ENMIENDAS</w:t>
      </w:r>
      <w:r w:rsidRPr="009856FA">
        <w:rPr>
          <w:rStyle w:val="HideTWBExt"/>
        </w:rPr>
        <w:t>&lt;/TypeAM&gt;</w:t>
      </w:r>
    </w:p>
    <w:p w14:paraId="2851B439" w14:textId="77777777" w:rsidR="006B55A9" w:rsidRPr="009856FA" w:rsidRDefault="00BC0D20">
      <w:pPr>
        <w:pStyle w:val="CoverDocType24a"/>
      </w:pPr>
      <w:r w:rsidRPr="009856FA">
        <w:rPr>
          <w:rStyle w:val="HideTWBExt"/>
        </w:rPr>
        <w:t>&lt;RangeAM&gt;</w:t>
      </w:r>
      <w:r w:rsidRPr="009856FA">
        <w:t>1 - 227</w:t>
      </w:r>
      <w:r w:rsidRPr="009856FA">
        <w:rPr>
          <w:rStyle w:val="HideTWBExt"/>
        </w:rPr>
        <w:t>&lt;/RangeAM&gt;</w:t>
      </w:r>
    </w:p>
    <w:p w14:paraId="617BC46C" w14:textId="77777777" w:rsidR="006B55A9" w:rsidRPr="009856FA" w:rsidRDefault="00BC0D20">
      <w:pPr>
        <w:pStyle w:val="CoverBold"/>
      </w:pPr>
      <w:r w:rsidRPr="009856FA">
        <w:rPr>
          <w:rStyle w:val="HideTWBExt"/>
        </w:rPr>
        <w:t>&lt;TitreType&gt;</w:t>
      </w:r>
      <w:r w:rsidRPr="009856FA">
        <w:t>Proyecto de informe</w:t>
      </w:r>
      <w:r w:rsidRPr="009856FA">
        <w:rPr>
          <w:rStyle w:val="HideTWBExt"/>
        </w:rPr>
        <w:t>&lt;/TitreType&gt;</w:t>
      </w:r>
    </w:p>
    <w:p w14:paraId="642B5BA4" w14:textId="77777777" w:rsidR="006B55A9" w:rsidRPr="009856FA" w:rsidRDefault="00BC0D20">
      <w:pPr>
        <w:pStyle w:val="CoverBold"/>
      </w:pPr>
      <w:r w:rsidRPr="009856FA">
        <w:rPr>
          <w:rStyle w:val="HideTWBExt"/>
        </w:rPr>
        <w:t>&lt;Rapporteur&gt;</w:t>
      </w:r>
      <w:r w:rsidRPr="009856FA">
        <w:t>Rasa Juknevičienė</w:t>
      </w:r>
      <w:r w:rsidRPr="009856FA">
        <w:rPr>
          <w:rStyle w:val="HideTWBExt"/>
        </w:rPr>
        <w:t>&lt;/Rapporteur&gt;</w:t>
      </w:r>
    </w:p>
    <w:p w14:paraId="6E679ECF" w14:textId="77777777" w:rsidR="006B55A9" w:rsidRPr="009856FA" w:rsidRDefault="00BC0D20">
      <w:pPr>
        <w:pStyle w:val="CoverNormal24a"/>
      </w:pPr>
      <w:r w:rsidRPr="009856FA">
        <w:rPr>
          <w:rStyle w:val="HideTWBExt"/>
        </w:rPr>
        <w:t>&lt;DocRefPE&gt;</w:t>
      </w:r>
      <w:r w:rsidRPr="009856FA">
        <w:t>(PE768.249v01-00)</w:t>
      </w:r>
      <w:r w:rsidRPr="009856FA">
        <w:rPr>
          <w:rStyle w:val="HideTWBExt"/>
        </w:rPr>
        <w:t>&lt;/DocRefPE&gt;</w:t>
      </w:r>
    </w:p>
    <w:p w14:paraId="18444B2F" w14:textId="78EEF3F2" w:rsidR="006B55A9" w:rsidRPr="009856FA" w:rsidRDefault="00BC0D20">
      <w:pPr>
        <w:pStyle w:val="CoverNormal"/>
      </w:pPr>
      <w:r w:rsidRPr="009856FA">
        <w:rPr>
          <w:rStyle w:val="HideTWBExt"/>
        </w:rPr>
        <w:t>&lt;Titre&gt;</w:t>
      </w:r>
      <w:r w:rsidR="00D21D71" w:rsidRPr="009856FA">
        <w:t>Informes de 2023 y 2024 de la Comisión sobre Georgia</w:t>
      </w:r>
      <w:r w:rsidRPr="009856FA">
        <w:rPr>
          <w:rStyle w:val="HideTWBExt"/>
        </w:rPr>
        <w:t>&lt;/Titre&gt;</w:t>
      </w:r>
    </w:p>
    <w:p w14:paraId="0F0517C7" w14:textId="77777777" w:rsidR="00CC1E35" w:rsidRPr="009856FA" w:rsidRDefault="00BC0D20">
      <w:pPr>
        <w:pStyle w:val="CoverNormal24a"/>
      </w:pPr>
      <w:r w:rsidRPr="009856FA">
        <w:rPr>
          <w:rStyle w:val="HideTWBExt"/>
        </w:rPr>
        <w:t>&lt;DocRef&gt;</w:t>
      </w:r>
      <w:r w:rsidRPr="009856FA">
        <w:t>(2025/2024(INI))</w:t>
      </w:r>
      <w:r w:rsidRPr="009856FA">
        <w:rPr>
          <w:rStyle w:val="HideTWBExt"/>
        </w:rPr>
        <w:t>&lt;/DocRef&gt;</w:t>
      </w:r>
    </w:p>
    <w:p w14:paraId="516DEEA1" w14:textId="77777777" w:rsidR="00CC1E35" w:rsidRPr="009856FA" w:rsidRDefault="00CC1E35">
      <w:pPr>
        <w:pStyle w:val="CoverNormal24a"/>
      </w:pPr>
    </w:p>
    <w:p w14:paraId="01687F51" w14:textId="77777777" w:rsidR="006B55A9" w:rsidRPr="009856FA" w:rsidRDefault="00BC0D20">
      <w:r w:rsidRPr="009856FA">
        <w:br w:type="page"/>
      </w:r>
      <w:r w:rsidRPr="009856FA">
        <w:lastRenderedPageBreak/>
        <w:t>AM_Com_NonLegReport</w:t>
      </w:r>
    </w:p>
    <w:p w14:paraId="6B1EB77C" w14:textId="4862AC36" w:rsidR="003E1B7D" w:rsidRPr="009856FA" w:rsidRDefault="00BC0D20" w:rsidP="003E1B7D">
      <w:pPr>
        <w:pStyle w:val="AmNumberTabs"/>
      </w:pPr>
      <w:r w:rsidRPr="009856FA">
        <w:br w:type="page"/>
      </w:r>
      <w:r w:rsidR="003E1B7D" w:rsidRPr="009856FA">
        <w:rPr>
          <w:rStyle w:val="HideTWBExt"/>
          <w:b w:val="0"/>
        </w:rPr>
        <w:lastRenderedPageBreak/>
        <w:t>&lt;RepeatBlock-Amend&gt;</w:t>
      </w:r>
      <w:r w:rsidR="003E1B7D" w:rsidRPr="009856FA">
        <w:rPr>
          <w:rStyle w:val="HideTWBExt"/>
        </w:rPr>
        <w:t>&lt;Amend&gt;</w:t>
      </w:r>
      <w:r w:rsidR="003E1B7D" w:rsidRPr="009856FA">
        <w:t>Enmienda</w:t>
      </w:r>
      <w:r w:rsidR="003E1B7D" w:rsidRPr="009856FA">
        <w:tab/>
      </w:r>
      <w:r w:rsidR="003E1B7D" w:rsidRPr="009856FA">
        <w:tab/>
      </w:r>
      <w:r w:rsidR="003E1B7D" w:rsidRPr="009856FA">
        <w:rPr>
          <w:rStyle w:val="HideTWBExt"/>
        </w:rPr>
        <w:t>&lt;NumAm&gt;</w:t>
      </w:r>
      <w:r w:rsidR="003E1B7D" w:rsidRPr="009856FA">
        <w:t>1</w:t>
      </w:r>
      <w:r w:rsidR="003E1B7D" w:rsidRPr="009856FA">
        <w:rPr>
          <w:rStyle w:val="HideTWBExt"/>
        </w:rPr>
        <w:t>&lt;/NumAm&gt;</w:t>
      </w:r>
    </w:p>
    <w:p w14:paraId="1471F846"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734E6261" w14:textId="77777777" w:rsidR="003E1B7D" w:rsidRPr="009856FA" w:rsidRDefault="003E1B7D" w:rsidP="003E1B7D">
      <w:pPr>
        <w:pStyle w:val="NormalBold"/>
      </w:pPr>
      <w:r w:rsidRPr="009856FA">
        <w:rPr>
          <w:rStyle w:val="HideTWBExt"/>
          <w:b w:val="0"/>
        </w:rPr>
        <w:t>&lt;/RepeatBlock-By&gt;</w:t>
      </w:r>
    </w:p>
    <w:p w14:paraId="212111F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CBBB602" w14:textId="77777777" w:rsidR="003E1B7D" w:rsidRPr="009856FA" w:rsidRDefault="003E1B7D" w:rsidP="003E1B7D">
      <w:pPr>
        <w:pStyle w:val="NormalBold"/>
      </w:pPr>
      <w:r w:rsidRPr="009856FA">
        <w:rPr>
          <w:rStyle w:val="HideTWBExt"/>
        </w:rPr>
        <w:t>&lt;Article&gt;</w:t>
      </w:r>
      <w:r w:rsidRPr="009856FA">
        <w:t>Visto 1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DBE0958" w14:textId="77777777" w:rsidTr="0000732E">
        <w:trPr>
          <w:trHeight w:hRule="exact" w:val="240"/>
          <w:jc w:val="center"/>
        </w:trPr>
        <w:tc>
          <w:tcPr>
            <w:tcW w:w="9752" w:type="dxa"/>
            <w:gridSpan w:val="2"/>
            <w:tcBorders>
              <w:top w:val="nil"/>
              <w:left w:val="nil"/>
              <w:bottom w:val="nil"/>
              <w:right w:val="nil"/>
            </w:tcBorders>
          </w:tcPr>
          <w:p w14:paraId="18422CD1" w14:textId="77777777" w:rsidR="003E1B7D" w:rsidRPr="009856FA" w:rsidRDefault="003E1B7D" w:rsidP="0000732E"/>
        </w:tc>
      </w:tr>
      <w:tr w:rsidR="003E1B7D" w:rsidRPr="009856FA" w14:paraId="5579F01B" w14:textId="77777777" w:rsidTr="0000732E">
        <w:trPr>
          <w:trHeight w:val="240"/>
          <w:jc w:val="center"/>
        </w:trPr>
        <w:tc>
          <w:tcPr>
            <w:tcW w:w="4876" w:type="dxa"/>
            <w:tcBorders>
              <w:top w:val="nil"/>
              <w:left w:val="nil"/>
              <w:bottom w:val="nil"/>
              <w:right w:val="nil"/>
            </w:tcBorders>
          </w:tcPr>
          <w:p w14:paraId="3E79506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F0D8A28" w14:textId="77777777" w:rsidR="003E1B7D" w:rsidRPr="009856FA" w:rsidRDefault="003E1B7D" w:rsidP="0000732E">
            <w:pPr>
              <w:pStyle w:val="AmColumnHeading"/>
            </w:pPr>
            <w:r w:rsidRPr="009856FA">
              <w:t>Enmienda</w:t>
            </w:r>
          </w:p>
        </w:tc>
      </w:tr>
      <w:tr w:rsidR="003E1B7D" w:rsidRPr="009856FA" w14:paraId="599F6BAD" w14:textId="77777777" w:rsidTr="0000732E">
        <w:trPr>
          <w:jc w:val="center"/>
        </w:trPr>
        <w:tc>
          <w:tcPr>
            <w:tcW w:w="4876" w:type="dxa"/>
            <w:tcBorders>
              <w:top w:val="nil"/>
              <w:left w:val="nil"/>
              <w:bottom w:val="nil"/>
              <w:right w:val="nil"/>
            </w:tcBorders>
          </w:tcPr>
          <w:p w14:paraId="41FD11E7" w14:textId="77777777" w:rsidR="003E1B7D" w:rsidRPr="009856FA" w:rsidRDefault="003E1B7D" w:rsidP="0000732E">
            <w:pPr>
              <w:pStyle w:val="Normal6a"/>
            </w:pPr>
          </w:p>
        </w:tc>
        <w:tc>
          <w:tcPr>
            <w:tcW w:w="4876" w:type="dxa"/>
            <w:tcBorders>
              <w:top w:val="nil"/>
              <w:left w:val="nil"/>
              <w:bottom w:val="nil"/>
              <w:right w:val="nil"/>
            </w:tcBorders>
          </w:tcPr>
          <w:p w14:paraId="24A49972" w14:textId="77777777" w:rsidR="003E1B7D" w:rsidRPr="009856FA" w:rsidRDefault="003E1B7D" w:rsidP="0000732E">
            <w:pPr>
              <w:pStyle w:val="Normal6a"/>
            </w:pPr>
            <w:r w:rsidRPr="009856FA">
              <w:rPr>
                <w:b/>
                <w:i/>
              </w:rPr>
              <w:t>–</w:t>
            </w:r>
            <w:r w:rsidRPr="009856FA">
              <w:tab/>
            </w:r>
            <w:r w:rsidRPr="009856FA">
              <w:rPr>
                <w:b/>
                <w:i/>
              </w:rPr>
              <w:t>Vistos los artículos 1, apartado 2, y 2, apartado 1, de la Carta de las Naciones Unidas,</w:t>
            </w:r>
          </w:p>
        </w:tc>
      </w:tr>
    </w:tbl>
    <w:p w14:paraId="53F2ADB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FFEB4C6" w14:textId="77777777" w:rsidR="003E1B7D" w:rsidRPr="009856FA" w:rsidRDefault="003E1B7D" w:rsidP="003E1B7D">
      <w:r w:rsidRPr="009856FA">
        <w:rPr>
          <w:rStyle w:val="HideTWBExt"/>
        </w:rPr>
        <w:t>&lt;/Amend&gt;</w:t>
      </w:r>
    </w:p>
    <w:p w14:paraId="4573144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w:t>
      </w:r>
      <w:r w:rsidRPr="009856FA">
        <w:rPr>
          <w:rStyle w:val="HideTWBExt"/>
        </w:rPr>
        <w:t>&lt;/NumAm&gt;</w:t>
      </w:r>
    </w:p>
    <w:p w14:paraId="6ADDD03E"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5A8ABC4E" w14:textId="77777777" w:rsidR="003E1B7D" w:rsidRPr="009856FA" w:rsidRDefault="003E1B7D" w:rsidP="003E1B7D">
      <w:pPr>
        <w:pStyle w:val="NormalBold"/>
      </w:pPr>
      <w:r w:rsidRPr="009856FA">
        <w:rPr>
          <w:rStyle w:val="HideTWBExt"/>
          <w:b w:val="0"/>
        </w:rPr>
        <w:t>&lt;/RepeatBlock-By&gt;</w:t>
      </w:r>
    </w:p>
    <w:p w14:paraId="1766D7D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F728B2C" w14:textId="77777777" w:rsidR="003E1B7D" w:rsidRPr="009856FA" w:rsidRDefault="003E1B7D" w:rsidP="003E1B7D">
      <w:pPr>
        <w:pStyle w:val="NormalBold"/>
      </w:pPr>
      <w:r w:rsidRPr="009856FA">
        <w:rPr>
          <w:rStyle w:val="HideTWBExt"/>
        </w:rPr>
        <w:t>&lt;Article&gt;</w:t>
      </w:r>
      <w:r w:rsidRPr="009856FA">
        <w:t>Visto 2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E2876F1" w14:textId="77777777" w:rsidTr="0000732E">
        <w:trPr>
          <w:trHeight w:hRule="exact" w:val="240"/>
          <w:jc w:val="center"/>
        </w:trPr>
        <w:tc>
          <w:tcPr>
            <w:tcW w:w="9752" w:type="dxa"/>
            <w:gridSpan w:val="2"/>
            <w:tcBorders>
              <w:top w:val="nil"/>
              <w:left w:val="nil"/>
              <w:bottom w:val="nil"/>
              <w:right w:val="nil"/>
            </w:tcBorders>
          </w:tcPr>
          <w:p w14:paraId="485208CD" w14:textId="77777777" w:rsidR="003E1B7D" w:rsidRPr="009856FA" w:rsidRDefault="003E1B7D" w:rsidP="0000732E"/>
        </w:tc>
      </w:tr>
      <w:tr w:rsidR="003E1B7D" w:rsidRPr="009856FA" w14:paraId="380C060A" w14:textId="77777777" w:rsidTr="0000732E">
        <w:trPr>
          <w:trHeight w:val="240"/>
          <w:jc w:val="center"/>
        </w:trPr>
        <w:tc>
          <w:tcPr>
            <w:tcW w:w="4876" w:type="dxa"/>
            <w:tcBorders>
              <w:top w:val="nil"/>
              <w:left w:val="nil"/>
              <w:bottom w:val="nil"/>
              <w:right w:val="nil"/>
            </w:tcBorders>
          </w:tcPr>
          <w:p w14:paraId="4167C68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539089B" w14:textId="77777777" w:rsidR="003E1B7D" w:rsidRPr="009856FA" w:rsidRDefault="003E1B7D" w:rsidP="0000732E">
            <w:pPr>
              <w:pStyle w:val="AmColumnHeading"/>
            </w:pPr>
            <w:r w:rsidRPr="009856FA">
              <w:t>Enmienda</w:t>
            </w:r>
          </w:p>
        </w:tc>
      </w:tr>
      <w:tr w:rsidR="003E1B7D" w:rsidRPr="009856FA" w14:paraId="1A12331C" w14:textId="77777777" w:rsidTr="0000732E">
        <w:trPr>
          <w:jc w:val="center"/>
        </w:trPr>
        <w:tc>
          <w:tcPr>
            <w:tcW w:w="4876" w:type="dxa"/>
            <w:tcBorders>
              <w:top w:val="nil"/>
              <w:left w:val="nil"/>
              <w:bottom w:val="nil"/>
              <w:right w:val="nil"/>
            </w:tcBorders>
          </w:tcPr>
          <w:p w14:paraId="40507E68" w14:textId="77777777" w:rsidR="003E1B7D" w:rsidRPr="009856FA" w:rsidRDefault="003E1B7D" w:rsidP="0000732E">
            <w:pPr>
              <w:pStyle w:val="Normal6a"/>
            </w:pPr>
          </w:p>
        </w:tc>
        <w:tc>
          <w:tcPr>
            <w:tcW w:w="4876" w:type="dxa"/>
            <w:tcBorders>
              <w:top w:val="nil"/>
              <w:left w:val="nil"/>
              <w:bottom w:val="nil"/>
              <w:right w:val="nil"/>
            </w:tcBorders>
          </w:tcPr>
          <w:p w14:paraId="6B0E2E46" w14:textId="77777777" w:rsidR="003E1B7D" w:rsidRPr="009856FA" w:rsidRDefault="003E1B7D" w:rsidP="0000732E">
            <w:pPr>
              <w:pStyle w:val="Normal6a"/>
            </w:pPr>
            <w:r w:rsidRPr="009856FA">
              <w:rPr>
                <w:b/>
                <w:i/>
              </w:rPr>
              <w:t>–</w:t>
            </w:r>
            <w:r w:rsidRPr="009856FA">
              <w:tab/>
            </w:r>
            <w:r w:rsidRPr="009856FA">
              <w:rPr>
                <w:b/>
                <w:i/>
              </w:rPr>
              <w:t>Visto el artículo 31, apartado 1, del Tratado de la Unión Europea y el artículo 215 del Tratado de Funcionamiento de la Unión Europea,</w:t>
            </w:r>
          </w:p>
        </w:tc>
      </w:tr>
    </w:tbl>
    <w:p w14:paraId="473F806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A2ECBD5" w14:textId="77777777" w:rsidR="003E1B7D" w:rsidRPr="009856FA" w:rsidRDefault="003E1B7D" w:rsidP="003E1B7D">
      <w:r w:rsidRPr="009856FA">
        <w:rPr>
          <w:rStyle w:val="HideTWBExt"/>
        </w:rPr>
        <w:t>&lt;/Amend&gt;</w:t>
      </w:r>
    </w:p>
    <w:p w14:paraId="3513995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w:t>
      </w:r>
      <w:r w:rsidRPr="009856FA">
        <w:rPr>
          <w:rStyle w:val="HideTWBExt"/>
        </w:rPr>
        <w:t>&lt;/NumAm&gt;</w:t>
      </w:r>
    </w:p>
    <w:p w14:paraId="4BEF90FA"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40999AE4" w14:textId="77777777" w:rsidR="003E1B7D" w:rsidRPr="009856FA" w:rsidRDefault="003E1B7D" w:rsidP="003E1B7D">
      <w:pPr>
        <w:pStyle w:val="NormalBold"/>
      </w:pPr>
      <w:r w:rsidRPr="009856FA">
        <w:rPr>
          <w:rStyle w:val="HideTWBExt"/>
          <w:b w:val="0"/>
        </w:rPr>
        <w:t>&lt;/RepeatBlock-By&gt;</w:t>
      </w:r>
    </w:p>
    <w:p w14:paraId="5FD7EF0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9F99CFB" w14:textId="77777777" w:rsidR="003E1B7D" w:rsidRPr="009856FA" w:rsidRDefault="003E1B7D" w:rsidP="003E1B7D">
      <w:pPr>
        <w:pStyle w:val="NormalBold"/>
      </w:pPr>
      <w:r w:rsidRPr="009856FA">
        <w:rPr>
          <w:rStyle w:val="HideTWBExt"/>
        </w:rPr>
        <w:t>&lt;Article&gt;</w:t>
      </w:r>
      <w:r w:rsidRPr="009856FA">
        <w:t>Visto 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0A3B055" w14:textId="77777777" w:rsidTr="0000732E">
        <w:trPr>
          <w:trHeight w:hRule="exact" w:val="240"/>
          <w:jc w:val="center"/>
        </w:trPr>
        <w:tc>
          <w:tcPr>
            <w:tcW w:w="9752" w:type="dxa"/>
            <w:gridSpan w:val="2"/>
            <w:tcBorders>
              <w:top w:val="nil"/>
              <w:left w:val="nil"/>
              <w:bottom w:val="nil"/>
              <w:right w:val="nil"/>
            </w:tcBorders>
          </w:tcPr>
          <w:p w14:paraId="78084749" w14:textId="77777777" w:rsidR="003E1B7D" w:rsidRPr="009856FA" w:rsidRDefault="003E1B7D" w:rsidP="0000732E"/>
        </w:tc>
      </w:tr>
      <w:tr w:rsidR="003E1B7D" w:rsidRPr="009856FA" w14:paraId="527D1927" w14:textId="77777777" w:rsidTr="0000732E">
        <w:trPr>
          <w:trHeight w:val="240"/>
          <w:jc w:val="center"/>
        </w:trPr>
        <w:tc>
          <w:tcPr>
            <w:tcW w:w="4876" w:type="dxa"/>
            <w:tcBorders>
              <w:top w:val="nil"/>
              <w:left w:val="nil"/>
              <w:bottom w:val="nil"/>
              <w:right w:val="nil"/>
            </w:tcBorders>
          </w:tcPr>
          <w:p w14:paraId="52B08D9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A3586B1" w14:textId="77777777" w:rsidR="003E1B7D" w:rsidRPr="009856FA" w:rsidRDefault="003E1B7D" w:rsidP="0000732E">
            <w:pPr>
              <w:pStyle w:val="AmColumnHeading"/>
            </w:pPr>
            <w:r w:rsidRPr="009856FA">
              <w:t>Enmienda</w:t>
            </w:r>
          </w:p>
        </w:tc>
      </w:tr>
      <w:tr w:rsidR="003E1B7D" w:rsidRPr="009856FA" w14:paraId="6228B01C" w14:textId="77777777" w:rsidTr="0000732E">
        <w:trPr>
          <w:jc w:val="center"/>
        </w:trPr>
        <w:tc>
          <w:tcPr>
            <w:tcW w:w="4876" w:type="dxa"/>
            <w:tcBorders>
              <w:top w:val="nil"/>
              <w:left w:val="nil"/>
              <w:bottom w:val="nil"/>
              <w:right w:val="nil"/>
            </w:tcBorders>
          </w:tcPr>
          <w:p w14:paraId="243AD9BE" w14:textId="77777777" w:rsidR="003E1B7D" w:rsidRPr="009856FA" w:rsidRDefault="003E1B7D" w:rsidP="0000732E">
            <w:pPr>
              <w:pStyle w:val="Normal6a"/>
            </w:pPr>
            <w:r w:rsidRPr="009856FA">
              <w:t>–</w:t>
            </w:r>
            <w:r w:rsidRPr="009856FA">
              <w:tab/>
              <w:t>Vistas las Conclusiones del Consejo, de 17 de diciembre de 2024, sobre la ampliación,</w:t>
            </w:r>
          </w:p>
        </w:tc>
        <w:tc>
          <w:tcPr>
            <w:tcW w:w="4876" w:type="dxa"/>
            <w:tcBorders>
              <w:top w:val="nil"/>
              <w:left w:val="nil"/>
              <w:bottom w:val="nil"/>
              <w:right w:val="nil"/>
            </w:tcBorders>
          </w:tcPr>
          <w:p w14:paraId="00C00912" w14:textId="77777777" w:rsidR="003E1B7D" w:rsidRPr="009856FA" w:rsidRDefault="003E1B7D" w:rsidP="0000732E">
            <w:pPr>
              <w:pStyle w:val="Normal6a"/>
            </w:pPr>
            <w:r w:rsidRPr="009856FA">
              <w:t>–</w:t>
            </w:r>
            <w:r w:rsidRPr="009856FA">
              <w:tab/>
              <w:t xml:space="preserve">Vistas las Conclusiones del Consejo, de </w:t>
            </w:r>
            <w:r w:rsidRPr="009856FA">
              <w:rPr>
                <w:b/>
                <w:i/>
              </w:rPr>
              <w:t>27 de junio de 2024 sobre Georgia y de </w:t>
            </w:r>
            <w:r w:rsidRPr="009856FA">
              <w:t>17 de diciembre de 2024, sobre la ampliación,</w:t>
            </w:r>
          </w:p>
        </w:tc>
      </w:tr>
    </w:tbl>
    <w:p w14:paraId="4DF9015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4B4F30B" w14:textId="77777777" w:rsidR="003E1B7D" w:rsidRPr="009856FA" w:rsidRDefault="003E1B7D" w:rsidP="003E1B7D">
      <w:r w:rsidRPr="009856FA">
        <w:rPr>
          <w:rStyle w:val="HideTWBExt"/>
        </w:rPr>
        <w:lastRenderedPageBreak/>
        <w:t>&lt;/Amend&gt;</w:t>
      </w:r>
    </w:p>
    <w:p w14:paraId="2505711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w:t>
      </w:r>
      <w:r w:rsidRPr="009856FA">
        <w:rPr>
          <w:rStyle w:val="HideTWBExt"/>
        </w:rPr>
        <w:t>&lt;/NumAm&gt;</w:t>
      </w:r>
    </w:p>
    <w:p w14:paraId="5CD06B2D" w14:textId="77777777" w:rsidR="003E1B7D" w:rsidRPr="009856FA" w:rsidRDefault="003E1B7D" w:rsidP="003E1B7D">
      <w:pPr>
        <w:pStyle w:val="NormalBold"/>
      </w:pPr>
      <w:r w:rsidRPr="009856FA">
        <w:rPr>
          <w:rStyle w:val="HideTWBExt"/>
          <w:b w:val="0"/>
        </w:rPr>
        <w:t>&lt;RepeatBlock-By&gt;&lt;Members&gt;</w:t>
      </w:r>
      <w:r w:rsidRPr="009856FA">
        <w:t>Tobias Cremer, Francisco Assis, Nacho Sánchez Amor, Hana Jalloul Muro, Raphaël Glucksmann</w:t>
      </w:r>
      <w:r w:rsidRPr="009856FA">
        <w:rPr>
          <w:rStyle w:val="HideTWBExt"/>
          <w:b w:val="0"/>
        </w:rPr>
        <w:t>&lt;/Members&gt;</w:t>
      </w:r>
    </w:p>
    <w:p w14:paraId="42AC85CC" w14:textId="77777777" w:rsidR="003E1B7D" w:rsidRPr="009856FA" w:rsidRDefault="003E1B7D" w:rsidP="003E1B7D">
      <w:pPr>
        <w:pStyle w:val="NormalBold"/>
      </w:pPr>
      <w:r w:rsidRPr="009856FA">
        <w:rPr>
          <w:rStyle w:val="HideTWBExt"/>
          <w:b w:val="0"/>
        </w:rPr>
        <w:t>&lt;/RepeatBlock-By&gt;</w:t>
      </w:r>
    </w:p>
    <w:p w14:paraId="6F95C4E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FAF3A3D" w14:textId="77777777" w:rsidR="003E1B7D" w:rsidRPr="009856FA" w:rsidRDefault="003E1B7D" w:rsidP="003E1B7D">
      <w:pPr>
        <w:pStyle w:val="NormalBold"/>
      </w:pPr>
      <w:r w:rsidRPr="009856FA">
        <w:rPr>
          <w:rStyle w:val="HideTWBExt"/>
        </w:rPr>
        <w:t>&lt;Article&gt;</w:t>
      </w:r>
      <w:r w:rsidRPr="009856FA">
        <w:t>Considerando B</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D99F9D6" w14:textId="77777777" w:rsidTr="0000732E">
        <w:trPr>
          <w:trHeight w:hRule="exact" w:val="240"/>
          <w:jc w:val="center"/>
        </w:trPr>
        <w:tc>
          <w:tcPr>
            <w:tcW w:w="9752" w:type="dxa"/>
            <w:gridSpan w:val="2"/>
            <w:tcBorders>
              <w:top w:val="nil"/>
              <w:left w:val="nil"/>
              <w:bottom w:val="nil"/>
              <w:right w:val="nil"/>
            </w:tcBorders>
          </w:tcPr>
          <w:p w14:paraId="605A2713" w14:textId="77777777" w:rsidR="003E1B7D" w:rsidRPr="009856FA" w:rsidRDefault="003E1B7D" w:rsidP="0000732E"/>
        </w:tc>
      </w:tr>
      <w:tr w:rsidR="003E1B7D" w:rsidRPr="009856FA" w14:paraId="7FD15C37" w14:textId="77777777" w:rsidTr="0000732E">
        <w:trPr>
          <w:trHeight w:val="240"/>
          <w:jc w:val="center"/>
        </w:trPr>
        <w:tc>
          <w:tcPr>
            <w:tcW w:w="4876" w:type="dxa"/>
            <w:tcBorders>
              <w:top w:val="nil"/>
              <w:left w:val="nil"/>
              <w:bottom w:val="nil"/>
              <w:right w:val="nil"/>
            </w:tcBorders>
          </w:tcPr>
          <w:p w14:paraId="1712833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C400A21" w14:textId="77777777" w:rsidR="003E1B7D" w:rsidRPr="009856FA" w:rsidRDefault="003E1B7D" w:rsidP="0000732E">
            <w:pPr>
              <w:pStyle w:val="AmColumnHeading"/>
            </w:pPr>
            <w:r w:rsidRPr="009856FA">
              <w:t>Enmienda</w:t>
            </w:r>
          </w:p>
        </w:tc>
      </w:tr>
      <w:tr w:rsidR="003E1B7D" w:rsidRPr="009856FA" w14:paraId="61C340F6" w14:textId="77777777" w:rsidTr="0000732E">
        <w:trPr>
          <w:jc w:val="center"/>
        </w:trPr>
        <w:tc>
          <w:tcPr>
            <w:tcW w:w="4876" w:type="dxa"/>
            <w:tcBorders>
              <w:top w:val="nil"/>
              <w:left w:val="nil"/>
              <w:bottom w:val="nil"/>
              <w:right w:val="nil"/>
            </w:tcBorders>
          </w:tcPr>
          <w:p w14:paraId="1DCBAE15" w14:textId="77777777" w:rsidR="003E1B7D" w:rsidRPr="009856FA" w:rsidRDefault="003E1B7D" w:rsidP="0000732E">
            <w:pPr>
              <w:pStyle w:val="Normal6a"/>
            </w:pPr>
            <w:r w:rsidRPr="009856FA">
              <w:rPr>
                <w:b/>
                <w:i/>
              </w:rPr>
              <w:t>B.</w:t>
            </w:r>
            <w:r w:rsidRPr="009856FA">
              <w:tab/>
            </w:r>
            <w:r w:rsidRPr="009856FA">
              <w:rPr>
                <w:b/>
                <w:i/>
              </w:rPr>
              <w:t>Considerando que la situación en Georgia se ha deteriorado notablemente desde que la Comisión publicase el informe de 2024 sobre este país el 30 de octubre de 2024;</w:t>
            </w:r>
          </w:p>
        </w:tc>
        <w:tc>
          <w:tcPr>
            <w:tcW w:w="4876" w:type="dxa"/>
            <w:tcBorders>
              <w:top w:val="nil"/>
              <w:left w:val="nil"/>
              <w:bottom w:val="nil"/>
              <w:right w:val="nil"/>
            </w:tcBorders>
          </w:tcPr>
          <w:p w14:paraId="29E21819" w14:textId="77777777" w:rsidR="003E1B7D" w:rsidRPr="009856FA" w:rsidRDefault="003E1B7D" w:rsidP="0000732E">
            <w:pPr>
              <w:pStyle w:val="Normal6a"/>
            </w:pPr>
            <w:r w:rsidRPr="009856FA">
              <w:rPr>
                <w:b/>
                <w:i/>
              </w:rPr>
              <w:t>suprimido</w:t>
            </w:r>
          </w:p>
        </w:tc>
      </w:tr>
    </w:tbl>
    <w:p w14:paraId="1A9FFAF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66B3777" w14:textId="77777777" w:rsidR="003E1B7D" w:rsidRPr="009856FA" w:rsidRDefault="003E1B7D" w:rsidP="003E1B7D">
      <w:r w:rsidRPr="009856FA">
        <w:rPr>
          <w:rStyle w:val="HideTWBExt"/>
        </w:rPr>
        <w:t>&lt;/Amend&gt;</w:t>
      </w:r>
    </w:p>
    <w:p w14:paraId="5D44A2A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w:t>
      </w:r>
      <w:r w:rsidRPr="009856FA">
        <w:rPr>
          <w:rStyle w:val="HideTWBExt"/>
        </w:rPr>
        <w:t>&lt;/NumAm&gt;</w:t>
      </w:r>
    </w:p>
    <w:p w14:paraId="2D1FD035" w14:textId="77777777" w:rsidR="003E1B7D" w:rsidRPr="009856FA" w:rsidRDefault="003E1B7D" w:rsidP="003E1B7D">
      <w:pPr>
        <w:pStyle w:val="NormalBold"/>
      </w:pPr>
      <w:r w:rsidRPr="009856FA">
        <w:rPr>
          <w:rStyle w:val="HideTWBExt"/>
          <w:b w:val="0"/>
        </w:rPr>
        <w:t>&lt;RepeatBlock-By&gt;&lt;Members&gt;</w:t>
      </w:r>
      <w:r w:rsidRPr="009856FA">
        <w:t>András László</w:t>
      </w:r>
      <w:r w:rsidRPr="009856FA">
        <w:rPr>
          <w:rStyle w:val="HideTWBExt"/>
          <w:b w:val="0"/>
        </w:rPr>
        <w:t>&lt;/Members&gt;</w:t>
      </w:r>
    </w:p>
    <w:p w14:paraId="3883534D" w14:textId="77777777" w:rsidR="003E1B7D" w:rsidRPr="009856FA" w:rsidRDefault="003E1B7D" w:rsidP="003E1B7D">
      <w:pPr>
        <w:pStyle w:val="NormalBold"/>
      </w:pPr>
      <w:r w:rsidRPr="009856FA">
        <w:rPr>
          <w:rStyle w:val="HideTWBExt"/>
          <w:b w:val="0"/>
        </w:rPr>
        <w:t>&lt;/RepeatBlock-By&gt;</w:t>
      </w:r>
    </w:p>
    <w:p w14:paraId="211F86D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184C616" w14:textId="77777777" w:rsidR="003E1B7D" w:rsidRPr="009856FA" w:rsidRDefault="003E1B7D" w:rsidP="003E1B7D">
      <w:pPr>
        <w:pStyle w:val="NormalBold"/>
      </w:pPr>
      <w:r w:rsidRPr="009856FA">
        <w:rPr>
          <w:rStyle w:val="HideTWBExt"/>
        </w:rPr>
        <w:t>&lt;Article&gt;</w:t>
      </w:r>
      <w:r w:rsidRPr="009856FA">
        <w:t>Considerando B</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AE0D6EB" w14:textId="77777777" w:rsidTr="0000732E">
        <w:trPr>
          <w:trHeight w:hRule="exact" w:val="240"/>
          <w:jc w:val="center"/>
        </w:trPr>
        <w:tc>
          <w:tcPr>
            <w:tcW w:w="9752" w:type="dxa"/>
            <w:gridSpan w:val="2"/>
            <w:tcBorders>
              <w:top w:val="nil"/>
              <w:left w:val="nil"/>
              <w:bottom w:val="nil"/>
              <w:right w:val="nil"/>
            </w:tcBorders>
          </w:tcPr>
          <w:p w14:paraId="6DB02DFB" w14:textId="77777777" w:rsidR="003E1B7D" w:rsidRPr="009856FA" w:rsidRDefault="003E1B7D" w:rsidP="0000732E"/>
        </w:tc>
      </w:tr>
      <w:tr w:rsidR="003E1B7D" w:rsidRPr="009856FA" w14:paraId="59BB3843" w14:textId="77777777" w:rsidTr="0000732E">
        <w:trPr>
          <w:trHeight w:val="240"/>
          <w:jc w:val="center"/>
        </w:trPr>
        <w:tc>
          <w:tcPr>
            <w:tcW w:w="4876" w:type="dxa"/>
            <w:tcBorders>
              <w:top w:val="nil"/>
              <w:left w:val="nil"/>
              <w:bottom w:val="nil"/>
              <w:right w:val="nil"/>
            </w:tcBorders>
          </w:tcPr>
          <w:p w14:paraId="3EA1BC0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DB73D65" w14:textId="77777777" w:rsidR="003E1B7D" w:rsidRPr="009856FA" w:rsidRDefault="003E1B7D" w:rsidP="0000732E">
            <w:pPr>
              <w:pStyle w:val="AmColumnHeading"/>
            </w:pPr>
            <w:r w:rsidRPr="009856FA">
              <w:t>Enmienda</w:t>
            </w:r>
          </w:p>
        </w:tc>
      </w:tr>
      <w:tr w:rsidR="003E1B7D" w:rsidRPr="009856FA" w14:paraId="53C58A06" w14:textId="77777777" w:rsidTr="0000732E">
        <w:trPr>
          <w:jc w:val="center"/>
        </w:trPr>
        <w:tc>
          <w:tcPr>
            <w:tcW w:w="4876" w:type="dxa"/>
            <w:tcBorders>
              <w:top w:val="nil"/>
              <w:left w:val="nil"/>
              <w:bottom w:val="nil"/>
              <w:right w:val="nil"/>
            </w:tcBorders>
          </w:tcPr>
          <w:p w14:paraId="7E6A43BE" w14:textId="77777777" w:rsidR="003E1B7D" w:rsidRPr="009856FA" w:rsidRDefault="003E1B7D" w:rsidP="0000732E">
            <w:pPr>
              <w:pStyle w:val="Normal6a"/>
            </w:pPr>
            <w:r w:rsidRPr="009856FA">
              <w:t>B.</w:t>
            </w:r>
            <w:r w:rsidRPr="009856FA">
              <w:tab/>
              <w:t xml:space="preserve">Considerando que la situación en Georgia se ha deteriorado notablemente desde que la Comisión publicase el informe de 2024 sobre este país </w:t>
            </w:r>
            <w:r w:rsidRPr="009856FA">
              <w:rPr>
                <w:b/>
                <w:i/>
              </w:rPr>
              <w:t>el 30 de octubre de 2024</w:t>
            </w:r>
            <w:r w:rsidRPr="009856FA">
              <w:t>;</w:t>
            </w:r>
          </w:p>
        </w:tc>
        <w:tc>
          <w:tcPr>
            <w:tcW w:w="4876" w:type="dxa"/>
            <w:tcBorders>
              <w:top w:val="nil"/>
              <w:left w:val="nil"/>
              <w:bottom w:val="nil"/>
              <w:right w:val="nil"/>
            </w:tcBorders>
          </w:tcPr>
          <w:p w14:paraId="4DB5D552" w14:textId="77777777" w:rsidR="003E1B7D" w:rsidRPr="009856FA" w:rsidRDefault="003E1B7D" w:rsidP="0000732E">
            <w:pPr>
              <w:pStyle w:val="Normal6a"/>
            </w:pPr>
            <w:r w:rsidRPr="009856FA">
              <w:t>B.</w:t>
            </w:r>
            <w:r w:rsidRPr="009856FA">
              <w:tab/>
              <w:t xml:space="preserve">Considerando que la situación en Georgia se ha deteriorado notablemente desde que la Comisión publicase el informe de 2024 sobre este país </w:t>
            </w:r>
            <w:r w:rsidRPr="009856FA">
              <w:rPr>
                <w:b/>
                <w:i/>
              </w:rPr>
              <w:t>debido a los esfuerzos de desestabilización extranjeros y a la falta de voluntad de la presidenta Salome Zourabichvili para reconocer el fin de su mandato presidencial</w:t>
            </w:r>
            <w:r w:rsidRPr="009856FA">
              <w:t>;</w:t>
            </w:r>
          </w:p>
        </w:tc>
      </w:tr>
    </w:tbl>
    <w:p w14:paraId="5C4CDCD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BC1546A" w14:textId="77777777" w:rsidR="003E1B7D" w:rsidRPr="009856FA" w:rsidRDefault="003E1B7D" w:rsidP="003E1B7D">
      <w:r w:rsidRPr="009856FA">
        <w:rPr>
          <w:rStyle w:val="HideTWBExt"/>
        </w:rPr>
        <w:t>&lt;/Amend&gt;</w:t>
      </w:r>
    </w:p>
    <w:p w14:paraId="05AD52F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w:t>
      </w:r>
      <w:r w:rsidRPr="009856FA">
        <w:rPr>
          <w:rStyle w:val="HideTWBExt"/>
        </w:rPr>
        <w:t>&lt;/NumAm&gt;</w:t>
      </w:r>
    </w:p>
    <w:p w14:paraId="65557B51"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1B68B03D" w14:textId="77777777" w:rsidR="003E1B7D" w:rsidRPr="009856FA" w:rsidRDefault="003E1B7D" w:rsidP="003E1B7D">
      <w:pPr>
        <w:pStyle w:val="NormalBold"/>
      </w:pPr>
      <w:r w:rsidRPr="009856FA">
        <w:rPr>
          <w:rStyle w:val="HideTWBExt"/>
          <w:b w:val="0"/>
        </w:rPr>
        <w:t>&lt;/RepeatBlock-By&gt;</w:t>
      </w:r>
    </w:p>
    <w:p w14:paraId="1A3DD78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181EE78" w14:textId="77777777" w:rsidR="003E1B7D" w:rsidRPr="009856FA" w:rsidRDefault="003E1B7D" w:rsidP="003E1B7D">
      <w:pPr>
        <w:pStyle w:val="NormalBold"/>
      </w:pPr>
      <w:r w:rsidRPr="009856FA">
        <w:rPr>
          <w:rStyle w:val="HideTWBExt"/>
        </w:rPr>
        <w:t>&lt;Article&gt;</w:t>
      </w:r>
      <w:r w:rsidRPr="009856FA">
        <w:t>Considerando B</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7E4E4C6" w14:textId="77777777" w:rsidTr="0000732E">
        <w:trPr>
          <w:trHeight w:hRule="exact" w:val="240"/>
          <w:jc w:val="center"/>
        </w:trPr>
        <w:tc>
          <w:tcPr>
            <w:tcW w:w="9752" w:type="dxa"/>
            <w:gridSpan w:val="2"/>
            <w:tcBorders>
              <w:top w:val="nil"/>
              <w:left w:val="nil"/>
              <w:bottom w:val="nil"/>
              <w:right w:val="nil"/>
            </w:tcBorders>
          </w:tcPr>
          <w:p w14:paraId="00A653AE" w14:textId="77777777" w:rsidR="003E1B7D" w:rsidRPr="009856FA" w:rsidRDefault="003E1B7D" w:rsidP="0000732E"/>
        </w:tc>
      </w:tr>
      <w:tr w:rsidR="003E1B7D" w:rsidRPr="009856FA" w14:paraId="78A75417" w14:textId="77777777" w:rsidTr="0000732E">
        <w:trPr>
          <w:trHeight w:val="240"/>
          <w:jc w:val="center"/>
        </w:trPr>
        <w:tc>
          <w:tcPr>
            <w:tcW w:w="4876" w:type="dxa"/>
            <w:tcBorders>
              <w:top w:val="nil"/>
              <w:left w:val="nil"/>
              <w:bottom w:val="nil"/>
              <w:right w:val="nil"/>
            </w:tcBorders>
          </w:tcPr>
          <w:p w14:paraId="732939FF"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FA2EE94" w14:textId="77777777" w:rsidR="003E1B7D" w:rsidRPr="009856FA" w:rsidRDefault="003E1B7D" w:rsidP="0000732E">
            <w:pPr>
              <w:pStyle w:val="AmColumnHeading"/>
            </w:pPr>
            <w:r w:rsidRPr="009856FA">
              <w:t>Enmienda</w:t>
            </w:r>
          </w:p>
        </w:tc>
      </w:tr>
      <w:tr w:rsidR="003E1B7D" w:rsidRPr="009856FA" w14:paraId="332F374C" w14:textId="77777777" w:rsidTr="0000732E">
        <w:trPr>
          <w:jc w:val="center"/>
        </w:trPr>
        <w:tc>
          <w:tcPr>
            <w:tcW w:w="4876" w:type="dxa"/>
            <w:tcBorders>
              <w:top w:val="nil"/>
              <w:left w:val="nil"/>
              <w:bottom w:val="nil"/>
              <w:right w:val="nil"/>
            </w:tcBorders>
          </w:tcPr>
          <w:p w14:paraId="4651FCA0" w14:textId="77777777" w:rsidR="003E1B7D" w:rsidRPr="009856FA" w:rsidRDefault="003E1B7D" w:rsidP="0000732E">
            <w:pPr>
              <w:pStyle w:val="Normal6a"/>
            </w:pPr>
            <w:r w:rsidRPr="009856FA">
              <w:t>B.</w:t>
            </w:r>
            <w:r w:rsidRPr="009856FA">
              <w:tab/>
              <w:t xml:space="preserve">Considerando que </w:t>
            </w:r>
            <w:r w:rsidRPr="009856FA">
              <w:rPr>
                <w:b/>
                <w:i/>
              </w:rPr>
              <w:t>la situación en</w:t>
            </w:r>
            <w:r w:rsidRPr="009856FA">
              <w:t xml:space="preserve"> Georgia </w:t>
            </w:r>
            <w:r w:rsidRPr="009856FA">
              <w:rPr>
                <w:b/>
                <w:i/>
              </w:rPr>
              <w:t>se ha deteriorado notablemente desde que la Comisión publicase el informe</w:t>
            </w:r>
            <w:r w:rsidRPr="009856FA">
              <w:t xml:space="preserve"> de </w:t>
            </w:r>
            <w:r w:rsidRPr="009856FA">
              <w:rPr>
                <w:b/>
                <w:i/>
              </w:rPr>
              <w:t>2024 sobre este país el 30 de octubre de 2024</w:t>
            </w:r>
            <w:r w:rsidRPr="009856FA">
              <w:t>;</w:t>
            </w:r>
          </w:p>
        </w:tc>
        <w:tc>
          <w:tcPr>
            <w:tcW w:w="4876" w:type="dxa"/>
            <w:tcBorders>
              <w:top w:val="nil"/>
              <w:left w:val="nil"/>
              <w:bottom w:val="nil"/>
              <w:right w:val="nil"/>
            </w:tcBorders>
          </w:tcPr>
          <w:p w14:paraId="52557325" w14:textId="77777777" w:rsidR="003E1B7D" w:rsidRPr="009856FA" w:rsidRDefault="003E1B7D" w:rsidP="0000732E">
            <w:pPr>
              <w:pStyle w:val="Normal6a"/>
            </w:pPr>
            <w:r w:rsidRPr="009856FA">
              <w:t>B.</w:t>
            </w:r>
            <w:r w:rsidRPr="009856FA">
              <w:tab/>
              <w:t xml:space="preserve">Considerando que Georgia </w:t>
            </w:r>
            <w:r w:rsidRPr="009856FA">
              <w:rPr>
                <w:b/>
                <w:i/>
              </w:rPr>
              <w:t>ha decidido emprender una política soberana, independiente</w:t>
            </w:r>
            <w:r w:rsidRPr="009856FA">
              <w:t xml:space="preserve"> de </w:t>
            </w:r>
            <w:r w:rsidRPr="009856FA">
              <w:rPr>
                <w:b/>
                <w:i/>
              </w:rPr>
              <w:t>la de la Unión</w:t>
            </w:r>
            <w:r w:rsidRPr="009856FA">
              <w:t>;</w:t>
            </w:r>
          </w:p>
        </w:tc>
      </w:tr>
    </w:tbl>
    <w:p w14:paraId="356924D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DB64756" w14:textId="77777777" w:rsidR="003E1B7D" w:rsidRPr="009856FA" w:rsidRDefault="003E1B7D" w:rsidP="003E1B7D">
      <w:r w:rsidRPr="009856FA">
        <w:rPr>
          <w:rStyle w:val="HideTWBExt"/>
        </w:rPr>
        <w:t>&lt;/Amend&gt;</w:t>
      </w:r>
    </w:p>
    <w:p w14:paraId="073AEDC5"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7</w:t>
      </w:r>
      <w:r w:rsidRPr="009856FA">
        <w:rPr>
          <w:rStyle w:val="HideTWBExt"/>
          <w:b w:val="0"/>
          <w:lang w:eastAsia="en-GB"/>
        </w:rPr>
        <w:t>&lt;/NumAm&gt;</w:t>
      </w:r>
    </w:p>
    <w:p w14:paraId="7AC05D94"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40D2EDC1" w14:textId="77777777" w:rsidR="003E1B7D" w:rsidRPr="009856FA" w:rsidRDefault="003E1B7D" w:rsidP="003E1B7D">
      <w:pPr>
        <w:pStyle w:val="NormalBold"/>
      </w:pPr>
      <w:r w:rsidRPr="009856FA">
        <w:rPr>
          <w:rStyle w:val="HideTWBExt"/>
          <w:b w:val="0"/>
          <w:lang w:eastAsia="en-GB"/>
        </w:rPr>
        <w:t>&lt;/RepeatBlock-By&gt;</w:t>
      </w:r>
    </w:p>
    <w:p w14:paraId="76F7C9AB"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1B00AD0B" w14:textId="77777777" w:rsidR="003E1B7D" w:rsidRPr="009856FA" w:rsidRDefault="003E1B7D" w:rsidP="003E1B7D">
      <w:pPr>
        <w:pStyle w:val="NormalBold"/>
      </w:pPr>
      <w:r w:rsidRPr="009856FA">
        <w:rPr>
          <w:rStyle w:val="HideTWBExt"/>
          <w:b w:val="0"/>
          <w:lang w:eastAsia="en-GB"/>
        </w:rPr>
        <w:t>&lt;Article&gt;</w:t>
      </w:r>
      <w:r w:rsidRPr="009856FA">
        <w:t>Considerando B</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9ABFC85" w14:textId="77777777" w:rsidTr="0000732E">
        <w:trPr>
          <w:trHeight w:hRule="exact" w:val="240"/>
          <w:jc w:val="center"/>
        </w:trPr>
        <w:tc>
          <w:tcPr>
            <w:tcW w:w="9752" w:type="dxa"/>
            <w:gridSpan w:val="2"/>
            <w:tcBorders>
              <w:top w:val="nil"/>
              <w:left w:val="nil"/>
              <w:bottom w:val="nil"/>
              <w:right w:val="nil"/>
            </w:tcBorders>
          </w:tcPr>
          <w:p w14:paraId="03FB45A8" w14:textId="77777777" w:rsidR="003E1B7D" w:rsidRPr="009856FA" w:rsidRDefault="003E1B7D" w:rsidP="0000732E"/>
        </w:tc>
      </w:tr>
      <w:tr w:rsidR="003E1B7D" w:rsidRPr="009856FA" w14:paraId="762E90F1" w14:textId="77777777" w:rsidTr="0000732E">
        <w:trPr>
          <w:trHeight w:val="240"/>
          <w:jc w:val="center"/>
        </w:trPr>
        <w:tc>
          <w:tcPr>
            <w:tcW w:w="4876" w:type="dxa"/>
            <w:tcBorders>
              <w:top w:val="nil"/>
              <w:left w:val="nil"/>
              <w:bottom w:val="nil"/>
              <w:right w:val="nil"/>
            </w:tcBorders>
          </w:tcPr>
          <w:p w14:paraId="360366E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B8EF3DF" w14:textId="77777777" w:rsidR="003E1B7D" w:rsidRPr="009856FA" w:rsidRDefault="003E1B7D" w:rsidP="0000732E">
            <w:pPr>
              <w:pStyle w:val="AmColumnHeading"/>
            </w:pPr>
            <w:r w:rsidRPr="009856FA">
              <w:t>Enmienda</w:t>
            </w:r>
          </w:p>
        </w:tc>
      </w:tr>
      <w:tr w:rsidR="003E1B7D" w:rsidRPr="009856FA" w14:paraId="5F515476" w14:textId="77777777" w:rsidTr="0000732E">
        <w:trPr>
          <w:jc w:val="center"/>
        </w:trPr>
        <w:tc>
          <w:tcPr>
            <w:tcW w:w="4876" w:type="dxa"/>
            <w:tcBorders>
              <w:top w:val="nil"/>
              <w:left w:val="nil"/>
              <w:bottom w:val="nil"/>
              <w:right w:val="nil"/>
            </w:tcBorders>
          </w:tcPr>
          <w:p w14:paraId="737B7312" w14:textId="77777777" w:rsidR="003E1B7D" w:rsidRPr="009856FA" w:rsidRDefault="003E1B7D" w:rsidP="0000732E">
            <w:pPr>
              <w:pStyle w:val="Normal6a"/>
            </w:pPr>
            <w:r w:rsidRPr="009856FA">
              <w:t>B.</w:t>
            </w:r>
            <w:r w:rsidRPr="009856FA">
              <w:tab/>
              <w:t>Considerando que la situación en Georgia se ha deteriorado notablemente desde que la Comisión publicase el informe de 2024 sobre este país el 30 de octubre de 2024;</w:t>
            </w:r>
          </w:p>
        </w:tc>
        <w:tc>
          <w:tcPr>
            <w:tcW w:w="4876" w:type="dxa"/>
            <w:tcBorders>
              <w:top w:val="nil"/>
              <w:left w:val="nil"/>
              <w:bottom w:val="nil"/>
              <w:right w:val="nil"/>
            </w:tcBorders>
          </w:tcPr>
          <w:p w14:paraId="61FA6DC0" w14:textId="77777777" w:rsidR="003E1B7D" w:rsidRPr="009856FA" w:rsidRDefault="003E1B7D" w:rsidP="0000732E">
            <w:pPr>
              <w:pStyle w:val="Normal6a"/>
            </w:pPr>
            <w:r w:rsidRPr="009856FA">
              <w:t>B.</w:t>
            </w:r>
            <w:r w:rsidRPr="009856FA">
              <w:tab/>
              <w:t>Considerando que la situación en Georgia se ha deteriorado notablemente</w:t>
            </w:r>
            <w:r w:rsidRPr="009856FA">
              <w:rPr>
                <w:b/>
                <w:i/>
              </w:rPr>
              <w:t>, sobre todo como consecuencia de las acciones llevadas a cabo por el Gobierno del país,</w:t>
            </w:r>
            <w:r w:rsidRPr="009856FA">
              <w:t xml:space="preserve"> desde que la Comisión publicase el informe de 2024 sobre este país el 30 de octubre de 2024;</w:t>
            </w:r>
          </w:p>
        </w:tc>
      </w:tr>
    </w:tbl>
    <w:p w14:paraId="4E221A6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0D5C55C3" w14:textId="77777777" w:rsidR="003E1B7D" w:rsidRPr="009856FA" w:rsidRDefault="003E1B7D" w:rsidP="003E1B7D">
      <w:r w:rsidRPr="009856FA">
        <w:rPr>
          <w:rStyle w:val="HideTWBExt"/>
        </w:rPr>
        <w:t>&lt;/Amend&gt;</w:t>
      </w:r>
    </w:p>
    <w:p w14:paraId="7AE7B15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w:t>
      </w:r>
      <w:r w:rsidRPr="009856FA">
        <w:rPr>
          <w:rStyle w:val="HideTWBExt"/>
        </w:rPr>
        <w:t>&lt;/NumAm&gt;</w:t>
      </w:r>
    </w:p>
    <w:p w14:paraId="258B6EB6"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71230BC3" w14:textId="77777777" w:rsidR="003E1B7D" w:rsidRPr="009856FA" w:rsidRDefault="003E1B7D" w:rsidP="003E1B7D">
      <w:pPr>
        <w:pStyle w:val="NormalBold"/>
      </w:pPr>
      <w:r w:rsidRPr="009856FA">
        <w:rPr>
          <w:rStyle w:val="HideTWBExt"/>
          <w:b w:val="0"/>
        </w:rPr>
        <w:t>&lt;/RepeatBlock-By&gt;</w:t>
      </w:r>
    </w:p>
    <w:p w14:paraId="68873B4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6F96A42" w14:textId="77777777" w:rsidR="003E1B7D" w:rsidRPr="009856FA" w:rsidRDefault="003E1B7D" w:rsidP="003E1B7D">
      <w:pPr>
        <w:pStyle w:val="NormalBold"/>
      </w:pPr>
      <w:r w:rsidRPr="009856FA">
        <w:rPr>
          <w:rStyle w:val="HideTWBExt"/>
        </w:rPr>
        <w:t>&lt;Article&gt;</w:t>
      </w:r>
      <w:r w:rsidRPr="009856FA">
        <w:t>Considerando B</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4093851" w14:textId="77777777" w:rsidTr="0000732E">
        <w:trPr>
          <w:trHeight w:hRule="exact" w:val="240"/>
          <w:jc w:val="center"/>
        </w:trPr>
        <w:tc>
          <w:tcPr>
            <w:tcW w:w="9752" w:type="dxa"/>
            <w:gridSpan w:val="2"/>
            <w:tcBorders>
              <w:top w:val="nil"/>
              <w:left w:val="nil"/>
              <w:bottom w:val="nil"/>
              <w:right w:val="nil"/>
            </w:tcBorders>
          </w:tcPr>
          <w:p w14:paraId="496E358D" w14:textId="77777777" w:rsidR="003E1B7D" w:rsidRPr="009856FA" w:rsidRDefault="003E1B7D" w:rsidP="0000732E"/>
        </w:tc>
      </w:tr>
      <w:tr w:rsidR="003E1B7D" w:rsidRPr="009856FA" w14:paraId="5D903DC6" w14:textId="77777777" w:rsidTr="0000732E">
        <w:trPr>
          <w:trHeight w:val="240"/>
          <w:jc w:val="center"/>
        </w:trPr>
        <w:tc>
          <w:tcPr>
            <w:tcW w:w="4876" w:type="dxa"/>
            <w:tcBorders>
              <w:top w:val="nil"/>
              <w:left w:val="nil"/>
              <w:bottom w:val="nil"/>
              <w:right w:val="nil"/>
            </w:tcBorders>
          </w:tcPr>
          <w:p w14:paraId="10C249F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89BD6E8" w14:textId="77777777" w:rsidR="003E1B7D" w:rsidRPr="009856FA" w:rsidRDefault="003E1B7D" w:rsidP="0000732E">
            <w:pPr>
              <w:pStyle w:val="AmColumnHeading"/>
            </w:pPr>
            <w:r w:rsidRPr="009856FA">
              <w:t>Enmienda</w:t>
            </w:r>
          </w:p>
        </w:tc>
      </w:tr>
      <w:tr w:rsidR="003E1B7D" w:rsidRPr="009856FA" w14:paraId="1BC95E17" w14:textId="77777777" w:rsidTr="0000732E">
        <w:trPr>
          <w:jc w:val="center"/>
        </w:trPr>
        <w:tc>
          <w:tcPr>
            <w:tcW w:w="4876" w:type="dxa"/>
            <w:tcBorders>
              <w:top w:val="nil"/>
              <w:left w:val="nil"/>
              <w:bottom w:val="nil"/>
              <w:right w:val="nil"/>
            </w:tcBorders>
          </w:tcPr>
          <w:p w14:paraId="019EB751" w14:textId="77777777" w:rsidR="003E1B7D" w:rsidRPr="009856FA" w:rsidRDefault="003E1B7D" w:rsidP="0000732E">
            <w:pPr>
              <w:pStyle w:val="Normal6a"/>
            </w:pPr>
            <w:r w:rsidRPr="009856FA">
              <w:t>B.</w:t>
            </w:r>
            <w:r w:rsidRPr="009856FA">
              <w:tab/>
              <w:t xml:space="preserve">Considerando que la situación en Georgia </w:t>
            </w:r>
            <w:r w:rsidRPr="009856FA">
              <w:rPr>
                <w:b/>
                <w:i/>
              </w:rPr>
              <w:t>se</w:t>
            </w:r>
            <w:r w:rsidRPr="009856FA">
              <w:t xml:space="preserve"> ha </w:t>
            </w:r>
            <w:r w:rsidRPr="009856FA">
              <w:rPr>
                <w:b/>
                <w:i/>
              </w:rPr>
              <w:t>deteriorado</w:t>
            </w:r>
            <w:r w:rsidRPr="009856FA">
              <w:t xml:space="preserve"> notablemente desde que la Comisión publicase el informe de 2024 sobre este país el 30 de octubre de 2024;</w:t>
            </w:r>
          </w:p>
        </w:tc>
        <w:tc>
          <w:tcPr>
            <w:tcW w:w="4876" w:type="dxa"/>
            <w:tcBorders>
              <w:top w:val="nil"/>
              <w:left w:val="nil"/>
              <w:bottom w:val="nil"/>
              <w:right w:val="nil"/>
            </w:tcBorders>
          </w:tcPr>
          <w:p w14:paraId="40EB3E7F" w14:textId="77777777" w:rsidR="003E1B7D" w:rsidRPr="009856FA" w:rsidRDefault="003E1B7D" w:rsidP="0000732E">
            <w:pPr>
              <w:pStyle w:val="Normal6a"/>
            </w:pPr>
            <w:r w:rsidRPr="009856FA">
              <w:t>B.</w:t>
            </w:r>
            <w:r w:rsidRPr="009856FA">
              <w:tab/>
              <w:t xml:space="preserve">Considerando que la situación en Georgia ha </w:t>
            </w:r>
            <w:r w:rsidRPr="009856FA">
              <w:rPr>
                <w:b/>
                <w:i/>
              </w:rPr>
              <w:t>cambiado</w:t>
            </w:r>
            <w:r w:rsidRPr="009856FA">
              <w:t xml:space="preserve"> notablemente desde que la Comisión publicase el informe de 2024 sobre este país el 30 de octubre de 2024;</w:t>
            </w:r>
          </w:p>
        </w:tc>
      </w:tr>
    </w:tbl>
    <w:p w14:paraId="172B500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3A9F4CE" w14:textId="77777777" w:rsidR="003E1B7D" w:rsidRPr="009856FA" w:rsidRDefault="003E1B7D" w:rsidP="003E1B7D">
      <w:r w:rsidRPr="009856FA">
        <w:rPr>
          <w:rStyle w:val="HideTWBExt"/>
        </w:rPr>
        <w:t>&lt;/Amend&gt;</w:t>
      </w:r>
    </w:p>
    <w:p w14:paraId="3B751B3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w:t>
      </w:r>
      <w:r w:rsidRPr="009856FA">
        <w:rPr>
          <w:rStyle w:val="HideTWBExt"/>
        </w:rPr>
        <w:t>&lt;/NumAm&gt;</w:t>
      </w:r>
    </w:p>
    <w:p w14:paraId="16A1DF8E"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5B0A0481" w14:textId="77777777" w:rsidR="003E1B7D" w:rsidRPr="009856FA" w:rsidRDefault="003E1B7D" w:rsidP="003E1B7D">
      <w:pPr>
        <w:pStyle w:val="NormalBold"/>
      </w:pPr>
      <w:r w:rsidRPr="009856FA">
        <w:rPr>
          <w:rStyle w:val="HideTWBExt"/>
          <w:b w:val="0"/>
        </w:rPr>
        <w:t>&lt;/RepeatBlock-By&gt;</w:t>
      </w:r>
    </w:p>
    <w:p w14:paraId="2A5BB25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AD66A09" w14:textId="77777777" w:rsidR="003E1B7D" w:rsidRPr="009856FA" w:rsidRDefault="003E1B7D" w:rsidP="003E1B7D">
      <w:pPr>
        <w:pStyle w:val="NormalBold"/>
      </w:pPr>
      <w:r w:rsidRPr="009856FA">
        <w:rPr>
          <w:rStyle w:val="HideTWBExt"/>
        </w:rPr>
        <w:t>&lt;Article&gt;</w:t>
      </w:r>
      <w:r w:rsidRPr="009856FA">
        <w:t>Considerando B</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CBD837E" w14:textId="77777777" w:rsidTr="0000732E">
        <w:trPr>
          <w:trHeight w:hRule="exact" w:val="240"/>
          <w:jc w:val="center"/>
        </w:trPr>
        <w:tc>
          <w:tcPr>
            <w:tcW w:w="9752" w:type="dxa"/>
            <w:gridSpan w:val="2"/>
            <w:tcBorders>
              <w:top w:val="nil"/>
              <w:left w:val="nil"/>
              <w:bottom w:val="nil"/>
              <w:right w:val="nil"/>
            </w:tcBorders>
          </w:tcPr>
          <w:p w14:paraId="2EAEA35A" w14:textId="77777777" w:rsidR="003E1B7D" w:rsidRPr="009856FA" w:rsidRDefault="003E1B7D" w:rsidP="0000732E"/>
        </w:tc>
      </w:tr>
      <w:tr w:rsidR="003E1B7D" w:rsidRPr="009856FA" w14:paraId="366D0C1B" w14:textId="77777777" w:rsidTr="0000732E">
        <w:trPr>
          <w:trHeight w:val="240"/>
          <w:jc w:val="center"/>
        </w:trPr>
        <w:tc>
          <w:tcPr>
            <w:tcW w:w="4876" w:type="dxa"/>
            <w:tcBorders>
              <w:top w:val="nil"/>
              <w:left w:val="nil"/>
              <w:bottom w:val="nil"/>
              <w:right w:val="nil"/>
            </w:tcBorders>
          </w:tcPr>
          <w:p w14:paraId="0D6A63C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5826517" w14:textId="77777777" w:rsidR="003E1B7D" w:rsidRPr="009856FA" w:rsidRDefault="003E1B7D" w:rsidP="0000732E">
            <w:pPr>
              <w:pStyle w:val="AmColumnHeading"/>
            </w:pPr>
            <w:r w:rsidRPr="009856FA">
              <w:t>Enmienda</w:t>
            </w:r>
          </w:p>
        </w:tc>
      </w:tr>
      <w:tr w:rsidR="003E1B7D" w:rsidRPr="009856FA" w14:paraId="24A595EE" w14:textId="77777777" w:rsidTr="0000732E">
        <w:trPr>
          <w:jc w:val="center"/>
        </w:trPr>
        <w:tc>
          <w:tcPr>
            <w:tcW w:w="4876" w:type="dxa"/>
            <w:tcBorders>
              <w:top w:val="nil"/>
              <w:left w:val="nil"/>
              <w:bottom w:val="nil"/>
              <w:right w:val="nil"/>
            </w:tcBorders>
          </w:tcPr>
          <w:p w14:paraId="10763F1A" w14:textId="77777777" w:rsidR="003E1B7D" w:rsidRPr="009856FA" w:rsidRDefault="003E1B7D" w:rsidP="0000732E">
            <w:pPr>
              <w:pStyle w:val="Normal6a"/>
            </w:pPr>
            <w:r w:rsidRPr="009856FA">
              <w:t>B.</w:t>
            </w:r>
            <w:r w:rsidRPr="009856FA">
              <w:tab/>
              <w:t>Considerando que la situación en Georgia se ha deteriorado notablemente desde que la Comisión publicase el informe de 2024 sobre este país el 30 de octubre de 2024;</w:t>
            </w:r>
          </w:p>
        </w:tc>
        <w:tc>
          <w:tcPr>
            <w:tcW w:w="4876" w:type="dxa"/>
            <w:tcBorders>
              <w:top w:val="nil"/>
              <w:left w:val="nil"/>
              <w:bottom w:val="nil"/>
              <w:right w:val="nil"/>
            </w:tcBorders>
          </w:tcPr>
          <w:p w14:paraId="235F9360" w14:textId="65CD80ED" w:rsidR="003E1B7D" w:rsidRPr="009856FA" w:rsidRDefault="003E1B7D" w:rsidP="0000732E">
            <w:pPr>
              <w:pStyle w:val="Normal6a"/>
            </w:pPr>
            <w:r w:rsidRPr="009856FA">
              <w:rPr>
                <w:i/>
                <w:iCs/>
              </w:rPr>
              <w:t>(No afecta a la versión española).</w:t>
            </w:r>
          </w:p>
        </w:tc>
      </w:tr>
    </w:tbl>
    <w:p w14:paraId="7F758CF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BAD16AD" w14:textId="77777777" w:rsidR="003E1B7D" w:rsidRPr="009856FA" w:rsidRDefault="003E1B7D" w:rsidP="003E1B7D">
      <w:r w:rsidRPr="009856FA">
        <w:rPr>
          <w:rStyle w:val="HideTWBExt"/>
        </w:rPr>
        <w:t>&lt;/Amend&gt;</w:t>
      </w:r>
    </w:p>
    <w:p w14:paraId="2EE18AE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w:t>
      </w:r>
      <w:r w:rsidRPr="009856FA">
        <w:rPr>
          <w:rStyle w:val="HideTWBExt"/>
        </w:rPr>
        <w:t>&lt;/NumAm&gt;</w:t>
      </w:r>
    </w:p>
    <w:p w14:paraId="1D99CC28"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 Nathalie Loiseau</w:t>
      </w:r>
      <w:r w:rsidRPr="009856FA">
        <w:rPr>
          <w:rStyle w:val="HideTWBExt"/>
          <w:b w:val="0"/>
        </w:rPr>
        <w:t>&lt;/Members&gt;</w:t>
      </w:r>
    </w:p>
    <w:p w14:paraId="3039DC05" w14:textId="77777777" w:rsidR="003E1B7D" w:rsidRPr="009856FA" w:rsidRDefault="003E1B7D" w:rsidP="003E1B7D">
      <w:pPr>
        <w:pStyle w:val="NormalBold"/>
      </w:pPr>
      <w:r w:rsidRPr="009856FA">
        <w:rPr>
          <w:rStyle w:val="HideTWBExt"/>
          <w:b w:val="0"/>
        </w:rPr>
        <w:t>&lt;/RepeatBlock-By&gt;</w:t>
      </w:r>
    </w:p>
    <w:p w14:paraId="36BA7C3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B3C2000" w14:textId="77777777" w:rsidR="003E1B7D" w:rsidRPr="009856FA" w:rsidRDefault="003E1B7D" w:rsidP="003E1B7D">
      <w:pPr>
        <w:pStyle w:val="NormalBold"/>
      </w:pPr>
      <w:r w:rsidRPr="009856FA">
        <w:rPr>
          <w:rStyle w:val="HideTWBExt"/>
        </w:rPr>
        <w:t>&lt;Article&gt;</w:t>
      </w:r>
      <w:r w:rsidRPr="009856FA">
        <w:t>Considerando B</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A259E56" w14:textId="77777777" w:rsidTr="0000732E">
        <w:trPr>
          <w:trHeight w:hRule="exact" w:val="240"/>
          <w:jc w:val="center"/>
        </w:trPr>
        <w:tc>
          <w:tcPr>
            <w:tcW w:w="9752" w:type="dxa"/>
            <w:gridSpan w:val="2"/>
            <w:tcBorders>
              <w:top w:val="nil"/>
              <w:left w:val="nil"/>
              <w:bottom w:val="nil"/>
              <w:right w:val="nil"/>
            </w:tcBorders>
          </w:tcPr>
          <w:p w14:paraId="3CA4678F" w14:textId="77777777" w:rsidR="003E1B7D" w:rsidRPr="009856FA" w:rsidRDefault="003E1B7D" w:rsidP="0000732E"/>
        </w:tc>
      </w:tr>
      <w:tr w:rsidR="003E1B7D" w:rsidRPr="009856FA" w14:paraId="4CB40231" w14:textId="77777777" w:rsidTr="0000732E">
        <w:trPr>
          <w:trHeight w:val="240"/>
          <w:jc w:val="center"/>
        </w:trPr>
        <w:tc>
          <w:tcPr>
            <w:tcW w:w="4876" w:type="dxa"/>
            <w:tcBorders>
              <w:top w:val="nil"/>
              <w:left w:val="nil"/>
              <w:bottom w:val="nil"/>
              <w:right w:val="nil"/>
            </w:tcBorders>
          </w:tcPr>
          <w:p w14:paraId="6038045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00C2353" w14:textId="77777777" w:rsidR="003E1B7D" w:rsidRPr="009856FA" w:rsidRDefault="003E1B7D" w:rsidP="0000732E">
            <w:pPr>
              <w:pStyle w:val="AmColumnHeading"/>
            </w:pPr>
            <w:r w:rsidRPr="009856FA">
              <w:t>Enmienda</w:t>
            </w:r>
          </w:p>
        </w:tc>
      </w:tr>
      <w:tr w:rsidR="003E1B7D" w:rsidRPr="009856FA" w14:paraId="6496B3CE" w14:textId="77777777" w:rsidTr="0000732E">
        <w:trPr>
          <w:jc w:val="center"/>
        </w:trPr>
        <w:tc>
          <w:tcPr>
            <w:tcW w:w="4876" w:type="dxa"/>
            <w:tcBorders>
              <w:top w:val="nil"/>
              <w:left w:val="nil"/>
              <w:bottom w:val="nil"/>
              <w:right w:val="nil"/>
            </w:tcBorders>
          </w:tcPr>
          <w:p w14:paraId="30C4DFE1" w14:textId="77777777" w:rsidR="003E1B7D" w:rsidRPr="009856FA" w:rsidRDefault="003E1B7D" w:rsidP="0000732E">
            <w:pPr>
              <w:pStyle w:val="Normal6a"/>
            </w:pPr>
            <w:r w:rsidRPr="009856FA">
              <w:t>B.</w:t>
            </w:r>
            <w:r w:rsidRPr="009856FA">
              <w:tab/>
              <w:t>Considerando que la situación en Georgia se ha deteriorado notablemente desde que la Comisión publicase el informe de 2024 sobre este país el 30 de octubre de 2024;</w:t>
            </w:r>
          </w:p>
        </w:tc>
        <w:tc>
          <w:tcPr>
            <w:tcW w:w="4876" w:type="dxa"/>
            <w:tcBorders>
              <w:top w:val="nil"/>
              <w:left w:val="nil"/>
              <w:bottom w:val="nil"/>
              <w:right w:val="nil"/>
            </w:tcBorders>
          </w:tcPr>
          <w:p w14:paraId="0BCD788F" w14:textId="77777777" w:rsidR="003E1B7D" w:rsidRPr="009856FA" w:rsidRDefault="003E1B7D" w:rsidP="0000732E">
            <w:pPr>
              <w:pStyle w:val="Normal6a"/>
            </w:pPr>
            <w:r w:rsidRPr="009856FA">
              <w:rPr>
                <w:i/>
                <w:iCs/>
              </w:rPr>
              <w:t>(No afecta a la versión española).</w:t>
            </w:r>
            <w:r w:rsidRPr="009856FA">
              <w:tab/>
            </w:r>
          </w:p>
        </w:tc>
      </w:tr>
    </w:tbl>
    <w:p w14:paraId="047CC5F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1C396A8" w14:textId="77777777" w:rsidR="003E1B7D" w:rsidRPr="009856FA" w:rsidRDefault="003E1B7D" w:rsidP="003E1B7D">
      <w:r w:rsidRPr="009856FA">
        <w:rPr>
          <w:rStyle w:val="HideTWBExt"/>
        </w:rPr>
        <w:t>&lt;/Amend&gt;</w:t>
      </w:r>
    </w:p>
    <w:p w14:paraId="4E67342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w:t>
      </w:r>
      <w:r w:rsidRPr="009856FA">
        <w:rPr>
          <w:rStyle w:val="HideTWBExt"/>
        </w:rPr>
        <w:t>&lt;/NumAm&gt;</w:t>
      </w:r>
    </w:p>
    <w:p w14:paraId="6849AE16" w14:textId="77777777" w:rsidR="003E1B7D" w:rsidRPr="009856FA" w:rsidRDefault="003E1B7D" w:rsidP="003E1B7D">
      <w:pPr>
        <w:pStyle w:val="NormalBold"/>
      </w:pPr>
      <w:r w:rsidRPr="009856FA">
        <w:rPr>
          <w:rStyle w:val="HideTWBExt"/>
          <w:b w:val="0"/>
        </w:rPr>
        <w:t>&lt;RepeatBlock-By&gt;&lt;Members&gt;</w:t>
      </w:r>
      <w:r w:rsidRPr="009856FA">
        <w:t>Tobias Cremer, Francisco Assis, Nacho Sánchez Amor, Hana Jalloul Muro, Raphaël Glucksmann</w:t>
      </w:r>
      <w:r w:rsidRPr="009856FA">
        <w:rPr>
          <w:rStyle w:val="HideTWBExt"/>
          <w:b w:val="0"/>
        </w:rPr>
        <w:t>&lt;/Members&gt;</w:t>
      </w:r>
    </w:p>
    <w:p w14:paraId="6DA878FA" w14:textId="77777777" w:rsidR="003E1B7D" w:rsidRPr="009856FA" w:rsidRDefault="003E1B7D" w:rsidP="003E1B7D">
      <w:pPr>
        <w:pStyle w:val="NormalBold"/>
      </w:pPr>
      <w:r w:rsidRPr="009856FA">
        <w:rPr>
          <w:rStyle w:val="HideTWBExt"/>
          <w:b w:val="0"/>
        </w:rPr>
        <w:t>&lt;/RepeatBlock-By&gt;</w:t>
      </w:r>
    </w:p>
    <w:p w14:paraId="7335F9B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8BACFA7" w14:textId="77777777" w:rsidR="003E1B7D" w:rsidRPr="009856FA" w:rsidRDefault="003E1B7D" w:rsidP="003E1B7D">
      <w:pPr>
        <w:pStyle w:val="NormalBold"/>
      </w:pPr>
      <w:r w:rsidRPr="009856FA">
        <w:rPr>
          <w:rStyle w:val="HideTWBExt"/>
        </w:rPr>
        <w:t>&lt;Article&gt;</w:t>
      </w:r>
      <w:r w:rsidRPr="009856FA">
        <w:t>Considerando C</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18A86F8" w14:textId="77777777" w:rsidTr="0000732E">
        <w:trPr>
          <w:trHeight w:hRule="exact" w:val="240"/>
          <w:jc w:val="center"/>
        </w:trPr>
        <w:tc>
          <w:tcPr>
            <w:tcW w:w="9752" w:type="dxa"/>
            <w:gridSpan w:val="2"/>
            <w:tcBorders>
              <w:top w:val="nil"/>
              <w:left w:val="nil"/>
              <w:bottom w:val="nil"/>
              <w:right w:val="nil"/>
            </w:tcBorders>
          </w:tcPr>
          <w:p w14:paraId="31BD2D95" w14:textId="77777777" w:rsidR="003E1B7D" w:rsidRPr="009856FA" w:rsidRDefault="003E1B7D" w:rsidP="0000732E"/>
        </w:tc>
      </w:tr>
      <w:tr w:rsidR="003E1B7D" w:rsidRPr="009856FA" w14:paraId="35BB9E85" w14:textId="77777777" w:rsidTr="0000732E">
        <w:trPr>
          <w:trHeight w:val="240"/>
          <w:jc w:val="center"/>
        </w:trPr>
        <w:tc>
          <w:tcPr>
            <w:tcW w:w="4876" w:type="dxa"/>
            <w:tcBorders>
              <w:top w:val="nil"/>
              <w:left w:val="nil"/>
              <w:bottom w:val="nil"/>
              <w:right w:val="nil"/>
            </w:tcBorders>
          </w:tcPr>
          <w:p w14:paraId="7A68A9C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C459D98" w14:textId="77777777" w:rsidR="003E1B7D" w:rsidRPr="009856FA" w:rsidRDefault="003E1B7D" w:rsidP="0000732E">
            <w:pPr>
              <w:pStyle w:val="AmColumnHeading"/>
            </w:pPr>
            <w:r w:rsidRPr="009856FA">
              <w:t>Enmienda</w:t>
            </w:r>
          </w:p>
        </w:tc>
      </w:tr>
      <w:tr w:rsidR="003E1B7D" w:rsidRPr="009856FA" w14:paraId="622806BE" w14:textId="77777777" w:rsidTr="0000732E">
        <w:trPr>
          <w:jc w:val="center"/>
        </w:trPr>
        <w:tc>
          <w:tcPr>
            <w:tcW w:w="4876" w:type="dxa"/>
            <w:tcBorders>
              <w:top w:val="nil"/>
              <w:left w:val="nil"/>
              <w:bottom w:val="nil"/>
              <w:right w:val="nil"/>
            </w:tcBorders>
          </w:tcPr>
          <w:p w14:paraId="79BD2709" w14:textId="77777777" w:rsidR="003E1B7D" w:rsidRPr="009856FA" w:rsidRDefault="003E1B7D" w:rsidP="0000732E">
            <w:pPr>
              <w:pStyle w:val="Normal6a"/>
            </w:pPr>
            <w:r w:rsidRPr="009856FA">
              <w:t>C.</w:t>
            </w:r>
            <w:r w:rsidRPr="009856FA">
              <w:tab/>
              <w:t xml:space="preserve">Considerando que </w:t>
            </w:r>
            <w:r w:rsidRPr="009856FA">
              <w:rPr>
                <w:b/>
                <w:i/>
              </w:rPr>
              <w:t>se ha intensificado el</w:t>
            </w:r>
            <w:r w:rsidRPr="009856FA">
              <w:t xml:space="preserve"> retroceso democrático </w:t>
            </w:r>
            <w:r w:rsidRPr="009856FA">
              <w:rPr>
                <w:b/>
                <w:i/>
              </w:rPr>
              <w:t>en Georgia</w:t>
            </w:r>
            <w:r w:rsidRPr="009856FA">
              <w:t xml:space="preserve"> desde las elecciones parlamentarias de 26 de octubre de 2024, que no respetaron las normas democráticas internacionales e incumplieron los compromisos de Georgia con la OSCE;</w:t>
            </w:r>
          </w:p>
        </w:tc>
        <w:tc>
          <w:tcPr>
            <w:tcW w:w="4876" w:type="dxa"/>
            <w:tcBorders>
              <w:top w:val="nil"/>
              <w:left w:val="nil"/>
              <w:bottom w:val="nil"/>
              <w:right w:val="nil"/>
            </w:tcBorders>
          </w:tcPr>
          <w:p w14:paraId="688F727D" w14:textId="77777777" w:rsidR="003E1B7D" w:rsidRPr="009856FA" w:rsidRDefault="003E1B7D" w:rsidP="0000732E">
            <w:pPr>
              <w:pStyle w:val="Normal6a"/>
            </w:pPr>
            <w:r w:rsidRPr="009856FA">
              <w:t>C.</w:t>
            </w:r>
            <w:r w:rsidRPr="009856FA">
              <w:tab/>
              <w:t xml:space="preserve">Considerando que </w:t>
            </w:r>
            <w:r w:rsidRPr="009856FA">
              <w:rPr>
                <w:b/>
                <w:i/>
              </w:rPr>
              <w:t>Georgia ha venido experimentando un</w:t>
            </w:r>
            <w:r w:rsidRPr="009856FA">
              <w:t xml:space="preserve"> retroceso democrático </w:t>
            </w:r>
            <w:r w:rsidRPr="009856FA">
              <w:rPr>
                <w:b/>
                <w:i/>
              </w:rPr>
              <w:t>en los últimos años y, en particular,</w:t>
            </w:r>
            <w:r w:rsidRPr="009856FA">
              <w:t xml:space="preserve"> desde las elecciones parlamentarias de 26 de octubre de 2024, que no respetaron las normas democráticas internacionales e incumplieron los compromisos de Georgia con la OSCE; </w:t>
            </w:r>
            <w:r w:rsidRPr="009856FA">
              <w:rPr>
                <w:b/>
                <w:i/>
              </w:rPr>
              <w:t>que este retroceso democrático consiste en la falta de aplicación de la reforma judicial, la adopción de legislación que limita las libertades fundamentales, como la ley de «transparencia de la influencia extranjera» y la ley sobre «valores familiares y protección de los menores», intimidación, amenazas y agresiones físicas contra políticos de la oposición y activistas de la sociedad civil, represión violenta de manifestantes pacíficos, amenazas y ataques contra medios de comunicación independientes;</w:t>
            </w:r>
          </w:p>
        </w:tc>
      </w:tr>
    </w:tbl>
    <w:p w14:paraId="34977EF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2EF9331" w14:textId="77777777" w:rsidR="003E1B7D" w:rsidRPr="009856FA" w:rsidRDefault="003E1B7D" w:rsidP="003E1B7D">
      <w:r w:rsidRPr="009856FA">
        <w:rPr>
          <w:rStyle w:val="HideTWBExt"/>
        </w:rPr>
        <w:t>&lt;/Amend&gt;</w:t>
      </w:r>
    </w:p>
    <w:p w14:paraId="4436D94E"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12</w:t>
      </w:r>
      <w:r w:rsidRPr="009856FA">
        <w:rPr>
          <w:rStyle w:val="HideTWBExt"/>
          <w:b w:val="0"/>
          <w:lang w:eastAsia="en-GB"/>
        </w:rPr>
        <w:t>&lt;/NumAm&gt;</w:t>
      </w:r>
    </w:p>
    <w:p w14:paraId="073B69BE"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0D5460CA" w14:textId="77777777" w:rsidR="003E1B7D" w:rsidRPr="009856FA" w:rsidRDefault="003E1B7D" w:rsidP="003E1B7D">
      <w:pPr>
        <w:pStyle w:val="NormalBold"/>
      </w:pPr>
      <w:r w:rsidRPr="009856FA">
        <w:rPr>
          <w:rStyle w:val="HideTWBExt"/>
          <w:b w:val="0"/>
          <w:lang w:eastAsia="en-GB"/>
        </w:rPr>
        <w:t>&lt;/RepeatBlock-By&gt;</w:t>
      </w:r>
    </w:p>
    <w:p w14:paraId="7911D2C9"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3BD06C12" w14:textId="77777777" w:rsidR="003E1B7D" w:rsidRPr="009856FA" w:rsidRDefault="003E1B7D" w:rsidP="003E1B7D">
      <w:pPr>
        <w:pStyle w:val="NormalBold"/>
      </w:pPr>
      <w:r w:rsidRPr="009856FA">
        <w:rPr>
          <w:rStyle w:val="HideTWBExt"/>
          <w:b w:val="0"/>
          <w:lang w:eastAsia="en-GB"/>
        </w:rPr>
        <w:t>&lt;Article&gt;</w:t>
      </w:r>
      <w:r w:rsidRPr="009856FA">
        <w:t>Considerando C</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723D758" w14:textId="77777777" w:rsidTr="0000732E">
        <w:trPr>
          <w:trHeight w:hRule="exact" w:val="240"/>
          <w:jc w:val="center"/>
        </w:trPr>
        <w:tc>
          <w:tcPr>
            <w:tcW w:w="9752" w:type="dxa"/>
            <w:gridSpan w:val="2"/>
            <w:tcBorders>
              <w:top w:val="nil"/>
              <w:left w:val="nil"/>
              <w:bottom w:val="nil"/>
              <w:right w:val="nil"/>
            </w:tcBorders>
          </w:tcPr>
          <w:p w14:paraId="45CEBC8A" w14:textId="77777777" w:rsidR="003E1B7D" w:rsidRPr="009856FA" w:rsidRDefault="003E1B7D" w:rsidP="0000732E"/>
        </w:tc>
      </w:tr>
      <w:tr w:rsidR="003E1B7D" w:rsidRPr="009856FA" w14:paraId="0E200097" w14:textId="77777777" w:rsidTr="0000732E">
        <w:trPr>
          <w:trHeight w:val="240"/>
          <w:jc w:val="center"/>
        </w:trPr>
        <w:tc>
          <w:tcPr>
            <w:tcW w:w="4876" w:type="dxa"/>
            <w:tcBorders>
              <w:top w:val="nil"/>
              <w:left w:val="nil"/>
              <w:bottom w:val="nil"/>
              <w:right w:val="nil"/>
            </w:tcBorders>
          </w:tcPr>
          <w:p w14:paraId="2509235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A9C6D75" w14:textId="77777777" w:rsidR="003E1B7D" w:rsidRPr="009856FA" w:rsidRDefault="003E1B7D" w:rsidP="0000732E">
            <w:pPr>
              <w:pStyle w:val="AmColumnHeading"/>
            </w:pPr>
            <w:r w:rsidRPr="009856FA">
              <w:t>Enmienda</w:t>
            </w:r>
          </w:p>
        </w:tc>
      </w:tr>
      <w:tr w:rsidR="003E1B7D" w:rsidRPr="009856FA" w14:paraId="498FD296" w14:textId="77777777" w:rsidTr="0000732E">
        <w:trPr>
          <w:jc w:val="center"/>
        </w:trPr>
        <w:tc>
          <w:tcPr>
            <w:tcW w:w="4876" w:type="dxa"/>
            <w:tcBorders>
              <w:top w:val="nil"/>
              <w:left w:val="nil"/>
              <w:bottom w:val="nil"/>
              <w:right w:val="nil"/>
            </w:tcBorders>
          </w:tcPr>
          <w:p w14:paraId="7CC36796" w14:textId="77777777" w:rsidR="003E1B7D" w:rsidRPr="009856FA" w:rsidRDefault="003E1B7D" w:rsidP="0000732E">
            <w:pPr>
              <w:pStyle w:val="Normal6a"/>
            </w:pPr>
            <w:r w:rsidRPr="009856FA">
              <w:t>C.</w:t>
            </w:r>
            <w:r w:rsidRPr="009856FA">
              <w:tab/>
              <w:t>Considerando que se ha intensificado el retroceso democrático en Georgia desde las elecciones parlamentarias de 26 de octubre de 2024, que no respetaron las normas democráticas internacionales e incumplieron los compromisos de Georgia con la OSCE;</w:t>
            </w:r>
          </w:p>
        </w:tc>
        <w:tc>
          <w:tcPr>
            <w:tcW w:w="4876" w:type="dxa"/>
            <w:tcBorders>
              <w:top w:val="nil"/>
              <w:left w:val="nil"/>
              <w:bottom w:val="nil"/>
              <w:right w:val="nil"/>
            </w:tcBorders>
          </w:tcPr>
          <w:p w14:paraId="6F69D150" w14:textId="77777777" w:rsidR="003E1B7D" w:rsidRPr="009856FA" w:rsidRDefault="003E1B7D" w:rsidP="0000732E">
            <w:pPr>
              <w:pStyle w:val="Normal6a"/>
            </w:pPr>
            <w:r w:rsidRPr="009856FA">
              <w:t>C.</w:t>
            </w:r>
            <w:r w:rsidRPr="009856FA">
              <w:tab/>
              <w:t xml:space="preserve">Considerando que se ha intensificado el retroceso democrático en Georgia desde las elecciones parlamentarias de 26 de octubre de 2024, que no respetaron las normas democráticas internacionales e incumplieron los compromisos de Georgia con la OSCE; </w:t>
            </w:r>
            <w:r w:rsidRPr="009856FA">
              <w:rPr>
                <w:b/>
                <w:i/>
              </w:rPr>
              <w:t>que Rusia ha interferido sistemáticamente en los procesos democráticos de Georgia; que en las elecciones fraudulentas se dieron, por ejemplo, amenazas contra votantes, compra de votos y acoso a los observadores electorales;</w:t>
            </w:r>
          </w:p>
        </w:tc>
      </w:tr>
    </w:tbl>
    <w:p w14:paraId="2D8EAD5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559BDAAF" w14:textId="77777777" w:rsidR="003E1B7D" w:rsidRPr="009856FA" w:rsidRDefault="003E1B7D" w:rsidP="003E1B7D">
      <w:r w:rsidRPr="009856FA">
        <w:rPr>
          <w:rStyle w:val="HideTWBExt"/>
        </w:rPr>
        <w:t>&lt;/Amend&gt;</w:t>
      </w:r>
    </w:p>
    <w:p w14:paraId="6FE99F4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w:t>
      </w:r>
      <w:r w:rsidRPr="009856FA">
        <w:rPr>
          <w:rStyle w:val="HideTWBExt"/>
        </w:rPr>
        <w:t>&lt;/NumAm&gt;</w:t>
      </w:r>
    </w:p>
    <w:p w14:paraId="709041C1"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Nathalie Loiseau</w:t>
      </w:r>
      <w:r w:rsidRPr="009856FA">
        <w:rPr>
          <w:rStyle w:val="HideTWBExt"/>
          <w:b w:val="0"/>
        </w:rPr>
        <w:t>&lt;/Members&gt;</w:t>
      </w:r>
    </w:p>
    <w:p w14:paraId="693776BB" w14:textId="77777777" w:rsidR="003E1B7D" w:rsidRPr="009856FA" w:rsidRDefault="003E1B7D" w:rsidP="003E1B7D">
      <w:pPr>
        <w:pStyle w:val="NormalBold"/>
      </w:pPr>
      <w:r w:rsidRPr="009856FA">
        <w:rPr>
          <w:rStyle w:val="HideTWBExt"/>
          <w:b w:val="0"/>
        </w:rPr>
        <w:t>&lt;/RepeatBlock-By&gt;</w:t>
      </w:r>
    </w:p>
    <w:p w14:paraId="0FD2DA40"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70B7576" w14:textId="77777777" w:rsidR="003E1B7D" w:rsidRPr="009856FA" w:rsidRDefault="003E1B7D" w:rsidP="003E1B7D">
      <w:pPr>
        <w:pStyle w:val="NormalBold"/>
      </w:pPr>
      <w:r w:rsidRPr="009856FA">
        <w:rPr>
          <w:rStyle w:val="HideTWBExt"/>
        </w:rPr>
        <w:t>&lt;Article&gt;</w:t>
      </w:r>
      <w:r w:rsidRPr="009856FA">
        <w:t>Considerando C</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106AD84" w14:textId="77777777" w:rsidTr="0000732E">
        <w:trPr>
          <w:trHeight w:hRule="exact" w:val="240"/>
          <w:jc w:val="center"/>
        </w:trPr>
        <w:tc>
          <w:tcPr>
            <w:tcW w:w="9752" w:type="dxa"/>
            <w:gridSpan w:val="2"/>
            <w:tcBorders>
              <w:top w:val="nil"/>
              <w:left w:val="nil"/>
              <w:bottom w:val="nil"/>
              <w:right w:val="nil"/>
            </w:tcBorders>
          </w:tcPr>
          <w:p w14:paraId="7DA5E9C9" w14:textId="77777777" w:rsidR="003E1B7D" w:rsidRPr="009856FA" w:rsidRDefault="003E1B7D" w:rsidP="0000732E"/>
        </w:tc>
      </w:tr>
      <w:tr w:rsidR="003E1B7D" w:rsidRPr="009856FA" w14:paraId="0443AB47" w14:textId="77777777" w:rsidTr="0000732E">
        <w:trPr>
          <w:trHeight w:val="240"/>
          <w:jc w:val="center"/>
        </w:trPr>
        <w:tc>
          <w:tcPr>
            <w:tcW w:w="4876" w:type="dxa"/>
            <w:tcBorders>
              <w:top w:val="nil"/>
              <w:left w:val="nil"/>
              <w:bottom w:val="nil"/>
              <w:right w:val="nil"/>
            </w:tcBorders>
          </w:tcPr>
          <w:p w14:paraId="583B979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1325DC3" w14:textId="77777777" w:rsidR="003E1B7D" w:rsidRPr="009856FA" w:rsidRDefault="003E1B7D" w:rsidP="0000732E">
            <w:pPr>
              <w:pStyle w:val="AmColumnHeading"/>
            </w:pPr>
            <w:r w:rsidRPr="009856FA">
              <w:t>Enmienda</w:t>
            </w:r>
          </w:p>
        </w:tc>
      </w:tr>
      <w:tr w:rsidR="003E1B7D" w:rsidRPr="009856FA" w14:paraId="56B12127" w14:textId="77777777" w:rsidTr="0000732E">
        <w:trPr>
          <w:jc w:val="center"/>
        </w:trPr>
        <w:tc>
          <w:tcPr>
            <w:tcW w:w="4876" w:type="dxa"/>
            <w:tcBorders>
              <w:top w:val="nil"/>
              <w:left w:val="nil"/>
              <w:bottom w:val="nil"/>
              <w:right w:val="nil"/>
            </w:tcBorders>
          </w:tcPr>
          <w:p w14:paraId="330E876E" w14:textId="77777777" w:rsidR="003E1B7D" w:rsidRPr="009856FA" w:rsidRDefault="003E1B7D" w:rsidP="0000732E">
            <w:pPr>
              <w:pStyle w:val="Normal6a"/>
            </w:pPr>
            <w:r w:rsidRPr="009856FA">
              <w:t>C.</w:t>
            </w:r>
            <w:r w:rsidRPr="009856FA">
              <w:tab/>
              <w:t>Considerando que se ha intensificado el retroceso democrático en Georgia desde las elecciones parlamentarias de 26 de octubre de 2024, que no respetaron las normas democráticas internacionales e incumplieron los compromisos de Georgia con la OSCE;</w:t>
            </w:r>
          </w:p>
        </w:tc>
        <w:tc>
          <w:tcPr>
            <w:tcW w:w="4876" w:type="dxa"/>
            <w:tcBorders>
              <w:top w:val="nil"/>
              <w:left w:val="nil"/>
              <w:bottom w:val="nil"/>
              <w:right w:val="nil"/>
            </w:tcBorders>
          </w:tcPr>
          <w:p w14:paraId="4F6E549E" w14:textId="77777777" w:rsidR="003E1B7D" w:rsidRPr="009856FA" w:rsidRDefault="003E1B7D" w:rsidP="0000732E">
            <w:pPr>
              <w:pStyle w:val="Normal6a"/>
            </w:pPr>
            <w:r w:rsidRPr="009856FA">
              <w:t>C.</w:t>
            </w:r>
            <w:r w:rsidRPr="009856FA">
              <w:tab/>
              <w:t>Considerando que se ha intensificado el retroceso democrático en Georgia desde las elecciones parlamentarias de 26 de octubre de 2024, que no respetaron las normas democráticas internacionales e incumplieron los compromisos de Georgia con la OSCE</w:t>
            </w:r>
            <w:r w:rsidRPr="009856FA">
              <w:rPr>
                <w:b/>
                <w:i/>
              </w:rPr>
              <w:t>, y que dieron lugar a un Parlamento ilegítimo compuesto por un solo partido político, Sueño Georgiano</w:t>
            </w:r>
            <w:r w:rsidRPr="009856FA">
              <w:t>;</w:t>
            </w:r>
          </w:p>
        </w:tc>
      </w:tr>
    </w:tbl>
    <w:p w14:paraId="6451BEF7"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F17F5DA" w14:textId="77777777" w:rsidR="003E1B7D" w:rsidRPr="009856FA" w:rsidRDefault="003E1B7D" w:rsidP="003E1B7D">
      <w:r w:rsidRPr="009856FA">
        <w:rPr>
          <w:rStyle w:val="HideTWBExt"/>
        </w:rPr>
        <w:t>&lt;/Amend&gt;</w:t>
      </w:r>
    </w:p>
    <w:p w14:paraId="451610C9"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w:t>
      </w:r>
      <w:r w:rsidRPr="009856FA">
        <w:rPr>
          <w:rStyle w:val="HideTWBExt"/>
        </w:rPr>
        <w:t>&lt;/NumAm&gt;</w:t>
      </w:r>
    </w:p>
    <w:p w14:paraId="7A8EDA04"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554EB3FA" w14:textId="77777777" w:rsidR="003E1B7D" w:rsidRPr="009856FA" w:rsidRDefault="003E1B7D" w:rsidP="003E1B7D">
      <w:pPr>
        <w:pStyle w:val="NormalBold"/>
      </w:pPr>
      <w:r w:rsidRPr="009856FA">
        <w:rPr>
          <w:rStyle w:val="HideTWBExt"/>
          <w:b w:val="0"/>
        </w:rPr>
        <w:t>&lt;/RepeatBlock-By&gt;</w:t>
      </w:r>
    </w:p>
    <w:p w14:paraId="475B66A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87DA634" w14:textId="77777777" w:rsidR="003E1B7D" w:rsidRPr="009856FA" w:rsidRDefault="003E1B7D" w:rsidP="003E1B7D">
      <w:pPr>
        <w:pStyle w:val="NormalBold"/>
      </w:pPr>
      <w:r w:rsidRPr="009856FA">
        <w:rPr>
          <w:rStyle w:val="HideTWBExt"/>
        </w:rPr>
        <w:t>&lt;Article&gt;</w:t>
      </w:r>
      <w:r w:rsidRPr="009856FA">
        <w:t>Considerando C</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75BA274" w14:textId="77777777" w:rsidTr="0000732E">
        <w:trPr>
          <w:trHeight w:hRule="exact" w:val="240"/>
          <w:jc w:val="center"/>
        </w:trPr>
        <w:tc>
          <w:tcPr>
            <w:tcW w:w="9752" w:type="dxa"/>
            <w:gridSpan w:val="2"/>
            <w:tcBorders>
              <w:top w:val="nil"/>
              <w:left w:val="nil"/>
              <w:bottom w:val="nil"/>
              <w:right w:val="nil"/>
            </w:tcBorders>
          </w:tcPr>
          <w:p w14:paraId="275DDFB3" w14:textId="77777777" w:rsidR="003E1B7D" w:rsidRPr="009856FA" w:rsidRDefault="003E1B7D" w:rsidP="0000732E"/>
        </w:tc>
      </w:tr>
      <w:tr w:rsidR="003E1B7D" w:rsidRPr="009856FA" w14:paraId="39FB06CB" w14:textId="77777777" w:rsidTr="0000732E">
        <w:trPr>
          <w:trHeight w:val="240"/>
          <w:jc w:val="center"/>
        </w:trPr>
        <w:tc>
          <w:tcPr>
            <w:tcW w:w="4876" w:type="dxa"/>
            <w:tcBorders>
              <w:top w:val="nil"/>
              <w:left w:val="nil"/>
              <w:bottom w:val="nil"/>
              <w:right w:val="nil"/>
            </w:tcBorders>
          </w:tcPr>
          <w:p w14:paraId="7174207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F0E7DC1" w14:textId="77777777" w:rsidR="003E1B7D" w:rsidRPr="009856FA" w:rsidRDefault="003E1B7D" w:rsidP="0000732E">
            <w:pPr>
              <w:pStyle w:val="AmColumnHeading"/>
            </w:pPr>
            <w:r w:rsidRPr="009856FA">
              <w:t>Enmienda</w:t>
            </w:r>
          </w:p>
        </w:tc>
      </w:tr>
      <w:tr w:rsidR="003E1B7D" w:rsidRPr="009856FA" w14:paraId="7017D9C1" w14:textId="77777777" w:rsidTr="0000732E">
        <w:trPr>
          <w:jc w:val="center"/>
        </w:trPr>
        <w:tc>
          <w:tcPr>
            <w:tcW w:w="4876" w:type="dxa"/>
            <w:tcBorders>
              <w:top w:val="nil"/>
              <w:left w:val="nil"/>
              <w:bottom w:val="nil"/>
              <w:right w:val="nil"/>
            </w:tcBorders>
          </w:tcPr>
          <w:p w14:paraId="6E405DA1" w14:textId="77777777" w:rsidR="003E1B7D" w:rsidRPr="009856FA" w:rsidRDefault="003E1B7D" w:rsidP="0000732E">
            <w:pPr>
              <w:pStyle w:val="Normal6a"/>
            </w:pPr>
            <w:r w:rsidRPr="009856FA">
              <w:t>C.</w:t>
            </w:r>
            <w:r w:rsidRPr="009856FA">
              <w:tab/>
              <w:t xml:space="preserve">Considerando que </w:t>
            </w:r>
            <w:r w:rsidRPr="009856FA">
              <w:rPr>
                <w:b/>
                <w:i/>
              </w:rPr>
              <w:t>se ha intensificado el retroceso democrático en Georgia desde</w:t>
            </w:r>
            <w:r w:rsidRPr="009856FA">
              <w:t xml:space="preserve"> las elecciones parlamentarias de 26 de octubre de 2024</w:t>
            </w:r>
            <w:r w:rsidRPr="009856FA">
              <w:rPr>
                <w:b/>
                <w:i/>
              </w:rPr>
              <w:t>, que no respetaron las normas democráticas internacionales e incumplieron los compromisos de Georgia con la OSCE</w:t>
            </w:r>
            <w:r w:rsidRPr="009856FA">
              <w:t>;</w:t>
            </w:r>
          </w:p>
        </w:tc>
        <w:tc>
          <w:tcPr>
            <w:tcW w:w="4876" w:type="dxa"/>
            <w:tcBorders>
              <w:top w:val="nil"/>
              <w:left w:val="nil"/>
              <w:bottom w:val="nil"/>
              <w:right w:val="nil"/>
            </w:tcBorders>
          </w:tcPr>
          <w:p w14:paraId="3654D90F" w14:textId="77777777" w:rsidR="003E1B7D" w:rsidRPr="009856FA" w:rsidRDefault="003E1B7D" w:rsidP="0000732E">
            <w:pPr>
              <w:pStyle w:val="Normal6a"/>
            </w:pPr>
            <w:r w:rsidRPr="009856FA">
              <w:t>C.</w:t>
            </w:r>
            <w:r w:rsidRPr="009856FA">
              <w:tab/>
              <w:t xml:space="preserve">Considerando que las elecciones parlamentarias de 26 de octubre de 2024 </w:t>
            </w:r>
            <w:r w:rsidRPr="009856FA">
              <w:rPr>
                <w:b/>
                <w:i/>
              </w:rPr>
              <w:t>se celebraron de manera generalmente ordenada y la misión de observación de la OSCE no detectó irregularidades significativas</w:t>
            </w:r>
            <w:r w:rsidRPr="009856FA">
              <w:t>;</w:t>
            </w:r>
            <w:r w:rsidRPr="009856FA">
              <w:rPr>
                <w:b/>
                <w:i/>
              </w:rPr>
              <w:t xml:space="preserve"> que las interpretaciones de la calidad democrática deben reflejar la soberanía de los procesos nacionales y los marcos constitucionales</w:t>
            </w:r>
            <w:r w:rsidRPr="009856FA">
              <w:t>;</w:t>
            </w:r>
          </w:p>
        </w:tc>
      </w:tr>
    </w:tbl>
    <w:p w14:paraId="5E09C1F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763F0EF" w14:textId="77777777" w:rsidR="003E1B7D" w:rsidRPr="009856FA" w:rsidRDefault="003E1B7D" w:rsidP="003E1B7D">
      <w:r w:rsidRPr="009856FA">
        <w:rPr>
          <w:rStyle w:val="HideTWBExt"/>
        </w:rPr>
        <w:t>&lt;/Amend&gt;</w:t>
      </w:r>
    </w:p>
    <w:p w14:paraId="1AECD1F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w:t>
      </w:r>
      <w:r w:rsidRPr="009856FA">
        <w:rPr>
          <w:rStyle w:val="HideTWBExt"/>
        </w:rPr>
        <w:t>&lt;/NumAm&gt;</w:t>
      </w:r>
    </w:p>
    <w:p w14:paraId="0A3F89AF"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4291C4B5" w14:textId="77777777" w:rsidR="003E1B7D" w:rsidRPr="009856FA" w:rsidRDefault="003E1B7D" w:rsidP="003E1B7D">
      <w:pPr>
        <w:pStyle w:val="NormalBold"/>
      </w:pPr>
      <w:r w:rsidRPr="009856FA">
        <w:rPr>
          <w:rStyle w:val="HideTWBExt"/>
          <w:b w:val="0"/>
        </w:rPr>
        <w:t>&lt;/RepeatBlock-By&gt;</w:t>
      </w:r>
    </w:p>
    <w:p w14:paraId="6D342E31"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5DCF0DC" w14:textId="77777777" w:rsidR="003E1B7D" w:rsidRPr="009856FA" w:rsidRDefault="003E1B7D" w:rsidP="003E1B7D">
      <w:pPr>
        <w:pStyle w:val="NormalBold"/>
      </w:pPr>
      <w:r w:rsidRPr="009856FA">
        <w:rPr>
          <w:rStyle w:val="HideTWBExt"/>
        </w:rPr>
        <w:t>&lt;Article&gt;</w:t>
      </w:r>
      <w:r w:rsidRPr="009856FA">
        <w:t>Considerando C</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A8120F0" w14:textId="77777777" w:rsidTr="0000732E">
        <w:trPr>
          <w:trHeight w:hRule="exact" w:val="240"/>
          <w:jc w:val="center"/>
        </w:trPr>
        <w:tc>
          <w:tcPr>
            <w:tcW w:w="9752" w:type="dxa"/>
            <w:gridSpan w:val="2"/>
            <w:tcBorders>
              <w:top w:val="nil"/>
              <w:left w:val="nil"/>
              <w:bottom w:val="nil"/>
              <w:right w:val="nil"/>
            </w:tcBorders>
          </w:tcPr>
          <w:p w14:paraId="0810E07F" w14:textId="77777777" w:rsidR="003E1B7D" w:rsidRPr="009856FA" w:rsidRDefault="003E1B7D" w:rsidP="0000732E"/>
        </w:tc>
      </w:tr>
      <w:tr w:rsidR="003E1B7D" w:rsidRPr="009856FA" w14:paraId="70D6AC0F" w14:textId="77777777" w:rsidTr="0000732E">
        <w:trPr>
          <w:trHeight w:val="240"/>
          <w:jc w:val="center"/>
        </w:trPr>
        <w:tc>
          <w:tcPr>
            <w:tcW w:w="4876" w:type="dxa"/>
            <w:tcBorders>
              <w:top w:val="nil"/>
              <w:left w:val="nil"/>
              <w:bottom w:val="nil"/>
              <w:right w:val="nil"/>
            </w:tcBorders>
          </w:tcPr>
          <w:p w14:paraId="16D93E8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7408262" w14:textId="77777777" w:rsidR="003E1B7D" w:rsidRPr="009856FA" w:rsidRDefault="003E1B7D" w:rsidP="0000732E">
            <w:pPr>
              <w:pStyle w:val="AmColumnHeading"/>
            </w:pPr>
            <w:r w:rsidRPr="009856FA">
              <w:t>Enmienda</w:t>
            </w:r>
          </w:p>
        </w:tc>
      </w:tr>
      <w:tr w:rsidR="003E1B7D" w:rsidRPr="009856FA" w14:paraId="3036555D" w14:textId="77777777" w:rsidTr="0000732E">
        <w:trPr>
          <w:jc w:val="center"/>
        </w:trPr>
        <w:tc>
          <w:tcPr>
            <w:tcW w:w="4876" w:type="dxa"/>
            <w:tcBorders>
              <w:top w:val="nil"/>
              <w:left w:val="nil"/>
              <w:bottom w:val="nil"/>
              <w:right w:val="nil"/>
            </w:tcBorders>
          </w:tcPr>
          <w:p w14:paraId="7693C012" w14:textId="77777777" w:rsidR="003E1B7D" w:rsidRPr="009856FA" w:rsidRDefault="003E1B7D" w:rsidP="0000732E">
            <w:pPr>
              <w:pStyle w:val="Normal6a"/>
            </w:pPr>
            <w:r w:rsidRPr="009856FA">
              <w:t>C.</w:t>
            </w:r>
            <w:r w:rsidRPr="009856FA">
              <w:tab/>
              <w:t xml:space="preserve">Considerando que se ha intensificado </w:t>
            </w:r>
            <w:r w:rsidRPr="009856FA">
              <w:rPr>
                <w:b/>
                <w:i/>
              </w:rPr>
              <w:t>el retroceso democrático en</w:t>
            </w:r>
            <w:r w:rsidRPr="009856FA">
              <w:t xml:space="preserve"> Georgia desde las elecciones parlamentarias de 26 de octubre de 2024</w:t>
            </w:r>
            <w:r w:rsidRPr="009856FA">
              <w:rPr>
                <w:b/>
                <w:i/>
              </w:rPr>
              <w:t>, que no respetaron las normas democráticas internacionales e incumplieron los compromisos de Georgia con la OSCE</w:t>
            </w:r>
            <w:r w:rsidRPr="009856FA">
              <w:t>;</w:t>
            </w:r>
          </w:p>
        </w:tc>
        <w:tc>
          <w:tcPr>
            <w:tcW w:w="4876" w:type="dxa"/>
            <w:tcBorders>
              <w:top w:val="nil"/>
              <w:left w:val="nil"/>
              <w:bottom w:val="nil"/>
              <w:right w:val="nil"/>
            </w:tcBorders>
          </w:tcPr>
          <w:p w14:paraId="1D3C5FDD" w14:textId="77777777" w:rsidR="003E1B7D" w:rsidRPr="009856FA" w:rsidRDefault="003E1B7D" w:rsidP="0000732E">
            <w:pPr>
              <w:pStyle w:val="Normal6a"/>
            </w:pPr>
            <w:r w:rsidRPr="009856FA">
              <w:t>C.</w:t>
            </w:r>
            <w:r w:rsidRPr="009856FA">
              <w:tab/>
              <w:t xml:space="preserve">Considerando que se ha intensificado </w:t>
            </w:r>
            <w:r w:rsidRPr="009856FA">
              <w:rPr>
                <w:b/>
                <w:i/>
              </w:rPr>
              <w:t>la búsqueda de políticas independientes y soberanas por parte de</w:t>
            </w:r>
            <w:r w:rsidRPr="009856FA">
              <w:t xml:space="preserve"> Georgia desde las elecciones parlamentarias de 26 de octubre de 2024;</w:t>
            </w:r>
          </w:p>
        </w:tc>
      </w:tr>
    </w:tbl>
    <w:p w14:paraId="2F758D7A"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BC1601B" w14:textId="77777777" w:rsidR="003E1B7D" w:rsidRPr="009856FA" w:rsidRDefault="003E1B7D" w:rsidP="003E1B7D">
      <w:r w:rsidRPr="009856FA">
        <w:rPr>
          <w:rStyle w:val="HideTWBExt"/>
        </w:rPr>
        <w:t>&lt;/Amend&gt;</w:t>
      </w:r>
    </w:p>
    <w:p w14:paraId="612522C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w:t>
      </w:r>
      <w:r w:rsidRPr="009856FA">
        <w:rPr>
          <w:rStyle w:val="HideTWBExt"/>
        </w:rPr>
        <w:t>&lt;/NumAm&gt;</w:t>
      </w:r>
    </w:p>
    <w:p w14:paraId="68B48CB3" w14:textId="77777777" w:rsidR="003E1B7D" w:rsidRPr="009856FA" w:rsidRDefault="003E1B7D" w:rsidP="003E1B7D">
      <w:pPr>
        <w:pStyle w:val="NormalBold"/>
      </w:pPr>
      <w:r w:rsidRPr="009856FA">
        <w:rPr>
          <w:rStyle w:val="HideTWBExt"/>
          <w:b w:val="0"/>
        </w:rPr>
        <w:t>&lt;RepeatBlock-By&gt;&lt;Members&gt;</w:t>
      </w:r>
      <w:r w:rsidRPr="009856FA">
        <w:t>András László</w:t>
      </w:r>
      <w:r w:rsidRPr="009856FA">
        <w:rPr>
          <w:rStyle w:val="HideTWBExt"/>
          <w:b w:val="0"/>
        </w:rPr>
        <w:t>&lt;/Members&gt;</w:t>
      </w:r>
    </w:p>
    <w:p w14:paraId="7186AFC0" w14:textId="77777777" w:rsidR="003E1B7D" w:rsidRPr="009856FA" w:rsidRDefault="003E1B7D" w:rsidP="003E1B7D">
      <w:pPr>
        <w:pStyle w:val="NormalBold"/>
      </w:pPr>
      <w:r w:rsidRPr="009856FA">
        <w:rPr>
          <w:rStyle w:val="HideTWBExt"/>
          <w:b w:val="0"/>
        </w:rPr>
        <w:t>&lt;/RepeatBlock-By&gt;</w:t>
      </w:r>
    </w:p>
    <w:p w14:paraId="57115B3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FE49682" w14:textId="77777777" w:rsidR="003E1B7D" w:rsidRPr="009856FA" w:rsidRDefault="003E1B7D" w:rsidP="003E1B7D">
      <w:pPr>
        <w:pStyle w:val="NormalBold"/>
      </w:pPr>
      <w:r w:rsidRPr="009856FA">
        <w:rPr>
          <w:rStyle w:val="HideTWBExt"/>
        </w:rPr>
        <w:t>&lt;Article&gt;</w:t>
      </w:r>
      <w:r w:rsidRPr="009856FA">
        <w:t>Considerando C</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9566857" w14:textId="77777777" w:rsidTr="0000732E">
        <w:trPr>
          <w:trHeight w:hRule="exact" w:val="240"/>
          <w:jc w:val="center"/>
        </w:trPr>
        <w:tc>
          <w:tcPr>
            <w:tcW w:w="9752" w:type="dxa"/>
            <w:gridSpan w:val="2"/>
            <w:tcBorders>
              <w:top w:val="nil"/>
              <w:left w:val="nil"/>
              <w:bottom w:val="nil"/>
              <w:right w:val="nil"/>
            </w:tcBorders>
          </w:tcPr>
          <w:p w14:paraId="0F6ED10C" w14:textId="77777777" w:rsidR="003E1B7D" w:rsidRPr="009856FA" w:rsidRDefault="003E1B7D" w:rsidP="0000732E"/>
        </w:tc>
      </w:tr>
      <w:tr w:rsidR="003E1B7D" w:rsidRPr="009856FA" w14:paraId="2063BFB1" w14:textId="77777777" w:rsidTr="0000732E">
        <w:trPr>
          <w:trHeight w:val="240"/>
          <w:jc w:val="center"/>
        </w:trPr>
        <w:tc>
          <w:tcPr>
            <w:tcW w:w="4876" w:type="dxa"/>
            <w:tcBorders>
              <w:top w:val="nil"/>
              <w:left w:val="nil"/>
              <w:bottom w:val="nil"/>
              <w:right w:val="nil"/>
            </w:tcBorders>
          </w:tcPr>
          <w:p w14:paraId="72EDA72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2332D76" w14:textId="77777777" w:rsidR="003E1B7D" w:rsidRPr="009856FA" w:rsidRDefault="003E1B7D" w:rsidP="0000732E">
            <w:pPr>
              <w:pStyle w:val="AmColumnHeading"/>
            </w:pPr>
            <w:r w:rsidRPr="009856FA">
              <w:t>Enmienda</w:t>
            </w:r>
          </w:p>
        </w:tc>
      </w:tr>
      <w:tr w:rsidR="003E1B7D" w:rsidRPr="009856FA" w14:paraId="2B4ED015" w14:textId="77777777" w:rsidTr="0000732E">
        <w:trPr>
          <w:jc w:val="center"/>
        </w:trPr>
        <w:tc>
          <w:tcPr>
            <w:tcW w:w="4876" w:type="dxa"/>
            <w:tcBorders>
              <w:top w:val="nil"/>
              <w:left w:val="nil"/>
              <w:bottom w:val="nil"/>
              <w:right w:val="nil"/>
            </w:tcBorders>
          </w:tcPr>
          <w:p w14:paraId="2DBDA924" w14:textId="77777777" w:rsidR="003E1B7D" w:rsidRPr="009856FA" w:rsidRDefault="003E1B7D" w:rsidP="0000732E">
            <w:pPr>
              <w:pStyle w:val="Normal6a"/>
            </w:pPr>
            <w:r w:rsidRPr="009856FA">
              <w:t>C.</w:t>
            </w:r>
            <w:r w:rsidRPr="009856FA">
              <w:tab/>
              <w:t xml:space="preserve">Considerando que </w:t>
            </w:r>
            <w:r w:rsidRPr="009856FA">
              <w:rPr>
                <w:b/>
                <w:i/>
              </w:rPr>
              <w:t>se ha intensificado el retroceso democrático en</w:t>
            </w:r>
            <w:r w:rsidRPr="009856FA">
              <w:t xml:space="preserve"> Georgia </w:t>
            </w:r>
            <w:r w:rsidRPr="009856FA">
              <w:rPr>
                <w:b/>
                <w:i/>
              </w:rPr>
              <w:t>desde las</w:t>
            </w:r>
            <w:r w:rsidRPr="009856FA">
              <w:t xml:space="preserve"> elecciones </w:t>
            </w:r>
            <w:r w:rsidRPr="009856FA">
              <w:rPr>
                <w:b/>
                <w:i/>
              </w:rPr>
              <w:t>parlamentarias de</w:t>
            </w:r>
            <w:r w:rsidRPr="009856FA">
              <w:t xml:space="preserve"> 26 de octubre de 2024</w:t>
            </w:r>
            <w:r w:rsidRPr="009856FA">
              <w:rPr>
                <w:b/>
                <w:i/>
              </w:rPr>
              <w:t>, que no respetaron las normas democráticas internacionales e incumplieron los compromisos de Georgia con la OSCE</w:t>
            </w:r>
            <w:r w:rsidRPr="009856FA">
              <w:t>;</w:t>
            </w:r>
          </w:p>
        </w:tc>
        <w:tc>
          <w:tcPr>
            <w:tcW w:w="4876" w:type="dxa"/>
            <w:tcBorders>
              <w:top w:val="nil"/>
              <w:left w:val="nil"/>
              <w:bottom w:val="nil"/>
              <w:right w:val="nil"/>
            </w:tcBorders>
          </w:tcPr>
          <w:p w14:paraId="600E9AA0" w14:textId="77777777" w:rsidR="003E1B7D" w:rsidRPr="009856FA" w:rsidRDefault="003E1B7D" w:rsidP="0000732E">
            <w:pPr>
              <w:pStyle w:val="Normal6a"/>
            </w:pPr>
            <w:r w:rsidRPr="009856FA">
              <w:t>C.</w:t>
            </w:r>
            <w:r w:rsidRPr="009856FA">
              <w:tab/>
              <w:t xml:space="preserve">Considerando que Georgia </w:t>
            </w:r>
            <w:r w:rsidRPr="009856FA">
              <w:rPr>
                <w:b/>
                <w:i/>
              </w:rPr>
              <w:t>celebró</w:t>
            </w:r>
            <w:r w:rsidRPr="009856FA">
              <w:t xml:space="preserve"> elecciones </w:t>
            </w:r>
            <w:r w:rsidRPr="009856FA">
              <w:rPr>
                <w:b/>
                <w:i/>
              </w:rPr>
              <w:t>libres y justas el</w:t>
            </w:r>
            <w:r w:rsidRPr="009856FA">
              <w:t xml:space="preserve"> 26 de octubre de 2024</w:t>
            </w:r>
            <w:r w:rsidRPr="009856FA">
              <w:rPr>
                <w:b/>
                <w:i/>
              </w:rPr>
              <w:t>, a pesar de algunas irregularidades menores que no tuvieron un impacto significativo en el resultado final</w:t>
            </w:r>
            <w:r w:rsidRPr="009856FA">
              <w:t>;</w:t>
            </w:r>
          </w:p>
        </w:tc>
      </w:tr>
    </w:tbl>
    <w:p w14:paraId="099174F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C402E0C" w14:textId="77777777" w:rsidR="003E1B7D" w:rsidRPr="009856FA" w:rsidRDefault="003E1B7D" w:rsidP="003E1B7D">
      <w:r w:rsidRPr="009856FA">
        <w:rPr>
          <w:rStyle w:val="HideTWBExt"/>
        </w:rPr>
        <w:t>&lt;/Amend&gt;</w:t>
      </w:r>
    </w:p>
    <w:p w14:paraId="115E2D0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w:t>
      </w:r>
      <w:r w:rsidRPr="009856FA">
        <w:rPr>
          <w:rStyle w:val="HideTWBExt"/>
        </w:rPr>
        <w:t>&lt;/NumAm&gt;</w:t>
      </w:r>
    </w:p>
    <w:p w14:paraId="64F2AE46"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4D14A4DF" w14:textId="77777777" w:rsidR="003E1B7D" w:rsidRPr="009856FA" w:rsidRDefault="003E1B7D" w:rsidP="003E1B7D">
      <w:pPr>
        <w:pStyle w:val="NormalBold"/>
      </w:pPr>
      <w:r w:rsidRPr="009856FA">
        <w:rPr>
          <w:rStyle w:val="HideTWBExt"/>
          <w:b w:val="0"/>
        </w:rPr>
        <w:t>&lt;/RepeatBlock-By&gt;</w:t>
      </w:r>
    </w:p>
    <w:p w14:paraId="2C05D901"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762B49B" w14:textId="77777777" w:rsidR="003E1B7D" w:rsidRPr="009856FA" w:rsidRDefault="003E1B7D" w:rsidP="003E1B7D">
      <w:pPr>
        <w:pStyle w:val="NormalBold"/>
      </w:pPr>
      <w:r w:rsidRPr="009856FA">
        <w:rPr>
          <w:rStyle w:val="HideTWBExt"/>
        </w:rPr>
        <w:t>&lt;Article&gt;</w:t>
      </w:r>
      <w:r w:rsidRPr="009856FA">
        <w:t>Considerando C</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DFB6857" w14:textId="77777777" w:rsidTr="0000732E">
        <w:trPr>
          <w:trHeight w:hRule="exact" w:val="240"/>
          <w:jc w:val="center"/>
        </w:trPr>
        <w:tc>
          <w:tcPr>
            <w:tcW w:w="9752" w:type="dxa"/>
            <w:gridSpan w:val="2"/>
            <w:tcBorders>
              <w:top w:val="nil"/>
              <w:left w:val="nil"/>
              <w:bottom w:val="nil"/>
              <w:right w:val="nil"/>
            </w:tcBorders>
          </w:tcPr>
          <w:p w14:paraId="20B795D2" w14:textId="77777777" w:rsidR="003E1B7D" w:rsidRPr="009856FA" w:rsidRDefault="003E1B7D" w:rsidP="0000732E"/>
        </w:tc>
      </w:tr>
      <w:tr w:rsidR="003E1B7D" w:rsidRPr="009856FA" w14:paraId="134E2620" w14:textId="77777777" w:rsidTr="0000732E">
        <w:trPr>
          <w:trHeight w:val="240"/>
          <w:jc w:val="center"/>
        </w:trPr>
        <w:tc>
          <w:tcPr>
            <w:tcW w:w="4876" w:type="dxa"/>
            <w:tcBorders>
              <w:top w:val="nil"/>
              <w:left w:val="nil"/>
              <w:bottom w:val="nil"/>
              <w:right w:val="nil"/>
            </w:tcBorders>
          </w:tcPr>
          <w:p w14:paraId="70DE9D4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744BE88" w14:textId="77777777" w:rsidR="003E1B7D" w:rsidRPr="009856FA" w:rsidRDefault="003E1B7D" w:rsidP="0000732E">
            <w:pPr>
              <w:pStyle w:val="AmColumnHeading"/>
            </w:pPr>
            <w:r w:rsidRPr="009856FA">
              <w:t>Enmienda</w:t>
            </w:r>
          </w:p>
        </w:tc>
      </w:tr>
      <w:tr w:rsidR="003E1B7D" w:rsidRPr="009856FA" w14:paraId="6AB1506D" w14:textId="77777777" w:rsidTr="0000732E">
        <w:trPr>
          <w:jc w:val="center"/>
        </w:trPr>
        <w:tc>
          <w:tcPr>
            <w:tcW w:w="4876" w:type="dxa"/>
            <w:tcBorders>
              <w:top w:val="nil"/>
              <w:left w:val="nil"/>
              <w:bottom w:val="nil"/>
              <w:right w:val="nil"/>
            </w:tcBorders>
          </w:tcPr>
          <w:p w14:paraId="38194E60" w14:textId="77777777" w:rsidR="003E1B7D" w:rsidRPr="009856FA" w:rsidRDefault="003E1B7D" w:rsidP="0000732E">
            <w:pPr>
              <w:pStyle w:val="Normal6a"/>
            </w:pPr>
            <w:r w:rsidRPr="009856FA">
              <w:t>C.</w:t>
            </w:r>
            <w:r w:rsidRPr="009856FA">
              <w:tab/>
              <w:t xml:space="preserve">Considerando que </w:t>
            </w:r>
            <w:r w:rsidRPr="009856FA">
              <w:rPr>
                <w:b/>
                <w:i/>
              </w:rPr>
              <w:t>se ha intensificado el retroceso democrático en Georgia desde</w:t>
            </w:r>
            <w:r w:rsidRPr="009856FA">
              <w:t xml:space="preserve"> las elecciones p</w:t>
            </w:r>
            <w:bookmarkStart w:id="0" w:name="_GoBack"/>
            <w:bookmarkEnd w:id="0"/>
            <w:r w:rsidRPr="009856FA">
              <w:t>arlamentarias de 26 de octubre de 2024</w:t>
            </w:r>
            <w:r w:rsidRPr="009856FA">
              <w:rPr>
                <w:b/>
                <w:i/>
              </w:rPr>
              <w:t>, que</w:t>
            </w:r>
            <w:r w:rsidRPr="009856FA">
              <w:t xml:space="preserve"> no respetaron las normas democráticas internacionales e incumplieron los compromisos de Georgia con la OSCE;</w:t>
            </w:r>
          </w:p>
        </w:tc>
        <w:tc>
          <w:tcPr>
            <w:tcW w:w="4876" w:type="dxa"/>
            <w:tcBorders>
              <w:top w:val="nil"/>
              <w:left w:val="nil"/>
              <w:bottom w:val="nil"/>
              <w:right w:val="nil"/>
            </w:tcBorders>
          </w:tcPr>
          <w:p w14:paraId="3DE08DEB" w14:textId="77777777" w:rsidR="003E1B7D" w:rsidRPr="009856FA" w:rsidRDefault="003E1B7D" w:rsidP="0000732E">
            <w:pPr>
              <w:pStyle w:val="Normal6a"/>
            </w:pPr>
            <w:r w:rsidRPr="009856FA">
              <w:t>C.</w:t>
            </w:r>
            <w:r w:rsidRPr="009856FA">
              <w:tab/>
              <w:t>Considerando que las elecciones parlamentarias de 26 de octubre de 2024 no respetaron las normas democráticas internacionales e incumplieron los compromisos de Georgia con la OSCE</w:t>
            </w:r>
            <w:r w:rsidRPr="009856FA">
              <w:rPr>
                <w:b/>
                <w:i/>
              </w:rPr>
              <w:t>, lo que socava la legitimidad de los resultados y la confianza de la población en el Gobierno</w:t>
            </w:r>
            <w:r w:rsidRPr="009856FA">
              <w:t>;</w:t>
            </w:r>
          </w:p>
        </w:tc>
      </w:tr>
    </w:tbl>
    <w:p w14:paraId="2F67608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BF00433" w14:textId="77777777" w:rsidR="003E1B7D" w:rsidRPr="009856FA" w:rsidRDefault="003E1B7D" w:rsidP="003E1B7D">
      <w:r w:rsidRPr="009856FA">
        <w:rPr>
          <w:rStyle w:val="HideTWBExt"/>
        </w:rPr>
        <w:t>&lt;/Amend&gt;</w:t>
      </w:r>
    </w:p>
    <w:p w14:paraId="32F8A5A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w:t>
      </w:r>
      <w:r w:rsidRPr="009856FA">
        <w:rPr>
          <w:rStyle w:val="HideTWBExt"/>
        </w:rPr>
        <w:t>&lt;/NumAm&gt;</w:t>
      </w:r>
    </w:p>
    <w:p w14:paraId="07F6E7F6"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262D6D02" w14:textId="77777777" w:rsidR="003E1B7D" w:rsidRPr="009856FA" w:rsidRDefault="003E1B7D" w:rsidP="003E1B7D">
      <w:pPr>
        <w:pStyle w:val="NormalBold"/>
      </w:pPr>
      <w:r w:rsidRPr="009856FA">
        <w:rPr>
          <w:rStyle w:val="HideTWBExt"/>
          <w:b w:val="0"/>
        </w:rPr>
        <w:t>&lt;/RepeatBlock-By&gt;</w:t>
      </w:r>
    </w:p>
    <w:p w14:paraId="37BBB8B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7AB5B1E" w14:textId="77777777" w:rsidR="003E1B7D" w:rsidRPr="009856FA" w:rsidRDefault="003E1B7D" w:rsidP="003E1B7D">
      <w:pPr>
        <w:pStyle w:val="NormalBold"/>
      </w:pPr>
      <w:r w:rsidRPr="009856FA">
        <w:rPr>
          <w:rStyle w:val="HideTWBExt"/>
        </w:rPr>
        <w:t>&lt;Article&gt;</w:t>
      </w:r>
      <w:r w:rsidRPr="009856FA">
        <w:t>Considerando C</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EE3BEFC" w14:textId="77777777" w:rsidTr="0000732E">
        <w:trPr>
          <w:trHeight w:hRule="exact" w:val="240"/>
          <w:jc w:val="center"/>
        </w:trPr>
        <w:tc>
          <w:tcPr>
            <w:tcW w:w="9752" w:type="dxa"/>
            <w:gridSpan w:val="2"/>
            <w:tcBorders>
              <w:top w:val="nil"/>
              <w:left w:val="nil"/>
              <w:bottom w:val="nil"/>
              <w:right w:val="nil"/>
            </w:tcBorders>
          </w:tcPr>
          <w:p w14:paraId="43D35EAC" w14:textId="77777777" w:rsidR="003E1B7D" w:rsidRPr="009856FA" w:rsidRDefault="003E1B7D" w:rsidP="0000732E"/>
        </w:tc>
      </w:tr>
      <w:tr w:rsidR="003E1B7D" w:rsidRPr="009856FA" w14:paraId="7AC33F59" w14:textId="77777777" w:rsidTr="0000732E">
        <w:trPr>
          <w:trHeight w:val="240"/>
          <w:jc w:val="center"/>
        </w:trPr>
        <w:tc>
          <w:tcPr>
            <w:tcW w:w="4876" w:type="dxa"/>
            <w:tcBorders>
              <w:top w:val="nil"/>
              <w:left w:val="nil"/>
              <w:bottom w:val="nil"/>
              <w:right w:val="nil"/>
            </w:tcBorders>
          </w:tcPr>
          <w:p w14:paraId="22227C8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00F01C2" w14:textId="77777777" w:rsidR="003E1B7D" w:rsidRPr="009856FA" w:rsidRDefault="003E1B7D" w:rsidP="0000732E">
            <w:pPr>
              <w:pStyle w:val="AmColumnHeading"/>
            </w:pPr>
            <w:r w:rsidRPr="009856FA">
              <w:t>Enmienda</w:t>
            </w:r>
          </w:p>
        </w:tc>
      </w:tr>
      <w:tr w:rsidR="003E1B7D" w:rsidRPr="009856FA" w14:paraId="50652716" w14:textId="77777777" w:rsidTr="0000732E">
        <w:trPr>
          <w:jc w:val="center"/>
        </w:trPr>
        <w:tc>
          <w:tcPr>
            <w:tcW w:w="4876" w:type="dxa"/>
            <w:tcBorders>
              <w:top w:val="nil"/>
              <w:left w:val="nil"/>
              <w:bottom w:val="nil"/>
              <w:right w:val="nil"/>
            </w:tcBorders>
          </w:tcPr>
          <w:p w14:paraId="2F622B4D" w14:textId="77777777" w:rsidR="003E1B7D" w:rsidRPr="009856FA" w:rsidRDefault="003E1B7D" w:rsidP="0000732E">
            <w:pPr>
              <w:pStyle w:val="Normal6a"/>
            </w:pPr>
            <w:r w:rsidRPr="009856FA">
              <w:t>C.</w:t>
            </w:r>
            <w:r w:rsidRPr="009856FA">
              <w:tab/>
              <w:t xml:space="preserve">Considerando que </w:t>
            </w:r>
            <w:r w:rsidRPr="009856FA">
              <w:rPr>
                <w:b/>
                <w:i/>
              </w:rPr>
              <w:t>se ha intensificado el retroceso democrático en Georgia desde</w:t>
            </w:r>
            <w:r w:rsidRPr="009856FA">
              <w:t xml:space="preserve"> las elecciones parlamentarias de 26 de octubre de 2024</w:t>
            </w:r>
            <w:r w:rsidRPr="009856FA">
              <w:rPr>
                <w:b/>
                <w:i/>
              </w:rPr>
              <w:t>, que no respetaron</w:t>
            </w:r>
            <w:r w:rsidRPr="009856FA">
              <w:t xml:space="preserve"> las normas democráticas internacionales </w:t>
            </w:r>
            <w:r w:rsidRPr="009856FA">
              <w:rPr>
                <w:b/>
                <w:i/>
              </w:rPr>
              <w:t>e incumplieron los compromisos de Georgia con la OSCE</w:t>
            </w:r>
            <w:r w:rsidRPr="009856FA">
              <w:t>;</w:t>
            </w:r>
          </w:p>
        </w:tc>
        <w:tc>
          <w:tcPr>
            <w:tcW w:w="4876" w:type="dxa"/>
            <w:tcBorders>
              <w:top w:val="nil"/>
              <w:left w:val="nil"/>
              <w:bottom w:val="nil"/>
              <w:right w:val="nil"/>
            </w:tcBorders>
          </w:tcPr>
          <w:p w14:paraId="6423E716" w14:textId="77777777" w:rsidR="003E1B7D" w:rsidRPr="009856FA" w:rsidRDefault="003E1B7D" w:rsidP="0000732E">
            <w:pPr>
              <w:pStyle w:val="Normal6a"/>
            </w:pPr>
            <w:r w:rsidRPr="009856FA">
              <w:t>C.</w:t>
            </w:r>
            <w:r w:rsidRPr="009856FA">
              <w:tab/>
              <w:t xml:space="preserve">Considerando que las elecciones parlamentarias de 26 de octubre de 2024 </w:t>
            </w:r>
            <w:r w:rsidRPr="009856FA">
              <w:rPr>
                <w:b/>
                <w:i/>
              </w:rPr>
              <w:t>cumplieron</w:t>
            </w:r>
            <w:r w:rsidRPr="009856FA">
              <w:t xml:space="preserve"> las normas democráticas internacionales </w:t>
            </w:r>
            <w:r w:rsidRPr="009856FA">
              <w:rPr>
                <w:b/>
                <w:i/>
              </w:rPr>
              <w:t>y que el pueblo georgiano tomó una decisión clara y democrática sobre la composición de su nuevo Gobierno</w:t>
            </w:r>
            <w:r w:rsidRPr="009856FA">
              <w:t>;</w:t>
            </w:r>
          </w:p>
        </w:tc>
      </w:tr>
    </w:tbl>
    <w:p w14:paraId="539946A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A37DEA4" w14:textId="77777777" w:rsidR="003E1B7D" w:rsidRPr="009856FA" w:rsidRDefault="003E1B7D" w:rsidP="003E1B7D">
      <w:r w:rsidRPr="009856FA">
        <w:rPr>
          <w:rStyle w:val="HideTWBExt"/>
        </w:rPr>
        <w:t>&lt;/Amend&gt;</w:t>
      </w:r>
    </w:p>
    <w:p w14:paraId="3D5394C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w:t>
      </w:r>
      <w:r w:rsidRPr="009856FA">
        <w:rPr>
          <w:rStyle w:val="HideTWBExt"/>
        </w:rPr>
        <w:t>&lt;/NumAm&gt;</w:t>
      </w:r>
    </w:p>
    <w:p w14:paraId="4A807E06" w14:textId="77777777" w:rsidR="003E1B7D" w:rsidRPr="009856FA" w:rsidRDefault="003E1B7D" w:rsidP="003E1B7D">
      <w:pPr>
        <w:pStyle w:val="NormalBold"/>
      </w:pPr>
      <w:r w:rsidRPr="009856FA">
        <w:rPr>
          <w:rStyle w:val="HideTWBExt"/>
          <w:b w:val="0"/>
        </w:rPr>
        <w:t>&lt;RepeatBlock-By&gt;&lt;Members&gt;</w:t>
      </w:r>
      <w:r w:rsidRPr="009856FA">
        <w:t>András László</w:t>
      </w:r>
      <w:r w:rsidRPr="009856FA">
        <w:rPr>
          <w:rStyle w:val="HideTWBExt"/>
          <w:b w:val="0"/>
        </w:rPr>
        <w:t>&lt;/Members&gt;</w:t>
      </w:r>
    </w:p>
    <w:p w14:paraId="3E6F8831" w14:textId="77777777" w:rsidR="003E1B7D" w:rsidRPr="009856FA" w:rsidRDefault="003E1B7D" w:rsidP="003E1B7D">
      <w:pPr>
        <w:pStyle w:val="NormalBold"/>
      </w:pPr>
      <w:r w:rsidRPr="009856FA">
        <w:rPr>
          <w:rStyle w:val="HideTWBExt"/>
          <w:b w:val="0"/>
        </w:rPr>
        <w:t>&lt;/RepeatBlock-By&gt;</w:t>
      </w:r>
    </w:p>
    <w:p w14:paraId="57C89BB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60B76A1" w14:textId="77777777" w:rsidR="003E1B7D" w:rsidRPr="009856FA" w:rsidRDefault="003E1B7D" w:rsidP="003E1B7D">
      <w:pPr>
        <w:pStyle w:val="NormalBold"/>
      </w:pPr>
      <w:r w:rsidRPr="009856FA">
        <w:rPr>
          <w:rStyle w:val="HideTWBExt"/>
        </w:rPr>
        <w:t>&lt;Article&gt;</w:t>
      </w:r>
      <w:r w:rsidRPr="009856FA">
        <w:t>Considerando D</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3A5217A" w14:textId="77777777" w:rsidTr="0000732E">
        <w:trPr>
          <w:trHeight w:hRule="exact" w:val="240"/>
          <w:jc w:val="center"/>
        </w:trPr>
        <w:tc>
          <w:tcPr>
            <w:tcW w:w="9752" w:type="dxa"/>
            <w:gridSpan w:val="2"/>
            <w:tcBorders>
              <w:top w:val="nil"/>
              <w:left w:val="nil"/>
              <w:bottom w:val="nil"/>
              <w:right w:val="nil"/>
            </w:tcBorders>
          </w:tcPr>
          <w:p w14:paraId="40D2D794" w14:textId="77777777" w:rsidR="003E1B7D" w:rsidRPr="009856FA" w:rsidRDefault="003E1B7D" w:rsidP="0000732E"/>
        </w:tc>
      </w:tr>
      <w:tr w:rsidR="003E1B7D" w:rsidRPr="009856FA" w14:paraId="33BB2D75" w14:textId="77777777" w:rsidTr="0000732E">
        <w:trPr>
          <w:trHeight w:val="240"/>
          <w:jc w:val="center"/>
        </w:trPr>
        <w:tc>
          <w:tcPr>
            <w:tcW w:w="4876" w:type="dxa"/>
            <w:tcBorders>
              <w:top w:val="nil"/>
              <w:left w:val="nil"/>
              <w:bottom w:val="nil"/>
              <w:right w:val="nil"/>
            </w:tcBorders>
          </w:tcPr>
          <w:p w14:paraId="210247E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F8DF349" w14:textId="77777777" w:rsidR="003E1B7D" w:rsidRPr="009856FA" w:rsidRDefault="003E1B7D" w:rsidP="0000732E">
            <w:pPr>
              <w:pStyle w:val="AmColumnHeading"/>
            </w:pPr>
            <w:r w:rsidRPr="009856FA">
              <w:t>Enmienda</w:t>
            </w:r>
          </w:p>
        </w:tc>
      </w:tr>
      <w:tr w:rsidR="005524CA" w:rsidRPr="009856FA" w14:paraId="0937588A" w14:textId="77777777" w:rsidTr="0000732E">
        <w:trPr>
          <w:jc w:val="center"/>
        </w:trPr>
        <w:tc>
          <w:tcPr>
            <w:tcW w:w="4876" w:type="dxa"/>
            <w:tcBorders>
              <w:top w:val="nil"/>
              <w:left w:val="nil"/>
              <w:bottom w:val="nil"/>
              <w:right w:val="nil"/>
            </w:tcBorders>
          </w:tcPr>
          <w:p w14:paraId="76805279" w14:textId="5A138275" w:rsidR="005524CA" w:rsidRPr="00512E7E" w:rsidRDefault="005524CA" w:rsidP="0000732E">
            <w:pPr>
              <w:pStyle w:val="Normal6a"/>
            </w:pPr>
            <w:r w:rsidRPr="00512E7E">
              <w:t>D.</w:t>
            </w:r>
            <w:r w:rsidRPr="00512E7E">
              <w:rPr>
                <w:b/>
                <w:i/>
              </w:rPr>
              <w:tab/>
            </w:r>
            <w:r w:rsidRPr="00512E7E">
              <w:t>Considerando que</w:t>
            </w:r>
            <w:r w:rsidRPr="00512E7E">
              <w:rPr>
                <w:b/>
                <w:i/>
              </w:rPr>
              <w:t xml:space="preserve">, el 28 de noviembre de 2024, Irakli Kobajidze </w:t>
            </w:r>
            <w:r w:rsidRPr="00072AFA">
              <w:t>anunció</w:t>
            </w:r>
            <w:r w:rsidRPr="00512E7E">
              <w:rPr>
                <w:b/>
                <w:i/>
              </w:rPr>
              <w:t xml:space="preserve"> que Georgia retrasaría el inicio</w:t>
            </w:r>
            <w:r w:rsidRPr="00512E7E">
              <w:t xml:space="preserve"> de</w:t>
            </w:r>
            <w:r w:rsidRPr="00512E7E">
              <w:rPr>
                <w:b/>
                <w:i/>
              </w:rPr>
              <w:t xml:space="preserve"> las negociaciones de</w:t>
            </w:r>
            <w:r w:rsidRPr="00512E7E">
              <w:t xml:space="preserve"> adhesión</w:t>
            </w:r>
            <w:r w:rsidRPr="00512E7E">
              <w:rPr>
                <w:b/>
                <w:i/>
              </w:rPr>
              <w:t xml:space="preserve"> con</w:t>
            </w:r>
            <w:r w:rsidRPr="00512E7E">
              <w:t xml:space="preserve"> la Unión</w:t>
            </w:r>
            <w:r w:rsidRPr="00512E7E">
              <w:rPr>
                <w:b/>
                <w:i/>
              </w:rPr>
              <w:t xml:space="preserve"> y que rechazaría su ayuda financiera hasta finales de 2028, ignorando el compromiso constitucional del país con la integración europea y socavando de manera efectiva las aspiraciones soberanas euroatlánticas de Georgia</w:t>
            </w:r>
            <w:r w:rsidRPr="00512E7E">
              <w:t>;</w:t>
            </w:r>
          </w:p>
        </w:tc>
        <w:tc>
          <w:tcPr>
            <w:tcW w:w="4876" w:type="dxa"/>
            <w:tcBorders>
              <w:top w:val="nil"/>
              <w:left w:val="nil"/>
              <w:bottom w:val="nil"/>
              <w:right w:val="nil"/>
            </w:tcBorders>
          </w:tcPr>
          <w:p w14:paraId="33E8E8CA" w14:textId="049BE404" w:rsidR="005524CA" w:rsidRPr="00512E7E" w:rsidRDefault="005524CA" w:rsidP="0000732E">
            <w:pPr>
              <w:pStyle w:val="Normal6a"/>
            </w:pPr>
            <w:r w:rsidRPr="00512E7E">
              <w:t>D.</w:t>
            </w:r>
            <w:r w:rsidRPr="00512E7E">
              <w:rPr>
                <w:b/>
                <w:i/>
              </w:rPr>
              <w:tab/>
            </w:r>
            <w:r w:rsidRPr="00512E7E">
              <w:t xml:space="preserve">Considerando </w:t>
            </w:r>
            <w:r w:rsidRPr="00512E7E">
              <w:t>que</w:t>
            </w:r>
            <w:r w:rsidRPr="00512E7E">
              <w:rPr>
                <w:b/>
                <w:i/>
              </w:rPr>
              <w:t xml:space="preserve"> la Comisión Europea </w:t>
            </w:r>
            <w:r w:rsidRPr="00072AFA">
              <w:t>anunció</w:t>
            </w:r>
            <w:r w:rsidRPr="00512E7E">
              <w:rPr>
                <w:b/>
                <w:i/>
              </w:rPr>
              <w:t xml:space="preserve"> el 30</w:t>
            </w:r>
            <w:r w:rsidRPr="00512E7E">
              <w:t xml:space="preserve"> de</w:t>
            </w:r>
            <w:r w:rsidRPr="00512E7E">
              <w:rPr>
                <w:b/>
                <w:i/>
              </w:rPr>
              <w:t xml:space="preserve"> octubre que el proceso de</w:t>
            </w:r>
            <w:r w:rsidRPr="00512E7E">
              <w:t xml:space="preserve"> adhesión</w:t>
            </w:r>
            <w:r w:rsidRPr="00512E7E">
              <w:rPr>
                <w:b/>
                <w:i/>
              </w:rPr>
              <w:t xml:space="preserve"> de Georgia a</w:t>
            </w:r>
            <w:r w:rsidRPr="00512E7E">
              <w:t xml:space="preserve"> la Unión</w:t>
            </w:r>
            <w:r w:rsidRPr="00512E7E">
              <w:rPr>
                <w:b/>
                <w:i/>
              </w:rPr>
              <w:t xml:space="preserve"> ha concluido de facto</w:t>
            </w:r>
            <w:r w:rsidRPr="00512E7E">
              <w:t>;</w:t>
            </w:r>
          </w:p>
        </w:tc>
      </w:tr>
    </w:tbl>
    <w:p w14:paraId="55BD9A9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5E047D4" w14:textId="77777777" w:rsidR="003E1B7D" w:rsidRPr="009856FA" w:rsidRDefault="003E1B7D" w:rsidP="003E1B7D">
      <w:r w:rsidRPr="009856FA">
        <w:rPr>
          <w:rStyle w:val="HideTWBExt"/>
        </w:rPr>
        <w:t>&lt;/Amend&gt;</w:t>
      </w:r>
    </w:p>
    <w:p w14:paraId="77DDE60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w:t>
      </w:r>
      <w:r w:rsidRPr="009856FA">
        <w:rPr>
          <w:rStyle w:val="HideTWBExt"/>
        </w:rPr>
        <w:t>&lt;/NumAm&gt;</w:t>
      </w:r>
    </w:p>
    <w:p w14:paraId="16CE3CDD"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0101A542" w14:textId="77777777" w:rsidR="003E1B7D" w:rsidRPr="009856FA" w:rsidRDefault="003E1B7D" w:rsidP="003E1B7D">
      <w:pPr>
        <w:pStyle w:val="NormalBold"/>
      </w:pPr>
      <w:r w:rsidRPr="009856FA">
        <w:rPr>
          <w:rStyle w:val="HideTWBExt"/>
          <w:b w:val="0"/>
        </w:rPr>
        <w:t>&lt;/RepeatBlock-By&gt;</w:t>
      </w:r>
    </w:p>
    <w:p w14:paraId="372D869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890BF0B" w14:textId="77777777" w:rsidR="003E1B7D" w:rsidRPr="009856FA" w:rsidRDefault="003E1B7D" w:rsidP="003E1B7D">
      <w:pPr>
        <w:pStyle w:val="NormalBold"/>
      </w:pPr>
      <w:r w:rsidRPr="009856FA">
        <w:rPr>
          <w:rStyle w:val="HideTWBExt"/>
        </w:rPr>
        <w:t>&lt;Article&gt;</w:t>
      </w:r>
      <w:r w:rsidRPr="009856FA">
        <w:t>Considerando D</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38B7D03" w14:textId="77777777" w:rsidTr="0000732E">
        <w:trPr>
          <w:trHeight w:hRule="exact" w:val="240"/>
          <w:jc w:val="center"/>
        </w:trPr>
        <w:tc>
          <w:tcPr>
            <w:tcW w:w="9752" w:type="dxa"/>
            <w:gridSpan w:val="2"/>
            <w:tcBorders>
              <w:top w:val="nil"/>
              <w:left w:val="nil"/>
              <w:bottom w:val="nil"/>
              <w:right w:val="nil"/>
            </w:tcBorders>
          </w:tcPr>
          <w:p w14:paraId="13FE0827" w14:textId="77777777" w:rsidR="003E1B7D" w:rsidRPr="009856FA" w:rsidRDefault="003E1B7D" w:rsidP="0000732E"/>
        </w:tc>
      </w:tr>
      <w:tr w:rsidR="003E1B7D" w:rsidRPr="009856FA" w14:paraId="53818F2B" w14:textId="77777777" w:rsidTr="0000732E">
        <w:trPr>
          <w:trHeight w:val="240"/>
          <w:jc w:val="center"/>
        </w:trPr>
        <w:tc>
          <w:tcPr>
            <w:tcW w:w="4876" w:type="dxa"/>
            <w:tcBorders>
              <w:top w:val="nil"/>
              <w:left w:val="nil"/>
              <w:bottom w:val="nil"/>
              <w:right w:val="nil"/>
            </w:tcBorders>
          </w:tcPr>
          <w:p w14:paraId="6947A27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C2FDEC1" w14:textId="77777777" w:rsidR="003E1B7D" w:rsidRPr="009856FA" w:rsidRDefault="003E1B7D" w:rsidP="0000732E">
            <w:pPr>
              <w:pStyle w:val="AmColumnHeading"/>
            </w:pPr>
            <w:r w:rsidRPr="009856FA">
              <w:t>Enmienda</w:t>
            </w:r>
          </w:p>
        </w:tc>
      </w:tr>
      <w:tr w:rsidR="003E1B7D" w:rsidRPr="009856FA" w14:paraId="7A88A08E" w14:textId="77777777" w:rsidTr="0000732E">
        <w:trPr>
          <w:jc w:val="center"/>
        </w:trPr>
        <w:tc>
          <w:tcPr>
            <w:tcW w:w="4876" w:type="dxa"/>
            <w:tcBorders>
              <w:top w:val="nil"/>
              <w:left w:val="nil"/>
              <w:bottom w:val="nil"/>
              <w:right w:val="nil"/>
            </w:tcBorders>
          </w:tcPr>
          <w:p w14:paraId="2C5E449B" w14:textId="77777777" w:rsidR="003E1B7D" w:rsidRPr="009856FA" w:rsidRDefault="003E1B7D" w:rsidP="0000732E">
            <w:pPr>
              <w:pStyle w:val="Normal6a"/>
            </w:pPr>
            <w:r w:rsidRPr="009856FA">
              <w:t>D.</w:t>
            </w:r>
            <w:r w:rsidRPr="009856FA">
              <w:tab/>
              <w:t>Considerando que, el 28 de noviembre de 2024, Irakli Kobajidze anunció que Georgia retrasaría el inicio de las negociaciones de adhesión con la Unión y que rechazaría su ayuda financiera hasta finales de 2028</w:t>
            </w:r>
            <w:r w:rsidRPr="009856FA">
              <w:rPr>
                <w:b/>
                <w:i/>
              </w:rPr>
              <w:t>, ignorando el compromiso constitucional del país con la integración europea y socavando de manera efectiva las aspiraciones soberanas euroatlánticas de Georgia</w:t>
            </w:r>
            <w:r w:rsidRPr="009856FA">
              <w:t>;</w:t>
            </w:r>
          </w:p>
        </w:tc>
        <w:tc>
          <w:tcPr>
            <w:tcW w:w="4876" w:type="dxa"/>
            <w:tcBorders>
              <w:top w:val="nil"/>
              <w:left w:val="nil"/>
              <w:bottom w:val="nil"/>
              <w:right w:val="nil"/>
            </w:tcBorders>
          </w:tcPr>
          <w:p w14:paraId="377ABBEF" w14:textId="77777777" w:rsidR="003E1B7D" w:rsidRPr="009856FA" w:rsidRDefault="003E1B7D" w:rsidP="0000732E">
            <w:pPr>
              <w:pStyle w:val="Normal6a"/>
            </w:pPr>
            <w:r w:rsidRPr="009856FA">
              <w:t>D.</w:t>
            </w:r>
            <w:r w:rsidRPr="009856FA">
              <w:tab/>
              <w:t>Considerando que, el 28 de noviembre de 2024, Irakli Kobajidze anunció que Georgia retrasaría el inicio de las negociaciones de adhesión con la Unión y que rechazaría su ayuda financiera hasta finales de 2028;</w:t>
            </w:r>
          </w:p>
        </w:tc>
      </w:tr>
    </w:tbl>
    <w:p w14:paraId="6684548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DABC370" w14:textId="77777777" w:rsidR="003E1B7D" w:rsidRPr="009856FA" w:rsidRDefault="003E1B7D" w:rsidP="003E1B7D">
      <w:r w:rsidRPr="009856FA">
        <w:rPr>
          <w:rStyle w:val="HideTWBExt"/>
        </w:rPr>
        <w:t>&lt;/Amend&gt;</w:t>
      </w:r>
    </w:p>
    <w:p w14:paraId="27C99EA2"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21</w:t>
      </w:r>
      <w:r w:rsidRPr="009856FA">
        <w:rPr>
          <w:rStyle w:val="HideTWBExt"/>
          <w:b w:val="0"/>
          <w:lang w:eastAsia="en-GB"/>
        </w:rPr>
        <w:t>&lt;/NumAm&gt;</w:t>
      </w:r>
    </w:p>
    <w:p w14:paraId="7CD7808B"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726B5093" w14:textId="77777777" w:rsidR="003E1B7D" w:rsidRPr="009856FA" w:rsidRDefault="003E1B7D" w:rsidP="003E1B7D">
      <w:pPr>
        <w:pStyle w:val="NormalBold"/>
      </w:pPr>
      <w:r w:rsidRPr="009856FA">
        <w:rPr>
          <w:rStyle w:val="HideTWBExt"/>
          <w:b w:val="0"/>
          <w:lang w:eastAsia="en-GB"/>
        </w:rPr>
        <w:t>&lt;/RepeatBlock-By&gt;</w:t>
      </w:r>
    </w:p>
    <w:p w14:paraId="19FF0FD1"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690E7481" w14:textId="77777777" w:rsidR="003E1B7D" w:rsidRPr="009856FA" w:rsidRDefault="003E1B7D" w:rsidP="003E1B7D">
      <w:pPr>
        <w:pStyle w:val="NormalBold"/>
      </w:pPr>
      <w:r w:rsidRPr="009856FA">
        <w:rPr>
          <w:rStyle w:val="HideTWBExt"/>
          <w:b w:val="0"/>
          <w:lang w:eastAsia="en-GB"/>
        </w:rPr>
        <w:t>&lt;Article&gt;</w:t>
      </w:r>
      <w:r w:rsidRPr="009856FA">
        <w:t>Considerando D</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2A09E6D" w14:textId="77777777" w:rsidTr="0000732E">
        <w:trPr>
          <w:trHeight w:hRule="exact" w:val="240"/>
          <w:jc w:val="center"/>
        </w:trPr>
        <w:tc>
          <w:tcPr>
            <w:tcW w:w="9752" w:type="dxa"/>
            <w:gridSpan w:val="2"/>
            <w:tcBorders>
              <w:top w:val="nil"/>
              <w:left w:val="nil"/>
              <w:bottom w:val="nil"/>
              <w:right w:val="nil"/>
            </w:tcBorders>
          </w:tcPr>
          <w:p w14:paraId="6A985FD0" w14:textId="77777777" w:rsidR="003E1B7D" w:rsidRPr="009856FA" w:rsidRDefault="003E1B7D" w:rsidP="0000732E"/>
        </w:tc>
      </w:tr>
      <w:tr w:rsidR="003E1B7D" w:rsidRPr="009856FA" w14:paraId="0869793B" w14:textId="77777777" w:rsidTr="0000732E">
        <w:trPr>
          <w:trHeight w:val="240"/>
          <w:jc w:val="center"/>
        </w:trPr>
        <w:tc>
          <w:tcPr>
            <w:tcW w:w="4876" w:type="dxa"/>
            <w:tcBorders>
              <w:top w:val="nil"/>
              <w:left w:val="nil"/>
              <w:bottom w:val="nil"/>
              <w:right w:val="nil"/>
            </w:tcBorders>
          </w:tcPr>
          <w:p w14:paraId="16EAC31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74A4C9A" w14:textId="77777777" w:rsidR="003E1B7D" w:rsidRPr="009856FA" w:rsidRDefault="003E1B7D" w:rsidP="0000732E">
            <w:pPr>
              <w:pStyle w:val="AmColumnHeading"/>
            </w:pPr>
            <w:r w:rsidRPr="009856FA">
              <w:t>Enmienda</w:t>
            </w:r>
          </w:p>
        </w:tc>
      </w:tr>
      <w:tr w:rsidR="003E1B7D" w:rsidRPr="009856FA" w14:paraId="17ABB7B8" w14:textId="77777777" w:rsidTr="0000732E">
        <w:trPr>
          <w:jc w:val="center"/>
        </w:trPr>
        <w:tc>
          <w:tcPr>
            <w:tcW w:w="4876" w:type="dxa"/>
            <w:tcBorders>
              <w:top w:val="nil"/>
              <w:left w:val="nil"/>
              <w:bottom w:val="nil"/>
              <w:right w:val="nil"/>
            </w:tcBorders>
          </w:tcPr>
          <w:p w14:paraId="515C7246" w14:textId="77777777" w:rsidR="003E1B7D" w:rsidRPr="009856FA" w:rsidRDefault="003E1B7D" w:rsidP="0000732E">
            <w:pPr>
              <w:pStyle w:val="Normal6a"/>
            </w:pPr>
            <w:r w:rsidRPr="009856FA">
              <w:t>D.</w:t>
            </w:r>
            <w:r w:rsidRPr="009856FA">
              <w:tab/>
              <w:t>Considerando que, el 28 de noviembre de 2024, Irakli Kobajidze anunció que Georgia retrasaría el inicio de las negociaciones de adhesión con la Unión y que rechazaría su ayuda financiera hasta finales de 2028, ignorando el compromiso constitucional del país con la integración europea y socavando de manera efectiva las aspiraciones soberanas euroatlánticas de Georgia;</w:t>
            </w:r>
          </w:p>
        </w:tc>
        <w:tc>
          <w:tcPr>
            <w:tcW w:w="4876" w:type="dxa"/>
            <w:tcBorders>
              <w:top w:val="nil"/>
              <w:left w:val="nil"/>
              <w:bottom w:val="nil"/>
              <w:right w:val="nil"/>
            </w:tcBorders>
          </w:tcPr>
          <w:p w14:paraId="6298B6DA" w14:textId="77777777" w:rsidR="003E1B7D" w:rsidRPr="009856FA" w:rsidRDefault="003E1B7D" w:rsidP="0000732E">
            <w:pPr>
              <w:pStyle w:val="Normal6a"/>
            </w:pPr>
            <w:r w:rsidRPr="009856FA">
              <w:t>D.</w:t>
            </w:r>
            <w:r w:rsidRPr="009856FA">
              <w:tab/>
              <w:t>Considerando que, el 28 de noviembre de 2024, Irakli Kobajidze anunció que Georgia retrasaría el inicio de las negociaciones de adhesión con la Unión y que rechazaría su ayuda financiera hasta finales de 2028, ignorando el compromiso constitucional del país con la integración europea y socavando de manera efectiva las aspiraciones soberanas euroatlánticas de Georgia</w:t>
            </w:r>
            <w:r w:rsidRPr="009856FA">
              <w:rPr>
                <w:b/>
                <w:i/>
              </w:rPr>
              <w:t>, que gozan de un firme apoyo entre el pueblo georgiano</w:t>
            </w:r>
            <w:r w:rsidRPr="009856FA">
              <w:t>;</w:t>
            </w:r>
          </w:p>
        </w:tc>
      </w:tr>
    </w:tbl>
    <w:p w14:paraId="31B3BE4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57965DC3" w14:textId="77777777" w:rsidR="003E1B7D" w:rsidRPr="009856FA" w:rsidRDefault="003E1B7D" w:rsidP="003E1B7D">
      <w:r w:rsidRPr="009856FA">
        <w:rPr>
          <w:rStyle w:val="HideTWBExt"/>
        </w:rPr>
        <w:t>&lt;/Amend&gt;</w:t>
      </w:r>
    </w:p>
    <w:p w14:paraId="762C83A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22</w:t>
      </w:r>
      <w:r w:rsidRPr="009856FA">
        <w:rPr>
          <w:rStyle w:val="HideTWBExt"/>
        </w:rPr>
        <w:t>&lt;/NumAm&gt;</w:t>
      </w:r>
    </w:p>
    <w:p w14:paraId="24C3CA3B"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 Nathalie Loiseau</w:t>
      </w:r>
      <w:r w:rsidRPr="009856FA">
        <w:rPr>
          <w:rStyle w:val="HideTWBExt"/>
          <w:b w:val="0"/>
        </w:rPr>
        <w:t>&lt;/Members&gt;</w:t>
      </w:r>
    </w:p>
    <w:p w14:paraId="0631F934" w14:textId="77777777" w:rsidR="003E1B7D" w:rsidRPr="009856FA" w:rsidRDefault="003E1B7D" w:rsidP="003E1B7D">
      <w:pPr>
        <w:pStyle w:val="NormalBold"/>
      </w:pPr>
      <w:r w:rsidRPr="009856FA">
        <w:rPr>
          <w:rStyle w:val="HideTWBExt"/>
          <w:b w:val="0"/>
        </w:rPr>
        <w:t>&lt;/RepeatBlock-By&gt;</w:t>
      </w:r>
    </w:p>
    <w:p w14:paraId="4631E31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2E26AE3" w14:textId="77777777" w:rsidR="003E1B7D" w:rsidRPr="009856FA" w:rsidRDefault="003E1B7D" w:rsidP="003E1B7D">
      <w:pPr>
        <w:pStyle w:val="NormalBold"/>
      </w:pPr>
      <w:r w:rsidRPr="009856FA">
        <w:rPr>
          <w:rStyle w:val="HideTWBExt"/>
        </w:rPr>
        <w:t>&lt;Article&gt;</w:t>
      </w:r>
      <w:r w:rsidRPr="009856FA">
        <w:t>Considerando E</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E127070" w14:textId="77777777" w:rsidTr="0000732E">
        <w:trPr>
          <w:trHeight w:hRule="exact" w:val="240"/>
          <w:jc w:val="center"/>
        </w:trPr>
        <w:tc>
          <w:tcPr>
            <w:tcW w:w="9752" w:type="dxa"/>
            <w:gridSpan w:val="2"/>
            <w:tcBorders>
              <w:top w:val="nil"/>
              <w:left w:val="nil"/>
              <w:bottom w:val="nil"/>
              <w:right w:val="nil"/>
            </w:tcBorders>
          </w:tcPr>
          <w:p w14:paraId="432B4568" w14:textId="77777777" w:rsidR="003E1B7D" w:rsidRPr="009856FA" w:rsidRDefault="003E1B7D" w:rsidP="0000732E"/>
        </w:tc>
      </w:tr>
      <w:tr w:rsidR="003E1B7D" w:rsidRPr="009856FA" w14:paraId="5E232736" w14:textId="77777777" w:rsidTr="0000732E">
        <w:trPr>
          <w:trHeight w:val="240"/>
          <w:jc w:val="center"/>
        </w:trPr>
        <w:tc>
          <w:tcPr>
            <w:tcW w:w="4876" w:type="dxa"/>
            <w:tcBorders>
              <w:top w:val="nil"/>
              <w:left w:val="nil"/>
              <w:bottom w:val="nil"/>
              <w:right w:val="nil"/>
            </w:tcBorders>
          </w:tcPr>
          <w:p w14:paraId="5470585F"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4FB0CB3" w14:textId="77777777" w:rsidR="003E1B7D" w:rsidRPr="009856FA" w:rsidRDefault="003E1B7D" w:rsidP="0000732E">
            <w:pPr>
              <w:pStyle w:val="AmColumnHeading"/>
            </w:pPr>
            <w:r w:rsidRPr="009856FA">
              <w:t>Enmienda</w:t>
            </w:r>
          </w:p>
        </w:tc>
      </w:tr>
      <w:tr w:rsidR="003E1B7D" w:rsidRPr="009856FA" w14:paraId="7A7EBA0E" w14:textId="77777777" w:rsidTr="0000732E">
        <w:trPr>
          <w:jc w:val="center"/>
        </w:trPr>
        <w:tc>
          <w:tcPr>
            <w:tcW w:w="4876" w:type="dxa"/>
            <w:tcBorders>
              <w:top w:val="nil"/>
              <w:left w:val="nil"/>
              <w:bottom w:val="nil"/>
              <w:right w:val="nil"/>
            </w:tcBorders>
          </w:tcPr>
          <w:p w14:paraId="05A429F2" w14:textId="77777777" w:rsidR="003E1B7D" w:rsidRPr="009856FA" w:rsidRDefault="003E1B7D" w:rsidP="0000732E">
            <w:pPr>
              <w:pStyle w:val="Normal6a"/>
            </w:pPr>
            <w:r w:rsidRPr="009856FA">
              <w:t>E.</w:t>
            </w:r>
            <w:r w:rsidRPr="009856FA">
              <w:tab/>
              <w:t>Considerando que la decisión de interrumpir los esfuerzos de empezar las negociaciones de adhesión desencadenó protestas a gran escala por todo el país en las que los manifestantes pedían la celebración de nuevas elecciones, libres y justas, la vuelta del país a la senda europea, así como el fin de la violencia y la represión políticas; que se llevan produciendo protestas de forma ininterrumpida desde el 28 de noviembre de 2024;</w:t>
            </w:r>
          </w:p>
        </w:tc>
        <w:tc>
          <w:tcPr>
            <w:tcW w:w="4876" w:type="dxa"/>
            <w:tcBorders>
              <w:top w:val="nil"/>
              <w:left w:val="nil"/>
              <w:bottom w:val="nil"/>
              <w:right w:val="nil"/>
            </w:tcBorders>
          </w:tcPr>
          <w:p w14:paraId="05E9EEE7" w14:textId="77777777" w:rsidR="003E1B7D" w:rsidRPr="009856FA" w:rsidRDefault="003E1B7D" w:rsidP="0000732E">
            <w:pPr>
              <w:pStyle w:val="Normal6a"/>
            </w:pPr>
            <w:r w:rsidRPr="009856FA">
              <w:t>E.</w:t>
            </w:r>
            <w:r w:rsidRPr="009856FA">
              <w:tab/>
              <w:t xml:space="preserve">Considerando que la decisión de interrumpir los esfuerzos de empezar las negociaciones de adhesión desencadenó protestas a gran escala por todo el país en las que los manifestantes pedían la celebración de nuevas elecciones, libres y justas, la vuelta del país a la senda europea, así como el fin de la violencia y la represión políticas; que se llevan produciendo protestas de forma ininterrumpida desde el 28 de noviembre de 2024; </w:t>
            </w:r>
            <w:r w:rsidRPr="009856FA">
              <w:rPr>
                <w:b/>
                <w:i/>
              </w:rPr>
              <w:t>que en 2025 se está produciendo un aumento significativo de las protestas a favor de la Unión Europea en toda Georgia, con decenas de miles de ciudadanos manifestándose contra el cambio de rumbo percibido en el Gobierno de alejarse del proceso de integración en la Unión; que considera que estas movilizaciones masivas ponen de relieve el firme compromiso de la población georgiana con los valores europeos y la gobernanza democrática;</w:t>
            </w:r>
          </w:p>
        </w:tc>
      </w:tr>
    </w:tbl>
    <w:p w14:paraId="6AB4966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CFA0BA3" w14:textId="77777777" w:rsidR="003E1B7D" w:rsidRPr="009856FA" w:rsidRDefault="003E1B7D" w:rsidP="003E1B7D">
      <w:r w:rsidRPr="009856FA">
        <w:rPr>
          <w:rStyle w:val="HideTWBExt"/>
        </w:rPr>
        <w:t>&lt;/Amend&gt;</w:t>
      </w:r>
    </w:p>
    <w:p w14:paraId="10F18D3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23</w:t>
      </w:r>
      <w:r w:rsidRPr="009856FA">
        <w:rPr>
          <w:rStyle w:val="HideTWBExt"/>
        </w:rPr>
        <w:t>&lt;/NumAm&gt;</w:t>
      </w:r>
    </w:p>
    <w:p w14:paraId="1DC30897"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5E2D56A1" w14:textId="77777777" w:rsidR="003E1B7D" w:rsidRPr="009856FA" w:rsidRDefault="003E1B7D" w:rsidP="003E1B7D">
      <w:pPr>
        <w:pStyle w:val="NormalBold"/>
      </w:pPr>
      <w:r w:rsidRPr="009856FA">
        <w:rPr>
          <w:rStyle w:val="HideTWBExt"/>
          <w:b w:val="0"/>
        </w:rPr>
        <w:t>&lt;/RepeatBlock-By&gt;</w:t>
      </w:r>
    </w:p>
    <w:p w14:paraId="0C614D2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BD9DC3D" w14:textId="77777777" w:rsidR="003E1B7D" w:rsidRPr="009856FA" w:rsidRDefault="003E1B7D" w:rsidP="003E1B7D">
      <w:pPr>
        <w:pStyle w:val="NormalBold"/>
      </w:pPr>
      <w:r w:rsidRPr="009856FA">
        <w:rPr>
          <w:rStyle w:val="HideTWBExt"/>
        </w:rPr>
        <w:t>&lt;Article&gt;</w:t>
      </w:r>
      <w:r w:rsidRPr="009856FA">
        <w:t>Considerando E</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A300D9B" w14:textId="77777777" w:rsidTr="0000732E">
        <w:trPr>
          <w:trHeight w:hRule="exact" w:val="240"/>
          <w:jc w:val="center"/>
        </w:trPr>
        <w:tc>
          <w:tcPr>
            <w:tcW w:w="9752" w:type="dxa"/>
            <w:gridSpan w:val="2"/>
            <w:tcBorders>
              <w:top w:val="nil"/>
              <w:left w:val="nil"/>
              <w:bottom w:val="nil"/>
              <w:right w:val="nil"/>
            </w:tcBorders>
          </w:tcPr>
          <w:p w14:paraId="3FE2C86E" w14:textId="77777777" w:rsidR="003E1B7D" w:rsidRPr="009856FA" w:rsidRDefault="003E1B7D" w:rsidP="0000732E"/>
        </w:tc>
      </w:tr>
      <w:tr w:rsidR="003E1B7D" w:rsidRPr="009856FA" w14:paraId="3B455342" w14:textId="77777777" w:rsidTr="0000732E">
        <w:trPr>
          <w:trHeight w:val="240"/>
          <w:jc w:val="center"/>
        </w:trPr>
        <w:tc>
          <w:tcPr>
            <w:tcW w:w="4876" w:type="dxa"/>
            <w:tcBorders>
              <w:top w:val="nil"/>
              <w:left w:val="nil"/>
              <w:bottom w:val="nil"/>
              <w:right w:val="nil"/>
            </w:tcBorders>
          </w:tcPr>
          <w:p w14:paraId="2086F7D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4DF72D5" w14:textId="77777777" w:rsidR="003E1B7D" w:rsidRPr="009856FA" w:rsidRDefault="003E1B7D" w:rsidP="0000732E">
            <w:pPr>
              <w:pStyle w:val="AmColumnHeading"/>
            </w:pPr>
            <w:r w:rsidRPr="009856FA">
              <w:t>Enmienda</w:t>
            </w:r>
          </w:p>
        </w:tc>
      </w:tr>
      <w:tr w:rsidR="003E1B7D" w:rsidRPr="009856FA" w14:paraId="48F59960" w14:textId="77777777" w:rsidTr="0000732E">
        <w:trPr>
          <w:jc w:val="center"/>
        </w:trPr>
        <w:tc>
          <w:tcPr>
            <w:tcW w:w="4876" w:type="dxa"/>
            <w:tcBorders>
              <w:top w:val="nil"/>
              <w:left w:val="nil"/>
              <w:bottom w:val="nil"/>
              <w:right w:val="nil"/>
            </w:tcBorders>
          </w:tcPr>
          <w:p w14:paraId="6D97EACF" w14:textId="77777777" w:rsidR="003E1B7D" w:rsidRPr="009856FA" w:rsidRDefault="003E1B7D" w:rsidP="0000732E">
            <w:pPr>
              <w:pStyle w:val="Normal6a"/>
            </w:pPr>
            <w:r w:rsidRPr="009856FA">
              <w:t>E.</w:t>
            </w:r>
            <w:r w:rsidRPr="009856FA">
              <w:tab/>
              <w:t>Considerando que la decisión de interrumpir los esfuerzos de empezar las negociaciones de adhesión desencadenó protestas a gran escala por todo el país en las que los manifestantes pedían la celebración de nuevas elecciones, libres y justas, la vuelta del país a la senda europea, así como el fin de la violencia y la represión políticas; que se llevan produciendo protestas de forma ininterrumpida desde el 28 de noviembre de 2024;</w:t>
            </w:r>
          </w:p>
        </w:tc>
        <w:tc>
          <w:tcPr>
            <w:tcW w:w="4876" w:type="dxa"/>
            <w:tcBorders>
              <w:top w:val="nil"/>
              <w:left w:val="nil"/>
              <w:bottom w:val="nil"/>
              <w:right w:val="nil"/>
            </w:tcBorders>
          </w:tcPr>
          <w:p w14:paraId="7817ED40" w14:textId="77777777" w:rsidR="003E1B7D" w:rsidRPr="009856FA" w:rsidRDefault="003E1B7D" w:rsidP="0000732E">
            <w:pPr>
              <w:pStyle w:val="Normal6a"/>
            </w:pPr>
            <w:r w:rsidRPr="009856FA">
              <w:t>E.</w:t>
            </w:r>
            <w:r w:rsidRPr="009856FA">
              <w:tab/>
              <w:t xml:space="preserve">Considerando que la decisión de interrumpir los esfuerzos de empezar las negociaciones de adhesión desencadenó protestas a gran escala por todo el país en las que los manifestantes pedían la celebración de nuevas elecciones, libres y justas, la vuelta del país a la senda europea, así como el fin de la violencia y la represión políticas; que se llevan produciendo protestas de forma ininterrumpida </w:t>
            </w:r>
            <w:r w:rsidRPr="009856FA">
              <w:rPr>
                <w:b/>
                <w:i/>
              </w:rPr>
              <w:t>cada tarde</w:t>
            </w:r>
            <w:r w:rsidRPr="009856FA">
              <w:t xml:space="preserve"> desde el 28 de noviembre de 2024; </w:t>
            </w:r>
            <w:r w:rsidRPr="009856FA">
              <w:rPr>
                <w:b/>
                <w:i/>
              </w:rPr>
              <w:t>que las protestas autoorganizadas son espontáneas y en ellas participan todos los segmentos de la sociedad georgiana, de todos los estratos generacionales y ocupacionales; que las encuestas muestran sistemáticamente que la mayoría de los georgianos apoyan las protestas y sus demandas fundamentales de nuevas elecciones y liberación de presos políticos;</w:t>
            </w:r>
          </w:p>
        </w:tc>
      </w:tr>
    </w:tbl>
    <w:p w14:paraId="1109CBB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FD93580" w14:textId="77777777" w:rsidR="003E1B7D" w:rsidRPr="009856FA" w:rsidRDefault="003E1B7D" w:rsidP="003E1B7D">
      <w:r w:rsidRPr="009856FA">
        <w:rPr>
          <w:rStyle w:val="HideTWBExt"/>
        </w:rPr>
        <w:t>&lt;/Amend&gt;</w:t>
      </w:r>
    </w:p>
    <w:p w14:paraId="1487BEE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24</w:t>
      </w:r>
      <w:r w:rsidRPr="009856FA">
        <w:rPr>
          <w:rStyle w:val="HideTWBExt"/>
        </w:rPr>
        <w:t>&lt;/NumAm&gt;</w:t>
      </w:r>
    </w:p>
    <w:p w14:paraId="36B49371" w14:textId="77777777" w:rsidR="003E1B7D" w:rsidRPr="009856FA" w:rsidRDefault="003E1B7D" w:rsidP="003E1B7D">
      <w:pPr>
        <w:pStyle w:val="NormalBold"/>
      </w:pPr>
      <w:r w:rsidRPr="009856FA">
        <w:rPr>
          <w:rStyle w:val="HideTWBExt"/>
          <w:b w:val="0"/>
        </w:rPr>
        <w:t>&lt;RepeatBlock-By&gt;&lt;Members&gt;</w:t>
      </w:r>
      <w:r w:rsidRPr="009856FA">
        <w:t>András László</w:t>
      </w:r>
      <w:r w:rsidRPr="009856FA">
        <w:rPr>
          <w:rStyle w:val="HideTWBExt"/>
          <w:b w:val="0"/>
        </w:rPr>
        <w:t>&lt;/Members&gt;</w:t>
      </w:r>
    </w:p>
    <w:p w14:paraId="48892DDE" w14:textId="77777777" w:rsidR="003E1B7D" w:rsidRPr="009856FA" w:rsidRDefault="003E1B7D" w:rsidP="003E1B7D">
      <w:pPr>
        <w:pStyle w:val="NormalBold"/>
      </w:pPr>
      <w:r w:rsidRPr="009856FA">
        <w:rPr>
          <w:rStyle w:val="HideTWBExt"/>
          <w:b w:val="0"/>
        </w:rPr>
        <w:t>&lt;/RepeatBlock-By&gt;</w:t>
      </w:r>
    </w:p>
    <w:p w14:paraId="51B172F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F954FD8" w14:textId="77777777" w:rsidR="003E1B7D" w:rsidRPr="009856FA" w:rsidRDefault="003E1B7D" w:rsidP="003E1B7D">
      <w:pPr>
        <w:pStyle w:val="NormalBold"/>
      </w:pPr>
      <w:r w:rsidRPr="009856FA">
        <w:rPr>
          <w:rStyle w:val="HideTWBExt"/>
        </w:rPr>
        <w:t>&lt;Article&gt;</w:t>
      </w:r>
      <w:r w:rsidRPr="009856FA">
        <w:t>Considerando E</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6226CE1" w14:textId="77777777" w:rsidTr="0000732E">
        <w:trPr>
          <w:trHeight w:hRule="exact" w:val="240"/>
          <w:jc w:val="center"/>
        </w:trPr>
        <w:tc>
          <w:tcPr>
            <w:tcW w:w="9752" w:type="dxa"/>
            <w:gridSpan w:val="2"/>
            <w:tcBorders>
              <w:top w:val="nil"/>
              <w:left w:val="nil"/>
              <w:bottom w:val="nil"/>
              <w:right w:val="nil"/>
            </w:tcBorders>
          </w:tcPr>
          <w:p w14:paraId="3E24D594" w14:textId="77777777" w:rsidR="003E1B7D" w:rsidRPr="009856FA" w:rsidRDefault="003E1B7D" w:rsidP="0000732E"/>
        </w:tc>
      </w:tr>
      <w:tr w:rsidR="003E1B7D" w:rsidRPr="009856FA" w14:paraId="2E513A30" w14:textId="77777777" w:rsidTr="0000732E">
        <w:trPr>
          <w:trHeight w:val="240"/>
          <w:jc w:val="center"/>
        </w:trPr>
        <w:tc>
          <w:tcPr>
            <w:tcW w:w="4876" w:type="dxa"/>
            <w:tcBorders>
              <w:top w:val="nil"/>
              <w:left w:val="nil"/>
              <w:bottom w:val="nil"/>
              <w:right w:val="nil"/>
            </w:tcBorders>
          </w:tcPr>
          <w:p w14:paraId="11B7AC9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E65B157" w14:textId="77777777" w:rsidR="003E1B7D" w:rsidRPr="009856FA" w:rsidRDefault="003E1B7D" w:rsidP="0000732E">
            <w:pPr>
              <w:pStyle w:val="AmColumnHeading"/>
            </w:pPr>
            <w:r w:rsidRPr="009856FA">
              <w:t>Enmienda</w:t>
            </w:r>
          </w:p>
        </w:tc>
      </w:tr>
      <w:tr w:rsidR="003E1B7D" w:rsidRPr="009856FA" w14:paraId="1E52F843" w14:textId="77777777" w:rsidTr="0000732E">
        <w:trPr>
          <w:jc w:val="center"/>
        </w:trPr>
        <w:tc>
          <w:tcPr>
            <w:tcW w:w="4876" w:type="dxa"/>
            <w:tcBorders>
              <w:top w:val="nil"/>
              <w:left w:val="nil"/>
              <w:bottom w:val="nil"/>
              <w:right w:val="nil"/>
            </w:tcBorders>
          </w:tcPr>
          <w:p w14:paraId="7D320645" w14:textId="77777777" w:rsidR="003E1B7D" w:rsidRPr="009856FA" w:rsidRDefault="003E1B7D" w:rsidP="0000732E">
            <w:pPr>
              <w:pStyle w:val="Normal6a"/>
            </w:pPr>
            <w:r w:rsidRPr="009856FA">
              <w:t>E.</w:t>
            </w:r>
            <w:r w:rsidRPr="009856FA">
              <w:tab/>
              <w:t xml:space="preserve">Considerando que </w:t>
            </w:r>
            <w:r w:rsidRPr="009856FA">
              <w:rPr>
                <w:b/>
                <w:i/>
              </w:rPr>
              <w:t>la decisión de interrumpir los esfuerzos de empezar las negociaciones de adhesión desencadenó protestas a gran escala por todo el país en las que los manifestantes pedían la celebración de nuevas</w:t>
            </w:r>
            <w:r w:rsidRPr="009856FA">
              <w:t xml:space="preserve"> elecciones, </w:t>
            </w:r>
            <w:r w:rsidRPr="009856FA">
              <w:rPr>
                <w:b/>
                <w:i/>
              </w:rPr>
              <w:t>libres y justas, la vuelta del país a la senda europea, así como el fin de la violencia y la represión políticas</w:t>
            </w:r>
            <w:r w:rsidRPr="009856FA">
              <w:t xml:space="preserve">; </w:t>
            </w:r>
            <w:r w:rsidRPr="009856FA">
              <w:rPr>
                <w:b/>
                <w:i/>
              </w:rPr>
              <w:t>que se llevan produciendo protestas de forma ininterrumpida desde el 28 de noviembre de 2024;</w:t>
            </w:r>
          </w:p>
        </w:tc>
        <w:tc>
          <w:tcPr>
            <w:tcW w:w="4876" w:type="dxa"/>
            <w:tcBorders>
              <w:top w:val="nil"/>
              <w:left w:val="nil"/>
              <w:bottom w:val="nil"/>
              <w:right w:val="nil"/>
            </w:tcBorders>
          </w:tcPr>
          <w:p w14:paraId="0327862C" w14:textId="77777777" w:rsidR="003E1B7D" w:rsidRPr="009856FA" w:rsidRDefault="003E1B7D" w:rsidP="0000732E">
            <w:pPr>
              <w:pStyle w:val="Normal6a"/>
            </w:pPr>
            <w:r w:rsidRPr="009856FA">
              <w:t>E.</w:t>
            </w:r>
            <w:r w:rsidRPr="009856FA">
              <w:tab/>
              <w:t xml:space="preserve">Considerando que </w:t>
            </w:r>
            <w:r w:rsidRPr="009856FA">
              <w:rPr>
                <w:b/>
                <w:i/>
              </w:rPr>
              <w:t>en su primer mandato después de las</w:t>
            </w:r>
            <w:r w:rsidRPr="009856FA">
              <w:t xml:space="preserve"> elecciones, </w:t>
            </w:r>
            <w:r w:rsidRPr="009856FA">
              <w:rPr>
                <w:b/>
                <w:i/>
              </w:rPr>
              <w:t>el primer ministro Irakli Kobakhidze declaró abiertamente que la continuación de las negociaciones para la adhesión a la Unión seguirá siendo una prioridad para Georgia</w:t>
            </w:r>
            <w:r w:rsidRPr="009856FA">
              <w:t>;</w:t>
            </w:r>
          </w:p>
        </w:tc>
      </w:tr>
    </w:tbl>
    <w:p w14:paraId="700AF79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FCA0146" w14:textId="77777777" w:rsidR="003E1B7D" w:rsidRPr="009856FA" w:rsidRDefault="003E1B7D" w:rsidP="003E1B7D">
      <w:r w:rsidRPr="009856FA">
        <w:rPr>
          <w:rStyle w:val="HideTWBExt"/>
        </w:rPr>
        <w:t>&lt;/Amend&gt;</w:t>
      </w:r>
    </w:p>
    <w:p w14:paraId="7B26EC8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25</w:t>
      </w:r>
      <w:r w:rsidRPr="009856FA">
        <w:rPr>
          <w:rStyle w:val="HideTWBExt"/>
        </w:rPr>
        <w:t>&lt;/NumAm&gt;</w:t>
      </w:r>
    </w:p>
    <w:p w14:paraId="1F4CB563"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5CD74F3C"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4B079A72" w14:textId="77777777" w:rsidR="003E1B7D" w:rsidRPr="009856FA" w:rsidRDefault="003E1B7D" w:rsidP="003E1B7D">
      <w:pPr>
        <w:pStyle w:val="NormalBold"/>
      </w:pPr>
      <w:r w:rsidRPr="009856FA">
        <w:rPr>
          <w:rStyle w:val="HideTWBExt"/>
          <w:b w:val="0"/>
        </w:rPr>
        <w:t>&lt;/RepeatBlock-By&gt;</w:t>
      </w:r>
    </w:p>
    <w:p w14:paraId="7DBCE59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2C104C9" w14:textId="77777777" w:rsidR="003E1B7D" w:rsidRPr="009856FA" w:rsidRDefault="003E1B7D" w:rsidP="003E1B7D">
      <w:pPr>
        <w:pStyle w:val="NormalBold"/>
      </w:pPr>
      <w:r w:rsidRPr="009856FA">
        <w:rPr>
          <w:rStyle w:val="HideTWBExt"/>
        </w:rPr>
        <w:t>&lt;Article&gt;</w:t>
      </w:r>
      <w:r w:rsidRPr="009856FA">
        <w:t>Considerando E</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EB595A1" w14:textId="77777777" w:rsidTr="0000732E">
        <w:trPr>
          <w:trHeight w:hRule="exact" w:val="240"/>
          <w:jc w:val="center"/>
        </w:trPr>
        <w:tc>
          <w:tcPr>
            <w:tcW w:w="9752" w:type="dxa"/>
            <w:gridSpan w:val="2"/>
            <w:tcBorders>
              <w:top w:val="nil"/>
              <w:left w:val="nil"/>
              <w:bottom w:val="nil"/>
              <w:right w:val="nil"/>
            </w:tcBorders>
          </w:tcPr>
          <w:p w14:paraId="51E16391" w14:textId="77777777" w:rsidR="003E1B7D" w:rsidRPr="009856FA" w:rsidRDefault="003E1B7D" w:rsidP="0000732E"/>
        </w:tc>
      </w:tr>
      <w:tr w:rsidR="003E1B7D" w:rsidRPr="009856FA" w14:paraId="1FC2608E" w14:textId="77777777" w:rsidTr="0000732E">
        <w:trPr>
          <w:trHeight w:val="240"/>
          <w:jc w:val="center"/>
        </w:trPr>
        <w:tc>
          <w:tcPr>
            <w:tcW w:w="4876" w:type="dxa"/>
            <w:tcBorders>
              <w:top w:val="nil"/>
              <w:left w:val="nil"/>
              <w:bottom w:val="nil"/>
              <w:right w:val="nil"/>
            </w:tcBorders>
          </w:tcPr>
          <w:p w14:paraId="273A272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CFD62C0" w14:textId="77777777" w:rsidR="003E1B7D" w:rsidRPr="009856FA" w:rsidRDefault="003E1B7D" w:rsidP="0000732E">
            <w:pPr>
              <w:pStyle w:val="AmColumnHeading"/>
            </w:pPr>
            <w:r w:rsidRPr="009856FA">
              <w:t>Enmienda</w:t>
            </w:r>
          </w:p>
        </w:tc>
      </w:tr>
      <w:tr w:rsidR="003E1B7D" w:rsidRPr="009856FA" w14:paraId="5EB4A707" w14:textId="77777777" w:rsidTr="0000732E">
        <w:trPr>
          <w:jc w:val="center"/>
        </w:trPr>
        <w:tc>
          <w:tcPr>
            <w:tcW w:w="4876" w:type="dxa"/>
            <w:tcBorders>
              <w:top w:val="nil"/>
              <w:left w:val="nil"/>
              <w:bottom w:val="nil"/>
              <w:right w:val="nil"/>
            </w:tcBorders>
          </w:tcPr>
          <w:p w14:paraId="7EFEE459" w14:textId="77777777" w:rsidR="003E1B7D" w:rsidRPr="009856FA" w:rsidRDefault="003E1B7D" w:rsidP="0000732E">
            <w:pPr>
              <w:pStyle w:val="Normal6a"/>
            </w:pPr>
            <w:r w:rsidRPr="009856FA">
              <w:t>E.</w:t>
            </w:r>
            <w:r w:rsidRPr="009856FA">
              <w:tab/>
              <w:t>Considerando que la decisión de interrumpir los esfuerzos de empezar las negociaciones de adhesión desencadenó protestas a gran escala por todo el país en las que los manifestantes pedían la celebración de nuevas elecciones, libres y justas, la vuelta del país a la senda europea, así como el fin de la violencia y la represión políticas; que se llevan produciendo protestas de forma ininterrumpida desde el 28 de noviembre de 2024;</w:t>
            </w:r>
          </w:p>
        </w:tc>
        <w:tc>
          <w:tcPr>
            <w:tcW w:w="4876" w:type="dxa"/>
            <w:tcBorders>
              <w:top w:val="nil"/>
              <w:left w:val="nil"/>
              <w:bottom w:val="nil"/>
              <w:right w:val="nil"/>
            </w:tcBorders>
          </w:tcPr>
          <w:p w14:paraId="138B3673" w14:textId="77777777" w:rsidR="003E1B7D" w:rsidRPr="009856FA" w:rsidRDefault="003E1B7D" w:rsidP="0000732E">
            <w:pPr>
              <w:pStyle w:val="Normal6a"/>
            </w:pPr>
            <w:r w:rsidRPr="009856FA">
              <w:t>E.</w:t>
            </w:r>
            <w:r w:rsidRPr="009856FA">
              <w:tab/>
              <w:t>Considerando que la decisión de interrumpir los esfuerzos de empezar las negociaciones de adhesión desencadenó protestas a gran escala por todo el país en las que los manifestantes pedían la celebración de nuevas elecciones, libres y justas, la vuelta del país a la senda europea, así como el fin de la violencia y la represión políticas</w:t>
            </w:r>
            <w:r w:rsidRPr="009856FA">
              <w:rPr>
                <w:b/>
                <w:i/>
              </w:rPr>
              <w:t>, investigaciones y rendición de cuentas por las graves violaciones de los derechos humanos cometidas contra los manifestantes por parte de las fuerzas del orden y liberación de los presos políticos</w:t>
            </w:r>
            <w:r w:rsidRPr="009856FA">
              <w:t>; que se llevan produciendo protestas de forma ininterrumpida desde el 28 de noviembre de 2024;</w:t>
            </w:r>
          </w:p>
        </w:tc>
      </w:tr>
    </w:tbl>
    <w:p w14:paraId="53789BC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4FDBC4C" w14:textId="77777777" w:rsidR="003E1B7D" w:rsidRPr="009856FA" w:rsidRDefault="003E1B7D" w:rsidP="003E1B7D">
      <w:r w:rsidRPr="009856FA">
        <w:rPr>
          <w:rStyle w:val="HideTWBExt"/>
        </w:rPr>
        <w:t>&lt;/Amend&gt;</w:t>
      </w:r>
    </w:p>
    <w:p w14:paraId="615465B7"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26</w:t>
      </w:r>
      <w:r w:rsidRPr="009856FA">
        <w:rPr>
          <w:rStyle w:val="HideTWBExt"/>
          <w:b w:val="0"/>
          <w:lang w:eastAsia="en-GB"/>
        </w:rPr>
        <w:t>&lt;/NumAm&gt;</w:t>
      </w:r>
    </w:p>
    <w:p w14:paraId="7DCF0C36"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0B145F5E" w14:textId="77777777" w:rsidR="003E1B7D" w:rsidRPr="009856FA" w:rsidRDefault="003E1B7D" w:rsidP="003E1B7D">
      <w:pPr>
        <w:pStyle w:val="NormalBold"/>
      </w:pPr>
      <w:r w:rsidRPr="009856FA">
        <w:rPr>
          <w:rStyle w:val="HideTWBExt"/>
          <w:b w:val="0"/>
          <w:lang w:eastAsia="en-GB"/>
        </w:rPr>
        <w:t>&lt;/RepeatBlock-By&gt;</w:t>
      </w:r>
    </w:p>
    <w:p w14:paraId="279B546B"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0D025A5A" w14:textId="77777777" w:rsidR="003E1B7D" w:rsidRPr="009856FA" w:rsidRDefault="003E1B7D" w:rsidP="003E1B7D">
      <w:pPr>
        <w:pStyle w:val="NormalBold"/>
      </w:pPr>
      <w:r w:rsidRPr="009856FA">
        <w:rPr>
          <w:rStyle w:val="HideTWBExt"/>
          <w:b w:val="0"/>
          <w:lang w:eastAsia="en-GB"/>
        </w:rPr>
        <w:t>&lt;Article&gt;</w:t>
      </w:r>
      <w:r w:rsidRPr="009856FA">
        <w:t>Considerando E</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EF34FCF" w14:textId="77777777" w:rsidTr="0000732E">
        <w:trPr>
          <w:trHeight w:hRule="exact" w:val="240"/>
          <w:jc w:val="center"/>
        </w:trPr>
        <w:tc>
          <w:tcPr>
            <w:tcW w:w="9752" w:type="dxa"/>
            <w:gridSpan w:val="2"/>
            <w:tcBorders>
              <w:top w:val="nil"/>
              <w:left w:val="nil"/>
              <w:bottom w:val="nil"/>
              <w:right w:val="nil"/>
            </w:tcBorders>
          </w:tcPr>
          <w:p w14:paraId="2E50DB21" w14:textId="77777777" w:rsidR="003E1B7D" w:rsidRPr="009856FA" w:rsidRDefault="003E1B7D" w:rsidP="0000732E"/>
        </w:tc>
      </w:tr>
      <w:tr w:rsidR="003E1B7D" w:rsidRPr="009856FA" w14:paraId="07D073CF" w14:textId="77777777" w:rsidTr="0000732E">
        <w:trPr>
          <w:trHeight w:val="240"/>
          <w:jc w:val="center"/>
        </w:trPr>
        <w:tc>
          <w:tcPr>
            <w:tcW w:w="4876" w:type="dxa"/>
            <w:tcBorders>
              <w:top w:val="nil"/>
              <w:left w:val="nil"/>
              <w:bottom w:val="nil"/>
              <w:right w:val="nil"/>
            </w:tcBorders>
          </w:tcPr>
          <w:p w14:paraId="0749BBB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2B2937A" w14:textId="77777777" w:rsidR="003E1B7D" w:rsidRPr="009856FA" w:rsidRDefault="003E1B7D" w:rsidP="0000732E">
            <w:pPr>
              <w:pStyle w:val="AmColumnHeading"/>
            </w:pPr>
            <w:r w:rsidRPr="009856FA">
              <w:t>Enmienda</w:t>
            </w:r>
          </w:p>
        </w:tc>
      </w:tr>
      <w:tr w:rsidR="003E1B7D" w:rsidRPr="009856FA" w14:paraId="353DA79D" w14:textId="77777777" w:rsidTr="0000732E">
        <w:trPr>
          <w:jc w:val="center"/>
        </w:trPr>
        <w:tc>
          <w:tcPr>
            <w:tcW w:w="4876" w:type="dxa"/>
            <w:tcBorders>
              <w:top w:val="nil"/>
              <w:left w:val="nil"/>
              <w:bottom w:val="nil"/>
              <w:right w:val="nil"/>
            </w:tcBorders>
          </w:tcPr>
          <w:p w14:paraId="62F7806C" w14:textId="77777777" w:rsidR="003E1B7D" w:rsidRPr="009856FA" w:rsidRDefault="003E1B7D" w:rsidP="0000732E">
            <w:pPr>
              <w:pStyle w:val="Normal6a"/>
            </w:pPr>
            <w:r w:rsidRPr="009856FA">
              <w:t>E.</w:t>
            </w:r>
            <w:r w:rsidRPr="009856FA">
              <w:tab/>
              <w:t>Considerando que la decisión de interrumpir los esfuerzos de empezar las negociaciones de adhesión desencadenó protestas a gran escala por todo el país en las que los manifestantes pedían la celebración de nuevas elecciones, libres y justas, la vuelta del país a la senda europea, así como el fin de la violencia y la represión políticas; que se llevan produciendo protestas de forma ininterrumpida desde el 28 de noviembre de 2024;</w:t>
            </w:r>
          </w:p>
        </w:tc>
        <w:tc>
          <w:tcPr>
            <w:tcW w:w="4876" w:type="dxa"/>
            <w:tcBorders>
              <w:top w:val="nil"/>
              <w:left w:val="nil"/>
              <w:bottom w:val="nil"/>
              <w:right w:val="nil"/>
            </w:tcBorders>
          </w:tcPr>
          <w:p w14:paraId="4C06A03A" w14:textId="77777777" w:rsidR="003E1B7D" w:rsidRPr="009856FA" w:rsidRDefault="003E1B7D" w:rsidP="0000732E">
            <w:pPr>
              <w:pStyle w:val="Normal6a"/>
            </w:pPr>
            <w:r w:rsidRPr="009856FA">
              <w:t>E.</w:t>
            </w:r>
            <w:r w:rsidRPr="009856FA">
              <w:tab/>
              <w:t xml:space="preserve">Considerando que la decisión de interrumpir los esfuerzos de empezar las negociaciones de adhesión desencadenó protestas </w:t>
            </w:r>
            <w:r w:rsidRPr="009856FA">
              <w:rPr>
                <w:b/>
                <w:i/>
              </w:rPr>
              <w:t>pacíficas</w:t>
            </w:r>
            <w:r w:rsidRPr="009856FA">
              <w:t xml:space="preserve"> a gran escala por todo el país en las que los manifestantes pedían </w:t>
            </w:r>
            <w:r w:rsidRPr="009856FA">
              <w:rPr>
                <w:b/>
                <w:i/>
              </w:rPr>
              <w:t>justamente</w:t>
            </w:r>
            <w:r w:rsidRPr="009856FA">
              <w:t xml:space="preserve"> la celebración de nuevas elecciones, libres y justas, la vuelta del país a la senda europea, así como el fin de la violencia y la represión políticas; que se llevan produciendo protestas </w:t>
            </w:r>
            <w:r w:rsidRPr="009856FA">
              <w:rPr>
                <w:b/>
                <w:i/>
              </w:rPr>
              <w:t>pacíficas</w:t>
            </w:r>
            <w:r w:rsidRPr="009856FA">
              <w:t xml:space="preserve"> de forma ininterrumpida desde el 28 de noviembre de 2024; </w:t>
            </w:r>
            <w:r w:rsidRPr="009856FA">
              <w:rPr>
                <w:b/>
                <w:i/>
              </w:rPr>
              <w:t>que las autoridades georgianas han reprimido violentamente las protestas pacíficas;</w:t>
            </w:r>
          </w:p>
        </w:tc>
      </w:tr>
    </w:tbl>
    <w:p w14:paraId="1954040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472A8FA0" w14:textId="77777777" w:rsidR="003E1B7D" w:rsidRPr="009856FA" w:rsidRDefault="003E1B7D" w:rsidP="003E1B7D">
      <w:r w:rsidRPr="009856FA">
        <w:rPr>
          <w:rStyle w:val="HideTWBExt"/>
        </w:rPr>
        <w:t>&lt;/Amend&gt;</w:t>
      </w:r>
    </w:p>
    <w:p w14:paraId="0C2DC30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27</w:t>
      </w:r>
      <w:r w:rsidRPr="009856FA">
        <w:rPr>
          <w:rStyle w:val="HideTWBExt"/>
        </w:rPr>
        <w:t>&lt;/NumAm&gt;</w:t>
      </w:r>
    </w:p>
    <w:p w14:paraId="529EBFD3" w14:textId="77777777" w:rsidR="003E1B7D" w:rsidRPr="009856FA" w:rsidRDefault="003E1B7D" w:rsidP="003E1B7D">
      <w:pPr>
        <w:pStyle w:val="NormalBold"/>
      </w:pPr>
      <w:r w:rsidRPr="009856FA">
        <w:rPr>
          <w:rStyle w:val="HideTWBExt"/>
          <w:b w:val="0"/>
        </w:rPr>
        <w:t>&lt;RepeatBlock-By&gt;&lt;Members&gt;</w:t>
      </w:r>
      <w:r w:rsidRPr="009856FA">
        <w:t>Mariusz Kamiński, Małgorzata Gosiewska</w:t>
      </w:r>
      <w:r w:rsidRPr="009856FA">
        <w:rPr>
          <w:rStyle w:val="HideTWBExt"/>
          <w:b w:val="0"/>
        </w:rPr>
        <w:t>&lt;/Members&gt;</w:t>
      </w:r>
    </w:p>
    <w:p w14:paraId="2F31DFEA" w14:textId="77777777" w:rsidR="003E1B7D" w:rsidRPr="009856FA" w:rsidRDefault="003E1B7D" w:rsidP="003E1B7D">
      <w:pPr>
        <w:pStyle w:val="NormalBold"/>
      </w:pPr>
      <w:r w:rsidRPr="009856FA">
        <w:rPr>
          <w:rStyle w:val="HideTWBExt"/>
          <w:b w:val="0"/>
        </w:rPr>
        <w:t>&lt;/RepeatBlock-By&gt;</w:t>
      </w:r>
    </w:p>
    <w:p w14:paraId="2767DAD1"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642505A" w14:textId="77777777" w:rsidR="003E1B7D" w:rsidRPr="009856FA" w:rsidRDefault="003E1B7D" w:rsidP="003E1B7D">
      <w:pPr>
        <w:pStyle w:val="NormalBold"/>
      </w:pPr>
      <w:r w:rsidRPr="009856FA">
        <w:rPr>
          <w:rStyle w:val="HideTWBExt"/>
        </w:rPr>
        <w:t>&lt;Article&gt;</w:t>
      </w:r>
      <w:r w:rsidRPr="009856FA">
        <w:t>Considerando E</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D29D556" w14:textId="77777777" w:rsidTr="0000732E">
        <w:trPr>
          <w:trHeight w:hRule="exact" w:val="240"/>
          <w:jc w:val="center"/>
        </w:trPr>
        <w:tc>
          <w:tcPr>
            <w:tcW w:w="9752" w:type="dxa"/>
            <w:gridSpan w:val="2"/>
            <w:tcBorders>
              <w:top w:val="nil"/>
              <w:left w:val="nil"/>
              <w:bottom w:val="nil"/>
              <w:right w:val="nil"/>
            </w:tcBorders>
          </w:tcPr>
          <w:p w14:paraId="49117106" w14:textId="77777777" w:rsidR="003E1B7D" w:rsidRPr="009856FA" w:rsidRDefault="003E1B7D" w:rsidP="0000732E"/>
        </w:tc>
      </w:tr>
      <w:tr w:rsidR="003E1B7D" w:rsidRPr="009856FA" w14:paraId="555FEB34" w14:textId="77777777" w:rsidTr="0000732E">
        <w:trPr>
          <w:trHeight w:val="240"/>
          <w:jc w:val="center"/>
        </w:trPr>
        <w:tc>
          <w:tcPr>
            <w:tcW w:w="4876" w:type="dxa"/>
            <w:tcBorders>
              <w:top w:val="nil"/>
              <w:left w:val="nil"/>
              <w:bottom w:val="nil"/>
              <w:right w:val="nil"/>
            </w:tcBorders>
          </w:tcPr>
          <w:p w14:paraId="08EA1C2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84620AA" w14:textId="77777777" w:rsidR="003E1B7D" w:rsidRPr="009856FA" w:rsidRDefault="003E1B7D" w:rsidP="0000732E">
            <w:pPr>
              <w:pStyle w:val="AmColumnHeading"/>
            </w:pPr>
            <w:r w:rsidRPr="009856FA">
              <w:t>Enmienda</w:t>
            </w:r>
          </w:p>
        </w:tc>
      </w:tr>
      <w:tr w:rsidR="003E1B7D" w:rsidRPr="009856FA" w14:paraId="79146EE0" w14:textId="77777777" w:rsidTr="0000732E">
        <w:trPr>
          <w:jc w:val="center"/>
        </w:trPr>
        <w:tc>
          <w:tcPr>
            <w:tcW w:w="4876" w:type="dxa"/>
            <w:tcBorders>
              <w:top w:val="nil"/>
              <w:left w:val="nil"/>
              <w:bottom w:val="nil"/>
              <w:right w:val="nil"/>
            </w:tcBorders>
          </w:tcPr>
          <w:p w14:paraId="5BCF14BD" w14:textId="77777777" w:rsidR="003E1B7D" w:rsidRPr="009856FA" w:rsidRDefault="003E1B7D" w:rsidP="0000732E">
            <w:pPr>
              <w:pStyle w:val="Normal6a"/>
            </w:pPr>
            <w:r w:rsidRPr="009856FA">
              <w:t>E.</w:t>
            </w:r>
            <w:r w:rsidRPr="009856FA">
              <w:tab/>
              <w:t xml:space="preserve">Considerando que la decisión de </w:t>
            </w:r>
            <w:r w:rsidRPr="009856FA">
              <w:rPr>
                <w:b/>
                <w:i/>
              </w:rPr>
              <w:t>interrumpir</w:t>
            </w:r>
            <w:r w:rsidRPr="009856FA">
              <w:t xml:space="preserve"> los esfuerzos de empezar las negociaciones de adhesión </w:t>
            </w:r>
            <w:r w:rsidRPr="009856FA">
              <w:rPr>
                <w:b/>
                <w:i/>
              </w:rPr>
              <w:t>desencadenó</w:t>
            </w:r>
            <w:r w:rsidRPr="009856FA">
              <w:t xml:space="preserve"> protestas a gran escala por todo el país </w:t>
            </w:r>
            <w:r w:rsidRPr="009856FA">
              <w:rPr>
                <w:b/>
                <w:i/>
              </w:rPr>
              <w:t>en las que</w:t>
            </w:r>
            <w:r w:rsidRPr="009856FA">
              <w:t xml:space="preserve"> los manifestantes </w:t>
            </w:r>
            <w:r w:rsidRPr="009856FA">
              <w:rPr>
                <w:b/>
                <w:i/>
              </w:rPr>
              <w:t>pedían</w:t>
            </w:r>
            <w:r w:rsidRPr="009856FA">
              <w:t xml:space="preserve"> la celebración de nuevas elecciones, libres y justas, la vuelta </w:t>
            </w:r>
            <w:r w:rsidRPr="009856FA">
              <w:rPr>
                <w:b/>
                <w:i/>
              </w:rPr>
              <w:t>del país</w:t>
            </w:r>
            <w:r w:rsidRPr="009856FA">
              <w:t xml:space="preserve"> a la senda europea, así como el fin de la violencia y la represión políticas; que se llevan produciendo protestas </w:t>
            </w:r>
            <w:r w:rsidRPr="009856FA">
              <w:rPr>
                <w:b/>
                <w:i/>
              </w:rPr>
              <w:t>de forma ininterrumpida</w:t>
            </w:r>
            <w:r w:rsidRPr="009856FA">
              <w:t xml:space="preserve"> desde el 28 de noviembre de 2024;</w:t>
            </w:r>
          </w:p>
        </w:tc>
        <w:tc>
          <w:tcPr>
            <w:tcW w:w="4876" w:type="dxa"/>
            <w:tcBorders>
              <w:top w:val="nil"/>
              <w:left w:val="nil"/>
              <w:bottom w:val="nil"/>
              <w:right w:val="nil"/>
            </w:tcBorders>
          </w:tcPr>
          <w:p w14:paraId="325B7140" w14:textId="77777777" w:rsidR="003E1B7D" w:rsidRPr="009856FA" w:rsidRDefault="003E1B7D" w:rsidP="0000732E">
            <w:pPr>
              <w:pStyle w:val="Normal6a"/>
            </w:pPr>
            <w:r w:rsidRPr="009856FA">
              <w:t>E.</w:t>
            </w:r>
            <w:r w:rsidRPr="009856FA">
              <w:tab/>
              <w:t xml:space="preserve">Considerando que </w:t>
            </w:r>
            <w:r w:rsidRPr="009856FA">
              <w:rPr>
                <w:b/>
                <w:i/>
              </w:rPr>
              <w:t>la preocupación por la dirección que está tomando el país, que se ha intensificado ante las denuncias relativas a la organización del proceso electoral, y</w:t>
            </w:r>
            <w:r w:rsidRPr="009856FA">
              <w:t xml:space="preserve"> la decisión de </w:t>
            </w:r>
            <w:r w:rsidRPr="009856FA">
              <w:rPr>
                <w:b/>
                <w:i/>
              </w:rPr>
              <w:t>concluir</w:t>
            </w:r>
            <w:r w:rsidRPr="009856FA">
              <w:t xml:space="preserve"> los esfuerzos de empezar las negociaciones de adhesión </w:t>
            </w:r>
            <w:r w:rsidRPr="009856FA">
              <w:rPr>
                <w:b/>
                <w:i/>
              </w:rPr>
              <w:t>han desencadenado</w:t>
            </w:r>
            <w:r w:rsidRPr="009856FA">
              <w:t xml:space="preserve"> protestas a gran escala por todo el país;</w:t>
            </w:r>
            <w:r w:rsidRPr="009856FA">
              <w:rPr>
                <w:b/>
                <w:i/>
              </w:rPr>
              <w:t xml:space="preserve"> que</w:t>
            </w:r>
            <w:r w:rsidRPr="009856FA">
              <w:t xml:space="preserve"> los manifestantes </w:t>
            </w:r>
            <w:r w:rsidRPr="009856FA">
              <w:rPr>
                <w:b/>
                <w:i/>
              </w:rPr>
              <w:t>vienen reclamando</w:t>
            </w:r>
            <w:r w:rsidRPr="009856FA">
              <w:t xml:space="preserve"> la celebración de nuevas elecciones, libres y justas, la vuelta a la senda europea, así como el fin de la violencia y la represión políticas; que se llevan produciendo protestas desde el 28 de noviembre de 2024;</w:t>
            </w:r>
          </w:p>
        </w:tc>
      </w:tr>
    </w:tbl>
    <w:p w14:paraId="1FEE844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C559035" w14:textId="77777777" w:rsidR="003E1B7D" w:rsidRPr="009856FA" w:rsidRDefault="003E1B7D" w:rsidP="003E1B7D">
      <w:r w:rsidRPr="009856FA">
        <w:rPr>
          <w:rStyle w:val="HideTWBExt"/>
        </w:rPr>
        <w:t>&lt;/Amend&gt;</w:t>
      </w:r>
    </w:p>
    <w:p w14:paraId="409A15F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28</w:t>
      </w:r>
      <w:r w:rsidRPr="009856FA">
        <w:rPr>
          <w:rStyle w:val="HideTWBExt"/>
        </w:rPr>
        <w:t>&lt;/NumAm&gt;</w:t>
      </w:r>
    </w:p>
    <w:p w14:paraId="72486A15"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5F1A95EC" w14:textId="77777777" w:rsidR="003E1B7D" w:rsidRPr="009856FA" w:rsidRDefault="003E1B7D" w:rsidP="003E1B7D">
      <w:pPr>
        <w:pStyle w:val="NormalBold"/>
      </w:pPr>
      <w:r w:rsidRPr="009856FA">
        <w:rPr>
          <w:rStyle w:val="HideTWBExt"/>
          <w:b w:val="0"/>
        </w:rPr>
        <w:t>&lt;/RepeatBlock-By&gt;</w:t>
      </w:r>
    </w:p>
    <w:p w14:paraId="19F666F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CD8B83F" w14:textId="77777777" w:rsidR="003E1B7D" w:rsidRPr="009856FA" w:rsidRDefault="003E1B7D" w:rsidP="003E1B7D">
      <w:pPr>
        <w:pStyle w:val="NormalBold"/>
      </w:pPr>
      <w:r w:rsidRPr="009856FA">
        <w:rPr>
          <w:rStyle w:val="HideTWBExt"/>
        </w:rPr>
        <w:t>&lt;Article&gt;</w:t>
      </w:r>
      <w:r w:rsidRPr="009856FA">
        <w:t>Considerando E</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B94F567" w14:textId="77777777" w:rsidTr="0000732E">
        <w:trPr>
          <w:trHeight w:hRule="exact" w:val="240"/>
          <w:jc w:val="center"/>
        </w:trPr>
        <w:tc>
          <w:tcPr>
            <w:tcW w:w="9752" w:type="dxa"/>
            <w:gridSpan w:val="2"/>
            <w:tcBorders>
              <w:top w:val="nil"/>
              <w:left w:val="nil"/>
              <w:bottom w:val="nil"/>
              <w:right w:val="nil"/>
            </w:tcBorders>
          </w:tcPr>
          <w:p w14:paraId="41210A4D" w14:textId="77777777" w:rsidR="003E1B7D" w:rsidRPr="009856FA" w:rsidRDefault="003E1B7D" w:rsidP="0000732E"/>
        </w:tc>
      </w:tr>
      <w:tr w:rsidR="003E1B7D" w:rsidRPr="009856FA" w14:paraId="54C83C41" w14:textId="77777777" w:rsidTr="0000732E">
        <w:trPr>
          <w:trHeight w:val="240"/>
          <w:jc w:val="center"/>
        </w:trPr>
        <w:tc>
          <w:tcPr>
            <w:tcW w:w="4876" w:type="dxa"/>
            <w:tcBorders>
              <w:top w:val="nil"/>
              <w:left w:val="nil"/>
              <w:bottom w:val="nil"/>
              <w:right w:val="nil"/>
            </w:tcBorders>
          </w:tcPr>
          <w:p w14:paraId="0C974A8F"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3141722" w14:textId="77777777" w:rsidR="003E1B7D" w:rsidRPr="009856FA" w:rsidRDefault="003E1B7D" w:rsidP="0000732E">
            <w:pPr>
              <w:pStyle w:val="AmColumnHeading"/>
            </w:pPr>
            <w:r w:rsidRPr="009856FA">
              <w:t>Enmienda</w:t>
            </w:r>
          </w:p>
        </w:tc>
      </w:tr>
      <w:tr w:rsidR="003E1B7D" w:rsidRPr="009856FA" w14:paraId="7C6937BB" w14:textId="77777777" w:rsidTr="0000732E">
        <w:trPr>
          <w:jc w:val="center"/>
        </w:trPr>
        <w:tc>
          <w:tcPr>
            <w:tcW w:w="4876" w:type="dxa"/>
            <w:tcBorders>
              <w:top w:val="nil"/>
              <w:left w:val="nil"/>
              <w:bottom w:val="nil"/>
              <w:right w:val="nil"/>
            </w:tcBorders>
          </w:tcPr>
          <w:p w14:paraId="20BC7FB4" w14:textId="77777777" w:rsidR="003E1B7D" w:rsidRPr="009856FA" w:rsidRDefault="003E1B7D" w:rsidP="0000732E">
            <w:pPr>
              <w:pStyle w:val="Normal6a"/>
            </w:pPr>
            <w:r w:rsidRPr="009856FA">
              <w:t>E.</w:t>
            </w:r>
            <w:r w:rsidRPr="009856FA">
              <w:tab/>
              <w:t xml:space="preserve">Considerando que la decisión de interrumpir </w:t>
            </w:r>
            <w:r w:rsidRPr="009856FA">
              <w:rPr>
                <w:b/>
                <w:i/>
              </w:rPr>
              <w:t>los esfuerzos de empezar</w:t>
            </w:r>
            <w:r w:rsidRPr="009856FA">
              <w:t xml:space="preserve"> las negociaciones de adhesión </w:t>
            </w:r>
            <w:r w:rsidRPr="009856FA">
              <w:rPr>
                <w:b/>
                <w:i/>
              </w:rPr>
              <w:t>desencadenó</w:t>
            </w:r>
            <w:r w:rsidRPr="009856FA">
              <w:t xml:space="preserve"> protestas </w:t>
            </w:r>
            <w:r w:rsidRPr="009856FA">
              <w:rPr>
                <w:b/>
                <w:i/>
              </w:rPr>
              <w:t>a gran escala por todo el país en las que los manifestantes pedían la celebración de nuevas elecciones, libres y justas, la vuelta del país a la senda europea, así como el fin de la violencia y la represión políticas</w:t>
            </w:r>
            <w:r w:rsidRPr="009856FA">
              <w:t xml:space="preserve">; </w:t>
            </w:r>
            <w:r w:rsidRPr="009856FA">
              <w:rPr>
                <w:b/>
                <w:i/>
              </w:rPr>
              <w:t>que se llevan produciendo protestas de forma ininterrumpida desde el 28 de noviembre de 2024;</w:t>
            </w:r>
          </w:p>
        </w:tc>
        <w:tc>
          <w:tcPr>
            <w:tcW w:w="4876" w:type="dxa"/>
            <w:tcBorders>
              <w:top w:val="nil"/>
              <w:left w:val="nil"/>
              <w:bottom w:val="nil"/>
              <w:right w:val="nil"/>
            </w:tcBorders>
          </w:tcPr>
          <w:p w14:paraId="7A7BDA0E" w14:textId="77777777" w:rsidR="003E1B7D" w:rsidRPr="009856FA" w:rsidRDefault="003E1B7D" w:rsidP="0000732E">
            <w:pPr>
              <w:pStyle w:val="Normal6a"/>
            </w:pPr>
            <w:r w:rsidRPr="009856FA">
              <w:t>E.</w:t>
            </w:r>
            <w:r w:rsidRPr="009856FA">
              <w:tab/>
              <w:t xml:space="preserve">Considerando que la decisión de interrumpir </w:t>
            </w:r>
            <w:r w:rsidRPr="009856FA">
              <w:rPr>
                <w:b/>
                <w:i/>
              </w:rPr>
              <w:t>los esfuerzos de empezar</w:t>
            </w:r>
            <w:r w:rsidRPr="009856FA">
              <w:t xml:space="preserve"> las negociaciones de adhesión </w:t>
            </w:r>
            <w:r w:rsidRPr="009856FA">
              <w:rPr>
                <w:b/>
                <w:i/>
              </w:rPr>
              <w:t>provocó manifestaciones violentas que se concentraron principalmente en la capital, Tiflis; que el alcance y la espontaneidad de estas</w:t>
            </w:r>
            <w:r w:rsidRPr="009856FA">
              <w:t xml:space="preserve"> protestas </w:t>
            </w:r>
            <w:r w:rsidRPr="009856FA">
              <w:rPr>
                <w:b/>
                <w:i/>
              </w:rPr>
              <w:t>requieren un examen más detenido, incluido su posible estímulo externo</w:t>
            </w:r>
            <w:r w:rsidRPr="009856FA">
              <w:t>;</w:t>
            </w:r>
          </w:p>
        </w:tc>
      </w:tr>
    </w:tbl>
    <w:p w14:paraId="6B8BE97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1881653" w14:textId="77777777" w:rsidR="003E1B7D" w:rsidRPr="009856FA" w:rsidRDefault="003E1B7D" w:rsidP="003E1B7D">
      <w:r w:rsidRPr="009856FA">
        <w:rPr>
          <w:rStyle w:val="HideTWBExt"/>
        </w:rPr>
        <w:t>&lt;/Amend&gt;</w:t>
      </w:r>
    </w:p>
    <w:p w14:paraId="10B74F1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29</w:t>
      </w:r>
      <w:r w:rsidRPr="009856FA">
        <w:rPr>
          <w:rStyle w:val="HideTWBExt"/>
        </w:rPr>
        <w:t>&lt;/NumAm&gt;</w:t>
      </w:r>
    </w:p>
    <w:p w14:paraId="636163A4"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2A387F51" w14:textId="77777777" w:rsidR="003E1B7D" w:rsidRPr="009856FA" w:rsidRDefault="003E1B7D" w:rsidP="003E1B7D">
      <w:pPr>
        <w:pStyle w:val="NormalBold"/>
      </w:pPr>
      <w:r w:rsidRPr="009856FA">
        <w:rPr>
          <w:rStyle w:val="HideTWBExt"/>
          <w:b w:val="0"/>
        </w:rPr>
        <w:t>&lt;/RepeatBlock-By&gt;</w:t>
      </w:r>
    </w:p>
    <w:p w14:paraId="5479201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5D1E2A2" w14:textId="77777777" w:rsidR="003E1B7D" w:rsidRPr="009856FA" w:rsidRDefault="003E1B7D" w:rsidP="003E1B7D">
      <w:pPr>
        <w:pStyle w:val="NormalBold"/>
      </w:pPr>
      <w:r w:rsidRPr="009856FA">
        <w:rPr>
          <w:rStyle w:val="HideTWBExt"/>
        </w:rPr>
        <w:t>&lt;Article&gt;</w:t>
      </w:r>
      <w:r w:rsidRPr="009856FA">
        <w:t>Considerando E</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F335C85" w14:textId="77777777" w:rsidTr="0000732E">
        <w:trPr>
          <w:trHeight w:hRule="exact" w:val="240"/>
          <w:jc w:val="center"/>
        </w:trPr>
        <w:tc>
          <w:tcPr>
            <w:tcW w:w="9752" w:type="dxa"/>
            <w:gridSpan w:val="2"/>
            <w:tcBorders>
              <w:top w:val="nil"/>
              <w:left w:val="nil"/>
              <w:bottom w:val="nil"/>
              <w:right w:val="nil"/>
            </w:tcBorders>
          </w:tcPr>
          <w:p w14:paraId="1FF0427C" w14:textId="77777777" w:rsidR="003E1B7D" w:rsidRPr="009856FA" w:rsidRDefault="003E1B7D" w:rsidP="0000732E"/>
        </w:tc>
      </w:tr>
      <w:tr w:rsidR="003E1B7D" w:rsidRPr="009856FA" w14:paraId="5308EE94" w14:textId="77777777" w:rsidTr="0000732E">
        <w:trPr>
          <w:trHeight w:val="240"/>
          <w:jc w:val="center"/>
        </w:trPr>
        <w:tc>
          <w:tcPr>
            <w:tcW w:w="4876" w:type="dxa"/>
            <w:tcBorders>
              <w:top w:val="nil"/>
              <w:left w:val="nil"/>
              <w:bottom w:val="nil"/>
              <w:right w:val="nil"/>
            </w:tcBorders>
          </w:tcPr>
          <w:p w14:paraId="5071537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69C3E26" w14:textId="77777777" w:rsidR="003E1B7D" w:rsidRPr="009856FA" w:rsidRDefault="003E1B7D" w:rsidP="0000732E">
            <w:pPr>
              <w:pStyle w:val="AmColumnHeading"/>
            </w:pPr>
            <w:r w:rsidRPr="009856FA">
              <w:t>Enmienda</w:t>
            </w:r>
          </w:p>
        </w:tc>
      </w:tr>
      <w:tr w:rsidR="003E1B7D" w:rsidRPr="009856FA" w14:paraId="4A9FDCEE" w14:textId="77777777" w:rsidTr="0000732E">
        <w:trPr>
          <w:jc w:val="center"/>
        </w:trPr>
        <w:tc>
          <w:tcPr>
            <w:tcW w:w="4876" w:type="dxa"/>
            <w:tcBorders>
              <w:top w:val="nil"/>
              <w:left w:val="nil"/>
              <w:bottom w:val="nil"/>
              <w:right w:val="nil"/>
            </w:tcBorders>
          </w:tcPr>
          <w:p w14:paraId="18B57524" w14:textId="77777777" w:rsidR="003E1B7D" w:rsidRPr="009856FA" w:rsidRDefault="003E1B7D" w:rsidP="0000732E">
            <w:pPr>
              <w:pStyle w:val="Normal6a"/>
            </w:pPr>
            <w:r w:rsidRPr="009856FA">
              <w:t>E.</w:t>
            </w:r>
            <w:r w:rsidRPr="009856FA">
              <w:tab/>
              <w:t xml:space="preserve">Considerando que la decisión de interrumpir los esfuerzos de empezar las negociaciones de adhesión </w:t>
            </w:r>
            <w:r w:rsidRPr="009856FA">
              <w:rPr>
                <w:b/>
                <w:i/>
              </w:rPr>
              <w:t>desencadenó</w:t>
            </w:r>
            <w:r w:rsidRPr="009856FA">
              <w:t xml:space="preserve"> protestas </w:t>
            </w:r>
            <w:r w:rsidRPr="009856FA">
              <w:rPr>
                <w:b/>
                <w:i/>
              </w:rPr>
              <w:t>a gran escala por todo el país en las que los manifestantes pedían la celebración de nuevas elecciones, libres y justas, la vuelta del</w:t>
            </w:r>
            <w:r w:rsidRPr="009856FA">
              <w:t xml:space="preserve"> país </w:t>
            </w:r>
            <w:r w:rsidRPr="009856FA">
              <w:rPr>
                <w:b/>
                <w:i/>
              </w:rPr>
              <w:t>a la senda europea, así como el fin de la violencia y la represión políticas</w:t>
            </w:r>
            <w:r w:rsidRPr="009856FA">
              <w:t xml:space="preserve">; </w:t>
            </w:r>
            <w:r w:rsidRPr="009856FA">
              <w:rPr>
                <w:b/>
                <w:i/>
              </w:rPr>
              <w:t>que se llevan produciendo protestas de forma ininterrumpida desde el 28 de noviembre de 2024;</w:t>
            </w:r>
          </w:p>
        </w:tc>
        <w:tc>
          <w:tcPr>
            <w:tcW w:w="4876" w:type="dxa"/>
            <w:tcBorders>
              <w:top w:val="nil"/>
              <w:left w:val="nil"/>
              <w:bottom w:val="nil"/>
              <w:right w:val="nil"/>
            </w:tcBorders>
          </w:tcPr>
          <w:p w14:paraId="045BA399" w14:textId="77777777" w:rsidR="003E1B7D" w:rsidRPr="009856FA" w:rsidRDefault="003E1B7D" w:rsidP="0000732E">
            <w:pPr>
              <w:pStyle w:val="Normal6a"/>
            </w:pPr>
            <w:r w:rsidRPr="009856FA">
              <w:t>E.</w:t>
            </w:r>
            <w:r w:rsidRPr="009856FA">
              <w:tab/>
              <w:t xml:space="preserve">Considerando que la decisión de interrumpir los esfuerzos de empezar las negociaciones de adhesión </w:t>
            </w:r>
            <w:r w:rsidRPr="009856FA">
              <w:rPr>
                <w:b/>
                <w:i/>
              </w:rPr>
              <w:t>fue aprovechada por las ONG financiadas desde el extranjero como pretexto para organizar</w:t>
            </w:r>
            <w:r w:rsidRPr="009856FA">
              <w:t xml:space="preserve"> protestas </w:t>
            </w:r>
            <w:r w:rsidRPr="009856FA">
              <w:rPr>
                <w:b/>
                <w:i/>
              </w:rPr>
              <w:t>y desestabilizar el</w:t>
            </w:r>
            <w:r w:rsidRPr="009856FA">
              <w:t xml:space="preserve"> país </w:t>
            </w:r>
            <w:r w:rsidRPr="009856FA">
              <w:rPr>
                <w:b/>
                <w:i/>
              </w:rPr>
              <w:t>y su Gobierno</w:t>
            </w:r>
            <w:r w:rsidRPr="009856FA">
              <w:t>;</w:t>
            </w:r>
          </w:p>
        </w:tc>
      </w:tr>
    </w:tbl>
    <w:p w14:paraId="71EB60B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DEA268B" w14:textId="77777777" w:rsidR="003E1B7D" w:rsidRPr="009856FA" w:rsidRDefault="003E1B7D" w:rsidP="003E1B7D">
      <w:r w:rsidRPr="009856FA">
        <w:rPr>
          <w:rStyle w:val="HideTWBExt"/>
        </w:rPr>
        <w:t>&lt;/Amend&gt;</w:t>
      </w:r>
    </w:p>
    <w:p w14:paraId="7ACD8C9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30</w:t>
      </w:r>
      <w:r w:rsidRPr="009856FA">
        <w:rPr>
          <w:rStyle w:val="HideTWBExt"/>
        </w:rPr>
        <w:t>&lt;/NumAm&gt;</w:t>
      </w:r>
    </w:p>
    <w:p w14:paraId="3A9897D6"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0B05D220" w14:textId="77777777" w:rsidR="003E1B7D" w:rsidRPr="009856FA" w:rsidRDefault="003E1B7D" w:rsidP="003E1B7D">
      <w:pPr>
        <w:pStyle w:val="NormalBold"/>
      </w:pPr>
      <w:r w:rsidRPr="009856FA">
        <w:rPr>
          <w:rStyle w:val="HideTWBExt"/>
          <w:b w:val="0"/>
        </w:rPr>
        <w:t>&lt;/RepeatBlock-By&gt;</w:t>
      </w:r>
    </w:p>
    <w:p w14:paraId="795ABFE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9802C07" w14:textId="77777777" w:rsidR="003E1B7D" w:rsidRPr="009856FA" w:rsidRDefault="003E1B7D" w:rsidP="003E1B7D">
      <w:pPr>
        <w:pStyle w:val="NormalBold"/>
      </w:pPr>
      <w:r w:rsidRPr="009856FA">
        <w:rPr>
          <w:rStyle w:val="HideTWBExt"/>
        </w:rPr>
        <w:t>&lt;Article&gt;</w:t>
      </w:r>
      <w:r w:rsidRPr="009856FA">
        <w:t>Considerando E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4D5D00B" w14:textId="77777777" w:rsidTr="0000732E">
        <w:trPr>
          <w:trHeight w:hRule="exact" w:val="240"/>
          <w:jc w:val="center"/>
        </w:trPr>
        <w:tc>
          <w:tcPr>
            <w:tcW w:w="9752" w:type="dxa"/>
            <w:gridSpan w:val="2"/>
            <w:tcBorders>
              <w:top w:val="nil"/>
              <w:left w:val="nil"/>
              <w:bottom w:val="nil"/>
              <w:right w:val="nil"/>
            </w:tcBorders>
          </w:tcPr>
          <w:p w14:paraId="3525C3D0" w14:textId="77777777" w:rsidR="003E1B7D" w:rsidRPr="009856FA" w:rsidRDefault="003E1B7D" w:rsidP="0000732E"/>
        </w:tc>
      </w:tr>
      <w:tr w:rsidR="003E1B7D" w:rsidRPr="009856FA" w14:paraId="5F405027" w14:textId="77777777" w:rsidTr="0000732E">
        <w:trPr>
          <w:trHeight w:val="240"/>
          <w:jc w:val="center"/>
        </w:trPr>
        <w:tc>
          <w:tcPr>
            <w:tcW w:w="4876" w:type="dxa"/>
            <w:tcBorders>
              <w:top w:val="nil"/>
              <w:left w:val="nil"/>
              <w:bottom w:val="nil"/>
              <w:right w:val="nil"/>
            </w:tcBorders>
          </w:tcPr>
          <w:p w14:paraId="199AE26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5ED64C9" w14:textId="77777777" w:rsidR="003E1B7D" w:rsidRPr="009856FA" w:rsidRDefault="003E1B7D" w:rsidP="0000732E">
            <w:pPr>
              <w:pStyle w:val="AmColumnHeading"/>
            </w:pPr>
            <w:r w:rsidRPr="009856FA">
              <w:t>Enmienda</w:t>
            </w:r>
          </w:p>
        </w:tc>
      </w:tr>
      <w:tr w:rsidR="003E1B7D" w:rsidRPr="009856FA" w14:paraId="28EC64D2" w14:textId="77777777" w:rsidTr="0000732E">
        <w:trPr>
          <w:jc w:val="center"/>
        </w:trPr>
        <w:tc>
          <w:tcPr>
            <w:tcW w:w="4876" w:type="dxa"/>
            <w:tcBorders>
              <w:top w:val="nil"/>
              <w:left w:val="nil"/>
              <w:bottom w:val="nil"/>
              <w:right w:val="nil"/>
            </w:tcBorders>
          </w:tcPr>
          <w:p w14:paraId="414FDFE7" w14:textId="77777777" w:rsidR="003E1B7D" w:rsidRPr="009856FA" w:rsidRDefault="003E1B7D" w:rsidP="0000732E">
            <w:pPr>
              <w:pStyle w:val="Normal6a"/>
            </w:pPr>
          </w:p>
        </w:tc>
        <w:tc>
          <w:tcPr>
            <w:tcW w:w="4876" w:type="dxa"/>
            <w:tcBorders>
              <w:top w:val="nil"/>
              <w:left w:val="nil"/>
              <w:bottom w:val="nil"/>
              <w:right w:val="nil"/>
            </w:tcBorders>
          </w:tcPr>
          <w:p w14:paraId="304D84CC" w14:textId="77777777" w:rsidR="003E1B7D" w:rsidRPr="009856FA" w:rsidRDefault="003E1B7D" w:rsidP="0000732E">
            <w:pPr>
              <w:pStyle w:val="Normal6a"/>
            </w:pPr>
            <w:r w:rsidRPr="009856FA">
              <w:rPr>
                <w:b/>
                <w:i/>
              </w:rPr>
              <w:t>E bis.</w:t>
            </w:r>
            <w:r w:rsidRPr="009856FA">
              <w:tab/>
            </w:r>
            <w:r w:rsidRPr="009856FA">
              <w:rPr>
                <w:b/>
                <w:i/>
              </w:rPr>
              <w:t>Considerando que las manifestaciones pacíficas fueron reprimidas con una violencia policial inédita, que se caracterizó, entre otros medios, por el uso de gases lacrimógenos, cañones de agua, gas pimienta y brutalidad física; que, desde noviembre de 2024, al menos sesenta y dos personas han sido objeto de acusaciones penales por su participación en protestas proeuropeas y cincuenta y cuatro permanecen en prisión preventiva; que más de quinientas personas han sido detenidas en el marco de procedimientos administrativos, de las cuales, unas trescientas han sido presuntamente sometidas a tortura u otras formas de trato inhumano y degradante, y que al menos ciento cincuenta y siete presentan signos visibles de lesiones físicas graves;</w:t>
            </w:r>
          </w:p>
        </w:tc>
      </w:tr>
    </w:tbl>
    <w:p w14:paraId="0FE4968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F702C8F" w14:textId="77777777" w:rsidR="003E1B7D" w:rsidRPr="009856FA" w:rsidRDefault="003E1B7D" w:rsidP="003E1B7D">
      <w:r w:rsidRPr="009856FA">
        <w:rPr>
          <w:rStyle w:val="HideTWBExt"/>
        </w:rPr>
        <w:t>&lt;/Amend&gt;</w:t>
      </w:r>
    </w:p>
    <w:p w14:paraId="2BBD8C7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31</w:t>
      </w:r>
      <w:r w:rsidRPr="009856FA">
        <w:rPr>
          <w:rStyle w:val="HideTWBExt"/>
        </w:rPr>
        <w:t>&lt;/NumAm&gt;</w:t>
      </w:r>
    </w:p>
    <w:p w14:paraId="21C34618"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5B64C06A"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4336771A" w14:textId="77777777" w:rsidR="003E1B7D" w:rsidRPr="009856FA" w:rsidRDefault="003E1B7D" w:rsidP="003E1B7D">
      <w:pPr>
        <w:pStyle w:val="NormalBold"/>
      </w:pPr>
      <w:r w:rsidRPr="009856FA">
        <w:rPr>
          <w:rStyle w:val="HideTWBExt"/>
          <w:b w:val="0"/>
        </w:rPr>
        <w:t>&lt;/RepeatBlock-By&gt;</w:t>
      </w:r>
    </w:p>
    <w:p w14:paraId="1B83FD0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18FEF68" w14:textId="77777777" w:rsidR="003E1B7D" w:rsidRPr="009856FA" w:rsidRDefault="003E1B7D" w:rsidP="003E1B7D">
      <w:pPr>
        <w:pStyle w:val="NormalBold"/>
      </w:pPr>
      <w:r w:rsidRPr="009856FA">
        <w:rPr>
          <w:rStyle w:val="HideTWBExt"/>
        </w:rPr>
        <w:t>&lt;Article&gt;</w:t>
      </w:r>
      <w:r w:rsidRPr="009856FA">
        <w:t>Considerando E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B7CBE88" w14:textId="77777777" w:rsidTr="0000732E">
        <w:trPr>
          <w:trHeight w:hRule="exact" w:val="240"/>
          <w:jc w:val="center"/>
        </w:trPr>
        <w:tc>
          <w:tcPr>
            <w:tcW w:w="9752" w:type="dxa"/>
            <w:gridSpan w:val="2"/>
            <w:tcBorders>
              <w:top w:val="nil"/>
              <w:left w:val="nil"/>
              <w:bottom w:val="nil"/>
              <w:right w:val="nil"/>
            </w:tcBorders>
          </w:tcPr>
          <w:p w14:paraId="79E04324" w14:textId="77777777" w:rsidR="003E1B7D" w:rsidRPr="009856FA" w:rsidRDefault="003E1B7D" w:rsidP="0000732E"/>
        </w:tc>
      </w:tr>
      <w:tr w:rsidR="003E1B7D" w:rsidRPr="009856FA" w14:paraId="0344F8FC" w14:textId="77777777" w:rsidTr="0000732E">
        <w:trPr>
          <w:trHeight w:val="240"/>
          <w:jc w:val="center"/>
        </w:trPr>
        <w:tc>
          <w:tcPr>
            <w:tcW w:w="4876" w:type="dxa"/>
            <w:tcBorders>
              <w:top w:val="nil"/>
              <w:left w:val="nil"/>
              <w:bottom w:val="nil"/>
              <w:right w:val="nil"/>
            </w:tcBorders>
          </w:tcPr>
          <w:p w14:paraId="6BA6240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FC0D1FE" w14:textId="77777777" w:rsidR="003E1B7D" w:rsidRPr="009856FA" w:rsidRDefault="003E1B7D" w:rsidP="0000732E">
            <w:pPr>
              <w:pStyle w:val="AmColumnHeading"/>
            </w:pPr>
            <w:r w:rsidRPr="009856FA">
              <w:t>Enmienda</w:t>
            </w:r>
          </w:p>
        </w:tc>
      </w:tr>
      <w:tr w:rsidR="003E1B7D" w:rsidRPr="009856FA" w14:paraId="2A38C9D0" w14:textId="77777777" w:rsidTr="0000732E">
        <w:trPr>
          <w:jc w:val="center"/>
        </w:trPr>
        <w:tc>
          <w:tcPr>
            <w:tcW w:w="4876" w:type="dxa"/>
            <w:tcBorders>
              <w:top w:val="nil"/>
              <w:left w:val="nil"/>
              <w:bottom w:val="nil"/>
              <w:right w:val="nil"/>
            </w:tcBorders>
          </w:tcPr>
          <w:p w14:paraId="08108AC1" w14:textId="77777777" w:rsidR="003E1B7D" w:rsidRPr="009856FA" w:rsidRDefault="003E1B7D" w:rsidP="0000732E">
            <w:pPr>
              <w:pStyle w:val="Normal6a"/>
            </w:pPr>
          </w:p>
        </w:tc>
        <w:tc>
          <w:tcPr>
            <w:tcW w:w="4876" w:type="dxa"/>
            <w:tcBorders>
              <w:top w:val="nil"/>
              <w:left w:val="nil"/>
              <w:bottom w:val="nil"/>
              <w:right w:val="nil"/>
            </w:tcBorders>
          </w:tcPr>
          <w:p w14:paraId="7DA7D239" w14:textId="77777777" w:rsidR="003E1B7D" w:rsidRPr="009856FA" w:rsidRDefault="003E1B7D" w:rsidP="0000732E">
            <w:pPr>
              <w:pStyle w:val="Normal6a"/>
            </w:pPr>
            <w:r w:rsidRPr="009856FA">
              <w:rPr>
                <w:b/>
                <w:i/>
              </w:rPr>
              <w:t>E bis.</w:t>
            </w:r>
            <w:r w:rsidRPr="009856FA">
              <w:tab/>
            </w:r>
            <w:r w:rsidRPr="009856FA">
              <w:rPr>
                <w:b/>
                <w:i/>
              </w:rPr>
              <w:t>Considerando que, en respuesta a las protestas pacíficas, las autoridades georgianas emprendieron una represión agresiva y violenta de las manifestaciones; que organizaciones de derechos humanos han informado sobre el uso ilegal de la fuerza por parte de las autoridades georgianas, así como sobre el uso de la tortura y otros tipos de maltrato;</w:t>
            </w:r>
          </w:p>
        </w:tc>
      </w:tr>
    </w:tbl>
    <w:p w14:paraId="5FA2F78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9FE83AF" w14:textId="77777777" w:rsidR="003E1B7D" w:rsidRPr="009856FA" w:rsidRDefault="003E1B7D" w:rsidP="003E1B7D">
      <w:r w:rsidRPr="009856FA">
        <w:rPr>
          <w:rStyle w:val="HideTWBExt"/>
        </w:rPr>
        <w:t>&lt;/Amend&gt;</w:t>
      </w:r>
    </w:p>
    <w:p w14:paraId="62B73FC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32</w:t>
      </w:r>
      <w:r w:rsidRPr="009856FA">
        <w:rPr>
          <w:rStyle w:val="HideTWBExt"/>
        </w:rPr>
        <w:t>&lt;/NumAm&gt;</w:t>
      </w:r>
    </w:p>
    <w:p w14:paraId="2B163991"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0EAB30B8" w14:textId="77777777" w:rsidR="003E1B7D" w:rsidRPr="009856FA" w:rsidRDefault="003E1B7D" w:rsidP="003E1B7D">
      <w:pPr>
        <w:pStyle w:val="NormalBold"/>
      </w:pPr>
      <w:r w:rsidRPr="009856FA">
        <w:rPr>
          <w:rStyle w:val="HideTWBExt"/>
          <w:b w:val="0"/>
        </w:rPr>
        <w:t>&lt;/RepeatBlock-By&gt;</w:t>
      </w:r>
    </w:p>
    <w:p w14:paraId="5878A96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808CFB5" w14:textId="77777777" w:rsidR="003E1B7D" w:rsidRPr="009856FA" w:rsidRDefault="003E1B7D" w:rsidP="003E1B7D">
      <w:pPr>
        <w:pStyle w:val="NormalBold"/>
      </w:pPr>
      <w:r w:rsidRPr="009856FA">
        <w:rPr>
          <w:rStyle w:val="HideTWBExt"/>
        </w:rPr>
        <w:t>&lt;Article&gt;</w:t>
      </w:r>
      <w:r w:rsidRPr="009856FA">
        <w:t>Considerando E 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548F853" w14:textId="77777777" w:rsidTr="0000732E">
        <w:trPr>
          <w:trHeight w:hRule="exact" w:val="240"/>
          <w:jc w:val="center"/>
        </w:trPr>
        <w:tc>
          <w:tcPr>
            <w:tcW w:w="9752" w:type="dxa"/>
            <w:gridSpan w:val="2"/>
            <w:tcBorders>
              <w:top w:val="nil"/>
              <w:left w:val="nil"/>
              <w:bottom w:val="nil"/>
              <w:right w:val="nil"/>
            </w:tcBorders>
          </w:tcPr>
          <w:p w14:paraId="7515180F" w14:textId="77777777" w:rsidR="003E1B7D" w:rsidRPr="009856FA" w:rsidRDefault="003E1B7D" w:rsidP="0000732E"/>
        </w:tc>
      </w:tr>
      <w:tr w:rsidR="003E1B7D" w:rsidRPr="009856FA" w14:paraId="42685BB0" w14:textId="77777777" w:rsidTr="0000732E">
        <w:trPr>
          <w:trHeight w:val="240"/>
          <w:jc w:val="center"/>
        </w:trPr>
        <w:tc>
          <w:tcPr>
            <w:tcW w:w="4876" w:type="dxa"/>
            <w:tcBorders>
              <w:top w:val="nil"/>
              <w:left w:val="nil"/>
              <w:bottom w:val="nil"/>
              <w:right w:val="nil"/>
            </w:tcBorders>
          </w:tcPr>
          <w:p w14:paraId="1B6B722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4080304" w14:textId="77777777" w:rsidR="003E1B7D" w:rsidRPr="009856FA" w:rsidRDefault="003E1B7D" w:rsidP="0000732E">
            <w:pPr>
              <w:pStyle w:val="AmColumnHeading"/>
            </w:pPr>
            <w:r w:rsidRPr="009856FA">
              <w:t>Enmienda</w:t>
            </w:r>
          </w:p>
        </w:tc>
      </w:tr>
      <w:tr w:rsidR="003E1B7D" w:rsidRPr="009856FA" w14:paraId="4AA8A8F2" w14:textId="77777777" w:rsidTr="0000732E">
        <w:trPr>
          <w:jc w:val="center"/>
        </w:trPr>
        <w:tc>
          <w:tcPr>
            <w:tcW w:w="4876" w:type="dxa"/>
            <w:tcBorders>
              <w:top w:val="nil"/>
              <w:left w:val="nil"/>
              <w:bottom w:val="nil"/>
              <w:right w:val="nil"/>
            </w:tcBorders>
          </w:tcPr>
          <w:p w14:paraId="3892415C" w14:textId="77777777" w:rsidR="003E1B7D" w:rsidRPr="009856FA" w:rsidRDefault="003E1B7D" w:rsidP="0000732E">
            <w:pPr>
              <w:pStyle w:val="Normal6a"/>
            </w:pPr>
          </w:p>
        </w:tc>
        <w:tc>
          <w:tcPr>
            <w:tcW w:w="4876" w:type="dxa"/>
            <w:tcBorders>
              <w:top w:val="nil"/>
              <w:left w:val="nil"/>
              <w:bottom w:val="nil"/>
              <w:right w:val="nil"/>
            </w:tcBorders>
          </w:tcPr>
          <w:p w14:paraId="5DE238C4" w14:textId="77777777" w:rsidR="003E1B7D" w:rsidRPr="009856FA" w:rsidRDefault="003E1B7D" w:rsidP="0000732E">
            <w:pPr>
              <w:pStyle w:val="Normal6a"/>
            </w:pPr>
            <w:r w:rsidRPr="009856FA">
              <w:rPr>
                <w:b/>
                <w:i/>
              </w:rPr>
              <w:t>E ter.</w:t>
            </w:r>
            <w:r w:rsidRPr="009856FA">
              <w:tab/>
            </w:r>
            <w:r w:rsidRPr="009856FA">
              <w:rPr>
                <w:b/>
                <w:i/>
              </w:rPr>
              <w:t>Considerando que la libertad de expresión ha sido suprimida de forma permanente por las autoridades georgianas autoproclamadas, que han librado una guerra psicológica intolerable contra los medios de comunicación independientes; que, desde noviembre de 2024, se han documentado al menos ciento treinta y ocho incidentes de violaciones de la libertad de los medios de comunicación en el contexto de las protestas proeuropeas o de acontecimientos relacionados con ellas, y que un total de ciento setenta y cuatro profesionales de los medios de comunicación, entre ellos periodistas, fotógrafos y camarógrafos, han sido objeto de la represión estatal; que al menos treinta periodistas han sufrido violaciones reiteradas, como agresiones físicas, daños al material profesional, multas administrativas, acusaciones penales y acoso jurídico; que la periodista Mzia Amaglobeli se encuentra actualmente en prisión preventiva bajo acusaciones falsas;</w:t>
            </w:r>
          </w:p>
        </w:tc>
      </w:tr>
    </w:tbl>
    <w:p w14:paraId="43661B6A"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F3680A2" w14:textId="77777777" w:rsidR="003E1B7D" w:rsidRPr="009856FA" w:rsidRDefault="003E1B7D" w:rsidP="003E1B7D">
      <w:r w:rsidRPr="009856FA">
        <w:rPr>
          <w:rStyle w:val="HideTWBExt"/>
        </w:rPr>
        <w:t>&lt;/Amend&gt;</w:t>
      </w:r>
    </w:p>
    <w:p w14:paraId="000CC28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33</w:t>
      </w:r>
      <w:r w:rsidRPr="009856FA">
        <w:rPr>
          <w:rStyle w:val="HideTWBExt"/>
        </w:rPr>
        <w:t>&lt;/NumAm&gt;</w:t>
      </w:r>
    </w:p>
    <w:p w14:paraId="048EAF13"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70DF2812"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3C111C91" w14:textId="77777777" w:rsidR="003E1B7D" w:rsidRPr="009856FA" w:rsidRDefault="003E1B7D" w:rsidP="003E1B7D">
      <w:pPr>
        <w:pStyle w:val="NormalBold"/>
      </w:pPr>
      <w:r w:rsidRPr="009856FA">
        <w:rPr>
          <w:rStyle w:val="HideTWBExt"/>
          <w:b w:val="0"/>
        </w:rPr>
        <w:t>&lt;/RepeatBlock-By&gt;</w:t>
      </w:r>
    </w:p>
    <w:p w14:paraId="7781A8D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437027E" w14:textId="77777777" w:rsidR="003E1B7D" w:rsidRPr="009856FA" w:rsidRDefault="003E1B7D" w:rsidP="003E1B7D">
      <w:pPr>
        <w:pStyle w:val="NormalBold"/>
      </w:pPr>
      <w:r w:rsidRPr="009856FA">
        <w:rPr>
          <w:rStyle w:val="HideTWBExt"/>
        </w:rPr>
        <w:t>&lt;Article&gt;</w:t>
      </w:r>
      <w:r w:rsidRPr="009856FA">
        <w:t>Considerando E 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4BBDDD8" w14:textId="77777777" w:rsidTr="0000732E">
        <w:trPr>
          <w:trHeight w:hRule="exact" w:val="240"/>
          <w:jc w:val="center"/>
        </w:trPr>
        <w:tc>
          <w:tcPr>
            <w:tcW w:w="9752" w:type="dxa"/>
            <w:gridSpan w:val="2"/>
            <w:tcBorders>
              <w:top w:val="nil"/>
              <w:left w:val="nil"/>
              <w:bottom w:val="nil"/>
              <w:right w:val="nil"/>
            </w:tcBorders>
          </w:tcPr>
          <w:p w14:paraId="0D677338" w14:textId="77777777" w:rsidR="003E1B7D" w:rsidRPr="009856FA" w:rsidRDefault="003E1B7D" w:rsidP="0000732E"/>
        </w:tc>
      </w:tr>
      <w:tr w:rsidR="003E1B7D" w:rsidRPr="009856FA" w14:paraId="18229312" w14:textId="77777777" w:rsidTr="0000732E">
        <w:trPr>
          <w:trHeight w:val="240"/>
          <w:jc w:val="center"/>
        </w:trPr>
        <w:tc>
          <w:tcPr>
            <w:tcW w:w="4876" w:type="dxa"/>
            <w:tcBorders>
              <w:top w:val="nil"/>
              <w:left w:val="nil"/>
              <w:bottom w:val="nil"/>
              <w:right w:val="nil"/>
            </w:tcBorders>
          </w:tcPr>
          <w:p w14:paraId="463A91A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FF2292D" w14:textId="77777777" w:rsidR="003E1B7D" w:rsidRPr="009856FA" w:rsidRDefault="003E1B7D" w:rsidP="0000732E">
            <w:pPr>
              <w:pStyle w:val="AmColumnHeading"/>
            </w:pPr>
            <w:r w:rsidRPr="009856FA">
              <w:t>Enmienda</w:t>
            </w:r>
          </w:p>
        </w:tc>
      </w:tr>
      <w:tr w:rsidR="003E1B7D" w:rsidRPr="009856FA" w14:paraId="7242A8BE" w14:textId="77777777" w:rsidTr="0000732E">
        <w:trPr>
          <w:jc w:val="center"/>
        </w:trPr>
        <w:tc>
          <w:tcPr>
            <w:tcW w:w="4876" w:type="dxa"/>
            <w:tcBorders>
              <w:top w:val="nil"/>
              <w:left w:val="nil"/>
              <w:bottom w:val="nil"/>
              <w:right w:val="nil"/>
            </w:tcBorders>
          </w:tcPr>
          <w:p w14:paraId="0170C65A" w14:textId="77777777" w:rsidR="003E1B7D" w:rsidRPr="009856FA" w:rsidRDefault="003E1B7D" w:rsidP="0000732E">
            <w:pPr>
              <w:pStyle w:val="Normal6a"/>
            </w:pPr>
          </w:p>
        </w:tc>
        <w:tc>
          <w:tcPr>
            <w:tcW w:w="4876" w:type="dxa"/>
            <w:tcBorders>
              <w:top w:val="nil"/>
              <w:left w:val="nil"/>
              <w:bottom w:val="nil"/>
              <w:right w:val="nil"/>
            </w:tcBorders>
          </w:tcPr>
          <w:p w14:paraId="5E760FA2" w14:textId="77777777" w:rsidR="003E1B7D" w:rsidRPr="009856FA" w:rsidRDefault="003E1B7D" w:rsidP="0000732E">
            <w:pPr>
              <w:pStyle w:val="Normal6a"/>
            </w:pPr>
            <w:r w:rsidRPr="009856FA">
              <w:rPr>
                <w:b/>
                <w:i/>
              </w:rPr>
              <w:t>E ter.</w:t>
            </w:r>
            <w:r w:rsidRPr="009856FA">
              <w:tab/>
            </w:r>
            <w:r w:rsidRPr="009856FA">
              <w:rPr>
                <w:b/>
                <w:i/>
              </w:rPr>
              <w:t>Considerando que la represión ejercida por el partido Sueño Georgiano va especialmente dirigida contra la comunidad LGBTI de Georgia; que la Ley sobre «Valores Familiares», firmada en octubre de 2024, es una de las leyes contra las personas LGBTI más represivas de Europa y prohíbe el matrimonio entre personas del mismo sexo, la adopción por parejas del mismo sexo, la asistencia médica destinada a la afirmación de género y la modificación del género en los documentos de identidad, así como las representaciones de personas LGBTI en los medios de comunicación;</w:t>
            </w:r>
          </w:p>
        </w:tc>
      </w:tr>
    </w:tbl>
    <w:p w14:paraId="0250861A"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6353755" w14:textId="77777777" w:rsidR="003E1B7D" w:rsidRPr="009856FA" w:rsidRDefault="003E1B7D" w:rsidP="003E1B7D">
      <w:r w:rsidRPr="009856FA">
        <w:rPr>
          <w:rStyle w:val="HideTWBExt"/>
        </w:rPr>
        <w:t>&lt;/Amend&gt;</w:t>
      </w:r>
    </w:p>
    <w:p w14:paraId="541AE9B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34</w:t>
      </w:r>
      <w:r w:rsidRPr="009856FA">
        <w:rPr>
          <w:rStyle w:val="HideTWBExt"/>
        </w:rPr>
        <w:t>&lt;/NumAm&gt;</w:t>
      </w:r>
    </w:p>
    <w:p w14:paraId="2784377E"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1651B0D9"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56FA20AA" w14:textId="77777777" w:rsidR="003E1B7D" w:rsidRPr="009856FA" w:rsidRDefault="003E1B7D" w:rsidP="003E1B7D">
      <w:pPr>
        <w:pStyle w:val="NormalBold"/>
      </w:pPr>
      <w:r w:rsidRPr="009856FA">
        <w:rPr>
          <w:rStyle w:val="HideTWBExt"/>
          <w:b w:val="0"/>
        </w:rPr>
        <w:t>&lt;/RepeatBlock-By&gt;</w:t>
      </w:r>
    </w:p>
    <w:p w14:paraId="54C3FD90"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DE3550D" w14:textId="77777777" w:rsidR="003E1B7D" w:rsidRPr="009856FA" w:rsidRDefault="003E1B7D" w:rsidP="003E1B7D">
      <w:pPr>
        <w:pStyle w:val="NormalBold"/>
      </w:pPr>
      <w:r w:rsidRPr="009856FA">
        <w:rPr>
          <w:rStyle w:val="HideTWBExt"/>
        </w:rPr>
        <w:t>&lt;Article&gt;</w:t>
      </w:r>
      <w:r w:rsidRPr="009856FA">
        <w:t>Considerando E quater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E1130B5" w14:textId="77777777" w:rsidTr="0000732E">
        <w:trPr>
          <w:trHeight w:hRule="exact" w:val="240"/>
          <w:jc w:val="center"/>
        </w:trPr>
        <w:tc>
          <w:tcPr>
            <w:tcW w:w="9752" w:type="dxa"/>
            <w:gridSpan w:val="2"/>
            <w:tcBorders>
              <w:top w:val="nil"/>
              <w:left w:val="nil"/>
              <w:bottom w:val="nil"/>
              <w:right w:val="nil"/>
            </w:tcBorders>
          </w:tcPr>
          <w:p w14:paraId="1542C877" w14:textId="77777777" w:rsidR="003E1B7D" w:rsidRPr="009856FA" w:rsidRDefault="003E1B7D" w:rsidP="0000732E"/>
        </w:tc>
      </w:tr>
      <w:tr w:rsidR="003E1B7D" w:rsidRPr="009856FA" w14:paraId="1BBF9723" w14:textId="77777777" w:rsidTr="0000732E">
        <w:trPr>
          <w:trHeight w:val="240"/>
          <w:jc w:val="center"/>
        </w:trPr>
        <w:tc>
          <w:tcPr>
            <w:tcW w:w="4876" w:type="dxa"/>
            <w:tcBorders>
              <w:top w:val="nil"/>
              <w:left w:val="nil"/>
              <w:bottom w:val="nil"/>
              <w:right w:val="nil"/>
            </w:tcBorders>
          </w:tcPr>
          <w:p w14:paraId="3486616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2546BFD" w14:textId="77777777" w:rsidR="003E1B7D" w:rsidRPr="009856FA" w:rsidRDefault="003E1B7D" w:rsidP="0000732E">
            <w:pPr>
              <w:pStyle w:val="AmColumnHeading"/>
            </w:pPr>
            <w:r w:rsidRPr="009856FA">
              <w:t>Enmienda</w:t>
            </w:r>
          </w:p>
        </w:tc>
      </w:tr>
      <w:tr w:rsidR="003E1B7D" w:rsidRPr="009856FA" w14:paraId="3D1CD9EC" w14:textId="77777777" w:rsidTr="0000732E">
        <w:trPr>
          <w:jc w:val="center"/>
        </w:trPr>
        <w:tc>
          <w:tcPr>
            <w:tcW w:w="4876" w:type="dxa"/>
            <w:tcBorders>
              <w:top w:val="nil"/>
              <w:left w:val="nil"/>
              <w:bottom w:val="nil"/>
              <w:right w:val="nil"/>
            </w:tcBorders>
          </w:tcPr>
          <w:p w14:paraId="2015E578" w14:textId="77777777" w:rsidR="003E1B7D" w:rsidRPr="009856FA" w:rsidRDefault="003E1B7D" w:rsidP="0000732E">
            <w:pPr>
              <w:pStyle w:val="Normal6a"/>
            </w:pPr>
          </w:p>
        </w:tc>
        <w:tc>
          <w:tcPr>
            <w:tcW w:w="4876" w:type="dxa"/>
            <w:tcBorders>
              <w:top w:val="nil"/>
              <w:left w:val="nil"/>
              <w:bottom w:val="nil"/>
              <w:right w:val="nil"/>
            </w:tcBorders>
          </w:tcPr>
          <w:p w14:paraId="0310F893" w14:textId="77777777" w:rsidR="003E1B7D" w:rsidRPr="009856FA" w:rsidRDefault="003E1B7D" w:rsidP="0000732E">
            <w:pPr>
              <w:pStyle w:val="Normal6a"/>
            </w:pPr>
            <w:r w:rsidRPr="009856FA">
              <w:rPr>
                <w:b/>
                <w:i/>
              </w:rPr>
              <w:t>E quater.</w:t>
            </w:r>
            <w:r w:rsidRPr="009856FA">
              <w:tab/>
            </w:r>
            <w:r w:rsidRPr="009856FA">
              <w:rPr>
                <w:b/>
                <w:i/>
              </w:rPr>
              <w:t>Considerando que, tan solo un día después de que el Parlamento de Georgia aprobara una de las leyes contra las personas LGBTI más represivas de Europa, Kesaria Abramidze fue hallada brutalmente asesinada en su apartamento; que un mes más tarde, la famosa activista transgénero Nata Talikishvili fue agredida físicamente con un ladrillo, causándole una conmoción cerebral; que, en 2024, la oficina del Orgullo de Tiflis fue vandalizada en dos ocasiones por personas no identificadas que podrían tener vínculos con Sueño Georgiano, ya que los atacantes arrojaron huevos y dejaron insultos homófobos en las paredes escritos con pintura roja;</w:t>
            </w:r>
          </w:p>
        </w:tc>
      </w:tr>
    </w:tbl>
    <w:p w14:paraId="16E1074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1E03542" w14:textId="77777777" w:rsidR="003E1B7D" w:rsidRPr="009856FA" w:rsidRDefault="003E1B7D" w:rsidP="003E1B7D">
      <w:r w:rsidRPr="009856FA">
        <w:rPr>
          <w:rStyle w:val="HideTWBExt"/>
        </w:rPr>
        <w:t>&lt;/Amend&gt;</w:t>
      </w:r>
    </w:p>
    <w:p w14:paraId="4653318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35</w:t>
      </w:r>
      <w:r w:rsidRPr="009856FA">
        <w:rPr>
          <w:rStyle w:val="HideTWBExt"/>
        </w:rPr>
        <w:t>&lt;/NumAm&gt;</w:t>
      </w:r>
    </w:p>
    <w:p w14:paraId="009F0200"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6F1C6F32" w14:textId="77777777" w:rsidR="003E1B7D" w:rsidRPr="009856FA" w:rsidRDefault="003E1B7D" w:rsidP="003E1B7D">
      <w:pPr>
        <w:pStyle w:val="NormalBold"/>
      </w:pPr>
      <w:r w:rsidRPr="009856FA">
        <w:rPr>
          <w:rStyle w:val="HideTWBExt"/>
          <w:b w:val="0"/>
        </w:rPr>
        <w:t>&lt;/RepeatBlock-By&gt;</w:t>
      </w:r>
    </w:p>
    <w:p w14:paraId="30E2D00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85322C4" w14:textId="77777777" w:rsidR="003E1B7D" w:rsidRPr="009856FA" w:rsidRDefault="003E1B7D" w:rsidP="003E1B7D">
      <w:pPr>
        <w:pStyle w:val="NormalBold"/>
      </w:pPr>
      <w:r w:rsidRPr="009856FA">
        <w:rPr>
          <w:rStyle w:val="HideTWBExt"/>
        </w:rPr>
        <w:t>&lt;Article&gt;</w:t>
      </w:r>
      <w:r w:rsidRPr="009856FA">
        <w:t>Considerando E quater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FEB3BD6" w14:textId="77777777" w:rsidTr="0000732E">
        <w:trPr>
          <w:trHeight w:hRule="exact" w:val="240"/>
          <w:jc w:val="center"/>
        </w:trPr>
        <w:tc>
          <w:tcPr>
            <w:tcW w:w="9752" w:type="dxa"/>
            <w:gridSpan w:val="2"/>
            <w:tcBorders>
              <w:top w:val="nil"/>
              <w:left w:val="nil"/>
              <w:bottom w:val="nil"/>
              <w:right w:val="nil"/>
            </w:tcBorders>
          </w:tcPr>
          <w:p w14:paraId="78696F99" w14:textId="77777777" w:rsidR="003E1B7D" w:rsidRPr="009856FA" w:rsidRDefault="003E1B7D" w:rsidP="0000732E"/>
        </w:tc>
      </w:tr>
      <w:tr w:rsidR="003E1B7D" w:rsidRPr="009856FA" w14:paraId="06AA23FC" w14:textId="77777777" w:rsidTr="0000732E">
        <w:trPr>
          <w:trHeight w:val="240"/>
          <w:jc w:val="center"/>
        </w:trPr>
        <w:tc>
          <w:tcPr>
            <w:tcW w:w="4876" w:type="dxa"/>
            <w:tcBorders>
              <w:top w:val="nil"/>
              <w:left w:val="nil"/>
              <w:bottom w:val="nil"/>
              <w:right w:val="nil"/>
            </w:tcBorders>
          </w:tcPr>
          <w:p w14:paraId="7E63794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93162DA" w14:textId="77777777" w:rsidR="003E1B7D" w:rsidRPr="009856FA" w:rsidRDefault="003E1B7D" w:rsidP="0000732E">
            <w:pPr>
              <w:pStyle w:val="AmColumnHeading"/>
            </w:pPr>
            <w:r w:rsidRPr="009856FA">
              <w:t>Enmienda</w:t>
            </w:r>
          </w:p>
        </w:tc>
      </w:tr>
      <w:tr w:rsidR="003E1B7D" w:rsidRPr="009856FA" w14:paraId="39D68C29" w14:textId="77777777" w:rsidTr="0000732E">
        <w:trPr>
          <w:jc w:val="center"/>
        </w:trPr>
        <w:tc>
          <w:tcPr>
            <w:tcW w:w="4876" w:type="dxa"/>
            <w:tcBorders>
              <w:top w:val="nil"/>
              <w:left w:val="nil"/>
              <w:bottom w:val="nil"/>
              <w:right w:val="nil"/>
            </w:tcBorders>
          </w:tcPr>
          <w:p w14:paraId="48332568" w14:textId="77777777" w:rsidR="003E1B7D" w:rsidRPr="009856FA" w:rsidRDefault="003E1B7D" w:rsidP="0000732E">
            <w:pPr>
              <w:pStyle w:val="Normal6a"/>
            </w:pPr>
          </w:p>
        </w:tc>
        <w:tc>
          <w:tcPr>
            <w:tcW w:w="4876" w:type="dxa"/>
            <w:tcBorders>
              <w:top w:val="nil"/>
              <w:left w:val="nil"/>
              <w:bottom w:val="nil"/>
              <w:right w:val="nil"/>
            </w:tcBorders>
          </w:tcPr>
          <w:p w14:paraId="6D2EDCB9" w14:textId="77777777" w:rsidR="003E1B7D" w:rsidRPr="009856FA" w:rsidRDefault="003E1B7D" w:rsidP="0000732E">
            <w:pPr>
              <w:pStyle w:val="Normal6a"/>
            </w:pPr>
            <w:r w:rsidRPr="009856FA">
              <w:rPr>
                <w:b/>
                <w:i/>
              </w:rPr>
              <w:t>E quater.</w:t>
            </w:r>
            <w:r w:rsidRPr="009856FA">
              <w:tab/>
            </w:r>
            <w:r w:rsidRPr="009856FA">
              <w:rPr>
                <w:b/>
                <w:i/>
              </w:rPr>
              <w:t>Considerando que el partido gobernante Sueño Georgiano sigue sometiendo de forma sistemática a la sociedad civil georgiana a una presión insoportable, en especial a través de la Ley de Registro de Agentes Extranjeros (LRAE), adoptada recientemente e inspirada en la legislación rusa. que se modificó la Ley de Subvenciones, por la que se exigía a los donantes extranjeros la obtención de una aprobación ejecutiva para aportar subvenciones a organizaciones locales;</w:t>
            </w:r>
          </w:p>
        </w:tc>
      </w:tr>
    </w:tbl>
    <w:p w14:paraId="76CBCA8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3264BE8" w14:textId="77777777" w:rsidR="003E1B7D" w:rsidRPr="009856FA" w:rsidRDefault="003E1B7D" w:rsidP="003E1B7D">
      <w:r w:rsidRPr="009856FA">
        <w:rPr>
          <w:rStyle w:val="HideTWBExt"/>
        </w:rPr>
        <w:t>&lt;/Amend&gt;</w:t>
      </w:r>
    </w:p>
    <w:p w14:paraId="6402B8B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36</w:t>
      </w:r>
      <w:r w:rsidRPr="009856FA">
        <w:rPr>
          <w:rStyle w:val="HideTWBExt"/>
        </w:rPr>
        <w:t>&lt;/NumAm&gt;</w:t>
      </w:r>
    </w:p>
    <w:p w14:paraId="5775FA28"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640AC604"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0C5B8077" w14:textId="77777777" w:rsidR="003E1B7D" w:rsidRPr="009856FA" w:rsidRDefault="003E1B7D" w:rsidP="003E1B7D">
      <w:pPr>
        <w:pStyle w:val="NormalBold"/>
      </w:pPr>
      <w:r w:rsidRPr="009856FA">
        <w:rPr>
          <w:rStyle w:val="HideTWBExt"/>
          <w:b w:val="0"/>
        </w:rPr>
        <w:t>&lt;/RepeatBlock-By&gt;</w:t>
      </w:r>
    </w:p>
    <w:p w14:paraId="2D5C161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0C96247" w14:textId="77777777" w:rsidR="003E1B7D" w:rsidRPr="009856FA" w:rsidRDefault="003E1B7D" w:rsidP="003E1B7D">
      <w:pPr>
        <w:pStyle w:val="NormalBold"/>
      </w:pPr>
      <w:r w:rsidRPr="009856FA">
        <w:rPr>
          <w:rStyle w:val="HideTWBExt"/>
        </w:rPr>
        <w:t>&lt;Article&gt;</w:t>
      </w:r>
      <w:r w:rsidRPr="009856FA">
        <w:t>Considerando E quinquies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751E36F" w14:textId="77777777" w:rsidTr="0000732E">
        <w:trPr>
          <w:trHeight w:hRule="exact" w:val="240"/>
          <w:jc w:val="center"/>
        </w:trPr>
        <w:tc>
          <w:tcPr>
            <w:tcW w:w="9752" w:type="dxa"/>
            <w:gridSpan w:val="2"/>
            <w:tcBorders>
              <w:top w:val="nil"/>
              <w:left w:val="nil"/>
              <w:bottom w:val="nil"/>
              <w:right w:val="nil"/>
            </w:tcBorders>
          </w:tcPr>
          <w:p w14:paraId="08CC0E6B" w14:textId="77777777" w:rsidR="003E1B7D" w:rsidRPr="009856FA" w:rsidRDefault="003E1B7D" w:rsidP="0000732E"/>
        </w:tc>
      </w:tr>
      <w:tr w:rsidR="003E1B7D" w:rsidRPr="009856FA" w14:paraId="326E4D92" w14:textId="77777777" w:rsidTr="0000732E">
        <w:trPr>
          <w:trHeight w:val="240"/>
          <w:jc w:val="center"/>
        </w:trPr>
        <w:tc>
          <w:tcPr>
            <w:tcW w:w="4876" w:type="dxa"/>
            <w:tcBorders>
              <w:top w:val="nil"/>
              <w:left w:val="nil"/>
              <w:bottom w:val="nil"/>
              <w:right w:val="nil"/>
            </w:tcBorders>
          </w:tcPr>
          <w:p w14:paraId="3B8ED48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17BB8D2" w14:textId="77777777" w:rsidR="003E1B7D" w:rsidRPr="009856FA" w:rsidRDefault="003E1B7D" w:rsidP="0000732E">
            <w:pPr>
              <w:pStyle w:val="AmColumnHeading"/>
            </w:pPr>
            <w:r w:rsidRPr="009856FA">
              <w:t>Enmienda</w:t>
            </w:r>
          </w:p>
        </w:tc>
      </w:tr>
      <w:tr w:rsidR="003E1B7D" w:rsidRPr="009856FA" w14:paraId="40710627" w14:textId="77777777" w:rsidTr="0000732E">
        <w:trPr>
          <w:jc w:val="center"/>
        </w:trPr>
        <w:tc>
          <w:tcPr>
            <w:tcW w:w="4876" w:type="dxa"/>
            <w:tcBorders>
              <w:top w:val="nil"/>
              <w:left w:val="nil"/>
              <w:bottom w:val="nil"/>
              <w:right w:val="nil"/>
            </w:tcBorders>
          </w:tcPr>
          <w:p w14:paraId="4CA2A87D" w14:textId="77777777" w:rsidR="003E1B7D" w:rsidRPr="009856FA" w:rsidRDefault="003E1B7D" w:rsidP="0000732E">
            <w:pPr>
              <w:pStyle w:val="Normal6a"/>
            </w:pPr>
          </w:p>
        </w:tc>
        <w:tc>
          <w:tcPr>
            <w:tcW w:w="4876" w:type="dxa"/>
            <w:tcBorders>
              <w:top w:val="nil"/>
              <w:left w:val="nil"/>
              <w:bottom w:val="nil"/>
              <w:right w:val="nil"/>
            </w:tcBorders>
          </w:tcPr>
          <w:p w14:paraId="1726A412" w14:textId="77777777" w:rsidR="003E1B7D" w:rsidRPr="009856FA" w:rsidRDefault="003E1B7D" w:rsidP="0000732E">
            <w:pPr>
              <w:pStyle w:val="Normal6a"/>
            </w:pPr>
            <w:r w:rsidRPr="009856FA">
              <w:rPr>
                <w:b/>
                <w:i/>
              </w:rPr>
              <w:t>E quinquies.</w:t>
            </w:r>
            <w:r w:rsidRPr="009856FA">
              <w:tab/>
            </w:r>
            <w:r w:rsidRPr="009856FA">
              <w:rPr>
                <w:b/>
                <w:i/>
              </w:rPr>
              <w:t>Considerando que las personas LGBTI georgianas siguieron huyendo del país en gran número, al verse obligadas a vivir con miedo en casa; que las organizaciones de derechos humanos informan de que estas cifras han aumentado de forma significativa en los últimos meses, pero que los refugiados se enfrentan a problemas en algunos países de la Unión que siguen clasificando a Georgia como «país seguro» sin tener en cuenta la situación especialmente peligrosa para las personas LGBTI;</w:t>
            </w:r>
          </w:p>
        </w:tc>
      </w:tr>
    </w:tbl>
    <w:p w14:paraId="4B05E82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CA8D04D" w14:textId="77777777" w:rsidR="003E1B7D" w:rsidRPr="009856FA" w:rsidRDefault="003E1B7D" w:rsidP="003E1B7D">
      <w:r w:rsidRPr="009856FA">
        <w:rPr>
          <w:rStyle w:val="HideTWBExt"/>
        </w:rPr>
        <w:t>&lt;/Amend&gt;</w:t>
      </w:r>
    </w:p>
    <w:p w14:paraId="7DB9924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37</w:t>
      </w:r>
      <w:r w:rsidRPr="009856FA">
        <w:rPr>
          <w:rStyle w:val="HideTWBExt"/>
        </w:rPr>
        <w:t>&lt;/NumAm&gt;</w:t>
      </w:r>
    </w:p>
    <w:p w14:paraId="532D14B1"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037FA9FD" w14:textId="77777777" w:rsidR="003E1B7D" w:rsidRPr="009856FA" w:rsidRDefault="003E1B7D" w:rsidP="003E1B7D">
      <w:pPr>
        <w:pStyle w:val="NormalBold"/>
      </w:pPr>
      <w:r w:rsidRPr="009856FA">
        <w:rPr>
          <w:rStyle w:val="HideTWBExt"/>
          <w:b w:val="0"/>
        </w:rPr>
        <w:t>&lt;/RepeatBlock-By&gt;</w:t>
      </w:r>
    </w:p>
    <w:p w14:paraId="53A900A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58B449D" w14:textId="77777777" w:rsidR="003E1B7D" w:rsidRPr="009856FA" w:rsidRDefault="003E1B7D" w:rsidP="003E1B7D">
      <w:pPr>
        <w:pStyle w:val="NormalBold"/>
      </w:pPr>
      <w:r w:rsidRPr="009856FA">
        <w:rPr>
          <w:rStyle w:val="HideTWBExt"/>
        </w:rPr>
        <w:t>&lt;Article&gt;</w:t>
      </w:r>
      <w:r w:rsidRPr="009856FA">
        <w:t>Considerando E quinquies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2156ADF" w14:textId="77777777" w:rsidTr="0000732E">
        <w:trPr>
          <w:trHeight w:hRule="exact" w:val="240"/>
          <w:jc w:val="center"/>
        </w:trPr>
        <w:tc>
          <w:tcPr>
            <w:tcW w:w="9752" w:type="dxa"/>
            <w:gridSpan w:val="2"/>
            <w:tcBorders>
              <w:top w:val="nil"/>
              <w:left w:val="nil"/>
              <w:bottom w:val="nil"/>
              <w:right w:val="nil"/>
            </w:tcBorders>
          </w:tcPr>
          <w:p w14:paraId="1AD4001F" w14:textId="77777777" w:rsidR="003E1B7D" w:rsidRPr="009856FA" w:rsidRDefault="003E1B7D" w:rsidP="0000732E"/>
        </w:tc>
      </w:tr>
      <w:tr w:rsidR="003E1B7D" w:rsidRPr="009856FA" w14:paraId="3BD6705D" w14:textId="77777777" w:rsidTr="0000732E">
        <w:trPr>
          <w:trHeight w:val="240"/>
          <w:jc w:val="center"/>
        </w:trPr>
        <w:tc>
          <w:tcPr>
            <w:tcW w:w="4876" w:type="dxa"/>
            <w:tcBorders>
              <w:top w:val="nil"/>
              <w:left w:val="nil"/>
              <w:bottom w:val="nil"/>
              <w:right w:val="nil"/>
            </w:tcBorders>
          </w:tcPr>
          <w:p w14:paraId="1AB1BD0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FADDBCF" w14:textId="77777777" w:rsidR="003E1B7D" w:rsidRPr="009856FA" w:rsidRDefault="003E1B7D" w:rsidP="0000732E">
            <w:pPr>
              <w:pStyle w:val="AmColumnHeading"/>
            </w:pPr>
            <w:r w:rsidRPr="009856FA">
              <w:t>Enmienda</w:t>
            </w:r>
          </w:p>
        </w:tc>
      </w:tr>
      <w:tr w:rsidR="003E1B7D" w:rsidRPr="009856FA" w14:paraId="17D0E816" w14:textId="77777777" w:rsidTr="0000732E">
        <w:trPr>
          <w:jc w:val="center"/>
        </w:trPr>
        <w:tc>
          <w:tcPr>
            <w:tcW w:w="4876" w:type="dxa"/>
            <w:tcBorders>
              <w:top w:val="nil"/>
              <w:left w:val="nil"/>
              <w:bottom w:val="nil"/>
              <w:right w:val="nil"/>
            </w:tcBorders>
          </w:tcPr>
          <w:p w14:paraId="2CA1634C" w14:textId="77777777" w:rsidR="003E1B7D" w:rsidRPr="009856FA" w:rsidRDefault="003E1B7D" w:rsidP="0000732E">
            <w:pPr>
              <w:pStyle w:val="Normal6a"/>
            </w:pPr>
          </w:p>
        </w:tc>
        <w:tc>
          <w:tcPr>
            <w:tcW w:w="4876" w:type="dxa"/>
            <w:tcBorders>
              <w:top w:val="nil"/>
              <w:left w:val="nil"/>
              <w:bottom w:val="nil"/>
              <w:right w:val="nil"/>
            </w:tcBorders>
          </w:tcPr>
          <w:p w14:paraId="466B2756" w14:textId="77777777" w:rsidR="003E1B7D" w:rsidRPr="009856FA" w:rsidRDefault="003E1B7D" w:rsidP="0000732E">
            <w:pPr>
              <w:pStyle w:val="Normal6a"/>
            </w:pPr>
            <w:r w:rsidRPr="009856FA">
              <w:rPr>
                <w:b/>
                <w:i/>
              </w:rPr>
              <w:t>E quinquies.</w:t>
            </w:r>
            <w:r w:rsidRPr="009856FA">
              <w:tab/>
            </w:r>
            <w:r w:rsidRPr="009856FA">
              <w:rPr>
                <w:b/>
                <w:i/>
              </w:rPr>
              <w:t>Considerando que las autoridades georgianas han estado reestructurando o suprimiendo estructuras de la función pública georgiana responsables de las reformas proeuropeas y destituyendo masivamente a profesionales y funcionarios, en particular a aquellos que criticaron las políticas gubernamentales, expresaron opiniones proeuropeas y condenaron la violencia contra los manifestantes pacíficos;</w:t>
            </w:r>
          </w:p>
        </w:tc>
      </w:tr>
    </w:tbl>
    <w:p w14:paraId="44643F4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4DD465C" w14:textId="77777777" w:rsidR="003E1B7D" w:rsidRPr="009856FA" w:rsidRDefault="003E1B7D" w:rsidP="003E1B7D">
      <w:r w:rsidRPr="009856FA">
        <w:rPr>
          <w:rStyle w:val="HideTWBExt"/>
        </w:rPr>
        <w:t>&lt;/Amend&gt;</w:t>
      </w:r>
    </w:p>
    <w:p w14:paraId="28DAAD6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38</w:t>
      </w:r>
      <w:r w:rsidRPr="009856FA">
        <w:rPr>
          <w:rStyle w:val="HideTWBExt"/>
        </w:rPr>
        <w:t>&lt;/NumAm&gt;</w:t>
      </w:r>
    </w:p>
    <w:p w14:paraId="683C3A1D"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698E4C9D" w14:textId="77777777" w:rsidR="003E1B7D" w:rsidRPr="009856FA" w:rsidRDefault="003E1B7D" w:rsidP="003E1B7D">
      <w:pPr>
        <w:pStyle w:val="NormalBold"/>
      </w:pPr>
      <w:r w:rsidRPr="009856FA">
        <w:rPr>
          <w:rStyle w:val="HideTWBExt"/>
          <w:b w:val="0"/>
        </w:rPr>
        <w:t>&lt;/RepeatBlock-By&gt;</w:t>
      </w:r>
    </w:p>
    <w:p w14:paraId="131E1A5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4E49C3A" w14:textId="77777777" w:rsidR="003E1B7D" w:rsidRPr="009856FA" w:rsidRDefault="003E1B7D" w:rsidP="003E1B7D">
      <w:pPr>
        <w:pStyle w:val="NormalBold"/>
      </w:pPr>
      <w:r w:rsidRPr="009856FA">
        <w:rPr>
          <w:rStyle w:val="HideTWBExt"/>
        </w:rPr>
        <w:t>&lt;Article&gt;</w:t>
      </w:r>
      <w:r w:rsidRPr="009856FA">
        <w:t>Considerando E sexies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0194BAA" w14:textId="77777777" w:rsidTr="0000732E">
        <w:trPr>
          <w:trHeight w:hRule="exact" w:val="240"/>
          <w:jc w:val="center"/>
        </w:trPr>
        <w:tc>
          <w:tcPr>
            <w:tcW w:w="9752" w:type="dxa"/>
            <w:gridSpan w:val="2"/>
            <w:tcBorders>
              <w:top w:val="nil"/>
              <w:left w:val="nil"/>
              <w:bottom w:val="nil"/>
              <w:right w:val="nil"/>
            </w:tcBorders>
          </w:tcPr>
          <w:p w14:paraId="514A07C7" w14:textId="77777777" w:rsidR="003E1B7D" w:rsidRPr="009856FA" w:rsidRDefault="003E1B7D" w:rsidP="0000732E"/>
        </w:tc>
      </w:tr>
      <w:tr w:rsidR="003E1B7D" w:rsidRPr="009856FA" w14:paraId="3A71B6D3" w14:textId="77777777" w:rsidTr="0000732E">
        <w:trPr>
          <w:trHeight w:val="240"/>
          <w:jc w:val="center"/>
        </w:trPr>
        <w:tc>
          <w:tcPr>
            <w:tcW w:w="4876" w:type="dxa"/>
            <w:tcBorders>
              <w:top w:val="nil"/>
              <w:left w:val="nil"/>
              <w:bottom w:val="nil"/>
              <w:right w:val="nil"/>
            </w:tcBorders>
          </w:tcPr>
          <w:p w14:paraId="0578819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B10469C" w14:textId="77777777" w:rsidR="003E1B7D" w:rsidRPr="009856FA" w:rsidRDefault="003E1B7D" w:rsidP="0000732E">
            <w:pPr>
              <w:pStyle w:val="AmColumnHeading"/>
            </w:pPr>
            <w:r w:rsidRPr="009856FA">
              <w:t>Enmienda</w:t>
            </w:r>
          </w:p>
        </w:tc>
      </w:tr>
      <w:tr w:rsidR="003E1B7D" w:rsidRPr="009856FA" w14:paraId="208188AC" w14:textId="77777777" w:rsidTr="0000732E">
        <w:trPr>
          <w:jc w:val="center"/>
        </w:trPr>
        <w:tc>
          <w:tcPr>
            <w:tcW w:w="4876" w:type="dxa"/>
            <w:tcBorders>
              <w:top w:val="nil"/>
              <w:left w:val="nil"/>
              <w:bottom w:val="nil"/>
              <w:right w:val="nil"/>
            </w:tcBorders>
          </w:tcPr>
          <w:p w14:paraId="377F82B6" w14:textId="77777777" w:rsidR="003E1B7D" w:rsidRPr="009856FA" w:rsidRDefault="003E1B7D" w:rsidP="0000732E">
            <w:pPr>
              <w:pStyle w:val="Normal6a"/>
            </w:pPr>
          </w:p>
        </w:tc>
        <w:tc>
          <w:tcPr>
            <w:tcW w:w="4876" w:type="dxa"/>
            <w:tcBorders>
              <w:top w:val="nil"/>
              <w:left w:val="nil"/>
              <w:bottom w:val="nil"/>
              <w:right w:val="nil"/>
            </w:tcBorders>
          </w:tcPr>
          <w:p w14:paraId="31C65397" w14:textId="77777777" w:rsidR="003E1B7D" w:rsidRPr="009856FA" w:rsidRDefault="003E1B7D" w:rsidP="0000732E">
            <w:pPr>
              <w:pStyle w:val="Normal6a"/>
            </w:pPr>
            <w:r w:rsidRPr="009856FA">
              <w:rPr>
                <w:b/>
                <w:i/>
              </w:rPr>
              <w:t>E sexies.</w:t>
            </w:r>
            <w:r w:rsidRPr="009856FA">
              <w:tab/>
            </w:r>
            <w:r w:rsidRPr="009856FA">
              <w:rPr>
                <w:b/>
                <w:i/>
              </w:rPr>
              <w:t>Considerando que, con el fin de mantener y seguir fortaleciendo su control del poder, el partido gobernante, Sueño Georgiano, ha adoptado de forma unilateral y sin previa consulta cambios en el sistema electoral municipal, aumentando la proporción del componente mayoritario y elevando los umbrales electorales en el componente proporcional del sistema electoral mixto para las elecciones municipales que tendrán lugar en octubre de 2025; que la Comisión de Venecia ha recomendado la derogación de estas enmiendas y que los dirigentes de los principales partidos de la oposición han anunciado que sus partidos no concurrirán a las próximas elecciones;</w:t>
            </w:r>
          </w:p>
        </w:tc>
      </w:tr>
    </w:tbl>
    <w:p w14:paraId="2464E68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DECC426" w14:textId="77777777" w:rsidR="003E1B7D" w:rsidRPr="009856FA" w:rsidRDefault="003E1B7D" w:rsidP="003E1B7D">
      <w:r w:rsidRPr="009856FA">
        <w:rPr>
          <w:rStyle w:val="HideTWBExt"/>
        </w:rPr>
        <w:t>&lt;/Amend&gt;</w:t>
      </w:r>
    </w:p>
    <w:p w14:paraId="5DDAE79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39</w:t>
      </w:r>
      <w:r w:rsidRPr="009856FA">
        <w:rPr>
          <w:rStyle w:val="HideTWBExt"/>
        </w:rPr>
        <w:t>&lt;/NumAm&gt;</w:t>
      </w:r>
    </w:p>
    <w:p w14:paraId="31F2B889"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479E3A35"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1C2BE650" w14:textId="77777777" w:rsidR="003E1B7D" w:rsidRPr="009856FA" w:rsidRDefault="003E1B7D" w:rsidP="003E1B7D">
      <w:pPr>
        <w:pStyle w:val="NormalBold"/>
      </w:pPr>
      <w:r w:rsidRPr="009856FA">
        <w:rPr>
          <w:rStyle w:val="HideTWBExt"/>
          <w:b w:val="0"/>
        </w:rPr>
        <w:t>&lt;/RepeatBlock-By&gt;</w:t>
      </w:r>
    </w:p>
    <w:p w14:paraId="5B2F437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F3CBD45" w14:textId="77777777" w:rsidR="003E1B7D" w:rsidRPr="009856FA" w:rsidRDefault="003E1B7D" w:rsidP="003E1B7D">
      <w:pPr>
        <w:pStyle w:val="NormalBold"/>
      </w:pPr>
      <w:r w:rsidRPr="009856FA">
        <w:rPr>
          <w:rStyle w:val="HideTWBExt"/>
        </w:rPr>
        <w:t>&lt;Article&gt;</w:t>
      </w:r>
      <w:r w:rsidRPr="009856FA">
        <w:t>Considerando E sexies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45FF1AD" w14:textId="77777777" w:rsidTr="0000732E">
        <w:trPr>
          <w:trHeight w:hRule="exact" w:val="240"/>
          <w:jc w:val="center"/>
        </w:trPr>
        <w:tc>
          <w:tcPr>
            <w:tcW w:w="9752" w:type="dxa"/>
            <w:gridSpan w:val="2"/>
            <w:tcBorders>
              <w:top w:val="nil"/>
              <w:left w:val="nil"/>
              <w:bottom w:val="nil"/>
              <w:right w:val="nil"/>
            </w:tcBorders>
          </w:tcPr>
          <w:p w14:paraId="1835D603" w14:textId="77777777" w:rsidR="003E1B7D" w:rsidRPr="009856FA" w:rsidRDefault="003E1B7D" w:rsidP="0000732E"/>
        </w:tc>
      </w:tr>
      <w:tr w:rsidR="003E1B7D" w:rsidRPr="009856FA" w14:paraId="274BCDEB" w14:textId="77777777" w:rsidTr="0000732E">
        <w:trPr>
          <w:trHeight w:val="240"/>
          <w:jc w:val="center"/>
        </w:trPr>
        <w:tc>
          <w:tcPr>
            <w:tcW w:w="4876" w:type="dxa"/>
            <w:tcBorders>
              <w:top w:val="nil"/>
              <w:left w:val="nil"/>
              <w:bottom w:val="nil"/>
              <w:right w:val="nil"/>
            </w:tcBorders>
          </w:tcPr>
          <w:p w14:paraId="4FC769B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02F7297" w14:textId="77777777" w:rsidR="003E1B7D" w:rsidRPr="009856FA" w:rsidRDefault="003E1B7D" w:rsidP="0000732E">
            <w:pPr>
              <w:pStyle w:val="AmColumnHeading"/>
            </w:pPr>
            <w:r w:rsidRPr="009856FA">
              <w:t>Enmienda</w:t>
            </w:r>
          </w:p>
        </w:tc>
      </w:tr>
      <w:tr w:rsidR="003E1B7D" w:rsidRPr="009856FA" w14:paraId="516A856F" w14:textId="77777777" w:rsidTr="0000732E">
        <w:trPr>
          <w:jc w:val="center"/>
        </w:trPr>
        <w:tc>
          <w:tcPr>
            <w:tcW w:w="4876" w:type="dxa"/>
            <w:tcBorders>
              <w:top w:val="nil"/>
              <w:left w:val="nil"/>
              <w:bottom w:val="nil"/>
              <w:right w:val="nil"/>
            </w:tcBorders>
          </w:tcPr>
          <w:p w14:paraId="222779A7" w14:textId="77777777" w:rsidR="003E1B7D" w:rsidRPr="009856FA" w:rsidRDefault="003E1B7D" w:rsidP="0000732E">
            <w:pPr>
              <w:pStyle w:val="Normal6a"/>
            </w:pPr>
          </w:p>
        </w:tc>
        <w:tc>
          <w:tcPr>
            <w:tcW w:w="4876" w:type="dxa"/>
            <w:tcBorders>
              <w:top w:val="nil"/>
              <w:left w:val="nil"/>
              <w:bottom w:val="nil"/>
              <w:right w:val="nil"/>
            </w:tcBorders>
          </w:tcPr>
          <w:p w14:paraId="5F72C7DE" w14:textId="77777777" w:rsidR="003E1B7D" w:rsidRPr="009856FA" w:rsidRDefault="003E1B7D" w:rsidP="0000732E">
            <w:pPr>
              <w:pStyle w:val="Normal6a"/>
            </w:pPr>
            <w:r w:rsidRPr="009856FA">
              <w:rPr>
                <w:b/>
                <w:i/>
              </w:rPr>
              <w:t>E sexies.</w:t>
            </w:r>
            <w:r w:rsidRPr="009856FA">
              <w:tab/>
            </w:r>
            <w:r w:rsidRPr="009856FA">
              <w:rPr>
                <w:b/>
                <w:i/>
              </w:rPr>
              <w:t>Considerando que, en los últimos treinta años, Georgia ha avanzado hacia una sociedad más igualitaria e inclusiva, si bien persisten desigualdades y estereotipos profundamente arraigados; que el 50,1 % de las mujeres de entre quince y sesenta y nueve años en Georgia han sufrido violencia de género a lo largo de su vida; que la definición jurídica de violación de Georgia no se ajusta a las normas establecidas en el Convenio de Estambul;</w:t>
            </w:r>
          </w:p>
        </w:tc>
      </w:tr>
    </w:tbl>
    <w:p w14:paraId="7E8DE1D7"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41DF23D" w14:textId="77777777" w:rsidR="003E1B7D" w:rsidRPr="009856FA" w:rsidRDefault="003E1B7D" w:rsidP="003E1B7D">
      <w:r w:rsidRPr="009856FA">
        <w:rPr>
          <w:rStyle w:val="HideTWBExt"/>
        </w:rPr>
        <w:t>&lt;/Amend&gt;</w:t>
      </w:r>
    </w:p>
    <w:p w14:paraId="662126A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40</w:t>
      </w:r>
      <w:r w:rsidRPr="009856FA">
        <w:rPr>
          <w:rStyle w:val="HideTWBExt"/>
        </w:rPr>
        <w:t>&lt;/NumAm&gt;</w:t>
      </w:r>
    </w:p>
    <w:p w14:paraId="20D4308E"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07577C4D"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424838BD" w14:textId="77777777" w:rsidR="003E1B7D" w:rsidRPr="009856FA" w:rsidRDefault="003E1B7D" w:rsidP="003E1B7D">
      <w:pPr>
        <w:pStyle w:val="NormalBold"/>
      </w:pPr>
      <w:r w:rsidRPr="009856FA">
        <w:rPr>
          <w:rStyle w:val="HideTWBExt"/>
          <w:b w:val="0"/>
        </w:rPr>
        <w:t>&lt;/RepeatBlock-By&gt;</w:t>
      </w:r>
    </w:p>
    <w:p w14:paraId="67B58F4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B46E18D" w14:textId="77777777" w:rsidR="003E1B7D" w:rsidRPr="009856FA" w:rsidRDefault="003E1B7D" w:rsidP="003E1B7D">
      <w:pPr>
        <w:pStyle w:val="NormalBold"/>
      </w:pPr>
      <w:r w:rsidRPr="009856FA">
        <w:rPr>
          <w:rStyle w:val="HideTWBExt"/>
        </w:rPr>
        <w:t>&lt;Article&gt;</w:t>
      </w:r>
      <w:r w:rsidRPr="009856FA">
        <w:t>Considerando E septies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CA9EF4D" w14:textId="77777777" w:rsidTr="0000732E">
        <w:trPr>
          <w:trHeight w:hRule="exact" w:val="240"/>
          <w:jc w:val="center"/>
        </w:trPr>
        <w:tc>
          <w:tcPr>
            <w:tcW w:w="9752" w:type="dxa"/>
            <w:gridSpan w:val="2"/>
            <w:tcBorders>
              <w:top w:val="nil"/>
              <w:left w:val="nil"/>
              <w:bottom w:val="nil"/>
              <w:right w:val="nil"/>
            </w:tcBorders>
          </w:tcPr>
          <w:p w14:paraId="2947A5A2" w14:textId="77777777" w:rsidR="003E1B7D" w:rsidRPr="009856FA" w:rsidRDefault="003E1B7D" w:rsidP="0000732E"/>
        </w:tc>
      </w:tr>
      <w:tr w:rsidR="003E1B7D" w:rsidRPr="009856FA" w14:paraId="5A610EFC" w14:textId="77777777" w:rsidTr="0000732E">
        <w:trPr>
          <w:trHeight w:val="240"/>
          <w:jc w:val="center"/>
        </w:trPr>
        <w:tc>
          <w:tcPr>
            <w:tcW w:w="4876" w:type="dxa"/>
            <w:tcBorders>
              <w:top w:val="nil"/>
              <w:left w:val="nil"/>
              <w:bottom w:val="nil"/>
              <w:right w:val="nil"/>
            </w:tcBorders>
          </w:tcPr>
          <w:p w14:paraId="5E4E205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63B4207" w14:textId="77777777" w:rsidR="003E1B7D" w:rsidRPr="009856FA" w:rsidRDefault="003E1B7D" w:rsidP="0000732E">
            <w:pPr>
              <w:pStyle w:val="AmColumnHeading"/>
            </w:pPr>
            <w:r w:rsidRPr="009856FA">
              <w:t>Enmienda</w:t>
            </w:r>
          </w:p>
        </w:tc>
      </w:tr>
      <w:tr w:rsidR="003E1B7D" w:rsidRPr="009856FA" w14:paraId="43D57587" w14:textId="77777777" w:rsidTr="0000732E">
        <w:trPr>
          <w:jc w:val="center"/>
        </w:trPr>
        <w:tc>
          <w:tcPr>
            <w:tcW w:w="4876" w:type="dxa"/>
            <w:tcBorders>
              <w:top w:val="nil"/>
              <w:left w:val="nil"/>
              <w:bottom w:val="nil"/>
              <w:right w:val="nil"/>
            </w:tcBorders>
          </w:tcPr>
          <w:p w14:paraId="5888D0E8" w14:textId="77777777" w:rsidR="003E1B7D" w:rsidRPr="009856FA" w:rsidRDefault="003E1B7D" w:rsidP="0000732E">
            <w:pPr>
              <w:pStyle w:val="Normal6a"/>
            </w:pPr>
          </w:p>
        </w:tc>
        <w:tc>
          <w:tcPr>
            <w:tcW w:w="4876" w:type="dxa"/>
            <w:tcBorders>
              <w:top w:val="nil"/>
              <w:left w:val="nil"/>
              <w:bottom w:val="nil"/>
              <w:right w:val="nil"/>
            </w:tcBorders>
          </w:tcPr>
          <w:p w14:paraId="13C33BAF" w14:textId="77777777" w:rsidR="003E1B7D" w:rsidRPr="009856FA" w:rsidRDefault="003E1B7D" w:rsidP="0000732E">
            <w:pPr>
              <w:pStyle w:val="Normal6a"/>
            </w:pPr>
            <w:r w:rsidRPr="009856FA">
              <w:rPr>
                <w:b/>
                <w:i/>
              </w:rPr>
              <w:t>E septies.</w:t>
            </w:r>
            <w:r w:rsidRPr="009856FA">
              <w:tab/>
            </w:r>
            <w:r w:rsidRPr="009856FA">
              <w:rPr>
                <w:b/>
                <w:i/>
              </w:rPr>
              <w:t>Considerando que la investigación medioambiental revela que Georgia y el Cáucaso Meridional en general se enfrentan a varios problemas a largo plazo con extensas implicaciones para la salud pública y la seguridad alimentaria, en particular la erosión del suelo, la deforestación y una deficiente planificación urbanística; que, además, el aumento de las temperaturas como consecuencia del cambio climático está acelerando el proceso de retroceso de los glaciares en Georgia, que amenaza el suministro regional de agua y el consumo seguro del agua que llega a los usuarios en la región del Cáucaso Meridional y sus inmediaciones;</w:t>
            </w:r>
          </w:p>
        </w:tc>
      </w:tr>
    </w:tbl>
    <w:p w14:paraId="6F0A846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1870EE9" w14:textId="77777777" w:rsidR="003E1B7D" w:rsidRPr="009856FA" w:rsidRDefault="003E1B7D" w:rsidP="003E1B7D">
      <w:r w:rsidRPr="009856FA">
        <w:rPr>
          <w:rStyle w:val="HideTWBExt"/>
        </w:rPr>
        <w:t>&lt;/Amend&gt;</w:t>
      </w:r>
    </w:p>
    <w:p w14:paraId="70BE11D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41</w:t>
      </w:r>
      <w:r w:rsidRPr="009856FA">
        <w:rPr>
          <w:rStyle w:val="HideTWBExt"/>
        </w:rPr>
        <w:t>&lt;/NumAm&gt;</w:t>
      </w:r>
    </w:p>
    <w:p w14:paraId="46C02DE4"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55AD5F2A" w14:textId="77777777" w:rsidR="003E1B7D" w:rsidRPr="009856FA" w:rsidRDefault="003E1B7D" w:rsidP="003E1B7D">
      <w:pPr>
        <w:pStyle w:val="NormalBold"/>
      </w:pPr>
      <w:r w:rsidRPr="009856FA">
        <w:rPr>
          <w:rStyle w:val="HideTWBExt"/>
          <w:b w:val="0"/>
        </w:rPr>
        <w:t>&lt;/RepeatBlock-By&gt;</w:t>
      </w:r>
    </w:p>
    <w:p w14:paraId="7728B83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02F9CF2" w14:textId="77777777" w:rsidR="003E1B7D" w:rsidRPr="009856FA" w:rsidRDefault="003E1B7D" w:rsidP="003E1B7D">
      <w:pPr>
        <w:pStyle w:val="NormalBold"/>
      </w:pPr>
      <w:r w:rsidRPr="009856FA">
        <w:rPr>
          <w:rStyle w:val="HideTWBExt"/>
        </w:rPr>
        <w:t>&lt;Article&gt;</w:t>
      </w:r>
      <w:r w:rsidRPr="009856FA">
        <w:t>Considerando E septies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B0147A0" w14:textId="77777777" w:rsidTr="0000732E">
        <w:trPr>
          <w:trHeight w:hRule="exact" w:val="240"/>
          <w:jc w:val="center"/>
        </w:trPr>
        <w:tc>
          <w:tcPr>
            <w:tcW w:w="9752" w:type="dxa"/>
            <w:gridSpan w:val="2"/>
            <w:tcBorders>
              <w:top w:val="nil"/>
              <w:left w:val="nil"/>
              <w:bottom w:val="nil"/>
              <w:right w:val="nil"/>
            </w:tcBorders>
          </w:tcPr>
          <w:p w14:paraId="6DA4EC11" w14:textId="77777777" w:rsidR="003E1B7D" w:rsidRPr="009856FA" w:rsidRDefault="003E1B7D" w:rsidP="0000732E"/>
        </w:tc>
      </w:tr>
      <w:tr w:rsidR="003E1B7D" w:rsidRPr="009856FA" w14:paraId="6F00953A" w14:textId="77777777" w:rsidTr="0000732E">
        <w:trPr>
          <w:trHeight w:val="240"/>
          <w:jc w:val="center"/>
        </w:trPr>
        <w:tc>
          <w:tcPr>
            <w:tcW w:w="4876" w:type="dxa"/>
            <w:tcBorders>
              <w:top w:val="nil"/>
              <w:left w:val="nil"/>
              <w:bottom w:val="nil"/>
              <w:right w:val="nil"/>
            </w:tcBorders>
          </w:tcPr>
          <w:p w14:paraId="2B25C44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2E7BB12" w14:textId="77777777" w:rsidR="003E1B7D" w:rsidRPr="009856FA" w:rsidRDefault="003E1B7D" w:rsidP="0000732E">
            <w:pPr>
              <w:pStyle w:val="AmColumnHeading"/>
            </w:pPr>
            <w:r w:rsidRPr="009856FA">
              <w:t>Enmienda</w:t>
            </w:r>
          </w:p>
        </w:tc>
      </w:tr>
      <w:tr w:rsidR="003E1B7D" w:rsidRPr="009856FA" w14:paraId="10616253" w14:textId="77777777" w:rsidTr="0000732E">
        <w:trPr>
          <w:jc w:val="center"/>
        </w:trPr>
        <w:tc>
          <w:tcPr>
            <w:tcW w:w="4876" w:type="dxa"/>
            <w:tcBorders>
              <w:top w:val="nil"/>
              <w:left w:val="nil"/>
              <w:bottom w:val="nil"/>
              <w:right w:val="nil"/>
            </w:tcBorders>
          </w:tcPr>
          <w:p w14:paraId="0469BD4C" w14:textId="77777777" w:rsidR="003E1B7D" w:rsidRPr="009856FA" w:rsidRDefault="003E1B7D" w:rsidP="0000732E">
            <w:pPr>
              <w:pStyle w:val="Normal6a"/>
            </w:pPr>
          </w:p>
        </w:tc>
        <w:tc>
          <w:tcPr>
            <w:tcW w:w="4876" w:type="dxa"/>
            <w:tcBorders>
              <w:top w:val="nil"/>
              <w:left w:val="nil"/>
              <w:bottom w:val="nil"/>
              <w:right w:val="nil"/>
            </w:tcBorders>
          </w:tcPr>
          <w:p w14:paraId="678FBD63" w14:textId="77777777" w:rsidR="003E1B7D" w:rsidRPr="009856FA" w:rsidRDefault="003E1B7D" w:rsidP="0000732E">
            <w:pPr>
              <w:pStyle w:val="Normal6a"/>
            </w:pPr>
            <w:r w:rsidRPr="009856FA">
              <w:rPr>
                <w:b/>
                <w:i/>
              </w:rPr>
              <w:t>E septies.</w:t>
            </w:r>
            <w:r w:rsidRPr="009856FA">
              <w:tab/>
            </w:r>
            <w:r w:rsidRPr="009856FA">
              <w:rPr>
                <w:b/>
                <w:i/>
              </w:rPr>
              <w:t>Considerando que el Parlamento ilegítimo de un solo partido ha reducido la mayoría necesaria para el nombramiento de los miembros de la Comisión Electoral Central (CEC) y ha suprimido el requisito legal de consultar a las organizaciones de la sociedad civil en el proceso de nombramiento; que la CEC decidió endurecer los procedimientos de la jornada electoral al restringir los derechos de los observadores y su capacidad para supervisar eficazmente el proceso electoral y limitar el acceso de los medios de comunicación a los colegios electorales;</w:t>
            </w:r>
          </w:p>
        </w:tc>
      </w:tr>
    </w:tbl>
    <w:p w14:paraId="0305B81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D73E4BC" w14:textId="77777777" w:rsidR="003E1B7D" w:rsidRPr="009856FA" w:rsidRDefault="003E1B7D" w:rsidP="003E1B7D">
      <w:r w:rsidRPr="009856FA">
        <w:rPr>
          <w:rStyle w:val="HideTWBExt"/>
        </w:rPr>
        <w:t>&lt;/Amend&gt;</w:t>
      </w:r>
    </w:p>
    <w:p w14:paraId="637C58F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42</w:t>
      </w:r>
      <w:r w:rsidRPr="009856FA">
        <w:rPr>
          <w:rStyle w:val="HideTWBExt"/>
        </w:rPr>
        <w:t>&lt;/NumAm&gt;</w:t>
      </w:r>
    </w:p>
    <w:p w14:paraId="346DFABC"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7A38D390"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71193046" w14:textId="77777777" w:rsidR="003E1B7D" w:rsidRPr="009856FA" w:rsidRDefault="003E1B7D" w:rsidP="003E1B7D">
      <w:pPr>
        <w:pStyle w:val="NormalBold"/>
      </w:pPr>
      <w:r w:rsidRPr="009856FA">
        <w:rPr>
          <w:rStyle w:val="HideTWBExt"/>
          <w:b w:val="0"/>
        </w:rPr>
        <w:t>&lt;/RepeatBlock-By&gt;</w:t>
      </w:r>
    </w:p>
    <w:p w14:paraId="6E5DDC1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1D18FDD" w14:textId="77777777" w:rsidR="003E1B7D" w:rsidRPr="009856FA" w:rsidRDefault="003E1B7D" w:rsidP="003E1B7D">
      <w:pPr>
        <w:pStyle w:val="NormalBold"/>
      </w:pPr>
      <w:r w:rsidRPr="009856FA">
        <w:rPr>
          <w:rStyle w:val="HideTWBExt"/>
        </w:rPr>
        <w:t>&lt;Article&gt;</w:t>
      </w:r>
      <w:r w:rsidRPr="009856FA">
        <w:t>Considerando E octies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EB76A14" w14:textId="77777777" w:rsidTr="0000732E">
        <w:trPr>
          <w:trHeight w:hRule="exact" w:val="240"/>
          <w:jc w:val="center"/>
        </w:trPr>
        <w:tc>
          <w:tcPr>
            <w:tcW w:w="9752" w:type="dxa"/>
            <w:gridSpan w:val="2"/>
            <w:tcBorders>
              <w:top w:val="nil"/>
              <w:left w:val="nil"/>
              <w:bottom w:val="nil"/>
              <w:right w:val="nil"/>
            </w:tcBorders>
          </w:tcPr>
          <w:p w14:paraId="7F88D099" w14:textId="77777777" w:rsidR="003E1B7D" w:rsidRPr="009856FA" w:rsidRDefault="003E1B7D" w:rsidP="0000732E"/>
        </w:tc>
      </w:tr>
      <w:tr w:rsidR="003E1B7D" w:rsidRPr="009856FA" w14:paraId="1F4C5333" w14:textId="77777777" w:rsidTr="0000732E">
        <w:trPr>
          <w:trHeight w:val="240"/>
          <w:jc w:val="center"/>
        </w:trPr>
        <w:tc>
          <w:tcPr>
            <w:tcW w:w="4876" w:type="dxa"/>
            <w:tcBorders>
              <w:top w:val="nil"/>
              <w:left w:val="nil"/>
              <w:bottom w:val="nil"/>
              <w:right w:val="nil"/>
            </w:tcBorders>
          </w:tcPr>
          <w:p w14:paraId="1D6D5BB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763EB73" w14:textId="77777777" w:rsidR="003E1B7D" w:rsidRPr="009856FA" w:rsidRDefault="003E1B7D" w:rsidP="0000732E">
            <w:pPr>
              <w:pStyle w:val="AmColumnHeading"/>
            </w:pPr>
            <w:r w:rsidRPr="009856FA">
              <w:t>Enmienda</w:t>
            </w:r>
          </w:p>
        </w:tc>
      </w:tr>
      <w:tr w:rsidR="003E1B7D" w:rsidRPr="009856FA" w14:paraId="750D3840" w14:textId="77777777" w:rsidTr="0000732E">
        <w:trPr>
          <w:jc w:val="center"/>
        </w:trPr>
        <w:tc>
          <w:tcPr>
            <w:tcW w:w="4876" w:type="dxa"/>
            <w:tcBorders>
              <w:top w:val="nil"/>
              <w:left w:val="nil"/>
              <w:bottom w:val="nil"/>
              <w:right w:val="nil"/>
            </w:tcBorders>
          </w:tcPr>
          <w:p w14:paraId="4E209CC0" w14:textId="77777777" w:rsidR="003E1B7D" w:rsidRPr="009856FA" w:rsidRDefault="003E1B7D" w:rsidP="0000732E">
            <w:pPr>
              <w:pStyle w:val="Normal6a"/>
            </w:pPr>
          </w:p>
        </w:tc>
        <w:tc>
          <w:tcPr>
            <w:tcW w:w="4876" w:type="dxa"/>
            <w:tcBorders>
              <w:top w:val="nil"/>
              <w:left w:val="nil"/>
              <w:bottom w:val="nil"/>
              <w:right w:val="nil"/>
            </w:tcBorders>
          </w:tcPr>
          <w:p w14:paraId="542A47B1" w14:textId="77777777" w:rsidR="003E1B7D" w:rsidRPr="009856FA" w:rsidRDefault="003E1B7D" w:rsidP="0000732E">
            <w:pPr>
              <w:pStyle w:val="Normal6a"/>
            </w:pPr>
            <w:r w:rsidRPr="009856FA">
              <w:rPr>
                <w:b/>
                <w:i/>
              </w:rPr>
              <w:t>E octies.</w:t>
            </w:r>
            <w:r w:rsidRPr="009856FA">
              <w:tab/>
            </w:r>
            <w:r w:rsidRPr="009856FA">
              <w:rPr>
                <w:b/>
                <w:i/>
              </w:rPr>
              <w:t>Considerando que las personas con discapacidad se enfrentan a retos significativos en Georgia en relación con los servicios sanitarios, la educación y los servicios de asistencia institucionales, y que sigue habiendo otros problemas para la aplicación efectiva del programa de desinstitucionalización, a pesar de las mejoras legislativas de 2023 y del establecimiento de la Estrategia Nacional sobre Vida Independiente y Desinstitucionalización de las Personas con Discapacidad para el período 2023-2030;</w:t>
            </w:r>
          </w:p>
        </w:tc>
      </w:tr>
    </w:tbl>
    <w:p w14:paraId="1733DF1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C036315" w14:textId="77777777" w:rsidR="003E1B7D" w:rsidRPr="009856FA" w:rsidRDefault="003E1B7D" w:rsidP="003E1B7D">
      <w:r w:rsidRPr="009856FA">
        <w:rPr>
          <w:rStyle w:val="HideTWBExt"/>
        </w:rPr>
        <w:t>&lt;/Amend&gt;</w:t>
      </w:r>
    </w:p>
    <w:p w14:paraId="18718E5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43</w:t>
      </w:r>
      <w:r w:rsidRPr="009856FA">
        <w:rPr>
          <w:rStyle w:val="HideTWBExt"/>
        </w:rPr>
        <w:t>&lt;/NumAm&gt;</w:t>
      </w:r>
    </w:p>
    <w:p w14:paraId="576F7AF9"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6ACD7F97" w14:textId="77777777" w:rsidR="003E1B7D" w:rsidRPr="009856FA" w:rsidRDefault="003E1B7D" w:rsidP="003E1B7D">
      <w:pPr>
        <w:pStyle w:val="NormalBold"/>
      </w:pPr>
      <w:r w:rsidRPr="009856FA">
        <w:rPr>
          <w:rStyle w:val="HideTWBExt"/>
          <w:b w:val="0"/>
        </w:rPr>
        <w:t>&lt;/RepeatBlock-By&gt;</w:t>
      </w:r>
    </w:p>
    <w:p w14:paraId="68A4BB9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2BD73E3" w14:textId="77777777" w:rsidR="003E1B7D" w:rsidRPr="009856FA" w:rsidRDefault="003E1B7D" w:rsidP="003E1B7D">
      <w:pPr>
        <w:pStyle w:val="NormalBold"/>
      </w:pPr>
      <w:r w:rsidRPr="009856FA">
        <w:rPr>
          <w:rStyle w:val="HideTWBExt"/>
        </w:rPr>
        <w:t>&lt;Article&gt;</w:t>
      </w:r>
      <w:r w:rsidRPr="009856FA">
        <w:t>Considerando E octies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ECB34C3" w14:textId="77777777" w:rsidTr="0000732E">
        <w:trPr>
          <w:trHeight w:hRule="exact" w:val="240"/>
          <w:jc w:val="center"/>
        </w:trPr>
        <w:tc>
          <w:tcPr>
            <w:tcW w:w="9752" w:type="dxa"/>
            <w:gridSpan w:val="2"/>
            <w:tcBorders>
              <w:top w:val="nil"/>
              <w:left w:val="nil"/>
              <w:bottom w:val="nil"/>
              <w:right w:val="nil"/>
            </w:tcBorders>
          </w:tcPr>
          <w:p w14:paraId="091391C0" w14:textId="77777777" w:rsidR="003E1B7D" w:rsidRPr="009856FA" w:rsidRDefault="003E1B7D" w:rsidP="0000732E"/>
        </w:tc>
      </w:tr>
      <w:tr w:rsidR="003E1B7D" w:rsidRPr="009856FA" w14:paraId="4FA51212" w14:textId="77777777" w:rsidTr="0000732E">
        <w:trPr>
          <w:trHeight w:val="240"/>
          <w:jc w:val="center"/>
        </w:trPr>
        <w:tc>
          <w:tcPr>
            <w:tcW w:w="4876" w:type="dxa"/>
            <w:tcBorders>
              <w:top w:val="nil"/>
              <w:left w:val="nil"/>
              <w:bottom w:val="nil"/>
              <w:right w:val="nil"/>
            </w:tcBorders>
          </w:tcPr>
          <w:p w14:paraId="64B3F7A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730A133" w14:textId="77777777" w:rsidR="003E1B7D" w:rsidRPr="009856FA" w:rsidRDefault="003E1B7D" w:rsidP="0000732E">
            <w:pPr>
              <w:pStyle w:val="AmColumnHeading"/>
            </w:pPr>
            <w:r w:rsidRPr="009856FA">
              <w:t>Enmienda</w:t>
            </w:r>
          </w:p>
        </w:tc>
      </w:tr>
      <w:tr w:rsidR="003E1B7D" w:rsidRPr="009856FA" w14:paraId="469481E0" w14:textId="77777777" w:rsidTr="0000732E">
        <w:trPr>
          <w:jc w:val="center"/>
        </w:trPr>
        <w:tc>
          <w:tcPr>
            <w:tcW w:w="4876" w:type="dxa"/>
            <w:tcBorders>
              <w:top w:val="nil"/>
              <w:left w:val="nil"/>
              <w:bottom w:val="nil"/>
              <w:right w:val="nil"/>
            </w:tcBorders>
          </w:tcPr>
          <w:p w14:paraId="0AB30FA3" w14:textId="77777777" w:rsidR="003E1B7D" w:rsidRPr="009856FA" w:rsidRDefault="003E1B7D" w:rsidP="0000732E">
            <w:pPr>
              <w:pStyle w:val="Normal6a"/>
            </w:pPr>
          </w:p>
        </w:tc>
        <w:tc>
          <w:tcPr>
            <w:tcW w:w="4876" w:type="dxa"/>
            <w:tcBorders>
              <w:top w:val="nil"/>
              <w:left w:val="nil"/>
              <w:bottom w:val="nil"/>
              <w:right w:val="nil"/>
            </w:tcBorders>
          </w:tcPr>
          <w:p w14:paraId="126BA48D" w14:textId="77777777" w:rsidR="003E1B7D" w:rsidRPr="009856FA" w:rsidRDefault="003E1B7D" w:rsidP="0000732E">
            <w:pPr>
              <w:pStyle w:val="Normal6a"/>
            </w:pPr>
            <w:r w:rsidRPr="009856FA">
              <w:rPr>
                <w:b/>
                <w:i/>
              </w:rPr>
              <w:t>E octies.</w:t>
            </w:r>
            <w:r w:rsidRPr="009856FA">
              <w:tab/>
            </w:r>
            <w:r w:rsidRPr="009856FA">
              <w:rPr>
                <w:b/>
                <w:i/>
              </w:rPr>
              <w:t>Considerando que el Parlamento ilegítimo ha creado la Comisión Parlamentaria Temporal de Investigación sobre las Actividades del Régimen y las Personalidades Políticas de 2003-2012, período en el que el presidente Mijeíl Saakashvili estuvo al frente y allanó el camino para las ambiciones euroatlánticas de Georgia; que esta Comisión es una herramienta para seguir persiguiendo a los opositores políticos, especialmente a los líderes de movimientos opositores;</w:t>
            </w:r>
          </w:p>
        </w:tc>
      </w:tr>
    </w:tbl>
    <w:p w14:paraId="4A47413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A9EE3AE" w14:textId="77777777" w:rsidR="003E1B7D" w:rsidRPr="009856FA" w:rsidRDefault="003E1B7D" w:rsidP="003E1B7D">
      <w:r w:rsidRPr="009856FA">
        <w:rPr>
          <w:rStyle w:val="HideTWBExt"/>
        </w:rPr>
        <w:t>&lt;/Amend&gt;</w:t>
      </w:r>
    </w:p>
    <w:p w14:paraId="2C3A846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44</w:t>
      </w:r>
      <w:r w:rsidRPr="009856FA">
        <w:rPr>
          <w:rStyle w:val="HideTWBExt"/>
        </w:rPr>
        <w:t>&lt;/NumAm&gt;</w:t>
      </w:r>
    </w:p>
    <w:p w14:paraId="5BF6C6E6" w14:textId="77777777" w:rsidR="003E1B7D" w:rsidRPr="009856FA" w:rsidRDefault="003E1B7D" w:rsidP="003E1B7D">
      <w:pPr>
        <w:pStyle w:val="NormalBold"/>
      </w:pPr>
      <w:r w:rsidRPr="009856FA">
        <w:rPr>
          <w:rStyle w:val="HideTWBExt"/>
          <w:b w:val="0"/>
        </w:rPr>
        <w:t>&lt;RepeatBlock-By&gt;&lt;Members&gt;</w:t>
      </w:r>
      <w:r w:rsidRPr="009856FA">
        <w:t>Tobias Cremer, Francisco Assis, Nacho Sánchez Amor, Hana Jalloul Muro, Raphaël Glucksmann</w:t>
      </w:r>
      <w:r w:rsidRPr="009856FA">
        <w:rPr>
          <w:rStyle w:val="HideTWBExt"/>
          <w:b w:val="0"/>
        </w:rPr>
        <w:t>&lt;/Members&gt;</w:t>
      </w:r>
    </w:p>
    <w:p w14:paraId="25395114" w14:textId="77777777" w:rsidR="003E1B7D" w:rsidRPr="009856FA" w:rsidRDefault="003E1B7D" w:rsidP="003E1B7D">
      <w:pPr>
        <w:pStyle w:val="NormalBold"/>
      </w:pPr>
      <w:r w:rsidRPr="009856FA">
        <w:rPr>
          <w:rStyle w:val="HideTWBExt"/>
          <w:b w:val="0"/>
        </w:rPr>
        <w:t>&lt;/RepeatBlock-By&gt;</w:t>
      </w:r>
    </w:p>
    <w:p w14:paraId="22E838D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1D9825F" w14:textId="77777777" w:rsidR="003E1B7D" w:rsidRPr="009856FA" w:rsidRDefault="003E1B7D" w:rsidP="003E1B7D">
      <w:pPr>
        <w:pStyle w:val="NormalBold"/>
      </w:pPr>
      <w:r w:rsidRPr="009856FA">
        <w:rPr>
          <w:rStyle w:val="HideTWBExt"/>
        </w:rPr>
        <w:t>&lt;Article&gt;</w:t>
      </w:r>
      <w:r w:rsidRPr="009856FA">
        <w:t>Subtítulo -1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FF93E3D" w14:textId="77777777" w:rsidTr="0000732E">
        <w:trPr>
          <w:trHeight w:hRule="exact" w:val="240"/>
          <w:jc w:val="center"/>
        </w:trPr>
        <w:tc>
          <w:tcPr>
            <w:tcW w:w="9752" w:type="dxa"/>
            <w:gridSpan w:val="2"/>
            <w:tcBorders>
              <w:top w:val="nil"/>
              <w:left w:val="nil"/>
              <w:bottom w:val="nil"/>
              <w:right w:val="nil"/>
            </w:tcBorders>
          </w:tcPr>
          <w:p w14:paraId="506B506D" w14:textId="77777777" w:rsidR="003E1B7D" w:rsidRPr="009856FA" w:rsidRDefault="003E1B7D" w:rsidP="0000732E"/>
        </w:tc>
      </w:tr>
      <w:tr w:rsidR="003E1B7D" w:rsidRPr="009856FA" w14:paraId="2425F58C" w14:textId="77777777" w:rsidTr="0000732E">
        <w:trPr>
          <w:trHeight w:val="240"/>
          <w:jc w:val="center"/>
        </w:trPr>
        <w:tc>
          <w:tcPr>
            <w:tcW w:w="4876" w:type="dxa"/>
            <w:tcBorders>
              <w:top w:val="nil"/>
              <w:left w:val="nil"/>
              <w:bottom w:val="nil"/>
              <w:right w:val="nil"/>
            </w:tcBorders>
          </w:tcPr>
          <w:p w14:paraId="57D57F6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4866D90" w14:textId="77777777" w:rsidR="003E1B7D" w:rsidRPr="009856FA" w:rsidRDefault="003E1B7D" w:rsidP="0000732E">
            <w:pPr>
              <w:pStyle w:val="AmColumnHeading"/>
            </w:pPr>
            <w:r w:rsidRPr="009856FA">
              <w:t>Enmienda</w:t>
            </w:r>
          </w:p>
        </w:tc>
      </w:tr>
      <w:tr w:rsidR="003E1B7D" w:rsidRPr="009856FA" w14:paraId="729937B6" w14:textId="77777777" w:rsidTr="0000732E">
        <w:trPr>
          <w:jc w:val="center"/>
        </w:trPr>
        <w:tc>
          <w:tcPr>
            <w:tcW w:w="4876" w:type="dxa"/>
            <w:tcBorders>
              <w:top w:val="nil"/>
              <w:left w:val="nil"/>
              <w:bottom w:val="nil"/>
              <w:right w:val="nil"/>
            </w:tcBorders>
          </w:tcPr>
          <w:p w14:paraId="5F49B33B" w14:textId="77777777" w:rsidR="003E1B7D" w:rsidRPr="009856FA" w:rsidRDefault="003E1B7D" w:rsidP="0000732E">
            <w:pPr>
              <w:pStyle w:val="Normal6a"/>
            </w:pPr>
          </w:p>
        </w:tc>
        <w:tc>
          <w:tcPr>
            <w:tcW w:w="4876" w:type="dxa"/>
            <w:tcBorders>
              <w:top w:val="nil"/>
              <w:left w:val="nil"/>
              <w:bottom w:val="nil"/>
              <w:right w:val="nil"/>
            </w:tcBorders>
          </w:tcPr>
          <w:p w14:paraId="296DC131" w14:textId="4C3B4C07" w:rsidR="003E1B7D" w:rsidRPr="009856FA" w:rsidRDefault="003E1B7D" w:rsidP="0000732E">
            <w:pPr>
              <w:pStyle w:val="Normal6a"/>
            </w:pPr>
            <w:r w:rsidRPr="009856FA">
              <w:rPr>
                <w:b/>
                <w:i/>
              </w:rPr>
              <w:t>Expresa su preocupación por el respeto de la democracia, el Estado de Derecho, las libertades fundamentales y los derechos humanos.</w:t>
            </w:r>
            <w:r w:rsidR="00931BB9" w:rsidRPr="009856FA">
              <w:rPr>
                <w:b/>
                <w:i/>
              </w:rPr>
              <w:t xml:space="preserve"> </w:t>
            </w:r>
            <w:r w:rsidRPr="009856FA">
              <w:rPr>
                <w:b/>
                <w:i/>
              </w:rPr>
              <w:t>Apartado 0 (nuevo)Pide a Sueño Georgiano que ponga fin a toda represión contra los manifestantes y libere de inmediato a los presos políticos que se encuentran detenidos, cuya cifra asciende actualmente a sesenta y la mayoría son estudiantes menores de veinticinco años; pide la suspensión inmediata de las multas a manifestantes, periodistas y otros medios de comunicación independientes que cubren las protestas;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 expresa su solidaridad con todos aquellos que siguen luchando por el respeto de las libertades fundamentales y reitera su apoyo inquebrantable a las legítimas aspiraciones europeas del pueblo georgiano y a su deseo de vivir en un país próspero y democrático, tal y como se mostró en las protestas pacíficas masivas que continúan a pesar de las brutales represiones por parte de las autoridades;</w:t>
            </w:r>
          </w:p>
        </w:tc>
      </w:tr>
    </w:tbl>
    <w:p w14:paraId="7AFB22D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F73CD1A" w14:textId="77777777" w:rsidR="003E1B7D" w:rsidRPr="009856FA" w:rsidRDefault="003E1B7D" w:rsidP="003E1B7D">
      <w:r w:rsidRPr="009856FA">
        <w:rPr>
          <w:rStyle w:val="HideTWBExt"/>
        </w:rPr>
        <w:t>&lt;/Amend&gt;</w:t>
      </w:r>
    </w:p>
    <w:p w14:paraId="4B68DF1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45</w:t>
      </w:r>
      <w:r w:rsidRPr="009856FA">
        <w:rPr>
          <w:rStyle w:val="HideTWBExt"/>
        </w:rPr>
        <w:t>&lt;/NumAm&gt;</w:t>
      </w:r>
    </w:p>
    <w:p w14:paraId="1142C421"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496AF2DD" w14:textId="77777777" w:rsidR="003E1B7D" w:rsidRPr="009856FA" w:rsidRDefault="003E1B7D" w:rsidP="003E1B7D">
      <w:pPr>
        <w:pStyle w:val="NormalBold"/>
      </w:pPr>
      <w:r w:rsidRPr="009856FA">
        <w:rPr>
          <w:rStyle w:val="HideTWBExt"/>
          <w:b w:val="0"/>
        </w:rPr>
        <w:t>&lt;/RepeatBlock-By&gt;</w:t>
      </w:r>
    </w:p>
    <w:p w14:paraId="26F3F010"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74D5F3D" w14:textId="77777777" w:rsidR="003E1B7D" w:rsidRPr="009856FA" w:rsidRDefault="003E1B7D" w:rsidP="003E1B7D">
      <w:pPr>
        <w:pStyle w:val="NormalBold"/>
      </w:pPr>
      <w:r w:rsidRPr="009856FA">
        <w:rPr>
          <w:rStyle w:val="HideTWBExt"/>
        </w:rPr>
        <w:t>&lt;Article&gt;</w:t>
      </w:r>
      <w:r w:rsidRPr="009856FA">
        <w:t>Subtítulo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76BEC03" w14:textId="77777777" w:rsidTr="0000732E">
        <w:trPr>
          <w:trHeight w:hRule="exact" w:val="240"/>
          <w:jc w:val="center"/>
        </w:trPr>
        <w:tc>
          <w:tcPr>
            <w:tcW w:w="9752" w:type="dxa"/>
            <w:gridSpan w:val="2"/>
            <w:tcBorders>
              <w:top w:val="nil"/>
              <w:left w:val="nil"/>
              <w:bottom w:val="nil"/>
              <w:right w:val="nil"/>
            </w:tcBorders>
          </w:tcPr>
          <w:p w14:paraId="6E4BA7A9" w14:textId="77777777" w:rsidR="003E1B7D" w:rsidRPr="009856FA" w:rsidRDefault="003E1B7D" w:rsidP="0000732E"/>
        </w:tc>
      </w:tr>
      <w:tr w:rsidR="003E1B7D" w:rsidRPr="009856FA" w14:paraId="7AA47431" w14:textId="77777777" w:rsidTr="0000732E">
        <w:trPr>
          <w:trHeight w:val="240"/>
          <w:jc w:val="center"/>
        </w:trPr>
        <w:tc>
          <w:tcPr>
            <w:tcW w:w="4876" w:type="dxa"/>
            <w:tcBorders>
              <w:top w:val="nil"/>
              <w:left w:val="nil"/>
              <w:bottom w:val="nil"/>
              <w:right w:val="nil"/>
            </w:tcBorders>
          </w:tcPr>
          <w:p w14:paraId="324A256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189B2FD" w14:textId="77777777" w:rsidR="003E1B7D" w:rsidRPr="009856FA" w:rsidRDefault="003E1B7D" w:rsidP="0000732E">
            <w:pPr>
              <w:pStyle w:val="AmColumnHeading"/>
            </w:pPr>
            <w:r w:rsidRPr="009856FA">
              <w:t>Enmienda</w:t>
            </w:r>
          </w:p>
        </w:tc>
      </w:tr>
      <w:tr w:rsidR="003E1B7D" w:rsidRPr="009856FA" w14:paraId="420451CA" w14:textId="77777777" w:rsidTr="0000732E">
        <w:trPr>
          <w:jc w:val="center"/>
        </w:trPr>
        <w:tc>
          <w:tcPr>
            <w:tcW w:w="4876" w:type="dxa"/>
            <w:tcBorders>
              <w:top w:val="nil"/>
              <w:left w:val="nil"/>
              <w:bottom w:val="nil"/>
              <w:right w:val="nil"/>
            </w:tcBorders>
          </w:tcPr>
          <w:p w14:paraId="120A654E" w14:textId="77777777" w:rsidR="003E1B7D" w:rsidRPr="009856FA" w:rsidRDefault="003E1B7D" w:rsidP="0000732E">
            <w:pPr>
              <w:pStyle w:val="Normal6a"/>
            </w:pPr>
            <w:r w:rsidRPr="009856FA">
              <w:rPr>
                <w:b/>
                <w:i/>
              </w:rPr>
              <w:t>Suspensión</w:t>
            </w:r>
            <w:r w:rsidRPr="009856FA">
              <w:t xml:space="preserve"> de </w:t>
            </w:r>
            <w:r w:rsidRPr="009856FA">
              <w:rPr>
                <w:b/>
                <w:i/>
              </w:rPr>
              <w:t>la</w:t>
            </w:r>
            <w:r w:rsidRPr="009856FA">
              <w:t xml:space="preserve"> integración de Georgia en la Unión</w:t>
            </w:r>
          </w:p>
        </w:tc>
        <w:tc>
          <w:tcPr>
            <w:tcW w:w="4876" w:type="dxa"/>
            <w:tcBorders>
              <w:top w:val="nil"/>
              <w:left w:val="nil"/>
              <w:bottom w:val="nil"/>
              <w:right w:val="nil"/>
            </w:tcBorders>
          </w:tcPr>
          <w:p w14:paraId="33DD0B39" w14:textId="77777777" w:rsidR="003E1B7D" w:rsidRPr="009856FA" w:rsidRDefault="003E1B7D" w:rsidP="0000732E">
            <w:pPr>
              <w:pStyle w:val="Normal6a"/>
            </w:pPr>
            <w:r w:rsidRPr="009856FA">
              <w:rPr>
                <w:b/>
                <w:i/>
              </w:rPr>
              <w:t>Revisión del estado del proceso</w:t>
            </w:r>
            <w:r w:rsidRPr="009856FA">
              <w:t xml:space="preserve"> de integración de Georgia en la Unión</w:t>
            </w:r>
          </w:p>
        </w:tc>
      </w:tr>
    </w:tbl>
    <w:p w14:paraId="3AC2822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30909B5" w14:textId="77777777" w:rsidR="003E1B7D" w:rsidRPr="009856FA" w:rsidRDefault="003E1B7D" w:rsidP="003E1B7D">
      <w:r w:rsidRPr="009856FA">
        <w:rPr>
          <w:rStyle w:val="HideTWBExt"/>
        </w:rPr>
        <w:t>&lt;/Amend&gt;</w:t>
      </w:r>
    </w:p>
    <w:p w14:paraId="4AD4F9D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46</w:t>
      </w:r>
      <w:r w:rsidRPr="009856FA">
        <w:rPr>
          <w:rStyle w:val="HideTWBExt"/>
        </w:rPr>
        <w:t>&lt;/NumAm&gt;</w:t>
      </w:r>
    </w:p>
    <w:p w14:paraId="6781F157" w14:textId="77777777" w:rsidR="003E1B7D" w:rsidRPr="009856FA" w:rsidRDefault="003E1B7D" w:rsidP="003E1B7D">
      <w:pPr>
        <w:pStyle w:val="NormalBold"/>
      </w:pPr>
      <w:r w:rsidRPr="009856FA">
        <w:rPr>
          <w:rStyle w:val="HideTWBExt"/>
          <w:b w:val="0"/>
        </w:rPr>
        <w:t>&lt;RepeatBlock-By&gt;&lt;Members&gt;</w:t>
      </w:r>
      <w:r w:rsidRPr="009856FA">
        <w:t>Mariusz Kamiński, Małgorzata Gosiewska</w:t>
      </w:r>
      <w:r w:rsidRPr="009856FA">
        <w:rPr>
          <w:rStyle w:val="HideTWBExt"/>
          <w:b w:val="0"/>
        </w:rPr>
        <w:t>&lt;/Members&gt;</w:t>
      </w:r>
    </w:p>
    <w:p w14:paraId="7F148BF1" w14:textId="77777777" w:rsidR="003E1B7D" w:rsidRPr="009856FA" w:rsidRDefault="003E1B7D" w:rsidP="003E1B7D">
      <w:pPr>
        <w:pStyle w:val="NormalBold"/>
      </w:pPr>
      <w:r w:rsidRPr="009856FA">
        <w:rPr>
          <w:rStyle w:val="HideTWBExt"/>
          <w:b w:val="0"/>
        </w:rPr>
        <w:t>&lt;/RepeatBlock-By&gt;</w:t>
      </w:r>
    </w:p>
    <w:p w14:paraId="5249879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9E4CE54"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F5D2414" w14:textId="77777777" w:rsidTr="0000732E">
        <w:trPr>
          <w:trHeight w:hRule="exact" w:val="240"/>
          <w:jc w:val="center"/>
        </w:trPr>
        <w:tc>
          <w:tcPr>
            <w:tcW w:w="9752" w:type="dxa"/>
            <w:gridSpan w:val="2"/>
            <w:tcBorders>
              <w:top w:val="nil"/>
              <w:left w:val="nil"/>
              <w:bottom w:val="nil"/>
              <w:right w:val="nil"/>
            </w:tcBorders>
          </w:tcPr>
          <w:p w14:paraId="09CC581E" w14:textId="77777777" w:rsidR="003E1B7D" w:rsidRPr="009856FA" w:rsidRDefault="003E1B7D" w:rsidP="0000732E"/>
        </w:tc>
      </w:tr>
      <w:tr w:rsidR="003E1B7D" w:rsidRPr="009856FA" w14:paraId="74357E2E" w14:textId="77777777" w:rsidTr="0000732E">
        <w:trPr>
          <w:trHeight w:val="240"/>
          <w:jc w:val="center"/>
        </w:trPr>
        <w:tc>
          <w:tcPr>
            <w:tcW w:w="4876" w:type="dxa"/>
            <w:tcBorders>
              <w:top w:val="nil"/>
              <w:left w:val="nil"/>
              <w:bottom w:val="nil"/>
              <w:right w:val="nil"/>
            </w:tcBorders>
          </w:tcPr>
          <w:p w14:paraId="333E016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CC8F395" w14:textId="77777777" w:rsidR="003E1B7D" w:rsidRPr="009856FA" w:rsidRDefault="003E1B7D" w:rsidP="0000732E">
            <w:pPr>
              <w:pStyle w:val="AmColumnHeading"/>
            </w:pPr>
            <w:r w:rsidRPr="009856FA">
              <w:t>Enmienda</w:t>
            </w:r>
          </w:p>
        </w:tc>
      </w:tr>
      <w:tr w:rsidR="003E1B7D" w:rsidRPr="009856FA" w14:paraId="593C8109" w14:textId="77777777" w:rsidTr="0000732E">
        <w:trPr>
          <w:jc w:val="center"/>
        </w:trPr>
        <w:tc>
          <w:tcPr>
            <w:tcW w:w="4876" w:type="dxa"/>
            <w:tcBorders>
              <w:top w:val="nil"/>
              <w:left w:val="nil"/>
              <w:bottom w:val="nil"/>
              <w:right w:val="nil"/>
            </w:tcBorders>
          </w:tcPr>
          <w:p w14:paraId="4336B002" w14:textId="77777777" w:rsidR="003E1B7D" w:rsidRPr="009856FA" w:rsidRDefault="003E1B7D" w:rsidP="0000732E">
            <w:pPr>
              <w:pStyle w:val="Normal6a"/>
            </w:pPr>
            <w:r w:rsidRPr="009856FA">
              <w:t>1.</w:t>
            </w:r>
            <w:r w:rsidRPr="009856FA">
              <w:tab/>
              <w:t xml:space="preserve">Lamenta profundamente </w:t>
            </w:r>
            <w:r w:rsidRPr="009856FA">
              <w:rPr>
                <w:b/>
                <w:i/>
              </w:rPr>
              <w:t>el hecho de</w:t>
            </w:r>
            <w:r w:rsidRPr="009856FA">
              <w:t xml:space="preserve"> que Sueño Georgiano, el partido gobernante, no haya aprovechado la oportunidad histórica que se le había concedido a Georgia, como país candidato a la adhesión</w:t>
            </w:r>
            <w:r w:rsidRPr="009856FA">
              <w:rPr>
                <w:b/>
                <w:i/>
              </w:rPr>
              <w:t>, de progresar</w:t>
            </w:r>
            <w:r w:rsidRPr="009856FA">
              <w:t xml:space="preserve"> en la senda de integración europea</w:t>
            </w:r>
            <w:r w:rsidRPr="009856FA">
              <w:rPr>
                <w:b/>
                <w:i/>
              </w:rPr>
              <w:t>, teniendo en cuenta</w:t>
            </w:r>
            <w:r w:rsidRPr="009856FA">
              <w:t xml:space="preserve"> que la mayor parte de </w:t>
            </w:r>
            <w:r w:rsidRPr="009856FA">
              <w:rPr>
                <w:b/>
                <w:i/>
              </w:rPr>
              <w:t>la población apoya</w:t>
            </w:r>
            <w:r w:rsidRPr="009856FA">
              <w:t xml:space="preserve"> la integración europea;</w:t>
            </w:r>
            <w:r w:rsidRPr="009856FA">
              <w:rPr>
                <w:b/>
                <w:i/>
              </w:rPr>
              <w:t xml:space="preserve"> subraya que Georgia no ha experimentado avances y que, de hecho, ha retrocedido incluso en algunas disposiciones clave de las nueve medidas indicadas por la Comisión, a pesar de que</w:t>
            </w:r>
            <w:r w:rsidRPr="009856FA">
              <w:t xml:space="preserve"> las autoridades </w:t>
            </w:r>
            <w:r w:rsidRPr="009856FA">
              <w:rPr>
                <w:b/>
                <w:i/>
              </w:rPr>
              <w:t>afirmen lo contrario</w:t>
            </w:r>
            <w:r w:rsidRPr="009856FA">
              <w:t xml:space="preserve">; resalta que el proceso de integración de Georgia en la Unión se ha suspendido efectivamente como consecuencia </w:t>
            </w:r>
            <w:r w:rsidRPr="009856FA">
              <w:rPr>
                <w:b/>
                <w:i/>
              </w:rPr>
              <w:t>del</w:t>
            </w:r>
            <w:r w:rsidRPr="009856FA">
              <w:t xml:space="preserve"> continuo retroceso democrático </w:t>
            </w:r>
            <w:r w:rsidRPr="009856FA">
              <w:rPr>
                <w:b/>
                <w:i/>
              </w:rPr>
              <w:t>en el país y de</w:t>
            </w:r>
            <w:r w:rsidRPr="009856FA">
              <w:t xml:space="preserve"> la aprobación de legislación </w:t>
            </w:r>
            <w:r w:rsidRPr="009856FA">
              <w:rPr>
                <w:b/>
                <w:i/>
              </w:rPr>
              <w:t>antidemocrática</w:t>
            </w:r>
            <w:r w:rsidRPr="009856FA">
              <w:t xml:space="preserve"> que </w:t>
            </w:r>
            <w:r w:rsidRPr="009856FA">
              <w:rPr>
                <w:b/>
                <w:i/>
              </w:rPr>
              <w:t>contraviene</w:t>
            </w:r>
            <w:r w:rsidRPr="009856FA">
              <w:t xml:space="preserve"> los valores y los principios en los que se basa la Unión</w:t>
            </w:r>
            <w:r w:rsidRPr="009856FA">
              <w:rPr>
                <w:b/>
                <w:i/>
              </w:rPr>
              <w:t>;</w:t>
            </w:r>
          </w:p>
        </w:tc>
        <w:tc>
          <w:tcPr>
            <w:tcW w:w="4876" w:type="dxa"/>
            <w:tcBorders>
              <w:top w:val="nil"/>
              <w:left w:val="nil"/>
              <w:bottom w:val="nil"/>
              <w:right w:val="nil"/>
            </w:tcBorders>
          </w:tcPr>
          <w:p w14:paraId="240B1BF6" w14:textId="77777777" w:rsidR="003E1B7D" w:rsidRPr="009856FA" w:rsidRDefault="003E1B7D" w:rsidP="0000732E">
            <w:pPr>
              <w:pStyle w:val="Normal6a"/>
            </w:pPr>
            <w:r w:rsidRPr="009856FA">
              <w:t>1.</w:t>
            </w:r>
            <w:r w:rsidRPr="009856FA">
              <w:tab/>
              <w:t xml:space="preserve">Lamenta profundamente que Sueño Georgiano, el partido gobernante, no haya aprovechado la oportunidad histórica que se le había concedido a Georgia, como país candidato a la adhesión </w:t>
            </w:r>
            <w:r w:rsidRPr="009856FA">
              <w:rPr>
                <w:b/>
                <w:i/>
              </w:rPr>
              <w:t>—una oportunidad iniciada por los cambios transformadores de la Revolución de las Rosas y llevada adelante a través de reformas implementadas por sucesivos Gobiernos, y exigida por la abrumadora mayoría de la población— de avanzar</w:t>
            </w:r>
            <w:r w:rsidRPr="009856FA">
              <w:t xml:space="preserve"> en la senda de integración europea</w:t>
            </w:r>
            <w:r w:rsidRPr="009856FA">
              <w:rPr>
                <w:b/>
                <w:i/>
              </w:rPr>
              <w:t>; subraya</w:t>
            </w:r>
            <w:r w:rsidRPr="009856FA">
              <w:t xml:space="preserve"> que la integración europea </w:t>
            </w:r>
            <w:r w:rsidRPr="009856FA">
              <w:rPr>
                <w:b/>
                <w:i/>
              </w:rPr>
              <w:t>sigue contando con el apoyo</w:t>
            </w:r>
            <w:r w:rsidRPr="009856FA">
              <w:t xml:space="preserve"> de la mayor parte de </w:t>
            </w:r>
            <w:r w:rsidRPr="009856FA">
              <w:rPr>
                <w:b/>
                <w:i/>
              </w:rPr>
              <w:t>los georgianos; destaca que, a diferencia de los que afirman</w:t>
            </w:r>
            <w:r w:rsidRPr="009856FA">
              <w:t xml:space="preserve"> las autoridades</w:t>
            </w:r>
            <w:r w:rsidRPr="009856FA">
              <w:rPr>
                <w:b/>
                <w:i/>
              </w:rPr>
              <w:t>, Georgia no ha avanzado y, de hecho, ha retrocedido en las prioridades clave establecidas en el plan de nueve pasos de la Unión</w:t>
            </w:r>
            <w:r w:rsidRPr="009856FA">
              <w:t xml:space="preserve">; resalta que el proceso de integración de Georgia en la Unión se ha suspendido efectivamente como consecuencia </w:t>
            </w:r>
            <w:r w:rsidRPr="009856FA">
              <w:rPr>
                <w:b/>
                <w:i/>
              </w:rPr>
              <w:t>de las decisiones del liderazgo de Sueño Georgiano y su política deliberada de</w:t>
            </w:r>
            <w:r w:rsidRPr="009856FA">
              <w:t xml:space="preserve"> continuo retroceso democrático</w:t>
            </w:r>
            <w:r w:rsidRPr="009856FA">
              <w:rPr>
                <w:b/>
                <w:i/>
              </w:rPr>
              <w:t>, incluida</w:t>
            </w:r>
            <w:r w:rsidRPr="009856FA">
              <w:t xml:space="preserve"> la aprobación de legislación </w:t>
            </w:r>
            <w:r w:rsidRPr="009856FA">
              <w:rPr>
                <w:b/>
                <w:i/>
              </w:rPr>
              <w:t>y medidas antidemocráticas</w:t>
            </w:r>
            <w:r w:rsidRPr="009856FA">
              <w:t xml:space="preserve"> que </w:t>
            </w:r>
            <w:r w:rsidRPr="009856FA">
              <w:rPr>
                <w:b/>
                <w:i/>
              </w:rPr>
              <w:t>contravienen</w:t>
            </w:r>
            <w:r w:rsidRPr="009856FA">
              <w:t xml:space="preserve"> los valores y los principios en los que se basa la Unión </w:t>
            </w:r>
            <w:r w:rsidRPr="009856FA">
              <w:rPr>
                <w:b/>
                <w:i/>
              </w:rPr>
              <w:t>Europea.</w:t>
            </w:r>
          </w:p>
        </w:tc>
      </w:tr>
    </w:tbl>
    <w:p w14:paraId="012F19DA"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6FF8309" w14:textId="77777777" w:rsidR="003E1B7D" w:rsidRPr="009856FA" w:rsidRDefault="003E1B7D" w:rsidP="003E1B7D">
      <w:r w:rsidRPr="009856FA">
        <w:rPr>
          <w:rStyle w:val="HideTWBExt"/>
        </w:rPr>
        <w:t>&lt;/Amend&gt;</w:t>
      </w:r>
    </w:p>
    <w:p w14:paraId="1B5B7F1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47</w:t>
      </w:r>
      <w:r w:rsidRPr="009856FA">
        <w:rPr>
          <w:rStyle w:val="HideTWBExt"/>
        </w:rPr>
        <w:t>&lt;/NumAm&gt;</w:t>
      </w:r>
    </w:p>
    <w:p w14:paraId="20272278"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18622745" w14:textId="77777777" w:rsidR="003E1B7D" w:rsidRPr="009856FA" w:rsidRDefault="003E1B7D" w:rsidP="003E1B7D">
      <w:pPr>
        <w:pStyle w:val="NormalBold"/>
      </w:pPr>
      <w:r w:rsidRPr="009856FA">
        <w:rPr>
          <w:rStyle w:val="HideTWBExt"/>
          <w:b w:val="0"/>
        </w:rPr>
        <w:t>&lt;/RepeatBlock-By&gt;</w:t>
      </w:r>
    </w:p>
    <w:p w14:paraId="0889351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2C6A7F2"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476FE19" w14:textId="77777777" w:rsidTr="0000732E">
        <w:trPr>
          <w:trHeight w:hRule="exact" w:val="240"/>
          <w:jc w:val="center"/>
        </w:trPr>
        <w:tc>
          <w:tcPr>
            <w:tcW w:w="9752" w:type="dxa"/>
            <w:gridSpan w:val="2"/>
            <w:tcBorders>
              <w:top w:val="nil"/>
              <w:left w:val="nil"/>
              <w:bottom w:val="nil"/>
              <w:right w:val="nil"/>
            </w:tcBorders>
          </w:tcPr>
          <w:p w14:paraId="6A25BAAA" w14:textId="77777777" w:rsidR="003E1B7D" w:rsidRPr="009856FA" w:rsidRDefault="003E1B7D" w:rsidP="0000732E"/>
        </w:tc>
      </w:tr>
      <w:tr w:rsidR="003E1B7D" w:rsidRPr="009856FA" w14:paraId="2F74B1E5" w14:textId="77777777" w:rsidTr="0000732E">
        <w:trPr>
          <w:trHeight w:val="240"/>
          <w:jc w:val="center"/>
        </w:trPr>
        <w:tc>
          <w:tcPr>
            <w:tcW w:w="4876" w:type="dxa"/>
            <w:tcBorders>
              <w:top w:val="nil"/>
              <w:left w:val="nil"/>
              <w:bottom w:val="nil"/>
              <w:right w:val="nil"/>
            </w:tcBorders>
          </w:tcPr>
          <w:p w14:paraId="23FEE5F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4C90941" w14:textId="77777777" w:rsidR="003E1B7D" w:rsidRPr="009856FA" w:rsidRDefault="003E1B7D" w:rsidP="0000732E">
            <w:pPr>
              <w:pStyle w:val="AmColumnHeading"/>
            </w:pPr>
            <w:r w:rsidRPr="009856FA">
              <w:t>Enmienda</w:t>
            </w:r>
          </w:p>
        </w:tc>
      </w:tr>
      <w:tr w:rsidR="003E1B7D" w:rsidRPr="009856FA" w14:paraId="61FA36B1" w14:textId="77777777" w:rsidTr="0000732E">
        <w:trPr>
          <w:jc w:val="center"/>
        </w:trPr>
        <w:tc>
          <w:tcPr>
            <w:tcW w:w="4876" w:type="dxa"/>
            <w:tcBorders>
              <w:top w:val="nil"/>
              <w:left w:val="nil"/>
              <w:bottom w:val="nil"/>
              <w:right w:val="nil"/>
            </w:tcBorders>
          </w:tcPr>
          <w:p w14:paraId="2AD96945" w14:textId="77777777" w:rsidR="003E1B7D" w:rsidRPr="009856FA" w:rsidRDefault="003E1B7D" w:rsidP="0000732E">
            <w:pPr>
              <w:pStyle w:val="Normal6a"/>
            </w:pPr>
            <w:r w:rsidRPr="009856FA">
              <w:t>1.</w:t>
            </w:r>
            <w:r w:rsidRPr="009856FA">
              <w:tab/>
            </w:r>
            <w:r w:rsidRPr="009856FA">
              <w:rPr>
                <w:b/>
                <w:i/>
              </w:rPr>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w:t>
            </w:r>
            <w:r w:rsidRPr="009856FA">
              <w:t xml:space="preserve"> las autoridades </w:t>
            </w:r>
            <w:r w:rsidRPr="009856FA">
              <w:rPr>
                <w:b/>
                <w:i/>
              </w:rPr>
              <w:t>afirmen lo contrario; resalta que el proceso de integración</w:t>
            </w:r>
            <w:r w:rsidRPr="009856FA">
              <w:t xml:space="preserve"> de Georgia </w:t>
            </w:r>
            <w:r w:rsidRPr="009856FA">
              <w:rPr>
                <w:b/>
                <w:i/>
              </w:rPr>
              <w:t>en la Unión se ha suspendido efectivamente como consecuencia del continuo retroceso democrático en el país y de la aprobación de legislación antidemocrática que contraviene los valores y los principios en los que se basa la Unión</w:t>
            </w:r>
            <w:r w:rsidRPr="009856FA">
              <w:t>;</w:t>
            </w:r>
          </w:p>
        </w:tc>
        <w:tc>
          <w:tcPr>
            <w:tcW w:w="4876" w:type="dxa"/>
            <w:tcBorders>
              <w:top w:val="nil"/>
              <w:left w:val="nil"/>
              <w:bottom w:val="nil"/>
              <w:right w:val="nil"/>
            </w:tcBorders>
          </w:tcPr>
          <w:p w14:paraId="71A8560D" w14:textId="77777777" w:rsidR="003E1B7D" w:rsidRPr="009856FA" w:rsidRDefault="003E1B7D" w:rsidP="0000732E">
            <w:pPr>
              <w:pStyle w:val="Normal6a"/>
            </w:pPr>
            <w:r w:rsidRPr="009856FA">
              <w:t>1.</w:t>
            </w:r>
            <w:r w:rsidRPr="009856FA">
              <w:tab/>
            </w:r>
            <w:r w:rsidRPr="009856FA">
              <w:rPr>
                <w:b/>
                <w:i/>
              </w:rPr>
              <w:t>Reconoce la decisión de</w:t>
            </w:r>
            <w:r w:rsidRPr="009856FA">
              <w:t xml:space="preserve"> las autoridades </w:t>
            </w:r>
            <w:r w:rsidRPr="009856FA">
              <w:rPr>
                <w:b/>
                <w:i/>
              </w:rPr>
              <w:t>georgianas de interrumpir temporalmente el proceso de adhesión a la Unión como expresión legítima de la soberanía nacional frente a la presión política extranjera; respeta la reevaluación por parte</w:t>
            </w:r>
            <w:r w:rsidRPr="009856FA">
              <w:t xml:space="preserve"> de Georgia </w:t>
            </w:r>
            <w:r w:rsidRPr="009856FA">
              <w:rPr>
                <w:b/>
                <w:i/>
              </w:rPr>
              <w:t>de sus asociaciones estratégicas para proteger su orden constitucional y sus intereses nacionales</w:t>
            </w:r>
            <w:r w:rsidRPr="009856FA">
              <w:t>;</w:t>
            </w:r>
          </w:p>
        </w:tc>
      </w:tr>
    </w:tbl>
    <w:p w14:paraId="57111BC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664C989" w14:textId="77777777" w:rsidR="003E1B7D" w:rsidRPr="009856FA" w:rsidRDefault="003E1B7D" w:rsidP="003E1B7D">
      <w:r w:rsidRPr="009856FA">
        <w:rPr>
          <w:rStyle w:val="HideTWBExt"/>
        </w:rPr>
        <w:t>&lt;/Amend&gt;</w:t>
      </w:r>
    </w:p>
    <w:p w14:paraId="32C9E68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48</w:t>
      </w:r>
      <w:r w:rsidRPr="009856FA">
        <w:rPr>
          <w:rStyle w:val="HideTWBExt"/>
        </w:rPr>
        <w:t>&lt;/NumAm&gt;</w:t>
      </w:r>
    </w:p>
    <w:p w14:paraId="069D0A8E"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51AAB0B1" w14:textId="77777777" w:rsidR="003E1B7D" w:rsidRPr="009856FA" w:rsidRDefault="003E1B7D" w:rsidP="003E1B7D">
      <w:pPr>
        <w:pStyle w:val="NormalBold"/>
      </w:pPr>
      <w:r w:rsidRPr="009856FA">
        <w:rPr>
          <w:rStyle w:val="HideTWBExt"/>
          <w:b w:val="0"/>
        </w:rPr>
        <w:t>&lt;/RepeatBlock-By&gt;</w:t>
      </w:r>
    </w:p>
    <w:p w14:paraId="1C495E9A"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5BF0DCA"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46C636F" w14:textId="77777777" w:rsidTr="0000732E">
        <w:trPr>
          <w:trHeight w:hRule="exact" w:val="240"/>
          <w:jc w:val="center"/>
        </w:trPr>
        <w:tc>
          <w:tcPr>
            <w:tcW w:w="9752" w:type="dxa"/>
            <w:gridSpan w:val="2"/>
            <w:tcBorders>
              <w:top w:val="nil"/>
              <w:left w:val="nil"/>
              <w:bottom w:val="nil"/>
              <w:right w:val="nil"/>
            </w:tcBorders>
          </w:tcPr>
          <w:p w14:paraId="4D80E209" w14:textId="77777777" w:rsidR="003E1B7D" w:rsidRPr="009856FA" w:rsidRDefault="003E1B7D" w:rsidP="0000732E"/>
        </w:tc>
      </w:tr>
      <w:tr w:rsidR="003E1B7D" w:rsidRPr="009856FA" w14:paraId="1D71F993" w14:textId="77777777" w:rsidTr="0000732E">
        <w:trPr>
          <w:trHeight w:val="240"/>
          <w:jc w:val="center"/>
        </w:trPr>
        <w:tc>
          <w:tcPr>
            <w:tcW w:w="4876" w:type="dxa"/>
            <w:tcBorders>
              <w:top w:val="nil"/>
              <w:left w:val="nil"/>
              <w:bottom w:val="nil"/>
              <w:right w:val="nil"/>
            </w:tcBorders>
          </w:tcPr>
          <w:p w14:paraId="2D2F964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5A60747" w14:textId="77777777" w:rsidR="003E1B7D" w:rsidRPr="009856FA" w:rsidRDefault="003E1B7D" w:rsidP="0000732E">
            <w:pPr>
              <w:pStyle w:val="AmColumnHeading"/>
            </w:pPr>
            <w:r w:rsidRPr="009856FA">
              <w:t>Enmienda</w:t>
            </w:r>
          </w:p>
        </w:tc>
      </w:tr>
      <w:tr w:rsidR="003E1B7D" w:rsidRPr="009856FA" w14:paraId="1EC0FE03" w14:textId="77777777" w:rsidTr="0000732E">
        <w:trPr>
          <w:jc w:val="center"/>
        </w:trPr>
        <w:tc>
          <w:tcPr>
            <w:tcW w:w="4876" w:type="dxa"/>
            <w:tcBorders>
              <w:top w:val="nil"/>
              <w:left w:val="nil"/>
              <w:bottom w:val="nil"/>
              <w:right w:val="nil"/>
            </w:tcBorders>
          </w:tcPr>
          <w:p w14:paraId="38803A85" w14:textId="77777777" w:rsidR="003E1B7D" w:rsidRPr="009856FA" w:rsidRDefault="003E1B7D" w:rsidP="0000732E">
            <w:pPr>
              <w:pStyle w:val="Normal6a"/>
            </w:pPr>
            <w:r w:rsidRPr="009856FA">
              <w:t>1.</w:t>
            </w:r>
            <w:r w:rsidRPr="009856FA">
              <w:tab/>
            </w:r>
            <w:r w:rsidRPr="009856FA">
              <w:rPr>
                <w:b/>
                <w:i/>
              </w:rPr>
              <w:t>Lamenta profundamente el hecho de que Sueño</w:t>
            </w:r>
            <w:r w:rsidRPr="009856FA">
              <w:t xml:space="preserve"> Georgiano</w:t>
            </w:r>
            <w:r w:rsidRPr="009856FA">
              <w:rPr>
                <w:b/>
                <w:i/>
              </w:rPr>
              <w:t>, el partido gobernante, no haya aprovechado la oportunidad histórica que se le había concedido a Georgia, como país candidato a la adhesión, de progresar en la senda de</w:t>
            </w:r>
            <w:r w:rsidRPr="009856FA">
              <w:t xml:space="preserve"> integración europea</w:t>
            </w:r>
            <w:r w:rsidRPr="009856FA">
              <w:rPr>
                <w:b/>
                <w:i/>
              </w:rPr>
              <w:t>,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w:t>
            </w:r>
            <w:r w:rsidRPr="009856FA">
              <w:t xml:space="preserve">; </w:t>
            </w:r>
            <w:r w:rsidRPr="009856FA">
              <w:rPr>
                <w:b/>
                <w:i/>
              </w:rPr>
              <w:t>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p>
        </w:tc>
        <w:tc>
          <w:tcPr>
            <w:tcW w:w="4876" w:type="dxa"/>
            <w:tcBorders>
              <w:top w:val="nil"/>
              <w:left w:val="nil"/>
              <w:bottom w:val="nil"/>
              <w:right w:val="nil"/>
            </w:tcBorders>
          </w:tcPr>
          <w:p w14:paraId="2A51CA0C" w14:textId="77777777" w:rsidR="003E1B7D" w:rsidRPr="009856FA" w:rsidRDefault="003E1B7D" w:rsidP="0000732E">
            <w:pPr>
              <w:pStyle w:val="Normal6a"/>
            </w:pPr>
            <w:r w:rsidRPr="009856FA">
              <w:t>1.</w:t>
            </w:r>
            <w:r w:rsidRPr="009856FA">
              <w:tab/>
            </w:r>
            <w:r w:rsidRPr="009856FA">
              <w:rPr>
                <w:b/>
                <w:i/>
              </w:rPr>
              <w:t>Observa que el Gobierno</w:t>
            </w:r>
            <w:r w:rsidRPr="009856FA">
              <w:t xml:space="preserve"> georgiano </w:t>
            </w:r>
            <w:r w:rsidRPr="009856FA">
              <w:rPr>
                <w:b/>
                <w:i/>
              </w:rPr>
              <w:t>elegido democráticamente ha optado por interrumpir las negociaciones de adhesión, lo que entra dentro de su derecho soberano a definir las prioridades políticas nacionales; recuerda que el apoyo público a la</w:t>
            </w:r>
            <w:r w:rsidRPr="009856FA">
              <w:t xml:space="preserve"> integración europea </w:t>
            </w:r>
            <w:r w:rsidRPr="009856FA">
              <w:rPr>
                <w:b/>
                <w:i/>
              </w:rPr>
              <w:t>no se traduce automáticamente en la aceptación incondicional de todas las obligaciones asociadas</w:t>
            </w:r>
            <w:r w:rsidRPr="009856FA">
              <w:t>;</w:t>
            </w:r>
          </w:p>
        </w:tc>
      </w:tr>
    </w:tbl>
    <w:p w14:paraId="6CDD6FC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61662CA" w14:textId="77777777" w:rsidR="003E1B7D" w:rsidRPr="009856FA" w:rsidRDefault="003E1B7D" w:rsidP="003E1B7D">
      <w:r w:rsidRPr="009856FA">
        <w:rPr>
          <w:rStyle w:val="HideTWBExt"/>
        </w:rPr>
        <w:t>&lt;/Amend&gt;</w:t>
      </w:r>
    </w:p>
    <w:p w14:paraId="7B3A278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49</w:t>
      </w:r>
      <w:r w:rsidRPr="009856FA">
        <w:rPr>
          <w:rStyle w:val="HideTWBExt"/>
        </w:rPr>
        <w:t>&lt;/NumAm&gt;</w:t>
      </w:r>
    </w:p>
    <w:p w14:paraId="010A9C18" w14:textId="77777777" w:rsidR="003E1B7D" w:rsidRPr="009856FA" w:rsidRDefault="003E1B7D" w:rsidP="003E1B7D">
      <w:pPr>
        <w:pStyle w:val="NormalBold"/>
      </w:pPr>
      <w:r w:rsidRPr="009856FA">
        <w:rPr>
          <w:rStyle w:val="HideTWBExt"/>
          <w:b w:val="0"/>
        </w:rPr>
        <w:t>&lt;RepeatBlock-By&gt;&lt;Members&gt;</w:t>
      </w:r>
      <w:r w:rsidRPr="009856FA">
        <w:t>Roberto Vannacci, António Tânger Corrêa, Kinga Gál, András László, Hermann Tertsch, Jorge Martín Frías</w:t>
      </w:r>
      <w:r w:rsidRPr="009856FA">
        <w:rPr>
          <w:rStyle w:val="HideTWBExt"/>
          <w:b w:val="0"/>
        </w:rPr>
        <w:t>&lt;/Members&gt;</w:t>
      </w:r>
    </w:p>
    <w:p w14:paraId="0F12ED8F" w14:textId="77777777" w:rsidR="003E1B7D" w:rsidRPr="009856FA" w:rsidRDefault="003E1B7D" w:rsidP="003E1B7D">
      <w:pPr>
        <w:pStyle w:val="NormalBold"/>
      </w:pPr>
      <w:r w:rsidRPr="009856FA">
        <w:rPr>
          <w:rStyle w:val="HideTWBExt"/>
          <w:b w:val="0"/>
        </w:rPr>
        <w:t>&lt;/RepeatBlock-By&gt;</w:t>
      </w:r>
    </w:p>
    <w:p w14:paraId="64303A3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935A529"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1EF8546" w14:textId="77777777" w:rsidTr="0000732E">
        <w:trPr>
          <w:trHeight w:hRule="exact" w:val="240"/>
          <w:jc w:val="center"/>
        </w:trPr>
        <w:tc>
          <w:tcPr>
            <w:tcW w:w="9752" w:type="dxa"/>
            <w:gridSpan w:val="2"/>
            <w:tcBorders>
              <w:top w:val="nil"/>
              <w:left w:val="nil"/>
              <w:bottom w:val="nil"/>
              <w:right w:val="nil"/>
            </w:tcBorders>
          </w:tcPr>
          <w:p w14:paraId="0A0DE3F9" w14:textId="77777777" w:rsidR="003E1B7D" w:rsidRPr="009856FA" w:rsidRDefault="003E1B7D" w:rsidP="0000732E"/>
        </w:tc>
      </w:tr>
      <w:tr w:rsidR="003E1B7D" w:rsidRPr="009856FA" w14:paraId="56059653" w14:textId="77777777" w:rsidTr="0000732E">
        <w:trPr>
          <w:trHeight w:val="240"/>
          <w:jc w:val="center"/>
        </w:trPr>
        <w:tc>
          <w:tcPr>
            <w:tcW w:w="4876" w:type="dxa"/>
            <w:tcBorders>
              <w:top w:val="nil"/>
              <w:left w:val="nil"/>
              <w:bottom w:val="nil"/>
              <w:right w:val="nil"/>
            </w:tcBorders>
          </w:tcPr>
          <w:p w14:paraId="6CD8A2A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DE49A70" w14:textId="77777777" w:rsidR="003E1B7D" w:rsidRPr="009856FA" w:rsidRDefault="003E1B7D" w:rsidP="0000732E">
            <w:pPr>
              <w:pStyle w:val="AmColumnHeading"/>
            </w:pPr>
            <w:r w:rsidRPr="009856FA">
              <w:t>Enmienda</w:t>
            </w:r>
          </w:p>
        </w:tc>
      </w:tr>
      <w:tr w:rsidR="003E1B7D" w:rsidRPr="009856FA" w14:paraId="6EBF1F1A" w14:textId="77777777" w:rsidTr="0000732E">
        <w:trPr>
          <w:jc w:val="center"/>
        </w:trPr>
        <w:tc>
          <w:tcPr>
            <w:tcW w:w="4876" w:type="dxa"/>
            <w:tcBorders>
              <w:top w:val="nil"/>
              <w:left w:val="nil"/>
              <w:bottom w:val="nil"/>
              <w:right w:val="nil"/>
            </w:tcBorders>
          </w:tcPr>
          <w:p w14:paraId="2F64CD9D" w14:textId="77777777" w:rsidR="003E1B7D" w:rsidRPr="009856FA" w:rsidRDefault="003E1B7D" w:rsidP="0000732E">
            <w:pPr>
              <w:pStyle w:val="Normal6a"/>
            </w:pPr>
            <w:r w:rsidRPr="009856FA">
              <w:t>1.</w:t>
            </w:r>
            <w:r w:rsidRPr="009856FA">
              <w:tab/>
            </w:r>
            <w:r w:rsidRPr="009856FA">
              <w:rPr>
                <w:b/>
                <w:i/>
              </w:rPr>
              <w:t>Lamenta profundamente el hecho de que Sueño Georgiano, el partido gobernante, no haya aprovechado la oportunidad histórica que se le había concedido a Georgia, como país candidato a la adhesión, de progresar en la senda de integración europea, teniendo en cuenta</w:t>
            </w:r>
            <w:r w:rsidRPr="009856FA">
              <w:t xml:space="preserve"> que la mayor parte de la población apoya la integración europea; subraya que Georgia </w:t>
            </w:r>
            <w:r w:rsidRPr="009856FA">
              <w:rPr>
                <w:b/>
                <w:i/>
              </w:rPr>
              <w:t>no ha experimentado avances</w:t>
            </w:r>
            <w:r w:rsidRPr="009856FA">
              <w:t xml:space="preserve"> y que</w:t>
            </w:r>
            <w:r w:rsidRPr="009856FA">
              <w:rPr>
                <w:b/>
                <w:i/>
              </w:rPr>
              <w:t>,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r w:rsidRPr="009856FA">
              <w:t>;</w:t>
            </w:r>
          </w:p>
        </w:tc>
        <w:tc>
          <w:tcPr>
            <w:tcW w:w="4876" w:type="dxa"/>
            <w:tcBorders>
              <w:top w:val="nil"/>
              <w:left w:val="nil"/>
              <w:bottom w:val="nil"/>
              <w:right w:val="nil"/>
            </w:tcBorders>
          </w:tcPr>
          <w:p w14:paraId="4930C33F" w14:textId="77777777" w:rsidR="003E1B7D" w:rsidRPr="009856FA" w:rsidRDefault="003E1B7D" w:rsidP="0000732E">
            <w:pPr>
              <w:pStyle w:val="Normal6a"/>
            </w:pPr>
            <w:r w:rsidRPr="009856FA">
              <w:t>1.</w:t>
            </w:r>
            <w:r w:rsidRPr="009856FA">
              <w:tab/>
            </w:r>
            <w:r w:rsidRPr="009856FA">
              <w:rPr>
                <w:b/>
                <w:i/>
              </w:rPr>
              <w:t>Observa</w:t>
            </w:r>
            <w:r w:rsidRPr="009856FA">
              <w:t xml:space="preserve"> que la mayor parte de la población apoya la integración europea; subraya que </w:t>
            </w:r>
            <w:r w:rsidRPr="009856FA">
              <w:rPr>
                <w:b/>
                <w:i/>
              </w:rPr>
              <w:t>La política de ampliación debe seguir y cumplir los criterios de Copenhague y los intereses de los Estados miembros de la Unión, y recuerda que</w:t>
            </w:r>
            <w:r w:rsidRPr="009856FA">
              <w:t xml:space="preserve"> Georgia </w:t>
            </w:r>
            <w:r w:rsidRPr="009856FA">
              <w:rPr>
                <w:b/>
                <w:i/>
              </w:rPr>
              <w:t>es un Estado soberano</w:t>
            </w:r>
            <w:r w:rsidRPr="009856FA">
              <w:t xml:space="preserve"> y que </w:t>
            </w:r>
            <w:r w:rsidRPr="009856FA">
              <w:rPr>
                <w:b/>
                <w:i/>
              </w:rPr>
              <w:t>tiene derecho a decidir libremente su política exterior, sus alianzas diplomáticas y sus preferencias, guiándose por sus intereses nacionales y sus prioridades estratégicas</w:t>
            </w:r>
            <w:r w:rsidRPr="009856FA">
              <w:t>;</w:t>
            </w:r>
          </w:p>
        </w:tc>
      </w:tr>
    </w:tbl>
    <w:p w14:paraId="351912C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DF1DFD1" w14:textId="77777777" w:rsidR="003E1B7D" w:rsidRPr="009856FA" w:rsidRDefault="003E1B7D" w:rsidP="003E1B7D">
      <w:r w:rsidRPr="009856FA">
        <w:rPr>
          <w:rStyle w:val="HideTWBExt"/>
        </w:rPr>
        <w:t>&lt;/Amend&gt;</w:t>
      </w:r>
    </w:p>
    <w:p w14:paraId="7B79874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50</w:t>
      </w:r>
      <w:r w:rsidRPr="009856FA">
        <w:rPr>
          <w:rStyle w:val="HideTWBExt"/>
        </w:rPr>
        <w:t>&lt;/NumAm&gt;</w:t>
      </w:r>
    </w:p>
    <w:p w14:paraId="00485770"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724F1BA8" w14:textId="77777777" w:rsidR="003E1B7D" w:rsidRPr="009856FA" w:rsidRDefault="003E1B7D" w:rsidP="003E1B7D">
      <w:pPr>
        <w:pStyle w:val="NormalBold"/>
      </w:pPr>
      <w:r w:rsidRPr="009856FA">
        <w:rPr>
          <w:rStyle w:val="HideTWBExt"/>
          <w:b w:val="0"/>
        </w:rPr>
        <w:t>&lt;/RepeatBlock-By&gt;</w:t>
      </w:r>
    </w:p>
    <w:p w14:paraId="5FE4F02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CDE9EAD"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1FA0322" w14:textId="77777777" w:rsidTr="0000732E">
        <w:trPr>
          <w:trHeight w:hRule="exact" w:val="240"/>
          <w:jc w:val="center"/>
        </w:trPr>
        <w:tc>
          <w:tcPr>
            <w:tcW w:w="9752" w:type="dxa"/>
            <w:gridSpan w:val="2"/>
            <w:tcBorders>
              <w:top w:val="nil"/>
              <w:left w:val="nil"/>
              <w:bottom w:val="nil"/>
              <w:right w:val="nil"/>
            </w:tcBorders>
          </w:tcPr>
          <w:p w14:paraId="337A32C2" w14:textId="77777777" w:rsidR="003E1B7D" w:rsidRPr="009856FA" w:rsidRDefault="003E1B7D" w:rsidP="0000732E"/>
        </w:tc>
      </w:tr>
      <w:tr w:rsidR="003E1B7D" w:rsidRPr="009856FA" w14:paraId="55F77F04" w14:textId="77777777" w:rsidTr="0000732E">
        <w:trPr>
          <w:trHeight w:val="240"/>
          <w:jc w:val="center"/>
        </w:trPr>
        <w:tc>
          <w:tcPr>
            <w:tcW w:w="4876" w:type="dxa"/>
            <w:tcBorders>
              <w:top w:val="nil"/>
              <w:left w:val="nil"/>
              <w:bottom w:val="nil"/>
              <w:right w:val="nil"/>
            </w:tcBorders>
          </w:tcPr>
          <w:p w14:paraId="1F57143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AAEFB9C" w14:textId="77777777" w:rsidR="003E1B7D" w:rsidRPr="009856FA" w:rsidRDefault="003E1B7D" w:rsidP="0000732E">
            <w:pPr>
              <w:pStyle w:val="AmColumnHeading"/>
            </w:pPr>
            <w:r w:rsidRPr="009856FA">
              <w:t>Enmienda</w:t>
            </w:r>
          </w:p>
        </w:tc>
      </w:tr>
      <w:tr w:rsidR="003E1B7D" w:rsidRPr="009856FA" w14:paraId="1BF78D5B" w14:textId="77777777" w:rsidTr="0000732E">
        <w:trPr>
          <w:jc w:val="center"/>
        </w:trPr>
        <w:tc>
          <w:tcPr>
            <w:tcW w:w="4876" w:type="dxa"/>
            <w:tcBorders>
              <w:top w:val="nil"/>
              <w:left w:val="nil"/>
              <w:bottom w:val="nil"/>
              <w:right w:val="nil"/>
            </w:tcBorders>
          </w:tcPr>
          <w:p w14:paraId="12D09326" w14:textId="77777777" w:rsidR="003E1B7D" w:rsidRPr="009856FA" w:rsidRDefault="003E1B7D" w:rsidP="0000732E">
            <w:pPr>
              <w:pStyle w:val="Normal6a"/>
            </w:pPr>
            <w:r w:rsidRPr="009856FA">
              <w:t>1.</w:t>
            </w:r>
            <w:r w:rsidRPr="009856FA">
              <w:tab/>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p>
        </w:tc>
        <w:tc>
          <w:tcPr>
            <w:tcW w:w="4876" w:type="dxa"/>
            <w:tcBorders>
              <w:top w:val="nil"/>
              <w:left w:val="nil"/>
              <w:bottom w:val="nil"/>
              <w:right w:val="nil"/>
            </w:tcBorders>
          </w:tcPr>
          <w:p w14:paraId="66A9D259" w14:textId="77777777" w:rsidR="003E1B7D" w:rsidRPr="009856FA" w:rsidRDefault="003E1B7D" w:rsidP="0000732E">
            <w:pPr>
              <w:pStyle w:val="Normal6a"/>
            </w:pPr>
            <w:r w:rsidRPr="009856FA">
              <w:t>1.</w:t>
            </w:r>
            <w:r w:rsidRPr="009856FA">
              <w:tab/>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w:t>
            </w:r>
            <w:r w:rsidRPr="009856FA">
              <w:rPr>
                <w:b/>
                <w:i/>
              </w:rPr>
              <w:t>coincide con las Conclusiones del Consejo Europeo, de 27 de junio de 2024, en que el hecho de no revertir la línea de actuación actual, incluida la Ley sobre «transparencia de la influencia extranjera», la Ley sobre los «valores familiares y la protección de los menores», así como los cambios en el Código Electoral, pone en peligro la senda de Georgia hacia la Unión;</w:t>
            </w:r>
            <w:r w:rsidRPr="009856FA">
              <w:t xml:space="preserve">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p>
        </w:tc>
      </w:tr>
    </w:tbl>
    <w:p w14:paraId="02F69A8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993D96E" w14:textId="77777777" w:rsidR="003E1B7D" w:rsidRPr="009856FA" w:rsidRDefault="003E1B7D" w:rsidP="003E1B7D">
      <w:r w:rsidRPr="009856FA">
        <w:rPr>
          <w:rStyle w:val="HideTWBExt"/>
        </w:rPr>
        <w:t>&lt;/Amend&gt;</w:t>
      </w:r>
    </w:p>
    <w:p w14:paraId="6668240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51</w:t>
      </w:r>
      <w:r w:rsidRPr="009856FA">
        <w:rPr>
          <w:rStyle w:val="HideTWBExt"/>
        </w:rPr>
        <w:t>&lt;/NumAm&gt;</w:t>
      </w:r>
    </w:p>
    <w:p w14:paraId="443C4424"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570EFA1C" w14:textId="77777777" w:rsidR="003E1B7D" w:rsidRPr="009856FA" w:rsidRDefault="003E1B7D" w:rsidP="003E1B7D">
      <w:pPr>
        <w:pStyle w:val="NormalBold"/>
      </w:pPr>
      <w:r w:rsidRPr="009856FA">
        <w:rPr>
          <w:rStyle w:val="HideTWBExt"/>
          <w:b w:val="0"/>
        </w:rPr>
        <w:t>&lt;/RepeatBlock-By&gt;</w:t>
      </w:r>
    </w:p>
    <w:p w14:paraId="749DE6A0"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8A57BE3"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E78D0DA" w14:textId="77777777" w:rsidTr="0000732E">
        <w:trPr>
          <w:trHeight w:hRule="exact" w:val="240"/>
          <w:jc w:val="center"/>
        </w:trPr>
        <w:tc>
          <w:tcPr>
            <w:tcW w:w="9752" w:type="dxa"/>
            <w:gridSpan w:val="2"/>
            <w:tcBorders>
              <w:top w:val="nil"/>
              <w:left w:val="nil"/>
              <w:bottom w:val="nil"/>
              <w:right w:val="nil"/>
            </w:tcBorders>
          </w:tcPr>
          <w:p w14:paraId="2F8EA5BB" w14:textId="77777777" w:rsidR="003E1B7D" w:rsidRPr="009856FA" w:rsidRDefault="003E1B7D" w:rsidP="0000732E"/>
        </w:tc>
      </w:tr>
      <w:tr w:rsidR="003E1B7D" w:rsidRPr="009856FA" w14:paraId="60224FAB" w14:textId="77777777" w:rsidTr="0000732E">
        <w:trPr>
          <w:trHeight w:val="240"/>
          <w:jc w:val="center"/>
        </w:trPr>
        <w:tc>
          <w:tcPr>
            <w:tcW w:w="4876" w:type="dxa"/>
            <w:tcBorders>
              <w:top w:val="nil"/>
              <w:left w:val="nil"/>
              <w:bottom w:val="nil"/>
              <w:right w:val="nil"/>
            </w:tcBorders>
          </w:tcPr>
          <w:p w14:paraId="4BF0ED7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4D31039" w14:textId="77777777" w:rsidR="003E1B7D" w:rsidRPr="009856FA" w:rsidRDefault="003E1B7D" w:rsidP="0000732E">
            <w:pPr>
              <w:pStyle w:val="AmColumnHeading"/>
            </w:pPr>
            <w:r w:rsidRPr="009856FA">
              <w:t>Enmienda</w:t>
            </w:r>
          </w:p>
        </w:tc>
      </w:tr>
      <w:tr w:rsidR="003E1B7D" w:rsidRPr="009856FA" w14:paraId="677975A0" w14:textId="77777777" w:rsidTr="0000732E">
        <w:trPr>
          <w:jc w:val="center"/>
        </w:trPr>
        <w:tc>
          <w:tcPr>
            <w:tcW w:w="4876" w:type="dxa"/>
            <w:tcBorders>
              <w:top w:val="nil"/>
              <w:left w:val="nil"/>
              <w:bottom w:val="nil"/>
              <w:right w:val="nil"/>
            </w:tcBorders>
          </w:tcPr>
          <w:p w14:paraId="1F5741CB" w14:textId="77777777" w:rsidR="003E1B7D" w:rsidRPr="009856FA" w:rsidRDefault="003E1B7D" w:rsidP="0000732E">
            <w:pPr>
              <w:pStyle w:val="Normal6a"/>
            </w:pPr>
            <w:r w:rsidRPr="009856FA">
              <w:t>1.</w:t>
            </w:r>
            <w:r w:rsidRPr="009856FA">
              <w:tab/>
            </w:r>
            <w:r w:rsidRPr="009856FA">
              <w:rPr>
                <w:b/>
                <w:i/>
              </w:rPr>
              <w:t>Lamenta profundamente el hecho de que Sueño</w:t>
            </w:r>
            <w:r w:rsidRPr="009856FA">
              <w:t xml:space="preserve"> Georgiano</w:t>
            </w:r>
            <w:r w:rsidRPr="009856FA">
              <w:rPr>
                <w:b/>
                <w:i/>
              </w:rPr>
              <w:t>, el partido gobernante, no haya aprovechado la oportunidad histórica que se le había concedido a Georgia, como país candidato a la adhesión,</w:t>
            </w:r>
            <w:r w:rsidRPr="009856FA">
              <w:t xml:space="preserve"> de progresar en la senda de integración europea</w:t>
            </w:r>
            <w:r w:rsidRPr="009856FA">
              <w:rPr>
                <w:b/>
                <w:i/>
              </w:rPr>
              <w:t>, teniendo en cuenta</w:t>
            </w:r>
            <w:r w:rsidRPr="009856FA">
              <w:t xml:space="preserve"> que la mayor parte de la población </w:t>
            </w:r>
            <w:r w:rsidRPr="009856FA">
              <w:rPr>
                <w:b/>
                <w:i/>
              </w:rPr>
              <w:t>apoya</w:t>
            </w:r>
            <w:r w:rsidRPr="009856FA">
              <w:t xml:space="preserve"> la integración europea</w:t>
            </w:r>
            <w:r w:rsidRPr="009856FA">
              <w:rPr>
                <w:b/>
                <w:i/>
              </w:rPr>
              <w:t>;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w:t>
            </w:r>
            <w:r w:rsidRPr="009856FA">
              <w:t xml:space="preserve"> la Unión;</w:t>
            </w:r>
          </w:p>
        </w:tc>
        <w:tc>
          <w:tcPr>
            <w:tcW w:w="4876" w:type="dxa"/>
            <w:tcBorders>
              <w:top w:val="nil"/>
              <w:left w:val="nil"/>
              <w:bottom w:val="nil"/>
              <w:right w:val="nil"/>
            </w:tcBorders>
          </w:tcPr>
          <w:p w14:paraId="7183C715" w14:textId="77777777" w:rsidR="003E1B7D" w:rsidRPr="009856FA" w:rsidRDefault="003E1B7D" w:rsidP="0000732E">
            <w:pPr>
              <w:pStyle w:val="Normal6a"/>
            </w:pPr>
            <w:r w:rsidRPr="009856FA">
              <w:t>1.</w:t>
            </w:r>
            <w:r w:rsidRPr="009856FA">
              <w:tab/>
            </w:r>
            <w:r w:rsidRPr="009856FA">
              <w:rPr>
                <w:b/>
                <w:i/>
              </w:rPr>
              <w:t>Observa que el Gobierno</w:t>
            </w:r>
            <w:r w:rsidRPr="009856FA">
              <w:t xml:space="preserve"> georgiano </w:t>
            </w:r>
            <w:r w:rsidRPr="009856FA">
              <w:rPr>
                <w:b/>
                <w:i/>
              </w:rPr>
              <w:t>mantiene su compromiso</w:t>
            </w:r>
            <w:r w:rsidRPr="009856FA">
              <w:t xml:space="preserve"> de progresar en la senda de integración europea </w:t>
            </w:r>
            <w:r w:rsidRPr="009856FA">
              <w:rPr>
                <w:b/>
                <w:i/>
              </w:rPr>
              <w:t>y</w:t>
            </w:r>
            <w:r w:rsidRPr="009856FA">
              <w:t xml:space="preserve"> que la mayor parte de la población </w:t>
            </w:r>
            <w:r w:rsidRPr="009856FA">
              <w:rPr>
                <w:b/>
                <w:i/>
              </w:rPr>
              <w:t>y el partido gobernante, Sueño Georgiano, apoyan</w:t>
            </w:r>
            <w:r w:rsidRPr="009856FA">
              <w:t xml:space="preserve"> la integración europea</w:t>
            </w:r>
            <w:r w:rsidRPr="009856FA">
              <w:rPr>
                <w:b/>
                <w:i/>
              </w:rPr>
              <w:t>; observa que el Gobierno y el Parlamento georgianos han manifestado su voluntad de entablar un diálogo con</w:t>
            </w:r>
            <w:r w:rsidRPr="009856FA">
              <w:t xml:space="preserve"> la Unión </w:t>
            </w:r>
            <w:r w:rsidRPr="009856FA">
              <w:rPr>
                <w:b/>
                <w:i/>
              </w:rPr>
              <w:t>sobre cuestiones legislativas y de negociar soluciones para las cuestiones pendientes</w:t>
            </w:r>
            <w:r w:rsidRPr="009856FA">
              <w:t>;</w:t>
            </w:r>
          </w:p>
        </w:tc>
      </w:tr>
    </w:tbl>
    <w:p w14:paraId="39A264D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603BDFD" w14:textId="77777777" w:rsidR="003E1B7D" w:rsidRPr="009856FA" w:rsidRDefault="003E1B7D" w:rsidP="003E1B7D">
      <w:r w:rsidRPr="009856FA">
        <w:rPr>
          <w:rStyle w:val="HideTWBExt"/>
        </w:rPr>
        <w:t>&lt;/Amend&gt;</w:t>
      </w:r>
    </w:p>
    <w:p w14:paraId="3891D7C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52</w:t>
      </w:r>
      <w:r w:rsidRPr="009856FA">
        <w:rPr>
          <w:rStyle w:val="HideTWBExt"/>
        </w:rPr>
        <w:t>&lt;/NumAm&gt;</w:t>
      </w:r>
    </w:p>
    <w:p w14:paraId="4E0EA250"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2275AE6E" w14:textId="77777777" w:rsidR="003E1B7D" w:rsidRPr="009856FA" w:rsidRDefault="003E1B7D" w:rsidP="003E1B7D">
      <w:pPr>
        <w:pStyle w:val="NormalBold"/>
      </w:pPr>
      <w:r w:rsidRPr="009856FA">
        <w:rPr>
          <w:rStyle w:val="HideTWBExt"/>
          <w:b w:val="0"/>
        </w:rPr>
        <w:t>&lt;/RepeatBlock-By&gt;</w:t>
      </w:r>
    </w:p>
    <w:p w14:paraId="17B183D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01C56DB"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A3AE91C" w14:textId="77777777" w:rsidTr="0000732E">
        <w:trPr>
          <w:trHeight w:hRule="exact" w:val="240"/>
          <w:jc w:val="center"/>
        </w:trPr>
        <w:tc>
          <w:tcPr>
            <w:tcW w:w="9752" w:type="dxa"/>
            <w:gridSpan w:val="2"/>
            <w:tcBorders>
              <w:top w:val="nil"/>
              <w:left w:val="nil"/>
              <w:bottom w:val="nil"/>
              <w:right w:val="nil"/>
            </w:tcBorders>
          </w:tcPr>
          <w:p w14:paraId="2A3CD16C" w14:textId="77777777" w:rsidR="003E1B7D" w:rsidRPr="009856FA" w:rsidRDefault="003E1B7D" w:rsidP="0000732E"/>
        </w:tc>
      </w:tr>
      <w:tr w:rsidR="003E1B7D" w:rsidRPr="009856FA" w14:paraId="44AC8EC3" w14:textId="77777777" w:rsidTr="0000732E">
        <w:trPr>
          <w:trHeight w:val="240"/>
          <w:jc w:val="center"/>
        </w:trPr>
        <w:tc>
          <w:tcPr>
            <w:tcW w:w="4876" w:type="dxa"/>
            <w:tcBorders>
              <w:top w:val="nil"/>
              <w:left w:val="nil"/>
              <w:bottom w:val="nil"/>
              <w:right w:val="nil"/>
            </w:tcBorders>
          </w:tcPr>
          <w:p w14:paraId="410DBEF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76339C8" w14:textId="77777777" w:rsidR="003E1B7D" w:rsidRPr="009856FA" w:rsidRDefault="003E1B7D" w:rsidP="0000732E">
            <w:pPr>
              <w:pStyle w:val="AmColumnHeading"/>
            </w:pPr>
            <w:r w:rsidRPr="009856FA">
              <w:t>Enmienda</w:t>
            </w:r>
          </w:p>
        </w:tc>
      </w:tr>
      <w:tr w:rsidR="003E1B7D" w:rsidRPr="009856FA" w14:paraId="58FE7CBF" w14:textId="77777777" w:rsidTr="0000732E">
        <w:trPr>
          <w:jc w:val="center"/>
        </w:trPr>
        <w:tc>
          <w:tcPr>
            <w:tcW w:w="4876" w:type="dxa"/>
            <w:tcBorders>
              <w:top w:val="nil"/>
              <w:left w:val="nil"/>
              <w:bottom w:val="nil"/>
              <w:right w:val="nil"/>
            </w:tcBorders>
          </w:tcPr>
          <w:p w14:paraId="2AEDB844" w14:textId="77777777" w:rsidR="003E1B7D" w:rsidRPr="009856FA" w:rsidRDefault="003E1B7D" w:rsidP="0000732E">
            <w:pPr>
              <w:pStyle w:val="Normal6a"/>
            </w:pPr>
            <w:r w:rsidRPr="009856FA">
              <w:t>1.</w:t>
            </w:r>
            <w:r w:rsidRPr="009856FA">
              <w:tab/>
            </w:r>
            <w:r w:rsidRPr="009856FA">
              <w:rPr>
                <w:b/>
                <w:i/>
              </w:rPr>
              <w:t>Lamenta profundamente el hecho de que Sueño Georgiano, el partido gobernante, no haya aprovechado la oportunidad histórica que se le había concedido a</w:t>
            </w:r>
            <w:r w:rsidRPr="009856FA">
              <w:t xml:space="preserve"> Georgia</w:t>
            </w:r>
            <w:r w:rsidRPr="009856FA">
              <w:rPr>
                <w:b/>
                <w:i/>
              </w:rPr>
              <w:t>, como país candidato a la adhesión, de progresar en la senda de integración</w:t>
            </w:r>
            <w:r w:rsidRPr="009856FA">
              <w:t xml:space="preserve"> europea</w:t>
            </w:r>
            <w:r w:rsidRPr="009856FA">
              <w:rPr>
                <w:b/>
                <w:i/>
              </w:rPr>
              <w:t>, teniendo en cuenta que la mayor parte de la población apoya la integración europea; subraya que</w:t>
            </w:r>
            <w:r w:rsidRPr="009856FA">
              <w:t xml:space="preserve"> Georgia </w:t>
            </w:r>
            <w:r w:rsidRPr="009856FA">
              <w:rPr>
                <w:b/>
                <w:i/>
              </w:rPr>
              <w:t>no ha experimentado avances y que, de hecho, ha retrocedido incluso en algunas disposiciones clave de las nueve medidas indicadas por la Comisión, a pesar de que las autoridades afirmen lo contrario</w:t>
            </w:r>
            <w:r w:rsidRPr="009856FA">
              <w:t xml:space="preserve">; resalta que </w:t>
            </w:r>
            <w:r w:rsidRPr="009856FA">
              <w:rPr>
                <w:b/>
                <w:i/>
              </w:rPr>
              <w:t>el proceso de integración de Georgia en la Unión se ha suspendido efectivamente como consecuencia del continuo retroceso democrático en el país y de</w:t>
            </w:r>
            <w:r w:rsidRPr="009856FA">
              <w:t xml:space="preserve"> la aprobación de </w:t>
            </w:r>
            <w:r w:rsidRPr="009856FA">
              <w:rPr>
                <w:b/>
                <w:i/>
              </w:rPr>
              <w:t>legislación antidemocrática que contraviene los</w:t>
            </w:r>
            <w:r w:rsidRPr="009856FA">
              <w:t xml:space="preserve"> valores </w:t>
            </w:r>
            <w:r w:rsidRPr="009856FA">
              <w:rPr>
                <w:b/>
                <w:i/>
              </w:rPr>
              <w:t>y los principios en los que se basa la Unión</w:t>
            </w:r>
            <w:r w:rsidRPr="009856FA">
              <w:t>;</w:t>
            </w:r>
          </w:p>
        </w:tc>
        <w:tc>
          <w:tcPr>
            <w:tcW w:w="4876" w:type="dxa"/>
            <w:tcBorders>
              <w:top w:val="nil"/>
              <w:left w:val="nil"/>
              <w:bottom w:val="nil"/>
              <w:right w:val="nil"/>
            </w:tcBorders>
          </w:tcPr>
          <w:p w14:paraId="7CC2D1FB" w14:textId="77777777" w:rsidR="003E1B7D" w:rsidRPr="009856FA" w:rsidRDefault="003E1B7D" w:rsidP="0000732E">
            <w:pPr>
              <w:pStyle w:val="Normal6a"/>
            </w:pPr>
            <w:r w:rsidRPr="009856FA">
              <w:t>1.</w:t>
            </w:r>
            <w:r w:rsidRPr="009856FA">
              <w:tab/>
            </w:r>
            <w:r w:rsidRPr="009856FA">
              <w:rPr>
                <w:b/>
                <w:i/>
              </w:rPr>
              <w:t>Expresa su preocupación por la presión ejercida sobre</w:t>
            </w:r>
            <w:r w:rsidRPr="009856FA">
              <w:t xml:space="preserve"> Georgia </w:t>
            </w:r>
            <w:r w:rsidRPr="009856FA">
              <w:rPr>
                <w:b/>
                <w:i/>
              </w:rPr>
              <w:t>para que se amolde a las exigencias políticas e ideológicas de la Unión</w:t>
            </w:r>
            <w:r w:rsidRPr="009856FA">
              <w:t xml:space="preserve"> Europea</w:t>
            </w:r>
            <w:r w:rsidRPr="009856FA">
              <w:rPr>
                <w:b/>
                <w:i/>
              </w:rPr>
              <w:t>; acoge con satisfacción que</w:t>
            </w:r>
            <w:r w:rsidRPr="009856FA">
              <w:t xml:space="preserve"> Georgia </w:t>
            </w:r>
            <w:r w:rsidRPr="009856FA">
              <w:rPr>
                <w:b/>
                <w:i/>
              </w:rPr>
              <w:t>haya decidido elegir una vía independiente acorde con sus intereses nacionales</w:t>
            </w:r>
            <w:r w:rsidRPr="009856FA">
              <w:t xml:space="preserve">; resalta que </w:t>
            </w:r>
            <w:r w:rsidRPr="009856FA">
              <w:rPr>
                <w:b/>
                <w:i/>
              </w:rPr>
              <w:t>los intentos de condicionar la adhesión a</w:t>
            </w:r>
            <w:r w:rsidRPr="009856FA">
              <w:t xml:space="preserve"> la adopción de valores </w:t>
            </w:r>
            <w:r w:rsidRPr="009856FA">
              <w:rPr>
                <w:b/>
                <w:i/>
              </w:rPr>
              <w:t>impuestos por el extranjero socavan tanto la soberanía de Georgia como la credibilidad del propio proceso de ampliación</w:t>
            </w:r>
            <w:r w:rsidRPr="009856FA">
              <w:t>;</w:t>
            </w:r>
          </w:p>
        </w:tc>
      </w:tr>
    </w:tbl>
    <w:p w14:paraId="3604A14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AAAE35F" w14:textId="77777777" w:rsidR="003E1B7D" w:rsidRPr="009856FA" w:rsidRDefault="003E1B7D" w:rsidP="003E1B7D">
      <w:r w:rsidRPr="009856FA">
        <w:rPr>
          <w:rStyle w:val="HideTWBExt"/>
        </w:rPr>
        <w:t>&lt;/Amend&gt;</w:t>
      </w:r>
    </w:p>
    <w:p w14:paraId="7F24E079"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53</w:t>
      </w:r>
      <w:r w:rsidRPr="009856FA">
        <w:rPr>
          <w:rStyle w:val="HideTWBExt"/>
        </w:rPr>
        <w:t>&lt;/NumAm&gt;</w:t>
      </w:r>
    </w:p>
    <w:p w14:paraId="44C47BB7"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40CAFBC3" w14:textId="77777777" w:rsidR="003E1B7D" w:rsidRPr="009856FA" w:rsidRDefault="003E1B7D" w:rsidP="003E1B7D">
      <w:pPr>
        <w:pStyle w:val="NormalBold"/>
      </w:pPr>
      <w:r w:rsidRPr="009856FA">
        <w:rPr>
          <w:rStyle w:val="HideTWBExt"/>
          <w:b w:val="0"/>
        </w:rPr>
        <w:t>&lt;/RepeatBlock-By&gt;</w:t>
      </w:r>
    </w:p>
    <w:p w14:paraId="4629515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A2246DB"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C02EE60" w14:textId="77777777" w:rsidTr="0000732E">
        <w:trPr>
          <w:trHeight w:hRule="exact" w:val="240"/>
          <w:jc w:val="center"/>
        </w:trPr>
        <w:tc>
          <w:tcPr>
            <w:tcW w:w="9752" w:type="dxa"/>
            <w:gridSpan w:val="2"/>
            <w:tcBorders>
              <w:top w:val="nil"/>
              <w:left w:val="nil"/>
              <w:bottom w:val="nil"/>
              <w:right w:val="nil"/>
            </w:tcBorders>
          </w:tcPr>
          <w:p w14:paraId="500507A4" w14:textId="77777777" w:rsidR="003E1B7D" w:rsidRPr="009856FA" w:rsidRDefault="003E1B7D" w:rsidP="0000732E"/>
        </w:tc>
      </w:tr>
      <w:tr w:rsidR="003E1B7D" w:rsidRPr="009856FA" w14:paraId="4E8EB285" w14:textId="77777777" w:rsidTr="0000732E">
        <w:trPr>
          <w:trHeight w:val="240"/>
          <w:jc w:val="center"/>
        </w:trPr>
        <w:tc>
          <w:tcPr>
            <w:tcW w:w="4876" w:type="dxa"/>
            <w:tcBorders>
              <w:top w:val="nil"/>
              <w:left w:val="nil"/>
              <w:bottom w:val="nil"/>
              <w:right w:val="nil"/>
            </w:tcBorders>
          </w:tcPr>
          <w:p w14:paraId="477FC3DF"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B8A2A8A" w14:textId="77777777" w:rsidR="003E1B7D" w:rsidRPr="009856FA" w:rsidRDefault="003E1B7D" w:rsidP="0000732E">
            <w:pPr>
              <w:pStyle w:val="AmColumnHeading"/>
            </w:pPr>
            <w:r w:rsidRPr="009856FA">
              <w:t>Enmienda</w:t>
            </w:r>
          </w:p>
        </w:tc>
      </w:tr>
      <w:tr w:rsidR="003E1B7D" w:rsidRPr="009856FA" w14:paraId="08AEA600" w14:textId="77777777" w:rsidTr="0000732E">
        <w:trPr>
          <w:jc w:val="center"/>
        </w:trPr>
        <w:tc>
          <w:tcPr>
            <w:tcW w:w="4876" w:type="dxa"/>
            <w:tcBorders>
              <w:top w:val="nil"/>
              <w:left w:val="nil"/>
              <w:bottom w:val="nil"/>
              <w:right w:val="nil"/>
            </w:tcBorders>
          </w:tcPr>
          <w:p w14:paraId="53636F9B" w14:textId="77777777" w:rsidR="003E1B7D" w:rsidRPr="009856FA" w:rsidRDefault="003E1B7D" w:rsidP="0000732E">
            <w:pPr>
              <w:pStyle w:val="Normal6a"/>
            </w:pPr>
            <w:r w:rsidRPr="009856FA">
              <w:t>1.</w:t>
            </w:r>
            <w:r w:rsidRPr="009856FA">
              <w:tab/>
              <w:t xml:space="preserve">Lamenta profundamente el hecho de que Sueño Georgiano, el partido gobernante, no haya aprovechado la oportunidad histórica que se le había concedido a Georgia, como país candidato a la adhesión, de progresar en la senda de integración europea, teniendo en cuenta que </w:t>
            </w:r>
            <w:r w:rsidRPr="009856FA">
              <w:rPr>
                <w:b/>
                <w:i/>
              </w:rPr>
              <w:t>la mayor parte</w:t>
            </w:r>
            <w:r w:rsidRPr="009856FA">
              <w:t xml:space="preserv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w:t>
            </w:r>
            <w:r w:rsidRPr="009856FA">
              <w:rPr>
                <w:b/>
                <w:i/>
              </w:rPr>
              <w:t>legislación antidemocrática que contraviene</w:t>
            </w:r>
            <w:r w:rsidRPr="009856FA">
              <w:t xml:space="preserve"> los valores y los principios en los que se basa la Unión;</w:t>
            </w:r>
          </w:p>
        </w:tc>
        <w:tc>
          <w:tcPr>
            <w:tcW w:w="4876" w:type="dxa"/>
            <w:tcBorders>
              <w:top w:val="nil"/>
              <w:left w:val="nil"/>
              <w:bottom w:val="nil"/>
              <w:right w:val="nil"/>
            </w:tcBorders>
          </w:tcPr>
          <w:p w14:paraId="28BD7E9A" w14:textId="77777777" w:rsidR="003E1B7D" w:rsidRPr="009856FA" w:rsidRDefault="003E1B7D" w:rsidP="0000732E">
            <w:pPr>
              <w:pStyle w:val="Normal6a"/>
            </w:pPr>
            <w:r w:rsidRPr="009856FA">
              <w:t>1.</w:t>
            </w:r>
            <w:r w:rsidRPr="009856FA">
              <w:tab/>
              <w:t xml:space="preserve">Lamenta profundamente el hecho de que Sueño Georgiano, el partido gobernante, no haya aprovechado la oportunidad histórica que se le había concedido a Georgia, como país candidato a la adhesión, de progresar en la senda de integración europea, teniendo en cuenta que </w:t>
            </w:r>
            <w:r w:rsidRPr="009856FA">
              <w:rPr>
                <w:b/>
                <w:i/>
              </w:rPr>
              <w:t>una abrumadora mayoría</w:t>
            </w:r>
            <w:r w:rsidRPr="009856FA">
              <w:t xml:space="preserv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w:t>
            </w:r>
            <w:r w:rsidRPr="009856FA">
              <w:rPr>
                <w:b/>
                <w:i/>
              </w:rPr>
              <w:t>con las elecciones parlamentarias amañadas de octubre de 2024, que supusieron un claro punto de inflexión hacia un régimen autoritario controlado por el partido gobernante autoproclamado, Sueño Georgiano, y la consiguiente colonización ilícita de las instituciones del Estado y supresión de las garantías democráticas,</w:t>
            </w:r>
            <w:r w:rsidRPr="009856FA">
              <w:t xml:space="preserve"> y de la aprobación </w:t>
            </w:r>
            <w:r w:rsidRPr="009856FA">
              <w:rPr>
                <w:b/>
                <w:i/>
              </w:rPr>
              <w:t>de una serie leyes antidemocráticas que contravienen</w:t>
            </w:r>
            <w:r w:rsidRPr="009856FA">
              <w:t xml:space="preserve"> los valores y los principios en los que se basa la Unión;</w:t>
            </w:r>
          </w:p>
        </w:tc>
      </w:tr>
    </w:tbl>
    <w:p w14:paraId="2F230F7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F15FECE" w14:textId="77777777" w:rsidR="003E1B7D" w:rsidRPr="009856FA" w:rsidRDefault="003E1B7D" w:rsidP="003E1B7D">
      <w:r w:rsidRPr="009856FA">
        <w:rPr>
          <w:rStyle w:val="HideTWBExt"/>
        </w:rPr>
        <w:t>&lt;/Amend&gt;</w:t>
      </w:r>
    </w:p>
    <w:p w14:paraId="39CDF9F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54</w:t>
      </w:r>
      <w:r w:rsidRPr="009856FA">
        <w:rPr>
          <w:rStyle w:val="HideTWBExt"/>
        </w:rPr>
        <w:t>&lt;/NumAm&gt;</w:t>
      </w:r>
    </w:p>
    <w:p w14:paraId="2DFAB84B"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067CE6FF" w14:textId="77777777" w:rsidR="003E1B7D" w:rsidRPr="009856FA" w:rsidRDefault="003E1B7D" w:rsidP="003E1B7D">
      <w:pPr>
        <w:pStyle w:val="NormalBold"/>
      </w:pPr>
      <w:r w:rsidRPr="009856FA">
        <w:rPr>
          <w:rStyle w:val="HideTWBExt"/>
          <w:b w:val="0"/>
        </w:rPr>
        <w:t>&lt;/RepeatBlock-By&gt;</w:t>
      </w:r>
    </w:p>
    <w:p w14:paraId="00B67EA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424D6F4"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26A8958" w14:textId="77777777" w:rsidTr="0000732E">
        <w:trPr>
          <w:trHeight w:hRule="exact" w:val="240"/>
          <w:jc w:val="center"/>
        </w:trPr>
        <w:tc>
          <w:tcPr>
            <w:tcW w:w="9752" w:type="dxa"/>
            <w:gridSpan w:val="2"/>
            <w:tcBorders>
              <w:top w:val="nil"/>
              <w:left w:val="nil"/>
              <w:bottom w:val="nil"/>
              <w:right w:val="nil"/>
            </w:tcBorders>
          </w:tcPr>
          <w:p w14:paraId="44574122" w14:textId="77777777" w:rsidR="003E1B7D" w:rsidRPr="009856FA" w:rsidRDefault="003E1B7D" w:rsidP="0000732E"/>
        </w:tc>
      </w:tr>
      <w:tr w:rsidR="003E1B7D" w:rsidRPr="009856FA" w14:paraId="5242DFBE" w14:textId="77777777" w:rsidTr="0000732E">
        <w:trPr>
          <w:trHeight w:val="240"/>
          <w:jc w:val="center"/>
        </w:trPr>
        <w:tc>
          <w:tcPr>
            <w:tcW w:w="4876" w:type="dxa"/>
            <w:tcBorders>
              <w:top w:val="nil"/>
              <w:left w:val="nil"/>
              <w:bottom w:val="nil"/>
              <w:right w:val="nil"/>
            </w:tcBorders>
          </w:tcPr>
          <w:p w14:paraId="2C23E69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850E3DF" w14:textId="77777777" w:rsidR="003E1B7D" w:rsidRPr="009856FA" w:rsidRDefault="003E1B7D" w:rsidP="0000732E">
            <w:pPr>
              <w:pStyle w:val="AmColumnHeading"/>
            </w:pPr>
            <w:r w:rsidRPr="009856FA">
              <w:t>Enmienda</w:t>
            </w:r>
          </w:p>
        </w:tc>
      </w:tr>
      <w:tr w:rsidR="003E1B7D" w:rsidRPr="009856FA" w14:paraId="29421BC4" w14:textId="77777777" w:rsidTr="0000732E">
        <w:trPr>
          <w:jc w:val="center"/>
        </w:trPr>
        <w:tc>
          <w:tcPr>
            <w:tcW w:w="4876" w:type="dxa"/>
            <w:tcBorders>
              <w:top w:val="nil"/>
              <w:left w:val="nil"/>
              <w:bottom w:val="nil"/>
              <w:right w:val="nil"/>
            </w:tcBorders>
          </w:tcPr>
          <w:p w14:paraId="6A8E4E11" w14:textId="77777777" w:rsidR="003E1B7D" w:rsidRPr="009856FA" w:rsidRDefault="003E1B7D" w:rsidP="0000732E">
            <w:pPr>
              <w:pStyle w:val="Normal6a"/>
            </w:pPr>
            <w:r w:rsidRPr="009856FA">
              <w:t>1.</w:t>
            </w:r>
            <w:r w:rsidRPr="009856FA">
              <w:tab/>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p>
        </w:tc>
        <w:tc>
          <w:tcPr>
            <w:tcW w:w="4876" w:type="dxa"/>
            <w:tcBorders>
              <w:top w:val="nil"/>
              <w:left w:val="nil"/>
              <w:bottom w:val="nil"/>
              <w:right w:val="nil"/>
            </w:tcBorders>
          </w:tcPr>
          <w:p w14:paraId="7055DE67" w14:textId="77777777" w:rsidR="003E1B7D" w:rsidRPr="009856FA" w:rsidRDefault="003E1B7D" w:rsidP="0000732E">
            <w:pPr>
              <w:pStyle w:val="Normal6a"/>
            </w:pPr>
            <w:r w:rsidRPr="009856FA">
              <w:t>1.</w:t>
            </w:r>
            <w:r w:rsidRPr="009856FA">
              <w:tab/>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w:t>
            </w:r>
            <w:r w:rsidRPr="009856FA">
              <w:rPr>
                <w:b/>
                <w:i/>
              </w:rPr>
              <w:t>; recuerda que se concedió a Georgia el estatuto de país candidato con el beneficio de la duda, a pesar de la ya preocupante trayectoria de las acciones del Gobierno del Sueño Georgiano, que contravienen cada vez más los valores europeos y los principios democráticos</w:t>
            </w:r>
            <w:r w:rsidRPr="009856FA">
              <w:t>;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p>
        </w:tc>
      </w:tr>
    </w:tbl>
    <w:p w14:paraId="682FFBE7"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3DFB49F" w14:textId="77777777" w:rsidR="003E1B7D" w:rsidRPr="009856FA" w:rsidRDefault="003E1B7D" w:rsidP="003E1B7D">
      <w:r w:rsidRPr="009856FA">
        <w:rPr>
          <w:rStyle w:val="HideTWBExt"/>
        </w:rPr>
        <w:t>&lt;/Amend&gt;</w:t>
      </w:r>
    </w:p>
    <w:p w14:paraId="7C20E6EC"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55</w:t>
      </w:r>
      <w:r w:rsidRPr="009856FA">
        <w:rPr>
          <w:rStyle w:val="HideTWBExt"/>
          <w:b w:val="0"/>
          <w:lang w:eastAsia="en-GB"/>
        </w:rPr>
        <w:t>&lt;/NumAm&gt;</w:t>
      </w:r>
    </w:p>
    <w:p w14:paraId="1547DDEE"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0119A00C" w14:textId="77777777" w:rsidR="003E1B7D" w:rsidRPr="009856FA" w:rsidRDefault="003E1B7D" w:rsidP="003E1B7D">
      <w:pPr>
        <w:pStyle w:val="NormalBold"/>
      </w:pPr>
      <w:r w:rsidRPr="009856FA">
        <w:rPr>
          <w:rStyle w:val="HideTWBExt"/>
          <w:b w:val="0"/>
          <w:lang w:eastAsia="en-GB"/>
        </w:rPr>
        <w:t>&lt;/RepeatBlock-By&gt;</w:t>
      </w:r>
    </w:p>
    <w:p w14:paraId="4F1DA2C2"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3EF9C15F" w14:textId="77777777" w:rsidR="003E1B7D" w:rsidRPr="009856FA" w:rsidRDefault="003E1B7D" w:rsidP="003E1B7D">
      <w:pPr>
        <w:pStyle w:val="NormalBold"/>
      </w:pPr>
      <w:r w:rsidRPr="009856FA">
        <w:rPr>
          <w:rStyle w:val="HideTWBExt"/>
          <w:b w:val="0"/>
          <w:lang w:eastAsia="en-GB"/>
        </w:rPr>
        <w:t>&lt;Article&gt;</w:t>
      </w:r>
      <w:r w:rsidRPr="009856FA">
        <w:t>Apartado 1</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E5A8EE6" w14:textId="77777777" w:rsidTr="0000732E">
        <w:trPr>
          <w:trHeight w:hRule="exact" w:val="240"/>
          <w:jc w:val="center"/>
        </w:trPr>
        <w:tc>
          <w:tcPr>
            <w:tcW w:w="9752" w:type="dxa"/>
            <w:gridSpan w:val="2"/>
            <w:tcBorders>
              <w:top w:val="nil"/>
              <w:left w:val="nil"/>
              <w:bottom w:val="nil"/>
              <w:right w:val="nil"/>
            </w:tcBorders>
          </w:tcPr>
          <w:p w14:paraId="0E7C371A" w14:textId="77777777" w:rsidR="003E1B7D" w:rsidRPr="009856FA" w:rsidRDefault="003E1B7D" w:rsidP="0000732E"/>
        </w:tc>
      </w:tr>
      <w:tr w:rsidR="003E1B7D" w:rsidRPr="009856FA" w14:paraId="400D81A0" w14:textId="77777777" w:rsidTr="0000732E">
        <w:trPr>
          <w:trHeight w:val="240"/>
          <w:jc w:val="center"/>
        </w:trPr>
        <w:tc>
          <w:tcPr>
            <w:tcW w:w="4876" w:type="dxa"/>
            <w:tcBorders>
              <w:top w:val="nil"/>
              <w:left w:val="nil"/>
              <w:bottom w:val="nil"/>
              <w:right w:val="nil"/>
            </w:tcBorders>
          </w:tcPr>
          <w:p w14:paraId="0328FF1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6CE367F" w14:textId="77777777" w:rsidR="003E1B7D" w:rsidRPr="009856FA" w:rsidRDefault="003E1B7D" w:rsidP="0000732E">
            <w:pPr>
              <w:pStyle w:val="AmColumnHeading"/>
            </w:pPr>
            <w:r w:rsidRPr="009856FA">
              <w:t>Enmienda</w:t>
            </w:r>
          </w:p>
        </w:tc>
      </w:tr>
      <w:tr w:rsidR="003E1B7D" w:rsidRPr="009856FA" w14:paraId="5C79EC60" w14:textId="77777777" w:rsidTr="0000732E">
        <w:trPr>
          <w:jc w:val="center"/>
        </w:trPr>
        <w:tc>
          <w:tcPr>
            <w:tcW w:w="4876" w:type="dxa"/>
            <w:tcBorders>
              <w:top w:val="nil"/>
              <w:left w:val="nil"/>
              <w:bottom w:val="nil"/>
              <w:right w:val="nil"/>
            </w:tcBorders>
          </w:tcPr>
          <w:p w14:paraId="6132BFA6" w14:textId="77777777" w:rsidR="003E1B7D" w:rsidRPr="009856FA" w:rsidRDefault="003E1B7D" w:rsidP="0000732E">
            <w:pPr>
              <w:pStyle w:val="Normal6a"/>
            </w:pPr>
            <w:r w:rsidRPr="009856FA">
              <w:t>1.</w:t>
            </w:r>
            <w:r w:rsidRPr="009856FA">
              <w:tab/>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p>
        </w:tc>
        <w:tc>
          <w:tcPr>
            <w:tcW w:w="4876" w:type="dxa"/>
            <w:tcBorders>
              <w:top w:val="nil"/>
              <w:left w:val="nil"/>
              <w:bottom w:val="nil"/>
              <w:right w:val="nil"/>
            </w:tcBorders>
          </w:tcPr>
          <w:p w14:paraId="72EF2C0D" w14:textId="77777777" w:rsidR="003E1B7D" w:rsidRPr="009856FA" w:rsidRDefault="003E1B7D" w:rsidP="0000732E">
            <w:pPr>
              <w:pStyle w:val="Normal6a"/>
            </w:pPr>
            <w:r w:rsidRPr="009856FA">
              <w:t>1.</w:t>
            </w:r>
            <w:r w:rsidRPr="009856FA">
              <w:tab/>
              <w:t xml:space="preserve">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 </w:t>
            </w:r>
            <w:r w:rsidRPr="009856FA">
              <w:rPr>
                <w:b/>
                <w:i/>
              </w:rPr>
              <w:t>señala que, en el contexto actual, la Unión no tiene condiciones previas para promover el proceso de integración de Georgia;</w:t>
            </w:r>
          </w:p>
        </w:tc>
      </w:tr>
    </w:tbl>
    <w:p w14:paraId="4C6E103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3571ED8C" w14:textId="77777777" w:rsidR="003E1B7D" w:rsidRPr="009856FA" w:rsidRDefault="003E1B7D" w:rsidP="003E1B7D">
      <w:r w:rsidRPr="009856FA">
        <w:rPr>
          <w:rStyle w:val="HideTWBExt"/>
        </w:rPr>
        <w:t>&lt;/Amend&gt;</w:t>
      </w:r>
    </w:p>
    <w:p w14:paraId="3B2DB43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56</w:t>
      </w:r>
      <w:r w:rsidRPr="009856FA">
        <w:rPr>
          <w:rStyle w:val="HideTWBExt"/>
        </w:rPr>
        <w:t>&lt;/NumAm&gt;</w:t>
      </w:r>
    </w:p>
    <w:p w14:paraId="636885BD" w14:textId="77777777" w:rsidR="003E1B7D" w:rsidRPr="009856FA" w:rsidRDefault="003E1B7D" w:rsidP="003E1B7D">
      <w:pPr>
        <w:pStyle w:val="NormalBold"/>
      </w:pPr>
      <w:r w:rsidRPr="009856FA">
        <w:rPr>
          <w:rStyle w:val="HideTWBExt"/>
          <w:b w:val="0"/>
        </w:rPr>
        <w:t>&lt;RepeatBlock-By&gt;&lt;Members&gt;</w:t>
      </w:r>
      <w:r w:rsidRPr="009856FA">
        <w:t>Tobias Cremer, Francisco Assis, Nacho Sánchez Amor, Hana Jalloul Muro, Raphaël Glucksmann</w:t>
      </w:r>
      <w:r w:rsidRPr="009856FA">
        <w:rPr>
          <w:rStyle w:val="HideTWBExt"/>
          <w:b w:val="0"/>
        </w:rPr>
        <w:t>&lt;/Members&gt;</w:t>
      </w:r>
    </w:p>
    <w:p w14:paraId="3BDF8DFC" w14:textId="77777777" w:rsidR="003E1B7D" w:rsidRPr="009856FA" w:rsidRDefault="003E1B7D" w:rsidP="003E1B7D">
      <w:pPr>
        <w:pStyle w:val="NormalBold"/>
      </w:pPr>
      <w:r w:rsidRPr="009856FA">
        <w:rPr>
          <w:rStyle w:val="HideTWBExt"/>
          <w:b w:val="0"/>
        </w:rPr>
        <w:t>&lt;/RepeatBlock-By&gt;</w:t>
      </w:r>
    </w:p>
    <w:p w14:paraId="0A56CCB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EF89652"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F815961" w14:textId="77777777" w:rsidTr="0000732E">
        <w:trPr>
          <w:trHeight w:hRule="exact" w:val="240"/>
          <w:jc w:val="center"/>
        </w:trPr>
        <w:tc>
          <w:tcPr>
            <w:tcW w:w="9752" w:type="dxa"/>
            <w:gridSpan w:val="2"/>
            <w:tcBorders>
              <w:top w:val="nil"/>
              <w:left w:val="nil"/>
              <w:bottom w:val="nil"/>
              <w:right w:val="nil"/>
            </w:tcBorders>
          </w:tcPr>
          <w:p w14:paraId="61AB9BB5" w14:textId="77777777" w:rsidR="003E1B7D" w:rsidRPr="009856FA" w:rsidRDefault="003E1B7D" w:rsidP="0000732E"/>
        </w:tc>
      </w:tr>
      <w:tr w:rsidR="003E1B7D" w:rsidRPr="009856FA" w14:paraId="7C78940F" w14:textId="77777777" w:rsidTr="0000732E">
        <w:trPr>
          <w:trHeight w:val="240"/>
          <w:jc w:val="center"/>
        </w:trPr>
        <w:tc>
          <w:tcPr>
            <w:tcW w:w="4876" w:type="dxa"/>
            <w:tcBorders>
              <w:top w:val="nil"/>
              <w:left w:val="nil"/>
              <w:bottom w:val="nil"/>
              <w:right w:val="nil"/>
            </w:tcBorders>
          </w:tcPr>
          <w:p w14:paraId="704EA3E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3F36BBB" w14:textId="77777777" w:rsidR="003E1B7D" w:rsidRPr="009856FA" w:rsidRDefault="003E1B7D" w:rsidP="0000732E">
            <w:pPr>
              <w:pStyle w:val="AmColumnHeading"/>
            </w:pPr>
            <w:r w:rsidRPr="009856FA">
              <w:t>Enmienda</w:t>
            </w:r>
          </w:p>
        </w:tc>
      </w:tr>
      <w:tr w:rsidR="003E1B7D" w:rsidRPr="009856FA" w14:paraId="46DB11E4" w14:textId="77777777" w:rsidTr="0000732E">
        <w:trPr>
          <w:jc w:val="center"/>
        </w:trPr>
        <w:tc>
          <w:tcPr>
            <w:tcW w:w="4876" w:type="dxa"/>
            <w:tcBorders>
              <w:top w:val="nil"/>
              <w:left w:val="nil"/>
              <w:bottom w:val="nil"/>
              <w:right w:val="nil"/>
            </w:tcBorders>
          </w:tcPr>
          <w:p w14:paraId="38D50D51" w14:textId="77777777" w:rsidR="003E1B7D" w:rsidRPr="009856FA" w:rsidRDefault="003E1B7D" w:rsidP="0000732E">
            <w:pPr>
              <w:pStyle w:val="Normal6a"/>
            </w:pPr>
            <w:r w:rsidRPr="009856FA">
              <w:t>1.</w:t>
            </w:r>
            <w:r w:rsidRPr="009856FA">
              <w:tab/>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p>
        </w:tc>
        <w:tc>
          <w:tcPr>
            <w:tcW w:w="4876" w:type="dxa"/>
            <w:tcBorders>
              <w:top w:val="nil"/>
              <w:left w:val="nil"/>
              <w:bottom w:val="nil"/>
              <w:right w:val="nil"/>
            </w:tcBorders>
          </w:tcPr>
          <w:p w14:paraId="606CBEA8" w14:textId="77777777" w:rsidR="003E1B7D" w:rsidRPr="009856FA" w:rsidRDefault="003E1B7D" w:rsidP="0000732E">
            <w:pPr>
              <w:pStyle w:val="Normal6a"/>
            </w:pPr>
            <w:r w:rsidRPr="009856FA">
              <w:t>1.</w:t>
            </w:r>
            <w:r w:rsidRPr="009856FA">
              <w:tab/>
              <w:t xml:space="preserve">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w:t>
            </w:r>
            <w:r w:rsidRPr="009856FA">
              <w:rPr>
                <w:b/>
                <w:i/>
              </w:rPr>
              <w:t>bajo el Gobierno de Sueño Georgiano</w:t>
            </w:r>
            <w:r w:rsidRPr="009856FA">
              <w:t xml:space="preserve">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p>
        </w:tc>
      </w:tr>
    </w:tbl>
    <w:p w14:paraId="5D4A300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22101A4" w14:textId="77777777" w:rsidR="003E1B7D" w:rsidRPr="009856FA" w:rsidRDefault="003E1B7D" w:rsidP="003E1B7D">
      <w:r w:rsidRPr="009856FA">
        <w:rPr>
          <w:rStyle w:val="HideTWBExt"/>
        </w:rPr>
        <w:t>&lt;/Amend&gt;</w:t>
      </w:r>
    </w:p>
    <w:p w14:paraId="4BF64F0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57</w:t>
      </w:r>
      <w:r w:rsidRPr="009856FA">
        <w:rPr>
          <w:rStyle w:val="HideTWBExt"/>
        </w:rPr>
        <w:t>&lt;/NumAm&gt;</w:t>
      </w:r>
    </w:p>
    <w:p w14:paraId="43422ED6"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Nathalie Loiseau</w:t>
      </w:r>
      <w:r w:rsidRPr="009856FA">
        <w:rPr>
          <w:rStyle w:val="HideTWBExt"/>
          <w:b w:val="0"/>
        </w:rPr>
        <w:t>&lt;/Members&gt;</w:t>
      </w:r>
    </w:p>
    <w:p w14:paraId="5D0B8E2C" w14:textId="77777777" w:rsidR="003E1B7D" w:rsidRPr="009856FA" w:rsidRDefault="003E1B7D" w:rsidP="003E1B7D">
      <w:pPr>
        <w:pStyle w:val="NormalBold"/>
      </w:pPr>
      <w:r w:rsidRPr="009856FA">
        <w:rPr>
          <w:rStyle w:val="HideTWBExt"/>
          <w:b w:val="0"/>
        </w:rPr>
        <w:t>&lt;/RepeatBlock-By&gt;</w:t>
      </w:r>
    </w:p>
    <w:p w14:paraId="1F5A244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02F4A2E"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53C47C7" w14:textId="77777777" w:rsidTr="0000732E">
        <w:trPr>
          <w:trHeight w:hRule="exact" w:val="240"/>
          <w:jc w:val="center"/>
        </w:trPr>
        <w:tc>
          <w:tcPr>
            <w:tcW w:w="9752" w:type="dxa"/>
            <w:gridSpan w:val="2"/>
            <w:tcBorders>
              <w:top w:val="nil"/>
              <w:left w:val="nil"/>
              <w:bottom w:val="nil"/>
              <w:right w:val="nil"/>
            </w:tcBorders>
          </w:tcPr>
          <w:p w14:paraId="113DA6FF" w14:textId="77777777" w:rsidR="003E1B7D" w:rsidRPr="009856FA" w:rsidRDefault="003E1B7D" w:rsidP="0000732E"/>
        </w:tc>
      </w:tr>
      <w:tr w:rsidR="003E1B7D" w:rsidRPr="009856FA" w14:paraId="496576B2" w14:textId="77777777" w:rsidTr="0000732E">
        <w:trPr>
          <w:trHeight w:val="240"/>
          <w:jc w:val="center"/>
        </w:trPr>
        <w:tc>
          <w:tcPr>
            <w:tcW w:w="4876" w:type="dxa"/>
            <w:tcBorders>
              <w:top w:val="nil"/>
              <w:left w:val="nil"/>
              <w:bottom w:val="nil"/>
              <w:right w:val="nil"/>
            </w:tcBorders>
          </w:tcPr>
          <w:p w14:paraId="749A472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DA977CA" w14:textId="77777777" w:rsidR="003E1B7D" w:rsidRPr="009856FA" w:rsidRDefault="003E1B7D" w:rsidP="0000732E">
            <w:pPr>
              <w:pStyle w:val="AmColumnHeading"/>
            </w:pPr>
            <w:r w:rsidRPr="009856FA">
              <w:t>Enmienda</w:t>
            </w:r>
          </w:p>
        </w:tc>
      </w:tr>
      <w:tr w:rsidR="003E1B7D" w:rsidRPr="009856FA" w14:paraId="61E693C3" w14:textId="77777777" w:rsidTr="0000732E">
        <w:trPr>
          <w:jc w:val="center"/>
        </w:trPr>
        <w:tc>
          <w:tcPr>
            <w:tcW w:w="4876" w:type="dxa"/>
            <w:tcBorders>
              <w:top w:val="nil"/>
              <w:left w:val="nil"/>
              <w:bottom w:val="nil"/>
              <w:right w:val="nil"/>
            </w:tcBorders>
          </w:tcPr>
          <w:p w14:paraId="54875D3C" w14:textId="77777777" w:rsidR="003E1B7D" w:rsidRPr="009856FA" w:rsidRDefault="003E1B7D" w:rsidP="0000732E">
            <w:pPr>
              <w:pStyle w:val="Normal6a"/>
            </w:pPr>
            <w:r w:rsidRPr="009856FA">
              <w:t>1.</w:t>
            </w:r>
            <w:r w:rsidRPr="009856FA">
              <w:tab/>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de la aprobación de legislación antidemocrática que contraviene los valores y los principios en los que se basa la Unión;</w:t>
            </w:r>
          </w:p>
        </w:tc>
        <w:tc>
          <w:tcPr>
            <w:tcW w:w="4876" w:type="dxa"/>
            <w:tcBorders>
              <w:top w:val="nil"/>
              <w:left w:val="nil"/>
              <w:bottom w:val="nil"/>
              <w:right w:val="nil"/>
            </w:tcBorders>
          </w:tcPr>
          <w:p w14:paraId="6810A714" w14:textId="77777777" w:rsidR="003E1B7D" w:rsidRPr="009856FA" w:rsidRDefault="003E1B7D" w:rsidP="0000732E">
            <w:pPr>
              <w:pStyle w:val="Normal6a"/>
            </w:pPr>
            <w:r w:rsidRPr="009856FA">
              <w:t>1.</w:t>
            </w:r>
            <w:r w:rsidRPr="009856FA">
              <w:tab/>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w:t>
            </w:r>
            <w:r w:rsidRPr="009856FA">
              <w:rPr>
                <w:b/>
                <w:i/>
              </w:rPr>
              <w:t>, lo que en la actualidad equivale a una consolidación autocrática del poder,</w:t>
            </w:r>
            <w:r w:rsidRPr="009856FA">
              <w:t xml:space="preserve"> y de la aprobación de legislación antidemocrática que contraviene los valores y los principios en los que se basa la Unión;</w:t>
            </w:r>
          </w:p>
        </w:tc>
      </w:tr>
    </w:tbl>
    <w:p w14:paraId="65BF967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1FBA83A" w14:textId="77777777" w:rsidR="003E1B7D" w:rsidRPr="009856FA" w:rsidRDefault="003E1B7D" w:rsidP="003E1B7D">
      <w:r w:rsidRPr="009856FA">
        <w:rPr>
          <w:rStyle w:val="HideTWBExt"/>
        </w:rPr>
        <w:t>&lt;/Amend&gt;</w:t>
      </w:r>
    </w:p>
    <w:p w14:paraId="2A7A3BC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58</w:t>
      </w:r>
      <w:r w:rsidRPr="009856FA">
        <w:rPr>
          <w:rStyle w:val="HideTWBExt"/>
        </w:rPr>
        <w:t>&lt;/NumAm&gt;</w:t>
      </w:r>
    </w:p>
    <w:p w14:paraId="2E5491AC" w14:textId="77777777" w:rsidR="003E1B7D" w:rsidRPr="009856FA" w:rsidRDefault="003E1B7D" w:rsidP="003E1B7D">
      <w:pPr>
        <w:pStyle w:val="NormalBold"/>
      </w:pPr>
      <w:r w:rsidRPr="009856FA">
        <w:rPr>
          <w:rStyle w:val="HideTWBExt"/>
          <w:b w:val="0"/>
        </w:rPr>
        <w:t>&lt;RepeatBlock-By&gt;&lt;Members&gt;</w:t>
      </w:r>
      <w:r w:rsidRPr="009856FA">
        <w:t>Jordan Bardella, Matthieu Valet, Pierre-Romain Thionnet</w:t>
      </w:r>
      <w:r w:rsidRPr="009856FA">
        <w:rPr>
          <w:rStyle w:val="HideTWBExt"/>
          <w:b w:val="0"/>
        </w:rPr>
        <w:t>&lt;/Members&gt;</w:t>
      </w:r>
    </w:p>
    <w:p w14:paraId="7D652C6D" w14:textId="77777777" w:rsidR="003E1B7D" w:rsidRPr="009856FA" w:rsidRDefault="003E1B7D" w:rsidP="003E1B7D">
      <w:pPr>
        <w:pStyle w:val="NormalBold"/>
      </w:pPr>
      <w:r w:rsidRPr="009856FA">
        <w:rPr>
          <w:rStyle w:val="HideTWBExt"/>
          <w:b w:val="0"/>
        </w:rPr>
        <w:t>&lt;/RepeatBlock-By&gt;</w:t>
      </w:r>
    </w:p>
    <w:p w14:paraId="2D66539A"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9A1F41E" w14:textId="77777777" w:rsidR="003E1B7D" w:rsidRPr="009856FA" w:rsidRDefault="003E1B7D" w:rsidP="003E1B7D">
      <w:pPr>
        <w:pStyle w:val="NormalBold"/>
      </w:pPr>
      <w:r w:rsidRPr="009856FA">
        <w:rPr>
          <w:rStyle w:val="HideTWBExt"/>
        </w:rPr>
        <w:t>&lt;Article&gt;</w:t>
      </w:r>
      <w:r w:rsidRPr="009856FA">
        <w:t>Apartado 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E79EB5C" w14:textId="77777777" w:rsidTr="0000732E">
        <w:trPr>
          <w:trHeight w:hRule="exact" w:val="240"/>
          <w:jc w:val="center"/>
        </w:trPr>
        <w:tc>
          <w:tcPr>
            <w:tcW w:w="9752" w:type="dxa"/>
            <w:gridSpan w:val="2"/>
            <w:tcBorders>
              <w:top w:val="nil"/>
              <w:left w:val="nil"/>
              <w:bottom w:val="nil"/>
              <w:right w:val="nil"/>
            </w:tcBorders>
          </w:tcPr>
          <w:p w14:paraId="651EED13" w14:textId="77777777" w:rsidR="003E1B7D" w:rsidRPr="009856FA" w:rsidRDefault="003E1B7D" w:rsidP="0000732E"/>
        </w:tc>
      </w:tr>
      <w:tr w:rsidR="003E1B7D" w:rsidRPr="009856FA" w14:paraId="6B20DBE0" w14:textId="77777777" w:rsidTr="0000732E">
        <w:trPr>
          <w:trHeight w:val="240"/>
          <w:jc w:val="center"/>
        </w:trPr>
        <w:tc>
          <w:tcPr>
            <w:tcW w:w="4876" w:type="dxa"/>
            <w:tcBorders>
              <w:top w:val="nil"/>
              <w:left w:val="nil"/>
              <w:bottom w:val="nil"/>
              <w:right w:val="nil"/>
            </w:tcBorders>
          </w:tcPr>
          <w:p w14:paraId="5647131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FB558E9" w14:textId="77777777" w:rsidR="003E1B7D" w:rsidRPr="009856FA" w:rsidRDefault="003E1B7D" w:rsidP="0000732E">
            <w:pPr>
              <w:pStyle w:val="AmColumnHeading"/>
            </w:pPr>
            <w:r w:rsidRPr="009856FA">
              <w:t>Enmienda</w:t>
            </w:r>
          </w:p>
        </w:tc>
      </w:tr>
      <w:tr w:rsidR="003E1B7D" w:rsidRPr="009856FA" w14:paraId="6DBCC2A1" w14:textId="77777777" w:rsidTr="0000732E">
        <w:trPr>
          <w:jc w:val="center"/>
        </w:trPr>
        <w:tc>
          <w:tcPr>
            <w:tcW w:w="4876" w:type="dxa"/>
            <w:tcBorders>
              <w:top w:val="nil"/>
              <w:left w:val="nil"/>
              <w:bottom w:val="nil"/>
              <w:right w:val="nil"/>
            </w:tcBorders>
          </w:tcPr>
          <w:p w14:paraId="66A01CAE" w14:textId="77777777" w:rsidR="003E1B7D" w:rsidRPr="009856FA" w:rsidRDefault="003E1B7D" w:rsidP="0000732E">
            <w:pPr>
              <w:pStyle w:val="Normal6a"/>
            </w:pPr>
            <w:r w:rsidRPr="009856FA">
              <w:t>1.</w:t>
            </w:r>
            <w:r w:rsidRPr="009856FA">
              <w:tab/>
              <w:t xml:space="preserve">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 </w:t>
            </w:r>
            <w:r w:rsidRPr="009856FA">
              <w:rPr>
                <w:b/>
                <w:i/>
              </w:rPr>
              <w:t>como consecuencia del continuo retroceso democrático en el país y de la aprobación de legislación antidemocrática que contraviene los valores y los principios en los que se basa la Unión</w:t>
            </w:r>
            <w:r w:rsidRPr="009856FA">
              <w:t>;</w:t>
            </w:r>
          </w:p>
        </w:tc>
        <w:tc>
          <w:tcPr>
            <w:tcW w:w="4876" w:type="dxa"/>
            <w:tcBorders>
              <w:top w:val="nil"/>
              <w:left w:val="nil"/>
              <w:bottom w:val="nil"/>
              <w:right w:val="nil"/>
            </w:tcBorders>
          </w:tcPr>
          <w:p w14:paraId="2779263D" w14:textId="77777777" w:rsidR="003E1B7D" w:rsidRPr="009856FA" w:rsidRDefault="003E1B7D" w:rsidP="0000732E">
            <w:pPr>
              <w:pStyle w:val="Normal6a"/>
            </w:pPr>
            <w:r w:rsidRPr="009856FA">
              <w:t>1.</w:t>
            </w:r>
            <w:r w:rsidRPr="009856FA">
              <w:tab/>
              <w:t>Lamenta profundamente el hecho de que Sueño Georgiano, el partido gobernante, no haya aprovechado la oportunidad histórica que se le había concedido a Georgia, como país candidato a la adhesión, de progresar en la senda de integración europea, teniendo en cuenta que la mayor parte de la población apoya la integración europea; subraya que Georgia no ha experimentado avances y que, de hecho, ha retrocedido incluso en algunas disposiciones clave de las nueve medidas indicadas por la Comisión, a pesar de que las autoridades afirmen lo contrario; resalta que el proceso de integración de Georgia en la Unión se ha suspendido efectivamente</w:t>
            </w:r>
            <w:r w:rsidRPr="009856FA">
              <w:rPr>
                <w:b/>
                <w:i/>
              </w:rPr>
              <w:t>, lo que refleja una divergencia de visión política entre las autoridades georgianas elegidas democráticamente y las instituciones europeas; pide, a este respecto, a las instituciones europeas que respeten las decisiones soberanas de terceros países</w:t>
            </w:r>
            <w:r w:rsidRPr="009856FA">
              <w:t>;</w:t>
            </w:r>
          </w:p>
        </w:tc>
      </w:tr>
    </w:tbl>
    <w:p w14:paraId="7D839DD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{FR}</w:t>
      </w:r>
      <w:r w:rsidRPr="009856FA">
        <w:t>fr</w:t>
      </w:r>
      <w:r w:rsidRPr="009856FA">
        <w:rPr>
          <w:rStyle w:val="HideTWBExt"/>
        </w:rPr>
        <w:t>&lt;/Original&gt;</w:t>
      </w:r>
    </w:p>
    <w:p w14:paraId="3D4B049E" w14:textId="77777777" w:rsidR="003E1B7D" w:rsidRPr="009856FA" w:rsidRDefault="003E1B7D" w:rsidP="003E1B7D">
      <w:r w:rsidRPr="009856FA">
        <w:rPr>
          <w:rStyle w:val="HideTWBExt"/>
        </w:rPr>
        <w:t>&lt;/Amend&gt;</w:t>
      </w:r>
    </w:p>
    <w:p w14:paraId="722276A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59</w:t>
      </w:r>
      <w:r w:rsidRPr="009856FA">
        <w:rPr>
          <w:rStyle w:val="HideTWBExt"/>
        </w:rPr>
        <w:t>&lt;/NumAm&gt;</w:t>
      </w:r>
    </w:p>
    <w:p w14:paraId="2F2E3444" w14:textId="77777777" w:rsidR="003E1B7D" w:rsidRPr="009856FA" w:rsidRDefault="003E1B7D" w:rsidP="003E1B7D">
      <w:pPr>
        <w:pStyle w:val="NormalBold"/>
      </w:pPr>
      <w:r w:rsidRPr="009856FA">
        <w:rPr>
          <w:rStyle w:val="HideTWBExt"/>
          <w:b w:val="0"/>
        </w:rPr>
        <w:t>&lt;RepeatBlock-By&gt;&lt;Members&gt;</w:t>
      </w:r>
      <w:r w:rsidRPr="009856FA">
        <w:t>Tobias Cremer, Francisco Assis, Hana Jalloul Muro, Raphaël Glucksmann</w:t>
      </w:r>
      <w:r w:rsidRPr="009856FA">
        <w:rPr>
          <w:rStyle w:val="HideTWBExt"/>
          <w:b w:val="0"/>
        </w:rPr>
        <w:t>&lt;/Members&gt;</w:t>
      </w:r>
    </w:p>
    <w:p w14:paraId="1A97E1A8" w14:textId="77777777" w:rsidR="003E1B7D" w:rsidRPr="009856FA" w:rsidRDefault="003E1B7D" w:rsidP="003E1B7D">
      <w:pPr>
        <w:pStyle w:val="NormalBold"/>
      </w:pPr>
      <w:r w:rsidRPr="009856FA">
        <w:rPr>
          <w:rStyle w:val="HideTWBExt"/>
          <w:b w:val="0"/>
        </w:rPr>
        <w:t>&lt;/RepeatBlock-By&gt;</w:t>
      </w:r>
    </w:p>
    <w:p w14:paraId="4FB8B26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BA151D0" w14:textId="77777777" w:rsidR="003E1B7D" w:rsidRPr="009856FA" w:rsidRDefault="003E1B7D" w:rsidP="003E1B7D">
      <w:pPr>
        <w:pStyle w:val="NormalBold"/>
      </w:pPr>
      <w:r w:rsidRPr="009856FA">
        <w:rPr>
          <w:rStyle w:val="HideTWBExt"/>
        </w:rPr>
        <w:t>&lt;Article&gt;</w:t>
      </w:r>
      <w:r w:rsidRPr="009856FA">
        <w:t>Apartado 1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22747B7" w14:textId="77777777" w:rsidTr="0000732E">
        <w:trPr>
          <w:trHeight w:hRule="exact" w:val="240"/>
          <w:jc w:val="center"/>
        </w:trPr>
        <w:tc>
          <w:tcPr>
            <w:tcW w:w="9752" w:type="dxa"/>
            <w:gridSpan w:val="2"/>
            <w:tcBorders>
              <w:top w:val="nil"/>
              <w:left w:val="nil"/>
              <w:bottom w:val="nil"/>
              <w:right w:val="nil"/>
            </w:tcBorders>
          </w:tcPr>
          <w:p w14:paraId="76CC9970" w14:textId="77777777" w:rsidR="003E1B7D" w:rsidRPr="009856FA" w:rsidRDefault="003E1B7D" w:rsidP="0000732E"/>
        </w:tc>
      </w:tr>
      <w:tr w:rsidR="003E1B7D" w:rsidRPr="009856FA" w14:paraId="7341DEEC" w14:textId="77777777" w:rsidTr="0000732E">
        <w:trPr>
          <w:trHeight w:val="240"/>
          <w:jc w:val="center"/>
        </w:trPr>
        <w:tc>
          <w:tcPr>
            <w:tcW w:w="4876" w:type="dxa"/>
            <w:tcBorders>
              <w:top w:val="nil"/>
              <w:left w:val="nil"/>
              <w:bottom w:val="nil"/>
              <w:right w:val="nil"/>
            </w:tcBorders>
          </w:tcPr>
          <w:p w14:paraId="57F6EBD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6C30920" w14:textId="77777777" w:rsidR="003E1B7D" w:rsidRPr="009856FA" w:rsidRDefault="003E1B7D" w:rsidP="0000732E">
            <w:pPr>
              <w:pStyle w:val="AmColumnHeading"/>
            </w:pPr>
            <w:r w:rsidRPr="009856FA">
              <w:t>Enmienda</w:t>
            </w:r>
          </w:p>
        </w:tc>
      </w:tr>
      <w:tr w:rsidR="003E1B7D" w:rsidRPr="009856FA" w14:paraId="6DD088B2" w14:textId="77777777" w:rsidTr="0000732E">
        <w:trPr>
          <w:jc w:val="center"/>
        </w:trPr>
        <w:tc>
          <w:tcPr>
            <w:tcW w:w="4876" w:type="dxa"/>
            <w:tcBorders>
              <w:top w:val="nil"/>
              <w:left w:val="nil"/>
              <w:bottom w:val="nil"/>
              <w:right w:val="nil"/>
            </w:tcBorders>
          </w:tcPr>
          <w:p w14:paraId="4111FCD2" w14:textId="77777777" w:rsidR="003E1B7D" w:rsidRPr="009856FA" w:rsidRDefault="003E1B7D" w:rsidP="0000732E">
            <w:pPr>
              <w:pStyle w:val="Normal6a"/>
            </w:pPr>
          </w:p>
        </w:tc>
        <w:tc>
          <w:tcPr>
            <w:tcW w:w="4876" w:type="dxa"/>
            <w:tcBorders>
              <w:top w:val="nil"/>
              <w:left w:val="nil"/>
              <w:bottom w:val="nil"/>
              <w:right w:val="nil"/>
            </w:tcBorders>
          </w:tcPr>
          <w:p w14:paraId="6A1CCC25" w14:textId="77777777" w:rsidR="003E1B7D" w:rsidRPr="009856FA" w:rsidRDefault="003E1B7D" w:rsidP="0000732E">
            <w:pPr>
              <w:pStyle w:val="Normal6a"/>
            </w:pPr>
            <w:r w:rsidRPr="009856FA">
              <w:rPr>
                <w:b/>
                <w:i/>
              </w:rPr>
              <w:t>1 bis.</w:t>
            </w:r>
            <w:r w:rsidRPr="009856FA">
              <w:tab/>
            </w:r>
            <w:r w:rsidRPr="009856FA">
              <w:rPr>
                <w:b/>
                <w:i/>
              </w:rPr>
              <w:t>Insta a Sueño Georgiano a que vuelva a la senda de las reformas democráticas y la integración euroatlántica, y a que se implique y refleje la voluntad de la dinámica sociedad civil georgiana, que será fundamental para alcanzar las legítimas aspiraciones europeas del pueblo georgiano;</w:t>
            </w:r>
          </w:p>
        </w:tc>
      </w:tr>
    </w:tbl>
    <w:p w14:paraId="74190C0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FEF29A7" w14:textId="77777777" w:rsidR="003E1B7D" w:rsidRPr="009856FA" w:rsidRDefault="003E1B7D" w:rsidP="003E1B7D">
      <w:r w:rsidRPr="009856FA">
        <w:rPr>
          <w:rStyle w:val="HideTWBExt"/>
        </w:rPr>
        <w:t>&lt;/Amend&gt;</w:t>
      </w:r>
    </w:p>
    <w:p w14:paraId="0CB1BDC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60</w:t>
      </w:r>
      <w:r w:rsidRPr="009856FA">
        <w:rPr>
          <w:rStyle w:val="HideTWBExt"/>
        </w:rPr>
        <w:t>&lt;/NumAm&gt;</w:t>
      </w:r>
    </w:p>
    <w:p w14:paraId="19CA403B"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7F0ECF1A" w14:textId="77777777" w:rsidR="003E1B7D" w:rsidRPr="009856FA" w:rsidRDefault="003E1B7D" w:rsidP="003E1B7D">
      <w:pPr>
        <w:pStyle w:val="NormalBold"/>
      </w:pPr>
      <w:r w:rsidRPr="009856FA">
        <w:rPr>
          <w:rStyle w:val="HideTWBExt"/>
          <w:b w:val="0"/>
        </w:rPr>
        <w:t>&lt;/RepeatBlock-By&gt;</w:t>
      </w:r>
    </w:p>
    <w:p w14:paraId="762C171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47E0CD8" w14:textId="77777777" w:rsidR="003E1B7D" w:rsidRPr="009856FA" w:rsidRDefault="003E1B7D" w:rsidP="003E1B7D">
      <w:pPr>
        <w:pStyle w:val="NormalBold"/>
      </w:pPr>
      <w:r w:rsidRPr="009856FA">
        <w:rPr>
          <w:rStyle w:val="HideTWBExt"/>
        </w:rPr>
        <w:t>&lt;Article&gt;</w:t>
      </w:r>
      <w:r w:rsidRPr="009856FA">
        <w:t>Apartado 1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86A863C" w14:textId="77777777" w:rsidTr="0000732E">
        <w:trPr>
          <w:trHeight w:hRule="exact" w:val="240"/>
          <w:jc w:val="center"/>
        </w:trPr>
        <w:tc>
          <w:tcPr>
            <w:tcW w:w="9752" w:type="dxa"/>
            <w:gridSpan w:val="2"/>
            <w:tcBorders>
              <w:top w:val="nil"/>
              <w:left w:val="nil"/>
              <w:bottom w:val="nil"/>
              <w:right w:val="nil"/>
            </w:tcBorders>
          </w:tcPr>
          <w:p w14:paraId="42BF8553" w14:textId="77777777" w:rsidR="003E1B7D" w:rsidRPr="009856FA" w:rsidRDefault="003E1B7D" w:rsidP="0000732E"/>
        </w:tc>
      </w:tr>
      <w:tr w:rsidR="003E1B7D" w:rsidRPr="009856FA" w14:paraId="1F1FEA66" w14:textId="77777777" w:rsidTr="0000732E">
        <w:trPr>
          <w:trHeight w:val="240"/>
          <w:jc w:val="center"/>
        </w:trPr>
        <w:tc>
          <w:tcPr>
            <w:tcW w:w="4876" w:type="dxa"/>
            <w:tcBorders>
              <w:top w:val="nil"/>
              <w:left w:val="nil"/>
              <w:bottom w:val="nil"/>
              <w:right w:val="nil"/>
            </w:tcBorders>
          </w:tcPr>
          <w:p w14:paraId="39AC97C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D473097" w14:textId="77777777" w:rsidR="003E1B7D" w:rsidRPr="009856FA" w:rsidRDefault="003E1B7D" w:rsidP="0000732E">
            <w:pPr>
              <w:pStyle w:val="AmColumnHeading"/>
            </w:pPr>
            <w:r w:rsidRPr="009856FA">
              <w:t>Enmienda</w:t>
            </w:r>
          </w:p>
        </w:tc>
      </w:tr>
      <w:tr w:rsidR="003E1B7D" w:rsidRPr="009856FA" w14:paraId="1CACA045" w14:textId="77777777" w:rsidTr="0000732E">
        <w:trPr>
          <w:jc w:val="center"/>
        </w:trPr>
        <w:tc>
          <w:tcPr>
            <w:tcW w:w="4876" w:type="dxa"/>
            <w:tcBorders>
              <w:top w:val="nil"/>
              <w:left w:val="nil"/>
              <w:bottom w:val="nil"/>
              <w:right w:val="nil"/>
            </w:tcBorders>
          </w:tcPr>
          <w:p w14:paraId="267000DB" w14:textId="77777777" w:rsidR="003E1B7D" w:rsidRPr="009856FA" w:rsidRDefault="003E1B7D" w:rsidP="0000732E">
            <w:pPr>
              <w:pStyle w:val="Normal6a"/>
            </w:pPr>
          </w:p>
        </w:tc>
        <w:tc>
          <w:tcPr>
            <w:tcW w:w="4876" w:type="dxa"/>
            <w:tcBorders>
              <w:top w:val="nil"/>
              <w:left w:val="nil"/>
              <w:bottom w:val="nil"/>
              <w:right w:val="nil"/>
            </w:tcBorders>
          </w:tcPr>
          <w:p w14:paraId="31DD9512" w14:textId="77777777" w:rsidR="003E1B7D" w:rsidRPr="009856FA" w:rsidRDefault="003E1B7D" w:rsidP="0000732E">
            <w:pPr>
              <w:pStyle w:val="Normal6a"/>
            </w:pPr>
            <w:r w:rsidRPr="009856FA">
              <w:rPr>
                <w:b/>
                <w:i/>
              </w:rPr>
              <w:t>1 bis.</w:t>
            </w:r>
            <w:r w:rsidRPr="009856FA">
              <w:tab/>
            </w:r>
            <w:r w:rsidRPr="009856FA">
              <w:rPr>
                <w:b/>
                <w:i/>
              </w:rPr>
              <w:t>Mantiene la opinión de que las medidas adoptadas hasta la fecha por la Unión en respuesta al flagrante retroceso democrático y a la renegación de compromisos anteriores aún no reflejan plenamente la gravedad de la situación en Georgia ni los últimos acontecimientos;</w:t>
            </w:r>
          </w:p>
        </w:tc>
      </w:tr>
    </w:tbl>
    <w:p w14:paraId="258D2A8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3A5E82B" w14:textId="77777777" w:rsidR="003E1B7D" w:rsidRPr="009856FA" w:rsidRDefault="003E1B7D" w:rsidP="003E1B7D">
      <w:r w:rsidRPr="009856FA">
        <w:rPr>
          <w:rStyle w:val="HideTWBExt"/>
        </w:rPr>
        <w:t>&lt;/Amend&gt;</w:t>
      </w:r>
    </w:p>
    <w:p w14:paraId="17A2F6D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61</w:t>
      </w:r>
      <w:r w:rsidRPr="009856FA">
        <w:rPr>
          <w:rStyle w:val="HideTWBExt"/>
        </w:rPr>
        <w:t>&lt;/NumAm&gt;</w:t>
      </w:r>
    </w:p>
    <w:p w14:paraId="61E346A1" w14:textId="77777777" w:rsidR="003E1B7D" w:rsidRPr="009856FA" w:rsidRDefault="003E1B7D" w:rsidP="003E1B7D">
      <w:pPr>
        <w:pStyle w:val="NormalBold"/>
      </w:pPr>
      <w:r w:rsidRPr="009856FA">
        <w:rPr>
          <w:rStyle w:val="HideTWBExt"/>
          <w:b w:val="0"/>
        </w:rPr>
        <w:t>&lt;RepeatBlock-By&gt;&lt;Members&gt;</w:t>
      </w:r>
      <w:r w:rsidRPr="009856FA">
        <w:t>Tobias Cremer, Francisco Assis, Nacho Sánchez Amor, Hana Jalloul Muro, Raphaël Glucksmann</w:t>
      </w:r>
      <w:r w:rsidRPr="009856FA">
        <w:rPr>
          <w:rStyle w:val="HideTWBExt"/>
          <w:b w:val="0"/>
        </w:rPr>
        <w:t>&lt;/Members&gt;</w:t>
      </w:r>
    </w:p>
    <w:p w14:paraId="671969C0" w14:textId="77777777" w:rsidR="003E1B7D" w:rsidRPr="009856FA" w:rsidRDefault="003E1B7D" w:rsidP="003E1B7D">
      <w:pPr>
        <w:pStyle w:val="NormalBold"/>
      </w:pPr>
      <w:r w:rsidRPr="009856FA">
        <w:rPr>
          <w:rStyle w:val="HideTWBExt"/>
          <w:b w:val="0"/>
        </w:rPr>
        <w:t>&lt;/RepeatBlock-By&gt;</w:t>
      </w:r>
    </w:p>
    <w:p w14:paraId="54FACDB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4B356C0"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77C434A" w14:textId="77777777" w:rsidTr="0000732E">
        <w:trPr>
          <w:trHeight w:hRule="exact" w:val="240"/>
          <w:jc w:val="center"/>
        </w:trPr>
        <w:tc>
          <w:tcPr>
            <w:tcW w:w="9752" w:type="dxa"/>
            <w:gridSpan w:val="2"/>
            <w:tcBorders>
              <w:top w:val="nil"/>
              <w:left w:val="nil"/>
              <w:bottom w:val="nil"/>
              <w:right w:val="nil"/>
            </w:tcBorders>
          </w:tcPr>
          <w:p w14:paraId="5F13D917" w14:textId="77777777" w:rsidR="003E1B7D" w:rsidRPr="009856FA" w:rsidRDefault="003E1B7D" w:rsidP="0000732E"/>
        </w:tc>
      </w:tr>
      <w:tr w:rsidR="003E1B7D" w:rsidRPr="009856FA" w14:paraId="56617DD6" w14:textId="77777777" w:rsidTr="0000732E">
        <w:trPr>
          <w:trHeight w:val="240"/>
          <w:jc w:val="center"/>
        </w:trPr>
        <w:tc>
          <w:tcPr>
            <w:tcW w:w="4876" w:type="dxa"/>
            <w:tcBorders>
              <w:top w:val="nil"/>
              <w:left w:val="nil"/>
              <w:bottom w:val="nil"/>
              <w:right w:val="nil"/>
            </w:tcBorders>
          </w:tcPr>
          <w:p w14:paraId="152E31FF"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840BB63" w14:textId="77777777" w:rsidR="003E1B7D" w:rsidRPr="009856FA" w:rsidRDefault="003E1B7D" w:rsidP="0000732E">
            <w:pPr>
              <w:pStyle w:val="AmColumnHeading"/>
            </w:pPr>
            <w:r w:rsidRPr="009856FA">
              <w:t>Enmienda</w:t>
            </w:r>
          </w:p>
        </w:tc>
      </w:tr>
      <w:tr w:rsidR="003E1B7D" w:rsidRPr="009856FA" w14:paraId="2AC66C7C" w14:textId="77777777" w:rsidTr="0000732E">
        <w:trPr>
          <w:jc w:val="center"/>
        </w:trPr>
        <w:tc>
          <w:tcPr>
            <w:tcW w:w="4876" w:type="dxa"/>
            <w:tcBorders>
              <w:top w:val="nil"/>
              <w:left w:val="nil"/>
              <w:bottom w:val="nil"/>
              <w:right w:val="nil"/>
            </w:tcBorders>
          </w:tcPr>
          <w:p w14:paraId="75254F69" w14:textId="77777777" w:rsidR="003E1B7D" w:rsidRPr="009856FA" w:rsidRDefault="003E1B7D" w:rsidP="0000732E">
            <w:pPr>
              <w:pStyle w:val="Normal6a"/>
            </w:pPr>
            <w:r w:rsidRPr="009856FA">
              <w:rPr>
                <w:b/>
                <w:i/>
              </w:rPr>
              <w:t>2.</w:t>
            </w:r>
            <w:r w:rsidRPr="009856FA">
              <w:tab/>
            </w:r>
            <w:r w:rsidRPr="009856FA">
              <w:rPr>
                <w:b/>
                <w:i/>
              </w:rPr>
              <w:t>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c>
          <w:tcPr>
            <w:tcW w:w="4876" w:type="dxa"/>
            <w:tcBorders>
              <w:top w:val="nil"/>
              <w:left w:val="nil"/>
              <w:bottom w:val="nil"/>
              <w:right w:val="nil"/>
            </w:tcBorders>
          </w:tcPr>
          <w:p w14:paraId="336452BA" w14:textId="77777777" w:rsidR="003E1B7D" w:rsidRPr="009856FA" w:rsidRDefault="003E1B7D" w:rsidP="0000732E">
            <w:pPr>
              <w:pStyle w:val="Normal6a"/>
            </w:pPr>
            <w:r w:rsidRPr="009856FA">
              <w:rPr>
                <w:b/>
                <w:i/>
              </w:rPr>
              <w:t>suprimido</w:t>
            </w:r>
          </w:p>
        </w:tc>
      </w:tr>
    </w:tbl>
    <w:p w14:paraId="193C8C6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2E2ACC6" w14:textId="77777777" w:rsidR="003E1B7D" w:rsidRPr="009856FA" w:rsidRDefault="003E1B7D" w:rsidP="003E1B7D">
      <w:r w:rsidRPr="009856FA">
        <w:rPr>
          <w:rStyle w:val="HideTWBExt"/>
        </w:rPr>
        <w:t>&lt;/Amend&gt;</w:t>
      </w:r>
    </w:p>
    <w:p w14:paraId="75BBF9E9"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62</w:t>
      </w:r>
      <w:r w:rsidRPr="009856FA">
        <w:rPr>
          <w:rStyle w:val="HideTWBExt"/>
        </w:rPr>
        <w:t>&lt;/NumAm&gt;</w:t>
      </w:r>
    </w:p>
    <w:p w14:paraId="476F46D2"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12FCC4C7"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0615BBA5" w14:textId="77777777" w:rsidR="003E1B7D" w:rsidRPr="009856FA" w:rsidRDefault="003E1B7D" w:rsidP="003E1B7D">
      <w:pPr>
        <w:pStyle w:val="NormalBold"/>
      </w:pPr>
      <w:r w:rsidRPr="009856FA">
        <w:rPr>
          <w:rStyle w:val="HideTWBExt"/>
          <w:b w:val="0"/>
        </w:rPr>
        <w:t>&lt;/RepeatBlock-By&gt;</w:t>
      </w:r>
    </w:p>
    <w:p w14:paraId="0ACC690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EE530D1"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EA443C2" w14:textId="77777777" w:rsidTr="0000732E">
        <w:trPr>
          <w:trHeight w:hRule="exact" w:val="240"/>
          <w:jc w:val="center"/>
        </w:trPr>
        <w:tc>
          <w:tcPr>
            <w:tcW w:w="9752" w:type="dxa"/>
            <w:gridSpan w:val="2"/>
            <w:tcBorders>
              <w:top w:val="nil"/>
              <w:left w:val="nil"/>
              <w:bottom w:val="nil"/>
              <w:right w:val="nil"/>
            </w:tcBorders>
          </w:tcPr>
          <w:p w14:paraId="198E9985" w14:textId="77777777" w:rsidR="003E1B7D" w:rsidRPr="009856FA" w:rsidRDefault="003E1B7D" w:rsidP="0000732E"/>
        </w:tc>
      </w:tr>
      <w:tr w:rsidR="003E1B7D" w:rsidRPr="009856FA" w14:paraId="521418A5" w14:textId="77777777" w:rsidTr="0000732E">
        <w:trPr>
          <w:trHeight w:val="240"/>
          <w:jc w:val="center"/>
        </w:trPr>
        <w:tc>
          <w:tcPr>
            <w:tcW w:w="4876" w:type="dxa"/>
            <w:tcBorders>
              <w:top w:val="nil"/>
              <w:left w:val="nil"/>
              <w:bottom w:val="nil"/>
              <w:right w:val="nil"/>
            </w:tcBorders>
          </w:tcPr>
          <w:p w14:paraId="4EC8250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F420058" w14:textId="77777777" w:rsidR="003E1B7D" w:rsidRPr="009856FA" w:rsidRDefault="003E1B7D" w:rsidP="0000732E">
            <w:pPr>
              <w:pStyle w:val="AmColumnHeading"/>
            </w:pPr>
            <w:r w:rsidRPr="009856FA">
              <w:t>Enmienda</w:t>
            </w:r>
          </w:p>
        </w:tc>
      </w:tr>
      <w:tr w:rsidR="003E1B7D" w:rsidRPr="009856FA" w14:paraId="5D2496AE" w14:textId="77777777" w:rsidTr="0000732E">
        <w:trPr>
          <w:jc w:val="center"/>
        </w:trPr>
        <w:tc>
          <w:tcPr>
            <w:tcW w:w="4876" w:type="dxa"/>
            <w:tcBorders>
              <w:top w:val="nil"/>
              <w:left w:val="nil"/>
              <w:bottom w:val="nil"/>
              <w:right w:val="nil"/>
            </w:tcBorders>
          </w:tcPr>
          <w:p w14:paraId="68024256" w14:textId="77777777" w:rsidR="003E1B7D" w:rsidRPr="009856FA" w:rsidRDefault="003E1B7D" w:rsidP="0000732E">
            <w:pPr>
              <w:pStyle w:val="Normal6a"/>
            </w:pPr>
            <w:r w:rsidRPr="009856FA">
              <w:t>2.</w:t>
            </w:r>
            <w:r w:rsidRPr="009856FA">
              <w:tab/>
              <w:t>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c>
          <w:tcPr>
            <w:tcW w:w="4876" w:type="dxa"/>
            <w:tcBorders>
              <w:top w:val="nil"/>
              <w:left w:val="nil"/>
              <w:bottom w:val="nil"/>
              <w:right w:val="nil"/>
            </w:tcBorders>
          </w:tcPr>
          <w:p w14:paraId="39B7D9A0" w14:textId="77777777" w:rsidR="003E1B7D" w:rsidRPr="009856FA" w:rsidRDefault="003E1B7D" w:rsidP="0000732E">
            <w:pPr>
              <w:pStyle w:val="Normal6a"/>
            </w:pPr>
            <w:r w:rsidRPr="009856FA">
              <w:t>2.</w:t>
            </w:r>
            <w:r w:rsidRPr="009856FA">
              <w:tab/>
              <w:t xml:space="preserve">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w:t>
            </w:r>
            <w:r w:rsidRPr="009856FA">
              <w:rPr>
                <w:b/>
                <w:i/>
              </w:rPr>
              <w:t>agentes de la sociedad civil,</w:t>
            </w:r>
            <w:r w:rsidRPr="009856FA">
              <w:t xml:space="preserve"> opositores políticos y representantes de los medios de comunicación</w:t>
            </w:r>
            <w:r w:rsidRPr="009856FA">
              <w:rPr>
                <w:b/>
                <w:i/>
              </w:rPr>
              <w:t>, así como la tortura sistemática de los detenidos denunciada por varias organizaciones de derechos humanos, incluidas las Naciones Unidas</w:t>
            </w:r>
            <w:r w:rsidRPr="009856FA">
              <w:t xml:space="preserve">; exige que las autoridades georgianas dejen de emplear la fuerza, que respeten la libertad de reunión y de expresión, y que se anule la recién aprobada legislación draconiana que busca sofocar las protestas populares; </w:t>
            </w:r>
            <w:r w:rsidRPr="009856FA">
              <w:rPr>
                <w:b/>
                <w:i/>
              </w:rPr>
              <w:t>destaca a este respecto, en particular, la necesidad de anular la denominada Legislación sobre Agentes Extranjeros, las enmiendas a la Ley de Servicios Públicos, las enmiendas a la Ley de Manifestación y Asamblea, las enmiendas al Código Electoral, las enmiendas a la Ley de Estudios de Radiodifusión, la Ley de Valores Familiares y la abolición de la palabra «género» en todos los actos legislativos, así como todas las disposiciones sobre la participación de las ONG en el proceso de toma de decisiones;</w:t>
            </w:r>
            <w:r w:rsidRPr="009856FA">
              <w:t xml:space="preserve"> pide que se investiguen </w:t>
            </w:r>
            <w:r w:rsidRPr="009856FA">
              <w:rPr>
                <w:b/>
                <w:i/>
              </w:rPr>
              <w:t>de forma eficaz y creíble</w:t>
            </w:r>
            <w:r w:rsidRPr="009856FA">
              <w:t xml:space="preserve"> todos los actos de violencia y que los responsables rindan cuentas;</w:t>
            </w:r>
          </w:p>
        </w:tc>
      </w:tr>
    </w:tbl>
    <w:p w14:paraId="5FB57CF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087A47C" w14:textId="77777777" w:rsidR="003E1B7D" w:rsidRPr="009856FA" w:rsidRDefault="003E1B7D" w:rsidP="003E1B7D">
      <w:r w:rsidRPr="009856FA">
        <w:rPr>
          <w:rStyle w:val="HideTWBExt"/>
        </w:rPr>
        <w:t>&lt;/Amend&gt;</w:t>
      </w:r>
    </w:p>
    <w:p w14:paraId="2494071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63</w:t>
      </w:r>
      <w:r w:rsidRPr="009856FA">
        <w:rPr>
          <w:rStyle w:val="HideTWBExt"/>
        </w:rPr>
        <w:t>&lt;/NumAm&gt;</w:t>
      </w:r>
    </w:p>
    <w:p w14:paraId="5DDFBAB1"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6B09F5E2" w14:textId="77777777" w:rsidR="003E1B7D" w:rsidRPr="009856FA" w:rsidRDefault="003E1B7D" w:rsidP="003E1B7D">
      <w:pPr>
        <w:pStyle w:val="NormalBold"/>
      </w:pPr>
      <w:r w:rsidRPr="009856FA">
        <w:rPr>
          <w:rStyle w:val="HideTWBExt"/>
          <w:b w:val="0"/>
        </w:rPr>
        <w:t>&lt;/RepeatBlock-By&gt;</w:t>
      </w:r>
    </w:p>
    <w:p w14:paraId="782ADA4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F04EDAD"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5CC6A6A" w14:textId="77777777" w:rsidTr="0000732E">
        <w:trPr>
          <w:trHeight w:hRule="exact" w:val="240"/>
          <w:jc w:val="center"/>
        </w:trPr>
        <w:tc>
          <w:tcPr>
            <w:tcW w:w="9752" w:type="dxa"/>
            <w:gridSpan w:val="2"/>
            <w:tcBorders>
              <w:top w:val="nil"/>
              <w:left w:val="nil"/>
              <w:bottom w:val="nil"/>
              <w:right w:val="nil"/>
            </w:tcBorders>
          </w:tcPr>
          <w:p w14:paraId="1B1EC085" w14:textId="77777777" w:rsidR="003E1B7D" w:rsidRPr="009856FA" w:rsidRDefault="003E1B7D" w:rsidP="0000732E"/>
        </w:tc>
      </w:tr>
      <w:tr w:rsidR="003E1B7D" w:rsidRPr="009856FA" w14:paraId="392AC3E2" w14:textId="77777777" w:rsidTr="0000732E">
        <w:trPr>
          <w:trHeight w:val="240"/>
          <w:jc w:val="center"/>
        </w:trPr>
        <w:tc>
          <w:tcPr>
            <w:tcW w:w="4876" w:type="dxa"/>
            <w:tcBorders>
              <w:top w:val="nil"/>
              <w:left w:val="nil"/>
              <w:bottom w:val="nil"/>
              <w:right w:val="nil"/>
            </w:tcBorders>
          </w:tcPr>
          <w:p w14:paraId="0E1B0B8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E96C5B0" w14:textId="77777777" w:rsidR="003E1B7D" w:rsidRPr="009856FA" w:rsidRDefault="003E1B7D" w:rsidP="0000732E">
            <w:pPr>
              <w:pStyle w:val="AmColumnHeading"/>
            </w:pPr>
            <w:r w:rsidRPr="009856FA">
              <w:t>Enmienda</w:t>
            </w:r>
          </w:p>
        </w:tc>
      </w:tr>
      <w:tr w:rsidR="003E1B7D" w:rsidRPr="009856FA" w14:paraId="2906D6D6" w14:textId="77777777" w:rsidTr="0000732E">
        <w:trPr>
          <w:jc w:val="center"/>
        </w:trPr>
        <w:tc>
          <w:tcPr>
            <w:tcW w:w="4876" w:type="dxa"/>
            <w:tcBorders>
              <w:top w:val="nil"/>
              <w:left w:val="nil"/>
              <w:bottom w:val="nil"/>
              <w:right w:val="nil"/>
            </w:tcBorders>
          </w:tcPr>
          <w:p w14:paraId="38A991DD" w14:textId="77777777" w:rsidR="003E1B7D" w:rsidRPr="009856FA" w:rsidRDefault="003E1B7D" w:rsidP="0000732E">
            <w:pPr>
              <w:pStyle w:val="Normal6a"/>
            </w:pPr>
            <w:r w:rsidRPr="009856FA">
              <w:t>2.</w:t>
            </w:r>
            <w:r w:rsidRPr="009856FA">
              <w:tab/>
              <w:t xml:space="preserve">Reitera su apoyo inquebrantable </w:t>
            </w:r>
            <w:r w:rsidRPr="009856FA">
              <w:rPr>
                <w:b/>
                <w:i/>
              </w:rPr>
              <w:t>a las legítimas aspiraciones europeas del pueblo georgiano y a su deseo de vivir en un país próspero y democrático, tal y como se mostró en las protestas masivas que continuaron a pesar de las brutales represiones por parte de las autoridades</w:t>
            </w:r>
            <w:r w:rsidRPr="009856FA">
              <w:t xml:space="preserve">; condena enérgicamente </w:t>
            </w:r>
            <w:r w:rsidRPr="009856FA">
              <w:rPr>
                <w:b/>
                <w:i/>
              </w:rPr>
              <w:t>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r w:rsidRPr="009856FA">
              <w:t>;</w:t>
            </w:r>
          </w:p>
        </w:tc>
        <w:tc>
          <w:tcPr>
            <w:tcW w:w="4876" w:type="dxa"/>
            <w:tcBorders>
              <w:top w:val="nil"/>
              <w:left w:val="nil"/>
              <w:bottom w:val="nil"/>
              <w:right w:val="nil"/>
            </w:tcBorders>
          </w:tcPr>
          <w:p w14:paraId="5C4DA02D" w14:textId="77777777" w:rsidR="003E1B7D" w:rsidRPr="009856FA" w:rsidRDefault="003E1B7D" w:rsidP="0000732E">
            <w:pPr>
              <w:pStyle w:val="Normal6a"/>
            </w:pPr>
            <w:r w:rsidRPr="009856FA">
              <w:t>2.</w:t>
            </w:r>
            <w:r w:rsidRPr="009856FA">
              <w:tab/>
              <w:t xml:space="preserve">Reitera su apoyo inquebrantable </w:t>
            </w:r>
            <w:r w:rsidRPr="009856FA">
              <w:rPr>
                <w:b/>
                <w:i/>
              </w:rPr>
              <w:t>al Gobierno legítimamente elegido de Georgia</w:t>
            </w:r>
            <w:r w:rsidRPr="009856FA">
              <w:t xml:space="preserve">; condena enérgicamente </w:t>
            </w:r>
            <w:r w:rsidRPr="009856FA">
              <w:rPr>
                <w:b/>
                <w:i/>
              </w:rPr>
              <w:t>cualquier intento extranjero de influir en la opinión pública y manipularla; respeta la decisión soberana de Georgia de llevar a cabo una política exterior independiente</w:t>
            </w:r>
            <w:r w:rsidRPr="009856FA">
              <w:t>;</w:t>
            </w:r>
          </w:p>
        </w:tc>
      </w:tr>
    </w:tbl>
    <w:p w14:paraId="066C863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C65C7D9" w14:textId="77777777" w:rsidR="003E1B7D" w:rsidRPr="009856FA" w:rsidRDefault="003E1B7D" w:rsidP="003E1B7D">
      <w:r w:rsidRPr="009856FA">
        <w:rPr>
          <w:rStyle w:val="HideTWBExt"/>
        </w:rPr>
        <w:t>&lt;/Amend&gt;</w:t>
      </w:r>
    </w:p>
    <w:p w14:paraId="78D1438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64</w:t>
      </w:r>
      <w:r w:rsidRPr="009856FA">
        <w:rPr>
          <w:rStyle w:val="HideTWBExt"/>
        </w:rPr>
        <w:t>&lt;/NumAm&gt;</w:t>
      </w:r>
    </w:p>
    <w:p w14:paraId="0F197249"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5E4209F3" w14:textId="77777777" w:rsidR="003E1B7D" w:rsidRPr="009856FA" w:rsidRDefault="003E1B7D" w:rsidP="003E1B7D">
      <w:pPr>
        <w:pStyle w:val="NormalBold"/>
      </w:pPr>
      <w:r w:rsidRPr="009856FA">
        <w:rPr>
          <w:rStyle w:val="HideTWBExt"/>
          <w:b w:val="0"/>
        </w:rPr>
        <w:t>&lt;/RepeatBlock-By&gt;</w:t>
      </w:r>
    </w:p>
    <w:p w14:paraId="2684884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56D76FE"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955E6F4" w14:textId="77777777" w:rsidTr="0000732E">
        <w:trPr>
          <w:trHeight w:hRule="exact" w:val="240"/>
          <w:jc w:val="center"/>
        </w:trPr>
        <w:tc>
          <w:tcPr>
            <w:tcW w:w="9752" w:type="dxa"/>
            <w:gridSpan w:val="2"/>
            <w:tcBorders>
              <w:top w:val="nil"/>
              <w:left w:val="nil"/>
              <w:bottom w:val="nil"/>
              <w:right w:val="nil"/>
            </w:tcBorders>
          </w:tcPr>
          <w:p w14:paraId="137ACEA2" w14:textId="77777777" w:rsidR="003E1B7D" w:rsidRPr="009856FA" w:rsidRDefault="003E1B7D" w:rsidP="0000732E"/>
        </w:tc>
      </w:tr>
      <w:tr w:rsidR="003E1B7D" w:rsidRPr="009856FA" w14:paraId="78DE8A79" w14:textId="77777777" w:rsidTr="0000732E">
        <w:trPr>
          <w:trHeight w:val="240"/>
          <w:jc w:val="center"/>
        </w:trPr>
        <w:tc>
          <w:tcPr>
            <w:tcW w:w="4876" w:type="dxa"/>
            <w:tcBorders>
              <w:top w:val="nil"/>
              <w:left w:val="nil"/>
              <w:bottom w:val="nil"/>
              <w:right w:val="nil"/>
            </w:tcBorders>
          </w:tcPr>
          <w:p w14:paraId="1F8A112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EC00DD0" w14:textId="77777777" w:rsidR="003E1B7D" w:rsidRPr="009856FA" w:rsidRDefault="003E1B7D" w:rsidP="0000732E">
            <w:pPr>
              <w:pStyle w:val="AmColumnHeading"/>
            </w:pPr>
            <w:r w:rsidRPr="009856FA">
              <w:t>Enmienda</w:t>
            </w:r>
          </w:p>
        </w:tc>
      </w:tr>
      <w:tr w:rsidR="003E1B7D" w:rsidRPr="009856FA" w14:paraId="0C9A2EF8" w14:textId="77777777" w:rsidTr="0000732E">
        <w:trPr>
          <w:jc w:val="center"/>
        </w:trPr>
        <w:tc>
          <w:tcPr>
            <w:tcW w:w="4876" w:type="dxa"/>
            <w:tcBorders>
              <w:top w:val="nil"/>
              <w:left w:val="nil"/>
              <w:bottom w:val="nil"/>
              <w:right w:val="nil"/>
            </w:tcBorders>
          </w:tcPr>
          <w:p w14:paraId="0C7340B7" w14:textId="77777777" w:rsidR="003E1B7D" w:rsidRPr="009856FA" w:rsidRDefault="003E1B7D" w:rsidP="0000732E">
            <w:pPr>
              <w:pStyle w:val="Normal6a"/>
            </w:pPr>
            <w:r w:rsidRPr="009856FA">
              <w:t>2.</w:t>
            </w:r>
            <w:r w:rsidRPr="009856FA">
              <w:tab/>
              <w:t>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c>
          <w:tcPr>
            <w:tcW w:w="4876" w:type="dxa"/>
            <w:tcBorders>
              <w:top w:val="nil"/>
              <w:left w:val="nil"/>
              <w:bottom w:val="nil"/>
              <w:right w:val="nil"/>
            </w:tcBorders>
          </w:tcPr>
          <w:p w14:paraId="3C867097" w14:textId="77777777" w:rsidR="003E1B7D" w:rsidRPr="009856FA" w:rsidRDefault="003E1B7D" w:rsidP="0000732E">
            <w:pPr>
              <w:pStyle w:val="Normal6a"/>
            </w:pPr>
            <w:r w:rsidRPr="009856FA">
              <w:t>2.</w:t>
            </w:r>
            <w:r w:rsidRPr="009856FA">
              <w:tab/>
            </w:r>
            <w:r w:rsidRPr="009856FA">
              <w:rPr>
                <w:b/>
                <w:i/>
              </w:rPr>
              <w:t>Expresa su solidaridad con el pueblo georgiano y señala que manifestantes pacíficos están utilizando la bandera de la Unión junto con su bandera nacional en defensa de la democracia georgiana, su soberanía y sus libertades fundamentales;</w:t>
            </w:r>
            <w:r w:rsidRPr="009856FA">
              <w:t xml:space="preserve"> reitera su apoyo inquebrantable a las legítimas aspiraciones europeas del pueblo georgiano y a su deseo de vivir en un país próspero y democrático, tal y como se mostró en las protestas masivas que continuaron a pesar de las brutales represiones por parte de las autoridades</w:t>
            </w:r>
            <w:r w:rsidRPr="009856FA">
              <w:rPr>
                <w:b/>
                <w:i/>
              </w:rPr>
              <w:t>; sigue dispuesto a ayudar al pueblo georgiano a alcanzar estos objetivos</w:t>
            </w:r>
            <w:r w:rsidRPr="009856FA">
              <w:t>;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r>
    </w:tbl>
    <w:p w14:paraId="120898F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EE11066" w14:textId="77777777" w:rsidR="003E1B7D" w:rsidRPr="009856FA" w:rsidRDefault="003E1B7D" w:rsidP="003E1B7D">
      <w:r w:rsidRPr="009856FA">
        <w:rPr>
          <w:rStyle w:val="HideTWBExt"/>
        </w:rPr>
        <w:t>&lt;/Amend&gt;</w:t>
      </w:r>
    </w:p>
    <w:p w14:paraId="68E319A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65</w:t>
      </w:r>
      <w:r w:rsidRPr="009856FA">
        <w:rPr>
          <w:rStyle w:val="HideTWBExt"/>
        </w:rPr>
        <w:t>&lt;/NumAm&gt;</w:t>
      </w:r>
    </w:p>
    <w:p w14:paraId="6B5C2203"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4891C114" w14:textId="77777777" w:rsidR="003E1B7D" w:rsidRPr="009856FA" w:rsidRDefault="003E1B7D" w:rsidP="003E1B7D">
      <w:pPr>
        <w:pStyle w:val="NormalBold"/>
      </w:pPr>
      <w:r w:rsidRPr="009856FA">
        <w:rPr>
          <w:rStyle w:val="HideTWBExt"/>
          <w:b w:val="0"/>
        </w:rPr>
        <w:t>&lt;/RepeatBlock-By&gt;</w:t>
      </w:r>
    </w:p>
    <w:p w14:paraId="1AA8FD00"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FFEAF95"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76CF4C9" w14:textId="77777777" w:rsidTr="0000732E">
        <w:trPr>
          <w:trHeight w:hRule="exact" w:val="240"/>
          <w:jc w:val="center"/>
        </w:trPr>
        <w:tc>
          <w:tcPr>
            <w:tcW w:w="9752" w:type="dxa"/>
            <w:gridSpan w:val="2"/>
            <w:tcBorders>
              <w:top w:val="nil"/>
              <w:left w:val="nil"/>
              <w:bottom w:val="nil"/>
              <w:right w:val="nil"/>
            </w:tcBorders>
          </w:tcPr>
          <w:p w14:paraId="48A2C504" w14:textId="77777777" w:rsidR="003E1B7D" w:rsidRPr="009856FA" w:rsidRDefault="003E1B7D" w:rsidP="0000732E"/>
        </w:tc>
      </w:tr>
      <w:tr w:rsidR="003E1B7D" w:rsidRPr="009856FA" w14:paraId="29C50F18" w14:textId="77777777" w:rsidTr="0000732E">
        <w:trPr>
          <w:trHeight w:val="240"/>
          <w:jc w:val="center"/>
        </w:trPr>
        <w:tc>
          <w:tcPr>
            <w:tcW w:w="4876" w:type="dxa"/>
            <w:tcBorders>
              <w:top w:val="nil"/>
              <w:left w:val="nil"/>
              <w:bottom w:val="nil"/>
              <w:right w:val="nil"/>
            </w:tcBorders>
          </w:tcPr>
          <w:p w14:paraId="19F77DB1"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69DAB65" w14:textId="77777777" w:rsidR="003E1B7D" w:rsidRPr="009856FA" w:rsidRDefault="003E1B7D" w:rsidP="0000732E">
            <w:pPr>
              <w:pStyle w:val="AmColumnHeading"/>
            </w:pPr>
            <w:r w:rsidRPr="009856FA">
              <w:t>Enmienda</w:t>
            </w:r>
          </w:p>
        </w:tc>
      </w:tr>
      <w:tr w:rsidR="003E1B7D" w:rsidRPr="009856FA" w14:paraId="1225039A" w14:textId="77777777" w:rsidTr="0000732E">
        <w:trPr>
          <w:jc w:val="center"/>
        </w:trPr>
        <w:tc>
          <w:tcPr>
            <w:tcW w:w="4876" w:type="dxa"/>
            <w:tcBorders>
              <w:top w:val="nil"/>
              <w:left w:val="nil"/>
              <w:bottom w:val="nil"/>
              <w:right w:val="nil"/>
            </w:tcBorders>
          </w:tcPr>
          <w:p w14:paraId="07E0D78D" w14:textId="77777777" w:rsidR="003E1B7D" w:rsidRPr="009856FA" w:rsidRDefault="003E1B7D" w:rsidP="0000732E">
            <w:pPr>
              <w:pStyle w:val="Normal6a"/>
            </w:pPr>
            <w:r w:rsidRPr="009856FA">
              <w:t>2.</w:t>
            </w:r>
            <w:r w:rsidRPr="009856FA">
              <w:tab/>
              <w:t xml:space="preserve">Reitera su apoyo inquebrantable a las legítimas aspiraciones europeas del pueblo georgiano y a su deseo de vivir en un país próspero y democrático, tal y como se mostró en las protestas masivas que </w:t>
            </w:r>
            <w:r w:rsidRPr="009856FA">
              <w:rPr>
                <w:b/>
                <w:i/>
              </w:rPr>
              <w:t>continuaron</w:t>
            </w:r>
            <w:r w:rsidRPr="009856FA">
              <w:t xml:space="preserve">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c>
          <w:tcPr>
            <w:tcW w:w="4876" w:type="dxa"/>
            <w:tcBorders>
              <w:top w:val="nil"/>
              <w:left w:val="nil"/>
              <w:bottom w:val="nil"/>
              <w:right w:val="nil"/>
            </w:tcBorders>
          </w:tcPr>
          <w:p w14:paraId="57B9E8CE" w14:textId="77777777" w:rsidR="003E1B7D" w:rsidRPr="009856FA" w:rsidRDefault="003E1B7D" w:rsidP="0000732E">
            <w:pPr>
              <w:pStyle w:val="Normal6a"/>
            </w:pPr>
            <w:r w:rsidRPr="009856FA">
              <w:t>2.</w:t>
            </w:r>
            <w:r w:rsidRPr="009856FA">
              <w:tab/>
              <w:t xml:space="preserve">Reitera su apoyo inquebrantable a las legítimas aspiraciones europeas del pueblo georgiano y a su deseo de vivir en un país próspero y democrático, tal y como se mostró en las protestas masivas que </w:t>
            </w:r>
            <w:r w:rsidRPr="009856FA">
              <w:rPr>
                <w:b/>
                <w:i/>
              </w:rPr>
              <w:t>continúan</w:t>
            </w:r>
            <w:r w:rsidRPr="009856FA">
              <w:t xml:space="preserve"> a pesar de las brutales represiones por parte de las autoridades; condena enérgicamente la violenta represión de los manifestantes pacíficos, opositores políticos y representantes de los medios de comunicación </w:t>
            </w:r>
            <w:r w:rsidRPr="009856FA">
              <w:rPr>
                <w:b/>
                <w:i/>
              </w:rPr>
              <w:t>tanto por agentes de la policía georgiana como por personas no identificadas y a menudo enmascaradas que han agredido a manifestantes sin ninguna reacción por parte de las fuerzas policiales, lo que plantea dudas sobre la complicidad de estos últimos</w:t>
            </w:r>
            <w:r w:rsidRPr="009856FA">
              <w:t>; exige que las autoridades georgianas dejen de emplear la fuerza, que respeten la libertad de reunión y de expresión, y que se anule la recién aprobada legislación draconiana que busca sofocar las protestas populares</w:t>
            </w:r>
            <w:r w:rsidRPr="009856FA">
              <w:rPr>
                <w:b/>
                <w:i/>
              </w:rPr>
              <w:t>, especialmente por medio de multas desproprocionadas</w:t>
            </w:r>
            <w:r w:rsidRPr="009856FA">
              <w:t>; pide que se investiguen todos los actos de violencia y que los responsables rindan cuentas;</w:t>
            </w:r>
          </w:p>
        </w:tc>
      </w:tr>
    </w:tbl>
    <w:p w14:paraId="3107D97A"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52EEF72" w14:textId="77777777" w:rsidR="003E1B7D" w:rsidRPr="009856FA" w:rsidRDefault="003E1B7D" w:rsidP="003E1B7D">
      <w:r w:rsidRPr="009856FA">
        <w:rPr>
          <w:rStyle w:val="HideTWBExt"/>
        </w:rPr>
        <w:t>&lt;/Amend&gt;</w:t>
      </w:r>
    </w:p>
    <w:p w14:paraId="7D097C2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66</w:t>
      </w:r>
      <w:r w:rsidRPr="009856FA">
        <w:rPr>
          <w:rStyle w:val="HideTWBExt"/>
        </w:rPr>
        <w:t>&lt;/NumAm&gt;</w:t>
      </w:r>
    </w:p>
    <w:p w14:paraId="6FEC0694"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4CC56110" w14:textId="77777777" w:rsidR="003E1B7D" w:rsidRPr="009856FA" w:rsidRDefault="003E1B7D" w:rsidP="003E1B7D">
      <w:pPr>
        <w:pStyle w:val="NormalBold"/>
      </w:pPr>
      <w:r w:rsidRPr="009856FA">
        <w:rPr>
          <w:rStyle w:val="HideTWBExt"/>
          <w:b w:val="0"/>
        </w:rPr>
        <w:t>&lt;/RepeatBlock-By&gt;</w:t>
      </w:r>
    </w:p>
    <w:p w14:paraId="4B29820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26EDB08"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67AB176" w14:textId="77777777" w:rsidTr="0000732E">
        <w:trPr>
          <w:trHeight w:hRule="exact" w:val="240"/>
          <w:jc w:val="center"/>
        </w:trPr>
        <w:tc>
          <w:tcPr>
            <w:tcW w:w="9752" w:type="dxa"/>
            <w:gridSpan w:val="2"/>
            <w:tcBorders>
              <w:top w:val="nil"/>
              <w:left w:val="nil"/>
              <w:bottom w:val="nil"/>
              <w:right w:val="nil"/>
            </w:tcBorders>
          </w:tcPr>
          <w:p w14:paraId="41D57F1F" w14:textId="77777777" w:rsidR="003E1B7D" w:rsidRPr="009856FA" w:rsidRDefault="003E1B7D" w:rsidP="0000732E"/>
        </w:tc>
      </w:tr>
      <w:tr w:rsidR="003E1B7D" w:rsidRPr="009856FA" w14:paraId="2CC0EFAD" w14:textId="77777777" w:rsidTr="0000732E">
        <w:trPr>
          <w:trHeight w:val="240"/>
          <w:jc w:val="center"/>
        </w:trPr>
        <w:tc>
          <w:tcPr>
            <w:tcW w:w="4876" w:type="dxa"/>
            <w:tcBorders>
              <w:top w:val="nil"/>
              <w:left w:val="nil"/>
              <w:bottom w:val="nil"/>
              <w:right w:val="nil"/>
            </w:tcBorders>
          </w:tcPr>
          <w:p w14:paraId="1BF6D69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793D0DF" w14:textId="77777777" w:rsidR="003E1B7D" w:rsidRPr="009856FA" w:rsidRDefault="003E1B7D" w:rsidP="0000732E">
            <w:pPr>
              <w:pStyle w:val="AmColumnHeading"/>
            </w:pPr>
            <w:r w:rsidRPr="009856FA">
              <w:t>Enmienda</w:t>
            </w:r>
          </w:p>
        </w:tc>
      </w:tr>
      <w:tr w:rsidR="003E1B7D" w:rsidRPr="009856FA" w14:paraId="20A1DC74" w14:textId="77777777" w:rsidTr="0000732E">
        <w:trPr>
          <w:jc w:val="center"/>
        </w:trPr>
        <w:tc>
          <w:tcPr>
            <w:tcW w:w="4876" w:type="dxa"/>
            <w:tcBorders>
              <w:top w:val="nil"/>
              <w:left w:val="nil"/>
              <w:bottom w:val="nil"/>
              <w:right w:val="nil"/>
            </w:tcBorders>
          </w:tcPr>
          <w:p w14:paraId="00B79293" w14:textId="77777777" w:rsidR="003E1B7D" w:rsidRPr="009856FA" w:rsidRDefault="003E1B7D" w:rsidP="0000732E">
            <w:pPr>
              <w:pStyle w:val="Normal6a"/>
            </w:pPr>
            <w:r w:rsidRPr="009856FA">
              <w:t>2.</w:t>
            </w:r>
            <w:r w:rsidRPr="009856FA">
              <w:tab/>
              <w:t xml:space="preserve">Reitera su apoyo </w:t>
            </w:r>
            <w:r w:rsidRPr="009856FA">
              <w:rPr>
                <w:b/>
                <w:i/>
              </w:rPr>
              <w:t>inquebrantable</w:t>
            </w:r>
            <w:r w:rsidRPr="009856FA">
              <w:t xml:space="preserve"> a las legítimas aspiraciones europeas del pueblo georgiano y a su deseo de vivir en un país próspero y democrático, tal y como se mostró en las protestas masivas que continuaron a pesar de </w:t>
            </w:r>
            <w:r w:rsidRPr="009856FA">
              <w:rPr>
                <w:b/>
                <w:i/>
              </w:rPr>
              <w:t>las brutales represiones por parte de</w:t>
            </w:r>
            <w:r w:rsidRPr="009856FA">
              <w:t xml:space="preserve"> las autoridades; </w:t>
            </w:r>
            <w:r w:rsidRPr="009856FA">
              <w:rPr>
                <w:b/>
                <w:i/>
              </w:rPr>
              <w:t>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w:t>
            </w:r>
            <w:r w:rsidRPr="009856FA">
              <w:t xml:space="preserve"> pide que </w:t>
            </w:r>
            <w:r w:rsidRPr="009856FA">
              <w:rPr>
                <w:b/>
                <w:i/>
              </w:rPr>
              <w:t>se investiguen todos los actos de violencia y que los responsables rindan cuentas</w:t>
            </w:r>
            <w:r w:rsidRPr="009856FA">
              <w:t>;</w:t>
            </w:r>
          </w:p>
        </w:tc>
        <w:tc>
          <w:tcPr>
            <w:tcW w:w="4876" w:type="dxa"/>
            <w:tcBorders>
              <w:top w:val="nil"/>
              <w:left w:val="nil"/>
              <w:bottom w:val="nil"/>
              <w:right w:val="nil"/>
            </w:tcBorders>
          </w:tcPr>
          <w:p w14:paraId="1D7EB2E6" w14:textId="77777777" w:rsidR="003E1B7D" w:rsidRPr="009856FA" w:rsidRDefault="003E1B7D" w:rsidP="0000732E">
            <w:pPr>
              <w:pStyle w:val="Normal6a"/>
            </w:pPr>
            <w:r w:rsidRPr="009856FA">
              <w:t>2.</w:t>
            </w:r>
            <w:r w:rsidRPr="009856FA">
              <w:tab/>
              <w:t xml:space="preserve">Reitera su apoyo a las legítimas aspiraciones europeas del pueblo georgiano y a su deseo de vivir en un país próspero y democrático, tal y como se mostró en las protestas masivas que continuaron a pesar de </w:t>
            </w:r>
            <w:r w:rsidRPr="009856FA">
              <w:rPr>
                <w:b/>
                <w:i/>
              </w:rPr>
              <w:t>los actos violentos cometidos tanto por los manifestantes como por</w:t>
            </w:r>
            <w:r w:rsidRPr="009856FA">
              <w:t xml:space="preserve"> las autoridades; pide que </w:t>
            </w:r>
            <w:r w:rsidRPr="009856FA">
              <w:rPr>
                <w:b/>
                <w:i/>
              </w:rPr>
              <w:t>se lleve a cabo una investigación imparcial de todos los casos de uso excesivo de la fuerza, con independencia de si los cometen las fuerzas y cuerpos de seguridad o los manifestantes</w:t>
            </w:r>
            <w:r w:rsidRPr="009856FA">
              <w:t>;</w:t>
            </w:r>
          </w:p>
        </w:tc>
      </w:tr>
    </w:tbl>
    <w:p w14:paraId="7C93044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F17E77B" w14:textId="77777777" w:rsidR="003E1B7D" w:rsidRPr="009856FA" w:rsidRDefault="003E1B7D" w:rsidP="003E1B7D">
      <w:r w:rsidRPr="009856FA">
        <w:rPr>
          <w:rStyle w:val="HideTWBExt"/>
        </w:rPr>
        <w:t>&lt;/Amend&gt;</w:t>
      </w:r>
    </w:p>
    <w:p w14:paraId="00B97E9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67</w:t>
      </w:r>
      <w:r w:rsidRPr="009856FA">
        <w:rPr>
          <w:rStyle w:val="HideTWBExt"/>
        </w:rPr>
        <w:t>&lt;/NumAm&gt;</w:t>
      </w:r>
    </w:p>
    <w:p w14:paraId="6739F22B"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350C45DF" w14:textId="77777777" w:rsidR="003E1B7D" w:rsidRPr="009856FA" w:rsidRDefault="003E1B7D" w:rsidP="003E1B7D">
      <w:pPr>
        <w:pStyle w:val="NormalBold"/>
      </w:pPr>
      <w:r w:rsidRPr="009856FA">
        <w:rPr>
          <w:rStyle w:val="HideTWBExt"/>
          <w:b w:val="0"/>
        </w:rPr>
        <w:t>&lt;/RepeatBlock-By&gt;</w:t>
      </w:r>
    </w:p>
    <w:p w14:paraId="32E150A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8E106CB"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6C29ADD" w14:textId="77777777" w:rsidTr="0000732E">
        <w:trPr>
          <w:trHeight w:hRule="exact" w:val="240"/>
          <w:jc w:val="center"/>
        </w:trPr>
        <w:tc>
          <w:tcPr>
            <w:tcW w:w="9752" w:type="dxa"/>
            <w:gridSpan w:val="2"/>
            <w:tcBorders>
              <w:top w:val="nil"/>
              <w:left w:val="nil"/>
              <w:bottom w:val="nil"/>
              <w:right w:val="nil"/>
            </w:tcBorders>
          </w:tcPr>
          <w:p w14:paraId="3BCE5C95" w14:textId="77777777" w:rsidR="003E1B7D" w:rsidRPr="009856FA" w:rsidRDefault="003E1B7D" w:rsidP="0000732E"/>
        </w:tc>
      </w:tr>
      <w:tr w:rsidR="003E1B7D" w:rsidRPr="009856FA" w14:paraId="5F457F9E" w14:textId="77777777" w:rsidTr="0000732E">
        <w:trPr>
          <w:trHeight w:val="240"/>
          <w:jc w:val="center"/>
        </w:trPr>
        <w:tc>
          <w:tcPr>
            <w:tcW w:w="4876" w:type="dxa"/>
            <w:tcBorders>
              <w:top w:val="nil"/>
              <w:left w:val="nil"/>
              <w:bottom w:val="nil"/>
              <w:right w:val="nil"/>
            </w:tcBorders>
          </w:tcPr>
          <w:p w14:paraId="22BC0F3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3A07F6F" w14:textId="77777777" w:rsidR="003E1B7D" w:rsidRPr="009856FA" w:rsidRDefault="003E1B7D" w:rsidP="0000732E">
            <w:pPr>
              <w:pStyle w:val="AmColumnHeading"/>
            </w:pPr>
            <w:r w:rsidRPr="009856FA">
              <w:t>Enmienda</w:t>
            </w:r>
          </w:p>
        </w:tc>
      </w:tr>
      <w:tr w:rsidR="003E1B7D" w:rsidRPr="009856FA" w14:paraId="5200420E" w14:textId="77777777" w:rsidTr="0000732E">
        <w:trPr>
          <w:jc w:val="center"/>
        </w:trPr>
        <w:tc>
          <w:tcPr>
            <w:tcW w:w="4876" w:type="dxa"/>
            <w:tcBorders>
              <w:top w:val="nil"/>
              <w:left w:val="nil"/>
              <w:bottom w:val="nil"/>
              <w:right w:val="nil"/>
            </w:tcBorders>
          </w:tcPr>
          <w:p w14:paraId="083DB661" w14:textId="77777777" w:rsidR="003E1B7D" w:rsidRPr="009856FA" w:rsidRDefault="003E1B7D" w:rsidP="0000732E">
            <w:pPr>
              <w:pStyle w:val="Normal6a"/>
            </w:pPr>
            <w:r w:rsidRPr="009856FA">
              <w:t>2.</w:t>
            </w:r>
            <w:r w:rsidRPr="009856FA">
              <w:tab/>
              <w:t xml:space="preserve">Reitera su apoyo inquebrantable a </w:t>
            </w:r>
            <w:r w:rsidRPr="009856FA">
              <w:rPr>
                <w:b/>
                <w:i/>
              </w:rPr>
              <w:t>las legítimas aspiraciones europeas</w:t>
            </w:r>
            <w:r w:rsidRPr="009856FA">
              <w:t xml:space="preserve"> del pueblo georgiano </w:t>
            </w:r>
            <w:r w:rsidRPr="009856FA">
              <w:rPr>
                <w:b/>
                <w:i/>
              </w:rPr>
              <w:t>y a su deseo</w:t>
            </w:r>
            <w:r w:rsidRPr="009856FA">
              <w:t xml:space="preserve"> de vivir en un país próspero y democrático, tal y como se mostró en las </w:t>
            </w:r>
            <w:r w:rsidRPr="009856FA">
              <w:rPr>
                <w:b/>
                <w:i/>
              </w:rPr>
              <w:t>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w:t>
            </w:r>
            <w:r w:rsidRPr="009856FA">
              <w:t xml:space="preserve"> que respeten </w:t>
            </w:r>
            <w:r w:rsidRPr="009856FA">
              <w:rPr>
                <w:b/>
                <w:i/>
              </w:rPr>
              <w:t>la libertad de reunión y de expresión, y que se anule la recién aprobada legislación draconiana que busca sofocar las protestas populares; pide que se investiguen todos los actos de violencia y que los responsables rindan cuentas</w:t>
            </w:r>
            <w:r w:rsidRPr="009856FA">
              <w:t>;</w:t>
            </w:r>
          </w:p>
        </w:tc>
        <w:tc>
          <w:tcPr>
            <w:tcW w:w="4876" w:type="dxa"/>
            <w:tcBorders>
              <w:top w:val="nil"/>
              <w:left w:val="nil"/>
              <w:bottom w:val="nil"/>
              <w:right w:val="nil"/>
            </w:tcBorders>
          </w:tcPr>
          <w:p w14:paraId="428A62E2" w14:textId="77777777" w:rsidR="003E1B7D" w:rsidRPr="009856FA" w:rsidRDefault="003E1B7D" w:rsidP="0000732E">
            <w:pPr>
              <w:pStyle w:val="Normal6a"/>
            </w:pPr>
            <w:r w:rsidRPr="009856FA">
              <w:t>2.</w:t>
            </w:r>
            <w:r w:rsidRPr="009856FA">
              <w:tab/>
              <w:t xml:space="preserve">Reitera su apoyo inquebrantable a </w:t>
            </w:r>
            <w:r w:rsidRPr="009856FA">
              <w:rPr>
                <w:b/>
                <w:i/>
              </w:rPr>
              <w:t>la legítima aspiración</w:t>
            </w:r>
            <w:r w:rsidRPr="009856FA">
              <w:t xml:space="preserve"> del pueblo georgiano de vivir en un país próspero y democrático, tal y como se mostró en las </w:t>
            </w:r>
            <w:r w:rsidRPr="009856FA">
              <w:rPr>
                <w:b/>
                <w:i/>
              </w:rPr>
              <w:t>elecciones libres y democráticas; pide a todas las fuerzas políticas</w:t>
            </w:r>
            <w:r w:rsidRPr="009856FA">
              <w:t xml:space="preserve"> que respeten </w:t>
            </w:r>
            <w:r w:rsidRPr="009856FA">
              <w:rPr>
                <w:b/>
                <w:i/>
              </w:rPr>
              <w:t>los resultados de las elecciones y que participen de manera constructiva en el marco constitucional; insta a la oposición a que actúe de manera responsable para garantizar la estabilidad, la gobernanza democrática y el Estado de Derecho</w:t>
            </w:r>
            <w:r w:rsidRPr="009856FA">
              <w:t>;</w:t>
            </w:r>
          </w:p>
        </w:tc>
      </w:tr>
    </w:tbl>
    <w:p w14:paraId="6EF2F7A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A131F46" w14:textId="77777777" w:rsidR="003E1B7D" w:rsidRPr="009856FA" w:rsidRDefault="003E1B7D" w:rsidP="003E1B7D">
      <w:r w:rsidRPr="009856FA">
        <w:rPr>
          <w:rStyle w:val="HideTWBExt"/>
        </w:rPr>
        <w:t>&lt;/Amend&gt;</w:t>
      </w:r>
    </w:p>
    <w:p w14:paraId="04756C4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68</w:t>
      </w:r>
      <w:r w:rsidRPr="009856FA">
        <w:rPr>
          <w:rStyle w:val="HideTWBExt"/>
        </w:rPr>
        <w:t>&lt;/NumAm&gt;</w:t>
      </w:r>
    </w:p>
    <w:p w14:paraId="27C6BCE7" w14:textId="77777777" w:rsidR="003E1B7D" w:rsidRPr="009856FA" w:rsidRDefault="003E1B7D" w:rsidP="003E1B7D">
      <w:pPr>
        <w:pStyle w:val="NormalBold"/>
      </w:pPr>
      <w:r w:rsidRPr="009856FA">
        <w:rPr>
          <w:rStyle w:val="HideTWBExt"/>
          <w:b w:val="0"/>
        </w:rPr>
        <w:t>&lt;RepeatBlock-By&gt;&lt;Members&gt;</w:t>
      </w:r>
      <w:r w:rsidRPr="009856FA">
        <w:t>András László</w:t>
      </w:r>
      <w:r w:rsidRPr="009856FA">
        <w:rPr>
          <w:rStyle w:val="HideTWBExt"/>
          <w:b w:val="0"/>
        </w:rPr>
        <w:t>&lt;/Members&gt;</w:t>
      </w:r>
    </w:p>
    <w:p w14:paraId="0E49A1BE" w14:textId="77777777" w:rsidR="003E1B7D" w:rsidRPr="009856FA" w:rsidRDefault="003E1B7D" w:rsidP="003E1B7D">
      <w:pPr>
        <w:pStyle w:val="NormalBold"/>
      </w:pPr>
      <w:r w:rsidRPr="009856FA">
        <w:rPr>
          <w:rStyle w:val="HideTWBExt"/>
          <w:b w:val="0"/>
        </w:rPr>
        <w:t>&lt;/RepeatBlock-By&gt;</w:t>
      </w:r>
    </w:p>
    <w:p w14:paraId="39CEB5D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A23AFD5"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0523C8F" w14:textId="77777777" w:rsidTr="0000732E">
        <w:trPr>
          <w:trHeight w:hRule="exact" w:val="240"/>
          <w:jc w:val="center"/>
        </w:trPr>
        <w:tc>
          <w:tcPr>
            <w:tcW w:w="9752" w:type="dxa"/>
            <w:gridSpan w:val="2"/>
            <w:tcBorders>
              <w:top w:val="nil"/>
              <w:left w:val="nil"/>
              <w:bottom w:val="nil"/>
              <w:right w:val="nil"/>
            </w:tcBorders>
          </w:tcPr>
          <w:p w14:paraId="561D6255" w14:textId="77777777" w:rsidR="003E1B7D" w:rsidRPr="009856FA" w:rsidRDefault="003E1B7D" w:rsidP="0000732E"/>
        </w:tc>
      </w:tr>
      <w:tr w:rsidR="003E1B7D" w:rsidRPr="009856FA" w14:paraId="1E996F3C" w14:textId="77777777" w:rsidTr="0000732E">
        <w:trPr>
          <w:trHeight w:val="240"/>
          <w:jc w:val="center"/>
        </w:trPr>
        <w:tc>
          <w:tcPr>
            <w:tcW w:w="4876" w:type="dxa"/>
            <w:tcBorders>
              <w:top w:val="nil"/>
              <w:left w:val="nil"/>
              <w:bottom w:val="nil"/>
              <w:right w:val="nil"/>
            </w:tcBorders>
          </w:tcPr>
          <w:p w14:paraId="2DEA001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5120012" w14:textId="77777777" w:rsidR="003E1B7D" w:rsidRPr="009856FA" w:rsidRDefault="003E1B7D" w:rsidP="0000732E">
            <w:pPr>
              <w:pStyle w:val="AmColumnHeading"/>
            </w:pPr>
            <w:r w:rsidRPr="009856FA">
              <w:t>Enmienda</w:t>
            </w:r>
          </w:p>
        </w:tc>
      </w:tr>
      <w:tr w:rsidR="003E1B7D" w:rsidRPr="009856FA" w14:paraId="21D5E29F" w14:textId="77777777" w:rsidTr="0000732E">
        <w:trPr>
          <w:jc w:val="center"/>
        </w:trPr>
        <w:tc>
          <w:tcPr>
            <w:tcW w:w="4876" w:type="dxa"/>
            <w:tcBorders>
              <w:top w:val="nil"/>
              <w:left w:val="nil"/>
              <w:bottom w:val="nil"/>
              <w:right w:val="nil"/>
            </w:tcBorders>
          </w:tcPr>
          <w:p w14:paraId="7F4D0937" w14:textId="77777777" w:rsidR="003E1B7D" w:rsidRPr="009856FA" w:rsidRDefault="003E1B7D" w:rsidP="0000732E">
            <w:pPr>
              <w:pStyle w:val="Normal6a"/>
            </w:pPr>
            <w:r w:rsidRPr="009856FA">
              <w:t>2.</w:t>
            </w:r>
            <w:r w:rsidRPr="009856FA">
              <w:tab/>
              <w:t xml:space="preserve">Reitera </w:t>
            </w:r>
            <w:r w:rsidRPr="009856FA">
              <w:rPr>
                <w:b/>
                <w:i/>
              </w:rPr>
              <w:t>su apoyo inquebrantable a las legítimas aspiraciones europeas del pueblo</w:t>
            </w:r>
            <w:r w:rsidRPr="009856FA">
              <w:t xml:space="preserve"> georgiano </w:t>
            </w:r>
            <w:r w:rsidRPr="009856FA">
              <w:rPr>
                <w:b/>
                <w:i/>
              </w:rPr>
              <w:t>y a su deseo de vivir en un país próspero y democrático, tal y como se mostró en las protestas masivas que continuaron a pesar de las brutales represiones por parte de las autoridades</w:t>
            </w:r>
            <w:r w:rsidRPr="009856FA">
              <w:t xml:space="preserve">; condena enérgicamente </w:t>
            </w:r>
            <w:r w:rsidRPr="009856FA">
              <w:rPr>
                <w:b/>
                <w:i/>
              </w:rPr>
              <w:t>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w:t>
            </w:r>
            <w:r w:rsidRPr="009856FA">
              <w:t xml:space="preserve"> las protestas </w:t>
            </w:r>
            <w:r w:rsidRPr="009856FA">
              <w:rPr>
                <w:b/>
                <w:i/>
              </w:rPr>
              <w:t>populares</w:t>
            </w:r>
            <w:r w:rsidRPr="009856FA">
              <w:t xml:space="preserve">; </w:t>
            </w:r>
            <w:r w:rsidRPr="009856FA">
              <w:rPr>
                <w:b/>
                <w:i/>
              </w:rPr>
              <w:t>pide que se investiguen todos los actos de violencia y que los responsables rindan cuentas;</w:t>
            </w:r>
          </w:p>
        </w:tc>
        <w:tc>
          <w:tcPr>
            <w:tcW w:w="4876" w:type="dxa"/>
            <w:tcBorders>
              <w:top w:val="nil"/>
              <w:left w:val="nil"/>
              <w:bottom w:val="nil"/>
              <w:right w:val="nil"/>
            </w:tcBorders>
          </w:tcPr>
          <w:p w14:paraId="49677A91" w14:textId="77777777" w:rsidR="003E1B7D" w:rsidRPr="009856FA" w:rsidRDefault="003E1B7D" w:rsidP="0000732E">
            <w:pPr>
              <w:pStyle w:val="Normal6a"/>
            </w:pPr>
            <w:r w:rsidRPr="009856FA">
              <w:t>2.</w:t>
            </w:r>
            <w:r w:rsidRPr="009856FA">
              <w:tab/>
              <w:t xml:space="preserve">Reitera </w:t>
            </w:r>
            <w:r w:rsidRPr="009856FA">
              <w:rPr>
                <w:b/>
                <w:i/>
              </w:rPr>
              <w:t>que el pueblo de Georgia ha decidido el destino de su país en unas elecciones libres y justas; recuerda que la diferencia de voto a favor del partido gobernante Sueño</w:t>
            </w:r>
            <w:r w:rsidRPr="009856FA">
              <w:t xml:space="preserve"> Georgiano </w:t>
            </w:r>
            <w:r w:rsidRPr="009856FA">
              <w:rPr>
                <w:b/>
                <w:i/>
              </w:rPr>
              <w:t>es de más de 300 000 votos</w:t>
            </w:r>
            <w:r w:rsidRPr="009856FA">
              <w:t xml:space="preserve">; condena enérgicamente </w:t>
            </w:r>
            <w:r w:rsidRPr="009856FA">
              <w:rPr>
                <w:b/>
                <w:i/>
              </w:rPr>
              <w:t>a las ONG financiadas con fondos extranjeros y a los políticos occidentales que intentan desestabilizar Georgia y alimentar</w:t>
            </w:r>
            <w:r w:rsidRPr="009856FA">
              <w:t xml:space="preserve"> las protestas;</w:t>
            </w:r>
          </w:p>
        </w:tc>
      </w:tr>
    </w:tbl>
    <w:p w14:paraId="2563AE5A"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C247C32" w14:textId="77777777" w:rsidR="003E1B7D" w:rsidRPr="009856FA" w:rsidRDefault="003E1B7D" w:rsidP="003E1B7D">
      <w:r w:rsidRPr="009856FA">
        <w:rPr>
          <w:rStyle w:val="HideTWBExt"/>
        </w:rPr>
        <w:t>&lt;/Amend&gt;</w:t>
      </w:r>
    </w:p>
    <w:p w14:paraId="7D4FCF6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69</w:t>
      </w:r>
      <w:r w:rsidRPr="009856FA">
        <w:rPr>
          <w:rStyle w:val="HideTWBExt"/>
        </w:rPr>
        <w:t>&lt;/NumAm&gt;</w:t>
      </w:r>
    </w:p>
    <w:p w14:paraId="79D52597" w14:textId="77777777" w:rsidR="003E1B7D" w:rsidRPr="009856FA" w:rsidRDefault="003E1B7D" w:rsidP="003E1B7D">
      <w:pPr>
        <w:pStyle w:val="NormalBold"/>
      </w:pPr>
      <w:r w:rsidRPr="009856FA">
        <w:rPr>
          <w:rStyle w:val="HideTWBExt"/>
          <w:b w:val="0"/>
        </w:rPr>
        <w:t>&lt;RepeatBlock-By&gt;&lt;Members&gt;</w:t>
      </w:r>
      <w:r w:rsidRPr="009856FA">
        <w:t>Dan Barna, Urmas Paet, Petras Auštrevičius, Lucia Yar, Nathalie Loiseau</w:t>
      </w:r>
      <w:r w:rsidRPr="009856FA">
        <w:rPr>
          <w:rStyle w:val="HideTWBExt"/>
          <w:b w:val="0"/>
        </w:rPr>
        <w:t>&lt;/Members&gt;</w:t>
      </w:r>
    </w:p>
    <w:p w14:paraId="01101D73" w14:textId="77777777" w:rsidR="003E1B7D" w:rsidRPr="009856FA" w:rsidRDefault="003E1B7D" w:rsidP="003E1B7D">
      <w:pPr>
        <w:pStyle w:val="NormalBold"/>
      </w:pPr>
      <w:r w:rsidRPr="009856FA">
        <w:rPr>
          <w:rStyle w:val="HideTWBExt"/>
          <w:b w:val="0"/>
        </w:rPr>
        <w:t>&lt;/RepeatBlock-By&gt;</w:t>
      </w:r>
    </w:p>
    <w:p w14:paraId="6246878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6CA8CE7"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B9B1273" w14:textId="77777777" w:rsidTr="0000732E">
        <w:trPr>
          <w:trHeight w:hRule="exact" w:val="240"/>
          <w:jc w:val="center"/>
        </w:trPr>
        <w:tc>
          <w:tcPr>
            <w:tcW w:w="9752" w:type="dxa"/>
            <w:gridSpan w:val="2"/>
            <w:tcBorders>
              <w:top w:val="nil"/>
              <w:left w:val="nil"/>
              <w:bottom w:val="nil"/>
              <w:right w:val="nil"/>
            </w:tcBorders>
          </w:tcPr>
          <w:p w14:paraId="638C6211" w14:textId="77777777" w:rsidR="003E1B7D" w:rsidRPr="009856FA" w:rsidRDefault="003E1B7D" w:rsidP="0000732E"/>
        </w:tc>
      </w:tr>
      <w:tr w:rsidR="003E1B7D" w:rsidRPr="009856FA" w14:paraId="56D86D8F" w14:textId="77777777" w:rsidTr="0000732E">
        <w:trPr>
          <w:trHeight w:val="240"/>
          <w:jc w:val="center"/>
        </w:trPr>
        <w:tc>
          <w:tcPr>
            <w:tcW w:w="4876" w:type="dxa"/>
            <w:tcBorders>
              <w:top w:val="nil"/>
              <w:left w:val="nil"/>
              <w:bottom w:val="nil"/>
              <w:right w:val="nil"/>
            </w:tcBorders>
          </w:tcPr>
          <w:p w14:paraId="271F8B5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030451F" w14:textId="77777777" w:rsidR="003E1B7D" w:rsidRPr="009856FA" w:rsidRDefault="003E1B7D" w:rsidP="0000732E">
            <w:pPr>
              <w:pStyle w:val="AmColumnHeading"/>
            </w:pPr>
            <w:r w:rsidRPr="009856FA">
              <w:t>Enmienda</w:t>
            </w:r>
          </w:p>
        </w:tc>
      </w:tr>
      <w:tr w:rsidR="003E1B7D" w:rsidRPr="009856FA" w14:paraId="4825D5CD" w14:textId="77777777" w:rsidTr="0000732E">
        <w:trPr>
          <w:jc w:val="center"/>
        </w:trPr>
        <w:tc>
          <w:tcPr>
            <w:tcW w:w="4876" w:type="dxa"/>
            <w:tcBorders>
              <w:top w:val="nil"/>
              <w:left w:val="nil"/>
              <w:bottom w:val="nil"/>
              <w:right w:val="nil"/>
            </w:tcBorders>
          </w:tcPr>
          <w:p w14:paraId="47EFE2BD" w14:textId="77777777" w:rsidR="003E1B7D" w:rsidRPr="009856FA" w:rsidRDefault="003E1B7D" w:rsidP="0000732E">
            <w:pPr>
              <w:pStyle w:val="Normal6a"/>
            </w:pPr>
            <w:r w:rsidRPr="009856FA">
              <w:t>2.</w:t>
            </w:r>
            <w:r w:rsidRPr="009856FA">
              <w:tab/>
              <w:t>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c>
          <w:tcPr>
            <w:tcW w:w="4876" w:type="dxa"/>
            <w:tcBorders>
              <w:top w:val="nil"/>
              <w:left w:val="nil"/>
              <w:bottom w:val="nil"/>
              <w:right w:val="nil"/>
            </w:tcBorders>
          </w:tcPr>
          <w:p w14:paraId="58DA4214" w14:textId="77777777" w:rsidR="003E1B7D" w:rsidRPr="009856FA" w:rsidRDefault="003E1B7D" w:rsidP="0000732E">
            <w:pPr>
              <w:pStyle w:val="Normal6a"/>
            </w:pPr>
            <w:r w:rsidRPr="009856FA">
              <w:t>2.</w:t>
            </w:r>
            <w:r w:rsidRPr="009856FA">
              <w:tab/>
              <w:t xml:space="preserve">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w:t>
            </w:r>
            <w:r w:rsidRPr="009856FA">
              <w:rPr>
                <w:b/>
                <w:i/>
              </w:rPr>
              <w:t>y su detención arbitraria sin una justificación jurídica suficiente</w:t>
            </w:r>
            <w:r w:rsidRPr="009856FA">
              <w:t xml:space="preserve">;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 </w:t>
            </w:r>
            <w:r w:rsidRPr="009856FA">
              <w:rPr>
                <w:b/>
                <w:i/>
              </w:rPr>
              <w:t>expresa su profunda preocupación por el creciente número de presos políticos y pide su liberación inmediata;</w:t>
            </w:r>
          </w:p>
        </w:tc>
      </w:tr>
    </w:tbl>
    <w:p w14:paraId="6E87FFD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26E2022" w14:textId="77777777" w:rsidR="003E1B7D" w:rsidRPr="009856FA" w:rsidRDefault="003E1B7D" w:rsidP="003E1B7D">
      <w:r w:rsidRPr="009856FA">
        <w:rPr>
          <w:rStyle w:val="HideTWBExt"/>
        </w:rPr>
        <w:t>&lt;/Amend&gt;</w:t>
      </w:r>
    </w:p>
    <w:p w14:paraId="70567D5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70</w:t>
      </w:r>
      <w:r w:rsidRPr="009856FA">
        <w:rPr>
          <w:rStyle w:val="HideTWBExt"/>
        </w:rPr>
        <w:t>&lt;/NumAm&gt;</w:t>
      </w:r>
    </w:p>
    <w:p w14:paraId="4113FBA1"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36A92BBA" w14:textId="77777777" w:rsidR="003E1B7D" w:rsidRPr="009856FA" w:rsidRDefault="003E1B7D" w:rsidP="003E1B7D">
      <w:pPr>
        <w:pStyle w:val="NormalBold"/>
      </w:pPr>
      <w:r w:rsidRPr="009856FA">
        <w:rPr>
          <w:rStyle w:val="HideTWBExt"/>
          <w:b w:val="0"/>
        </w:rPr>
        <w:t>&lt;/RepeatBlock-By&gt;</w:t>
      </w:r>
    </w:p>
    <w:p w14:paraId="12FF490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6A24053"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8AAC415" w14:textId="77777777" w:rsidTr="0000732E">
        <w:trPr>
          <w:trHeight w:hRule="exact" w:val="240"/>
          <w:jc w:val="center"/>
        </w:trPr>
        <w:tc>
          <w:tcPr>
            <w:tcW w:w="9752" w:type="dxa"/>
            <w:gridSpan w:val="2"/>
            <w:tcBorders>
              <w:top w:val="nil"/>
              <w:left w:val="nil"/>
              <w:bottom w:val="nil"/>
              <w:right w:val="nil"/>
            </w:tcBorders>
          </w:tcPr>
          <w:p w14:paraId="798AB0BA" w14:textId="77777777" w:rsidR="003E1B7D" w:rsidRPr="009856FA" w:rsidRDefault="003E1B7D" w:rsidP="0000732E"/>
        </w:tc>
      </w:tr>
      <w:tr w:rsidR="003E1B7D" w:rsidRPr="009856FA" w14:paraId="77CD84B9" w14:textId="77777777" w:rsidTr="0000732E">
        <w:trPr>
          <w:trHeight w:val="240"/>
          <w:jc w:val="center"/>
        </w:trPr>
        <w:tc>
          <w:tcPr>
            <w:tcW w:w="4876" w:type="dxa"/>
            <w:tcBorders>
              <w:top w:val="nil"/>
              <w:left w:val="nil"/>
              <w:bottom w:val="nil"/>
              <w:right w:val="nil"/>
            </w:tcBorders>
          </w:tcPr>
          <w:p w14:paraId="2A3144D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F2B3643" w14:textId="77777777" w:rsidR="003E1B7D" w:rsidRPr="009856FA" w:rsidRDefault="003E1B7D" w:rsidP="0000732E">
            <w:pPr>
              <w:pStyle w:val="AmColumnHeading"/>
            </w:pPr>
            <w:r w:rsidRPr="009856FA">
              <w:t>Enmienda</w:t>
            </w:r>
          </w:p>
        </w:tc>
      </w:tr>
      <w:tr w:rsidR="003E1B7D" w:rsidRPr="009856FA" w14:paraId="1EF15D65" w14:textId="77777777" w:rsidTr="0000732E">
        <w:trPr>
          <w:jc w:val="center"/>
        </w:trPr>
        <w:tc>
          <w:tcPr>
            <w:tcW w:w="4876" w:type="dxa"/>
            <w:tcBorders>
              <w:top w:val="nil"/>
              <w:left w:val="nil"/>
              <w:bottom w:val="nil"/>
              <w:right w:val="nil"/>
            </w:tcBorders>
          </w:tcPr>
          <w:p w14:paraId="2269ABFD" w14:textId="77777777" w:rsidR="003E1B7D" w:rsidRPr="009856FA" w:rsidRDefault="003E1B7D" w:rsidP="0000732E">
            <w:pPr>
              <w:pStyle w:val="Normal6a"/>
            </w:pPr>
            <w:r w:rsidRPr="009856FA">
              <w:t>2.</w:t>
            </w:r>
            <w:r w:rsidRPr="009856FA">
              <w:tab/>
              <w:t xml:space="preserve">Reitera su apoyo inquebrantable a las legítimas aspiraciones europeas del pueblo georgiano y a su deseo de vivir en un país próspero y democrático, tal y como se mostró en las </w:t>
            </w:r>
            <w:r w:rsidRPr="009856FA">
              <w:rPr>
                <w:b/>
                <w:i/>
              </w:rPr>
              <w:t>protestas masivas que continuaron</w:t>
            </w:r>
            <w:r w:rsidRPr="009856FA">
              <w:t xml:space="preserve"> </w:t>
            </w:r>
            <w:r w:rsidRPr="009856FA">
              <w:rPr>
                <w:b/>
                <w:i/>
              </w:rPr>
              <w:t>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w:t>
            </w:r>
            <w:r w:rsidRPr="009856FA">
              <w:t xml:space="preserve">; </w:t>
            </w:r>
            <w:r w:rsidRPr="009856FA">
              <w:rPr>
                <w:b/>
                <w:i/>
              </w:rPr>
              <w:t>pide que se investiguen todos los actos de violencia y que los responsables rindan cuentas;</w:t>
            </w:r>
          </w:p>
        </w:tc>
        <w:tc>
          <w:tcPr>
            <w:tcW w:w="4876" w:type="dxa"/>
            <w:tcBorders>
              <w:top w:val="nil"/>
              <w:left w:val="nil"/>
              <w:bottom w:val="nil"/>
              <w:right w:val="nil"/>
            </w:tcBorders>
          </w:tcPr>
          <w:p w14:paraId="4AF7C946" w14:textId="77777777" w:rsidR="003E1B7D" w:rsidRPr="009856FA" w:rsidRDefault="003E1B7D" w:rsidP="0000732E">
            <w:pPr>
              <w:pStyle w:val="Normal6a"/>
            </w:pPr>
            <w:r w:rsidRPr="009856FA">
              <w:t>2.</w:t>
            </w:r>
            <w:r w:rsidRPr="009856FA">
              <w:tab/>
              <w:t xml:space="preserve">Reitera su apoyo inquebrantable a las legítimas aspiraciones europeas del pueblo georgiano y a su deseo de vivir en un país próspero y democrático, tal y como se mostró en las </w:t>
            </w:r>
            <w:r w:rsidRPr="009856FA">
              <w:rPr>
                <w:b/>
                <w:i/>
              </w:rPr>
              <w:t>elecciones parlamentarias de 26 de octubre de 2024; expresa su preocupación por el hecho de que la continua injerencia de la Unión en los asuntos internos de Georgia y su apoyo continuo a los movimientos opositores alimentarán un fuerte sentimiento contrario a la Unión en la sociedad georgiana y socavarán la credibilidad de la Unión en toda la región</w:t>
            </w:r>
            <w:r w:rsidRPr="009856FA">
              <w:t>;</w:t>
            </w:r>
          </w:p>
        </w:tc>
      </w:tr>
    </w:tbl>
    <w:p w14:paraId="2C98B2C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9102468" w14:textId="77777777" w:rsidR="003E1B7D" w:rsidRPr="009856FA" w:rsidRDefault="003E1B7D" w:rsidP="003E1B7D">
      <w:r w:rsidRPr="009856FA">
        <w:rPr>
          <w:rStyle w:val="HideTWBExt"/>
        </w:rPr>
        <w:t>&lt;/Amend&gt;</w:t>
      </w:r>
    </w:p>
    <w:p w14:paraId="21E3E2E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71</w:t>
      </w:r>
      <w:r w:rsidRPr="009856FA">
        <w:rPr>
          <w:rStyle w:val="HideTWBExt"/>
        </w:rPr>
        <w:t>&lt;/NumAm&gt;</w:t>
      </w:r>
    </w:p>
    <w:p w14:paraId="3E85B60D"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2AA5F8A6" w14:textId="77777777" w:rsidR="003E1B7D" w:rsidRPr="009856FA" w:rsidRDefault="003E1B7D" w:rsidP="003E1B7D">
      <w:pPr>
        <w:pStyle w:val="NormalBold"/>
      </w:pPr>
      <w:r w:rsidRPr="009856FA">
        <w:rPr>
          <w:rStyle w:val="HideTWBExt"/>
          <w:b w:val="0"/>
        </w:rPr>
        <w:t>&lt;/RepeatBlock-By&gt;</w:t>
      </w:r>
    </w:p>
    <w:p w14:paraId="3C40CFA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D6BCB62"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B46E7A2" w14:textId="77777777" w:rsidTr="0000732E">
        <w:trPr>
          <w:trHeight w:hRule="exact" w:val="240"/>
          <w:jc w:val="center"/>
        </w:trPr>
        <w:tc>
          <w:tcPr>
            <w:tcW w:w="9752" w:type="dxa"/>
            <w:gridSpan w:val="2"/>
            <w:tcBorders>
              <w:top w:val="nil"/>
              <w:left w:val="nil"/>
              <w:bottom w:val="nil"/>
              <w:right w:val="nil"/>
            </w:tcBorders>
          </w:tcPr>
          <w:p w14:paraId="4B663688" w14:textId="77777777" w:rsidR="003E1B7D" w:rsidRPr="009856FA" w:rsidRDefault="003E1B7D" w:rsidP="0000732E"/>
        </w:tc>
      </w:tr>
      <w:tr w:rsidR="003E1B7D" w:rsidRPr="009856FA" w14:paraId="0471D8C4" w14:textId="77777777" w:rsidTr="0000732E">
        <w:trPr>
          <w:trHeight w:val="240"/>
          <w:jc w:val="center"/>
        </w:trPr>
        <w:tc>
          <w:tcPr>
            <w:tcW w:w="4876" w:type="dxa"/>
            <w:tcBorders>
              <w:top w:val="nil"/>
              <w:left w:val="nil"/>
              <w:bottom w:val="nil"/>
              <w:right w:val="nil"/>
            </w:tcBorders>
          </w:tcPr>
          <w:p w14:paraId="5A30FEB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4A90D59" w14:textId="77777777" w:rsidR="003E1B7D" w:rsidRPr="009856FA" w:rsidRDefault="003E1B7D" w:rsidP="0000732E">
            <w:pPr>
              <w:pStyle w:val="AmColumnHeading"/>
            </w:pPr>
            <w:r w:rsidRPr="009856FA">
              <w:t>Enmienda</w:t>
            </w:r>
          </w:p>
        </w:tc>
      </w:tr>
      <w:tr w:rsidR="003E1B7D" w:rsidRPr="009856FA" w14:paraId="578C8D0D" w14:textId="77777777" w:rsidTr="0000732E">
        <w:trPr>
          <w:jc w:val="center"/>
        </w:trPr>
        <w:tc>
          <w:tcPr>
            <w:tcW w:w="4876" w:type="dxa"/>
            <w:tcBorders>
              <w:top w:val="nil"/>
              <w:left w:val="nil"/>
              <w:bottom w:val="nil"/>
              <w:right w:val="nil"/>
            </w:tcBorders>
          </w:tcPr>
          <w:p w14:paraId="1E958AFB" w14:textId="77777777" w:rsidR="003E1B7D" w:rsidRPr="009856FA" w:rsidRDefault="003E1B7D" w:rsidP="0000732E">
            <w:pPr>
              <w:pStyle w:val="Normal6a"/>
            </w:pPr>
            <w:r w:rsidRPr="009856FA">
              <w:t>2.</w:t>
            </w:r>
            <w:r w:rsidRPr="009856FA">
              <w:tab/>
              <w:t>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c>
          <w:tcPr>
            <w:tcW w:w="4876" w:type="dxa"/>
            <w:tcBorders>
              <w:top w:val="nil"/>
              <w:left w:val="nil"/>
              <w:bottom w:val="nil"/>
              <w:right w:val="nil"/>
            </w:tcBorders>
          </w:tcPr>
          <w:p w14:paraId="6A01865D" w14:textId="77777777" w:rsidR="003E1B7D" w:rsidRPr="009856FA" w:rsidRDefault="003E1B7D" w:rsidP="0000732E">
            <w:pPr>
              <w:pStyle w:val="Normal6a"/>
            </w:pPr>
            <w:r w:rsidRPr="009856FA">
              <w:t>2.</w:t>
            </w:r>
            <w:r w:rsidRPr="009856FA">
              <w:tab/>
              <w:t xml:space="preserve">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 </w:t>
            </w:r>
            <w:r w:rsidRPr="009856FA">
              <w:rPr>
                <w:b/>
                <w:i/>
              </w:rPr>
              <w:t>pide la liberación inmediata de todas las personas detenidas por manifestarse pacíficamente contra las recientes decisiones de Georgia relativas a la suspensión de la integración en la Unión;</w:t>
            </w:r>
          </w:p>
        </w:tc>
      </w:tr>
    </w:tbl>
    <w:p w14:paraId="460C21C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A79E63A" w14:textId="77777777" w:rsidR="003E1B7D" w:rsidRPr="009856FA" w:rsidRDefault="003E1B7D" w:rsidP="003E1B7D">
      <w:r w:rsidRPr="009856FA">
        <w:rPr>
          <w:rStyle w:val="HideTWBExt"/>
        </w:rPr>
        <w:t>&lt;/Amend&gt;</w:t>
      </w:r>
    </w:p>
    <w:p w14:paraId="2668020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72</w:t>
      </w:r>
      <w:r w:rsidRPr="009856FA">
        <w:rPr>
          <w:rStyle w:val="HideTWBExt"/>
        </w:rPr>
        <w:t>&lt;/NumAm&gt;</w:t>
      </w:r>
    </w:p>
    <w:p w14:paraId="7F222CD7"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5D1F28B1" w14:textId="77777777" w:rsidR="003E1B7D" w:rsidRPr="009856FA" w:rsidRDefault="003E1B7D" w:rsidP="003E1B7D">
      <w:pPr>
        <w:pStyle w:val="NormalBold"/>
      </w:pPr>
      <w:r w:rsidRPr="009856FA">
        <w:rPr>
          <w:rStyle w:val="HideTWBExt"/>
          <w:b w:val="0"/>
        </w:rPr>
        <w:t>&lt;/RepeatBlock-By&gt;</w:t>
      </w:r>
    </w:p>
    <w:p w14:paraId="0F69006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A41D4D9"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AD76600" w14:textId="77777777" w:rsidTr="0000732E">
        <w:trPr>
          <w:trHeight w:hRule="exact" w:val="240"/>
          <w:jc w:val="center"/>
        </w:trPr>
        <w:tc>
          <w:tcPr>
            <w:tcW w:w="9752" w:type="dxa"/>
            <w:gridSpan w:val="2"/>
            <w:tcBorders>
              <w:top w:val="nil"/>
              <w:left w:val="nil"/>
              <w:bottom w:val="nil"/>
              <w:right w:val="nil"/>
            </w:tcBorders>
          </w:tcPr>
          <w:p w14:paraId="5A8F69B7" w14:textId="77777777" w:rsidR="003E1B7D" w:rsidRPr="009856FA" w:rsidRDefault="003E1B7D" w:rsidP="0000732E"/>
        </w:tc>
      </w:tr>
      <w:tr w:rsidR="003E1B7D" w:rsidRPr="009856FA" w14:paraId="7AA625CD" w14:textId="77777777" w:rsidTr="0000732E">
        <w:trPr>
          <w:trHeight w:val="240"/>
          <w:jc w:val="center"/>
        </w:trPr>
        <w:tc>
          <w:tcPr>
            <w:tcW w:w="4876" w:type="dxa"/>
            <w:tcBorders>
              <w:top w:val="nil"/>
              <w:left w:val="nil"/>
              <w:bottom w:val="nil"/>
              <w:right w:val="nil"/>
            </w:tcBorders>
          </w:tcPr>
          <w:p w14:paraId="4470E3A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9D9FC05" w14:textId="77777777" w:rsidR="003E1B7D" w:rsidRPr="009856FA" w:rsidRDefault="003E1B7D" w:rsidP="0000732E">
            <w:pPr>
              <w:pStyle w:val="AmColumnHeading"/>
            </w:pPr>
            <w:r w:rsidRPr="009856FA">
              <w:t>Enmienda</w:t>
            </w:r>
          </w:p>
        </w:tc>
      </w:tr>
      <w:tr w:rsidR="003E1B7D" w:rsidRPr="009856FA" w14:paraId="78E7D849" w14:textId="77777777" w:rsidTr="0000732E">
        <w:trPr>
          <w:jc w:val="center"/>
        </w:trPr>
        <w:tc>
          <w:tcPr>
            <w:tcW w:w="4876" w:type="dxa"/>
            <w:tcBorders>
              <w:top w:val="nil"/>
              <w:left w:val="nil"/>
              <w:bottom w:val="nil"/>
              <w:right w:val="nil"/>
            </w:tcBorders>
          </w:tcPr>
          <w:p w14:paraId="53052F72" w14:textId="77777777" w:rsidR="003E1B7D" w:rsidRPr="009856FA" w:rsidRDefault="003E1B7D" w:rsidP="0000732E">
            <w:pPr>
              <w:pStyle w:val="Normal6a"/>
            </w:pPr>
            <w:r w:rsidRPr="009856FA">
              <w:t>2.</w:t>
            </w:r>
            <w:r w:rsidRPr="009856FA">
              <w:tab/>
              <w:t>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c>
          <w:tcPr>
            <w:tcW w:w="4876" w:type="dxa"/>
            <w:tcBorders>
              <w:top w:val="nil"/>
              <w:left w:val="nil"/>
              <w:bottom w:val="nil"/>
              <w:right w:val="nil"/>
            </w:tcBorders>
          </w:tcPr>
          <w:p w14:paraId="08F9F991" w14:textId="77777777" w:rsidR="003E1B7D" w:rsidRPr="009856FA" w:rsidRDefault="003E1B7D" w:rsidP="0000732E">
            <w:pPr>
              <w:pStyle w:val="Normal6a"/>
            </w:pPr>
            <w:r w:rsidRPr="009856FA">
              <w:t>2.</w:t>
            </w:r>
            <w:r w:rsidRPr="009856FA">
              <w:tab/>
              <w:t xml:space="preserve">Reitera su apoyo inquebrantable a las legítimas aspiraciones europeas </w:t>
            </w:r>
            <w:r w:rsidRPr="009856FA">
              <w:rPr>
                <w:b/>
                <w:i/>
              </w:rPr>
              <w:t>y euroatlánticas</w:t>
            </w:r>
            <w:r w:rsidRPr="009856FA">
              <w:t xml:space="preserve"> del pueblo georgiano y a su deseo de vivir en un país próspero y democrático, tal y como se mostró en las protestas masivas que continuaron a pesar de las brutales represiones por parte de las autoridades; condena enérgicamente la violenta represión</w:t>
            </w:r>
            <w:r w:rsidRPr="009856FA">
              <w:rPr>
                <w:b/>
                <w:i/>
              </w:rPr>
              <w:t>, las detenciones arbitrarias y el encarcelamiento por motivos políticos</w:t>
            </w:r>
            <w:r w:rsidRPr="009856FA">
              <w:t xml:space="preserve">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w:t>
            </w:r>
            <w:r w:rsidRPr="009856FA">
              <w:rPr>
                <w:b/>
                <w:i/>
              </w:rPr>
              <w:t>reitera la petición de liberación inmediata e incondicional de todos los presos políticos;</w:t>
            </w:r>
            <w:r w:rsidRPr="009856FA">
              <w:t xml:space="preserve"> pide que se investiguen todos los actos de violencia y que los responsables rindan cuentas;</w:t>
            </w:r>
          </w:p>
        </w:tc>
      </w:tr>
    </w:tbl>
    <w:p w14:paraId="71615397"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DD0B76D" w14:textId="77777777" w:rsidR="003E1B7D" w:rsidRPr="009856FA" w:rsidRDefault="003E1B7D" w:rsidP="003E1B7D">
      <w:r w:rsidRPr="009856FA">
        <w:rPr>
          <w:rStyle w:val="HideTWBExt"/>
        </w:rPr>
        <w:t>&lt;/Amend&gt;</w:t>
      </w:r>
    </w:p>
    <w:p w14:paraId="661718C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73</w:t>
      </w:r>
      <w:r w:rsidRPr="009856FA">
        <w:rPr>
          <w:rStyle w:val="HideTWBExt"/>
        </w:rPr>
        <w:t>&lt;/NumAm&gt;</w:t>
      </w:r>
    </w:p>
    <w:p w14:paraId="1F1EA9E4" w14:textId="77777777" w:rsidR="003E1B7D" w:rsidRPr="009856FA" w:rsidRDefault="003E1B7D" w:rsidP="003E1B7D">
      <w:pPr>
        <w:pStyle w:val="NormalBold"/>
      </w:pPr>
      <w:r w:rsidRPr="009856FA">
        <w:rPr>
          <w:rStyle w:val="HideTWBExt"/>
          <w:b w:val="0"/>
        </w:rPr>
        <w:t>&lt;RepeatBlock-By&gt;&lt;Members&gt;</w:t>
      </w:r>
      <w:r w:rsidRPr="009856FA">
        <w:t>Roberto Vannacci, António Tânger Corrêa, Hermann Tertsch, Jorge Martín Frías</w:t>
      </w:r>
      <w:r w:rsidRPr="009856FA">
        <w:rPr>
          <w:rStyle w:val="HideTWBExt"/>
          <w:b w:val="0"/>
        </w:rPr>
        <w:t>&lt;/Members&gt;</w:t>
      </w:r>
    </w:p>
    <w:p w14:paraId="7668659E" w14:textId="77777777" w:rsidR="003E1B7D" w:rsidRPr="009856FA" w:rsidRDefault="003E1B7D" w:rsidP="003E1B7D">
      <w:pPr>
        <w:pStyle w:val="NormalBold"/>
      </w:pPr>
      <w:r w:rsidRPr="009856FA">
        <w:rPr>
          <w:rStyle w:val="HideTWBExt"/>
          <w:b w:val="0"/>
        </w:rPr>
        <w:t>&lt;/RepeatBlock-By&gt;</w:t>
      </w:r>
    </w:p>
    <w:p w14:paraId="1E0F5DC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E8D6D0A"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B08F260" w14:textId="77777777" w:rsidTr="0000732E">
        <w:trPr>
          <w:trHeight w:hRule="exact" w:val="240"/>
          <w:jc w:val="center"/>
        </w:trPr>
        <w:tc>
          <w:tcPr>
            <w:tcW w:w="9752" w:type="dxa"/>
            <w:gridSpan w:val="2"/>
            <w:tcBorders>
              <w:top w:val="nil"/>
              <w:left w:val="nil"/>
              <w:bottom w:val="nil"/>
              <w:right w:val="nil"/>
            </w:tcBorders>
          </w:tcPr>
          <w:p w14:paraId="229CF8FE" w14:textId="77777777" w:rsidR="003E1B7D" w:rsidRPr="009856FA" w:rsidRDefault="003E1B7D" w:rsidP="0000732E"/>
        </w:tc>
      </w:tr>
      <w:tr w:rsidR="003E1B7D" w:rsidRPr="009856FA" w14:paraId="2C4E2396" w14:textId="77777777" w:rsidTr="0000732E">
        <w:trPr>
          <w:trHeight w:val="240"/>
          <w:jc w:val="center"/>
        </w:trPr>
        <w:tc>
          <w:tcPr>
            <w:tcW w:w="4876" w:type="dxa"/>
            <w:tcBorders>
              <w:top w:val="nil"/>
              <w:left w:val="nil"/>
              <w:bottom w:val="nil"/>
              <w:right w:val="nil"/>
            </w:tcBorders>
          </w:tcPr>
          <w:p w14:paraId="21473F5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556C19B" w14:textId="77777777" w:rsidR="003E1B7D" w:rsidRPr="009856FA" w:rsidRDefault="003E1B7D" w:rsidP="0000732E">
            <w:pPr>
              <w:pStyle w:val="AmColumnHeading"/>
            </w:pPr>
            <w:r w:rsidRPr="009856FA">
              <w:t>Enmienda</w:t>
            </w:r>
          </w:p>
        </w:tc>
      </w:tr>
      <w:tr w:rsidR="003E1B7D" w:rsidRPr="009856FA" w14:paraId="3F772CA4" w14:textId="77777777" w:rsidTr="0000732E">
        <w:trPr>
          <w:jc w:val="center"/>
        </w:trPr>
        <w:tc>
          <w:tcPr>
            <w:tcW w:w="4876" w:type="dxa"/>
            <w:tcBorders>
              <w:top w:val="nil"/>
              <w:left w:val="nil"/>
              <w:bottom w:val="nil"/>
              <w:right w:val="nil"/>
            </w:tcBorders>
          </w:tcPr>
          <w:p w14:paraId="4CB807E2" w14:textId="77777777" w:rsidR="003E1B7D" w:rsidRPr="009856FA" w:rsidRDefault="003E1B7D" w:rsidP="0000732E">
            <w:pPr>
              <w:pStyle w:val="Normal6a"/>
            </w:pPr>
            <w:r w:rsidRPr="009856FA">
              <w:t>2.</w:t>
            </w:r>
            <w:r w:rsidRPr="009856FA">
              <w:tab/>
            </w:r>
            <w:r w:rsidRPr="009856FA">
              <w:rPr>
                <w:b/>
                <w:i/>
              </w:rPr>
              <w:t>Reitera su apoyo inquebrantable a</w:t>
            </w:r>
            <w:r w:rsidRPr="009856FA">
              <w:t xml:space="preserve"> las legítimas aspiraciones europeas del pueblo georgiano y a su deseo de vivir en un país próspero y democrático</w:t>
            </w:r>
            <w:r w:rsidRPr="009856FA">
              <w:rPr>
                <w:b/>
                <w:i/>
              </w:rPr>
              <w:t>,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w:t>
            </w:r>
            <w:r w:rsidRPr="009856FA">
              <w:t xml:space="preserve">; </w:t>
            </w:r>
            <w:r w:rsidRPr="009856FA">
              <w:rPr>
                <w:b/>
                <w:i/>
              </w:rPr>
              <w:t>pide que se investiguen todos los actos de violencia y que los responsables rindan cuentas;</w:t>
            </w:r>
          </w:p>
        </w:tc>
        <w:tc>
          <w:tcPr>
            <w:tcW w:w="4876" w:type="dxa"/>
            <w:tcBorders>
              <w:top w:val="nil"/>
              <w:left w:val="nil"/>
              <w:bottom w:val="nil"/>
              <w:right w:val="nil"/>
            </w:tcBorders>
          </w:tcPr>
          <w:p w14:paraId="4B135380" w14:textId="77777777" w:rsidR="003E1B7D" w:rsidRPr="009856FA" w:rsidRDefault="003E1B7D" w:rsidP="0000732E">
            <w:pPr>
              <w:pStyle w:val="Normal6a"/>
            </w:pPr>
            <w:r w:rsidRPr="009856FA">
              <w:t>2.</w:t>
            </w:r>
            <w:r w:rsidRPr="009856FA">
              <w:tab/>
            </w:r>
            <w:r w:rsidRPr="009856FA">
              <w:rPr>
                <w:b/>
                <w:i/>
              </w:rPr>
              <w:t>Toma nota de</w:t>
            </w:r>
            <w:r w:rsidRPr="009856FA">
              <w:t xml:space="preserve"> las legítimas aspiraciones europeas del pueblo georgiano y a su deseo de vivir en un país próspero y democrático</w:t>
            </w:r>
            <w:r w:rsidRPr="009856FA">
              <w:rPr>
                <w:b/>
                <w:i/>
              </w:rPr>
              <w:t>; subraya, no obstante, que la política de ampliación debe seguir y cumplir los criterios de Copenhague y el interés de los Estados miembros de la Unión; observa que la política de ampliación se ha convertido en una herramienta geopolítica, lo que ha agravado el riesgo de la política de bloques y de tensiones mundiales, al tiempo que ha dejado de tener en cuenta estos criterios</w:t>
            </w:r>
            <w:r w:rsidRPr="009856FA">
              <w:t>;</w:t>
            </w:r>
          </w:p>
        </w:tc>
      </w:tr>
    </w:tbl>
    <w:p w14:paraId="59F872E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B5E0F1F" w14:textId="77777777" w:rsidR="003E1B7D" w:rsidRPr="009856FA" w:rsidRDefault="003E1B7D" w:rsidP="003E1B7D">
      <w:r w:rsidRPr="009856FA">
        <w:rPr>
          <w:rStyle w:val="HideTWBExt"/>
        </w:rPr>
        <w:t>&lt;/Amend&gt;</w:t>
      </w:r>
    </w:p>
    <w:p w14:paraId="67FEA27E"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74</w:t>
      </w:r>
      <w:r w:rsidRPr="009856FA">
        <w:rPr>
          <w:rStyle w:val="HideTWBExt"/>
          <w:b w:val="0"/>
          <w:lang w:eastAsia="en-GB"/>
        </w:rPr>
        <w:t>&lt;/NumAm&gt;</w:t>
      </w:r>
    </w:p>
    <w:p w14:paraId="2EAC9AA2"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2EB5110B" w14:textId="77777777" w:rsidR="003E1B7D" w:rsidRPr="009856FA" w:rsidRDefault="003E1B7D" w:rsidP="003E1B7D">
      <w:pPr>
        <w:pStyle w:val="NormalBold"/>
      </w:pPr>
      <w:r w:rsidRPr="009856FA">
        <w:rPr>
          <w:rStyle w:val="HideTWBExt"/>
          <w:b w:val="0"/>
          <w:lang w:eastAsia="en-GB"/>
        </w:rPr>
        <w:t>&lt;/RepeatBlock-By&gt;</w:t>
      </w:r>
    </w:p>
    <w:p w14:paraId="735BA4D1"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1DCECD41" w14:textId="77777777" w:rsidR="003E1B7D" w:rsidRPr="009856FA" w:rsidRDefault="003E1B7D" w:rsidP="003E1B7D">
      <w:pPr>
        <w:pStyle w:val="NormalBold"/>
      </w:pPr>
      <w:r w:rsidRPr="009856FA">
        <w:rPr>
          <w:rStyle w:val="HideTWBExt"/>
          <w:b w:val="0"/>
          <w:lang w:eastAsia="en-GB"/>
        </w:rPr>
        <w:t>&lt;Article&gt;</w:t>
      </w:r>
      <w:r w:rsidRPr="009856FA">
        <w:t>Apartado 2</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17E25F4" w14:textId="77777777" w:rsidTr="0000732E">
        <w:trPr>
          <w:trHeight w:hRule="exact" w:val="240"/>
          <w:jc w:val="center"/>
        </w:trPr>
        <w:tc>
          <w:tcPr>
            <w:tcW w:w="9752" w:type="dxa"/>
            <w:gridSpan w:val="2"/>
            <w:tcBorders>
              <w:top w:val="nil"/>
              <w:left w:val="nil"/>
              <w:bottom w:val="nil"/>
              <w:right w:val="nil"/>
            </w:tcBorders>
          </w:tcPr>
          <w:p w14:paraId="21A4FCAC" w14:textId="77777777" w:rsidR="003E1B7D" w:rsidRPr="009856FA" w:rsidRDefault="003E1B7D" w:rsidP="0000732E"/>
        </w:tc>
      </w:tr>
      <w:tr w:rsidR="003E1B7D" w:rsidRPr="009856FA" w14:paraId="54574FFC" w14:textId="77777777" w:rsidTr="0000732E">
        <w:trPr>
          <w:trHeight w:val="240"/>
          <w:jc w:val="center"/>
        </w:trPr>
        <w:tc>
          <w:tcPr>
            <w:tcW w:w="4876" w:type="dxa"/>
            <w:tcBorders>
              <w:top w:val="nil"/>
              <w:left w:val="nil"/>
              <w:bottom w:val="nil"/>
              <w:right w:val="nil"/>
            </w:tcBorders>
          </w:tcPr>
          <w:p w14:paraId="6F82E8D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C2A7857" w14:textId="77777777" w:rsidR="003E1B7D" w:rsidRPr="009856FA" w:rsidRDefault="003E1B7D" w:rsidP="0000732E">
            <w:pPr>
              <w:pStyle w:val="AmColumnHeading"/>
            </w:pPr>
            <w:r w:rsidRPr="009856FA">
              <w:t>Enmienda</w:t>
            </w:r>
          </w:p>
        </w:tc>
      </w:tr>
      <w:tr w:rsidR="003E1B7D" w:rsidRPr="009856FA" w14:paraId="7263FF38" w14:textId="77777777" w:rsidTr="0000732E">
        <w:trPr>
          <w:jc w:val="center"/>
        </w:trPr>
        <w:tc>
          <w:tcPr>
            <w:tcW w:w="4876" w:type="dxa"/>
            <w:tcBorders>
              <w:top w:val="nil"/>
              <w:left w:val="nil"/>
              <w:bottom w:val="nil"/>
              <w:right w:val="nil"/>
            </w:tcBorders>
          </w:tcPr>
          <w:p w14:paraId="34A46119" w14:textId="77777777" w:rsidR="003E1B7D" w:rsidRPr="009856FA" w:rsidRDefault="003E1B7D" w:rsidP="0000732E">
            <w:pPr>
              <w:pStyle w:val="Normal6a"/>
            </w:pPr>
            <w:r w:rsidRPr="009856FA">
              <w:t>2.</w:t>
            </w:r>
            <w:r w:rsidRPr="009856FA">
              <w:tab/>
              <w:t>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c>
          <w:tcPr>
            <w:tcW w:w="4876" w:type="dxa"/>
            <w:tcBorders>
              <w:top w:val="nil"/>
              <w:left w:val="nil"/>
              <w:bottom w:val="nil"/>
              <w:right w:val="nil"/>
            </w:tcBorders>
          </w:tcPr>
          <w:p w14:paraId="212DBACD" w14:textId="77777777" w:rsidR="003E1B7D" w:rsidRPr="009856FA" w:rsidRDefault="003E1B7D" w:rsidP="0000732E">
            <w:pPr>
              <w:pStyle w:val="Normal6a"/>
            </w:pPr>
            <w:r w:rsidRPr="009856FA">
              <w:t>2.</w:t>
            </w:r>
            <w:r w:rsidRPr="009856FA">
              <w:tab/>
              <w:t>Reitera su apoyo inquebrantable a las legítimas aspiraciones europeas del pueblo georgiano y a su deseo de vivir en un país próspero y democrático, tal y como se mostró en las protestas masivas que continuaron a pesar de las brutales represiones por parte de las autoridades;</w:t>
            </w:r>
            <w:r w:rsidRPr="009856FA">
              <w:rPr>
                <w:b/>
                <w:i/>
              </w:rPr>
              <w:t xml:space="preserve"> muestra, en este contexto, su pleno apoyo a los manifestantes en su valiente defensa de la democracia;</w:t>
            </w:r>
            <w:r w:rsidRPr="009856FA">
              <w:t xml:space="preserve">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r>
    </w:tbl>
    <w:p w14:paraId="014302C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02CD5FE3" w14:textId="77777777" w:rsidR="003E1B7D" w:rsidRPr="009856FA" w:rsidRDefault="003E1B7D" w:rsidP="003E1B7D">
      <w:r w:rsidRPr="009856FA">
        <w:rPr>
          <w:rStyle w:val="HideTWBExt"/>
        </w:rPr>
        <w:t>&lt;/Amend&gt;</w:t>
      </w:r>
    </w:p>
    <w:p w14:paraId="54AB1B5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75</w:t>
      </w:r>
      <w:r w:rsidRPr="009856FA">
        <w:rPr>
          <w:rStyle w:val="HideTWBExt"/>
        </w:rPr>
        <w:t>&lt;/NumAm&gt;</w:t>
      </w:r>
    </w:p>
    <w:p w14:paraId="4345A7E9" w14:textId="77777777" w:rsidR="003E1B7D" w:rsidRPr="009856FA" w:rsidRDefault="003E1B7D" w:rsidP="003E1B7D">
      <w:pPr>
        <w:pStyle w:val="NormalBold"/>
      </w:pPr>
      <w:r w:rsidRPr="009856FA">
        <w:rPr>
          <w:rStyle w:val="HideTWBExt"/>
          <w:b w:val="0"/>
        </w:rPr>
        <w:t>&lt;RepeatBlock-By&gt;&lt;Members&gt;</w:t>
      </w:r>
      <w:r w:rsidRPr="009856FA">
        <w:t>Małgorzata Gosiewska, Mariusz Kamiński</w:t>
      </w:r>
      <w:r w:rsidRPr="009856FA">
        <w:rPr>
          <w:rStyle w:val="HideTWBExt"/>
          <w:b w:val="0"/>
        </w:rPr>
        <w:t>&lt;/Members&gt;</w:t>
      </w:r>
    </w:p>
    <w:p w14:paraId="6247696A" w14:textId="77777777" w:rsidR="003E1B7D" w:rsidRPr="009856FA" w:rsidRDefault="003E1B7D" w:rsidP="003E1B7D">
      <w:r w:rsidRPr="009856FA">
        <w:rPr>
          <w:rStyle w:val="HideTWBExt"/>
        </w:rPr>
        <w:t>&lt;AuNomDe&gt;</w:t>
      </w:r>
      <w:r w:rsidRPr="009856FA">
        <w:rPr>
          <w:rStyle w:val="HideTWBInt"/>
        </w:rPr>
        <w:t>{ECR}</w:t>
      </w:r>
      <w:r w:rsidRPr="009856FA">
        <w:t>en nombre del Grupo ECR</w:t>
      </w:r>
      <w:r w:rsidRPr="009856FA">
        <w:rPr>
          <w:rStyle w:val="HideTWBExt"/>
        </w:rPr>
        <w:t>&lt;/AuNomDe&gt;</w:t>
      </w:r>
    </w:p>
    <w:p w14:paraId="68A3E431" w14:textId="77777777" w:rsidR="003E1B7D" w:rsidRPr="009856FA" w:rsidRDefault="003E1B7D" w:rsidP="003E1B7D">
      <w:pPr>
        <w:pStyle w:val="NormalBold"/>
      </w:pPr>
      <w:r w:rsidRPr="009856FA">
        <w:rPr>
          <w:rStyle w:val="HideTWBExt"/>
          <w:b w:val="0"/>
        </w:rPr>
        <w:t>&lt;/RepeatBlock-By&gt;</w:t>
      </w:r>
    </w:p>
    <w:p w14:paraId="7276201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8B9E899" w14:textId="77777777" w:rsidR="003E1B7D" w:rsidRPr="009856FA" w:rsidRDefault="003E1B7D" w:rsidP="003E1B7D">
      <w:pPr>
        <w:pStyle w:val="NormalBold"/>
      </w:pPr>
      <w:r w:rsidRPr="009856FA">
        <w:rPr>
          <w:rStyle w:val="HideTWBExt"/>
        </w:rPr>
        <w:t>&lt;Article&gt;</w:t>
      </w:r>
      <w:r w:rsidRPr="009856FA">
        <w:t>Apartado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94CEF41" w14:textId="77777777" w:rsidTr="0000732E">
        <w:trPr>
          <w:trHeight w:hRule="exact" w:val="240"/>
          <w:jc w:val="center"/>
        </w:trPr>
        <w:tc>
          <w:tcPr>
            <w:tcW w:w="9752" w:type="dxa"/>
            <w:gridSpan w:val="2"/>
            <w:tcBorders>
              <w:top w:val="nil"/>
              <w:left w:val="nil"/>
              <w:bottom w:val="nil"/>
              <w:right w:val="nil"/>
            </w:tcBorders>
          </w:tcPr>
          <w:p w14:paraId="4F1D121E" w14:textId="77777777" w:rsidR="003E1B7D" w:rsidRPr="009856FA" w:rsidRDefault="003E1B7D" w:rsidP="0000732E"/>
        </w:tc>
      </w:tr>
      <w:tr w:rsidR="003E1B7D" w:rsidRPr="009856FA" w14:paraId="1A60A328" w14:textId="77777777" w:rsidTr="0000732E">
        <w:trPr>
          <w:trHeight w:val="240"/>
          <w:jc w:val="center"/>
        </w:trPr>
        <w:tc>
          <w:tcPr>
            <w:tcW w:w="4876" w:type="dxa"/>
            <w:tcBorders>
              <w:top w:val="nil"/>
              <w:left w:val="nil"/>
              <w:bottom w:val="nil"/>
              <w:right w:val="nil"/>
            </w:tcBorders>
          </w:tcPr>
          <w:p w14:paraId="078348B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28A3002" w14:textId="77777777" w:rsidR="003E1B7D" w:rsidRPr="009856FA" w:rsidRDefault="003E1B7D" w:rsidP="0000732E">
            <w:pPr>
              <w:pStyle w:val="AmColumnHeading"/>
            </w:pPr>
            <w:r w:rsidRPr="009856FA">
              <w:t>Enmienda</w:t>
            </w:r>
          </w:p>
        </w:tc>
      </w:tr>
      <w:tr w:rsidR="003E1B7D" w:rsidRPr="009856FA" w14:paraId="5F49167F" w14:textId="77777777" w:rsidTr="0000732E">
        <w:trPr>
          <w:jc w:val="center"/>
        </w:trPr>
        <w:tc>
          <w:tcPr>
            <w:tcW w:w="4876" w:type="dxa"/>
            <w:tcBorders>
              <w:top w:val="nil"/>
              <w:left w:val="nil"/>
              <w:bottom w:val="nil"/>
              <w:right w:val="nil"/>
            </w:tcBorders>
          </w:tcPr>
          <w:p w14:paraId="085FF4A0" w14:textId="77777777" w:rsidR="003E1B7D" w:rsidRPr="009856FA" w:rsidRDefault="003E1B7D" w:rsidP="0000732E">
            <w:pPr>
              <w:pStyle w:val="Normal6a"/>
            </w:pPr>
            <w:r w:rsidRPr="009856FA">
              <w:t>2.</w:t>
            </w:r>
            <w:r w:rsidRPr="009856FA">
              <w:tab/>
              <w:t>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dejen de emplear la fuerza, que respeten la libertad de reunión y de expresión, y que se anule la recién aprobada legislación draconiana que busca sofocar las protestas populares; pide que se investiguen todos los actos de violencia y que los responsables rindan cuentas;</w:t>
            </w:r>
          </w:p>
        </w:tc>
        <w:tc>
          <w:tcPr>
            <w:tcW w:w="4876" w:type="dxa"/>
            <w:tcBorders>
              <w:top w:val="nil"/>
              <w:left w:val="nil"/>
              <w:bottom w:val="nil"/>
              <w:right w:val="nil"/>
            </w:tcBorders>
          </w:tcPr>
          <w:p w14:paraId="64384F5A" w14:textId="77777777" w:rsidR="003E1B7D" w:rsidRPr="009856FA" w:rsidRDefault="003E1B7D" w:rsidP="0000732E">
            <w:pPr>
              <w:pStyle w:val="Normal6a"/>
            </w:pPr>
            <w:r w:rsidRPr="009856FA">
              <w:t>2.</w:t>
            </w:r>
            <w:r w:rsidRPr="009856FA">
              <w:tab/>
              <w:t xml:space="preserve">Reitera su apoyo inquebrantable a las legítimas aspiraciones europeas del pueblo georgiano y a su deseo de vivir en un país próspero y democrático, tal y como se mostró en las protestas masivas que continuaron a pesar de las brutales represiones por parte de las autoridades; condena enérgicamente la violenta represión de los manifestantes pacíficos, opositores políticos y representantes de los medios de comunicación; exige que las autoridades georgianas </w:t>
            </w:r>
            <w:r w:rsidRPr="009856FA">
              <w:rPr>
                <w:b/>
                <w:i/>
              </w:rPr>
              <w:t>liberen a todos los presos políticos,</w:t>
            </w:r>
            <w:r w:rsidRPr="009856FA">
              <w:t xml:space="preserve"> dejen de </w:t>
            </w:r>
            <w:r w:rsidRPr="009856FA">
              <w:rPr>
                <w:b/>
                <w:i/>
              </w:rPr>
              <w:t>realizar detenciones arbitrarias, de</w:t>
            </w:r>
            <w:r w:rsidRPr="009856FA">
              <w:t xml:space="preserve"> emplear la fuerza, que respeten la libertad de reunión y de expresión, y que se anule la recién aprobada legislación draconiana que busca sofocar las protestas populares; pide que se investiguen todos los actos de violencia y que los responsables rindan cuentas;</w:t>
            </w:r>
          </w:p>
        </w:tc>
      </w:tr>
    </w:tbl>
    <w:p w14:paraId="11F0E81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203BD86" w14:textId="77777777" w:rsidR="003E1B7D" w:rsidRPr="009856FA" w:rsidRDefault="003E1B7D" w:rsidP="003E1B7D">
      <w:r w:rsidRPr="009856FA">
        <w:rPr>
          <w:rStyle w:val="HideTWBExt"/>
        </w:rPr>
        <w:t>&lt;/Amend&gt;</w:t>
      </w:r>
    </w:p>
    <w:p w14:paraId="0B3F933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76</w:t>
      </w:r>
      <w:r w:rsidRPr="009856FA">
        <w:rPr>
          <w:rStyle w:val="HideTWBExt"/>
        </w:rPr>
        <w:t>&lt;/NumAm&gt;</w:t>
      </w:r>
    </w:p>
    <w:p w14:paraId="20FECFA4" w14:textId="77777777" w:rsidR="003E1B7D" w:rsidRPr="009856FA" w:rsidRDefault="003E1B7D" w:rsidP="003E1B7D">
      <w:pPr>
        <w:pStyle w:val="NormalBold"/>
      </w:pPr>
      <w:r w:rsidRPr="009856FA">
        <w:rPr>
          <w:rStyle w:val="HideTWBExt"/>
          <w:b w:val="0"/>
        </w:rPr>
        <w:t>&lt;RepeatBlock-By&gt;&lt;Members&gt;</w:t>
      </w:r>
      <w:r w:rsidRPr="009856FA">
        <w:t>Dan Barna, Urmas Paet, Petras Auštrevičius, Lucia Yar, Nathalie Loiseau</w:t>
      </w:r>
      <w:r w:rsidRPr="009856FA">
        <w:rPr>
          <w:rStyle w:val="HideTWBExt"/>
          <w:b w:val="0"/>
        </w:rPr>
        <w:t>&lt;/Members&gt;</w:t>
      </w:r>
    </w:p>
    <w:p w14:paraId="6A707E53" w14:textId="77777777" w:rsidR="003E1B7D" w:rsidRPr="009856FA" w:rsidRDefault="003E1B7D" w:rsidP="003E1B7D">
      <w:pPr>
        <w:pStyle w:val="NormalBold"/>
      </w:pPr>
      <w:r w:rsidRPr="009856FA">
        <w:rPr>
          <w:rStyle w:val="HideTWBExt"/>
          <w:b w:val="0"/>
        </w:rPr>
        <w:t>&lt;/RepeatBlock-By&gt;</w:t>
      </w:r>
    </w:p>
    <w:p w14:paraId="78AB156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6604BA2" w14:textId="77777777" w:rsidR="003E1B7D" w:rsidRPr="009856FA" w:rsidRDefault="003E1B7D" w:rsidP="003E1B7D">
      <w:pPr>
        <w:pStyle w:val="NormalBold"/>
      </w:pPr>
      <w:r w:rsidRPr="009856FA">
        <w:rPr>
          <w:rStyle w:val="HideTWBExt"/>
        </w:rPr>
        <w:t>&lt;Article&gt;</w:t>
      </w:r>
      <w:r w:rsidRPr="009856FA">
        <w:t>Apartado 2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9D949E6" w14:textId="77777777" w:rsidTr="0000732E">
        <w:trPr>
          <w:trHeight w:hRule="exact" w:val="240"/>
          <w:jc w:val="center"/>
        </w:trPr>
        <w:tc>
          <w:tcPr>
            <w:tcW w:w="9752" w:type="dxa"/>
            <w:gridSpan w:val="2"/>
            <w:tcBorders>
              <w:top w:val="nil"/>
              <w:left w:val="nil"/>
              <w:bottom w:val="nil"/>
              <w:right w:val="nil"/>
            </w:tcBorders>
          </w:tcPr>
          <w:p w14:paraId="47426995" w14:textId="77777777" w:rsidR="003E1B7D" w:rsidRPr="009856FA" w:rsidRDefault="003E1B7D" w:rsidP="0000732E"/>
        </w:tc>
      </w:tr>
      <w:tr w:rsidR="003E1B7D" w:rsidRPr="009856FA" w14:paraId="5393B1E9" w14:textId="77777777" w:rsidTr="0000732E">
        <w:trPr>
          <w:trHeight w:val="240"/>
          <w:jc w:val="center"/>
        </w:trPr>
        <w:tc>
          <w:tcPr>
            <w:tcW w:w="4876" w:type="dxa"/>
            <w:tcBorders>
              <w:top w:val="nil"/>
              <w:left w:val="nil"/>
              <w:bottom w:val="nil"/>
              <w:right w:val="nil"/>
            </w:tcBorders>
          </w:tcPr>
          <w:p w14:paraId="7FF4F56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377BCD2" w14:textId="77777777" w:rsidR="003E1B7D" w:rsidRPr="009856FA" w:rsidRDefault="003E1B7D" w:rsidP="0000732E">
            <w:pPr>
              <w:pStyle w:val="AmColumnHeading"/>
            </w:pPr>
            <w:r w:rsidRPr="009856FA">
              <w:t>Enmienda</w:t>
            </w:r>
          </w:p>
        </w:tc>
      </w:tr>
      <w:tr w:rsidR="003E1B7D" w:rsidRPr="009856FA" w14:paraId="01C539AB" w14:textId="77777777" w:rsidTr="0000732E">
        <w:trPr>
          <w:jc w:val="center"/>
        </w:trPr>
        <w:tc>
          <w:tcPr>
            <w:tcW w:w="4876" w:type="dxa"/>
            <w:tcBorders>
              <w:top w:val="nil"/>
              <w:left w:val="nil"/>
              <w:bottom w:val="nil"/>
              <w:right w:val="nil"/>
            </w:tcBorders>
          </w:tcPr>
          <w:p w14:paraId="641D0797" w14:textId="77777777" w:rsidR="003E1B7D" w:rsidRPr="009856FA" w:rsidRDefault="003E1B7D" w:rsidP="0000732E">
            <w:pPr>
              <w:pStyle w:val="Normal6a"/>
            </w:pPr>
          </w:p>
        </w:tc>
        <w:tc>
          <w:tcPr>
            <w:tcW w:w="4876" w:type="dxa"/>
            <w:tcBorders>
              <w:top w:val="nil"/>
              <w:left w:val="nil"/>
              <w:bottom w:val="nil"/>
              <w:right w:val="nil"/>
            </w:tcBorders>
          </w:tcPr>
          <w:p w14:paraId="48B924CA" w14:textId="77777777" w:rsidR="003E1B7D" w:rsidRPr="009856FA" w:rsidRDefault="003E1B7D" w:rsidP="0000732E">
            <w:pPr>
              <w:pStyle w:val="Normal6a"/>
            </w:pPr>
            <w:r w:rsidRPr="009856FA">
              <w:rPr>
                <w:b/>
                <w:i/>
              </w:rPr>
              <w:t>2 bis.</w:t>
            </w:r>
            <w:r w:rsidRPr="009856FA">
              <w:tab/>
            </w:r>
            <w:r w:rsidRPr="009856FA">
              <w:rPr>
                <w:b/>
                <w:i/>
              </w:rPr>
              <w:t>Condena la puesta en marcha y la aprobación, sin las oportunas consultas públicas, de nuevas leyes restrictivas contra la sociedad civil, los medios de comunicación y la administración pública, incluida la Ley de Agentes Extranjeros, inspirada en una ley rusa similar, de marzo de 2024, las modificaciones de la Ley sobre el servicio público de diciembre de 2024, las modificaciones de la Ley de Subvenciones de febrero de 2025, la Ley de Registro de Agentes Extranjeros (LRAE), así como nuevas modificaciones restrictivas de la Ley de Radiodifusión de abril de 2025; subraya que estos cambios legislativos tienen por objeto restringir la libertad de expresión en todos los niveles de la vida pública, reducir la independencia de los funcionarios públicos, disminuir la supervisión pública de las acciones gubernamentales y excluir a las organizaciones de la sociedad civil de los procesos oficiales de toma de decisiones; pide a las autoridades georgianas que deroguen estos cambios legislativos;</w:t>
            </w:r>
          </w:p>
        </w:tc>
      </w:tr>
    </w:tbl>
    <w:p w14:paraId="0642184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0A96C3A" w14:textId="77777777" w:rsidR="003E1B7D" w:rsidRPr="009856FA" w:rsidRDefault="003E1B7D" w:rsidP="003E1B7D">
      <w:r w:rsidRPr="009856FA">
        <w:rPr>
          <w:rStyle w:val="HideTWBExt"/>
        </w:rPr>
        <w:t>&lt;/Amend&gt;</w:t>
      </w:r>
    </w:p>
    <w:p w14:paraId="3863DFE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77</w:t>
      </w:r>
      <w:r w:rsidRPr="009856FA">
        <w:rPr>
          <w:rStyle w:val="HideTWBExt"/>
        </w:rPr>
        <w:t>&lt;/NumAm&gt;</w:t>
      </w:r>
    </w:p>
    <w:p w14:paraId="6A922D9C" w14:textId="77777777" w:rsidR="003E1B7D" w:rsidRPr="009856FA" w:rsidRDefault="003E1B7D" w:rsidP="003E1B7D">
      <w:pPr>
        <w:pStyle w:val="NormalBold"/>
      </w:pPr>
      <w:r w:rsidRPr="009856FA">
        <w:rPr>
          <w:rStyle w:val="HideTWBExt"/>
          <w:b w:val="0"/>
        </w:rPr>
        <w:t>&lt;RepeatBlock-By&gt;&lt;Members&gt;</w:t>
      </w:r>
      <w:r w:rsidRPr="009856FA">
        <w:t>Jordan Bardella, Matthieu Valet, Pierre-Romain Thionnet</w:t>
      </w:r>
      <w:r w:rsidRPr="009856FA">
        <w:rPr>
          <w:rStyle w:val="HideTWBExt"/>
          <w:b w:val="0"/>
        </w:rPr>
        <w:t>&lt;/Members&gt;</w:t>
      </w:r>
    </w:p>
    <w:p w14:paraId="04ECA174" w14:textId="77777777" w:rsidR="003E1B7D" w:rsidRPr="009856FA" w:rsidRDefault="003E1B7D" w:rsidP="003E1B7D">
      <w:pPr>
        <w:pStyle w:val="NormalBold"/>
      </w:pPr>
      <w:r w:rsidRPr="009856FA">
        <w:rPr>
          <w:rStyle w:val="HideTWBExt"/>
          <w:b w:val="0"/>
        </w:rPr>
        <w:t>&lt;/RepeatBlock-By&gt;</w:t>
      </w:r>
    </w:p>
    <w:p w14:paraId="04FA823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9620565" w14:textId="77777777" w:rsidR="003E1B7D" w:rsidRPr="009856FA" w:rsidRDefault="003E1B7D" w:rsidP="003E1B7D">
      <w:pPr>
        <w:pStyle w:val="NormalBold"/>
      </w:pPr>
      <w:r w:rsidRPr="009856FA">
        <w:rPr>
          <w:rStyle w:val="HideTWBExt"/>
        </w:rPr>
        <w:t>&lt;Article&gt;</w:t>
      </w:r>
      <w:r w:rsidRPr="009856FA">
        <w:t>Apartado 2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F8EEC48" w14:textId="77777777" w:rsidTr="0000732E">
        <w:trPr>
          <w:trHeight w:hRule="exact" w:val="240"/>
          <w:jc w:val="center"/>
        </w:trPr>
        <w:tc>
          <w:tcPr>
            <w:tcW w:w="9752" w:type="dxa"/>
            <w:gridSpan w:val="2"/>
            <w:tcBorders>
              <w:top w:val="nil"/>
              <w:left w:val="nil"/>
              <w:bottom w:val="nil"/>
              <w:right w:val="nil"/>
            </w:tcBorders>
          </w:tcPr>
          <w:p w14:paraId="6075BADF" w14:textId="77777777" w:rsidR="003E1B7D" w:rsidRPr="009856FA" w:rsidRDefault="003E1B7D" w:rsidP="0000732E"/>
        </w:tc>
      </w:tr>
      <w:tr w:rsidR="003E1B7D" w:rsidRPr="009856FA" w14:paraId="08C157DA" w14:textId="77777777" w:rsidTr="0000732E">
        <w:trPr>
          <w:trHeight w:val="240"/>
          <w:jc w:val="center"/>
        </w:trPr>
        <w:tc>
          <w:tcPr>
            <w:tcW w:w="4876" w:type="dxa"/>
            <w:tcBorders>
              <w:top w:val="nil"/>
              <w:left w:val="nil"/>
              <w:bottom w:val="nil"/>
              <w:right w:val="nil"/>
            </w:tcBorders>
          </w:tcPr>
          <w:p w14:paraId="490B55E1"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2EA7CC4" w14:textId="77777777" w:rsidR="003E1B7D" w:rsidRPr="009856FA" w:rsidRDefault="003E1B7D" w:rsidP="0000732E">
            <w:pPr>
              <w:pStyle w:val="AmColumnHeading"/>
            </w:pPr>
            <w:r w:rsidRPr="009856FA">
              <w:t>Enmienda</w:t>
            </w:r>
          </w:p>
        </w:tc>
      </w:tr>
      <w:tr w:rsidR="003E1B7D" w:rsidRPr="009856FA" w14:paraId="27C7CFB6" w14:textId="77777777" w:rsidTr="0000732E">
        <w:trPr>
          <w:jc w:val="center"/>
        </w:trPr>
        <w:tc>
          <w:tcPr>
            <w:tcW w:w="4876" w:type="dxa"/>
            <w:tcBorders>
              <w:top w:val="nil"/>
              <w:left w:val="nil"/>
              <w:bottom w:val="nil"/>
              <w:right w:val="nil"/>
            </w:tcBorders>
          </w:tcPr>
          <w:p w14:paraId="7C540834" w14:textId="77777777" w:rsidR="003E1B7D" w:rsidRPr="009856FA" w:rsidRDefault="003E1B7D" w:rsidP="0000732E">
            <w:pPr>
              <w:pStyle w:val="Normal6a"/>
            </w:pPr>
          </w:p>
        </w:tc>
        <w:tc>
          <w:tcPr>
            <w:tcW w:w="4876" w:type="dxa"/>
            <w:tcBorders>
              <w:top w:val="nil"/>
              <w:left w:val="nil"/>
              <w:bottom w:val="nil"/>
              <w:right w:val="nil"/>
            </w:tcBorders>
          </w:tcPr>
          <w:p w14:paraId="3ECBB411" w14:textId="77777777" w:rsidR="003E1B7D" w:rsidRPr="009856FA" w:rsidRDefault="003E1B7D" w:rsidP="0000732E">
            <w:pPr>
              <w:pStyle w:val="Normal6a"/>
            </w:pPr>
            <w:r w:rsidRPr="009856FA">
              <w:rPr>
                <w:b/>
                <w:i/>
              </w:rPr>
              <w:t>2 bis.</w:t>
            </w:r>
            <w:r w:rsidRPr="009856FA">
              <w:tab/>
            </w:r>
            <w:r w:rsidRPr="009856FA">
              <w:rPr>
                <w:b/>
                <w:i/>
              </w:rPr>
              <w:t>Subraya que todo proceso de ampliación de la Unión Europea debe permanecer supeditado al cumplimiento estricto y duradero de los criterios de Copenhague, en particular en lo que se refiere a la estabilidad de las instituciones que garantizan la democracia, el Estado de Derecho y los derechos humanos; subraya que la adhesión de nuevos Estados miembros tendría consecuencias negativas tanto para el funcionamiento ya deficiente de la Unión como para los intereses vitales de los Estados miembros actuales, en particular en lo que se refiere a la soberanía nacional, el control presupuestario, la competencia económica desleal, la seguridad y la capacidad de decisión; afirma, en consecuencia, su oposición a cualquier nueva adhesión a la Unión;</w:t>
            </w:r>
          </w:p>
        </w:tc>
      </w:tr>
    </w:tbl>
    <w:p w14:paraId="3778434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{FR}</w:t>
      </w:r>
      <w:r w:rsidRPr="009856FA">
        <w:t>fr</w:t>
      </w:r>
      <w:r w:rsidRPr="009856FA">
        <w:rPr>
          <w:rStyle w:val="HideTWBExt"/>
        </w:rPr>
        <w:t>&lt;/Original&gt;</w:t>
      </w:r>
    </w:p>
    <w:p w14:paraId="1BBA8DB5" w14:textId="77777777" w:rsidR="003E1B7D" w:rsidRPr="009856FA" w:rsidRDefault="003E1B7D" w:rsidP="003E1B7D">
      <w:r w:rsidRPr="009856FA">
        <w:rPr>
          <w:rStyle w:val="HideTWBExt"/>
        </w:rPr>
        <w:t>&lt;/Amend&gt;</w:t>
      </w:r>
    </w:p>
    <w:p w14:paraId="2614233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78</w:t>
      </w:r>
      <w:r w:rsidRPr="009856FA">
        <w:rPr>
          <w:rStyle w:val="HideTWBExt"/>
        </w:rPr>
        <w:t>&lt;/NumAm&gt;</w:t>
      </w:r>
    </w:p>
    <w:p w14:paraId="6D9766E4" w14:textId="77777777" w:rsidR="003E1B7D" w:rsidRPr="009856FA" w:rsidRDefault="003E1B7D" w:rsidP="003E1B7D">
      <w:pPr>
        <w:pStyle w:val="NormalBold"/>
      </w:pPr>
      <w:r w:rsidRPr="009856FA">
        <w:rPr>
          <w:rStyle w:val="HideTWBExt"/>
          <w:b w:val="0"/>
        </w:rPr>
        <w:t>&lt;RepeatBlock-By&gt;&lt;Members&gt;</w:t>
      </w:r>
      <w:r w:rsidRPr="009856FA">
        <w:t>András László</w:t>
      </w:r>
      <w:r w:rsidRPr="009856FA">
        <w:rPr>
          <w:rStyle w:val="HideTWBExt"/>
          <w:b w:val="0"/>
        </w:rPr>
        <w:t>&lt;/Members&gt;</w:t>
      </w:r>
    </w:p>
    <w:p w14:paraId="64533356" w14:textId="77777777" w:rsidR="003E1B7D" w:rsidRPr="009856FA" w:rsidRDefault="003E1B7D" w:rsidP="003E1B7D">
      <w:pPr>
        <w:pStyle w:val="NormalBold"/>
      </w:pPr>
      <w:r w:rsidRPr="009856FA">
        <w:rPr>
          <w:rStyle w:val="HideTWBExt"/>
          <w:b w:val="0"/>
        </w:rPr>
        <w:t>&lt;/RepeatBlock-By&gt;</w:t>
      </w:r>
    </w:p>
    <w:p w14:paraId="66E5437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45AAC57" w14:textId="77777777" w:rsidR="003E1B7D" w:rsidRPr="009856FA" w:rsidRDefault="003E1B7D" w:rsidP="003E1B7D">
      <w:pPr>
        <w:pStyle w:val="NormalBold"/>
      </w:pPr>
      <w:r w:rsidRPr="009856FA">
        <w:rPr>
          <w:rStyle w:val="HideTWBExt"/>
        </w:rPr>
        <w:t>&lt;Article&gt;</w:t>
      </w:r>
      <w:r w:rsidRPr="009856FA">
        <w:t>Apartado 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4C47663" w14:textId="77777777" w:rsidTr="0000732E">
        <w:trPr>
          <w:trHeight w:hRule="exact" w:val="240"/>
          <w:jc w:val="center"/>
        </w:trPr>
        <w:tc>
          <w:tcPr>
            <w:tcW w:w="9752" w:type="dxa"/>
            <w:gridSpan w:val="2"/>
            <w:tcBorders>
              <w:top w:val="nil"/>
              <w:left w:val="nil"/>
              <w:bottom w:val="nil"/>
              <w:right w:val="nil"/>
            </w:tcBorders>
          </w:tcPr>
          <w:p w14:paraId="2592333D" w14:textId="77777777" w:rsidR="003E1B7D" w:rsidRPr="009856FA" w:rsidRDefault="003E1B7D" w:rsidP="0000732E"/>
        </w:tc>
      </w:tr>
      <w:tr w:rsidR="003E1B7D" w:rsidRPr="009856FA" w14:paraId="41CD9CEE" w14:textId="77777777" w:rsidTr="0000732E">
        <w:trPr>
          <w:trHeight w:val="240"/>
          <w:jc w:val="center"/>
        </w:trPr>
        <w:tc>
          <w:tcPr>
            <w:tcW w:w="4876" w:type="dxa"/>
            <w:tcBorders>
              <w:top w:val="nil"/>
              <w:left w:val="nil"/>
              <w:bottom w:val="nil"/>
              <w:right w:val="nil"/>
            </w:tcBorders>
          </w:tcPr>
          <w:p w14:paraId="2FFE9BE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5AF5145" w14:textId="77777777" w:rsidR="003E1B7D" w:rsidRPr="009856FA" w:rsidRDefault="003E1B7D" w:rsidP="0000732E">
            <w:pPr>
              <w:pStyle w:val="AmColumnHeading"/>
            </w:pPr>
            <w:r w:rsidRPr="009856FA">
              <w:t>Enmienda</w:t>
            </w:r>
          </w:p>
        </w:tc>
      </w:tr>
      <w:tr w:rsidR="003E1B7D" w:rsidRPr="009856FA" w14:paraId="1DE67E7F" w14:textId="77777777" w:rsidTr="0000732E">
        <w:trPr>
          <w:jc w:val="center"/>
        </w:trPr>
        <w:tc>
          <w:tcPr>
            <w:tcW w:w="4876" w:type="dxa"/>
            <w:tcBorders>
              <w:top w:val="nil"/>
              <w:left w:val="nil"/>
              <w:bottom w:val="nil"/>
              <w:right w:val="nil"/>
            </w:tcBorders>
          </w:tcPr>
          <w:p w14:paraId="080A40A3" w14:textId="77777777" w:rsidR="003E1B7D" w:rsidRPr="009856FA" w:rsidRDefault="003E1B7D" w:rsidP="0000732E">
            <w:pPr>
              <w:pStyle w:val="Normal6a"/>
            </w:pPr>
            <w:r w:rsidRPr="009856FA">
              <w:rPr>
                <w:b/>
                <w:i/>
              </w:rPr>
              <w:t>3.</w:t>
            </w:r>
            <w:r w:rsidRPr="009856FA">
              <w:tab/>
            </w:r>
            <w:r w:rsidRPr="009856FA">
              <w:rPr>
                <w:b/>
                <w:i/>
              </w:rPr>
              <w:t>Resalta la necesidad de una auditoría inmediata y exhaustiva de la política de la Unión con respecto a Georgia debido al retroceso democrático en el país; pide, a este respecto, a la Comisión que revise la aplicación del Acuerdo de Asociación UE-Georgia a la luz del incumplimiento por parte de Georgia de las obligaciones sobre los principios generales establecidos en el artículo 2, a saber, el respeto de los principios democráticos, los derechos humanos y las libertades fundamentales; reitera que el incumplimiento de estas obligaciones puede dar lugar a la suspensión condicional de la cooperación económica y de los privilegios otorgados por el Acuerdo;</w:t>
            </w:r>
          </w:p>
        </w:tc>
        <w:tc>
          <w:tcPr>
            <w:tcW w:w="4876" w:type="dxa"/>
            <w:tcBorders>
              <w:top w:val="nil"/>
              <w:left w:val="nil"/>
              <w:bottom w:val="nil"/>
              <w:right w:val="nil"/>
            </w:tcBorders>
          </w:tcPr>
          <w:p w14:paraId="0C5E6F74" w14:textId="77777777" w:rsidR="003E1B7D" w:rsidRPr="009856FA" w:rsidRDefault="003E1B7D" w:rsidP="0000732E">
            <w:pPr>
              <w:pStyle w:val="Normal6a"/>
            </w:pPr>
            <w:r w:rsidRPr="009856FA">
              <w:rPr>
                <w:b/>
                <w:i/>
              </w:rPr>
              <w:t>suprimido</w:t>
            </w:r>
          </w:p>
        </w:tc>
      </w:tr>
    </w:tbl>
    <w:p w14:paraId="2E8FA14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72C1F00" w14:textId="77777777" w:rsidR="003E1B7D" w:rsidRPr="009856FA" w:rsidRDefault="003E1B7D" w:rsidP="003E1B7D">
      <w:r w:rsidRPr="009856FA">
        <w:rPr>
          <w:rStyle w:val="HideTWBExt"/>
        </w:rPr>
        <w:t>&lt;/Amend&gt;</w:t>
      </w:r>
    </w:p>
    <w:p w14:paraId="048FC3C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79</w:t>
      </w:r>
      <w:r w:rsidRPr="009856FA">
        <w:rPr>
          <w:rStyle w:val="HideTWBExt"/>
        </w:rPr>
        <w:t>&lt;/NumAm&gt;</w:t>
      </w:r>
    </w:p>
    <w:p w14:paraId="1A557EE9"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5CF2622C" w14:textId="77777777" w:rsidR="003E1B7D" w:rsidRPr="009856FA" w:rsidRDefault="003E1B7D" w:rsidP="003E1B7D">
      <w:pPr>
        <w:pStyle w:val="NormalBold"/>
      </w:pPr>
      <w:r w:rsidRPr="009856FA">
        <w:rPr>
          <w:rStyle w:val="HideTWBExt"/>
          <w:b w:val="0"/>
        </w:rPr>
        <w:t>&lt;/RepeatBlock-By&gt;</w:t>
      </w:r>
    </w:p>
    <w:p w14:paraId="59AD0E4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F0A4B0E" w14:textId="77777777" w:rsidR="003E1B7D" w:rsidRPr="009856FA" w:rsidRDefault="003E1B7D" w:rsidP="003E1B7D">
      <w:pPr>
        <w:pStyle w:val="NormalBold"/>
      </w:pPr>
      <w:r w:rsidRPr="009856FA">
        <w:rPr>
          <w:rStyle w:val="HideTWBExt"/>
        </w:rPr>
        <w:t>&lt;Article&gt;</w:t>
      </w:r>
      <w:r w:rsidRPr="009856FA">
        <w:t>Apartado 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78AA569" w14:textId="77777777" w:rsidTr="0000732E">
        <w:trPr>
          <w:trHeight w:hRule="exact" w:val="240"/>
          <w:jc w:val="center"/>
        </w:trPr>
        <w:tc>
          <w:tcPr>
            <w:tcW w:w="9752" w:type="dxa"/>
            <w:gridSpan w:val="2"/>
            <w:tcBorders>
              <w:top w:val="nil"/>
              <w:left w:val="nil"/>
              <w:bottom w:val="nil"/>
              <w:right w:val="nil"/>
            </w:tcBorders>
          </w:tcPr>
          <w:p w14:paraId="28EE42EF" w14:textId="77777777" w:rsidR="003E1B7D" w:rsidRPr="009856FA" w:rsidRDefault="003E1B7D" w:rsidP="0000732E"/>
        </w:tc>
      </w:tr>
      <w:tr w:rsidR="003E1B7D" w:rsidRPr="009856FA" w14:paraId="2DA06506" w14:textId="77777777" w:rsidTr="0000732E">
        <w:trPr>
          <w:trHeight w:val="240"/>
          <w:jc w:val="center"/>
        </w:trPr>
        <w:tc>
          <w:tcPr>
            <w:tcW w:w="4876" w:type="dxa"/>
            <w:tcBorders>
              <w:top w:val="nil"/>
              <w:left w:val="nil"/>
              <w:bottom w:val="nil"/>
              <w:right w:val="nil"/>
            </w:tcBorders>
          </w:tcPr>
          <w:p w14:paraId="7CF89E2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8D77B41" w14:textId="77777777" w:rsidR="003E1B7D" w:rsidRPr="009856FA" w:rsidRDefault="003E1B7D" w:rsidP="0000732E">
            <w:pPr>
              <w:pStyle w:val="AmColumnHeading"/>
            </w:pPr>
            <w:r w:rsidRPr="009856FA">
              <w:t>Enmienda</w:t>
            </w:r>
          </w:p>
        </w:tc>
      </w:tr>
      <w:tr w:rsidR="003E1B7D" w:rsidRPr="009856FA" w14:paraId="34950EAC" w14:textId="77777777" w:rsidTr="0000732E">
        <w:trPr>
          <w:jc w:val="center"/>
        </w:trPr>
        <w:tc>
          <w:tcPr>
            <w:tcW w:w="4876" w:type="dxa"/>
            <w:tcBorders>
              <w:top w:val="nil"/>
              <w:left w:val="nil"/>
              <w:bottom w:val="nil"/>
              <w:right w:val="nil"/>
            </w:tcBorders>
          </w:tcPr>
          <w:p w14:paraId="7D506D0B" w14:textId="77777777" w:rsidR="003E1B7D" w:rsidRPr="009856FA" w:rsidRDefault="003E1B7D" w:rsidP="0000732E">
            <w:pPr>
              <w:pStyle w:val="Normal6a"/>
            </w:pPr>
            <w:r w:rsidRPr="009856FA">
              <w:t>3.</w:t>
            </w:r>
            <w:r w:rsidRPr="009856FA">
              <w:tab/>
              <w:t xml:space="preserve">Resalta la necesidad de una </w:t>
            </w:r>
            <w:r w:rsidRPr="009856FA">
              <w:rPr>
                <w:b/>
                <w:i/>
              </w:rPr>
              <w:t>auditoría</w:t>
            </w:r>
            <w:r w:rsidRPr="009856FA">
              <w:t xml:space="preserve"> inmediata y exhaustiva </w:t>
            </w:r>
            <w:r w:rsidRPr="009856FA">
              <w:rPr>
                <w:b/>
                <w:i/>
              </w:rPr>
              <w:t>de la política</w:t>
            </w:r>
            <w:r w:rsidRPr="009856FA">
              <w:t xml:space="preserve"> de la Unión con respecto a Georgia </w:t>
            </w:r>
            <w:r w:rsidRPr="009856FA">
              <w:rPr>
                <w:b/>
                <w:i/>
              </w:rPr>
              <w:t xml:space="preserve">debido al retroceso democrático en el país; pide, a este respecto, a la Comisión que revise la aplicación del Acuerdo de Asociación UE-Georgia a la luz del incumplimiento por parte de Georgia de las obligaciones sobre los principios generales establecidos en el artículo 2, a saber, el respeto de los principios democráticos, los derechos humanos y las libertades fundamentales; reitera que el incumplimiento de estas obligaciones puede dar lugar a la suspensión condicional de </w:t>
            </w:r>
            <w:r w:rsidRPr="009856FA">
              <w:t xml:space="preserve">la cooperación económica </w:t>
            </w:r>
            <w:r w:rsidRPr="009856FA">
              <w:rPr>
                <w:b/>
                <w:i/>
              </w:rPr>
              <w:t>y de</w:t>
            </w:r>
            <w:r w:rsidRPr="009856FA">
              <w:t xml:space="preserve"> los privilegios </w:t>
            </w:r>
            <w:r w:rsidRPr="009856FA">
              <w:rPr>
                <w:b/>
                <w:i/>
              </w:rPr>
              <w:t>otorgados por el Acuerdo</w:t>
            </w:r>
            <w:r w:rsidRPr="009856FA">
              <w:t>;</w:t>
            </w:r>
          </w:p>
        </w:tc>
        <w:tc>
          <w:tcPr>
            <w:tcW w:w="4876" w:type="dxa"/>
            <w:tcBorders>
              <w:top w:val="nil"/>
              <w:left w:val="nil"/>
              <w:bottom w:val="nil"/>
              <w:right w:val="nil"/>
            </w:tcBorders>
          </w:tcPr>
          <w:p w14:paraId="11744558" w14:textId="77777777" w:rsidR="003E1B7D" w:rsidRPr="009856FA" w:rsidRDefault="003E1B7D" w:rsidP="0000732E">
            <w:pPr>
              <w:pStyle w:val="Normal6a"/>
            </w:pPr>
            <w:r w:rsidRPr="009856FA">
              <w:t>3.</w:t>
            </w:r>
            <w:r w:rsidRPr="009856FA">
              <w:tab/>
              <w:t xml:space="preserve">Resalta la necesidad de una </w:t>
            </w:r>
            <w:r w:rsidRPr="009856FA">
              <w:rPr>
                <w:b/>
                <w:i/>
              </w:rPr>
              <w:t>reevaluación</w:t>
            </w:r>
            <w:r w:rsidRPr="009856FA">
              <w:t xml:space="preserve"> inmediata y exhaustiva </w:t>
            </w:r>
            <w:r w:rsidRPr="009856FA">
              <w:rPr>
                <w:b/>
                <w:i/>
              </w:rPr>
              <w:t>del enfoque</w:t>
            </w:r>
            <w:r w:rsidRPr="009856FA">
              <w:t xml:space="preserve"> de la Unión con respecto a Georgia</w:t>
            </w:r>
            <w:r w:rsidRPr="009856FA">
              <w:rPr>
                <w:b/>
                <w:i/>
              </w:rPr>
              <w:t>; rechaza cualquier intento de utilizar</w:t>
            </w:r>
            <w:r w:rsidRPr="009856FA">
              <w:t xml:space="preserve"> la cooperación económica </w:t>
            </w:r>
            <w:r w:rsidRPr="009856FA">
              <w:rPr>
                <w:b/>
                <w:i/>
              </w:rPr>
              <w:t>o</w:t>
            </w:r>
            <w:r w:rsidRPr="009856FA">
              <w:t xml:space="preserve"> los privilegios </w:t>
            </w:r>
            <w:r w:rsidRPr="009856FA">
              <w:rPr>
                <w:b/>
                <w:i/>
              </w:rPr>
              <w:t>asociados</w:t>
            </w:r>
            <w:r w:rsidRPr="009856FA">
              <w:t xml:space="preserve"> </w:t>
            </w:r>
            <w:r w:rsidRPr="009856FA">
              <w:rPr>
                <w:b/>
                <w:i/>
              </w:rPr>
              <w:t>como palanca para interferir en los asuntos internos de Georgia</w:t>
            </w:r>
            <w:r w:rsidRPr="009856FA">
              <w:t>;</w:t>
            </w:r>
          </w:p>
        </w:tc>
      </w:tr>
    </w:tbl>
    <w:p w14:paraId="55609DD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6936A1C" w14:textId="77777777" w:rsidR="003E1B7D" w:rsidRPr="009856FA" w:rsidRDefault="003E1B7D" w:rsidP="003E1B7D">
      <w:r w:rsidRPr="009856FA">
        <w:rPr>
          <w:rStyle w:val="HideTWBExt"/>
        </w:rPr>
        <w:t>&lt;/Amend&gt;</w:t>
      </w:r>
    </w:p>
    <w:p w14:paraId="11DD615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80</w:t>
      </w:r>
      <w:r w:rsidRPr="009856FA">
        <w:rPr>
          <w:rStyle w:val="HideTWBExt"/>
        </w:rPr>
        <w:t>&lt;/NumAm&gt;</w:t>
      </w:r>
    </w:p>
    <w:p w14:paraId="74EBCB53"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14E41A01" w14:textId="77777777" w:rsidR="003E1B7D" w:rsidRPr="009856FA" w:rsidRDefault="003E1B7D" w:rsidP="003E1B7D">
      <w:pPr>
        <w:pStyle w:val="NormalBold"/>
      </w:pPr>
      <w:r w:rsidRPr="009856FA">
        <w:rPr>
          <w:rStyle w:val="HideTWBExt"/>
          <w:b w:val="0"/>
        </w:rPr>
        <w:t>&lt;/RepeatBlock-By&gt;</w:t>
      </w:r>
    </w:p>
    <w:p w14:paraId="0DC64CB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B7AC73B" w14:textId="77777777" w:rsidR="003E1B7D" w:rsidRPr="009856FA" w:rsidRDefault="003E1B7D" w:rsidP="003E1B7D">
      <w:pPr>
        <w:pStyle w:val="NormalBold"/>
      </w:pPr>
      <w:r w:rsidRPr="009856FA">
        <w:rPr>
          <w:rStyle w:val="HideTWBExt"/>
        </w:rPr>
        <w:t>&lt;Article&gt;</w:t>
      </w:r>
      <w:r w:rsidRPr="009856FA">
        <w:t>Apartado 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415713C" w14:textId="77777777" w:rsidTr="0000732E">
        <w:trPr>
          <w:trHeight w:hRule="exact" w:val="240"/>
          <w:jc w:val="center"/>
        </w:trPr>
        <w:tc>
          <w:tcPr>
            <w:tcW w:w="9752" w:type="dxa"/>
            <w:gridSpan w:val="2"/>
            <w:tcBorders>
              <w:top w:val="nil"/>
              <w:left w:val="nil"/>
              <w:bottom w:val="nil"/>
              <w:right w:val="nil"/>
            </w:tcBorders>
          </w:tcPr>
          <w:p w14:paraId="0039CA60" w14:textId="77777777" w:rsidR="003E1B7D" w:rsidRPr="009856FA" w:rsidRDefault="003E1B7D" w:rsidP="0000732E"/>
        </w:tc>
      </w:tr>
      <w:tr w:rsidR="003E1B7D" w:rsidRPr="009856FA" w14:paraId="23A30944" w14:textId="77777777" w:rsidTr="0000732E">
        <w:trPr>
          <w:trHeight w:val="240"/>
          <w:jc w:val="center"/>
        </w:trPr>
        <w:tc>
          <w:tcPr>
            <w:tcW w:w="4876" w:type="dxa"/>
            <w:tcBorders>
              <w:top w:val="nil"/>
              <w:left w:val="nil"/>
              <w:bottom w:val="nil"/>
              <w:right w:val="nil"/>
            </w:tcBorders>
          </w:tcPr>
          <w:p w14:paraId="05A5D2A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58F4050" w14:textId="77777777" w:rsidR="003E1B7D" w:rsidRPr="009856FA" w:rsidRDefault="003E1B7D" w:rsidP="0000732E">
            <w:pPr>
              <w:pStyle w:val="AmColumnHeading"/>
            </w:pPr>
            <w:r w:rsidRPr="009856FA">
              <w:t>Enmienda</w:t>
            </w:r>
          </w:p>
        </w:tc>
      </w:tr>
      <w:tr w:rsidR="003E1B7D" w:rsidRPr="009856FA" w14:paraId="4E652135" w14:textId="77777777" w:rsidTr="0000732E">
        <w:trPr>
          <w:jc w:val="center"/>
        </w:trPr>
        <w:tc>
          <w:tcPr>
            <w:tcW w:w="4876" w:type="dxa"/>
            <w:tcBorders>
              <w:top w:val="nil"/>
              <w:left w:val="nil"/>
              <w:bottom w:val="nil"/>
              <w:right w:val="nil"/>
            </w:tcBorders>
          </w:tcPr>
          <w:p w14:paraId="40A74521" w14:textId="77777777" w:rsidR="003E1B7D" w:rsidRPr="009856FA" w:rsidRDefault="003E1B7D" w:rsidP="0000732E">
            <w:pPr>
              <w:pStyle w:val="Normal6a"/>
            </w:pPr>
            <w:r w:rsidRPr="009856FA">
              <w:t>3.</w:t>
            </w:r>
            <w:r w:rsidRPr="009856FA">
              <w:tab/>
              <w:t xml:space="preserve">Resalta la necesidad de una auditoría inmediata y exhaustiva de la política de la Unión con respecto a Georgia </w:t>
            </w:r>
            <w:r w:rsidRPr="009856FA">
              <w:rPr>
                <w:b/>
                <w:i/>
              </w:rPr>
              <w:t>debido al retroceso democrático en el país</w:t>
            </w:r>
            <w:r w:rsidRPr="009856FA">
              <w:t>; pide</w:t>
            </w:r>
            <w:r w:rsidRPr="009856FA">
              <w:rPr>
                <w:b/>
                <w:i/>
              </w:rPr>
              <w:t>, a este respecto,</w:t>
            </w:r>
            <w:r w:rsidRPr="009856FA">
              <w:t xml:space="preserve"> a la Comisión que revise la aplicación del Acuerdo de Asociación UE-Georgia </w:t>
            </w:r>
            <w:r w:rsidRPr="009856FA">
              <w:rPr>
                <w:b/>
                <w:i/>
              </w:rPr>
              <w:t>a la luz del incumplimiento por parte de Georgia de las obligaciones sobre los principios generales establecidos en el artículo 2, a saber, el respeto de los principios democráticos, los derechos humanos y las libertades fundamentales</w:t>
            </w:r>
            <w:r w:rsidRPr="009856FA">
              <w:t xml:space="preserve">; reitera que el incumplimiento de estas obligaciones puede dar lugar a </w:t>
            </w:r>
            <w:r w:rsidRPr="009856FA">
              <w:rPr>
                <w:b/>
                <w:i/>
              </w:rPr>
              <w:t>la suspensión condicional de la cooperación económica y de los privilegios otorgados por el Acuerdo</w:t>
            </w:r>
            <w:r w:rsidRPr="009856FA">
              <w:t>;</w:t>
            </w:r>
          </w:p>
        </w:tc>
        <w:tc>
          <w:tcPr>
            <w:tcW w:w="4876" w:type="dxa"/>
            <w:tcBorders>
              <w:top w:val="nil"/>
              <w:left w:val="nil"/>
              <w:bottom w:val="nil"/>
              <w:right w:val="nil"/>
            </w:tcBorders>
          </w:tcPr>
          <w:p w14:paraId="6C13CB24" w14:textId="77777777" w:rsidR="003E1B7D" w:rsidRPr="009856FA" w:rsidRDefault="003E1B7D" w:rsidP="0000732E">
            <w:pPr>
              <w:pStyle w:val="Normal6a"/>
            </w:pPr>
            <w:r w:rsidRPr="009856FA">
              <w:t>3.</w:t>
            </w:r>
            <w:r w:rsidRPr="009856FA">
              <w:tab/>
              <w:t xml:space="preserve">Resalta la necesidad de una auditoría inmediata y exhaustiva de la política de la Unión con respecto a Georgia; pide a la Comisión que revise la aplicación del Acuerdo de Asociación UE-Georgia; reitera que el incumplimiento de estas obligaciones puede dar lugar a </w:t>
            </w:r>
            <w:r w:rsidRPr="009856FA">
              <w:rPr>
                <w:b/>
                <w:i/>
              </w:rPr>
              <w:t>una pausa de las conversaciones de adhesión</w:t>
            </w:r>
            <w:r w:rsidRPr="009856FA">
              <w:t>;</w:t>
            </w:r>
          </w:p>
        </w:tc>
      </w:tr>
    </w:tbl>
    <w:p w14:paraId="18B7D54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F7DFBA1" w14:textId="77777777" w:rsidR="003E1B7D" w:rsidRPr="009856FA" w:rsidRDefault="003E1B7D" w:rsidP="003E1B7D">
      <w:r w:rsidRPr="009856FA">
        <w:rPr>
          <w:rStyle w:val="HideTWBExt"/>
        </w:rPr>
        <w:t>&lt;/Amend&gt;</w:t>
      </w:r>
    </w:p>
    <w:p w14:paraId="6A74F6A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81</w:t>
      </w:r>
      <w:r w:rsidRPr="009856FA">
        <w:rPr>
          <w:rStyle w:val="HideTWBExt"/>
        </w:rPr>
        <w:t>&lt;/NumAm&gt;</w:t>
      </w:r>
    </w:p>
    <w:p w14:paraId="24285910"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3AED8B36" w14:textId="77777777" w:rsidR="003E1B7D" w:rsidRPr="009856FA" w:rsidRDefault="003E1B7D" w:rsidP="003E1B7D">
      <w:pPr>
        <w:pStyle w:val="NormalBold"/>
      </w:pPr>
      <w:r w:rsidRPr="009856FA">
        <w:rPr>
          <w:rStyle w:val="HideTWBExt"/>
          <w:b w:val="0"/>
        </w:rPr>
        <w:t>&lt;/RepeatBlock-By&gt;</w:t>
      </w:r>
    </w:p>
    <w:p w14:paraId="46026CA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60E70C5" w14:textId="77777777" w:rsidR="003E1B7D" w:rsidRPr="009856FA" w:rsidRDefault="003E1B7D" w:rsidP="003E1B7D">
      <w:pPr>
        <w:pStyle w:val="NormalBold"/>
      </w:pPr>
      <w:r w:rsidRPr="009856FA">
        <w:rPr>
          <w:rStyle w:val="HideTWBExt"/>
        </w:rPr>
        <w:t>&lt;Article&gt;</w:t>
      </w:r>
      <w:r w:rsidRPr="009856FA">
        <w:t>Apartado 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04FDB8C" w14:textId="77777777" w:rsidTr="0000732E">
        <w:trPr>
          <w:trHeight w:hRule="exact" w:val="240"/>
          <w:jc w:val="center"/>
        </w:trPr>
        <w:tc>
          <w:tcPr>
            <w:tcW w:w="9752" w:type="dxa"/>
            <w:gridSpan w:val="2"/>
            <w:tcBorders>
              <w:top w:val="nil"/>
              <w:left w:val="nil"/>
              <w:bottom w:val="nil"/>
              <w:right w:val="nil"/>
            </w:tcBorders>
          </w:tcPr>
          <w:p w14:paraId="53092150" w14:textId="77777777" w:rsidR="003E1B7D" w:rsidRPr="009856FA" w:rsidRDefault="003E1B7D" w:rsidP="0000732E"/>
        </w:tc>
      </w:tr>
      <w:tr w:rsidR="003E1B7D" w:rsidRPr="009856FA" w14:paraId="2115CBCC" w14:textId="77777777" w:rsidTr="0000732E">
        <w:trPr>
          <w:trHeight w:val="240"/>
          <w:jc w:val="center"/>
        </w:trPr>
        <w:tc>
          <w:tcPr>
            <w:tcW w:w="4876" w:type="dxa"/>
            <w:tcBorders>
              <w:top w:val="nil"/>
              <w:left w:val="nil"/>
              <w:bottom w:val="nil"/>
              <w:right w:val="nil"/>
            </w:tcBorders>
          </w:tcPr>
          <w:p w14:paraId="32A6496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05AA918" w14:textId="77777777" w:rsidR="003E1B7D" w:rsidRPr="009856FA" w:rsidRDefault="003E1B7D" w:rsidP="0000732E">
            <w:pPr>
              <w:pStyle w:val="AmColumnHeading"/>
            </w:pPr>
            <w:r w:rsidRPr="009856FA">
              <w:t>Enmienda</w:t>
            </w:r>
          </w:p>
        </w:tc>
      </w:tr>
      <w:tr w:rsidR="003E1B7D" w:rsidRPr="009856FA" w14:paraId="6511F98F" w14:textId="77777777" w:rsidTr="0000732E">
        <w:trPr>
          <w:jc w:val="center"/>
        </w:trPr>
        <w:tc>
          <w:tcPr>
            <w:tcW w:w="4876" w:type="dxa"/>
            <w:tcBorders>
              <w:top w:val="nil"/>
              <w:left w:val="nil"/>
              <w:bottom w:val="nil"/>
              <w:right w:val="nil"/>
            </w:tcBorders>
          </w:tcPr>
          <w:p w14:paraId="5C380EEC" w14:textId="77777777" w:rsidR="003E1B7D" w:rsidRPr="009856FA" w:rsidRDefault="003E1B7D" w:rsidP="0000732E">
            <w:pPr>
              <w:pStyle w:val="Normal6a"/>
            </w:pPr>
            <w:r w:rsidRPr="009856FA">
              <w:t>3.</w:t>
            </w:r>
            <w:r w:rsidRPr="009856FA">
              <w:tab/>
            </w:r>
            <w:r w:rsidRPr="009856FA">
              <w:rPr>
                <w:b/>
                <w:i/>
              </w:rPr>
              <w:t>Resalta la necesidad de una auditoría inmediata y exhaustiva de la</w:t>
            </w:r>
            <w:r w:rsidRPr="009856FA">
              <w:t xml:space="preserve"> política </w:t>
            </w:r>
            <w:r w:rsidRPr="009856FA">
              <w:rPr>
                <w:b/>
                <w:i/>
              </w:rPr>
              <w:t>de la Unión</w:t>
            </w:r>
            <w:r w:rsidRPr="009856FA">
              <w:t xml:space="preserve"> con respecto a Georgia </w:t>
            </w:r>
            <w:r w:rsidRPr="009856FA">
              <w:rPr>
                <w:b/>
                <w:i/>
              </w:rPr>
              <w:t>debido al retroceso democrático en el país; pide, a este respecto, a la Comisión que revise la aplicación del</w:t>
            </w:r>
            <w:r w:rsidRPr="009856FA">
              <w:t xml:space="preserve"> Acuerdo de Asociación UE-Georgia </w:t>
            </w:r>
            <w:r w:rsidRPr="009856FA">
              <w:rPr>
                <w:b/>
                <w:i/>
              </w:rPr>
              <w:t>a la luz del incumplimiento por parte de Georgia de las obligaciones sobre los principios generales establecidos en el artículo 2, a saber, el respeto de los principios democráticos, los derechos humanos y las libertades fundamentales; reitera que el incumplimiento de estas obligaciones puede dar lugar a la suspensión condicional de la cooperación económica y de los privilegios otorgados por el Acuerdo</w:t>
            </w:r>
            <w:r w:rsidRPr="009856FA">
              <w:t>;</w:t>
            </w:r>
          </w:p>
        </w:tc>
        <w:tc>
          <w:tcPr>
            <w:tcW w:w="4876" w:type="dxa"/>
            <w:tcBorders>
              <w:top w:val="nil"/>
              <w:left w:val="nil"/>
              <w:bottom w:val="nil"/>
              <w:right w:val="nil"/>
            </w:tcBorders>
          </w:tcPr>
          <w:p w14:paraId="6DA16E51" w14:textId="77777777" w:rsidR="003E1B7D" w:rsidRPr="009856FA" w:rsidRDefault="003E1B7D" w:rsidP="0000732E">
            <w:pPr>
              <w:pStyle w:val="Normal6a"/>
            </w:pPr>
            <w:r w:rsidRPr="009856FA">
              <w:t>3.</w:t>
            </w:r>
            <w:r w:rsidRPr="009856FA">
              <w:tab/>
            </w:r>
            <w:r w:rsidRPr="009856FA">
              <w:rPr>
                <w:b/>
                <w:i/>
              </w:rPr>
              <w:t>Pide a la Unión que abandone su</w:t>
            </w:r>
            <w:r w:rsidRPr="009856FA">
              <w:t xml:space="preserve"> política </w:t>
            </w:r>
            <w:r w:rsidRPr="009856FA">
              <w:rPr>
                <w:b/>
                <w:i/>
              </w:rPr>
              <w:t>de confrontación y adopte un enfoque pragmático y estratégico</w:t>
            </w:r>
            <w:r w:rsidRPr="009856FA">
              <w:t xml:space="preserve"> con respecto a Georgia</w:t>
            </w:r>
            <w:r w:rsidRPr="009856FA">
              <w:rPr>
                <w:b/>
                <w:i/>
              </w:rPr>
              <w:t>, profundizando la cooperación económica y basándose en el</w:t>
            </w:r>
            <w:r w:rsidRPr="009856FA">
              <w:t xml:space="preserve"> Acuerdo de Asociación UE-Georgia</w:t>
            </w:r>
            <w:r w:rsidRPr="009856FA">
              <w:rPr>
                <w:b/>
                <w:i/>
              </w:rPr>
              <w:t>; hace hincapié en que este enfoque generará beneficios mutuos en sectores clave como la seguridad energética, la logística, el comercio y la estabilidad regional</w:t>
            </w:r>
            <w:r w:rsidRPr="009856FA">
              <w:t>;</w:t>
            </w:r>
          </w:p>
        </w:tc>
      </w:tr>
    </w:tbl>
    <w:p w14:paraId="7D9FBE9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45F5FF3" w14:textId="77777777" w:rsidR="003E1B7D" w:rsidRPr="009856FA" w:rsidRDefault="003E1B7D" w:rsidP="003E1B7D">
      <w:r w:rsidRPr="009856FA">
        <w:rPr>
          <w:rStyle w:val="HideTWBExt"/>
        </w:rPr>
        <w:t>&lt;/Amend&gt;</w:t>
      </w:r>
    </w:p>
    <w:p w14:paraId="6361F21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82</w:t>
      </w:r>
      <w:r w:rsidRPr="009856FA">
        <w:rPr>
          <w:rStyle w:val="HideTWBExt"/>
        </w:rPr>
        <w:t>&lt;/NumAm&gt;</w:t>
      </w:r>
    </w:p>
    <w:p w14:paraId="3F90B65E"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2DB10A78" w14:textId="77777777" w:rsidR="003E1B7D" w:rsidRPr="009856FA" w:rsidRDefault="003E1B7D" w:rsidP="003E1B7D">
      <w:pPr>
        <w:pStyle w:val="NormalBold"/>
      </w:pPr>
      <w:r w:rsidRPr="009856FA">
        <w:rPr>
          <w:rStyle w:val="HideTWBExt"/>
          <w:b w:val="0"/>
        </w:rPr>
        <w:t>&lt;/RepeatBlock-By&gt;</w:t>
      </w:r>
    </w:p>
    <w:p w14:paraId="7BEB5AA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F01E0A9" w14:textId="77777777" w:rsidR="003E1B7D" w:rsidRPr="009856FA" w:rsidRDefault="003E1B7D" w:rsidP="003E1B7D">
      <w:pPr>
        <w:pStyle w:val="NormalBold"/>
      </w:pPr>
      <w:r w:rsidRPr="009856FA">
        <w:rPr>
          <w:rStyle w:val="HideTWBExt"/>
        </w:rPr>
        <w:t>&lt;Article&gt;</w:t>
      </w:r>
      <w:r w:rsidRPr="009856FA">
        <w:t>Apartado 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91FBAA5" w14:textId="77777777" w:rsidTr="0000732E">
        <w:trPr>
          <w:trHeight w:hRule="exact" w:val="240"/>
          <w:jc w:val="center"/>
        </w:trPr>
        <w:tc>
          <w:tcPr>
            <w:tcW w:w="9752" w:type="dxa"/>
            <w:gridSpan w:val="2"/>
            <w:tcBorders>
              <w:top w:val="nil"/>
              <w:left w:val="nil"/>
              <w:bottom w:val="nil"/>
              <w:right w:val="nil"/>
            </w:tcBorders>
          </w:tcPr>
          <w:p w14:paraId="56147029" w14:textId="77777777" w:rsidR="003E1B7D" w:rsidRPr="009856FA" w:rsidRDefault="003E1B7D" w:rsidP="0000732E"/>
        </w:tc>
      </w:tr>
      <w:tr w:rsidR="003E1B7D" w:rsidRPr="009856FA" w14:paraId="05A85584" w14:textId="77777777" w:rsidTr="0000732E">
        <w:trPr>
          <w:trHeight w:val="240"/>
          <w:jc w:val="center"/>
        </w:trPr>
        <w:tc>
          <w:tcPr>
            <w:tcW w:w="4876" w:type="dxa"/>
            <w:tcBorders>
              <w:top w:val="nil"/>
              <w:left w:val="nil"/>
              <w:bottom w:val="nil"/>
              <w:right w:val="nil"/>
            </w:tcBorders>
          </w:tcPr>
          <w:p w14:paraId="01483F6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BB54F19" w14:textId="77777777" w:rsidR="003E1B7D" w:rsidRPr="009856FA" w:rsidRDefault="003E1B7D" w:rsidP="0000732E">
            <w:pPr>
              <w:pStyle w:val="AmColumnHeading"/>
            </w:pPr>
            <w:r w:rsidRPr="009856FA">
              <w:t>Enmienda</w:t>
            </w:r>
          </w:p>
        </w:tc>
      </w:tr>
      <w:tr w:rsidR="003E1B7D" w:rsidRPr="009856FA" w14:paraId="1F887A70" w14:textId="77777777" w:rsidTr="0000732E">
        <w:trPr>
          <w:jc w:val="center"/>
        </w:trPr>
        <w:tc>
          <w:tcPr>
            <w:tcW w:w="4876" w:type="dxa"/>
            <w:tcBorders>
              <w:top w:val="nil"/>
              <w:left w:val="nil"/>
              <w:bottom w:val="nil"/>
              <w:right w:val="nil"/>
            </w:tcBorders>
          </w:tcPr>
          <w:p w14:paraId="25E56952" w14:textId="77777777" w:rsidR="003E1B7D" w:rsidRPr="009856FA" w:rsidRDefault="003E1B7D" w:rsidP="0000732E">
            <w:pPr>
              <w:pStyle w:val="Normal6a"/>
            </w:pPr>
            <w:r w:rsidRPr="009856FA">
              <w:t>3.</w:t>
            </w:r>
            <w:r w:rsidRPr="009856FA">
              <w:tab/>
            </w:r>
            <w:r w:rsidRPr="009856FA">
              <w:rPr>
                <w:b/>
                <w:i/>
              </w:rPr>
              <w:t>Resalta la necesidad de una auditoría inmediata y exhaustiva de la política de la Unión con respecto a Georgia debido al retroceso democrático en el país; pide, a este respecto, a la Comisión que revise</w:t>
            </w:r>
            <w:r w:rsidRPr="009856FA">
              <w:t xml:space="preserve"> la aplicación </w:t>
            </w:r>
            <w:r w:rsidRPr="009856FA">
              <w:rPr>
                <w:b/>
                <w:i/>
              </w:rPr>
              <w:t>del</w:t>
            </w:r>
            <w:r w:rsidRPr="009856FA">
              <w:t xml:space="preserve"> Acuerdo de Asociación </w:t>
            </w:r>
            <w:r w:rsidRPr="009856FA">
              <w:rPr>
                <w:b/>
                <w:i/>
              </w:rPr>
              <w:t>UE-Georgia</w:t>
            </w:r>
            <w:r w:rsidRPr="009856FA">
              <w:t xml:space="preserve"> a la luz </w:t>
            </w:r>
            <w:r w:rsidRPr="009856FA">
              <w:rPr>
                <w:b/>
                <w:i/>
              </w:rPr>
              <w:t>del incumplimiento por parte de Georgia de las obligaciones sobre los principios generales establecidos en el artículo 2, a saber, el respeto de los principios democráticos, los derechos humanos y las libertades fundamentales; reitera que el incumplimiento de estas obligaciones puede dar lugar a la suspensión condicional de la</w:t>
            </w:r>
            <w:r w:rsidRPr="009856FA">
              <w:t xml:space="preserve"> cooperación </w:t>
            </w:r>
            <w:r w:rsidRPr="009856FA">
              <w:rPr>
                <w:b/>
                <w:i/>
              </w:rPr>
              <w:t>económica y de los privilegios otorgados por el Acuerdo</w:t>
            </w:r>
            <w:r w:rsidRPr="009856FA">
              <w:t>;</w:t>
            </w:r>
          </w:p>
        </w:tc>
        <w:tc>
          <w:tcPr>
            <w:tcW w:w="4876" w:type="dxa"/>
            <w:tcBorders>
              <w:top w:val="nil"/>
              <w:left w:val="nil"/>
              <w:bottom w:val="nil"/>
              <w:right w:val="nil"/>
            </w:tcBorders>
          </w:tcPr>
          <w:p w14:paraId="6D062363" w14:textId="77777777" w:rsidR="003E1B7D" w:rsidRPr="009856FA" w:rsidRDefault="003E1B7D" w:rsidP="0000732E">
            <w:pPr>
              <w:pStyle w:val="Normal6a"/>
            </w:pPr>
            <w:r w:rsidRPr="009856FA">
              <w:t>3.</w:t>
            </w:r>
            <w:r w:rsidRPr="009856FA">
              <w:tab/>
            </w:r>
            <w:r w:rsidRPr="009856FA">
              <w:rPr>
                <w:b/>
                <w:i/>
              </w:rPr>
              <w:t>Pide a la Unión que respete el sistema constitucional de Georgia y su derecho a determinar de forma independiente</w:t>
            </w:r>
            <w:r w:rsidRPr="009856FA">
              <w:t xml:space="preserve"> la aplicación </w:t>
            </w:r>
            <w:r w:rsidRPr="009856FA">
              <w:rPr>
                <w:b/>
                <w:i/>
              </w:rPr>
              <w:t>de su</w:t>
            </w:r>
            <w:r w:rsidRPr="009856FA">
              <w:t xml:space="preserve"> Acuerdo de Asociación</w:t>
            </w:r>
            <w:r w:rsidRPr="009856FA">
              <w:rPr>
                <w:b/>
                <w:i/>
              </w:rPr>
              <w:t>, sin condiciones políticas; acoge con satisfacción la oportunidad de reconsiderar el enfoque de ampliación de la Unión</w:t>
            </w:r>
            <w:r w:rsidRPr="009856FA">
              <w:t xml:space="preserve"> a la luz </w:t>
            </w:r>
            <w:r w:rsidRPr="009856FA">
              <w:rPr>
                <w:b/>
                <w:i/>
              </w:rPr>
              <w:t>de los recientes acontecimientos en Georgia; subraya la necesidad de pasar de un modelo de adhesión automática a un marco de acuerdos de</w:t>
            </w:r>
            <w:r w:rsidRPr="009856FA">
              <w:t xml:space="preserve"> cooperación </w:t>
            </w:r>
            <w:r w:rsidRPr="009856FA">
              <w:rPr>
                <w:b/>
                <w:i/>
              </w:rPr>
              <w:t>estratégica que respeten la soberanía y las particularidades de los países socios</w:t>
            </w:r>
            <w:r w:rsidRPr="009856FA">
              <w:t>;</w:t>
            </w:r>
          </w:p>
        </w:tc>
      </w:tr>
    </w:tbl>
    <w:p w14:paraId="51CDDCB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19899D7" w14:textId="77777777" w:rsidR="003E1B7D" w:rsidRPr="009856FA" w:rsidRDefault="003E1B7D" w:rsidP="003E1B7D">
      <w:r w:rsidRPr="009856FA">
        <w:rPr>
          <w:rStyle w:val="HideTWBExt"/>
        </w:rPr>
        <w:t>&lt;/Amend&gt;</w:t>
      </w:r>
    </w:p>
    <w:p w14:paraId="750B65A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83</w:t>
      </w:r>
      <w:r w:rsidRPr="009856FA">
        <w:rPr>
          <w:rStyle w:val="HideTWBExt"/>
        </w:rPr>
        <w:t>&lt;/NumAm&gt;</w:t>
      </w:r>
    </w:p>
    <w:p w14:paraId="514898F4"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6920B343" w14:textId="77777777" w:rsidR="003E1B7D" w:rsidRPr="009856FA" w:rsidRDefault="003E1B7D" w:rsidP="003E1B7D">
      <w:pPr>
        <w:pStyle w:val="NormalBold"/>
      </w:pPr>
      <w:r w:rsidRPr="009856FA">
        <w:rPr>
          <w:rStyle w:val="HideTWBExt"/>
          <w:b w:val="0"/>
        </w:rPr>
        <w:t>&lt;/RepeatBlock-By&gt;</w:t>
      </w:r>
    </w:p>
    <w:p w14:paraId="2689FD6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6CA95F6" w14:textId="77777777" w:rsidR="003E1B7D" w:rsidRPr="009856FA" w:rsidRDefault="003E1B7D" w:rsidP="003E1B7D">
      <w:pPr>
        <w:pStyle w:val="NormalBold"/>
      </w:pPr>
      <w:r w:rsidRPr="009856FA">
        <w:rPr>
          <w:rStyle w:val="HideTWBExt"/>
        </w:rPr>
        <w:t>&lt;Article&gt;</w:t>
      </w:r>
      <w:r w:rsidRPr="009856FA">
        <w:t>Apartado 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6F4E4C5" w14:textId="77777777" w:rsidTr="0000732E">
        <w:trPr>
          <w:trHeight w:hRule="exact" w:val="240"/>
          <w:jc w:val="center"/>
        </w:trPr>
        <w:tc>
          <w:tcPr>
            <w:tcW w:w="9752" w:type="dxa"/>
            <w:gridSpan w:val="2"/>
            <w:tcBorders>
              <w:top w:val="nil"/>
              <w:left w:val="nil"/>
              <w:bottom w:val="nil"/>
              <w:right w:val="nil"/>
            </w:tcBorders>
          </w:tcPr>
          <w:p w14:paraId="74E7AD6B" w14:textId="77777777" w:rsidR="003E1B7D" w:rsidRPr="009856FA" w:rsidRDefault="003E1B7D" w:rsidP="0000732E"/>
        </w:tc>
      </w:tr>
      <w:tr w:rsidR="003E1B7D" w:rsidRPr="009856FA" w14:paraId="18420F09" w14:textId="77777777" w:rsidTr="0000732E">
        <w:trPr>
          <w:trHeight w:val="240"/>
          <w:jc w:val="center"/>
        </w:trPr>
        <w:tc>
          <w:tcPr>
            <w:tcW w:w="4876" w:type="dxa"/>
            <w:tcBorders>
              <w:top w:val="nil"/>
              <w:left w:val="nil"/>
              <w:bottom w:val="nil"/>
              <w:right w:val="nil"/>
            </w:tcBorders>
          </w:tcPr>
          <w:p w14:paraId="2BF93FFF"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418D8CE" w14:textId="77777777" w:rsidR="003E1B7D" w:rsidRPr="009856FA" w:rsidRDefault="003E1B7D" w:rsidP="0000732E">
            <w:pPr>
              <w:pStyle w:val="AmColumnHeading"/>
            </w:pPr>
            <w:r w:rsidRPr="009856FA">
              <w:t>Enmienda</w:t>
            </w:r>
          </w:p>
        </w:tc>
      </w:tr>
      <w:tr w:rsidR="003E1B7D" w:rsidRPr="009856FA" w14:paraId="773DABEF" w14:textId="77777777" w:rsidTr="0000732E">
        <w:trPr>
          <w:jc w:val="center"/>
        </w:trPr>
        <w:tc>
          <w:tcPr>
            <w:tcW w:w="4876" w:type="dxa"/>
            <w:tcBorders>
              <w:top w:val="nil"/>
              <w:left w:val="nil"/>
              <w:bottom w:val="nil"/>
              <w:right w:val="nil"/>
            </w:tcBorders>
          </w:tcPr>
          <w:p w14:paraId="39478896" w14:textId="77777777" w:rsidR="003E1B7D" w:rsidRPr="009856FA" w:rsidRDefault="003E1B7D" w:rsidP="0000732E">
            <w:pPr>
              <w:pStyle w:val="Normal6a"/>
            </w:pPr>
            <w:r w:rsidRPr="009856FA">
              <w:t>3.</w:t>
            </w:r>
            <w:r w:rsidRPr="009856FA">
              <w:tab/>
              <w:t>Resalta la necesidad de una auditoría inmediata y exhaustiva de la política de la Unión con respecto a Georgia debido al retroceso democrático en el país; pide, a este respecto, a la Comisión que revise la aplicación del Acuerdo de Asociación UE-Georgia a la luz del incumplimiento por parte de Georgia de las obligaciones sobre los principios generales establecidos en el artículo 2, a saber, el respeto de los principios democráticos, los derechos humanos y las libertades fundamentales; reitera que el incumplimiento de estas obligaciones puede dar lugar a la suspensión condicional de la cooperación económica y de los privilegios otorgados por el Acuerdo;</w:t>
            </w:r>
          </w:p>
        </w:tc>
        <w:tc>
          <w:tcPr>
            <w:tcW w:w="4876" w:type="dxa"/>
            <w:tcBorders>
              <w:top w:val="nil"/>
              <w:left w:val="nil"/>
              <w:bottom w:val="nil"/>
              <w:right w:val="nil"/>
            </w:tcBorders>
          </w:tcPr>
          <w:p w14:paraId="084FC4CD" w14:textId="77777777" w:rsidR="003E1B7D" w:rsidRPr="009856FA" w:rsidRDefault="003E1B7D" w:rsidP="0000732E">
            <w:pPr>
              <w:pStyle w:val="Normal6a"/>
            </w:pPr>
            <w:r w:rsidRPr="009856FA">
              <w:t>3.</w:t>
            </w:r>
            <w:r w:rsidRPr="009856FA">
              <w:tab/>
              <w:t xml:space="preserve">Resalta la necesidad de una auditoría inmediata y exhaustiva de la política de la Unión con respecto a Georgia debido al retroceso democrático </w:t>
            </w:r>
            <w:r w:rsidRPr="009856FA">
              <w:rPr>
                <w:b/>
                <w:i/>
              </w:rPr>
              <w:t>y la consolidación autocrática del poder</w:t>
            </w:r>
            <w:r w:rsidRPr="009856FA">
              <w:t xml:space="preserve"> en el país; pide, a este respecto, a la Comisión que revise la aplicación del Acuerdo de Asociación UE-Georgia a la luz del incumplimiento por parte de Georgia de las obligaciones sobre los principios generales establecidos en el artículo 2, a saber, el respeto de los principios democráticos, los derechos humanos y las libertades fundamentales; reitera que el incumplimiento de estas obligaciones puede dar lugar a la suspensión condicional de la cooperación económica y de los privilegios otorgados por el Acuerdo;</w:t>
            </w:r>
          </w:p>
        </w:tc>
      </w:tr>
    </w:tbl>
    <w:p w14:paraId="13F9EA4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59CB852" w14:textId="77777777" w:rsidR="003E1B7D" w:rsidRPr="009856FA" w:rsidRDefault="003E1B7D" w:rsidP="003E1B7D">
      <w:r w:rsidRPr="009856FA">
        <w:rPr>
          <w:rStyle w:val="HideTWBExt"/>
        </w:rPr>
        <w:t>&lt;/Amend&gt;</w:t>
      </w:r>
    </w:p>
    <w:p w14:paraId="1B80903D"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84</w:t>
      </w:r>
      <w:r w:rsidRPr="009856FA">
        <w:rPr>
          <w:rStyle w:val="HideTWBExt"/>
          <w:b w:val="0"/>
          <w:lang w:eastAsia="en-GB"/>
        </w:rPr>
        <w:t>&lt;/NumAm&gt;</w:t>
      </w:r>
    </w:p>
    <w:p w14:paraId="2E2A4349"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26641A2B" w14:textId="77777777" w:rsidR="003E1B7D" w:rsidRPr="009856FA" w:rsidRDefault="003E1B7D" w:rsidP="003E1B7D">
      <w:pPr>
        <w:pStyle w:val="NormalBold"/>
      </w:pPr>
      <w:r w:rsidRPr="009856FA">
        <w:rPr>
          <w:rStyle w:val="HideTWBExt"/>
          <w:b w:val="0"/>
          <w:lang w:eastAsia="en-GB"/>
        </w:rPr>
        <w:t>&lt;/RepeatBlock-By&gt;</w:t>
      </w:r>
    </w:p>
    <w:p w14:paraId="694CA482"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3C4FF49B" w14:textId="77777777" w:rsidR="003E1B7D" w:rsidRPr="009856FA" w:rsidRDefault="003E1B7D" w:rsidP="003E1B7D">
      <w:pPr>
        <w:pStyle w:val="NormalBold"/>
      </w:pPr>
      <w:r w:rsidRPr="009856FA">
        <w:rPr>
          <w:rStyle w:val="HideTWBExt"/>
          <w:b w:val="0"/>
          <w:lang w:eastAsia="en-GB"/>
        </w:rPr>
        <w:t>&lt;Article&gt;</w:t>
      </w:r>
      <w:r w:rsidRPr="009856FA">
        <w:t>Apartado 3</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EAECB62" w14:textId="77777777" w:rsidTr="0000732E">
        <w:trPr>
          <w:trHeight w:hRule="exact" w:val="240"/>
          <w:jc w:val="center"/>
        </w:trPr>
        <w:tc>
          <w:tcPr>
            <w:tcW w:w="9752" w:type="dxa"/>
            <w:gridSpan w:val="2"/>
            <w:tcBorders>
              <w:top w:val="nil"/>
              <w:left w:val="nil"/>
              <w:bottom w:val="nil"/>
              <w:right w:val="nil"/>
            </w:tcBorders>
          </w:tcPr>
          <w:p w14:paraId="6267AEEE" w14:textId="77777777" w:rsidR="003E1B7D" w:rsidRPr="009856FA" w:rsidRDefault="003E1B7D" w:rsidP="0000732E"/>
        </w:tc>
      </w:tr>
      <w:tr w:rsidR="003E1B7D" w:rsidRPr="009856FA" w14:paraId="2A917556" w14:textId="77777777" w:rsidTr="0000732E">
        <w:trPr>
          <w:trHeight w:val="240"/>
          <w:jc w:val="center"/>
        </w:trPr>
        <w:tc>
          <w:tcPr>
            <w:tcW w:w="4876" w:type="dxa"/>
            <w:tcBorders>
              <w:top w:val="nil"/>
              <w:left w:val="nil"/>
              <w:bottom w:val="nil"/>
              <w:right w:val="nil"/>
            </w:tcBorders>
          </w:tcPr>
          <w:p w14:paraId="52BD502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3B8FB67" w14:textId="77777777" w:rsidR="003E1B7D" w:rsidRPr="009856FA" w:rsidRDefault="003E1B7D" w:rsidP="0000732E">
            <w:pPr>
              <w:pStyle w:val="AmColumnHeading"/>
            </w:pPr>
            <w:r w:rsidRPr="009856FA">
              <w:t>Enmienda</w:t>
            </w:r>
          </w:p>
        </w:tc>
      </w:tr>
      <w:tr w:rsidR="003E1B7D" w:rsidRPr="009856FA" w14:paraId="06BDECFC" w14:textId="77777777" w:rsidTr="0000732E">
        <w:trPr>
          <w:jc w:val="center"/>
        </w:trPr>
        <w:tc>
          <w:tcPr>
            <w:tcW w:w="4876" w:type="dxa"/>
            <w:tcBorders>
              <w:top w:val="nil"/>
              <w:left w:val="nil"/>
              <w:bottom w:val="nil"/>
              <w:right w:val="nil"/>
            </w:tcBorders>
          </w:tcPr>
          <w:p w14:paraId="294F32B2" w14:textId="77777777" w:rsidR="003E1B7D" w:rsidRPr="009856FA" w:rsidRDefault="003E1B7D" w:rsidP="0000732E">
            <w:pPr>
              <w:pStyle w:val="Normal6a"/>
            </w:pPr>
            <w:r w:rsidRPr="009856FA">
              <w:t>3.</w:t>
            </w:r>
            <w:r w:rsidRPr="009856FA">
              <w:tab/>
              <w:t xml:space="preserve">Resalta la necesidad de una auditoría inmediata y exhaustiva de la política de la Unión con respecto a Georgia debido al retroceso democrático en el país; pide, a este respecto, a la Comisión que revise la aplicación del Acuerdo de Asociación UE-Georgia a la luz del incumplimiento por parte de Georgia de las obligaciones sobre los principios generales establecidos en el artículo 2, a saber, el respeto de los principios democráticos, los derechos humanos y las libertades fundamentales; reitera que el incumplimiento de estas obligaciones </w:t>
            </w:r>
            <w:r w:rsidRPr="009856FA">
              <w:rPr>
                <w:b/>
                <w:i/>
              </w:rPr>
              <w:t>puede dar</w:t>
            </w:r>
            <w:r w:rsidRPr="009856FA">
              <w:t xml:space="preserve"> lugar a la suspensión condicional de la cooperación económica y de los privilegios otorgados por el Acuerdo;</w:t>
            </w:r>
          </w:p>
        </w:tc>
        <w:tc>
          <w:tcPr>
            <w:tcW w:w="4876" w:type="dxa"/>
            <w:tcBorders>
              <w:top w:val="nil"/>
              <w:left w:val="nil"/>
              <w:bottom w:val="nil"/>
              <w:right w:val="nil"/>
            </w:tcBorders>
          </w:tcPr>
          <w:p w14:paraId="5E5890F5" w14:textId="77777777" w:rsidR="003E1B7D" w:rsidRPr="009856FA" w:rsidRDefault="003E1B7D" w:rsidP="0000732E">
            <w:pPr>
              <w:pStyle w:val="Normal6a"/>
            </w:pPr>
            <w:r w:rsidRPr="009856FA">
              <w:t>3.</w:t>
            </w:r>
            <w:r w:rsidRPr="009856FA">
              <w:tab/>
              <w:t xml:space="preserve">Resalta la necesidad de una auditoría inmediata y exhaustiva de la política de la Unión con respecto a Georgia debido al retroceso democrático en el país; pide, a este respecto, a la Comisión que revise la aplicación del Acuerdo de Asociación UE-Georgia a la luz del </w:t>
            </w:r>
            <w:r w:rsidRPr="009856FA">
              <w:rPr>
                <w:b/>
                <w:i/>
              </w:rPr>
              <w:t>flagrante</w:t>
            </w:r>
            <w:r w:rsidRPr="009856FA">
              <w:t xml:space="preserve"> incumplimiento por parte de Georgia de las obligaciones sobre los principios generales establecidos en el artículo 2, a saber, el respeto de los principios democráticos, los derechos humanos y las libertades fundamentales; reitera que el incumplimiento de estas obligaciones </w:t>
            </w:r>
            <w:r w:rsidRPr="009856FA">
              <w:rPr>
                <w:b/>
                <w:i/>
              </w:rPr>
              <w:t>dará</w:t>
            </w:r>
            <w:r w:rsidRPr="009856FA">
              <w:t xml:space="preserve"> lugar a la suspensión condicional de la cooperación económica y de los privilegios otorgados por el Acuerdo;</w:t>
            </w:r>
          </w:p>
        </w:tc>
      </w:tr>
    </w:tbl>
    <w:p w14:paraId="3F393B3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11A090C2" w14:textId="77777777" w:rsidR="003E1B7D" w:rsidRPr="009856FA" w:rsidRDefault="003E1B7D" w:rsidP="003E1B7D">
      <w:r w:rsidRPr="009856FA">
        <w:rPr>
          <w:rStyle w:val="HideTWBExt"/>
        </w:rPr>
        <w:t>&lt;/Amend&gt;</w:t>
      </w:r>
    </w:p>
    <w:p w14:paraId="2146801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85</w:t>
      </w:r>
      <w:r w:rsidRPr="009856FA">
        <w:rPr>
          <w:rStyle w:val="HideTWBExt"/>
        </w:rPr>
        <w:t>&lt;/NumAm&gt;</w:t>
      </w:r>
    </w:p>
    <w:p w14:paraId="28AC7D5F"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7C5273E2" w14:textId="77777777" w:rsidR="003E1B7D" w:rsidRPr="009856FA" w:rsidRDefault="003E1B7D" w:rsidP="003E1B7D">
      <w:pPr>
        <w:pStyle w:val="NormalBold"/>
      </w:pPr>
      <w:r w:rsidRPr="009856FA">
        <w:rPr>
          <w:rStyle w:val="HideTWBExt"/>
          <w:b w:val="0"/>
        </w:rPr>
        <w:t>&lt;/RepeatBlock-By&gt;</w:t>
      </w:r>
    </w:p>
    <w:p w14:paraId="0234A52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8B0B358" w14:textId="77777777" w:rsidR="003E1B7D" w:rsidRPr="009856FA" w:rsidRDefault="003E1B7D" w:rsidP="003E1B7D">
      <w:pPr>
        <w:pStyle w:val="NormalBold"/>
      </w:pPr>
      <w:r w:rsidRPr="009856FA">
        <w:rPr>
          <w:rStyle w:val="HideTWBExt"/>
        </w:rPr>
        <w:t>&lt;Article&gt;</w:t>
      </w:r>
      <w:r w:rsidRPr="009856FA">
        <w:t>Apartado 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151469C" w14:textId="77777777" w:rsidTr="0000732E">
        <w:trPr>
          <w:trHeight w:hRule="exact" w:val="240"/>
          <w:jc w:val="center"/>
        </w:trPr>
        <w:tc>
          <w:tcPr>
            <w:tcW w:w="9752" w:type="dxa"/>
            <w:gridSpan w:val="2"/>
            <w:tcBorders>
              <w:top w:val="nil"/>
              <w:left w:val="nil"/>
              <w:bottom w:val="nil"/>
              <w:right w:val="nil"/>
            </w:tcBorders>
          </w:tcPr>
          <w:p w14:paraId="6DDCF935" w14:textId="77777777" w:rsidR="003E1B7D" w:rsidRPr="009856FA" w:rsidRDefault="003E1B7D" w:rsidP="0000732E"/>
        </w:tc>
      </w:tr>
      <w:tr w:rsidR="003E1B7D" w:rsidRPr="009856FA" w14:paraId="561A517D" w14:textId="77777777" w:rsidTr="0000732E">
        <w:trPr>
          <w:trHeight w:val="240"/>
          <w:jc w:val="center"/>
        </w:trPr>
        <w:tc>
          <w:tcPr>
            <w:tcW w:w="4876" w:type="dxa"/>
            <w:tcBorders>
              <w:top w:val="nil"/>
              <w:left w:val="nil"/>
              <w:bottom w:val="nil"/>
              <w:right w:val="nil"/>
            </w:tcBorders>
          </w:tcPr>
          <w:p w14:paraId="360EBF4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ECD53F2" w14:textId="77777777" w:rsidR="003E1B7D" w:rsidRPr="009856FA" w:rsidRDefault="003E1B7D" w:rsidP="0000732E">
            <w:pPr>
              <w:pStyle w:val="AmColumnHeading"/>
            </w:pPr>
            <w:r w:rsidRPr="009856FA">
              <w:t>Enmienda</w:t>
            </w:r>
          </w:p>
        </w:tc>
      </w:tr>
      <w:tr w:rsidR="003E1B7D" w:rsidRPr="009856FA" w14:paraId="606E07BB" w14:textId="77777777" w:rsidTr="0000732E">
        <w:trPr>
          <w:jc w:val="center"/>
        </w:trPr>
        <w:tc>
          <w:tcPr>
            <w:tcW w:w="4876" w:type="dxa"/>
            <w:tcBorders>
              <w:top w:val="nil"/>
              <w:left w:val="nil"/>
              <w:bottom w:val="nil"/>
              <w:right w:val="nil"/>
            </w:tcBorders>
          </w:tcPr>
          <w:p w14:paraId="4AB51BE0" w14:textId="77777777" w:rsidR="003E1B7D" w:rsidRPr="009856FA" w:rsidRDefault="003E1B7D" w:rsidP="0000732E">
            <w:pPr>
              <w:pStyle w:val="Normal6a"/>
            </w:pPr>
            <w:r w:rsidRPr="009856FA">
              <w:rPr>
                <w:b/>
                <w:i/>
              </w:rPr>
              <w:t>4.</w:t>
            </w:r>
            <w:r w:rsidRPr="009856FA">
              <w:tab/>
            </w:r>
            <w:r w:rsidRPr="009856FA">
              <w:rPr>
                <w:b/>
                <w:i/>
              </w:rPr>
              <w:t>Lamenta el hecho de que los representantes de alto nivel del partido gobernante, los diputados del Parlamento y los medios de comunicación afines al Gobierno difundan periódicamente discursos manipuladores, desinformación y teorías conspiratorias sobre la Unión y la integración europea;</w:t>
            </w:r>
          </w:p>
        </w:tc>
        <w:tc>
          <w:tcPr>
            <w:tcW w:w="4876" w:type="dxa"/>
            <w:tcBorders>
              <w:top w:val="nil"/>
              <w:left w:val="nil"/>
              <w:bottom w:val="nil"/>
              <w:right w:val="nil"/>
            </w:tcBorders>
          </w:tcPr>
          <w:p w14:paraId="20FB36B2" w14:textId="77777777" w:rsidR="003E1B7D" w:rsidRPr="009856FA" w:rsidRDefault="003E1B7D" w:rsidP="0000732E">
            <w:pPr>
              <w:pStyle w:val="Normal6a"/>
            </w:pPr>
            <w:r w:rsidRPr="009856FA">
              <w:rPr>
                <w:b/>
                <w:i/>
              </w:rPr>
              <w:t>suprimido</w:t>
            </w:r>
          </w:p>
        </w:tc>
      </w:tr>
    </w:tbl>
    <w:p w14:paraId="782B6C3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4E29D25" w14:textId="77777777" w:rsidR="003E1B7D" w:rsidRPr="009856FA" w:rsidRDefault="003E1B7D" w:rsidP="003E1B7D">
      <w:r w:rsidRPr="009856FA">
        <w:rPr>
          <w:rStyle w:val="HideTWBExt"/>
        </w:rPr>
        <w:t>&lt;/Amend&gt;</w:t>
      </w:r>
    </w:p>
    <w:p w14:paraId="6BFA5C6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86</w:t>
      </w:r>
      <w:r w:rsidRPr="009856FA">
        <w:rPr>
          <w:rStyle w:val="HideTWBExt"/>
        </w:rPr>
        <w:t>&lt;/NumAm&gt;</w:t>
      </w:r>
    </w:p>
    <w:p w14:paraId="7EB7720B" w14:textId="77777777" w:rsidR="003E1B7D" w:rsidRPr="009856FA" w:rsidRDefault="003E1B7D" w:rsidP="003E1B7D">
      <w:pPr>
        <w:pStyle w:val="NormalBold"/>
      </w:pPr>
      <w:r w:rsidRPr="009856FA">
        <w:rPr>
          <w:rStyle w:val="HideTWBExt"/>
          <w:b w:val="0"/>
        </w:rPr>
        <w:t>&lt;RepeatBlock-By&gt;&lt;Members&gt;</w:t>
      </w:r>
      <w:r w:rsidRPr="009856FA">
        <w:t>Roberto Vannacci, António Tânger Corrêa, Kinga Gál, András László, Hermann Tertsch, Jorge Martín Frías</w:t>
      </w:r>
      <w:r w:rsidRPr="009856FA">
        <w:rPr>
          <w:rStyle w:val="HideTWBExt"/>
          <w:b w:val="0"/>
        </w:rPr>
        <w:t>&lt;/Members&gt;</w:t>
      </w:r>
    </w:p>
    <w:p w14:paraId="5E9F0ACD" w14:textId="77777777" w:rsidR="003E1B7D" w:rsidRPr="009856FA" w:rsidRDefault="003E1B7D" w:rsidP="003E1B7D">
      <w:pPr>
        <w:pStyle w:val="NormalBold"/>
      </w:pPr>
      <w:r w:rsidRPr="009856FA">
        <w:rPr>
          <w:rStyle w:val="HideTWBExt"/>
          <w:b w:val="0"/>
        </w:rPr>
        <w:t>&lt;/RepeatBlock-By&gt;</w:t>
      </w:r>
    </w:p>
    <w:p w14:paraId="166E4F9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0F003A9" w14:textId="77777777" w:rsidR="003E1B7D" w:rsidRPr="009856FA" w:rsidRDefault="003E1B7D" w:rsidP="003E1B7D">
      <w:pPr>
        <w:pStyle w:val="NormalBold"/>
      </w:pPr>
      <w:r w:rsidRPr="009856FA">
        <w:rPr>
          <w:rStyle w:val="HideTWBExt"/>
        </w:rPr>
        <w:t>&lt;Article&gt;</w:t>
      </w:r>
      <w:r w:rsidRPr="009856FA">
        <w:t>Apartado 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DA4CAF8" w14:textId="77777777" w:rsidTr="0000732E">
        <w:trPr>
          <w:trHeight w:hRule="exact" w:val="240"/>
          <w:jc w:val="center"/>
        </w:trPr>
        <w:tc>
          <w:tcPr>
            <w:tcW w:w="9752" w:type="dxa"/>
            <w:gridSpan w:val="2"/>
            <w:tcBorders>
              <w:top w:val="nil"/>
              <w:left w:val="nil"/>
              <w:bottom w:val="nil"/>
              <w:right w:val="nil"/>
            </w:tcBorders>
          </w:tcPr>
          <w:p w14:paraId="32C93FE4" w14:textId="77777777" w:rsidR="003E1B7D" w:rsidRPr="009856FA" w:rsidRDefault="003E1B7D" w:rsidP="0000732E"/>
        </w:tc>
      </w:tr>
      <w:tr w:rsidR="003E1B7D" w:rsidRPr="009856FA" w14:paraId="562B3C26" w14:textId="77777777" w:rsidTr="0000732E">
        <w:trPr>
          <w:trHeight w:val="240"/>
          <w:jc w:val="center"/>
        </w:trPr>
        <w:tc>
          <w:tcPr>
            <w:tcW w:w="4876" w:type="dxa"/>
            <w:tcBorders>
              <w:top w:val="nil"/>
              <w:left w:val="nil"/>
              <w:bottom w:val="nil"/>
              <w:right w:val="nil"/>
            </w:tcBorders>
          </w:tcPr>
          <w:p w14:paraId="660B6E5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F944516" w14:textId="77777777" w:rsidR="003E1B7D" w:rsidRPr="009856FA" w:rsidRDefault="003E1B7D" w:rsidP="0000732E">
            <w:pPr>
              <w:pStyle w:val="AmColumnHeading"/>
            </w:pPr>
            <w:r w:rsidRPr="009856FA">
              <w:t>Enmienda</w:t>
            </w:r>
          </w:p>
        </w:tc>
      </w:tr>
      <w:tr w:rsidR="003E1B7D" w:rsidRPr="009856FA" w14:paraId="5F94F428" w14:textId="77777777" w:rsidTr="0000732E">
        <w:trPr>
          <w:jc w:val="center"/>
        </w:trPr>
        <w:tc>
          <w:tcPr>
            <w:tcW w:w="4876" w:type="dxa"/>
            <w:tcBorders>
              <w:top w:val="nil"/>
              <w:left w:val="nil"/>
              <w:bottom w:val="nil"/>
              <w:right w:val="nil"/>
            </w:tcBorders>
          </w:tcPr>
          <w:p w14:paraId="53AF71DE" w14:textId="77777777" w:rsidR="003E1B7D" w:rsidRPr="009856FA" w:rsidRDefault="003E1B7D" w:rsidP="0000732E">
            <w:pPr>
              <w:pStyle w:val="Normal6a"/>
            </w:pPr>
            <w:r w:rsidRPr="009856FA">
              <w:rPr>
                <w:b/>
                <w:i/>
              </w:rPr>
              <w:t>4.</w:t>
            </w:r>
            <w:r w:rsidRPr="009856FA">
              <w:tab/>
            </w:r>
            <w:r w:rsidRPr="009856FA">
              <w:rPr>
                <w:b/>
                <w:i/>
              </w:rPr>
              <w:t>Lamenta el hecho de que los representantes de alto nivel del partido gobernante, los diputados del Parlamento y los medios de comunicación afines al Gobierno difundan periódicamente discursos manipuladores, desinformación y teorías conspiratorias sobre la Unión y la integración europea;</w:t>
            </w:r>
          </w:p>
        </w:tc>
        <w:tc>
          <w:tcPr>
            <w:tcW w:w="4876" w:type="dxa"/>
            <w:tcBorders>
              <w:top w:val="nil"/>
              <w:left w:val="nil"/>
              <w:bottom w:val="nil"/>
              <w:right w:val="nil"/>
            </w:tcBorders>
          </w:tcPr>
          <w:p w14:paraId="0CB0395A" w14:textId="77777777" w:rsidR="003E1B7D" w:rsidRPr="009856FA" w:rsidRDefault="003E1B7D" w:rsidP="0000732E">
            <w:pPr>
              <w:pStyle w:val="Normal6a"/>
            </w:pPr>
            <w:r w:rsidRPr="009856FA">
              <w:rPr>
                <w:b/>
                <w:i/>
              </w:rPr>
              <w:t>suprimido</w:t>
            </w:r>
          </w:p>
        </w:tc>
      </w:tr>
    </w:tbl>
    <w:p w14:paraId="706780CA"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DC4B28E" w14:textId="77777777" w:rsidR="003E1B7D" w:rsidRPr="009856FA" w:rsidRDefault="003E1B7D" w:rsidP="003E1B7D">
      <w:r w:rsidRPr="009856FA">
        <w:rPr>
          <w:rStyle w:val="HideTWBExt"/>
        </w:rPr>
        <w:t>&lt;/Amend&gt;</w:t>
      </w:r>
    </w:p>
    <w:p w14:paraId="1E712CC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87</w:t>
      </w:r>
      <w:r w:rsidRPr="009856FA">
        <w:rPr>
          <w:rStyle w:val="HideTWBExt"/>
        </w:rPr>
        <w:t>&lt;/NumAm&gt;</w:t>
      </w:r>
    </w:p>
    <w:p w14:paraId="76CF666B" w14:textId="77777777" w:rsidR="003E1B7D" w:rsidRPr="009856FA" w:rsidRDefault="003E1B7D" w:rsidP="003E1B7D">
      <w:pPr>
        <w:pStyle w:val="NormalBold"/>
      </w:pPr>
      <w:r w:rsidRPr="009856FA">
        <w:rPr>
          <w:rStyle w:val="HideTWBExt"/>
          <w:b w:val="0"/>
        </w:rPr>
        <w:t>&lt;RepeatBlock-By&gt;&lt;Members&gt;</w:t>
      </w:r>
      <w:r w:rsidRPr="009856FA">
        <w:t>Jordan Bardella, Matthieu Valet, Pierre-Romain Thionnet</w:t>
      </w:r>
      <w:r w:rsidRPr="009856FA">
        <w:rPr>
          <w:rStyle w:val="HideTWBExt"/>
          <w:b w:val="0"/>
        </w:rPr>
        <w:t>&lt;/Members&gt;</w:t>
      </w:r>
    </w:p>
    <w:p w14:paraId="0D990372" w14:textId="77777777" w:rsidR="003E1B7D" w:rsidRPr="009856FA" w:rsidRDefault="003E1B7D" w:rsidP="003E1B7D">
      <w:pPr>
        <w:pStyle w:val="NormalBold"/>
      </w:pPr>
      <w:r w:rsidRPr="009856FA">
        <w:rPr>
          <w:rStyle w:val="HideTWBExt"/>
          <w:b w:val="0"/>
        </w:rPr>
        <w:t>&lt;/RepeatBlock-By&gt;</w:t>
      </w:r>
    </w:p>
    <w:p w14:paraId="4225E78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330324F" w14:textId="77777777" w:rsidR="003E1B7D" w:rsidRPr="009856FA" w:rsidRDefault="003E1B7D" w:rsidP="003E1B7D">
      <w:pPr>
        <w:pStyle w:val="NormalBold"/>
      </w:pPr>
      <w:r w:rsidRPr="009856FA">
        <w:rPr>
          <w:rStyle w:val="HideTWBExt"/>
        </w:rPr>
        <w:t>&lt;Article&gt;</w:t>
      </w:r>
      <w:r w:rsidRPr="009856FA">
        <w:t>Apartado 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128AFBC" w14:textId="77777777" w:rsidTr="0000732E">
        <w:trPr>
          <w:trHeight w:hRule="exact" w:val="240"/>
          <w:jc w:val="center"/>
        </w:trPr>
        <w:tc>
          <w:tcPr>
            <w:tcW w:w="9752" w:type="dxa"/>
            <w:gridSpan w:val="2"/>
            <w:tcBorders>
              <w:top w:val="nil"/>
              <w:left w:val="nil"/>
              <w:bottom w:val="nil"/>
              <w:right w:val="nil"/>
            </w:tcBorders>
          </w:tcPr>
          <w:p w14:paraId="2B06DBBD" w14:textId="77777777" w:rsidR="003E1B7D" w:rsidRPr="009856FA" w:rsidRDefault="003E1B7D" w:rsidP="0000732E"/>
        </w:tc>
      </w:tr>
      <w:tr w:rsidR="003E1B7D" w:rsidRPr="009856FA" w14:paraId="7327B543" w14:textId="77777777" w:rsidTr="0000732E">
        <w:trPr>
          <w:trHeight w:val="240"/>
          <w:jc w:val="center"/>
        </w:trPr>
        <w:tc>
          <w:tcPr>
            <w:tcW w:w="4876" w:type="dxa"/>
            <w:tcBorders>
              <w:top w:val="nil"/>
              <w:left w:val="nil"/>
              <w:bottom w:val="nil"/>
              <w:right w:val="nil"/>
            </w:tcBorders>
          </w:tcPr>
          <w:p w14:paraId="50EAA37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48E538A" w14:textId="77777777" w:rsidR="003E1B7D" w:rsidRPr="009856FA" w:rsidRDefault="003E1B7D" w:rsidP="0000732E">
            <w:pPr>
              <w:pStyle w:val="AmColumnHeading"/>
            </w:pPr>
            <w:r w:rsidRPr="009856FA">
              <w:t>Enmienda</w:t>
            </w:r>
          </w:p>
        </w:tc>
      </w:tr>
      <w:tr w:rsidR="003E1B7D" w:rsidRPr="009856FA" w14:paraId="0EF13F3E" w14:textId="77777777" w:rsidTr="0000732E">
        <w:trPr>
          <w:jc w:val="center"/>
        </w:trPr>
        <w:tc>
          <w:tcPr>
            <w:tcW w:w="4876" w:type="dxa"/>
            <w:tcBorders>
              <w:top w:val="nil"/>
              <w:left w:val="nil"/>
              <w:bottom w:val="nil"/>
              <w:right w:val="nil"/>
            </w:tcBorders>
          </w:tcPr>
          <w:p w14:paraId="5561CD44" w14:textId="77777777" w:rsidR="003E1B7D" w:rsidRPr="009856FA" w:rsidRDefault="003E1B7D" w:rsidP="0000732E">
            <w:pPr>
              <w:pStyle w:val="Normal6a"/>
            </w:pPr>
            <w:r w:rsidRPr="009856FA">
              <w:t>4.</w:t>
            </w:r>
            <w:r w:rsidRPr="009856FA">
              <w:tab/>
              <w:t>Lamenta el hecho de que los representantes de alto nivel del partido gobernante, los diputados del Parlamento y los medios de comunicación afines al Gobierno difundan periódicamente discursos manipuladores, desinformación y teorías conspiratorias sobre la Unión y la integración europea;</w:t>
            </w:r>
          </w:p>
        </w:tc>
        <w:tc>
          <w:tcPr>
            <w:tcW w:w="4876" w:type="dxa"/>
            <w:tcBorders>
              <w:top w:val="nil"/>
              <w:left w:val="nil"/>
              <w:bottom w:val="nil"/>
              <w:right w:val="nil"/>
            </w:tcBorders>
          </w:tcPr>
          <w:p w14:paraId="240C8258" w14:textId="77777777" w:rsidR="003E1B7D" w:rsidRPr="009856FA" w:rsidRDefault="003E1B7D" w:rsidP="0000732E">
            <w:pPr>
              <w:pStyle w:val="Normal6a"/>
            </w:pPr>
            <w:r w:rsidRPr="009856FA">
              <w:t>4.</w:t>
            </w:r>
            <w:r w:rsidRPr="009856FA">
              <w:tab/>
              <w:t xml:space="preserve">Lamenta el hecho de que los representantes de alto nivel del partido gobernante, los diputados del Parlamento y los medios de comunicación afines al Gobierno difundan periódicamente discursos manipuladores, desinformación y teorías conspiratorias sobre la Unión y la integración europea; </w:t>
            </w:r>
            <w:r w:rsidRPr="009856FA">
              <w:rPr>
                <w:b/>
                <w:i/>
              </w:rPr>
              <w:t>pide un enfoque equilibrado y no ideológico en el análisis del debate público georgiano; advierte contra una lectura maniquea de las fuerzas políticas presentes, que podría conducir a una demonización injustificada de determinadas posiciones conservadoras o soberanistas;</w:t>
            </w:r>
          </w:p>
        </w:tc>
      </w:tr>
    </w:tbl>
    <w:p w14:paraId="5813D5C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{FR}</w:t>
      </w:r>
      <w:r w:rsidRPr="009856FA">
        <w:t>fr</w:t>
      </w:r>
      <w:r w:rsidRPr="009856FA">
        <w:rPr>
          <w:rStyle w:val="HideTWBExt"/>
        </w:rPr>
        <w:t>&lt;/Original&gt;</w:t>
      </w:r>
    </w:p>
    <w:p w14:paraId="0BFC6213" w14:textId="77777777" w:rsidR="003E1B7D" w:rsidRPr="009856FA" w:rsidRDefault="003E1B7D" w:rsidP="003E1B7D">
      <w:r w:rsidRPr="009856FA">
        <w:rPr>
          <w:rStyle w:val="HideTWBExt"/>
        </w:rPr>
        <w:t>&lt;/Amend&gt;</w:t>
      </w:r>
    </w:p>
    <w:p w14:paraId="546B7A5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88</w:t>
      </w:r>
      <w:r w:rsidRPr="009856FA">
        <w:rPr>
          <w:rStyle w:val="HideTWBExt"/>
        </w:rPr>
        <w:t>&lt;/NumAm&gt;</w:t>
      </w:r>
    </w:p>
    <w:p w14:paraId="3A40EA24"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67634A0E" w14:textId="77777777" w:rsidR="003E1B7D" w:rsidRPr="009856FA" w:rsidRDefault="003E1B7D" w:rsidP="003E1B7D">
      <w:pPr>
        <w:pStyle w:val="NormalBold"/>
      </w:pPr>
      <w:r w:rsidRPr="009856FA">
        <w:rPr>
          <w:rStyle w:val="HideTWBExt"/>
          <w:b w:val="0"/>
        </w:rPr>
        <w:t>&lt;/RepeatBlock-By&gt;</w:t>
      </w:r>
    </w:p>
    <w:p w14:paraId="671CF94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D937B0C" w14:textId="77777777" w:rsidR="003E1B7D" w:rsidRPr="009856FA" w:rsidRDefault="003E1B7D" w:rsidP="003E1B7D">
      <w:pPr>
        <w:pStyle w:val="NormalBold"/>
      </w:pPr>
      <w:r w:rsidRPr="009856FA">
        <w:rPr>
          <w:rStyle w:val="HideTWBExt"/>
        </w:rPr>
        <w:t>&lt;Article&gt;</w:t>
      </w:r>
      <w:r w:rsidRPr="009856FA">
        <w:t>Apartado 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B017E92" w14:textId="77777777" w:rsidTr="0000732E">
        <w:trPr>
          <w:trHeight w:hRule="exact" w:val="240"/>
          <w:jc w:val="center"/>
        </w:trPr>
        <w:tc>
          <w:tcPr>
            <w:tcW w:w="9752" w:type="dxa"/>
            <w:gridSpan w:val="2"/>
            <w:tcBorders>
              <w:top w:val="nil"/>
              <w:left w:val="nil"/>
              <w:bottom w:val="nil"/>
              <w:right w:val="nil"/>
            </w:tcBorders>
          </w:tcPr>
          <w:p w14:paraId="7DE450ED" w14:textId="77777777" w:rsidR="003E1B7D" w:rsidRPr="009856FA" w:rsidRDefault="003E1B7D" w:rsidP="0000732E"/>
        </w:tc>
      </w:tr>
      <w:tr w:rsidR="003E1B7D" w:rsidRPr="009856FA" w14:paraId="425BD831" w14:textId="77777777" w:rsidTr="0000732E">
        <w:trPr>
          <w:trHeight w:val="240"/>
          <w:jc w:val="center"/>
        </w:trPr>
        <w:tc>
          <w:tcPr>
            <w:tcW w:w="4876" w:type="dxa"/>
            <w:tcBorders>
              <w:top w:val="nil"/>
              <w:left w:val="nil"/>
              <w:bottom w:val="nil"/>
              <w:right w:val="nil"/>
            </w:tcBorders>
          </w:tcPr>
          <w:p w14:paraId="4361853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F40C1EA" w14:textId="77777777" w:rsidR="003E1B7D" w:rsidRPr="009856FA" w:rsidRDefault="003E1B7D" w:rsidP="0000732E">
            <w:pPr>
              <w:pStyle w:val="AmColumnHeading"/>
            </w:pPr>
            <w:r w:rsidRPr="009856FA">
              <w:t>Enmienda</w:t>
            </w:r>
          </w:p>
        </w:tc>
      </w:tr>
      <w:tr w:rsidR="003E1B7D" w:rsidRPr="009856FA" w14:paraId="7A5EA9E0" w14:textId="77777777" w:rsidTr="0000732E">
        <w:trPr>
          <w:jc w:val="center"/>
        </w:trPr>
        <w:tc>
          <w:tcPr>
            <w:tcW w:w="4876" w:type="dxa"/>
            <w:tcBorders>
              <w:top w:val="nil"/>
              <w:left w:val="nil"/>
              <w:bottom w:val="nil"/>
              <w:right w:val="nil"/>
            </w:tcBorders>
          </w:tcPr>
          <w:p w14:paraId="5881B3C1" w14:textId="77777777" w:rsidR="003E1B7D" w:rsidRPr="009856FA" w:rsidRDefault="003E1B7D" w:rsidP="0000732E">
            <w:pPr>
              <w:pStyle w:val="Normal6a"/>
            </w:pPr>
            <w:r w:rsidRPr="009856FA">
              <w:t>4.</w:t>
            </w:r>
            <w:r w:rsidRPr="009856FA">
              <w:tab/>
              <w:t>Lamenta el hecho de que los representantes de alto nivel del partido gobernante, los diputados del Parlamento y los medios de comunicación afines al Gobierno difundan periódicamente discursos manipuladores, desinformación y teorías conspiratorias sobre la Unión y la integración europea;</w:t>
            </w:r>
          </w:p>
        </w:tc>
        <w:tc>
          <w:tcPr>
            <w:tcW w:w="4876" w:type="dxa"/>
            <w:tcBorders>
              <w:top w:val="nil"/>
              <w:left w:val="nil"/>
              <w:bottom w:val="nil"/>
              <w:right w:val="nil"/>
            </w:tcBorders>
          </w:tcPr>
          <w:p w14:paraId="02D9D8CC" w14:textId="77777777" w:rsidR="003E1B7D" w:rsidRPr="009856FA" w:rsidRDefault="003E1B7D" w:rsidP="0000732E">
            <w:pPr>
              <w:pStyle w:val="Normal6a"/>
            </w:pPr>
            <w:r w:rsidRPr="009856FA">
              <w:t>4.</w:t>
            </w:r>
            <w:r w:rsidRPr="009856FA">
              <w:tab/>
              <w:t xml:space="preserve">Lamenta el hecho de que los representantes de alto nivel del partido gobernante, los diputados del Parlamento y los medios de comunicación afines al Gobierno difundan periódicamente discursos manipuladores, desinformación y teorías conspiratorias sobre la Unión y la integración europea; </w:t>
            </w:r>
            <w:r w:rsidRPr="009856FA">
              <w:rPr>
                <w:b/>
                <w:i/>
              </w:rPr>
              <w:t>subraya que la supervivencia del régimen del partido gobernante depende de su perpetuación, a través de un discurso deliberadamente engañoso y ambiguo, la creencia entre una parte de la población georgiana de que sigue estando a favor de la integración europea y desviando la culpa de sus propias acciones;</w:t>
            </w:r>
          </w:p>
        </w:tc>
      </w:tr>
    </w:tbl>
    <w:p w14:paraId="1CA7F72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2C27367" w14:textId="77777777" w:rsidR="003E1B7D" w:rsidRPr="009856FA" w:rsidRDefault="003E1B7D" w:rsidP="003E1B7D">
      <w:r w:rsidRPr="009856FA">
        <w:rPr>
          <w:rStyle w:val="HideTWBExt"/>
        </w:rPr>
        <w:t>&lt;/Amend&gt;</w:t>
      </w:r>
    </w:p>
    <w:p w14:paraId="1B5FB68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89</w:t>
      </w:r>
      <w:r w:rsidRPr="009856FA">
        <w:rPr>
          <w:rStyle w:val="HideTWBExt"/>
        </w:rPr>
        <w:t>&lt;/NumAm&gt;</w:t>
      </w:r>
    </w:p>
    <w:p w14:paraId="41EB067B"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Nathalie Loiseau</w:t>
      </w:r>
      <w:r w:rsidRPr="009856FA">
        <w:rPr>
          <w:rStyle w:val="HideTWBExt"/>
          <w:b w:val="0"/>
        </w:rPr>
        <w:t>&lt;/Members&gt;</w:t>
      </w:r>
    </w:p>
    <w:p w14:paraId="70646C8E" w14:textId="77777777" w:rsidR="003E1B7D" w:rsidRPr="009856FA" w:rsidRDefault="003E1B7D" w:rsidP="003E1B7D">
      <w:pPr>
        <w:pStyle w:val="NormalBold"/>
      </w:pPr>
      <w:r w:rsidRPr="009856FA">
        <w:rPr>
          <w:rStyle w:val="HideTWBExt"/>
          <w:b w:val="0"/>
        </w:rPr>
        <w:t>&lt;/RepeatBlock-By&gt;</w:t>
      </w:r>
    </w:p>
    <w:p w14:paraId="57A5758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19B86B5" w14:textId="77777777" w:rsidR="003E1B7D" w:rsidRPr="009856FA" w:rsidRDefault="003E1B7D" w:rsidP="003E1B7D">
      <w:pPr>
        <w:pStyle w:val="NormalBold"/>
      </w:pPr>
      <w:r w:rsidRPr="009856FA">
        <w:rPr>
          <w:rStyle w:val="HideTWBExt"/>
        </w:rPr>
        <w:t>&lt;Article&gt;</w:t>
      </w:r>
      <w:r w:rsidRPr="009856FA">
        <w:t>Apartado 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E7F81E9" w14:textId="77777777" w:rsidTr="0000732E">
        <w:trPr>
          <w:trHeight w:hRule="exact" w:val="240"/>
          <w:jc w:val="center"/>
        </w:trPr>
        <w:tc>
          <w:tcPr>
            <w:tcW w:w="9752" w:type="dxa"/>
            <w:gridSpan w:val="2"/>
            <w:tcBorders>
              <w:top w:val="nil"/>
              <w:left w:val="nil"/>
              <w:bottom w:val="nil"/>
              <w:right w:val="nil"/>
            </w:tcBorders>
          </w:tcPr>
          <w:p w14:paraId="468B711F" w14:textId="77777777" w:rsidR="003E1B7D" w:rsidRPr="009856FA" w:rsidRDefault="003E1B7D" w:rsidP="0000732E"/>
        </w:tc>
      </w:tr>
      <w:tr w:rsidR="003E1B7D" w:rsidRPr="009856FA" w14:paraId="7D1AD5AC" w14:textId="77777777" w:rsidTr="0000732E">
        <w:trPr>
          <w:trHeight w:val="240"/>
          <w:jc w:val="center"/>
        </w:trPr>
        <w:tc>
          <w:tcPr>
            <w:tcW w:w="4876" w:type="dxa"/>
            <w:tcBorders>
              <w:top w:val="nil"/>
              <w:left w:val="nil"/>
              <w:bottom w:val="nil"/>
              <w:right w:val="nil"/>
            </w:tcBorders>
          </w:tcPr>
          <w:p w14:paraId="2CA7B02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81E4A72" w14:textId="77777777" w:rsidR="003E1B7D" w:rsidRPr="009856FA" w:rsidRDefault="003E1B7D" w:rsidP="0000732E">
            <w:pPr>
              <w:pStyle w:val="AmColumnHeading"/>
            </w:pPr>
            <w:r w:rsidRPr="009856FA">
              <w:t>Enmienda</w:t>
            </w:r>
          </w:p>
        </w:tc>
      </w:tr>
      <w:tr w:rsidR="003E1B7D" w:rsidRPr="009856FA" w14:paraId="025A75B5" w14:textId="77777777" w:rsidTr="0000732E">
        <w:trPr>
          <w:jc w:val="center"/>
        </w:trPr>
        <w:tc>
          <w:tcPr>
            <w:tcW w:w="4876" w:type="dxa"/>
            <w:tcBorders>
              <w:top w:val="nil"/>
              <w:left w:val="nil"/>
              <w:bottom w:val="nil"/>
              <w:right w:val="nil"/>
            </w:tcBorders>
          </w:tcPr>
          <w:p w14:paraId="098414A9" w14:textId="77777777" w:rsidR="003E1B7D" w:rsidRPr="009856FA" w:rsidRDefault="003E1B7D" w:rsidP="0000732E">
            <w:pPr>
              <w:pStyle w:val="Normal6a"/>
            </w:pPr>
            <w:r w:rsidRPr="009856FA">
              <w:t>4.</w:t>
            </w:r>
            <w:r w:rsidRPr="009856FA">
              <w:tab/>
              <w:t>Lamenta el hecho de que los representantes de alto nivel del partido gobernante, los diputados del Parlamento y los medios de comunicación afines al Gobierno difundan periódicamente discursos manipuladores, desinformación y teorías conspiratorias sobre la Unión y la integración europea;</w:t>
            </w:r>
          </w:p>
        </w:tc>
        <w:tc>
          <w:tcPr>
            <w:tcW w:w="4876" w:type="dxa"/>
            <w:tcBorders>
              <w:top w:val="nil"/>
              <w:left w:val="nil"/>
              <w:bottom w:val="nil"/>
              <w:right w:val="nil"/>
            </w:tcBorders>
          </w:tcPr>
          <w:p w14:paraId="2B193D89" w14:textId="77777777" w:rsidR="003E1B7D" w:rsidRPr="009856FA" w:rsidRDefault="003E1B7D" w:rsidP="0000732E">
            <w:pPr>
              <w:pStyle w:val="Normal6a"/>
            </w:pPr>
            <w:r w:rsidRPr="009856FA">
              <w:t>4.</w:t>
            </w:r>
            <w:r w:rsidRPr="009856FA">
              <w:tab/>
              <w:t>Lamenta el hecho de que los representantes de alto nivel del partido gobernante, los diputados del Parlamento y los medios de comunicación afines al Gobierno difundan periódicamente discursos manipuladores, desinformación y teorías conspiratorias sobre la Unión y la integración europea</w:t>
            </w:r>
            <w:r w:rsidRPr="009856FA">
              <w:rPr>
                <w:b/>
                <w:i/>
              </w:rPr>
              <w:t>, al tiempo que se elimina el espacio que ocupan los medios de comunicación independientes</w:t>
            </w:r>
            <w:r w:rsidRPr="009856FA">
              <w:t xml:space="preserve">; </w:t>
            </w:r>
            <w:r w:rsidRPr="009856FA">
              <w:rPr>
                <w:b/>
                <w:i/>
              </w:rPr>
              <w:t>lamenta la política sistemática de Sueño Georgiano consistente en desmontar a la Unión y distorsionar la realidad, emulando y reproduciendo la propaganda de inspiración rusa;</w:t>
            </w:r>
          </w:p>
        </w:tc>
      </w:tr>
    </w:tbl>
    <w:p w14:paraId="6362586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EE725DD" w14:textId="77777777" w:rsidR="003E1B7D" w:rsidRPr="009856FA" w:rsidRDefault="003E1B7D" w:rsidP="003E1B7D">
      <w:r w:rsidRPr="009856FA">
        <w:rPr>
          <w:rStyle w:val="HideTWBExt"/>
        </w:rPr>
        <w:t>&lt;/Amend&gt;</w:t>
      </w:r>
    </w:p>
    <w:p w14:paraId="59B5296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90</w:t>
      </w:r>
      <w:r w:rsidRPr="009856FA">
        <w:rPr>
          <w:rStyle w:val="HideTWBExt"/>
        </w:rPr>
        <w:t>&lt;/NumAm&gt;</w:t>
      </w:r>
    </w:p>
    <w:p w14:paraId="1602B1D5"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006D088E"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71EDF0B2" w14:textId="77777777" w:rsidR="003E1B7D" w:rsidRPr="009856FA" w:rsidRDefault="003E1B7D" w:rsidP="003E1B7D">
      <w:pPr>
        <w:pStyle w:val="NormalBold"/>
      </w:pPr>
      <w:r w:rsidRPr="009856FA">
        <w:rPr>
          <w:rStyle w:val="HideTWBExt"/>
          <w:b w:val="0"/>
        </w:rPr>
        <w:t>&lt;/RepeatBlock-By&gt;</w:t>
      </w:r>
    </w:p>
    <w:p w14:paraId="5037D6F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93DF814" w14:textId="77777777" w:rsidR="003E1B7D" w:rsidRPr="009856FA" w:rsidRDefault="003E1B7D" w:rsidP="003E1B7D">
      <w:pPr>
        <w:pStyle w:val="NormalBold"/>
      </w:pPr>
      <w:r w:rsidRPr="009856FA">
        <w:rPr>
          <w:rStyle w:val="HideTWBExt"/>
        </w:rPr>
        <w:t>&lt;Article&gt;</w:t>
      </w:r>
      <w:r w:rsidRPr="009856FA">
        <w:t>Apartado 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09AEF14" w14:textId="77777777" w:rsidTr="0000732E">
        <w:trPr>
          <w:trHeight w:hRule="exact" w:val="240"/>
          <w:jc w:val="center"/>
        </w:trPr>
        <w:tc>
          <w:tcPr>
            <w:tcW w:w="9752" w:type="dxa"/>
            <w:gridSpan w:val="2"/>
            <w:tcBorders>
              <w:top w:val="nil"/>
              <w:left w:val="nil"/>
              <w:bottom w:val="nil"/>
              <w:right w:val="nil"/>
            </w:tcBorders>
          </w:tcPr>
          <w:p w14:paraId="2962DBE7" w14:textId="77777777" w:rsidR="003E1B7D" w:rsidRPr="009856FA" w:rsidRDefault="003E1B7D" w:rsidP="0000732E"/>
        </w:tc>
      </w:tr>
      <w:tr w:rsidR="003E1B7D" w:rsidRPr="009856FA" w14:paraId="1E2EED51" w14:textId="77777777" w:rsidTr="0000732E">
        <w:trPr>
          <w:trHeight w:val="240"/>
          <w:jc w:val="center"/>
        </w:trPr>
        <w:tc>
          <w:tcPr>
            <w:tcW w:w="4876" w:type="dxa"/>
            <w:tcBorders>
              <w:top w:val="nil"/>
              <w:left w:val="nil"/>
              <w:bottom w:val="nil"/>
              <w:right w:val="nil"/>
            </w:tcBorders>
          </w:tcPr>
          <w:p w14:paraId="62D2BB0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95D5FBF" w14:textId="77777777" w:rsidR="003E1B7D" w:rsidRPr="009856FA" w:rsidRDefault="003E1B7D" w:rsidP="0000732E">
            <w:pPr>
              <w:pStyle w:val="AmColumnHeading"/>
            </w:pPr>
            <w:r w:rsidRPr="009856FA">
              <w:t>Enmienda</w:t>
            </w:r>
          </w:p>
        </w:tc>
      </w:tr>
      <w:tr w:rsidR="003E1B7D" w:rsidRPr="009856FA" w14:paraId="2DA12062" w14:textId="77777777" w:rsidTr="0000732E">
        <w:trPr>
          <w:jc w:val="center"/>
        </w:trPr>
        <w:tc>
          <w:tcPr>
            <w:tcW w:w="4876" w:type="dxa"/>
            <w:tcBorders>
              <w:top w:val="nil"/>
              <w:left w:val="nil"/>
              <w:bottom w:val="nil"/>
              <w:right w:val="nil"/>
            </w:tcBorders>
          </w:tcPr>
          <w:p w14:paraId="0953087B" w14:textId="77777777" w:rsidR="003E1B7D" w:rsidRPr="009856FA" w:rsidRDefault="003E1B7D" w:rsidP="0000732E">
            <w:pPr>
              <w:pStyle w:val="Normal6a"/>
            </w:pPr>
            <w:r w:rsidRPr="009856FA">
              <w:t>4.</w:t>
            </w:r>
            <w:r w:rsidRPr="009856FA">
              <w:tab/>
              <w:t xml:space="preserve">Lamenta el hecho de que los representantes de alto nivel del partido gobernante, los diputados del Parlamento y los medios de comunicación afines al Gobierno difundan periódicamente discursos manipuladores, desinformación y teorías conspiratorias sobre la Unión </w:t>
            </w:r>
            <w:r w:rsidRPr="009856FA">
              <w:rPr>
                <w:b/>
                <w:i/>
              </w:rPr>
              <w:t>y</w:t>
            </w:r>
            <w:r w:rsidRPr="009856FA">
              <w:t xml:space="preserve"> la integración europea;</w:t>
            </w:r>
          </w:p>
        </w:tc>
        <w:tc>
          <w:tcPr>
            <w:tcW w:w="4876" w:type="dxa"/>
            <w:tcBorders>
              <w:top w:val="nil"/>
              <w:left w:val="nil"/>
              <w:bottom w:val="nil"/>
              <w:right w:val="nil"/>
            </w:tcBorders>
          </w:tcPr>
          <w:p w14:paraId="5179182C" w14:textId="77777777" w:rsidR="003E1B7D" w:rsidRPr="009856FA" w:rsidRDefault="003E1B7D" w:rsidP="0000732E">
            <w:pPr>
              <w:pStyle w:val="Normal6a"/>
            </w:pPr>
            <w:r w:rsidRPr="009856FA">
              <w:t>4.</w:t>
            </w:r>
            <w:r w:rsidRPr="009856FA">
              <w:tab/>
              <w:t>Lamenta el hecho de que los representantes de alto nivel del partido gobernante, los diputados del Parlamento y los medios de comunicación afines al Gobierno difundan periódicamente discursos manipuladores, desinformación y teorías conspiratorias sobre la Unión</w:t>
            </w:r>
            <w:r w:rsidRPr="009856FA">
              <w:rPr>
                <w:b/>
                <w:i/>
              </w:rPr>
              <w:t>, los Estados miembros de la Unión, los dirigentes y políticos de la Unión, así como</w:t>
            </w:r>
            <w:r w:rsidRPr="009856FA">
              <w:t xml:space="preserve"> la integración europea; </w:t>
            </w:r>
            <w:r w:rsidRPr="009856FA">
              <w:rPr>
                <w:b/>
                <w:i/>
              </w:rPr>
              <w:t>lamenta que los medios de comunicación y el espacio informativo estén dominados por la televisión y los medios de comunicación apoyados por Sueño Georgiano, que difunden discursos falsos sobre la integración en la Unión y promueven la polarización en la sociedad;</w:t>
            </w:r>
          </w:p>
        </w:tc>
      </w:tr>
    </w:tbl>
    <w:p w14:paraId="1964259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2040C52" w14:textId="77777777" w:rsidR="003E1B7D" w:rsidRPr="009856FA" w:rsidRDefault="003E1B7D" w:rsidP="003E1B7D">
      <w:r w:rsidRPr="009856FA">
        <w:rPr>
          <w:rStyle w:val="HideTWBExt"/>
        </w:rPr>
        <w:t>&lt;/Amend&gt;</w:t>
      </w:r>
    </w:p>
    <w:p w14:paraId="26AA4F51"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91</w:t>
      </w:r>
      <w:r w:rsidRPr="009856FA">
        <w:rPr>
          <w:rStyle w:val="HideTWBExt"/>
          <w:b w:val="0"/>
          <w:lang w:eastAsia="en-GB"/>
        </w:rPr>
        <w:t>&lt;/NumAm&gt;</w:t>
      </w:r>
    </w:p>
    <w:p w14:paraId="6EB19C2F"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2EC1AC0A" w14:textId="77777777" w:rsidR="003E1B7D" w:rsidRPr="009856FA" w:rsidRDefault="003E1B7D" w:rsidP="003E1B7D">
      <w:pPr>
        <w:pStyle w:val="NormalBold"/>
      </w:pPr>
      <w:r w:rsidRPr="009856FA">
        <w:rPr>
          <w:rStyle w:val="HideTWBExt"/>
          <w:b w:val="0"/>
          <w:lang w:eastAsia="en-GB"/>
        </w:rPr>
        <w:t>&lt;/RepeatBlock-By&gt;</w:t>
      </w:r>
    </w:p>
    <w:p w14:paraId="56F1C3F0"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13F6B2E5" w14:textId="77777777" w:rsidR="003E1B7D" w:rsidRPr="009856FA" w:rsidRDefault="003E1B7D" w:rsidP="003E1B7D">
      <w:pPr>
        <w:pStyle w:val="NormalBold"/>
      </w:pPr>
      <w:r w:rsidRPr="009856FA">
        <w:rPr>
          <w:rStyle w:val="HideTWBExt"/>
          <w:b w:val="0"/>
          <w:lang w:eastAsia="en-GB"/>
        </w:rPr>
        <w:t>&lt;Article&gt;</w:t>
      </w:r>
      <w:r w:rsidRPr="009856FA">
        <w:t>Apartado 4</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2A69F85" w14:textId="77777777" w:rsidTr="0000732E">
        <w:trPr>
          <w:trHeight w:hRule="exact" w:val="240"/>
          <w:jc w:val="center"/>
        </w:trPr>
        <w:tc>
          <w:tcPr>
            <w:tcW w:w="9752" w:type="dxa"/>
            <w:gridSpan w:val="2"/>
            <w:tcBorders>
              <w:top w:val="nil"/>
              <w:left w:val="nil"/>
              <w:bottom w:val="nil"/>
              <w:right w:val="nil"/>
            </w:tcBorders>
          </w:tcPr>
          <w:p w14:paraId="7A39B376" w14:textId="77777777" w:rsidR="003E1B7D" w:rsidRPr="009856FA" w:rsidRDefault="003E1B7D" w:rsidP="0000732E"/>
        </w:tc>
      </w:tr>
      <w:tr w:rsidR="003E1B7D" w:rsidRPr="009856FA" w14:paraId="565560B3" w14:textId="77777777" w:rsidTr="0000732E">
        <w:trPr>
          <w:trHeight w:val="240"/>
          <w:jc w:val="center"/>
        </w:trPr>
        <w:tc>
          <w:tcPr>
            <w:tcW w:w="4876" w:type="dxa"/>
            <w:tcBorders>
              <w:top w:val="nil"/>
              <w:left w:val="nil"/>
              <w:bottom w:val="nil"/>
              <w:right w:val="nil"/>
            </w:tcBorders>
          </w:tcPr>
          <w:p w14:paraId="1D42694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7CE09A9" w14:textId="77777777" w:rsidR="003E1B7D" w:rsidRPr="009856FA" w:rsidRDefault="003E1B7D" w:rsidP="0000732E">
            <w:pPr>
              <w:pStyle w:val="AmColumnHeading"/>
            </w:pPr>
            <w:r w:rsidRPr="009856FA">
              <w:t>Enmienda</w:t>
            </w:r>
          </w:p>
        </w:tc>
      </w:tr>
      <w:tr w:rsidR="003E1B7D" w:rsidRPr="009856FA" w14:paraId="3ACA0753" w14:textId="77777777" w:rsidTr="0000732E">
        <w:trPr>
          <w:jc w:val="center"/>
        </w:trPr>
        <w:tc>
          <w:tcPr>
            <w:tcW w:w="4876" w:type="dxa"/>
            <w:tcBorders>
              <w:top w:val="nil"/>
              <w:left w:val="nil"/>
              <w:bottom w:val="nil"/>
              <w:right w:val="nil"/>
            </w:tcBorders>
          </w:tcPr>
          <w:p w14:paraId="246B97BC" w14:textId="77777777" w:rsidR="003E1B7D" w:rsidRPr="009856FA" w:rsidRDefault="003E1B7D" w:rsidP="0000732E">
            <w:pPr>
              <w:pStyle w:val="Normal6a"/>
            </w:pPr>
            <w:r w:rsidRPr="009856FA">
              <w:t>4.</w:t>
            </w:r>
            <w:r w:rsidRPr="009856FA">
              <w:tab/>
              <w:t>Lamenta el hecho de que los representantes de alto nivel del partido gobernante, los diputados del Parlamento y los medios de comunicación afines al Gobierno difundan periódicamente discursos manipuladores, desinformación y teorías conspiratorias sobre la Unión y la integración europea;</w:t>
            </w:r>
          </w:p>
        </w:tc>
        <w:tc>
          <w:tcPr>
            <w:tcW w:w="4876" w:type="dxa"/>
            <w:tcBorders>
              <w:top w:val="nil"/>
              <w:left w:val="nil"/>
              <w:bottom w:val="nil"/>
              <w:right w:val="nil"/>
            </w:tcBorders>
          </w:tcPr>
          <w:p w14:paraId="4EA8BF91" w14:textId="77777777" w:rsidR="003E1B7D" w:rsidRPr="009856FA" w:rsidRDefault="003E1B7D" w:rsidP="0000732E">
            <w:pPr>
              <w:pStyle w:val="Normal6a"/>
            </w:pPr>
            <w:r w:rsidRPr="009856FA">
              <w:t>4.</w:t>
            </w:r>
            <w:r w:rsidRPr="009856FA">
              <w:tab/>
              <w:t xml:space="preserve">Lamenta el hecho de que los representantes de alto nivel del partido gobernante, los diputados del Parlamento y los medios de comunicación afines al Gobierno difundan periódicamente </w:t>
            </w:r>
            <w:r w:rsidRPr="009856FA">
              <w:rPr>
                <w:b/>
                <w:i/>
              </w:rPr>
              <w:t>propaganda prorrusa,</w:t>
            </w:r>
            <w:r w:rsidRPr="009856FA">
              <w:t xml:space="preserve"> discursos manipuladores, desinformación y teorías conspiratorias sobre la Unión y la integración europea;</w:t>
            </w:r>
          </w:p>
        </w:tc>
      </w:tr>
    </w:tbl>
    <w:p w14:paraId="7387D95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3DA99E72" w14:textId="77777777" w:rsidR="003E1B7D" w:rsidRPr="009856FA" w:rsidRDefault="003E1B7D" w:rsidP="003E1B7D">
      <w:r w:rsidRPr="009856FA">
        <w:rPr>
          <w:rStyle w:val="HideTWBExt"/>
        </w:rPr>
        <w:t>&lt;/Amend&gt;</w:t>
      </w:r>
    </w:p>
    <w:p w14:paraId="198A1E6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92</w:t>
      </w:r>
      <w:r w:rsidRPr="009856FA">
        <w:rPr>
          <w:rStyle w:val="HideTWBExt"/>
        </w:rPr>
        <w:t>&lt;/NumAm&gt;</w:t>
      </w:r>
    </w:p>
    <w:p w14:paraId="62BE0E18"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302F8809" w14:textId="77777777" w:rsidR="003E1B7D" w:rsidRPr="009856FA" w:rsidRDefault="003E1B7D" w:rsidP="003E1B7D">
      <w:pPr>
        <w:pStyle w:val="NormalBold"/>
      </w:pPr>
      <w:r w:rsidRPr="009856FA">
        <w:rPr>
          <w:rStyle w:val="HideTWBExt"/>
          <w:b w:val="0"/>
        </w:rPr>
        <w:t>&lt;/RepeatBlock-By&gt;</w:t>
      </w:r>
    </w:p>
    <w:p w14:paraId="2A82888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CBC72EA" w14:textId="77777777" w:rsidR="003E1B7D" w:rsidRPr="009856FA" w:rsidRDefault="003E1B7D" w:rsidP="003E1B7D">
      <w:pPr>
        <w:pStyle w:val="NormalBold"/>
      </w:pPr>
      <w:r w:rsidRPr="009856FA">
        <w:rPr>
          <w:rStyle w:val="HideTWBExt"/>
        </w:rPr>
        <w:t>&lt;Article&gt;</w:t>
      </w:r>
      <w:r w:rsidRPr="009856FA">
        <w:t>Apartado 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A0E70F0" w14:textId="77777777" w:rsidTr="0000732E">
        <w:trPr>
          <w:trHeight w:hRule="exact" w:val="240"/>
          <w:jc w:val="center"/>
        </w:trPr>
        <w:tc>
          <w:tcPr>
            <w:tcW w:w="9752" w:type="dxa"/>
            <w:gridSpan w:val="2"/>
            <w:tcBorders>
              <w:top w:val="nil"/>
              <w:left w:val="nil"/>
              <w:bottom w:val="nil"/>
              <w:right w:val="nil"/>
            </w:tcBorders>
          </w:tcPr>
          <w:p w14:paraId="14916CFA" w14:textId="77777777" w:rsidR="003E1B7D" w:rsidRPr="009856FA" w:rsidRDefault="003E1B7D" w:rsidP="0000732E"/>
        </w:tc>
      </w:tr>
      <w:tr w:rsidR="003E1B7D" w:rsidRPr="009856FA" w14:paraId="1D5917E1" w14:textId="77777777" w:rsidTr="0000732E">
        <w:trPr>
          <w:trHeight w:val="240"/>
          <w:jc w:val="center"/>
        </w:trPr>
        <w:tc>
          <w:tcPr>
            <w:tcW w:w="4876" w:type="dxa"/>
            <w:tcBorders>
              <w:top w:val="nil"/>
              <w:left w:val="nil"/>
              <w:bottom w:val="nil"/>
              <w:right w:val="nil"/>
            </w:tcBorders>
          </w:tcPr>
          <w:p w14:paraId="070F70E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66BB704" w14:textId="77777777" w:rsidR="003E1B7D" w:rsidRPr="009856FA" w:rsidRDefault="003E1B7D" w:rsidP="0000732E">
            <w:pPr>
              <w:pStyle w:val="AmColumnHeading"/>
            </w:pPr>
            <w:r w:rsidRPr="009856FA">
              <w:t>Enmienda</w:t>
            </w:r>
          </w:p>
        </w:tc>
      </w:tr>
      <w:tr w:rsidR="003E1B7D" w:rsidRPr="009856FA" w14:paraId="51E42F88" w14:textId="77777777" w:rsidTr="0000732E">
        <w:trPr>
          <w:jc w:val="center"/>
        </w:trPr>
        <w:tc>
          <w:tcPr>
            <w:tcW w:w="4876" w:type="dxa"/>
            <w:tcBorders>
              <w:top w:val="nil"/>
              <w:left w:val="nil"/>
              <w:bottom w:val="nil"/>
              <w:right w:val="nil"/>
            </w:tcBorders>
          </w:tcPr>
          <w:p w14:paraId="7DF5DD4A" w14:textId="77777777" w:rsidR="003E1B7D" w:rsidRPr="009856FA" w:rsidRDefault="003E1B7D" w:rsidP="0000732E">
            <w:pPr>
              <w:pStyle w:val="Normal6a"/>
            </w:pPr>
            <w:r w:rsidRPr="009856FA">
              <w:t>4.</w:t>
            </w:r>
            <w:r w:rsidRPr="009856FA">
              <w:tab/>
            </w:r>
            <w:r w:rsidRPr="009856FA">
              <w:rPr>
                <w:b/>
                <w:i/>
              </w:rPr>
              <w:t>Lamenta</w:t>
            </w:r>
            <w:r w:rsidRPr="009856FA">
              <w:t xml:space="preserve"> el hecho de que los representantes de alto nivel del partido gobernante, los diputados del Parlamento y los medios de comunicación afines al Gobierno </w:t>
            </w:r>
            <w:r w:rsidRPr="009856FA">
              <w:rPr>
                <w:b/>
                <w:i/>
              </w:rPr>
              <w:t>difundan periódicamente</w:t>
            </w:r>
            <w:r w:rsidRPr="009856FA">
              <w:t xml:space="preserve"> discursos </w:t>
            </w:r>
            <w:r w:rsidRPr="009856FA">
              <w:rPr>
                <w:b/>
                <w:i/>
              </w:rPr>
              <w:t>manipuladores, desinformación y teorías conspiratorias</w:t>
            </w:r>
            <w:r w:rsidRPr="009856FA">
              <w:t xml:space="preserve"> sobre la Unión y la integración europea;</w:t>
            </w:r>
          </w:p>
        </w:tc>
        <w:tc>
          <w:tcPr>
            <w:tcW w:w="4876" w:type="dxa"/>
            <w:tcBorders>
              <w:top w:val="nil"/>
              <w:left w:val="nil"/>
              <w:bottom w:val="nil"/>
              <w:right w:val="nil"/>
            </w:tcBorders>
          </w:tcPr>
          <w:p w14:paraId="5C3755D2" w14:textId="77777777" w:rsidR="003E1B7D" w:rsidRPr="009856FA" w:rsidRDefault="003E1B7D" w:rsidP="0000732E">
            <w:pPr>
              <w:pStyle w:val="Normal6a"/>
            </w:pPr>
            <w:r w:rsidRPr="009856FA">
              <w:t>4.</w:t>
            </w:r>
            <w:r w:rsidRPr="009856FA">
              <w:tab/>
            </w:r>
            <w:r w:rsidRPr="009856FA">
              <w:rPr>
                <w:b/>
                <w:i/>
              </w:rPr>
              <w:t>Señala</w:t>
            </w:r>
            <w:r w:rsidRPr="009856FA">
              <w:t xml:space="preserve"> el hecho de que los representantes de alto nivel del partido gobernante, los diputados del Parlamento y los medios de comunicación afines al Gobierno </w:t>
            </w:r>
            <w:r w:rsidRPr="009856FA">
              <w:rPr>
                <w:b/>
                <w:i/>
              </w:rPr>
              <w:t>adopten</w:t>
            </w:r>
            <w:r w:rsidRPr="009856FA">
              <w:t xml:space="preserve"> discursos </w:t>
            </w:r>
            <w:r w:rsidRPr="009856FA">
              <w:rPr>
                <w:b/>
                <w:i/>
              </w:rPr>
              <w:t>alternativos</w:t>
            </w:r>
            <w:r w:rsidRPr="009856FA">
              <w:t xml:space="preserve"> sobre la Unión y la integración europea;</w:t>
            </w:r>
          </w:p>
        </w:tc>
      </w:tr>
    </w:tbl>
    <w:p w14:paraId="3A0050D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92B3408" w14:textId="77777777" w:rsidR="003E1B7D" w:rsidRPr="009856FA" w:rsidRDefault="003E1B7D" w:rsidP="003E1B7D">
      <w:r w:rsidRPr="009856FA">
        <w:rPr>
          <w:rStyle w:val="HideTWBExt"/>
        </w:rPr>
        <w:t>&lt;/Amend&gt;</w:t>
      </w:r>
    </w:p>
    <w:p w14:paraId="449F633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93</w:t>
      </w:r>
      <w:r w:rsidRPr="009856FA">
        <w:rPr>
          <w:rStyle w:val="HideTWBExt"/>
        </w:rPr>
        <w:t>&lt;/NumAm&gt;</w:t>
      </w:r>
    </w:p>
    <w:p w14:paraId="31AEF3CD"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1FCBD4BE" w14:textId="77777777" w:rsidR="003E1B7D" w:rsidRPr="009856FA" w:rsidRDefault="003E1B7D" w:rsidP="003E1B7D">
      <w:pPr>
        <w:pStyle w:val="NormalBold"/>
      </w:pPr>
      <w:r w:rsidRPr="009856FA">
        <w:rPr>
          <w:rStyle w:val="HideTWBExt"/>
          <w:b w:val="0"/>
        </w:rPr>
        <w:t>&lt;/RepeatBlock-By&gt;</w:t>
      </w:r>
    </w:p>
    <w:p w14:paraId="69AD4B9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83B015B" w14:textId="77777777" w:rsidR="003E1B7D" w:rsidRPr="009856FA" w:rsidRDefault="003E1B7D" w:rsidP="003E1B7D">
      <w:pPr>
        <w:pStyle w:val="NormalBold"/>
      </w:pPr>
      <w:r w:rsidRPr="009856FA">
        <w:rPr>
          <w:rStyle w:val="HideTWBExt"/>
        </w:rPr>
        <w:t>&lt;Article&gt;</w:t>
      </w:r>
      <w:r w:rsidRPr="009856FA">
        <w:t>Apartado 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7DC9780" w14:textId="77777777" w:rsidTr="0000732E">
        <w:trPr>
          <w:trHeight w:hRule="exact" w:val="240"/>
          <w:jc w:val="center"/>
        </w:trPr>
        <w:tc>
          <w:tcPr>
            <w:tcW w:w="9752" w:type="dxa"/>
            <w:gridSpan w:val="2"/>
            <w:tcBorders>
              <w:top w:val="nil"/>
              <w:left w:val="nil"/>
              <w:bottom w:val="nil"/>
              <w:right w:val="nil"/>
            </w:tcBorders>
          </w:tcPr>
          <w:p w14:paraId="4AAFDDCB" w14:textId="77777777" w:rsidR="003E1B7D" w:rsidRPr="009856FA" w:rsidRDefault="003E1B7D" w:rsidP="0000732E"/>
        </w:tc>
      </w:tr>
      <w:tr w:rsidR="003E1B7D" w:rsidRPr="009856FA" w14:paraId="72FC7CA8" w14:textId="77777777" w:rsidTr="0000732E">
        <w:trPr>
          <w:trHeight w:val="240"/>
          <w:jc w:val="center"/>
        </w:trPr>
        <w:tc>
          <w:tcPr>
            <w:tcW w:w="4876" w:type="dxa"/>
            <w:tcBorders>
              <w:top w:val="nil"/>
              <w:left w:val="nil"/>
              <w:bottom w:val="nil"/>
              <w:right w:val="nil"/>
            </w:tcBorders>
          </w:tcPr>
          <w:p w14:paraId="44ACF2C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9EA77A3" w14:textId="77777777" w:rsidR="003E1B7D" w:rsidRPr="009856FA" w:rsidRDefault="003E1B7D" w:rsidP="0000732E">
            <w:pPr>
              <w:pStyle w:val="AmColumnHeading"/>
            </w:pPr>
            <w:r w:rsidRPr="009856FA">
              <w:t>Enmienda</w:t>
            </w:r>
          </w:p>
        </w:tc>
      </w:tr>
      <w:tr w:rsidR="003E1B7D" w:rsidRPr="009856FA" w14:paraId="46CFE704" w14:textId="77777777" w:rsidTr="0000732E">
        <w:trPr>
          <w:jc w:val="center"/>
        </w:trPr>
        <w:tc>
          <w:tcPr>
            <w:tcW w:w="4876" w:type="dxa"/>
            <w:tcBorders>
              <w:top w:val="nil"/>
              <w:left w:val="nil"/>
              <w:bottom w:val="nil"/>
              <w:right w:val="nil"/>
            </w:tcBorders>
          </w:tcPr>
          <w:p w14:paraId="5B472E11" w14:textId="77777777" w:rsidR="003E1B7D" w:rsidRPr="009856FA" w:rsidRDefault="003E1B7D" w:rsidP="0000732E">
            <w:pPr>
              <w:pStyle w:val="Normal6a"/>
            </w:pPr>
            <w:r w:rsidRPr="009856FA">
              <w:t>4.</w:t>
            </w:r>
            <w:r w:rsidRPr="009856FA">
              <w:tab/>
            </w:r>
            <w:r w:rsidRPr="009856FA">
              <w:rPr>
                <w:b/>
                <w:i/>
              </w:rPr>
              <w:t>Lamenta el hecho de que</w:t>
            </w:r>
            <w:r w:rsidRPr="009856FA">
              <w:t xml:space="preserve"> los representantes de alto </w:t>
            </w:r>
            <w:r w:rsidRPr="009856FA">
              <w:rPr>
                <w:b/>
                <w:i/>
              </w:rPr>
              <w:t>nivel</w:t>
            </w:r>
            <w:r w:rsidRPr="009856FA">
              <w:t xml:space="preserve"> del partido gobernante, los diputados del Parlamento y los medios de comunicación afines al Gobierno </w:t>
            </w:r>
            <w:r w:rsidRPr="009856FA">
              <w:rPr>
                <w:b/>
                <w:i/>
              </w:rPr>
              <w:t>difundan periódicamente discursos manipuladores, desinformación y teorías conspiratorias</w:t>
            </w:r>
            <w:r w:rsidRPr="009856FA">
              <w:t xml:space="preserve"> sobre la Unión y la integración europea;</w:t>
            </w:r>
          </w:p>
        </w:tc>
        <w:tc>
          <w:tcPr>
            <w:tcW w:w="4876" w:type="dxa"/>
            <w:tcBorders>
              <w:top w:val="nil"/>
              <w:left w:val="nil"/>
              <w:bottom w:val="nil"/>
              <w:right w:val="nil"/>
            </w:tcBorders>
          </w:tcPr>
          <w:p w14:paraId="54BF37E3" w14:textId="77777777" w:rsidR="003E1B7D" w:rsidRPr="009856FA" w:rsidRDefault="003E1B7D" w:rsidP="0000732E">
            <w:pPr>
              <w:pStyle w:val="Normal6a"/>
            </w:pPr>
            <w:r w:rsidRPr="009856FA">
              <w:t>4.</w:t>
            </w:r>
            <w:r w:rsidRPr="009856FA">
              <w:tab/>
            </w:r>
            <w:r w:rsidRPr="009856FA">
              <w:rPr>
                <w:b/>
                <w:i/>
              </w:rPr>
              <w:t>Observa que</w:t>
            </w:r>
            <w:r w:rsidRPr="009856FA">
              <w:t xml:space="preserve"> los representantes de alto </w:t>
            </w:r>
            <w:r w:rsidRPr="009856FA">
              <w:rPr>
                <w:b/>
                <w:i/>
              </w:rPr>
              <w:t>rango</w:t>
            </w:r>
            <w:r w:rsidRPr="009856FA">
              <w:t xml:space="preserve"> del partido gobernante, los diputados del Parlamento y los medios de comunicación afines al Gobierno </w:t>
            </w:r>
            <w:r w:rsidRPr="009856FA">
              <w:rPr>
                <w:b/>
                <w:i/>
              </w:rPr>
              <w:t>ofrecen también una visión alternativa y que invita a la reflexión</w:t>
            </w:r>
            <w:r w:rsidRPr="009856FA">
              <w:t xml:space="preserve"> sobre la Unión y la integración europea;</w:t>
            </w:r>
          </w:p>
        </w:tc>
      </w:tr>
    </w:tbl>
    <w:p w14:paraId="30DE5F5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DFC731B" w14:textId="77777777" w:rsidR="003E1B7D" w:rsidRPr="009856FA" w:rsidRDefault="003E1B7D" w:rsidP="003E1B7D">
      <w:r w:rsidRPr="009856FA">
        <w:rPr>
          <w:rStyle w:val="HideTWBExt"/>
        </w:rPr>
        <w:t>&lt;/Amend&gt;</w:t>
      </w:r>
    </w:p>
    <w:p w14:paraId="49D52C6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94</w:t>
      </w:r>
      <w:r w:rsidRPr="009856FA">
        <w:rPr>
          <w:rStyle w:val="HideTWBExt"/>
        </w:rPr>
        <w:t>&lt;/NumAm&gt;</w:t>
      </w:r>
    </w:p>
    <w:p w14:paraId="12147842"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3656287C" w14:textId="77777777" w:rsidR="003E1B7D" w:rsidRPr="009856FA" w:rsidRDefault="003E1B7D" w:rsidP="003E1B7D">
      <w:pPr>
        <w:pStyle w:val="NormalBold"/>
      </w:pPr>
      <w:r w:rsidRPr="009856FA">
        <w:rPr>
          <w:rStyle w:val="HideTWBExt"/>
          <w:b w:val="0"/>
        </w:rPr>
        <w:t>&lt;/RepeatBlock-By&gt;</w:t>
      </w:r>
    </w:p>
    <w:p w14:paraId="225BF2D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C7FFB1F" w14:textId="77777777" w:rsidR="003E1B7D" w:rsidRPr="009856FA" w:rsidRDefault="003E1B7D" w:rsidP="003E1B7D">
      <w:pPr>
        <w:pStyle w:val="NormalBold"/>
      </w:pPr>
      <w:r w:rsidRPr="009856FA">
        <w:rPr>
          <w:rStyle w:val="HideTWBExt"/>
        </w:rPr>
        <w:t>&lt;Article&gt;</w:t>
      </w:r>
      <w:r w:rsidRPr="009856FA">
        <w:t>Apartado 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9DA7B16" w14:textId="77777777" w:rsidTr="0000732E">
        <w:trPr>
          <w:trHeight w:hRule="exact" w:val="240"/>
          <w:jc w:val="center"/>
        </w:trPr>
        <w:tc>
          <w:tcPr>
            <w:tcW w:w="9752" w:type="dxa"/>
            <w:gridSpan w:val="2"/>
            <w:tcBorders>
              <w:top w:val="nil"/>
              <w:left w:val="nil"/>
              <w:bottom w:val="nil"/>
              <w:right w:val="nil"/>
            </w:tcBorders>
          </w:tcPr>
          <w:p w14:paraId="14D1A603" w14:textId="77777777" w:rsidR="003E1B7D" w:rsidRPr="009856FA" w:rsidRDefault="003E1B7D" w:rsidP="0000732E"/>
        </w:tc>
      </w:tr>
      <w:tr w:rsidR="003E1B7D" w:rsidRPr="009856FA" w14:paraId="70F50C12" w14:textId="77777777" w:rsidTr="0000732E">
        <w:trPr>
          <w:trHeight w:val="240"/>
          <w:jc w:val="center"/>
        </w:trPr>
        <w:tc>
          <w:tcPr>
            <w:tcW w:w="4876" w:type="dxa"/>
            <w:tcBorders>
              <w:top w:val="nil"/>
              <w:left w:val="nil"/>
              <w:bottom w:val="nil"/>
              <w:right w:val="nil"/>
            </w:tcBorders>
          </w:tcPr>
          <w:p w14:paraId="5DB0C51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1861C35" w14:textId="77777777" w:rsidR="003E1B7D" w:rsidRPr="009856FA" w:rsidRDefault="003E1B7D" w:rsidP="0000732E">
            <w:pPr>
              <w:pStyle w:val="AmColumnHeading"/>
            </w:pPr>
            <w:r w:rsidRPr="009856FA">
              <w:t>Enmienda</w:t>
            </w:r>
          </w:p>
        </w:tc>
      </w:tr>
      <w:tr w:rsidR="003E1B7D" w:rsidRPr="009856FA" w14:paraId="50464796" w14:textId="77777777" w:rsidTr="0000732E">
        <w:trPr>
          <w:jc w:val="center"/>
        </w:trPr>
        <w:tc>
          <w:tcPr>
            <w:tcW w:w="4876" w:type="dxa"/>
            <w:tcBorders>
              <w:top w:val="nil"/>
              <w:left w:val="nil"/>
              <w:bottom w:val="nil"/>
              <w:right w:val="nil"/>
            </w:tcBorders>
          </w:tcPr>
          <w:p w14:paraId="03DD012F" w14:textId="77777777" w:rsidR="003E1B7D" w:rsidRPr="009856FA" w:rsidRDefault="003E1B7D" w:rsidP="0000732E">
            <w:pPr>
              <w:pStyle w:val="Normal6a"/>
            </w:pPr>
            <w:r w:rsidRPr="009856FA">
              <w:t>4.</w:t>
            </w:r>
            <w:r w:rsidRPr="009856FA">
              <w:tab/>
              <w:t xml:space="preserve">Lamenta el hecho de que los representantes </w:t>
            </w:r>
            <w:r w:rsidRPr="009856FA">
              <w:rPr>
                <w:b/>
                <w:i/>
              </w:rPr>
              <w:t>de alto nivel del partido gobernante</w:t>
            </w:r>
            <w:r w:rsidRPr="009856FA">
              <w:t xml:space="preserve">, los diputados del Parlamento y los medios de comunicación </w:t>
            </w:r>
            <w:r w:rsidRPr="009856FA">
              <w:rPr>
                <w:b/>
                <w:i/>
              </w:rPr>
              <w:t>afines al Gobierno difundan periódicamente discursos manipuladores,</w:t>
            </w:r>
            <w:r w:rsidRPr="009856FA">
              <w:t xml:space="preserve"> desinformación </w:t>
            </w:r>
            <w:r w:rsidRPr="009856FA">
              <w:rPr>
                <w:b/>
                <w:i/>
              </w:rPr>
              <w:t>y</w:t>
            </w:r>
            <w:r w:rsidRPr="009856FA">
              <w:t xml:space="preserve"> teorías conspiratorias </w:t>
            </w:r>
            <w:r w:rsidRPr="009856FA">
              <w:rPr>
                <w:b/>
                <w:i/>
              </w:rPr>
              <w:t>sobre la Unión y la integración europea</w:t>
            </w:r>
            <w:r w:rsidRPr="009856FA">
              <w:t>;</w:t>
            </w:r>
          </w:p>
        </w:tc>
        <w:tc>
          <w:tcPr>
            <w:tcW w:w="4876" w:type="dxa"/>
            <w:tcBorders>
              <w:top w:val="nil"/>
              <w:left w:val="nil"/>
              <w:bottom w:val="nil"/>
              <w:right w:val="nil"/>
            </w:tcBorders>
          </w:tcPr>
          <w:p w14:paraId="50831841" w14:textId="77777777" w:rsidR="003E1B7D" w:rsidRPr="009856FA" w:rsidRDefault="003E1B7D" w:rsidP="0000732E">
            <w:pPr>
              <w:pStyle w:val="Normal6a"/>
            </w:pPr>
            <w:r w:rsidRPr="009856FA">
              <w:t>4.</w:t>
            </w:r>
            <w:r w:rsidRPr="009856FA">
              <w:tab/>
              <w:t xml:space="preserve">Lamenta el hecho de que </w:t>
            </w:r>
            <w:r w:rsidRPr="009856FA">
              <w:rPr>
                <w:b/>
                <w:i/>
              </w:rPr>
              <w:t>la crítica legítima hacia la Unión Europea y sus políticas por parte de</w:t>
            </w:r>
            <w:r w:rsidRPr="009856FA">
              <w:t xml:space="preserve"> los representantes de alto rango, los diputados del Parlamento y los medios de comunicación </w:t>
            </w:r>
            <w:r w:rsidRPr="009856FA">
              <w:rPr>
                <w:b/>
                <w:i/>
              </w:rPr>
              <w:t>independientes esté siendo catalogada injustamente como</w:t>
            </w:r>
            <w:r w:rsidRPr="009856FA">
              <w:t xml:space="preserve"> desinformación </w:t>
            </w:r>
            <w:r w:rsidRPr="009856FA">
              <w:rPr>
                <w:b/>
                <w:i/>
              </w:rPr>
              <w:t>o</w:t>
            </w:r>
            <w:r w:rsidRPr="009856FA">
              <w:t xml:space="preserve"> teorías conspiratorias;</w:t>
            </w:r>
          </w:p>
        </w:tc>
      </w:tr>
    </w:tbl>
    <w:p w14:paraId="3335146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65C246F" w14:textId="77777777" w:rsidR="003E1B7D" w:rsidRPr="009856FA" w:rsidRDefault="003E1B7D" w:rsidP="003E1B7D">
      <w:r w:rsidRPr="009856FA">
        <w:rPr>
          <w:rStyle w:val="HideTWBExt"/>
        </w:rPr>
        <w:t>&lt;/Amend&gt;</w:t>
      </w:r>
    </w:p>
    <w:p w14:paraId="6CDD168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95</w:t>
      </w:r>
      <w:r w:rsidRPr="009856FA">
        <w:rPr>
          <w:rStyle w:val="HideTWBExt"/>
        </w:rPr>
        <w:t>&lt;/NumAm&gt;</w:t>
      </w:r>
    </w:p>
    <w:p w14:paraId="78B75BE4"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2D4D220E" w14:textId="77777777" w:rsidR="003E1B7D" w:rsidRPr="009856FA" w:rsidRDefault="003E1B7D" w:rsidP="003E1B7D">
      <w:pPr>
        <w:pStyle w:val="NormalBold"/>
      </w:pPr>
      <w:r w:rsidRPr="009856FA">
        <w:rPr>
          <w:rStyle w:val="HideTWBExt"/>
          <w:b w:val="0"/>
        </w:rPr>
        <w:t>&lt;/RepeatBlock-By&gt;</w:t>
      </w:r>
    </w:p>
    <w:p w14:paraId="0320400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7458804" w14:textId="77777777" w:rsidR="003E1B7D" w:rsidRPr="009856FA" w:rsidRDefault="003E1B7D" w:rsidP="003E1B7D">
      <w:pPr>
        <w:pStyle w:val="NormalBold"/>
      </w:pPr>
      <w:r w:rsidRPr="009856FA">
        <w:rPr>
          <w:rStyle w:val="HideTWBExt"/>
        </w:rPr>
        <w:t>&lt;Article&gt;</w:t>
      </w:r>
      <w:r w:rsidRPr="009856FA">
        <w:t>Apartado 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DF91858" w14:textId="77777777" w:rsidTr="0000732E">
        <w:trPr>
          <w:trHeight w:hRule="exact" w:val="240"/>
          <w:jc w:val="center"/>
        </w:trPr>
        <w:tc>
          <w:tcPr>
            <w:tcW w:w="9752" w:type="dxa"/>
            <w:gridSpan w:val="2"/>
            <w:tcBorders>
              <w:top w:val="nil"/>
              <w:left w:val="nil"/>
              <w:bottom w:val="nil"/>
              <w:right w:val="nil"/>
            </w:tcBorders>
          </w:tcPr>
          <w:p w14:paraId="117FC6C4" w14:textId="77777777" w:rsidR="003E1B7D" w:rsidRPr="009856FA" w:rsidRDefault="003E1B7D" w:rsidP="0000732E"/>
        </w:tc>
      </w:tr>
      <w:tr w:rsidR="003E1B7D" w:rsidRPr="009856FA" w14:paraId="0B92C218" w14:textId="77777777" w:rsidTr="0000732E">
        <w:trPr>
          <w:trHeight w:val="240"/>
          <w:jc w:val="center"/>
        </w:trPr>
        <w:tc>
          <w:tcPr>
            <w:tcW w:w="4876" w:type="dxa"/>
            <w:tcBorders>
              <w:top w:val="nil"/>
              <w:left w:val="nil"/>
              <w:bottom w:val="nil"/>
              <w:right w:val="nil"/>
            </w:tcBorders>
          </w:tcPr>
          <w:p w14:paraId="0827E00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CCACFCC" w14:textId="77777777" w:rsidR="003E1B7D" w:rsidRPr="009856FA" w:rsidRDefault="003E1B7D" w:rsidP="0000732E">
            <w:pPr>
              <w:pStyle w:val="AmColumnHeading"/>
            </w:pPr>
            <w:r w:rsidRPr="009856FA">
              <w:t>Enmienda</w:t>
            </w:r>
          </w:p>
        </w:tc>
      </w:tr>
      <w:tr w:rsidR="003E1B7D" w:rsidRPr="009856FA" w14:paraId="0D501D72" w14:textId="77777777" w:rsidTr="0000732E">
        <w:trPr>
          <w:jc w:val="center"/>
        </w:trPr>
        <w:tc>
          <w:tcPr>
            <w:tcW w:w="4876" w:type="dxa"/>
            <w:tcBorders>
              <w:top w:val="nil"/>
              <w:left w:val="nil"/>
              <w:bottom w:val="nil"/>
              <w:right w:val="nil"/>
            </w:tcBorders>
          </w:tcPr>
          <w:p w14:paraId="182CC54C" w14:textId="77777777" w:rsidR="003E1B7D" w:rsidRPr="009856FA" w:rsidRDefault="003E1B7D" w:rsidP="0000732E">
            <w:pPr>
              <w:pStyle w:val="Normal6a"/>
            </w:pPr>
            <w:r w:rsidRPr="009856FA">
              <w:rPr>
                <w:b/>
                <w:i/>
              </w:rPr>
              <w:t>5.</w:t>
            </w:r>
            <w:r w:rsidRPr="009856FA">
              <w:tab/>
            </w:r>
            <w:r w:rsidRPr="009856FA">
              <w:rPr>
                <w:b/>
                <w:i/>
              </w:rPr>
              <w:t>Subraya el papel que ha desempeñado Bidzina Ivanishvili en el deterioro del proceso político en Georgia al permitir el retroceso democrático y realizar actos contrarios a los intereses de integración euroatlántica de su país consagrados en la Constitución; pide, por ende, que se impongan de inmediato sanciones personales directas contra él, sus familiares y sus empresas, y que se inmovilicen sus activos conocidos en la Unión;</w:t>
            </w:r>
          </w:p>
        </w:tc>
        <w:tc>
          <w:tcPr>
            <w:tcW w:w="4876" w:type="dxa"/>
            <w:tcBorders>
              <w:top w:val="nil"/>
              <w:left w:val="nil"/>
              <w:bottom w:val="nil"/>
              <w:right w:val="nil"/>
            </w:tcBorders>
          </w:tcPr>
          <w:p w14:paraId="0899BF64" w14:textId="77777777" w:rsidR="003E1B7D" w:rsidRPr="009856FA" w:rsidRDefault="003E1B7D" w:rsidP="0000732E">
            <w:pPr>
              <w:pStyle w:val="Normal6a"/>
            </w:pPr>
            <w:r w:rsidRPr="009856FA">
              <w:rPr>
                <w:b/>
                <w:i/>
              </w:rPr>
              <w:t>suprimido</w:t>
            </w:r>
          </w:p>
        </w:tc>
      </w:tr>
    </w:tbl>
    <w:p w14:paraId="5586682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0562318" w14:textId="77777777" w:rsidR="003E1B7D" w:rsidRPr="009856FA" w:rsidRDefault="003E1B7D" w:rsidP="003E1B7D">
      <w:r w:rsidRPr="009856FA">
        <w:rPr>
          <w:rStyle w:val="HideTWBExt"/>
        </w:rPr>
        <w:t>&lt;/Amend&gt;</w:t>
      </w:r>
    </w:p>
    <w:p w14:paraId="4C3FF6F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96</w:t>
      </w:r>
      <w:r w:rsidRPr="009856FA">
        <w:rPr>
          <w:rStyle w:val="HideTWBExt"/>
        </w:rPr>
        <w:t>&lt;/NumAm&gt;</w:t>
      </w:r>
    </w:p>
    <w:p w14:paraId="4CF351DA"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2D980165" w14:textId="77777777" w:rsidR="003E1B7D" w:rsidRPr="009856FA" w:rsidRDefault="003E1B7D" w:rsidP="003E1B7D">
      <w:pPr>
        <w:pStyle w:val="NormalBold"/>
      </w:pPr>
      <w:r w:rsidRPr="009856FA">
        <w:rPr>
          <w:rStyle w:val="HideTWBExt"/>
          <w:b w:val="0"/>
        </w:rPr>
        <w:t>&lt;/RepeatBlock-By&gt;</w:t>
      </w:r>
    </w:p>
    <w:p w14:paraId="3B7A5A6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FEC0686" w14:textId="77777777" w:rsidR="003E1B7D" w:rsidRPr="009856FA" w:rsidRDefault="003E1B7D" w:rsidP="003E1B7D">
      <w:pPr>
        <w:pStyle w:val="NormalBold"/>
      </w:pPr>
      <w:r w:rsidRPr="009856FA">
        <w:rPr>
          <w:rStyle w:val="HideTWBExt"/>
        </w:rPr>
        <w:t>&lt;Article&gt;</w:t>
      </w:r>
      <w:r w:rsidRPr="009856FA">
        <w:t>Apartado 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82EFDB0" w14:textId="77777777" w:rsidTr="0000732E">
        <w:trPr>
          <w:trHeight w:hRule="exact" w:val="240"/>
          <w:jc w:val="center"/>
        </w:trPr>
        <w:tc>
          <w:tcPr>
            <w:tcW w:w="9752" w:type="dxa"/>
            <w:gridSpan w:val="2"/>
            <w:tcBorders>
              <w:top w:val="nil"/>
              <w:left w:val="nil"/>
              <w:bottom w:val="nil"/>
              <w:right w:val="nil"/>
            </w:tcBorders>
          </w:tcPr>
          <w:p w14:paraId="7CC33757" w14:textId="77777777" w:rsidR="003E1B7D" w:rsidRPr="009856FA" w:rsidRDefault="003E1B7D" w:rsidP="0000732E"/>
        </w:tc>
      </w:tr>
      <w:tr w:rsidR="003E1B7D" w:rsidRPr="009856FA" w14:paraId="0C254889" w14:textId="77777777" w:rsidTr="0000732E">
        <w:trPr>
          <w:trHeight w:val="240"/>
          <w:jc w:val="center"/>
        </w:trPr>
        <w:tc>
          <w:tcPr>
            <w:tcW w:w="4876" w:type="dxa"/>
            <w:tcBorders>
              <w:top w:val="nil"/>
              <w:left w:val="nil"/>
              <w:bottom w:val="nil"/>
              <w:right w:val="nil"/>
            </w:tcBorders>
          </w:tcPr>
          <w:p w14:paraId="6DC7372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E9BDACB" w14:textId="77777777" w:rsidR="003E1B7D" w:rsidRPr="009856FA" w:rsidRDefault="003E1B7D" w:rsidP="0000732E">
            <w:pPr>
              <w:pStyle w:val="AmColumnHeading"/>
            </w:pPr>
            <w:r w:rsidRPr="009856FA">
              <w:t>Enmienda</w:t>
            </w:r>
          </w:p>
        </w:tc>
      </w:tr>
      <w:tr w:rsidR="003E1B7D" w:rsidRPr="009856FA" w14:paraId="59C30231" w14:textId="77777777" w:rsidTr="0000732E">
        <w:trPr>
          <w:jc w:val="center"/>
        </w:trPr>
        <w:tc>
          <w:tcPr>
            <w:tcW w:w="4876" w:type="dxa"/>
            <w:tcBorders>
              <w:top w:val="nil"/>
              <w:left w:val="nil"/>
              <w:bottom w:val="nil"/>
              <w:right w:val="nil"/>
            </w:tcBorders>
          </w:tcPr>
          <w:p w14:paraId="0D5C5862" w14:textId="77777777" w:rsidR="003E1B7D" w:rsidRPr="009856FA" w:rsidRDefault="003E1B7D" w:rsidP="0000732E">
            <w:pPr>
              <w:pStyle w:val="Normal6a"/>
            </w:pPr>
            <w:r w:rsidRPr="009856FA">
              <w:rPr>
                <w:b/>
                <w:i/>
              </w:rPr>
              <w:t>5.</w:t>
            </w:r>
            <w:r w:rsidRPr="009856FA">
              <w:tab/>
            </w:r>
            <w:r w:rsidRPr="009856FA">
              <w:rPr>
                <w:b/>
                <w:i/>
              </w:rPr>
              <w:t>Subraya el papel que ha desempeñado Bidzina Ivanishvili en el deterioro del proceso político en Georgia al permitir el retroceso democrático y realizar actos contrarios a los intereses de integración euroatlántica de su país consagrados en la Constitución; pide, por ende, que se impongan de inmediato sanciones personales directas contra él, sus familiares y sus empresas, y que se inmovilicen sus activos conocidos en la Unión;</w:t>
            </w:r>
          </w:p>
        </w:tc>
        <w:tc>
          <w:tcPr>
            <w:tcW w:w="4876" w:type="dxa"/>
            <w:tcBorders>
              <w:top w:val="nil"/>
              <w:left w:val="nil"/>
              <w:bottom w:val="nil"/>
              <w:right w:val="nil"/>
            </w:tcBorders>
          </w:tcPr>
          <w:p w14:paraId="2AB76C50" w14:textId="77777777" w:rsidR="003E1B7D" w:rsidRPr="009856FA" w:rsidRDefault="003E1B7D" w:rsidP="0000732E">
            <w:pPr>
              <w:pStyle w:val="Normal6a"/>
            </w:pPr>
            <w:r w:rsidRPr="009856FA">
              <w:rPr>
                <w:b/>
                <w:i/>
              </w:rPr>
              <w:t>suprimido</w:t>
            </w:r>
          </w:p>
        </w:tc>
      </w:tr>
    </w:tbl>
    <w:p w14:paraId="2937F66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2F5B1A0" w14:textId="77777777" w:rsidR="003E1B7D" w:rsidRPr="009856FA" w:rsidRDefault="003E1B7D" w:rsidP="003E1B7D">
      <w:r w:rsidRPr="009856FA">
        <w:rPr>
          <w:rStyle w:val="HideTWBExt"/>
        </w:rPr>
        <w:t>&lt;/Amend&gt;</w:t>
      </w:r>
    </w:p>
    <w:p w14:paraId="5D8B951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97</w:t>
      </w:r>
      <w:r w:rsidRPr="009856FA">
        <w:rPr>
          <w:rStyle w:val="HideTWBExt"/>
        </w:rPr>
        <w:t>&lt;/NumAm&gt;</w:t>
      </w:r>
    </w:p>
    <w:p w14:paraId="4EE28E82"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6481E931" w14:textId="77777777" w:rsidR="003E1B7D" w:rsidRPr="009856FA" w:rsidRDefault="003E1B7D" w:rsidP="003E1B7D">
      <w:pPr>
        <w:pStyle w:val="NormalBold"/>
      </w:pPr>
      <w:r w:rsidRPr="009856FA">
        <w:rPr>
          <w:rStyle w:val="HideTWBExt"/>
          <w:b w:val="0"/>
        </w:rPr>
        <w:t>&lt;/RepeatBlock-By&gt;</w:t>
      </w:r>
    </w:p>
    <w:p w14:paraId="66DBE01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C3052F5" w14:textId="77777777" w:rsidR="003E1B7D" w:rsidRPr="009856FA" w:rsidRDefault="003E1B7D" w:rsidP="003E1B7D">
      <w:pPr>
        <w:pStyle w:val="NormalBold"/>
      </w:pPr>
      <w:r w:rsidRPr="009856FA">
        <w:rPr>
          <w:rStyle w:val="HideTWBExt"/>
        </w:rPr>
        <w:t>&lt;Article&gt;</w:t>
      </w:r>
      <w:r w:rsidRPr="009856FA">
        <w:t>Apartado 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0E4065A" w14:textId="77777777" w:rsidTr="0000732E">
        <w:trPr>
          <w:trHeight w:hRule="exact" w:val="240"/>
          <w:jc w:val="center"/>
        </w:trPr>
        <w:tc>
          <w:tcPr>
            <w:tcW w:w="9752" w:type="dxa"/>
            <w:gridSpan w:val="2"/>
            <w:tcBorders>
              <w:top w:val="nil"/>
              <w:left w:val="nil"/>
              <w:bottom w:val="nil"/>
              <w:right w:val="nil"/>
            </w:tcBorders>
          </w:tcPr>
          <w:p w14:paraId="04EB45DE" w14:textId="77777777" w:rsidR="003E1B7D" w:rsidRPr="009856FA" w:rsidRDefault="003E1B7D" w:rsidP="0000732E"/>
        </w:tc>
      </w:tr>
      <w:tr w:rsidR="003E1B7D" w:rsidRPr="009856FA" w14:paraId="1D1AD1BA" w14:textId="77777777" w:rsidTr="0000732E">
        <w:trPr>
          <w:trHeight w:val="240"/>
          <w:jc w:val="center"/>
        </w:trPr>
        <w:tc>
          <w:tcPr>
            <w:tcW w:w="4876" w:type="dxa"/>
            <w:tcBorders>
              <w:top w:val="nil"/>
              <w:left w:val="nil"/>
              <w:bottom w:val="nil"/>
              <w:right w:val="nil"/>
            </w:tcBorders>
          </w:tcPr>
          <w:p w14:paraId="56D4871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24F090C" w14:textId="77777777" w:rsidR="003E1B7D" w:rsidRPr="009856FA" w:rsidRDefault="003E1B7D" w:rsidP="0000732E">
            <w:pPr>
              <w:pStyle w:val="AmColumnHeading"/>
            </w:pPr>
            <w:r w:rsidRPr="009856FA">
              <w:t>Enmienda</w:t>
            </w:r>
          </w:p>
        </w:tc>
      </w:tr>
      <w:tr w:rsidR="003E1B7D" w:rsidRPr="009856FA" w14:paraId="4D2226A8" w14:textId="77777777" w:rsidTr="0000732E">
        <w:trPr>
          <w:jc w:val="center"/>
        </w:trPr>
        <w:tc>
          <w:tcPr>
            <w:tcW w:w="4876" w:type="dxa"/>
            <w:tcBorders>
              <w:top w:val="nil"/>
              <w:left w:val="nil"/>
              <w:bottom w:val="nil"/>
              <w:right w:val="nil"/>
            </w:tcBorders>
          </w:tcPr>
          <w:p w14:paraId="28EC812C" w14:textId="77777777" w:rsidR="003E1B7D" w:rsidRPr="009856FA" w:rsidRDefault="003E1B7D" w:rsidP="0000732E">
            <w:pPr>
              <w:pStyle w:val="Normal6a"/>
            </w:pPr>
            <w:r w:rsidRPr="009856FA">
              <w:rPr>
                <w:b/>
                <w:i/>
              </w:rPr>
              <w:t>5.</w:t>
            </w:r>
            <w:r w:rsidRPr="009856FA">
              <w:tab/>
            </w:r>
            <w:r w:rsidRPr="009856FA">
              <w:rPr>
                <w:b/>
                <w:i/>
              </w:rPr>
              <w:t>Subraya el papel que ha desempeñado Bidzina Ivanishvili en el deterioro del proceso político en Georgia al permitir el retroceso democrático y realizar actos contrarios a los intereses de integración euroatlántica de su país consagrados en la Constitución; pide, por ende, que se impongan de inmediato sanciones personales directas contra él, sus familiares y sus empresas, y que se inmovilicen sus activos conocidos en la Unión;</w:t>
            </w:r>
          </w:p>
        </w:tc>
        <w:tc>
          <w:tcPr>
            <w:tcW w:w="4876" w:type="dxa"/>
            <w:tcBorders>
              <w:top w:val="nil"/>
              <w:left w:val="nil"/>
              <w:bottom w:val="nil"/>
              <w:right w:val="nil"/>
            </w:tcBorders>
          </w:tcPr>
          <w:p w14:paraId="14243C18" w14:textId="77777777" w:rsidR="003E1B7D" w:rsidRPr="009856FA" w:rsidRDefault="003E1B7D" w:rsidP="0000732E">
            <w:pPr>
              <w:pStyle w:val="Normal6a"/>
            </w:pPr>
            <w:r w:rsidRPr="009856FA">
              <w:rPr>
                <w:b/>
                <w:i/>
              </w:rPr>
              <w:t>suprimido</w:t>
            </w:r>
          </w:p>
        </w:tc>
      </w:tr>
    </w:tbl>
    <w:p w14:paraId="3231CEE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BDA4B08" w14:textId="77777777" w:rsidR="003E1B7D" w:rsidRPr="009856FA" w:rsidRDefault="003E1B7D" w:rsidP="003E1B7D">
      <w:r w:rsidRPr="009856FA">
        <w:rPr>
          <w:rStyle w:val="HideTWBExt"/>
        </w:rPr>
        <w:t>&lt;/Amend&gt;</w:t>
      </w:r>
    </w:p>
    <w:p w14:paraId="2B872FD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98</w:t>
      </w:r>
      <w:r w:rsidRPr="009856FA">
        <w:rPr>
          <w:rStyle w:val="HideTWBExt"/>
        </w:rPr>
        <w:t>&lt;/NumAm&gt;</w:t>
      </w:r>
    </w:p>
    <w:p w14:paraId="7C427D54"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1DCEEAE4" w14:textId="77777777" w:rsidR="003E1B7D" w:rsidRPr="009856FA" w:rsidRDefault="003E1B7D" w:rsidP="003E1B7D">
      <w:pPr>
        <w:pStyle w:val="NormalBold"/>
      </w:pPr>
      <w:r w:rsidRPr="009856FA">
        <w:rPr>
          <w:rStyle w:val="HideTWBExt"/>
          <w:b w:val="0"/>
        </w:rPr>
        <w:t>&lt;/RepeatBlock-By&gt;</w:t>
      </w:r>
    </w:p>
    <w:p w14:paraId="2615EB8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1FA0E9C" w14:textId="77777777" w:rsidR="003E1B7D" w:rsidRPr="009856FA" w:rsidRDefault="003E1B7D" w:rsidP="003E1B7D">
      <w:pPr>
        <w:pStyle w:val="NormalBold"/>
      </w:pPr>
      <w:r w:rsidRPr="009856FA">
        <w:rPr>
          <w:rStyle w:val="HideTWBExt"/>
        </w:rPr>
        <w:t>&lt;Article&gt;</w:t>
      </w:r>
      <w:r w:rsidRPr="009856FA">
        <w:t>Apartado 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2D88B8A" w14:textId="77777777" w:rsidTr="0000732E">
        <w:trPr>
          <w:trHeight w:hRule="exact" w:val="240"/>
          <w:jc w:val="center"/>
        </w:trPr>
        <w:tc>
          <w:tcPr>
            <w:tcW w:w="9752" w:type="dxa"/>
            <w:gridSpan w:val="2"/>
            <w:tcBorders>
              <w:top w:val="nil"/>
              <w:left w:val="nil"/>
              <w:bottom w:val="nil"/>
              <w:right w:val="nil"/>
            </w:tcBorders>
          </w:tcPr>
          <w:p w14:paraId="610F4BB7" w14:textId="77777777" w:rsidR="003E1B7D" w:rsidRPr="009856FA" w:rsidRDefault="003E1B7D" w:rsidP="0000732E"/>
        </w:tc>
      </w:tr>
      <w:tr w:rsidR="003E1B7D" w:rsidRPr="009856FA" w14:paraId="78E3E707" w14:textId="77777777" w:rsidTr="0000732E">
        <w:trPr>
          <w:trHeight w:val="240"/>
          <w:jc w:val="center"/>
        </w:trPr>
        <w:tc>
          <w:tcPr>
            <w:tcW w:w="4876" w:type="dxa"/>
            <w:tcBorders>
              <w:top w:val="nil"/>
              <w:left w:val="nil"/>
              <w:bottom w:val="nil"/>
              <w:right w:val="nil"/>
            </w:tcBorders>
          </w:tcPr>
          <w:p w14:paraId="686E01B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F45192E" w14:textId="77777777" w:rsidR="003E1B7D" w:rsidRPr="009856FA" w:rsidRDefault="003E1B7D" w:rsidP="0000732E">
            <w:pPr>
              <w:pStyle w:val="AmColumnHeading"/>
            </w:pPr>
            <w:r w:rsidRPr="009856FA">
              <w:t>Enmienda</w:t>
            </w:r>
          </w:p>
        </w:tc>
      </w:tr>
      <w:tr w:rsidR="003E1B7D" w:rsidRPr="009856FA" w14:paraId="02A4B9D2" w14:textId="77777777" w:rsidTr="0000732E">
        <w:trPr>
          <w:jc w:val="center"/>
        </w:trPr>
        <w:tc>
          <w:tcPr>
            <w:tcW w:w="4876" w:type="dxa"/>
            <w:tcBorders>
              <w:top w:val="nil"/>
              <w:left w:val="nil"/>
              <w:bottom w:val="nil"/>
              <w:right w:val="nil"/>
            </w:tcBorders>
          </w:tcPr>
          <w:p w14:paraId="5A22F845" w14:textId="77777777" w:rsidR="003E1B7D" w:rsidRPr="009856FA" w:rsidRDefault="003E1B7D" w:rsidP="0000732E">
            <w:pPr>
              <w:pStyle w:val="Normal6a"/>
            </w:pPr>
            <w:r w:rsidRPr="009856FA">
              <w:t>5.</w:t>
            </w:r>
            <w:r w:rsidRPr="009856FA">
              <w:tab/>
              <w:t>Subraya el papel que ha desempeñado Bidzina Ivanishvili en el deterioro del proceso político en Georgia al permitir el retroceso democrático y realizar actos contrarios a los intereses de integración euroatlántica de su país consagrados en la Constitución; pide, por ende, que se impongan de inmediato sanciones personales directas contra él, sus familiares y sus empresas, y que se inmovilicen sus activos conocidos en la Unión;</w:t>
            </w:r>
          </w:p>
        </w:tc>
        <w:tc>
          <w:tcPr>
            <w:tcW w:w="4876" w:type="dxa"/>
            <w:tcBorders>
              <w:top w:val="nil"/>
              <w:left w:val="nil"/>
              <w:bottom w:val="nil"/>
              <w:right w:val="nil"/>
            </w:tcBorders>
          </w:tcPr>
          <w:p w14:paraId="0A9B4B4F" w14:textId="77777777" w:rsidR="003E1B7D" w:rsidRPr="009856FA" w:rsidRDefault="003E1B7D" w:rsidP="0000732E">
            <w:pPr>
              <w:pStyle w:val="Normal6a"/>
            </w:pPr>
            <w:r w:rsidRPr="009856FA">
              <w:t>5.</w:t>
            </w:r>
            <w:r w:rsidRPr="009856FA">
              <w:tab/>
              <w:t xml:space="preserve">Subraya el papel que ha desempeñado Bidzina Ivanishvili en el deterioro del proceso político en Georgia al permitir el retroceso democrático y realizar actos contrarios a los intereses de integración euroatlántica de su país consagrados en la Constitución; pide, por ende, que se impongan de inmediato sanciones personales directas contra él, sus familiares y sus empresas, y que se inmovilicen sus activos conocidos en la Unión; </w:t>
            </w:r>
            <w:r w:rsidRPr="009856FA">
              <w:rPr>
                <w:b/>
                <w:i/>
              </w:rPr>
              <w:t>lamenta la obstrucción por parte de los Gobiernos húngaro y eslovaco de las decisiones del Consejo sobre la introducción de sanciones contra las personas responsables del retroceso democrático en Georgia; pide a la Unión que, en cooperación con otras jurisdicciones, en particular el Reino Unido, congele los activos financieros de Bidzina Ivanishvili;</w:t>
            </w:r>
          </w:p>
        </w:tc>
      </w:tr>
    </w:tbl>
    <w:p w14:paraId="04794F8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CECEE9F" w14:textId="77777777" w:rsidR="003E1B7D" w:rsidRPr="009856FA" w:rsidRDefault="003E1B7D" w:rsidP="003E1B7D">
      <w:r w:rsidRPr="009856FA">
        <w:rPr>
          <w:rStyle w:val="HideTWBExt"/>
        </w:rPr>
        <w:t>&lt;/Amend&gt;</w:t>
      </w:r>
    </w:p>
    <w:p w14:paraId="5076EEB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99</w:t>
      </w:r>
      <w:r w:rsidRPr="009856FA">
        <w:rPr>
          <w:rStyle w:val="HideTWBExt"/>
        </w:rPr>
        <w:t>&lt;/NumAm&gt;</w:t>
      </w:r>
    </w:p>
    <w:p w14:paraId="7DB0DBF0" w14:textId="77777777" w:rsidR="003E1B7D" w:rsidRPr="009856FA" w:rsidRDefault="003E1B7D" w:rsidP="003E1B7D">
      <w:pPr>
        <w:pStyle w:val="NormalBold"/>
      </w:pPr>
      <w:r w:rsidRPr="009856FA">
        <w:rPr>
          <w:rStyle w:val="HideTWBExt"/>
          <w:b w:val="0"/>
        </w:rPr>
        <w:t>&lt;RepeatBlock-By&gt;&lt;Members&gt;</w:t>
      </w:r>
      <w:r w:rsidRPr="009856FA">
        <w:t>Tobias Cremer, Francisco Assis, Hana Jalloul Muro, Raphaël Glucksmann</w:t>
      </w:r>
      <w:r w:rsidRPr="009856FA">
        <w:rPr>
          <w:rStyle w:val="HideTWBExt"/>
          <w:b w:val="0"/>
        </w:rPr>
        <w:t>&lt;/Members&gt;</w:t>
      </w:r>
    </w:p>
    <w:p w14:paraId="04F270E4" w14:textId="77777777" w:rsidR="003E1B7D" w:rsidRPr="009856FA" w:rsidRDefault="003E1B7D" w:rsidP="003E1B7D">
      <w:pPr>
        <w:pStyle w:val="NormalBold"/>
      </w:pPr>
      <w:r w:rsidRPr="009856FA">
        <w:rPr>
          <w:rStyle w:val="HideTWBExt"/>
          <w:b w:val="0"/>
        </w:rPr>
        <w:t>&lt;/RepeatBlock-By&gt;</w:t>
      </w:r>
    </w:p>
    <w:p w14:paraId="63E1811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D232EC5" w14:textId="77777777" w:rsidR="003E1B7D" w:rsidRPr="009856FA" w:rsidRDefault="003E1B7D" w:rsidP="003E1B7D">
      <w:pPr>
        <w:pStyle w:val="NormalBold"/>
      </w:pPr>
      <w:r w:rsidRPr="009856FA">
        <w:rPr>
          <w:rStyle w:val="HideTWBExt"/>
        </w:rPr>
        <w:t>&lt;Article&gt;</w:t>
      </w:r>
      <w:r w:rsidRPr="009856FA">
        <w:t>Apartado 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E94CF70" w14:textId="77777777" w:rsidTr="0000732E">
        <w:trPr>
          <w:trHeight w:hRule="exact" w:val="240"/>
          <w:jc w:val="center"/>
        </w:trPr>
        <w:tc>
          <w:tcPr>
            <w:tcW w:w="9752" w:type="dxa"/>
            <w:gridSpan w:val="2"/>
            <w:tcBorders>
              <w:top w:val="nil"/>
              <w:left w:val="nil"/>
              <w:bottom w:val="nil"/>
              <w:right w:val="nil"/>
            </w:tcBorders>
          </w:tcPr>
          <w:p w14:paraId="29C6115C" w14:textId="77777777" w:rsidR="003E1B7D" w:rsidRPr="009856FA" w:rsidRDefault="003E1B7D" w:rsidP="0000732E"/>
        </w:tc>
      </w:tr>
      <w:tr w:rsidR="003E1B7D" w:rsidRPr="009856FA" w14:paraId="28BB32AE" w14:textId="77777777" w:rsidTr="0000732E">
        <w:trPr>
          <w:trHeight w:val="240"/>
          <w:jc w:val="center"/>
        </w:trPr>
        <w:tc>
          <w:tcPr>
            <w:tcW w:w="4876" w:type="dxa"/>
            <w:tcBorders>
              <w:top w:val="nil"/>
              <w:left w:val="nil"/>
              <w:bottom w:val="nil"/>
              <w:right w:val="nil"/>
            </w:tcBorders>
          </w:tcPr>
          <w:p w14:paraId="1DE6CD7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A63FBAF" w14:textId="77777777" w:rsidR="003E1B7D" w:rsidRPr="009856FA" w:rsidRDefault="003E1B7D" w:rsidP="0000732E">
            <w:pPr>
              <w:pStyle w:val="AmColumnHeading"/>
            </w:pPr>
            <w:r w:rsidRPr="009856FA">
              <w:t>Enmienda</w:t>
            </w:r>
          </w:p>
        </w:tc>
      </w:tr>
      <w:tr w:rsidR="003E1B7D" w:rsidRPr="009856FA" w14:paraId="6E7C8D16" w14:textId="77777777" w:rsidTr="0000732E">
        <w:trPr>
          <w:jc w:val="center"/>
        </w:trPr>
        <w:tc>
          <w:tcPr>
            <w:tcW w:w="4876" w:type="dxa"/>
            <w:tcBorders>
              <w:top w:val="nil"/>
              <w:left w:val="nil"/>
              <w:bottom w:val="nil"/>
              <w:right w:val="nil"/>
            </w:tcBorders>
          </w:tcPr>
          <w:p w14:paraId="30940957" w14:textId="77777777" w:rsidR="003E1B7D" w:rsidRPr="009856FA" w:rsidRDefault="003E1B7D" w:rsidP="0000732E">
            <w:pPr>
              <w:pStyle w:val="Normal6a"/>
            </w:pPr>
            <w:r w:rsidRPr="009856FA">
              <w:t>5.</w:t>
            </w:r>
            <w:r w:rsidRPr="009856FA">
              <w:tab/>
              <w:t xml:space="preserve">Subraya </w:t>
            </w:r>
            <w:r w:rsidRPr="009856FA">
              <w:rPr>
                <w:b/>
                <w:i/>
              </w:rPr>
              <w:t>el papel que ha desempeñado</w:t>
            </w:r>
            <w:r w:rsidRPr="009856FA">
              <w:t xml:space="preserve"> Bidzina Ivanishvili en el deterioro del proceso político en Georgia al permitir el retroceso democrático y realizar actos contrarios </w:t>
            </w:r>
            <w:r w:rsidRPr="009856FA">
              <w:rPr>
                <w:b/>
                <w:i/>
              </w:rPr>
              <w:t>a los intereses</w:t>
            </w:r>
            <w:r w:rsidRPr="009856FA">
              <w:t xml:space="preserve"> de integración euroatlántica de su país </w:t>
            </w:r>
            <w:r w:rsidRPr="009856FA">
              <w:rPr>
                <w:b/>
                <w:i/>
              </w:rPr>
              <w:t>consagrados en la Constitución</w:t>
            </w:r>
            <w:r w:rsidRPr="009856FA">
              <w:t>; pide, por ende, que se impongan de inmediato sanciones personales directas contra él, sus familiares y sus empresas, y que se inmovilicen sus activos conocidos en la Unión;</w:t>
            </w:r>
          </w:p>
        </w:tc>
        <w:tc>
          <w:tcPr>
            <w:tcW w:w="4876" w:type="dxa"/>
            <w:tcBorders>
              <w:top w:val="nil"/>
              <w:left w:val="nil"/>
              <w:bottom w:val="nil"/>
              <w:right w:val="nil"/>
            </w:tcBorders>
          </w:tcPr>
          <w:p w14:paraId="3A371710" w14:textId="77777777" w:rsidR="003E1B7D" w:rsidRPr="009856FA" w:rsidRDefault="003E1B7D" w:rsidP="0000732E">
            <w:pPr>
              <w:pStyle w:val="Normal6a"/>
            </w:pPr>
            <w:r w:rsidRPr="009856FA">
              <w:t>5.</w:t>
            </w:r>
            <w:r w:rsidRPr="009856FA">
              <w:tab/>
              <w:t xml:space="preserve">Subraya </w:t>
            </w:r>
            <w:r w:rsidRPr="009856FA">
              <w:rPr>
                <w:b/>
                <w:i/>
              </w:rPr>
              <w:t>la responsabilidad de</w:t>
            </w:r>
            <w:r w:rsidRPr="009856FA">
              <w:t xml:space="preserve"> Bidzina Ivanishvili </w:t>
            </w:r>
            <w:r w:rsidRPr="009856FA">
              <w:rPr>
                <w:b/>
                <w:i/>
              </w:rPr>
              <w:t>y otros funcionarios y líderes políticos, entre ellos Irakli Kobakhidze, Shalva Papuashvili, Vakhtang Gomelauri, alcalde de Tiflis y secretario general del partido gobernante Sueño Georgiano, Kakha Kaladze, y el presidente del partido Sueño Georgiano, Irakli Garibashvili,</w:t>
            </w:r>
            <w:r w:rsidRPr="009856FA">
              <w:t xml:space="preserve"> en el deterioro del proceso político en Georgia al permitir el retroceso democrático y realizar actos contrarios a </w:t>
            </w:r>
            <w:r w:rsidRPr="009856FA">
              <w:rPr>
                <w:b/>
                <w:i/>
              </w:rPr>
              <w:t>al objetivo constitucional</w:t>
            </w:r>
            <w:r w:rsidRPr="009856FA">
              <w:t xml:space="preserve"> de integración euroatlántica de su país; pide, por ende, que se impongan de inmediato sanciones personales directas contra él, sus familiares y sus empresas, y que se inmovilicen sus activos conocidos en la Unión;</w:t>
            </w:r>
          </w:p>
        </w:tc>
      </w:tr>
    </w:tbl>
    <w:p w14:paraId="3B3D81C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1A766DC" w14:textId="77777777" w:rsidR="003E1B7D" w:rsidRPr="009856FA" w:rsidRDefault="003E1B7D" w:rsidP="003E1B7D">
      <w:r w:rsidRPr="009856FA">
        <w:rPr>
          <w:rStyle w:val="HideTWBExt"/>
        </w:rPr>
        <w:t>&lt;/Amend&gt;</w:t>
      </w:r>
    </w:p>
    <w:p w14:paraId="2CB1EDF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100</w:t>
      </w:r>
      <w:r w:rsidRPr="009856FA">
        <w:rPr>
          <w:rStyle w:val="HideTWBExt"/>
        </w:rPr>
        <w:t>&lt;/NumAm&gt;</w:t>
      </w:r>
    </w:p>
    <w:p w14:paraId="4102A306"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1D3500E9" w14:textId="77777777" w:rsidR="003E1B7D" w:rsidRPr="009856FA" w:rsidRDefault="003E1B7D" w:rsidP="003E1B7D">
      <w:pPr>
        <w:pStyle w:val="NormalBold"/>
      </w:pPr>
      <w:r w:rsidRPr="009856FA">
        <w:rPr>
          <w:rStyle w:val="HideTWBExt"/>
          <w:b w:val="0"/>
        </w:rPr>
        <w:t>&lt;/RepeatBlock-By&gt;</w:t>
      </w:r>
    </w:p>
    <w:p w14:paraId="1570BB6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0D2CA5F" w14:textId="77777777" w:rsidR="003E1B7D" w:rsidRPr="009856FA" w:rsidRDefault="003E1B7D" w:rsidP="003E1B7D">
      <w:pPr>
        <w:pStyle w:val="NormalBold"/>
      </w:pPr>
      <w:r w:rsidRPr="009856FA">
        <w:rPr>
          <w:rStyle w:val="HideTWBExt"/>
        </w:rPr>
        <w:t>&lt;Article&gt;</w:t>
      </w:r>
      <w:r w:rsidRPr="009856FA">
        <w:t>Apartado 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E04097E" w14:textId="77777777" w:rsidTr="0000732E">
        <w:trPr>
          <w:trHeight w:hRule="exact" w:val="240"/>
          <w:jc w:val="center"/>
        </w:trPr>
        <w:tc>
          <w:tcPr>
            <w:tcW w:w="9752" w:type="dxa"/>
            <w:gridSpan w:val="2"/>
            <w:tcBorders>
              <w:top w:val="nil"/>
              <w:left w:val="nil"/>
              <w:bottom w:val="nil"/>
              <w:right w:val="nil"/>
            </w:tcBorders>
          </w:tcPr>
          <w:p w14:paraId="51AA5176" w14:textId="77777777" w:rsidR="003E1B7D" w:rsidRPr="009856FA" w:rsidRDefault="003E1B7D" w:rsidP="0000732E"/>
        </w:tc>
      </w:tr>
      <w:tr w:rsidR="003E1B7D" w:rsidRPr="009856FA" w14:paraId="1B1825AB" w14:textId="77777777" w:rsidTr="0000732E">
        <w:trPr>
          <w:trHeight w:val="240"/>
          <w:jc w:val="center"/>
        </w:trPr>
        <w:tc>
          <w:tcPr>
            <w:tcW w:w="4876" w:type="dxa"/>
            <w:tcBorders>
              <w:top w:val="nil"/>
              <w:left w:val="nil"/>
              <w:bottom w:val="nil"/>
              <w:right w:val="nil"/>
            </w:tcBorders>
          </w:tcPr>
          <w:p w14:paraId="4BECD04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6FF4C1F" w14:textId="77777777" w:rsidR="003E1B7D" w:rsidRPr="009856FA" w:rsidRDefault="003E1B7D" w:rsidP="0000732E">
            <w:pPr>
              <w:pStyle w:val="AmColumnHeading"/>
            </w:pPr>
            <w:r w:rsidRPr="009856FA">
              <w:t>Enmienda</w:t>
            </w:r>
          </w:p>
        </w:tc>
      </w:tr>
      <w:tr w:rsidR="003E1B7D" w:rsidRPr="009856FA" w14:paraId="12483FB3" w14:textId="77777777" w:rsidTr="0000732E">
        <w:trPr>
          <w:jc w:val="center"/>
        </w:trPr>
        <w:tc>
          <w:tcPr>
            <w:tcW w:w="4876" w:type="dxa"/>
            <w:tcBorders>
              <w:top w:val="nil"/>
              <w:left w:val="nil"/>
              <w:bottom w:val="nil"/>
              <w:right w:val="nil"/>
            </w:tcBorders>
          </w:tcPr>
          <w:p w14:paraId="0869D3E3" w14:textId="77777777" w:rsidR="003E1B7D" w:rsidRPr="009856FA" w:rsidRDefault="003E1B7D" w:rsidP="0000732E">
            <w:pPr>
              <w:pStyle w:val="Normal6a"/>
            </w:pPr>
            <w:r w:rsidRPr="009856FA">
              <w:t>5.</w:t>
            </w:r>
            <w:r w:rsidRPr="009856FA">
              <w:tab/>
            </w:r>
            <w:r w:rsidRPr="009856FA">
              <w:rPr>
                <w:b/>
                <w:i/>
              </w:rPr>
              <w:t>Subraya el papel que ha desempeñado</w:t>
            </w:r>
            <w:r w:rsidRPr="009856FA">
              <w:t xml:space="preserve"> Bidzina Ivanishvili </w:t>
            </w:r>
            <w:r w:rsidRPr="009856FA">
              <w:rPr>
                <w:b/>
                <w:i/>
              </w:rPr>
              <w:t>en el deterioro del proceso político en Georgia al permitir el retroceso</w:t>
            </w:r>
            <w:r w:rsidRPr="009856FA">
              <w:t xml:space="preserve"> democrático </w:t>
            </w:r>
            <w:r w:rsidRPr="009856FA">
              <w:rPr>
                <w:b/>
                <w:i/>
              </w:rPr>
              <w:t>y realizar actos contrarios a los intereses de integración euroatlántica de su país consagrados en la Constitución; pide, por ende, que se impongan de inmediato sanciones personales directas contra él, sus familiares y sus empresas, y que se inmovilicen sus activos conocidos en la Unión</w:t>
            </w:r>
            <w:r w:rsidRPr="009856FA">
              <w:t>;</w:t>
            </w:r>
          </w:p>
        </w:tc>
        <w:tc>
          <w:tcPr>
            <w:tcW w:w="4876" w:type="dxa"/>
            <w:tcBorders>
              <w:top w:val="nil"/>
              <w:left w:val="nil"/>
              <w:bottom w:val="nil"/>
              <w:right w:val="nil"/>
            </w:tcBorders>
          </w:tcPr>
          <w:p w14:paraId="5EF258DF" w14:textId="77777777" w:rsidR="003E1B7D" w:rsidRPr="009856FA" w:rsidRDefault="003E1B7D" w:rsidP="0000732E">
            <w:pPr>
              <w:pStyle w:val="Normal6a"/>
            </w:pPr>
            <w:r w:rsidRPr="009856FA">
              <w:t>5.</w:t>
            </w:r>
            <w:r w:rsidRPr="009856FA">
              <w:tab/>
            </w:r>
            <w:r w:rsidRPr="009856FA">
              <w:rPr>
                <w:b/>
                <w:i/>
              </w:rPr>
              <w:t>Rechaza los ataques con motivaciones políticas contra</w:t>
            </w:r>
            <w:r w:rsidRPr="009856FA">
              <w:t xml:space="preserve"> Bidzina Ivanishvili</w:t>
            </w:r>
            <w:r w:rsidRPr="009856FA">
              <w:rPr>
                <w:b/>
                <w:i/>
              </w:rPr>
              <w:t>, ciudadano georgiano y ex primer ministro, que continúa ejerciendo su derecho</w:t>
            </w:r>
            <w:r w:rsidRPr="009856FA">
              <w:t xml:space="preserve"> democrático </w:t>
            </w:r>
            <w:r w:rsidRPr="009856FA">
              <w:rPr>
                <w:b/>
                <w:i/>
              </w:rPr>
              <w:t>a participar en la vida política nacional;</w:t>
            </w:r>
          </w:p>
        </w:tc>
      </w:tr>
    </w:tbl>
    <w:p w14:paraId="78C083F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C92FDE3" w14:textId="77777777" w:rsidR="003E1B7D" w:rsidRPr="009856FA" w:rsidRDefault="003E1B7D" w:rsidP="003E1B7D">
      <w:r w:rsidRPr="009856FA">
        <w:rPr>
          <w:rStyle w:val="HideTWBExt"/>
        </w:rPr>
        <w:t>&lt;/Amend&gt;</w:t>
      </w:r>
    </w:p>
    <w:p w14:paraId="7F1CEB1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101</w:t>
      </w:r>
      <w:r w:rsidRPr="009856FA">
        <w:rPr>
          <w:rStyle w:val="HideTWBExt"/>
        </w:rPr>
        <w:t>&lt;/NumAm&gt;</w:t>
      </w:r>
    </w:p>
    <w:p w14:paraId="13743BF6"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w:t>
      </w:r>
      <w:r w:rsidRPr="009856FA">
        <w:rPr>
          <w:rStyle w:val="HideTWBExt"/>
          <w:b w:val="0"/>
        </w:rPr>
        <w:t>&lt;/Members&gt;</w:t>
      </w:r>
    </w:p>
    <w:p w14:paraId="6D2CF50D" w14:textId="77777777" w:rsidR="003E1B7D" w:rsidRPr="009856FA" w:rsidRDefault="003E1B7D" w:rsidP="003E1B7D">
      <w:pPr>
        <w:pStyle w:val="NormalBold"/>
      </w:pPr>
      <w:r w:rsidRPr="009856FA">
        <w:rPr>
          <w:rStyle w:val="HideTWBExt"/>
          <w:b w:val="0"/>
        </w:rPr>
        <w:t>&lt;/RepeatBlock-By&gt;</w:t>
      </w:r>
    </w:p>
    <w:p w14:paraId="70C1E5C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998555C" w14:textId="77777777" w:rsidR="003E1B7D" w:rsidRPr="009856FA" w:rsidRDefault="003E1B7D" w:rsidP="003E1B7D">
      <w:pPr>
        <w:pStyle w:val="NormalBold"/>
      </w:pPr>
      <w:r w:rsidRPr="009856FA">
        <w:rPr>
          <w:rStyle w:val="HideTWBExt"/>
        </w:rPr>
        <w:t>&lt;Article&gt;</w:t>
      </w:r>
      <w:r w:rsidRPr="009856FA">
        <w:t>Apartado 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617A48F" w14:textId="77777777" w:rsidTr="0000732E">
        <w:trPr>
          <w:trHeight w:hRule="exact" w:val="240"/>
          <w:jc w:val="center"/>
        </w:trPr>
        <w:tc>
          <w:tcPr>
            <w:tcW w:w="9752" w:type="dxa"/>
            <w:gridSpan w:val="2"/>
            <w:tcBorders>
              <w:top w:val="nil"/>
              <w:left w:val="nil"/>
              <w:bottom w:val="nil"/>
              <w:right w:val="nil"/>
            </w:tcBorders>
          </w:tcPr>
          <w:p w14:paraId="440F9D70" w14:textId="77777777" w:rsidR="003E1B7D" w:rsidRPr="009856FA" w:rsidRDefault="003E1B7D" w:rsidP="0000732E"/>
        </w:tc>
      </w:tr>
      <w:tr w:rsidR="003E1B7D" w:rsidRPr="009856FA" w14:paraId="1430EA62" w14:textId="77777777" w:rsidTr="0000732E">
        <w:trPr>
          <w:trHeight w:val="240"/>
          <w:jc w:val="center"/>
        </w:trPr>
        <w:tc>
          <w:tcPr>
            <w:tcW w:w="4876" w:type="dxa"/>
            <w:tcBorders>
              <w:top w:val="nil"/>
              <w:left w:val="nil"/>
              <w:bottom w:val="nil"/>
              <w:right w:val="nil"/>
            </w:tcBorders>
          </w:tcPr>
          <w:p w14:paraId="7410D7B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5316D0A" w14:textId="77777777" w:rsidR="003E1B7D" w:rsidRPr="009856FA" w:rsidRDefault="003E1B7D" w:rsidP="0000732E">
            <w:pPr>
              <w:pStyle w:val="AmColumnHeading"/>
            </w:pPr>
            <w:r w:rsidRPr="009856FA">
              <w:t>Enmienda</w:t>
            </w:r>
          </w:p>
        </w:tc>
      </w:tr>
      <w:tr w:rsidR="003E1B7D" w:rsidRPr="009856FA" w14:paraId="1A19AA11" w14:textId="77777777" w:rsidTr="0000732E">
        <w:trPr>
          <w:jc w:val="center"/>
        </w:trPr>
        <w:tc>
          <w:tcPr>
            <w:tcW w:w="4876" w:type="dxa"/>
            <w:tcBorders>
              <w:top w:val="nil"/>
              <w:left w:val="nil"/>
              <w:bottom w:val="nil"/>
              <w:right w:val="nil"/>
            </w:tcBorders>
          </w:tcPr>
          <w:p w14:paraId="339C6B99" w14:textId="77777777" w:rsidR="003E1B7D" w:rsidRPr="009856FA" w:rsidRDefault="003E1B7D" w:rsidP="0000732E">
            <w:pPr>
              <w:pStyle w:val="Normal6a"/>
            </w:pPr>
            <w:r w:rsidRPr="009856FA">
              <w:t>5.</w:t>
            </w:r>
            <w:r w:rsidRPr="009856FA">
              <w:tab/>
              <w:t>Subraya el papel que ha desempeñado Bidzina Ivanishvili en el deterioro del proceso político en Georgia al permitir el retroceso democrático y realizar actos contrarios a los intereses de integración euroatlántica de su país consagrados en la Constitución; pide, por ende, que se impongan de inmediato sanciones personales directas contra él, sus familiares y sus empresas, y que se inmovilicen sus activos conocidos en la Unión;</w:t>
            </w:r>
          </w:p>
        </w:tc>
        <w:tc>
          <w:tcPr>
            <w:tcW w:w="4876" w:type="dxa"/>
            <w:tcBorders>
              <w:top w:val="nil"/>
              <w:left w:val="nil"/>
              <w:bottom w:val="nil"/>
              <w:right w:val="nil"/>
            </w:tcBorders>
          </w:tcPr>
          <w:p w14:paraId="12D896B0" w14:textId="77777777" w:rsidR="003E1B7D" w:rsidRPr="009856FA" w:rsidRDefault="003E1B7D" w:rsidP="0000732E">
            <w:pPr>
              <w:pStyle w:val="Normal6a"/>
            </w:pPr>
            <w:r w:rsidRPr="009856FA">
              <w:t>5.</w:t>
            </w:r>
            <w:r w:rsidRPr="009856FA">
              <w:tab/>
              <w:t xml:space="preserve">Subraya el papel que ha desempeñado Bidzina Ivanishvili en el deterioro del proceso político en Georgia al permitir el retroceso democrático </w:t>
            </w:r>
            <w:r w:rsidRPr="009856FA">
              <w:rPr>
                <w:b/>
                <w:i/>
              </w:rPr>
              <w:t>que se traduce en una consolidación autocrática del poder</w:t>
            </w:r>
            <w:r w:rsidRPr="009856FA">
              <w:t xml:space="preserve"> y realizar actos contrarios a los intereses de integración euroatlántica de su país consagrados en la Constitución; pide, por ende, que se impongan de inmediato sanciones personales directas contra él, sus familiares y sus empresas, y que se inmovilicen sus activos conocidos en la Unión; </w:t>
            </w:r>
            <w:r w:rsidRPr="009856FA">
              <w:rPr>
                <w:b/>
                <w:i/>
              </w:rPr>
              <w:t>pide a las autoridades francesas que adopten las medidas correspondientes contra Bidzina Ivanishvili, que obtuvo la nacionalidad francesa en 2010;</w:t>
            </w:r>
          </w:p>
        </w:tc>
      </w:tr>
    </w:tbl>
    <w:p w14:paraId="659E16A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CD71120" w14:textId="77777777" w:rsidR="003E1B7D" w:rsidRPr="009856FA" w:rsidRDefault="003E1B7D" w:rsidP="003E1B7D">
      <w:r w:rsidRPr="009856FA">
        <w:rPr>
          <w:rStyle w:val="HideTWBExt"/>
        </w:rPr>
        <w:t>&lt;/Amend&gt;</w:t>
      </w:r>
    </w:p>
    <w:p w14:paraId="6F78D0D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102</w:t>
      </w:r>
      <w:r w:rsidRPr="009856FA">
        <w:rPr>
          <w:rStyle w:val="HideTWBExt"/>
        </w:rPr>
        <w:t>&lt;/NumAm&gt;</w:t>
      </w:r>
    </w:p>
    <w:p w14:paraId="08F0C8FC"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185B2F36" w14:textId="77777777" w:rsidR="003E1B7D" w:rsidRPr="009856FA" w:rsidRDefault="003E1B7D" w:rsidP="003E1B7D">
      <w:pPr>
        <w:pStyle w:val="NormalBold"/>
      </w:pPr>
      <w:r w:rsidRPr="009856FA">
        <w:rPr>
          <w:rStyle w:val="HideTWBExt"/>
          <w:b w:val="0"/>
        </w:rPr>
        <w:t>&lt;/RepeatBlock-By&gt;</w:t>
      </w:r>
    </w:p>
    <w:p w14:paraId="7D2EDEEA"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A2AAEF9" w14:textId="77777777" w:rsidR="003E1B7D" w:rsidRPr="009856FA" w:rsidRDefault="003E1B7D" w:rsidP="003E1B7D">
      <w:pPr>
        <w:pStyle w:val="NormalBold"/>
      </w:pPr>
      <w:r w:rsidRPr="009856FA">
        <w:rPr>
          <w:rStyle w:val="HideTWBExt"/>
        </w:rPr>
        <w:t>&lt;Article&gt;</w:t>
      </w:r>
      <w:r w:rsidRPr="009856FA">
        <w:t>Apartado 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7ACA42C" w14:textId="77777777" w:rsidTr="0000732E">
        <w:trPr>
          <w:trHeight w:hRule="exact" w:val="240"/>
          <w:jc w:val="center"/>
        </w:trPr>
        <w:tc>
          <w:tcPr>
            <w:tcW w:w="9752" w:type="dxa"/>
            <w:gridSpan w:val="2"/>
            <w:tcBorders>
              <w:top w:val="nil"/>
              <w:left w:val="nil"/>
              <w:bottom w:val="nil"/>
              <w:right w:val="nil"/>
            </w:tcBorders>
          </w:tcPr>
          <w:p w14:paraId="22873298" w14:textId="77777777" w:rsidR="003E1B7D" w:rsidRPr="009856FA" w:rsidRDefault="003E1B7D" w:rsidP="0000732E"/>
        </w:tc>
      </w:tr>
      <w:tr w:rsidR="003E1B7D" w:rsidRPr="009856FA" w14:paraId="4CD751CF" w14:textId="77777777" w:rsidTr="0000732E">
        <w:trPr>
          <w:trHeight w:val="240"/>
          <w:jc w:val="center"/>
        </w:trPr>
        <w:tc>
          <w:tcPr>
            <w:tcW w:w="4876" w:type="dxa"/>
            <w:tcBorders>
              <w:top w:val="nil"/>
              <w:left w:val="nil"/>
              <w:bottom w:val="nil"/>
              <w:right w:val="nil"/>
            </w:tcBorders>
          </w:tcPr>
          <w:p w14:paraId="7522F33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8DA6165" w14:textId="77777777" w:rsidR="003E1B7D" w:rsidRPr="009856FA" w:rsidRDefault="003E1B7D" w:rsidP="0000732E">
            <w:pPr>
              <w:pStyle w:val="AmColumnHeading"/>
            </w:pPr>
            <w:r w:rsidRPr="009856FA">
              <w:t>Enmienda</w:t>
            </w:r>
          </w:p>
        </w:tc>
      </w:tr>
      <w:tr w:rsidR="003E1B7D" w:rsidRPr="009856FA" w14:paraId="73011D06" w14:textId="77777777" w:rsidTr="0000732E">
        <w:trPr>
          <w:jc w:val="center"/>
        </w:trPr>
        <w:tc>
          <w:tcPr>
            <w:tcW w:w="4876" w:type="dxa"/>
            <w:tcBorders>
              <w:top w:val="nil"/>
              <w:left w:val="nil"/>
              <w:bottom w:val="nil"/>
              <w:right w:val="nil"/>
            </w:tcBorders>
          </w:tcPr>
          <w:p w14:paraId="7B6A3E2C" w14:textId="77777777" w:rsidR="003E1B7D" w:rsidRPr="009856FA" w:rsidRDefault="003E1B7D" w:rsidP="0000732E">
            <w:pPr>
              <w:pStyle w:val="Normal6a"/>
            </w:pPr>
            <w:r w:rsidRPr="009856FA">
              <w:t>5.</w:t>
            </w:r>
            <w:r w:rsidRPr="009856FA">
              <w:tab/>
              <w:t>Subraya el papel que ha desempeñado Bidzina Ivanishvili en el deterioro del proceso político en Georgia al permitir el retroceso democrático y realizar actos contrarios a los intereses de integración euroatlántica de su país consagrados en la Constitución; pide, por ende, que se impongan de inmediato sanciones personales directas contra él, sus familiares y sus empresas, y que se inmovilicen sus activos conocidos en la Unión;</w:t>
            </w:r>
          </w:p>
        </w:tc>
        <w:tc>
          <w:tcPr>
            <w:tcW w:w="4876" w:type="dxa"/>
            <w:tcBorders>
              <w:top w:val="nil"/>
              <w:left w:val="nil"/>
              <w:bottom w:val="nil"/>
              <w:right w:val="nil"/>
            </w:tcBorders>
          </w:tcPr>
          <w:p w14:paraId="35E0253B" w14:textId="77777777" w:rsidR="003E1B7D" w:rsidRPr="009856FA" w:rsidRDefault="003E1B7D" w:rsidP="0000732E">
            <w:pPr>
              <w:pStyle w:val="Normal6a"/>
            </w:pPr>
            <w:r w:rsidRPr="009856FA">
              <w:t>5.</w:t>
            </w:r>
            <w:r w:rsidRPr="009856FA">
              <w:tab/>
              <w:t>Subraya el papel que ha desempeñado Bidzina Ivanishvili en el deterioro del proceso político en Georgia al permitir el retroceso democrático y realizar actos contrarios a los intereses de integración euroatlántica de su país consagrados en la Constitución</w:t>
            </w:r>
            <w:r w:rsidRPr="009856FA">
              <w:rPr>
                <w:b/>
                <w:i/>
              </w:rPr>
              <w:t>, por ejemplo, aprovechando su enorme influencia en la economía del país y el control que esta condición le otorga sobre el sustento de muchos georgianos para reprimir la disidencia.</w:t>
            </w:r>
            <w:r w:rsidRPr="009856FA">
              <w:t>; pide, por ende, que se impongan de inmediato sanciones personales directas contra él, sus familiares y sus empresas, y que se inmovilicen sus activos conocidos en la Unión;</w:t>
            </w:r>
          </w:p>
        </w:tc>
      </w:tr>
    </w:tbl>
    <w:p w14:paraId="0CC3722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0FF2F7D" w14:textId="77777777" w:rsidR="003E1B7D" w:rsidRPr="009856FA" w:rsidRDefault="003E1B7D" w:rsidP="003E1B7D">
      <w:r w:rsidRPr="009856FA">
        <w:rPr>
          <w:rStyle w:val="HideTWBExt"/>
        </w:rPr>
        <w:t>&lt;/Amend&gt;</w:t>
      </w:r>
    </w:p>
    <w:p w14:paraId="2A099AE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103</w:t>
      </w:r>
      <w:r w:rsidRPr="009856FA">
        <w:rPr>
          <w:rStyle w:val="HideTWBExt"/>
        </w:rPr>
        <w:t>&lt;/NumAm&gt;</w:t>
      </w:r>
    </w:p>
    <w:p w14:paraId="4D8976F9"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w:t>
      </w:r>
      <w:r w:rsidRPr="009856FA">
        <w:rPr>
          <w:rStyle w:val="HideTWBExt"/>
          <w:b w:val="0"/>
        </w:rPr>
        <w:t>&lt;/Members&gt;</w:t>
      </w:r>
    </w:p>
    <w:p w14:paraId="2DA6187B" w14:textId="77777777" w:rsidR="003E1B7D" w:rsidRPr="009856FA" w:rsidRDefault="003E1B7D" w:rsidP="003E1B7D">
      <w:pPr>
        <w:pStyle w:val="NormalBold"/>
      </w:pPr>
      <w:r w:rsidRPr="009856FA">
        <w:rPr>
          <w:rStyle w:val="HideTWBExt"/>
          <w:b w:val="0"/>
        </w:rPr>
        <w:t>&lt;/RepeatBlock-By&gt;</w:t>
      </w:r>
    </w:p>
    <w:p w14:paraId="5806015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96E84ED" w14:textId="77777777" w:rsidR="003E1B7D" w:rsidRPr="009856FA" w:rsidRDefault="003E1B7D" w:rsidP="003E1B7D">
      <w:pPr>
        <w:pStyle w:val="NormalBold"/>
      </w:pPr>
      <w:r w:rsidRPr="009856FA">
        <w:rPr>
          <w:rStyle w:val="HideTWBExt"/>
        </w:rPr>
        <w:t>&lt;Article&gt;</w:t>
      </w:r>
      <w:r w:rsidRPr="009856FA">
        <w:t>Apartado 5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96D6073" w14:textId="77777777" w:rsidTr="0000732E">
        <w:trPr>
          <w:trHeight w:hRule="exact" w:val="240"/>
          <w:jc w:val="center"/>
        </w:trPr>
        <w:tc>
          <w:tcPr>
            <w:tcW w:w="9752" w:type="dxa"/>
            <w:gridSpan w:val="2"/>
            <w:tcBorders>
              <w:top w:val="nil"/>
              <w:left w:val="nil"/>
              <w:bottom w:val="nil"/>
              <w:right w:val="nil"/>
            </w:tcBorders>
          </w:tcPr>
          <w:p w14:paraId="1FEE70E2" w14:textId="77777777" w:rsidR="003E1B7D" w:rsidRPr="009856FA" w:rsidRDefault="003E1B7D" w:rsidP="0000732E"/>
        </w:tc>
      </w:tr>
      <w:tr w:rsidR="003E1B7D" w:rsidRPr="009856FA" w14:paraId="7C583707" w14:textId="77777777" w:rsidTr="0000732E">
        <w:trPr>
          <w:trHeight w:val="240"/>
          <w:jc w:val="center"/>
        </w:trPr>
        <w:tc>
          <w:tcPr>
            <w:tcW w:w="4876" w:type="dxa"/>
            <w:tcBorders>
              <w:top w:val="nil"/>
              <w:left w:val="nil"/>
              <w:bottom w:val="nil"/>
              <w:right w:val="nil"/>
            </w:tcBorders>
          </w:tcPr>
          <w:p w14:paraId="1419E72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0C5B908" w14:textId="77777777" w:rsidR="003E1B7D" w:rsidRPr="009856FA" w:rsidRDefault="003E1B7D" w:rsidP="0000732E">
            <w:pPr>
              <w:pStyle w:val="AmColumnHeading"/>
            </w:pPr>
            <w:r w:rsidRPr="009856FA">
              <w:t>Enmienda</w:t>
            </w:r>
          </w:p>
        </w:tc>
      </w:tr>
      <w:tr w:rsidR="003E1B7D" w:rsidRPr="009856FA" w14:paraId="0412CF36" w14:textId="77777777" w:rsidTr="0000732E">
        <w:trPr>
          <w:jc w:val="center"/>
        </w:trPr>
        <w:tc>
          <w:tcPr>
            <w:tcW w:w="4876" w:type="dxa"/>
            <w:tcBorders>
              <w:top w:val="nil"/>
              <w:left w:val="nil"/>
              <w:bottom w:val="nil"/>
              <w:right w:val="nil"/>
            </w:tcBorders>
          </w:tcPr>
          <w:p w14:paraId="5F44008D" w14:textId="77777777" w:rsidR="003E1B7D" w:rsidRPr="009856FA" w:rsidRDefault="003E1B7D" w:rsidP="0000732E">
            <w:pPr>
              <w:pStyle w:val="Normal6a"/>
            </w:pPr>
          </w:p>
        </w:tc>
        <w:tc>
          <w:tcPr>
            <w:tcW w:w="4876" w:type="dxa"/>
            <w:tcBorders>
              <w:top w:val="nil"/>
              <w:left w:val="nil"/>
              <w:bottom w:val="nil"/>
              <w:right w:val="nil"/>
            </w:tcBorders>
          </w:tcPr>
          <w:p w14:paraId="4ED6088C" w14:textId="77777777" w:rsidR="003E1B7D" w:rsidRPr="009856FA" w:rsidRDefault="003E1B7D" w:rsidP="0000732E">
            <w:pPr>
              <w:pStyle w:val="Normal6a"/>
            </w:pPr>
            <w:r w:rsidRPr="009856FA">
              <w:rPr>
                <w:b/>
                <w:i/>
              </w:rPr>
              <w:t>5 bis.</w:t>
            </w:r>
            <w:r w:rsidRPr="009856FA">
              <w:tab/>
            </w:r>
            <w:r w:rsidRPr="009856FA">
              <w:rPr>
                <w:b/>
                <w:i/>
              </w:rPr>
              <w:t>Condena enérgicamente la aprobación de legislación contra las personas LGBTQ+ por parte del Parlamento georgiano en octubre de 2024, que incluye la prohibición del matrimonio entre personas del mismo sexo, la adopción por parejas del mismo sexo, la asistencia médica destinada a la afirmación de género y las representaciones públicas de las identidades LGBTQ+; expresa su preocupación por el hecho de que esta ley replique políticas autoritarias al estilo ruso, y viole la Carta de los Derechos Fundamentales de la Unión Europea; recuerda que la protección de los derechos de las minorías y el principio de no discriminación son valores fundamentales de la Unión y esenciales para el proceso de adhesión;</w:t>
            </w:r>
          </w:p>
        </w:tc>
      </w:tr>
    </w:tbl>
    <w:p w14:paraId="60A3F0C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C58076A" w14:textId="77777777" w:rsidR="003E1B7D" w:rsidRPr="009856FA" w:rsidRDefault="003E1B7D" w:rsidP="003E1B7D">
      <w:r w:rsidRPr="009856FA">
        <w:rPr>
          <w:rStyle w:val="HideTWBExt"/>
        </w:rPr>
        <w:t>&lt;/Amend&gt;</w:t>
      </w:r>
    </w:p>
    <w:p w14:paraId="24A688E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104</w:t>
      </w:r>
      <w:r w:rsidRPr="009856FA">
        <w:rPr>
          <w:rStyle w:val="HideTWBExt"/>
        </w:rPr>
        <w:t>&lt;/NumAm&gt;</w:t>
      </w:r>
    </w:p>
    <w:p w14:paraId="23DEBEDE"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334CFFEC" w14:textId="77777777" w:rsidR="003E1B7D" w:rsidRPr="009856FA" w:rsidRDefault="003E1B7D" w:rsidP="003E1B7D">
      <w:pPr>
        <w:pStyle w:val="NormalBold"/>
      </w:pPr>
      <w:r w:rsidRPr="009856FA">
        <w:rPr>
          <w:rStyle w:val="HideTWBExt"/>
          <w:b w:val="0"/>
        </w:rPr>
        <w:t>&lt;/RepeatBlock-By&gt;</w:t>
      </w:r>
    </w:p>
    <w:p w14:paraId="2C02E03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55FA161" w14:textId="77777777" w:rsidR="003E1B7D" w:rsidRPr="009856FA" w:rsidRDefault="003E1B7D" w:rsidP="003E1B7D">
      <w:pPr>
        <w:pStyle w:val="NormalBold"/>
      </w:pPr>
      <w:r w:rsidRPr="009856FA">
        <w:rPr>
          <w:rStyle w:val="HideTWBExt"/>
        </w:rPr>
        <w:t>&lt;Article&gt;</w:t>
      </w:r>
      <w:r w:rsidRPr="009856FA">
        <w:t>Apartado 5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F82D7AD" w14:textId="77777777" w:rsidTr="0000732E">
        <w:trPr>
          <w:trHeight w:hRule="exact" w:val="240"/>
          <w:jc w:val="center"/>
        </w:trPr>
        <w:tc>
          <w:tcPr>
            <w:tcW w:w="9752" w:type="dxa"/>
            <w:gridSpan w:val="2"/>
            <w:tcBorders>
              <w:top w:val="nil"/>
              <w:left w:val="nil"/>
              <w:bottom w:val="nil"/>
              <w:right w:val="nil"/>
            </w:tcBorders>
          </w:tcPr>
          <w:p w14:paraId="40BEB718" w14:textId="77777777" w:rsidR="003E1B7D" w:rsidRPr="009856FA" w:rsidRDefault="003E1B7D" w:rsidP="0000732E"/>
        </w:tc>
      </w:tr>
      <w:tr w:rsidR="003E1B7D" w:rsidRPr="009856FA" w14:paraId="0B2ADBEE" w14:textId="77777777" w:rsidTr="0000732E">
        <w:trPr>
          <w:trHeight w:val="240"/>
          <w:jc w:val="center"/>
        </w:trPr>
        <w:tc>
          <w:tcPr>
            <w:tcW w:w="4876" w:type="dxa"/>
            <w:tcBorders>
              <w:top w:val="nil"/>
              <w:left w:val="nil"/>
              <w:bottom w:val="nil"/>
              <w:right w:val="nil"/>
            </w:tcBorders>
          </w:tcPr>
          <w:p w14:paraId="0998FE6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D63DD3A" w14:textId="77777777" w:rsidR="003E1B7D" w:rsidRPr="009856FA" w:rsidRDefault="003E1B7D" w:rsidP="0000732E">
            <w:pPr>
              <w:pStyle w:val="AmColumnHeading"/>
            </w:pPr>
            <w:r w:rsidRPr="009856FA">
              <w:t>Enmienda</w:t>
            </w:r>
          </w:p>
        </w:tc>
      </w:tr>
      <w:tr w:rsidR="003E1B7D" w:rsidRPr="009856FA" w14:paraId="7981ECD8" w14:textId="77777777" w:rsidTr="0000732E">
        <w:trPr>
          <w:jc w:val="center"/>
        </w:trPr>
        <w:tc>
          <w:tcPr>
            <w:tcW w:w="4876" w:type="dxa"/>
            <w:tcBorders>
              <w:top w:val="nil"/>
              <w:left w:val="nil"/>
              <w:bottom w:val="nil"/>
              <w:right w:val="nil"/>
            </w:tcBorders>
          </w:tcPr>
          <w:p w14:paraId="0643F57B" w14:textId="77777777" w:rsidR="003E1B7D" w:rsidRPr="009856FA" w:rsidRDefault="003E1B7D" w:rsidP="0000732E">
            <w:pPr>
              <w:pStyle w:val="Normal6a"/>
            </w:pPr>
          </w:p>
        </w:tc>
        <w:tc>
          <w:tcPr>
            <w:tcW w:w="4876" w:type="dxa"/>
            <w:tcBorders>
              <w:top w:val="nil"/>
              <w:left w:val="nil"/>
              <w:bottom w:val="nil"/>
              <w:right w:val="nil"/>
            </w:tcBorders>
          </w:tcPr>
          <w:p w14:paraId="782D361D" w14:textId="77777777" w:rsidR="003E1B7D" w:rsidRPr="009856FA" w:rsidRDefault="003E1B7D" w:rsidP="0000732E">
            <w:pPr>
              <w:pStyle w:val="Normal6a"/>
            </w:pPr>
            <w:r w:rsidRPr="009856FA">
              <w:rPr>
                <w:b/>
                <w:i/>
              </w:rPr>
              <w:t>5 bis.</w:t>
            </w:r>
            <w:r w:rsidRPr="009856FA">
              <w:tab/>
            </w:r>
            <w:r w:rsidRPr="009856FA">
              <w:rPr>
                <w:b/>
                <w:i/>
              </w:rPr>
              <w:t>Pide a los Estados miembros que congelen los activos y revoquen los visados de los dirigentes de Sueño Georgiano, las autoridades policiales y judiciales responsables de los enjuiciamientos ilegales, los medios de comunicación favorables al régimen, las empresas favorables al régimen y los funcionarios de las comisiones electorales implicados en el socavamiento de la integridad de las elecciones; pide que se estudien nuevas medidas restrictivas, como la exclusión del sistema SWIFT o sanciones sectoriales, destinadas a cortar los flujos financieros y las fuentes de ingresos del régimen de Sueño Georgiano;</w:t>
            </w:r>
          </w:p>
        </w:tc>
      </w:tr>
    </w:tbl>
    <w:p w14:paraId="0868137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BC016A6" w14:textId="77777777" w:rsidR="003E1B7D" w:rsidRPr="009856FA" w:rsidRDefault="003E1B7D" w:rsidP="003E1B7D">
      <w:r w:rsidRPr="009856FA">
        <w:rPr>
          <w:rStyle w:val="HideTWBExt"/>
        </w:rPr>
        <w:t>&lt;/Amend&gt;</w:t>
      </w:r>
    </w:p>
    <w:p w14:paraId="5CE0401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105</w:t>
      </w:r>
      <w:r w:rsidRPr="009856FA">
        <w:rPr>
          <w:rStyle w:val="HideTWBExt"/>
        </w:rPr>
        <w:t>&lt;/NumAm&gt;</w:t>
      </w:r>
    </w:p>
    <w:p w14:paraId="2208D8CE" w14:textId="77777777" w:rsidR="003E1B7D" w:rsidRPr="009856FA" w:rsidRDefault="003E1B7D" w:rsidP="003E1B7D">
      <w:pPr>
        <w:pStyle w:val="NormalBold"/>
      </w:pPr>
      <w:r w:rsidRPr="009856FA">
        <w:rPr>
          <w:rStyle w:val="HideTWBExt"/>
          <w:b w:val="0"/>
        </w:rPr>
        <w:t>&lt;RepeatBlock-By&gt;&lt;Members&gt;</w:t>
      </w:r>
      <w:r w:rsidRPr="009856FA">
        <w:t>Željana Zovko</w:t>
      </w:r>
      <w:r w:rsidRPr="009856FA">
        <w:rPr>
          <w:rStyle w:val="HideTWBExt"/>
          <w:b w:val="0"/>
        </w:rPr>
        <w:t>&lt;/Members&gt;</w:t>
      </w:r>
    </w:p>
    <w:p w14:paraId="48720DC2" w14:textId="77777777" w:rsidR="003E1B7D" w:rsidRPr="009856FA" w:rsidRDefault="003E1B7D" w:rsidP="003E1B7D">
      <w:pPr>
        <w:pStyle w:val="NormalBold"/>
      </w:pPr>
      <w:r w:rsidRPr="009856FA">
        <w:rPr>
          <w:rStyle w:val="HideTWBExt"/>
          <w:b w:val="0"/>
        </w:rPr>
        <w:t>&lt;/RepeatBlock-By&gt;</w:t>
      </w:r>
    </w:p>
    <w:p w14:paraId="5A86AAC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B52BCA7" w14:textId="77777777" w:rsidR="003E1B7D" w:rsidRPr="009856FA" w:rsidRDefault="003E1B7D" w:rsidP="003E1B7D">
      <w:pPr>
        <w:pStyle w:val="NormalBold"/>
      </w:pPr>
      <w:r w:rsidRPr="009856FA">
        <w:rPr>
          <w:rStyle w:val="HideTWBExt"/>
        </w:rPr>
        <w:t>&lt;Article&gt;</w:t>
      </w:r>
      <w:r w:rsidRPr="009856FA">
        <w:t>Apartado 5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A7B9D22" w14:textId="77777777" w:rsidTr="0000732E">
        <w:trPr>
          <w:trHeight w:hRule="exact" w:val="240"/>
          <w:jc w:val="center"/>
        </w:trPr>
        <w:tc>
          <w:tcPr>
            <w:tcW w:w="9752" w:type="dxa"/>
            <w:gridSpan w:val="2"/>
            <w:tcBorders>
              <w:top w:val="nil"/>
              <w:left w:val="nil"/>
              <w:bottom w:val="nil"/>
              <w:right w:val="nil"/>
            </w:tcBorders>
          </w:tcPr>
          <w:p w14:paraId="301C587E" w14:textId="77777777" w:rsidR="003E1B7D" w:rsidRPr="009856FA" w:rsidRDefault="003E1B7D" w:rsidP="0000732E"/>
        </w:tc>
      </w:tr>
      <w:tr w:rsidR="003E1B7D" w:rsidRPr="009856FA" w14:paraId="77E368D6" w14:textId="77777777" w:rsidTr="0000732E">
        <w:trPr>
          <w:trHeight w:val="240"/>
          <w:jc w:val="center"/>
        </w:trPr>
        <w:tc>
          <w:tcPr>
            <w:tcW w:w="4876" w:type="dxa"/>
            <w:tcBorders>
              <w:top w:val="nil"/>
              <w:left w:val="nil"/>
              <w:bottom w:val="nil"/>
              <w:right w:val="nil"/>
            </w:tcBorders>
          </w:tcPr>
          <w:p w14:paraId="0348068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D2E64F1" w14:textId="77777777" w:rsidR="003E1B7D" w:rsidRPr="009856FA" w:rsidRDefault="003E1B7D" w:rsidP="0000732E">
            <w:pPr>
              <w:pStyle w:val="AmColumnHeading"/>
            </w:pPr>
            <w:r w:rsidRPr="009856FA">
              <w:t>Enmienda</w:t>
            </w:r>
          </w:p>
        </w:tc>
      </w:tr>
      <w:tr w:rsidR="003E1B7D" w:rsidRPr="009856FA" w14:paraId="50D13A6F" w14:textId="77777777" w:rsidTr="0000732E">
        <w:trPr>
          <w:jc w:val="center"/>
        </w:trPr>
        <w:tc>
          <w:tcPr>
            <w:tcW w:w="4876" w:type="dxa"/>
            <w:tcBorders>
              <w:top w:val="nil"/>
              <w:left w:val="nil"/>
              <w:bottom w:val="nil"/>
              <w:right w:val="nil"/>
            </w:tcBorders>
          </w:tcPr>
          <w:p w14:paraId="6A39D140" w14:textId="77777777" w:rsidR="003E1B7D" w:rsidRPr="009856FA" w:rsidRDefault="003E1B7D" w:rsidP="0000732E">
            <w:pPr>
              <w:pStyle w:val="Normal6a"/>
            </w:pPr>
          </w:p>
        </w:tc>
        <w:tc>
          <w:tcPr>
            <w:tcW w:w="4876" w:type="dxa"/>
            <w:tcBorders>
              <w:top w:val="nil"/>
              <w:left w:val="nil"/>
              <w:bottom w:val="nil"/>
              <w:right w:val="nil"/>
            </w:tcBorders>
          </w:tcPr>
          <w:p w14:paraId="471D79AA" w14:textId="77777777" w:rsidR="003E1B7D" w:rsidRPr="009856FA" w:rsidRDefault="003E1B7D" w:rsidP="0000732E">
            <w:pPr>
              <w:pStyle w:val="Normal6a"/>
            </w:pPr>
            <w:r w:rsidRPr="009856FA">
              <w:rPr>
                <w:b/>
                <w:i/>
              </w:rPr>
              <w:t>5 bis.</w:t>
            </w:r>
            <w:r w:rsidRPr="009856FA">
              <w:tab/>
            </w:r>
            <w:r w:rsidRPr="009856FA">
              <w:rPr>
                <w:b/>
                <w:i/>
              </w:rPr>
              <w:t>Destaca la creciente presencia e influencia chinas en Georgia y el aumento de las inversiones chinas en proyectos de infraestructuras de importancia estratégica;</w:t>
            </w:r>
          </w:p>
        </w:tc>
      </w:tr>
    </w:tbl>
    <w:p w14:paraId="05BB9FB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9EA54AC" w14:textId="77777777" w:rsidR="003E1B7D" w:rsidRPr="009856FA" w:rsidRDefault="003E1B7D" w:rsidP="003E1B7D">
      <w:r w:rsidRPr="009856FA">
        <w:rPr>
          <w:rStyle w:val="HideTWBExt"/>
        </w:rPr>
        <w:t>&lt;/Amend&gt;</w:t>
      </w:r>
    </w:p>
    <w:p w14:paraId="32E60DC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106</w:t>
      </w:r>
      <w:r w:rsidRPr="009856FA">
        <w:rPr>
          <w:rStyle w:val="HideTWBExt"/>
        </w:rPr>
        <w:t>&lt;/NumAm&gt;</w:t>
      </w:r>
    </w:p>
    <w:p w14:paraId="3EAB0693"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 Nathalie Loiseau</w:t>
      </w:r>
      <w:r w:rsidRPr="009856FA">
        <w:rPr>
          <w:rStyle w:val="HideTWBExt"/>
          <w:b w:val="0"/>
        </w:rPr>
        <w:t>&lt;/Members&gt;</w:t>
      </w:r>
    </w:p>
    <w:p w14:paraId="4227FE3C" w14:textId="77777777" w:rsidR="003E1B7D" w:rsidRPr="009856FA" w:rsidRDefault="003E1B7D" w:rsidP="003E1B7D">
      <w:pPr>
        <w:pStyle w:val="NormalBold"/>
      </w:pPr>
      <w:r w:rsidRPr="009856FA">
        <w:rPr>
          <w:rStyle w:val="HideTWBExt"/>
          <w:b w:val="0"/>
        </w:rPr>
        <w:t>&lt;/RepeatBlock-By&gt;</w:t>
      </w:r>
    </w:p>
    <w:p w14:paraId="13510C8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75B6560" w14:textId="77777777" w:rsidR="003E1B7D" w:rsidRPr="009856FA" w:rsidRDefault="003E1B7D" w:rsidP="003E1B7D">
      <w:pPr>
        <w:pStyle w:val="NormalBold"/>
      </w:pPr>
      <w:r w:rsidRPr="009856FA">
        <w:rPr>
          <w:rStyle w:val="HideTWBExt"/>
        </w:rPr>
        <w:t>&lt;Article&gt;</w:t>
      </w:r>
      <w:r w:rsidRPr="009856FA">
        <w:t>Apartado 5 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74BB98E" w14:textId="77777777" w:rsidTr="0000732E">
        <w:trPr>
          <w:trHeight w:hRule="exact" w:val="240"/>
          <w:jc w:val="center"/>
        </w:trPr>
        <w:tc>
          <w:tcPr>
            <w:tcW w:w="9752" w:type="dxa"/>
            <w:gridSpan w:val="2"/>
            <w:tcBorders>
              <w:top w:val="nil"/>
              <w:left w:val="nil"/>
              <w:bottom w:val="nil"/>
              <w:right w:val="nil"/>
            </w:tcBorders>
          </w:tcPr>
          <w:p w14:paraId="784CD9C8" w14:textId="77777777" w:rsidR="003E1B7D" w:rsidRPr="009856FA" w:rsidRDefault="003E1B7D" w:rsidP="0000732E"/>
        </w:tc>
      </w:tr>
      <w:tr w:rsidR="003E1B7D" w:rsidRPr="009856FA" w14:paraId="22073A19" w14:textId="77777777" w:rsidTr="0000732E">
        <w:trPr>
          <w:trHeight w:val="240"/>
          <w:jc w:val="center"/>
        </w:trPr>
        <w:tc>
          <w:tcPr>
            <w:tcW w:w="4876" w:type="dxa"/>
            <w:tcBorders>
              <w:top w:val="nil"/>
              <w:left w:val="nil"/>
              <w:bottom w:val="nil"/>
              <w:right w:val="nil"/>
            </w:tcBorders>
          </w:tcPr>
          <w:p w14:paraId="6F1A45A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DEE823D" w14:textId="77777777" w:rsidR="003E1B7D" w:rsidRPr="009856FA" w:rsidRDefault="003E1B7D" w:rsidP="0000732E">
            <w:pPr>
              <w:pStyle w:val="AmColumnHeading"/>
            </w:pPr>
            <w:r w:rsidRPr="009856FA">
              <w:t>Enmienda</w:t>
            </w:r>
          </w:p>
        </w:tc>
      </w:tr>
      <w:tr w:rsidR="003E1B7D" w:rsidRPr="009856FA" w14:paraId="286A1948" w14:textId="77777777" w:rsidTr="0000732E">
        <w:trPr>
          <w:jc w:val="center"/>
        </w:trPr>
        <w:tc>
          <w:tcPr>
            <w:tcW w:w="4876" w:type="dxa"/>
            <w:tcBorders>
              <w:top w:val="nil"/>
              <w:left w:val="nil"/>
              <w:bottom w:val="nil"/>
              <w:right w:val="nil"/>
            </w:tcBorders>
          </w:tcPr>
          <w:p w14:paraId="0A4CA60E" w14:textId="77777777" w:rsidR="003E1B7D" w:rsidRPr="009856FA" w:rsidRDefault="003E1B7D" w:rsidP="0000732E">
            <w:pPr>
              <w:pStyle w:val="Normal6a"/>
            </w:pPr>
          </w:p>
        </w:tc>
        <w:tc>
          <w:tcPr>
            <w:tcW w:w="4876" w:type="dxa"/>
            <w:tcBorders>
              <w:top w:val="nil"/>
              <w:left w:val="nil"/>
              <w:bottom w:val="nil"/>
              <w:right w:val="nil"/>
            </w:tcBorders>
          </w:tcPr>
          <w:p w14:paraId="398B19D0" w14:textId="77777777" w:rsidR="003E1B7D" w:rsidRPr="009856FA" w:rsidRDefault="003E1B7D" w:rsidP="0000732E">
            <w:pPr>
              <w:pStyle w:val="Normal6a"/>
            </w:pPr>
            <w:r w:rsidRPr="009856FA">
              <w:rPr>
                <w:b/>
                <w:i/>
              </w:rPr>
              <w:t>5 ter.</w:t>
            </w:r>
            <w:r w:rsidRPr="009856FA">
              <w:tab/>
            </w:r>
            <w:r w:rsidRPr="009856FA">
              <w:rPr>
                <w:b/>
                <w:i/>
              </w:rPr>
              <w:t>Lamenta el despido de aproximadamente setecientos funcionarios desde diciembre de 2024 como consecuencia de su participación en protestas proeuropeas o de su apoyo a las mismas; destaca que estas represalias erosionan la confianza pública en las instituciones democráticas, violan la libertad de expresión y asociación, y contribuyen a agravar las tendencias autoritarias del régimen actual;</w:t>
            </w:r>
          </w:p>
        </w:tc>
      </w:tr>
    </w:tbl>
    <w:p w14:paraId="0958950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65A1E63" w14:textId="77777777" w:rsidR="003E1B7D" w:rsidRPr="009856FA" w:rsidRDefault="003E1B7D" w:rsidP="003E1B7D">
      <w:r w:rsidRPr="009856FA">
        <w:rPr>
          <w:rStyle w:val="HideTWBExt"/>
        </w:rPr>
        <w:t>&lt;/Amend&gt;</w:t>
      </w:r>
    </w:p>
    <w:p w14:paraId="2F23EE7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107</w:t>
      </w:r>
      <w:r w:rsidRPr="009856FA">
        <w:rPr>
          <w:rStyle w:val="HideTWBExt"/>
        </w:rPr>
        <w:t>&lt;/NumAm&gt;</w:t>
      </w:r>
    </w:p>
    <w:p w14:paraId="107FA997"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 Nathalie Loiseau</w:t>
      </w:r>
      <w:r w:rsidRPr="009856FA">
        <w:rPr>
          <w:rStyle w:val="HideTWBExt"/>
          <w:b w:val="0"/>
        </w:rPr>
        <w:t>&lt;/Members&gt;</w:t>
      </w:r>
    </w:p>
    <w:p w14:paraId="0C99CA58" w14:textId="77777777" w:rsidR="003E1B7D" w:rsidRPr="009856FA" w:rsidRDefault="003E1B7D" w:rsidP="003E1B7D">
      <w:pPr>
        <w:pStyle w:val="NormalBold"/>
      </w:pPr>
      <w:r w:rsidRPr="009856FA">
        <w:rPr>
          <w:rStyle w:val="HideTWBExt"/>
          <w:b w:val="0"/>
        </w:rPr>
        <w:t>&lt;/RepeatBlock-By&gt;</w:t>
      </w:r>
    </w:p>
    <w:p w14:paraId="02F4463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035B6CA" w14:textId="77777777" w:rsidR="003E1B7D" w:rsidRPr="009856FA" w:rsidRDefault="003E1B7D" w:rsidP="003E1B7D">
      <w:pPr>
        <w:pStyle w:val="NormalBold"/>
      </w:pPr>
      <w:r w:rsidRPr="009856FA">
        <w:rPr>
          <w:rStyle w:val="HideTWBExt"/>
        </w:rPr>
        <w:t>&lt;Article&gt;</w:t>
      </w:r>
      <w:r w:rsidRPr="009856FA">
        <w:t>Apartado 5 quater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124DFDB" w14:textId="77777777" w:rsidTr="0000732E">
        <w:trPr>
          <w:trHeight w:hRule="exact" w:val="240"/>
          <w:jc w:val="center"/>
        </w:trPr>
        <w:tc>
          <w:tcPr>
            <w:tcW w:w="9752" w:type="dxa"/>
            <w:gridSpan w:val="2"/>
            <w:tcBorders>
              <w:top w:val="nil"/>
              <w:left w:val="nil"/>
              <w:bottom w:val="nil"/>
              <w:right w:val="nil"/>
            </w:tcBorders>
          </w:tcPr>
          <w:p w14:paraId="57B2604A" w14:textId="77777777" w:rsidR="003E1B7D" w:rsidRPr="009856FA" w:rsidRDefault="003E1B7D" w:rsidP="0000732E"/>
        </w:tc>
      </w:tr>
      <w:tr w:rsidR="003E1B7D" w:rsidRPr="009856FA" w14:paraId="1DA8202D" w14:textId="77777777" w:rsidTr="0000732E">
        <w:trPr>
          <w:trHeight w:val="240"/>
          <w:jc w:val="center"/>
        </w:trPr>
        <w:tc>
          <w:tcPr>
            <w:tcW w:w="4876" w:type="dxa"/>
            <w:tcBorders>
              <w:top w:val="nil"/>
              <w:left w:val="nil"/>
              <w:bottom w:val="nil"/>
              <w:right w:val="nil"/>
            </w:tcBorders>
          </w:tcPr>
          <w:p w14:paraId="2EACC0C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46B910B" w14:textId="77777777" w:rsidR="003E1B7D" w:rsidRPr="009856FA" w:rsidRDefault="003E1B7D" w:rsidP="0000732E">
            <w:pPr>
              <w:pStyle w:val="AmColumnHeading"/>
            </w:pPr>
            <w:r w:rsidRPr="009856FA">
              <w:t>Enmienda</w:t>
            </w:r>
          </w:p>
        </w:tc>
      </w:tr>
      <w:tr w:rsidR="003E1B7D" w:rsidRPr="009856FA" w14:paraId="1C7E5984" w14:textId="77777777" w:rsidTr="0000732E">
        <w:trPr>
          <w:jc w:val="center"/>
        </w:trPr>
        <w:tc>
          <w:tcPr>
            <w:tcW w:w="4876" w:type="dxa"/>
            <w:tcBorders>
              <w:top w:val="nil"/>
              <w:left w:val="nil"/>
              <w:bottom w:val="nil"/>
              <w:right w:val="nil"/>
            </w:tcBorders>
          </w:tcPr>
          <w:p w14:paraId="55E71545" w14:textId="77777777" w:rsidR="003E1B7D" w:rsidRPr="009856FA" w:rsidRDefault="003E1B7D" w:rsidP="0000732E">
            <w:pPr>
              <w:pStyle w:val="Normal6a"/>
            </w:pPr>
          </w:p>
        </w:tc>
        <w:tc>
          <w:tcPr>
            <w:tcW w:w="4876" w:type="dxa"/>
            <w:tcBorders>
              <w:top w:val="nil"/>
              <w:left w:val="nil"/>
              <w:bottom w:val="nil"/>
              <w:right w:val="nil"/>
            </w:tcBorders>
          </w:tcPr>
          <w:p w14:paraId="1D27D761" w14:textId="77777777" w:rsidR="003E1B7D" w:rsidRPr="009856FA" w:rsidRDefault="003E1B7D" w:rsidP="0000732E">
            <w:pPr>
              <w:pStyle w:val="Normal6a"/>
            </w:pPr>
            <w:r w:rsidRPr="009856FA">
              <w:rPr>
                <w:b/>
                <w:i/>
              </w:rPr>
              <w:t>5 quater.</w:t>
            </w:r>
            <w:r w:rsidRPr="009856FA">
              <w:tab/>
            </w:r>
            <w:r w:rsidRPr="009856FA">
              <w:rPr>
                <w:b/>
                <w:i/>
              </w:rPr>
              <w:t>Condena la detención por motivos políticos de figuras de la oposición, periodistas y activistas en Georgia, que socava los principios democráticos y el Estado de Derecho; pide la liberación inmediata de todos los presos políticos, incluida la periodista Mzia Amaglobeli, activista estudiantil Zviad Tsetskhladze; insta a las autoridades georgianas a que pongan fin a la persecución de las voces disidentes y garanticen el cumplimiento de las normas internacionales en materia de derechos humanos;</w:t>
            </w:r>
          </w:p>
        </w:tc>
      </w:tr>
    </w:tbl>
    <w:p w14:paraId="363CD60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6EC73EF" w14:textId="77777777" w:rsidR="003E1B7D" w:rsidRPr="009856FA" w:rsidRDefault="003E1B7D" w:rsidP="003E1B7D">
      <w:r w:rsidRPr="009856FA">
        <w:rPr>
          <w:rStyle w:val="HideTWBExt"/>
        </w:rPr>
        <w:t>&lt;/Amend&gt;</w:t>
      </w:r>
    </w:p>
    <w:p w14:paraId="0FADD7A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108</w:t>
      </w:r>
      <w:r w:rsidRPr="009856FA">
        <w:rPr>
          <w:rStyle w:val="HideTWBExt"/>
        </w:rPr>
        <w:t>&lt;/NumAm&gt;</w:t>
      </w:r>
    </w:p>
    <w:p w14:paraId="1B36DB24"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2281B3C5" w14:textId="77777777" w:rsidR="003E1B7D" w:rsidRPr="009856FA" w:rsidRDefault="003E1B7D" w:rsidP="003E1B7D">
      <w:pPr>
        <w:pStyle w:val="NormalBold"/>
      </w:pPr>
      <w:r w:rsidRPr="009856FA">
        <w:rPr>
          <w:rStyle w:val="HideTWBExt"/>
          <w:b w:val="0"/>
        </w:rPr>
        <w:t>&lt;/RepeatBlock-By&gt;</w:t>
      </w:r>
    </w:p>
    <w:p w14:paraId="64DA4F2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61C5D8C" w14:textId="77777777" w:rsidR="003E1B7D" w:rsidRPr="009856FA" w:rsidRDefault="003E1B7D" w:rsidP="003E1B7D">
      <w:pPr>
        <w:pStyle w:val="NormalBold"/>
      </w:pPr>
      <w:r w:rsidRPr="009856FA">
        <w:rPr>
          <w:rStyle w:val="HideTWBExt"/>
        </w:rPr>
        <w:t>&lt;Article&gt;</w:t>
      </w:r>
      <w:r w:rsidRPr="009856FA">
        <w:t>Subtítulo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7C15CC6" w14:textId="77777777" w:rsidTr="0000732E">
        <w:trPr>
          <w:trHeight w:hRule="exact" w:val="240"/>
          <w:jc w:val="center"/>
        </w:trPr>
        <w:tc>
          <w:tcPr>
            <w:tcW w:w="9752" w:type="dxa"/>
            <w:gridSpan w:val="2"/>
            <w:tcBorders>
              <w:top w:val="nil"/>
              <w:left w:val="nil"/>
              <w:bottom w:val="nil"/>
              <w:right w:val="nil"/>
            </w:tcBorders>
          </w:tcPr>
          <w:p w14:paraId="293D826D" w14:textId="77777777" w:rsidR="003E1B7D" w:rsidRPr="009856FA" w:rsidRDefault="003E1B7D" w:rsidP="0000732E"/>
        </w:tc>
      </w:tr>
      <w:tr w:rsidR="003E1B7D" w:rsidRPr="009856FA" w14:paraId="0142D886" w14:textId="77777777" w:rsidTr="0000732E">
        <w:trPr>
          <w:trHeight w:val="240"/>
          <w:jc w:val="center"/>
        </w:trPr>
        <w:tc>
          <w:tcPr>
            <w:tcW w:w="4876" w:type="dxa"/>
            <w:tcBorders>
              <w:top w:val="nil"/>
              <w:left w:val="nil"/>
              <w:bottom w:val="nil"/>
              <w:right w:val="nil"/>
            </w:tcBorders>
          </w:tcPr>
          <w:p w14:paraId="1010F53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59C1E49" w14:textId="77777777" w:rsidR="003E1B7D" w:rsidRPr="009856FA" w:rsidRDefault="003E1B7D" w:rsidP="0000732E">
            <w:pPr>
              <w:pStyle w:val="AmColumnHeading"/>
            </w:pPr>
            <w:r w:rsidRPr="009856FA">
              <w:t>Enmienda</w:t>
            </w:r>
          </w:p>
        </w:tc>
      </w:tr>
      <w:tr w:rsidR="003E1B7D" w:rsidRPr="009856FA" w14:paraId="7824EF82" w14:textId="77777777" w:rsidTr="0000732E">
        <w:trPr>
          <w:jc w:val="center"/>
        </w:trPr>
        <w:tc>
          <w:tcPr>
            <w:tcW w:w="4876" w:type="dxa"/>
            <w:tcBorders>
              <w:top w:val="nil"/>
              <w:left w:val="nil"/>
              <w:bottom w:val="nil"/>
              <w:right w:val="nil"/>
            </w:tcBorders>
          </w:tcPr>
          <w:p w14:paraId="7C7945D9" w14:textId="77777777" w:rsidR="003E1B7D" w:rsidRPr="009856FA" w:rsidRDefault="003E1B7D" w:rsidP="0000732E">
            <w:pPr>
              <w:pStyle w:val="Normal6a"/>
            </w:pPr>
            <w:r w:rsidRPr="009856FA">
              <w:t>El continuo retroceso de la democracia y el Estado de Derecho</w:t>
            </w:r>
          </w:p>
        </w:tc>
        <w:tc>
          <w:tcPr>
            <w:tcW w:w="4876" w:type="dxa"/>
            <w:tcBorders>
              <w:top w:val="nil"/>
              <w:left w:val="nil"/>
              <w:bottom w:val="nil"/>
              <w:right w:val="nil"/>
            </w:tcBorders>
          </w:tcPr>
          <w:p w14:paraId="53798660" w14:textId="77777777" w:rsidR="003E1B7D" w:rsidRPr="009856FA" w:rsidRDefault="003E1B7D" w:rsidP="0000732E">
            <w:pPr>
              <w:pStyle w:val="Normal6a"/>
            </w:pPr>
            <w:r w:rsidRPr="009856FA">
              <w:t xml:space="preserve">El continuo retroceso de la democracia y el Estado de Derecho </w:t>
            </w:r>
            <w:r w:rsidRPr="009856FA">
              <w:rPr>
                <w:b/>
                <w:i/>
              </w:rPr>
              <w:t>y la consolidación autocrática del poder</w:t>
            </w:r>
          </w:p>
        </w:tc>
      </w:tr>
    </w:tbl>
    <w:p w14:paraId="3C0537E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F3D6AB6" w14:textId="77777777" w:rsidR="003E1B7D" w:rsidRPr="009856FA" w:rsidRDefault="003E1B7D" w:rsidP="003E1B7D">
      <w:r w:rsidRPr="009856FA">
        <w:rPr>
          <w:rStyle w:val="HideTWBExt"/>
        </w:rPr>
        <w:t>&lt;/Amend&gt;</w:t>
      </w:r>
    </w:p>
    <w:p w14:paraId="38595C2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109</w:t>
      </w:r>
      <w:r w:rsidRPr="009856FA">
        <w:rPr>
          <w:rStyle w:val="HideTWBExt"/>
        </w:rPr>
        <w:t>&lt;/NumAm&gt;</w:t>
      </w:r>
    </w:p>
    <w:p w14:paraId="5730C61D"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052D3C1A" w14:textId="77777777" w:rsidR="003E1B7D" w:rsidRPr="009856FA" w:rsidRDefault="003E1B7D" w:rsidP="003E1B7D">
      <w:pPr>
        <w:pStyle w:val="NormalBold"/>
      </w:pPr>
      <w:r w:rsidRPr="009856FA">
        <w:rPr>
          <w:rStyle w:val="HideTWBExt"/>
          <w:b w:val="0"/>
        </w:rPr>
        <w:t>&lt;/RepeatBlock-By&gt;</w:t>
      </w:r>
    </w:p>
    <w:p w14:paraId="336764B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08EE3CC" w14:textId="77777777" w:rsidR="003E1B7D" w:rsidRPr="009856FA" w:rsidRDefault="003E1B7D" w:rsidP="003E1B7D">
      <w:pPr>
        <w:pStyle w:val="NormalBold"/>
      </w:pPr>
      <w:r w:rsidRPr="009856FA">
        <w:rPr>
          <w:rStyle w:val="HideTWBExt"/>
        </w:rPr>
        <w:t>&lt;Article&gt;</w:t>
      </w:r>
      <w:r w:rsidRPr="009856FA">
        <w:t>Subtítulo 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2A9A39A" w14:textId="77777777" w:rsidTr="0000732E">
        <w:trPr>
          <w:trHeight w:hRule="exact" w:val="240"/>
          <w:jc w:val="center"/>
        </w:trPr>
        <w:tc>
          <w:tcPr>
            <w:tcW w:w="9752" w:type="dxa"/>
            <w:gridSpan w:val="2"/>
            <w:tcBorders>
              <w:top w:val="nil"/>
              <w:left w:val="nil"/>
              <w:bottom w:val="nil"/>
              <w:right w:val="nil"/>
            </w:tcBorders>
          </w:tcPr>
          <w:p w14:paraId="24C5C880" w14:textId="77777777" w:rsidR="003E1B7D" w:rsidRPr="009856FA" w:rsidRDefault="003E1B7D" w:rsidP="0000732E"/>
        </w:tc>
      </w:tr>
      <w:tr w:rsidR="003E1B7D" w:rsidRPr="009856FA" w14:paraId="404962D4" w14:textId="77777777" w:rsidTr="0000732E">
        <w:trPr>
          <w:trHeight w:val="240"/>
          <w:jc w:val="center"/>
        </w:trPr>
        <w:tc>
          <w:tcPr>
            <w:tcW w:w="4876" w:type="dxa"/>
            <w:tcBorders>
              <w:top w:val="nil"/>
              <w:left w:val="nil"/>
              <w:bottom w:val="nil"/>
              <w:right w:val="nil"/>
            </w:tcBorders>
          </w:tcPr>
          <w:p w14:paraId="50F6214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D66EAC6" w14:textId="77777777" w:rsidR="003E1B7D" w:rsidRPr="009856FA" w:rsidRDefault="003E1B7D" w:rsidP="0000732E">
            <w:pPr>
              <w:pStyle w:val="AmColumnHeading"/>
            </w:pPr>
            <w:r w:rsidRPr="009856FA">
              <w:t>Enmienda</w:t>
            </w:r>
          </w:p>
        </w:tc>
      </w:tr>
      <w:tr w:rsidR="003E1B7D" w:rsidRPr="009856FA" w14:paraId="5317567C" w14:textId="77777777" w:rsidTr="0000732E">
        <w:trPr>
          <w:jc w:val="center"/>
        </w:trPr>
        <w:tc>
          <w:tcPr>
            <w:tcW w:w="4876" w:type="dxa"/>
            <w:tcBorders>
              <w:top w:val="nil"/>
              <w:left w:val="nil"/>
              <w:bottom w:val="nil"/>
              <w:right w:val="nil"/>
            </w:tcBorders>
          </w:tcPr>
          <w:p w14:paraId="5A6141FF" w14:textId="77777777" w:rsidR="003E1B7D" w:rsidRPr="009856FA" w:rsidRDefault="003E1B7D" w:rsidP="0000732E">
            <w:pPr>
              <w:pStyle w:val="Normal6a"/>
            </w:pPr>
            <w:r w:rsidRPr="009856FA">
              <w:rPr>
                <w:b/>
                <w:i/>
              </w:rPr>
              <w:t>El continuo retroceso de</w:t>
            </w:r>
            <w:r w:rsidRPr="009856FA">
              <w:t xml:space="preserve"> la democracia y el Estado de Derecho</w:t>
            </w:r>
          </w:p>
        </w:tc>
        <w:tc>
          <w:tcPr>
            <w:tcW w:w="4876" w:type="dxa"/>
            <w:tcBorders>
              <w:top w:val="nil"/>
              <w:left w:val="nil"/>
              <w:bottom w:val="nil"/>
              <w:right w:val="nil"/>
            </w:tcBorders>
          </w:tcPr>
          <w:p w14:paraId="602DAB73" w14:textId="77777777" w:rsidR="003E1B7D" w:rsidRPr="009856FA" w:rsidRDefault="003E1B7D" w:rsidP="0000732E">
            <w:pPr>
              <w:pStyle w:val="Normal6a"/>
            </w:pPr>
            <w:r w:rsidRPr="009856FA">
              <w:t xml:space="preserve">La democracia y </w:t>
            </w:r>
            <w:r w:rsidRPr="009856FA">
              <w:rPr>
                <w:b/>
                <w:i/>
              </w:rPr>
              <w:t>el</w:t>
            </w:r>
            <w:r w:rsidRPr="009856FA">
              <w:t xml:space="preserve"> Estado de Derecho </w:t>
            </w:r>
            <w:r w:rsidRPr="009856FA">
              <w:rPr>
                <w:b/>
                <w:i/>
              </w:rPr>
              <w:t>tras las elecciones parlamentarias</w:t>
            </w:r>
          </w:p>
        </w:tc>
      </w:tr>
    </w:tbl>
    <w:p w14:paraId="415DA89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11A7982" w14:textId="77777777" w:rsidR="003E1B7D" w:rsidRPr="009856FA" w:rsidRDefault="003E1B7D" w:rsidP="003E1B7D">
      <w:r w:rsidRPr="009856FA">
        <w:rPr>
          <w:rStyle w:val="HideTWBExt"/>
        </w:rPr>
        <w:t>&lt;/Amend&gt;</w:t>
      </w:r>
    </w:p>
    <w:p w14:paraId="0E9BD36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110</w:t>
      </w:r>
      <w:r w:rsidRPr="009856FA">
        <w:rPr>
          <w:rStyle w:val="HideTWBExt"/>
        </w:rPr>
        <w:t>&lt;/NumAm&gt;</w:t>
      </w:r>
    </w:p>
    <w:p w14:paraId="0B09D9C8"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13F48C73"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27BCD37F" w14:textId="77777777" w:rsidR="003E1B7D" w:rsidRPr="009856FA" w:rsidRDefault="003E1B7D" w:rsidP="003E1B7D">
      <w:pPr>
        <w:pStyle w:val="NormalBold"/>
      </w:pPr>
      <w:r w:rsidRPr="009856FA">
        <w:rPr>
          <w:rStyle w:val="HideTWBExt"/>
          <w:b w:val="0"/>
        </w:rPr>
        <w:t>&lt;/RepeatBlock-By&gt;</w:t>
      </w:r>
    </w:p>
    <w:p w14:paraId="120A8010"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7DF9FE2" w14:textId="77777777" w:rsidR="003E1B7D" w:rsidRPr="009856FA" w:rsidRDefault="003E1B7D" w:rsidP="003E1B7D">
      <w:pPr>
        <w:pStyle w:val="NormalBold"/>
      </w:pPr>
      <w:r w:rsidRPr="009856FA">
        <w:rPr>
          <w:rStyle w:val="HideTWBExt"/>
        </w:rPr>
        <w:t>&lt;Article&gt;</w:t>
      </w:r>
      <w:r w:rsidRPr="009856FA">
        <w:t>Apartado 5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0F9F05C" w14:textId="77777777" w:rsidTr="0000732E">
        <w:trPr>
          <w:trHeight w:hRule="exact" w:val="240"/>
          <w:jc w:val="center"/>
        </w:trPr>
        <w:tc>
          <w:tcPr>
            <w:tcW w:w="9752" w:type="dxa"/>
            <w:gridSpan w:val="2"/>
            <w:tcBorders>
              <w:top w:val="nil"/>
              <w:left w:val="nil"/>
              <w:bottom w:val="nil"/>
              <w:right w:val="nil"/>
            </w:tcBorders>
          </w:tcPr>
          <w:p w14:paraId="1905722D" w14:textId="77777777" w:rsidR="003E1B7D" w:rsidRPr="009856FA" w:rsidRDefault="003E1B7D" w:rsidP="0000732E"/>
        </w:tc>
      </w:tr>
      <w:tr w:rsidR="003E1B7D" w:rsidRPr="009856FA" w14:paraId="296241C8" w14:textId="77777777" w:rsidTr="0000732E">
        <w:trPr>
          <w:trHeight w:val="240"/>
          <w:jc w:val="center"/>
        </w:trPr>
        <w:tc>
          <w:tcPr>
            <w:tcW w:w="4876" w:type="dxa"/>
            <w:tcBorders>
              <w:top w:val="nil"/>
              <w:left w:val="nil"/>
              <w:bottom w:val="nil"/>
              <w:right w:val="nil"/>
            </w:tcBorders>
          </w:tcPr>
          <w:p w14:paraId="0F869BE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A174296" w14:textId="77777777" w:rsidR="003E1B7D" w:rsidRPr="009856FA" w:rsidRDefault="003E1B7D" w:rsidP="0000732E">
            <w:pPr>
              <w:pStyle w:val="AmColumnHeading"/>
            </w:pPr>
            <w:r w:rsidRPr="009856FA">
              <w:t>Enmienda</w:t>
            </w:r>
          </w:p>
        </w:tc>
      </w:tr>
      <w:tr w:rsidR="003E1B7D" w:rsidRPr="009856FA" w14:paraId="5EC87C5A" w14:textId="77777777" w:rsidTr="0000732E">
        <w:trPr>
          <w:jc w:val="center"/>
        </w:trPr>
        <w:tc>
          <w:tcPr>
            <w:tcW w:w="4876" w:type="dxa"/>
            <w:tcBorders>
              <w:top w:val="nil"/>
              <w:left w:val="nil"/>
              <w:bottom w:val="nil"/>
              <w:right w:val="nil"/>
            </w:tcBorders>
          </w:tcPr>
          <w:p w14:paraId="39826A2D" w14:textId="77777777" w:rsidR="003E1B7D" w:rsidRPr="009856FA" w:rsidRDefault="003E1B7D" w:rsidP="0000732E">
            <w:pPr>
              <w:pStyle w:val="Normal6a"/>
            </w:pPr>
          </w:p>
        </w:tc>
        <w:tc>
          <w:tcPr>
            <w:tcW w:w="4876" w:type="dxa"/>
            <w:tcBorders>
              <w:top w:val="nil"/>
              <w:left w:val="nil"/>
              <w:bottom w:val="nil"/>
              <w:right w:val="nil"/>
            </w:tcBorders>
          </w:tcPr>
          <w:p w14:paraId="5B3015FD" w14:textId="77777777" w:rsidR="003E1B7D" w:rsidRPr="009856FA" w:rsidRDefault="003E1B7D" w:rsidP="0000732E">
            <w:pPr>
              <w:pStyle w:val="Normal6a"/>
            </w:pPr>
            <w:r w:rsidRPr="009856FA">
              <w:rPr>
                <w:b/>
                <w:i/>
              </w:rPr>
              <w:t>5 bis.</w:t>
            </w:r>
            <w:r w:rsidRPr="009856FA">
              <w:tab/>
            </w:r>
            <w:r w:rsidRPr="009856FA">
              <w:rPr>
                <w:b/>
                <w:i/>
              </w:rPr>
              <w:t>Lamenta que Georgia, país candidato a la adhesión a la Unión, celebrara el 26 de octubre de 2024 elecciones parlamentarias que no respetaron las normas internacionales para las elecciones democráticas ni su compromiso como Estado participante en la OSCE de llevar a cabo elecciones libres y justas; hace hincapié en que las violaciones de la integridad electoral son incompatibles con los estándares que se esperan de un país candidato a la adhesión a la Unión; condena enérgicamente las numerosas y graves infracciones electorales, como, entre otras, los casos documentados de intimidación, manipulación de votos, votación múltiple, injerencia en la labor de los observadores electorales y de los medios de comunicación, así como la manipulación mediante varias máquinas de voto electrónico que permitieron múltiples votos por documento de identidad, un desequilibrio significativo en los recursos financieros, ventajas a favor del candidato en el cargo saliente y falta de investigación de graves irregularidades de procedimiento; considera que el fraude electoral generalizado denunciado socavó gravemente la integridad del proceso electoral y que los resultados de las elecciones parlamentarias no pueden servir como representación fiable de la voluntad del pueblo georgiano;</w:t>
            </w:r>
          </w:p>
        </w:tc>
      </w:tr>
    </w:tbl>
    <w:p w14:paraId="4C5762A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F71B32F" w14:textId="77777777" w:rsidR="003E1B7D" w:rsidRPr="009856FA" w:rsidRDefault="003E1B7D" w:rsidP="003E1B7D">
      <w:r w:rsidRPr="009856FA">
        <w:rPr>
          <w:rStyle w:val="HideTWBExt"/>
        </w:rPr>
        <w:t>&lt;/Amend&gt;</w:t>
      </w:r>
    </w:p>
    <w:p w14:paraId="7151395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111</w:t>
      </w:r>
      <w:r w:rsidRPr="009856FA">
        <w:rPr>
          <w:rStyle w:val="HideTWBExt"/>
        </w:rPr>
        <w:t>&lt;/NumAm&gt;</w:t>
      </w:r>
    </w:p>
    <w:p w14:paraId="5412C01D" w14:textId="77777777" w:rsidR="003E1B7D" w:rsidRPr="009856FA" w:rsidRDefault="003E1B7D" w:rsidP="003E1B7D">
      <w:pPr>
        <w:pStyle w:val="NormalBold"/>
      </w:pPr>
      <w:r w:rsidRPr="009856FA">
        <w:rPr>
          <w:rStyle w:val="HideTWBExt"/>
          <w:b w:val="0"/>
        </w:rPr>
        <w:t>&lt;RepeatBlock-By&gt;&lt;Members&gt;</w:t>
      </w:r>
      <w:r w:rsidRPr="009856FA">
        <w:t>Dan Barna, Urmas Paet, Petras Auštrevičius, Lucia Yar, Nathalie Loiseau</w:t>
      </w:r>
      <w:r w:rsidRPr="009856FA">
        <w:rPr>
          <w:rStyle w:val="HideTWBExt"/>
          <w:b w:val="0"/>
        </w:rPr>
        <w:t>&lt;/Members&gt;</w:t>
      </w:r>
    </w:p>
    <w:p w14:paraId="6E60F7C4" w14:textId="77777777" w:rsidR="003E1B7D" w:rsidRPr="009856FA" w:rsidRDefault="003E1B7D" w:rsidP="003E1B7D">
      <w:pPr>
        <w:pStyle w:val="NormalBold"/>
      </w:pPr>
      <w:r w:rsidRPr="009856FA">
        <w:rPr>
          <w:rStyle w:val="HideTWBExt"/>
          <w:b w:val="0"/>
        </w:rPr>
        <w:t>&lt;/RepeatBlock-By&gt;</w:t>
      </w:r>
    </w:p>
    <w:p w14:paraId="190E153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C518287" w14:textId="77777777" w:rsidR="003E1B7D" w:rsidRPr="009856FA" w:rsidRDefault="003E1B7D" w:rsidP="003E1B7D">
      <w:pPr>
        <w:pStyle w:val="NormalBold"/>
      </w:pPr>
      <w:r w:rsidRPr="009856FA">
        <w:rPr>
          <w:rStyle w:val="HideTWBExt"/>
        </w:rPr>
        <w:t>&lt;Article&gt;</w:t>
      </w:r>
      <w:r w:rsidRPr="009856FA">
        <w:t>Apartado 5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4C8356B" w14:textId="77777777" w:rsidTr="0000732E">
        <w:trPr>
          <w:trHeight w:hRule="exact" w:val="240"/>
          <w:jc w:val="center"/>
        </w:trPr>
        <w:tc>
          <w:tcPr>
            <w:tcW w:w="9752" w:type="dxa"/>
            <w:gridSpan w:val="2"/>
            <w:tcBorders>
              <w:top w:val="nil"/>
              <w:left w:val="nil"/>
              <w:bottom w:val="nil"/>
              <w:right w:val="nil"/>
            </w:tcBorders>
          </w:tcPr>
          <w:p w14:paraId="6E0945D0" w14:textId="77777777" w:rsidR="003E1B7D" w:rsidRPr="009856FA" w:rsidRDefault="003E1B7D" w:rsidP="0000732E"/>
        </w:tc>
      </w:tr>
      <w:tr w:rsidR="003E1B7D" w:rsidRPr="009856FA" w14:paraId="7E2E2151" w14:textId="77777777" w:rsidTr="0000732E">
        <w:trPr>
          <w:trHeight w:val="240"/>
          <w:jc w:val="center"/>
        </w:trPr>
        <w:tc>
          <w:tcPr>
            <w:tcW w:w="4876" w:type="dxa"/>
            <w:tcBorders>
              <w:top w:val="nil"/>
              <w:left w:val="nil"/>
              <w:bottom w:val="nil"/>
              <w:right w:val="nil"/>
            </w:tcBorders>
          </w:tcPr>
          <w:p w14:paraId="3FB649A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F334D6D" w14:textId="77777777" w:rsidR="003E1B7D" w:rsidRPr="009856FA" w:rsidRDefault="003E1B7D" w:rsidP="0000732E">
            <w:pPr>
              <w:pStyle w:val="AmColumnHeading"/>
            </w:pPr>
            <w:r w:rsidRPr="009856FA">
              <w:t>Enmienda</w:t>
            </w:r>
          </w:p>
        </w:tc>
      </w:tr>
      <w:tr w:rsidR="003E1B7D" w:rsidRPr="009856FA" w14:paraId="37ACA265" w14:textId="77777777" w:rsidTr="0000732E">
        <w:trPr>
          <w:jc w:val="center"/>
        </w:trPr>
        <w:tc>
          <w:tcPr>
            <w:tcW w:w="4876" w:type="dxa"/>
            <w:tcBorders>
              <w:top w:val="nil"/>
              <w:left w:val="nil"/>
              <w:bottom w:val="nil"/>
              <w:right w:val="nil"/>
            </w:tcBorders>
          </w:tcPr>
          <w:p w14:paraId="4AC10EA5" w14:textId="77777777" w:rsidR="003E1B7D" w:rsidRPr="009856FA" w:rsidRDefault="003E1B7D" w:rsidP="0000732E">
            <w:pPr>
              <w:pStyle w:val="Normal6a"/>
            </w:pPr>
          </w:p>
        </w:tc>
        <w:tc>
          <w:tcPr>
            <w:tcW w:w="4876" w:type="dxa"/>
            <w:tcBorders>
              <w:top w:val="nil"/>
              <w:left w:val="nil"/>
              <w:bottom w:val="nil"/>
              <w:right w:val="nil"/>
            </w:tcBorders>
          </w:tcPr>
          <w:p w14:paraId="6B5BB145" w14:textId="77777777" w:rsidR="003E1B7D" w:rsidRPr="009856FA" w:rsidRDefault="003E1B7D" w:rsidP="0000732E">
            <w:pPr>
              <w:pStyle w:val="Normal6a"/>
            </w:pPr>
            <w:r w:rsidRPr="009856FA">
              <w:rPr>
                <w:b/>
                <w:i/>
              </w:rPr>
              <w:t>5 bis.</w:t>
            </w:r>
            <w:r w:rsidRPr="009856FA">
              <w:tab/>
            </w:r>
            <w:r w:rsidRPr="009856FA">
              <w:rPr>
                <w:b/>
                <w:i/>
              </w:rPr>
              <w:t>Condena el entorno político y legislativo cada vez más represivo, especialmente tras las elecciones parlamentarias de 2024, que hace retroceder muchos de los logros democráticos de Georgia y las reformas exitosas de la Unión, debilita radicalmente las instituciones democráticas y consolida aún más el poder en manos del partido gobernante;</w:t>
            </w:r>
          </w:p>
        </w:tc>
      </w:tr>
    </w:tbl>
    <w:p w14:paraId="74DEE01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548E087" w14:textId="77777777" w:rsidR="003E1B7D" w:rsidRPr="009856FA" w:rsidRDefault="003E1B7D" w:rsidP="003E1B7D">
      <w:r w:rsidRPr="009856FA">
        <w:rPr>
          <w:rStyle w:val="HideTWBExt"/>
        </w:rPr>
        <w:t>&lt;/Amend&gt;</w:t>
      </w:r>
    </w:p>
    <w:p w14:paraId="5CE8BD3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112</w:t>
      </w:r>
      <w:r w:rsidRPr="009856FA">
        <w:rPr>
          <w:rStyle w:val="HideTWBExt"/>
        </w:rPr>
        <w:t>&lt;/NumAm&gt;</w:t>
      </w:r>
    </w:p>
    <w:p w14:paraId="67B0F1ED"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0A3DFB59" w14:textId="77777777" w:rsidR="003E1B7D" w:rsidRPr="009856FA" w:rsidRDefault="003E1B7D" w:rsidP="003E1B7D">
      <w:pPr>
        <w:pStyle w:val="NormalBold"/>
      </w:pPr>
      <w:r w:rsidRPr="009856FA">
        <w:rPr>
          <w:rStyle w:val="HideTWBExt"/>
          <w:b w:val="0"/>
        </w:rPr>
        <w:t>&lt;/RepeatBlock-By&gt;</w:t>
      </w:r>
    </w:p>
    <w:p w14:paraId="06E04E8A"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631C95D" w14:textId="77777777" w:rsidR="003E1B7D" w:rsidRPr="009856FA" w:rsidRDefault="003E1B7D" w:rsidP="003E1B7D">
      <w:pPr>
        <w:pStyle w:val="NormalBold"/>
      </w:pPr>
      <w:r w:rsidRPr="009856FA">
        <w:rPr>
          <w:rStyle w:val="HideTWBExt"/>
        </w:rPr>
        <w:t>&lt;Article&gt;</w:t>
      </w:r>
      <w:r w:rsidRPr="009856FA">
        <w:t>Apartado 6</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7FFEA71" w14:textId="77777777" w:rsidTr="0000732E">
        <w:trPr>
          <w:trHeight w:hRule="exact" w:val="240"/>
          <w:jc w:val="center"/>
        </w:trPr>
        <w:tc>
          <w:tcPr>
            <w:tcW w:w="9752" w:type="dxa"/>
            <w:gridSpan w:val="2"/>
            <w:tcBorders>
              <w:top w:val="nil"/>
              <w:left w:val="nil"/>
              <w:bottom w:val="nil"/>
              <w:right w:val="nil"/>
            </w:tcBorders>
          </w:tcPr>
          <w:p w14:paraId="1F06EEB2" w14:textId="77777777" w:rsidR="003E1B7D" w:rsidRPr="009856FA" w:rsidRDefault="003E1B7D" w:rsidP="0000732E"/>
        </w:tc>
      </w:tr>
      <w:tr w:rsidR="003E1B7D" w:rsidRPr="009856FA" w14:paraId="6AED7140" w14:textId="77777777" w:rsidTr="0000732E">
        <w:trPr>
          <w:trHeight w:val="240"/>
          <w:jc w:val="center"/>
        </w:trPr>
        <w:tc>
          <w:tcPr>
            <w:tcW w:w="4876" w:type="dxa"/>
            <w:tcBorders>
              <w:top w:val="nil"/>
              <w:left w:val="nil"/>
              <w:bottom w:val="nil"/>
              <w:right w:val="nil"/>
            </w:tcBorders>
          </w:tcPr>
          <w:p w14:paraId="5FD1F1B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4325B83" w14:textId="77777777" w:rsidR="003E1B7D" w:rsidRPr="009856FA" w:rsidRDefault="003E1B7D" w:rsidP="0000732E">
            <w:pPr>
              <w:pStyle w:val="AmColumnHeading"/>
            </w:pPr>
            <w:r w:rsidRPr="009856FA">
              <w:t>Enmienda</w:t>
            </w:r>
          </w:p>
        </w:tc>
      </w:tr>
      <w:tr w:rsidR="003E1B7D" w:rsidRPr="009856FA" w14:paraId="6D7D5B5C" w14:textId="77777777" w:rsidTr="0000732E">
        <w:trPr>
          <w:jc w:val="center"/>
        </w:trPr>
        <w:tc>
          <w:tcPr>
            <w:tcW w:w="4876" w:type="dxa"/>
            <w:tcBorders>
              <w:top w:val="nil"/>
              <w:left w:val="nil"/>
              <w:bottom w:val="nil"/>
              <w:right w:val="nil"/>
            </w:tcBorders>
          </w:tcPr>
          <w:p w14:paraId="321E9B16" w14:textId="77777777" w:rsidR="003E1B7D" w:rsidRPr="009856FA" w:rsidRDefault="003E1B7D" w:rsidP="0000732E">
            <w:pPr>
              <w:pStyle w:val="Normal6a"/>
            </w:pPr>
            <w:r w:rsidRPr="009856FA">
              <w:t>6.</w:t>
            </w:r>
            <w:r w:rsidRPr="009856FA">
              <w:tab/>
              <w:t xml:space="preserve">Reitera </w:t>
            </w:r>
            <w:r w:rsidRPr="009856FA">
              <w:rPr>
                <w:b/>
                <w:i/>
              </w:rPr>
              <w:t>su posición de</w:t>
            </w:r>
            <w:r w:rsidRPr="009856FA">
              <w:t xml:space="preserve"> que la </w:t>
            </w:r>
            <w:r w:rsidRPr="009856FA">
              <w:rPr>
                <w:b/>
                <w:i/>
              </w:rPr>
              <w:t>resolución de la actual crisis política y constitucional en Georgia solo puede lograrse mediante unas nuevas</w:t>
            </w:r>
            <w:r w:rsidRPr="009856FA">
              <w:t xml:space="preserve"> elecciones parlamentarias</w:t>
            </w:r>
            <w:r w:rsidRPr="009856FA">
              <w:rPr>
                <w:b/>
                <w:i/>
              </w:rPr>
              <w:t>, que deberían celebrarse en los próximos meses en un entorno electoral mejorado, con la supervisión de una administración electoral</w:t>
            </w:r>
            <w:r w:rsidRPr="009856FA">
              <w:t xml:space="preserve"> independiente </w:t>
            </w:r>
            <w:r w:rsidRPr="009856FA">
              <w:rPr>
                <w:b/>
                <w:i/>
              </w:rPr>
              <w:t>e imparcial y el seguimiento de una observación internacional diligente, al objeto de garantizar un proceso verdaderamente justo, libre y transparente</w:t>
            </w:r>
            <w:r w:rsidRPr="009856FA">
              <w:t>;</w:t>
            </w:r>
          </w:p>
        </w:tc>
        <w:tc>
          <w:tcPr>
            <w:tcW w:w="4876" w:type="dxa"/>
            <w:tcBorders>
              <w:top w:val="nil"/>
              <w:left w:val="nil"/>
              <w:bottom w:val="nil"/>
              <w:right w:val="nil"/>
            </w:tcBorders>
          </w:tcPr>
          <w:p w14:paraId="5B307820" w14:textId="77777777" w:rsidR="003E1B7D" w:rsidRPr="009856FA" w:rsidRDefault="003E1B7D" w:rsidP="0000732E">
            <w:pPr>
              <w:pStyle w:val="Normal6a"/>
            </w:pPr>
            <w:r w:rsidRPr="009856FA">
              <w:t>6.</w:t>
            </w:r>
            <w:r w:rsidRPr="009856FA">
              <w:tab/>
              <w:t xml:space="preserve">Reitera que la </w:t>
            </w:r>
            <w:r w:rsidRPr="009856FA">
              <w:rPr>
                <w:b/>
                <w:i/>
              </w:rPr>
              <w:t>Comisión Europea debe respetar los resultados de las</w:t>
            </w:r>
            <w:r w:rsidRPr="009856FA">
              <w:t xml:space="preserve"> elecciones parlamentarias </w:t>
            </w:r>
            <w:r w:rsidRPr="009856FA">
              <w:rPr>
                <w:b/>
                <w:i/>
              </w:rPr>
              <w:t>independientes celebradas en Georgia</w:t>
            </w:r>
            <w:r w:rsidRPr="009856FA">
              <w:t xml:space="preserve"> </w:t>
            </w:r>
            <w:r w:rsidRPr="009856FA">
              <w:rPr>
                <w:b/>
                <w:i/>
              </w:rPr>
              <w:t>y la decisión soberana de su Gobierno de emprender una política exterior</w:t>
            </w:r>
            <w:r w:rsidRPr="009856FA">
              <w:t xml:space="preserve"> independiente;</w:t>
            </w:r>
          </w:p>
        </w:tc>
      </w:tr>
    </w:tbl>
    <w:p w14:paraId="7D26BC4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212B4C2" w14:textId="77777777" w:rsidR="003E1B7D" w:rsidRPr="009856FA" w:rsidRDefault="003E1B7D" w:rsidP="003E1B7D">
      <w:r w:rsidRPr="009856FA">
        <w:rPr>
          <w:rStyle w:val="HideTWBExt"/>
        </w:rPr>
        <w:t>&lt;/Amend&gt;</w:t>
      </w:r>
    </w:p>
    <w:p w14:paraId="4A828B3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113</w:t>
      </w:r>
      <w:r w:rsidRPr="009856FA">
        <w:rPr>
          <w:rStyle w:val="HideTWBExt"/>
        </w:rPr>
        <w:t>&lt;/NumAm&gt;</w:t>
      </w:r>
    </w:p>
    <w:p w14:paraId="0D2467A6" w14:textId="77777777" w:rsidR="003E1B7D" w:rsidRPr="009856FA" w:rsidRDefault="003E1B7D" w:rsidP="003E1B7D">
      <w:pPr>
        <w:pStyle w:val="NormalBold"/>
      </w:pPr>
      <w:r w:rsidRPr="009856FA">
        <w:rPr>
          <w:rStyle w:val="HideTWBExt"/>
          <w:b w:val="0"/>
        </w:rPr>
        <w:t>&lt;RepeatBlock-By&gt;&lt;Members&gt;</w:t>
      </w:r>
      <w:r w:rsidRPr="009856FA">
        <w:t>Jordan Bardella, Matthieu Valet, Pierre-Romain Thionnet</w:t>
      </w:r>
      <w:r w:rsidRPr="009856FA">
        <w:rPr>
          <w:rStyle w:val="HideTWBExt"/>
          <w:b w:val="0"/>
        </w:rPr>
        <w:t>&lt;/Members&gt;</w:t>
      </w:r>
    </w:p>
    <w:p w14:paraId="48A8FF88" w14:textId="77777777" w:rsidR="003E1B7D" w:rsidRPr="009856FA" w:rsidRDefault="003E1B7D" w:rsidP="003E1B7D">
      <w:pPr>
        <w:pStyle w:val="NormalBold"/>
      </w:pPr>
      <w:r w:rsidRPr="009856FA">
        <w:rPr>
          <w:rStyle w:val="HideTWBExt"/>
          <w:b w:val="0"/>
        </w:rPr>
        <w:t>&lt;/RepeatBlock-By&gt;</w:t>
      </w:r>
    </w:p>
    <w:p w14:paraId="165FCF0A"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49662CF" w14:textId="77777777" w:rsidR="003E1B7D" w:rsidRPr="009856FA" w:rsidRDefault="003E1B7D" w:rsidP="003E1B7D">
      <w:pPr>
        <w:pStyle w:val="NormalBold"/>
      </w:pPr>
      <w:r w:rsidRPr="009856FA">
        <w:rPr>
          <w:rStyle w:val="HideTWBExt"/>
        </w:rPr>
        <w:t>&lt;Article&gt;</w:t>
      </w:r>
      <w:r w:rsidRPr="009856FA">
        <w:t>Apartado 6</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01731D2" w14:textId="77777777" w:rsidTr="0000732E">
        <w:trPr>
          <w:trHeight w:hRule="exact" w:val="240"/>
          <w:jc w:val="center"/>
        </w:trPr>
        <w:tc>
          <w:tcPr>
            <w:tcW w:w="9752" w:type="dxa"/>
            <w:gridSpan w:val="2"/>
            <w:tcBorders>
              <w:top w:val="nil"/>
              <w:left w:val="nil"/>
              <w:bottom w:val="nil"/>
              <w:right w:val="nil"/>
            </w:tcBorders>
          </w:tcPr>
          <w:p w14:paraId="48599789" w14:textId="77777777" w:rsidR="003E1B7D" w:rsidRPr="009856FA" w:rsidRDefault="003E1B7D" w:rsidP="0000732E"/>
        </w:tc>
      </w:tr>
      <w:tr w:rsidR="003E1B7D" w:rsidRPr="009856FA" w14:paraId="57A22D73" w14:textId="77777777" w:rsidTr="0000732E">
        <w:trPr>
          <w:trHeight w:val="240"/>
          <w:jc w:val="center"/>
        </w:trPr>
        <w:tc>
          <w:tcPr>
            <w:tcW w:w="4876" w:type="dxa"/>
            <w:tcBorders>
              <w:top w:val="nil"/>
              <w:left w:val="nil"/>
              <w:bottom w:val="nil"/>
              <w:right w:val="nil"/>
            </w:tcBorders>
          </w:tcPr>
          <w:p w14:paraId="04DF10F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C9ABF19" w14:textId="77777777" w:rsidR="003E1B7D" w:rsidRPr="009856FA" w:rsidRDefault="003E1B7D" w:rsidP="0000732E">
            <w:pPr>
              <w:pStyle w:val="AmColumnHeading"/>
            </w:pPr>
            <w:r w:rsidRPr="009856FA">
              <w:t>Enmienda</w:t>
            </w:r>
          </w:p>
        </w:tc>
      </w:tr>
      <w:tr w:rsidR="003E1B7D" w:rsidRPr="009856FA" w14:paraId="50B69D3D" w14:textId="77777777" w:rsidTr="0000732E">
        <w:trPr>
          <w:jc w:val="center"/>
        </w:trPr>
        <w:tc>
          <w:tcPr>
            <w:tcW w:w="4876" w:type="dxa"/>
            <w:tcBorders>
              <w:top w:val="nil"/>
              <w:left w:val="nil"/>
              <w:bottom w:val="nil"/>
              <w:right w:val="nil"/>
            </w:tcBorders>
          </w:tcPr>
          <w:p w14:paraId="03B668ED" w14:textId="77777777" w:rsidR="003E1B7D" w:rsidRPr="009856FA" w:rsidRDefault="003E1B7D" w:rsidP="0000732E">
            <w:pPr>
              <w:pStyle w:val="Normal6a"/>
            </w:pPr>
            <w:r w:rsidRPr="009856FA">
              <w:t>6.</w:t>
            </w:r>
            <w:r w:rsidRPr="009856FA">
              <w:tab/>
            </w:r>
            <w:r w:rsidRPr="009856FA">
              <w:rPr>
                <w:b/>
                <w:i/>
              </w:rPr>
              <w:t>Reitera su posición de que la resolución de la actual</w:t>
            </w:r>
            <w:r w:rsidRPr="009856FA">
              <w:t xml:space="preserve"> crisis política </w:t>
            </w:r>
            <w:r w:rsidRPr="009856FA">
              <w:rPr>
                <w:b/>
                <w:i/>
              </w:rPr>
              <w:t>y constitucional en Georgia solo puede lograrse mediante unas nuevas elecciones parlamentarias, que deberían celebrarse en los próximos meses en un entorno electoral mejorado, con la supervisión de una administración electoral independiente e imparcial y el seguimiento de una observación internacional diligente, al objeto de garantizar un proceso verdaderamente justo, libre y transparente</w:t>
            </w:r>
            <w:r w:rsidRPr="009856FA">
              <w:t>;</w:t>
            </w:r>
          </w:p>
        </w:tc>
        <w:tc>
          <w:tcPr>
            <w:tcW w:w="4876" w:type="dxa"/>
            <w:tcBorders>
              <w:top w:val="nil"/>
              <w:left w:val="nil"/>
              <w:bottom w:val="nil"/>
              <w:right w:val="nil"/>
            </w:tcBorders>
          </w:tcPr>
          <w:p w14:paraId="07E3FEE7" w14:textId="77777777" w:rsidR="003E1B7D" w:rsidRPr="009856FA" w:rsidRDefault="003E1B7D" w:rsidP="0000732E">
            <w:pPr>
              <w:pStyle w:val="Normal6a"/>
            </w:pPr>
            <w:r w:rsidRPr="009856FA">
              <w:t>6.</w:t>
            </w:r>
            <w:r w:rsidRPr="009856FA">
              <w:tab/>
            </w:r>
            <w:r w:rsidRPr="009856FA">
              <w:rPr>
                <w:b/>
                <w:i/>
              </w:rPr>
              <w:t>Lamenta la tendencia de la Unión a inmiscuirse en los procesos políticos internos de terceros países; recuerda que la soberanía de las naciones implica el respeto de sus propios procedimientos constitucionales, incluso en contextos de</w:t>
            </w:r>
            <w:r w:rsidRPr="009856FA">
              <w:t xml:space="preserve"> crisis política;</w:t>
            </w:r>
          </w:p>
        </w:tc>
      </w:tr>
    </w:tbl>
    <w:p w14:paraId="08BB054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{FR}</w:t>
      </w:r>
      <w:r w:rsidRPr="009856FA">
        <w:t>fr</w:t>
      </w:r>
      <w:r w:rsidRPr="009856FA">
        <w:rPr>
          <w:rStyle w:val="HideTWBExt"/>
        </w:rPr>
        <w:t>&lt;/Original&gt;</w:t>
      </w:r>
    </w:p>
    <w:p w14:paraId="09C63FA6" w14:textId="77777777" w:rsidR="003E1B7D" w:rsidRPr="009856FA" w:rsidRDefault="003E1B7D" w:rsidP="003E1B7D">
      <w:r w:rsidRPr="009856FA">
        <w:rPr>
          <w:rStyle w:val="HideTWBExt"/>
        </w:rPr>
        <w:t>&lt;/Amend&gt;</w:t>
      </w:r>
    </w:p>
    <w:p w14:paraId="1CA542B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114</w:t>
      </w:r>
      <w:r w:rsidRPr="009856FA">
        <w:rPr>
          <w:rStyle w:val="HideTWBExt"/>
        </w:rPr>
        <w:t>&lt;/NumAm&gt;</w:t>
      </w:r>
    </w:p>
    <w:p w14:paraId="0AFE04EF"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4E10081C" w14:textId="77777777" w:rsidR="003E1B7D" w:rsidRPr="009856FA" w:rsidRDefault="003E1B7D" w:rsidP="003E1B7D">
      <w:pPr>
        <w:pStyle w:val="NormalBold"/>
      </w:pPr>
      <w:r w:rsidRPr="009856FA">
        <w:rPr>
          <w:rStyle w:val="HideTWBExt"/>
          <w:b w:val="0"/>
        </w:rPr>
        <w:t>&lt;/RepeatBlock-By&gt;</w:t>
      </w:r>
    </w:p>
    <w:p w14:paraId="5813F85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12BA144" w14:textId="77777777" w:rsidR="003E1B7D" w:rsidRPr="009856FA" w:rsidRDefault="003E1B7D" w:rsidP="003E1B7D">
      <w:pPr>
        <w:pStyle w:val="NormalBold"/>
      </w:pPr>
      <w:r w:rsidRPr="009856FA">
        <w:rPr>
          <w:rStyle w:val="HideTWBExt"/>
        </w:rPr>
        <w:t>&lt;Article&gt;</w:t>
      </w:r>
      <w:r w:rsidRPr="009856FA">
        <w:t>Apartado 6</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6F6836C" w14:textId="77777777" w:rsidTr="0000732E">
        <w:trPr>
          <w:trHeight w:hRule="exact" w:val="240"/>
          <w:jc w:val="center"/>
        </w:trPr>
        <w:tc>
          <w:tcPr>
            <w:tcW w:w="9752" w:type="dxa"/>
            <w:gridSpan w:val="2"/>
            <w:tcBorders>
              <w:top w:val="nil"/>
              <w:left w:val="nil"/>
              <w:bottom w:val="nil"/>
              <w:right w:val="nil"/>
            </w:tcBorders>
          </w:tcPr>
          <w:p w14:paraId="51D657E3" w14:textId="77777777" w:rsidR="003E1B7D" w:rsidRPr="009856FA" w:rsidRDefault="003E1B7D" w:rsidP="0000732E"/>
        </w:tc>
      </w:tr>
      <w:tr w:rsidR="003E1B7D" w:rsidRPr="009856FA" w14:paraId="084AD580" w14:textId="77777777" w:rsidTr="0000732E">
        <w:trPr>
          <w:trHeight w:val="240"/>
          <w:jc w:val="center"/>
        </w:trPr>
        <w:tc>
          <w:tcPr>
            <w:tcW w:w="4876" w:type="dxa"/>
            <w:tcBorders>
              <w:top w:val="nil"/>
              <w:left w:val="nil"/>
              <w:bottom w:val="nil"/>
              <w:right w:val="nil"/>
            </w:tcBorders>
          </w:tcPr>
          <w:p w14:paraId="5A1C858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33C385C" w14:textId="77777777" w:rsidR="003E1B7D" w:rsidRPr="009856FA" w:rsidRDefault="003E1B7D" w:rsidP="0000732E">
            <w:pPr>
              <w:pStyle w:val="AmColumnHeading"/>
            </w:pPr>
            <w:r w:rsidRPr="009856FA">
              <w:t>Enmienda</w:t>
            </w:r>
          </w:p>
        </w:tc>
      </w:tr>
      <w:tr w:rsidR="003E1B7D" w:rsidRPr="009856FA" w14:paraId="51EB95B7" w14:textId="77777777" w:rsidTr="0000732E">
        <w:trPr>
          <w:jc w:val="center"/>
        </w:trPr>
        <w:tc>
          <w:tcPr>
            <w:tcW w:w="4876" w:type="dxa"/>
            <w:tcBorders>
              <w:top w:val="nil"/>
              <w:left w:val="nil"/>
              <w:bottom w:val="nil"/>
              <w:right w:val="nil"/>
            </w:tcBorders>
          </w:tcPr>
          <w:p w14:paraId="39ED4C31" w14:textId="77777777" w:rsidR="003E1B7D" w:rsidRPr="009856FA" w:rsidRDefault="003E1B7D" w:rsidP="0000732E">
            <w:pPr>
              <w:pStyle w:val="Normal6a"/>
            </w:pPr>
            <w:r w:rsidRPr="009856FA">
              <w:t>6.</w:t>
            </w:r>
            <w:r w:rsidRPr="009856FA">
              <w:tab/>
            </w:r>
            <w:r w:rsidRPr="009856FA">
              <w:rPr>
                <w:b/>
                <w:i/>
              </w:rPr>
              <w:t>Reitera su posición de que la resolución de la actual crisis política y constitucional en Georgia solo puede lograrse mediante unas nuevas</w:t>
            </w:r>
            <w:r w:rsidRPr="009856FA">
              <w:t xml:space="preserve"> elecciones parlamentarias</w:t>
            </w:r>
            <w:r w:rsidRPr="009856FA">
              <w:rPr>
                <w:b/>
                <w:i/>
              </w:rPr>
              <w:t>, que deberían celebrarse en los próximos meses en un entorno electoral mejorado, con la supervisión de una administración electoral independiente e imparcial y el seguimiento de una observación internacional diligente, al objeto de garantizar un</w:t>
            </w:r>
            <w:r w:rsidRPr="009856FA">
              <w:t xml:space="preserve"> proceso </w:t>
            </w:r>
            <w:r w:rsidRPr="009856FA">
              <w:rPr>
                <w:b/>
                <w:i/>
              </w:rPr>
              <w:t>verdaderamente justo, libre y transparente</w:t>
            </w:r>
            <w:r w:rsidRPr="009856FA">
              <w:t>;</w:t>
            </w:r>
          </w:p>
        </w:tc>
        <w:tc>
          <w:tcPr>
            <w:tcW w:w="4876" w:type="dxa"/>
            <w:tcBorders>
              <w:top w:val="nil"/>
              <w:left w:val="nil"/>
              <w:bottom w:val="nil"/>
              <w:right w:val="nil"/>
            </w:tcBorders>
          </w:tcPr>
          <w:p w14:paraId="5F90D295" w14:textId="77777777" w:rsidR="003E1B7D" w:rsidRPr="009856FA" w:rsidRDefault="003E1B7D" w:rsidP="0000732E">
            <w:pPr>
              <w:pStyle w:val="Normal6a"/>
            </w:pPr>
            <w:r w:rsidRPr="009856FA">
              <w:t>6.</w:t>
            </w:r>
            <w:r w:rsidRPr="009856FA">
              <w:tab/>
            </w:r>
            <w:r w:rsidRPr="009856FA">
              <w:rPr>
                <w:b/>
                <w:i/>
              </w:rPr>
              <w:t>Recuerda que recientemente se han celebrado</w:t>
            </w:r>
            <w:r w:rsidRPr="009856FA">
              <w:t xml:space="preserve"> elecciones parlamentarias</w:t>
            </w:r>
            <w:r w:rsidRPr="009856FA">
              <w:rPr>
                <w:b/>
                <w:i/>
              </w:rPr>
              <w:t>, que son un instrumento de expresión democrática soberana; insta a todas las partes a que participen de forma constructiva en el</w:t>
            </w:r>
            <w:r w:rsidRPr="009856FA">
              <w:t xml:space="preserve"> proceso </w:t>
            </w:r>
            <w:r w:rsidRPr="009856FA">
              <w:rPr>
                <w:b/>
                <w:i/>
              </w:rPr>
              <w:t>parlamentario en lugar de reclamar elecciones anticipadas</w:t>
            </w:r>
            <w:r w:rsidRPr="009856FA">
              <w:t>;</w:t>
            </w:r>
          </w:p>
        </w:tc>
      </w:tr>
    </w:tbl>
    <w:p w14:paraId="55DB636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C820D2F" w14:textId="77777777" w:rsidR="003E1B7D" w:rsidRPr="009856FA" w:rsidRDefault="003E1B7D" w:rsidP="003E1B7D">
      <w:r w:rsidRPr="009856FA">
        <w:rPr>
          <w:rStyle w:val="HideTWBExt"/>
        </w:rPr>
        <w:t>&lt;/Amend&gt;</w:t>
      </w:r>
    </w:p>
    <w:p w14:paraId="0324C40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115</w:t>
      </w:r>
      <w:r w:rsidRPr="009856FA">
        <w:rPr>
          <w:rStyle w:val="HideTWBExt"/>
        </w:rPr>
        <w:t>&lt;/NumAm&gt;</w:t>
      </w:r>
    </w:p>
    <w:p w14:paraId="3480F179"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51BC79E3" w14:textId="77777777" w:rsidR="003E1B7D" w:rsidRPr="009856FA" w:rsidRDefault="003E1B7D" w:rsidP="003E1B7D">
      <w:pPr>
        <w:pStyle w:val="NormalBold"/>
      </w:pPr>
      <w:r w:rsidRPr="009856FA">
        <w:rPr>
          <w:rStyle w:val="HideTWBExt"/>
          <w:b w:val="0"/>
        </w:rPr>
        <w:t>&lt;/RepeatBlock-By&gt;</w:t>
      </w:r>
    </w:p>
    <w:p w14:paraId="469CDC8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AC4B91B" w14:textId="77777777" w:rsidR="003E1B7D" w:rsidRPr="009856FA" w:rsidRDefault="003E1B7D" w:rsidP="003E1B7D">
      <w:pPr>
        <w:pStyle w:val="NormalBold"/>
      </w:pPr>
      <w:r w:rsidRPr="009856FA">
        <w:rPr>
          <w:rStyle w:val="HideTWBExt"/>
        </w:rPr>
        <w:t>&lt;Article&gt;</w:t>
      </w:r>
      <w:r w:rsidRPr="009856FA">
        <w:t>Apartado 6</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346D511" w14:textId="77777777" w:rsidTr="0000732E">
        <w:trPr>
          <w:trHeight w:hRule="exact" w:val="240"/>
          <w:jc w:val="center"/>
        </w:trPr>
        <w:tc>
          <w:tcPr>
            <w:tcW w:w="9752" w:type="dxa"/>
            <w:gridSpan w:val="2"/>
            <w:tcBorders>
              <w:top w:val="nil"/>
              <w:left w:val="nil"/>
              <w:bottom w:val="nil"/>
              <w:right w:val="nil"/>
            </w:tcBorders>
          </w:tcPr>
          <w:p w14:paraId="37FDEBAB" w14:textId="77777777" w:rsidR="003E1B7D" w:rsidRPr="009856FA" w:rsidRDefault="003E1B7D" w:rsidP="0000732E"/>
        </w:tc>
      </w:tr>
      <w:tr w:rsidR="003E1B7D" w:rsidRPr="009856FA" w14:paraId="0F515DF0" w14:textId="77777777" w:rsidTr="0000732E">
        <w:trPr>
          <w:trHeight w:val="240"/>
          <w:jc w:val="center"/>
        </w:trPr>
        <w:tc>
          <w:tcPr>
            <w:tcW w:w="4876" w:type="dxa"/>
            <w:tcBorders>
              <w:top w:val="nil"/>
              <w:left w:val="nil"/>
              <w:bottom w:val="nil"/>
              <w:right w:val="nil"/>
            </w:tcBorders>
          </w:tcPr>
          <w:p w14:paraId="6F68ADC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DDF01B6" w14:textId="77777777" w:rsidR="003E1B7D" w:rsidRPr="009856FA" w:rsidRDefault="003E1B7D" w:rsidP="0000732E">
            <w:pPr>
              <w:pStyle w:val="AmColumnHeading"/>
            </w:pPr>
            <w:r w:rsidRPr="009856FA">
              <w:t>Enmienda</w:t>
            </w:r>
          </w:p>
        </w:tc>
      </w:tr>
      <w:tr w:rsidR="003E1B7D" w:rsidRPr="009856FA" w14:paraId="70E96070" w14:textId="77777777" w:rsidTr="0000732E">
        <w:trPr>
          <w:jc w:val="center"/>
        </w:trPr>
        <w:tc>
          <w:tcPr>
            <w:tcW w:w="4876" w:type="dxa"/>
            <w:tcBorders>
              <w:top w:val="nil"/>
              <w:left w:val="nil"/>
              <w:bottom w:val="nil"/>
              <w:right w:val="nil"/>
            </w:tcBorders>
          </w:tcPr>
          <w:p w14:paraId="3F8D8A38" w14:textId="77777777" w:rsidR="003E1B7D" w:rsidRPr="009856FA" w:rsidRDefault="003E1B7D" w:rsidP="0000732E">
            <w:pPr>
              <w:pStyle w:val="Normal6a"/>
            </w:pPr>
            <w:r w:rsidRPr="009856FA">
              <w:t>6.</w:t>
            </w:r>
            <w:r w:rsidRPr="009856FA">
              <w:tab/>
              <w:t xml:space="preserve">Reitera su posición de que la resolución de la actual crisis política y constitucional en Georgia solo puede lograrse mediante unas nuevas elecciones parlamentarias, </w:t>
            </w:r>
            <w:r w:rsidRPr="009856FA">
              <w:rPr>
                <w:b/>
                <w:i/>
              </w:rPr>
              <w:t>que deberían celebrarse en los próximos meses en un entorno</w:t>
            </w:r>
            <w:r w:rsidRPr="009856FA">
              <w:t xml:space="preserve"> electoral </w:t>
            </w:r>
            <w:r w:rsidRPr="009856FA">
              <w:rPr>
                <w:b/>
                <w:i/>
              </w:rPr>
              <w:t>mejorado, con la supervisión de una administración electoral independiente e imparcial y el seguimiento de una observación internacional diligente, al objeto de garantizar un proceso verdaderamente justo, libre y transparente</w:t>
            </w:r>
            <w:r w:rsidRPr="009856FA">
              <w:t>;</w:t>
            </w:r>
          </w:p>
        </w:tc>
        <w:tc>
          <w:tcPr>
            <w:tcW w:w="4876" w:type="dxa"/>
            <w:tcBorders>
              <w:top w:val="nil"/>
              <w:left w:val="nil"/>
              <w:bottom w:val="nil"/>
              <w:right w:val="nil"/>
            </w:tcBorders>
          </w:tcPr>
          <w:p w14:paraId="33FC4B81" w14:textId="77777777" w:rsidR="003E1B7D" w:rsidRPr="009856FA" w:rsidRDefault="003E1B7D" w:rsidP="0000732E">
            <w:pPr>
              <w:pStyle w:val="Normal6a"/>
            </w:pPr>
            <w:r w:rsidRPr="009856FA">
              <w:t>6.</w:t>
            </w:r>
            <w:r w:rsidRPr="009856FA">
              <w:tab/>
              <w:t xml:space="preserve">Reitera su posición de que la resolución de la actual crisis política y constitucional en Georgia solo puede lograrse mediante unas nuevas elecciones parlamentarias, </w:t>
            </w:r>
            <w:r w:rsidRPr="009856FA">
              <w:rPr>
                <w:b/>
                <w:i/>
              </w:rPr>
              <w:t>si las instituciones georgianas lo estiman necesario y conforme a su ordenamiento constitucional y a su calendario</w:t>
            </w:r>
            <w:r w:rsidRPr="009856FA">
              <w:t xml:space="preserve"> electoral;</w:t>
            </w:r>
          </w:p>
        </w:tc>
      </w:tr>
    </w:tbl>
    <w:p w14:paraId="44259AF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1B65CA0" w14:textId="77777777" w:rsidR="003E1B7D" w:rsidRPr="009856FA" w:rsidRDefault="003E1B7D" w:rsidP="003E1B7D">
      <w:r w:rsidRPr="009856FA">
        <w:rPr>
          <w:rStyle w:val="HideTWBExt"/>
        </w:rPr>
        <w:t>&lt;/Amend&gt;</w:t>
      </w:r>
    </w:p>
    <w:p w14:paraId="7BEF2E5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116</w:t>
      </w:r>
      <w:r w:rsidRPr="009856FA">
        <w:rPr>
          <w:rStyle w:val="HideTWBExt"/>
        </w:rPr>
        <w:t>&lt;/NumAm&gt;</w:t>
      </w:r>
    </w:p>
    <w:p w14:paraId="21D28219"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23D5CA88" w14:textId="77777777" w:rsidR="003E1B7D" w:rsidRPr="009856FA" w:rsidRDefault="003E1B7D" w:rsidP="003E1B7D">
      <w:pPr>
        <w:pStyle w:val="NormalBold"/>
      </w:pPr>
      <w:r w:rsidRPr="009856FA">
        <w:rPr>
          <w:rStyle w:val="HideTWBExt"/>
          <w:b w:val="0"/>
        </w:rPr>
        <w:t>&lt;/RepeatBlock-By&gt;</w:t>
      </w:r>
    </w:p>
    <w:p w14:paraId="5BC787E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0B5106B" w14:textId="77777777" w:rsidR="003E1B7D" w:rsidRPr="009856FA" w:rsidRDefault="003E1B7D" w:rsidP="003E1B7D">
      <w:pPr>
        <w:pStyle w:val="NormalBold"/>
      </w:pPr>
      <w:r w:rsidRPr="009856FA">
        <w:rPr>
          <w:rStyle w:val="HideTWBExt"/>
        </w:rPr>
        <w:t>&lt;Article&gt;</w:t>
      </w:r>
      <w:r w:rsidRPr="009856FA">
        <w:t>Apartado 6</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6E43C0A" w14:textId="77777777" w:rsidTr="0000732E">
        <w:trPr>
          <w:trHeight w:hRule="exact" w:val="240"/>
          <w:jc w:val="center"/>
        </w:trPr>
        <w:tc>
          <w:tcPr>
            <w:tcW w:w="9752" w:type="dxa"/>
            <w:gridSpan w:val="2"/>
            <w:tcBorders>
              <w:top w:val="nil"/>
              <w:left w:val="nil"/>
              <w:bottom w:val="nil"/>
              <w:right w:val="nil"/>
            </w:tcBorders>
          </w:tcPr>
          <w:p w14:paraId="0D43A381" w14:textId="77777777" w:rsidR="003E1B7D" w:rsidRPr="009856FA" w:rsidRDefault="003E1B7D" w:rsidP="0000732E"/>
        </w:tc>
      </w:tr>
      <w:tr w:rsidR="003E1B7D" w:rsidRPr="009856FA" w14:paraId="31BB671F" w14:textId="77777777" w:rsidTr="0000732E">
        <w:trPr>
          <w:trHeight w:val="240"/>
          <w:jc w:val="center"/>
        </w:trPr>
        <w:tc>
          <w:tcPr>
            <w:tcW w:w="4876" w:type="dxa"/>
            <w:tcBorders>
              <w:top w:val="nil"/>
              <w:left w:val="nil"/>
              <w:bottom w:val="nil"/>
              <w:right w:val="nil"/>
            </w:tcBorders>
          </w:tcPr>
          <w:p w14:paraId="2CE043F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29C5025" w14:textId="77777777" w:rsidR="003E1B7D" w:rsidRPr="009856FA" w:rsidRDefault="003E1B7D" w:rsidP="0000732E">
            <w:pPr>
              <w:pStyle w:val="AmColumnHeading"/>
            </w:pPr>
            <w:r w:rsidRPr="009856FA">
              <w:t>Enmienda</w:t>
            </w:r>
          </w:p>
        </w:tc>
      </w:tr>
      <w:tr w:rsidR="003E1B7D" w:rsidRPr="009856FA" w14:paraId="5D778FAF" w14:textId="77777777" w:rsidTr="0000732E">
        <w:trPr>
          <w:jc w:val="center"/>
        </w:trPr>
        <w:tc>
          <w:tcPr>
            <w:tcW w:w="4876" w:type="dxa"/>
            <w:tcBorders>
              <w:top w:val="nil"/>
              <w:left w:val="nil"/>
              <w:bottom w:val="nil"/>
              <w:right w:val="nil"/>
            </w:tcBorders>
          </w:tcPr>
          <w:p w14:paraId="7D6FD544" w14:textId="77777777" w:rsidR="003E1B7D" w:rsidRPr="009856FA" w:rsidRDefault="003E1B7D" w:rsidP="0000732E">
            <w:pPr>
              <w:pStyle w:val="Normal6a"/>
            </w:pPr>
            <w:r w:rsidRPr="009856FA">
              <w:t>6.</w:t>
            </w:r>
            <w:r w:rsidRPr="009856FA">
              <w:tab/>
              <w:t xml:space="preserve">Reitera su posición de que la resolución de la actual crisis política y constitucional en Georgia solo puede lograrse mediante </w:t>
            </w:r>
            <w:r w:rsidRPr="009856FA">
              <w:rPr>
                <w:b/>
                <w:i/>
              </w:rPr>
              <w:t>unas nuevas elecciones parlamentarias, que deberían celebrarse en los próximos meses en un entorno electoral mejorado, con la supervisión de una administración electoral independiente e imparcial y el seguimiento de una observación internacional diligente, al objeto de garantizar un</w:t>
            </w:r>
            <w:r w:rsidRPr="009856FA">
              <w:t xml:space="preserve"> proceso </w:t>
            </w:r>
            <w:r w:rsidRPr="009856FA">
              <w:rPr>
                <w:b/>
                <w:i/>
              </w:rPr>
              <w:t>verdaderamente justo, libre y transparente</w:t>
            </w:r>
            <w:r w:rsidRPr="009856FA">
              <w:t>;</w:t>
            </w:r>
          </w:p>
        </w:tc>
        <w:tc>
          <w:tcPr>
            <w:tcW w:w="4876" w:type="dxa"/>
            <w:tcBorders>
              <w:top w:val="nil"/>
              <w:left w:val="nil"/>
              <w:bottom w:val="nil"/>
              <w:right w:val="nil"/>
            </w:tcBorders>
          </w:tcPr>
          <w:p w14:paraId="46559D12" w14:textId="77777777" w:rsidR="003E1B7D" w:rsidRPr="009856FA" w:rsidRDefault="003E1B7D" w:rsidP="0000732E">
            <w:pPr>
              <w:pStyle w:val="Normal6a"/>
            </w:pPr>
            <w:r w:rsidRPr="009856FA">
              <w:t>6.</w:t>
            </w:r>
            <w:r w:rsidRPr="009856FA">
              <w:tab/>
              <w:t xml:space="preserve">Reitera su posición de que la resolución de la actual crisis política y constitucional en Georgia solo puede lograrse mediante </w:t>
            </w:r>
            <w:r w:rsidRPr="009856FA">
              <w:rPr>
                <w:b/>
                <w:i/>
              </w:rPr>
              <w:t>un diálogo abierto entre el partido gobernante y la oposición, basado en el respeto y la comprensión mutuos, y pide a la Unión que se abstenga de interferir en este</w:t>
            </w:r>
            <w:r w:rsidRPr="009856FA">
              <w:t xml:space="preserve"> proceso </w:t>
            </w:r>
            <w:r w:rsidRPr="009856FA">
              <w:rPr>
                <w:b/>
                <w:i/>
              </w:rPr>
              <w:t>político democrático interno</w:t>
            </w:r>
            <w:r w:rsidRPr="009856FA">
              <w:t>;</w:t>
            </w:r>
          </w:p>
        </w:tc>
      </w:tr>
    </w:tbl>
    <w:p w14:paraId="4ED005B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D790359" w14:textId="77777777" w:rsidR="003E1B7D" w:rsidRPr="009856FA" w:rsidRDefault="003E1B7D" w:rsidP="003E1B7D">
      <w:r w:rsidRPr="009856FA">
        <w:rPr>
          <w:rStyle w:val="HideTWBExt"/>
        </w:rPr>
        <w:t>&lt;/Amend&gt;</w:t>
      </w:r>
    </w:p>
    <w:p w14:paraId="6EEC7785"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117</w:t>
      </w:r>
      <w:r w:rsidRPr="009856FA">
        <w:rPr>
          <w:rStyle w:val="HideTWBExt"/>
          <w:b w:val="0"/>
          <w:lang w:eastAsia="en-GB"/>
        </w:rPr>
        <w:t>&lt;/NumAm&gt;</w:t>
      </w:r>
    </w:p>
    <w:p w14:paraId="00B20DCD"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49C814EA" w14:textId="77777777" w:rsidR="003E1B7D" w:rsidRPr="009856FA" w:rsidRDefault="003E1B7D" w:rsidP="003E1B7D">
      <w:pPr>
        <w:pStyle w:val="NormalBold"/>
      </w:pPr>
      <w:r w:rsidRPr="009856FA">
        <w:rPr>
          <w:rStyle w:val="HideTWBExt"/>
          <w:b w:val="0"/>
          <w:lang w:eastAsia="en-GB"/>
        </w:rPr>
        <w:t>&lt;/RepeatBlock-By&gt;</w:t>
      </w:r>
    </w:p>
    <w:p w14:paraId="1BD72BA1"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28B17D88" w14:textId="77777777" w:rsidR="003E1B7D" w:rsidRPr="009856FA" w:rsidRDefault="003E1B7D" w:rsidP="003E1B7D">
      <w:pPr>
        <w:pStyle w:val="NormalBold"/>
      </w:pPr>
      <w:r w:rsidRPr="009856FA">
        <w:rPr>
          <w:rStyle w:val="HideTWBExt"/>
          <w:b w:val="0"/>
          <w:lang w:eastAsia="en-GB"/>
        </w:rPr>
        <w:t>&lt;Article&gt;</w:t>
      </w:r>
      <w:r w:rsidRPr="009856FA">
        <w:t>Apartado 6</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1197E65" w14:textId="77777777" w:rsidTr="0000732E">
        <w:trPr>
          <w:trHeight w:hRule="exact" w:val="240"/>
          <w:jc w:val="center"/>
        </w:trPr>
        <w:tc>
          <w:tcPr>
            <w:tcW w:w="9752" w:type="dxa"/>
            <w:gridSpan w:val="2"/>
            <w:tcBorders>
              <w:top w:val="nil"/>
              <w:left w:val="nil"/>
              <w:bottom w:val="nil"/>
              <w:right w:val="nil"/>
            </w:tcBorders>
          </w:tcPr>
          <w:p w14:paraId="3C298D2B" w14:textId="77777777" w:rsidR="003E1B7D" w:rsidRPr="009856FA" w:rsidRDefault="003E1B7D" w:rsidP="0000732E"/>
        </w:tc>
      </w:tr>
      <w:tr w:rsidR="003E1B7D" w:rsidRPr="009856FA" w14:paraId="1545A17C" w14:textId="77777777" w:rsidTr="0000732E">
        <w:trPr>
          <w:trHeight w:val="240"/>
          <w:jc w:val="center"/>
        </w:trPr>
        <w:tc>
          <w:tcPr>
            <w:tcW w:w="4876" w:type="dxa"/>
            <w:tcBorders>
              <w:top w:val="nil"/>
              <w:left w:val="nil"/>
              <w:bottom w:val="nil"/>
              <w:right w:val="nil"/>
            </w:tcBorders>
          </w:tcPr>
          <w:p w14:paraId="6A129F0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76B2A60" w14:textId="77777777" w:rsidR="003E1B7D" w:rsidRPr="009856FA" w:rsidRDefault="003E1B7D" w:rsidP="0000732E">
            <w:pPr>
              <w:pStyle w:val="AmColumnHeading"/>
            </w:pPr>
            <w:r w:rsidRPr="009856FA">
              <w:t>Enmienda</w:t>
            </w:r>
          </w:p>
        </w:tc>
      </w:tr>
      <w:tr w:rsidR="003E1B7D" w:rsidRPr="009856FA" w14:paraId="0AAE0B43" w14:textId="77777777" w:rsidTr="0000732E">
        <w:trPr>
          <w:jc w:val="center"/>
        </w:trPr>
        <w:tc>
          <w:tcPr>
            <w:tcW w:w="4876" w:type="dxa"/>
            <w:tcBorders>
              <w:top w:val="nil"/>
              <w:left w:val="nil"/>
              <w:bottom w:val="nil"/>
              <w:right w:val="nil"/>
            </w:tcBorders>
          </w:tcPr>
          <w:p w14:paraId="2B50C826" w14:textId="77777777" w:rsidR="003E1B7D" w:rsidRPr="009856FA" w:rsidRDefault="003E1B7D" w:rsidP="0000732E">
            <w:pPr>
              <w:pStyle w:val="Normal6a"/>
            </w:pPr>
            <w:r w:rsidRPr="009856FA">
              <w:t>6.</w:t>
            </w:r>
            <w:r w:rsidRPr="009856FA">
              <w:tab/>
              <w:t>Reitera su posición de que la resolución de la actual crisis política y constitucional en Georgia solo puede lograrse mediante unas nuevas elecciones parlamentarias, que deberían celebrarse en los próximos meses en un entorno electoral mejorado, con la supervisión de una administración electoral independiente e imparcial y el seguimiento de una observación internacional diligente, al objeto de garantizar un proceso verdaderamente justo, libre y transparente;</w:t>
            </w:r>
          </w:p>
        </w:tc>
        <w:tc>
          <w:tcPr>
            <w:tcW w:w="4876" w:type="dxa"/>
            <w:tcBorders>
              <w:top w:val="nil"/>
              <w:left w:val="nil"/>
              <w:bottom w:val="nil"/>
              <w:right w:val="nil"/>
            </w:tcBorders>
          </w:tcPr>
          <w:p w14:paraId="551B12D3" w14:textId="77777777" w:rsidR="003E1B7D" w:rsidRPr="009856FA" w:rsidRDefault="003E1B7D" w:rsidP="0000732E">
            <w:pPr>
              <w:pStyle w:val="Normal6a"/>
            </w:pPr>
            <w:r w:rsidRPr="009856FA">
              <w:t>6.</w:t>
            </w:r>
            <w:r w:rsidRPr="009856FA">
              <w:tab/>
              <w:t>Reitera su posición de que la resolución de la actual crisis política y constitucional en Georgia solo puede lograrse mediante unas nuevas elecciones parlamentarias, que deberían celebrarse en los próximos meses en un entorno electoral mejorado, con la supervisión de una administración electoral independiente e imparcial y el seguimiento de una observación internacional diligente, al objeto de garantizar un proceso verdaderamente justo, libre y transparente</w:t>
            </w:r>
            <w:r w:rsidRPr="009856FA">
              <w:rPr>
                <w:b/>
                <w:i/>
              </w:rPr>
              <w:t>, que encarne la voluntad real del pueblo</w:t>
            </w:r>
            <w:r w:rsidRPr="009856FA">
              <w:t>;</w:t>
            </w:r>
          </w:p>
        </w:tc>
      </w:tr>
    </w:tbl>
    <w:p w14:paraId="51F2BE5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687BED02" w14:textId="77777777" w:rsidR="003E1B7D" w:rsidRPr="009856FA" w:rsidRDefault="003E1B7D" w:rsidP="003E1B7D">
      <w:r w:rsidRPr="009856FA">
        <w:rPr>
          <w:rStyle w:val="HideTWBExt"/>
        </w:rPr>
        <w:t>&lt;/Amend&gt;</w:t>
      </w:r>
    </w:p>
    <w:p w14:paraId="595C2CB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118</w:t>
      </w:r>
      <w:r w:rsidRPr="009856FA">
        <w:rPr>
          <w:rStyle w:val="HideTWBExt"/>
        </w:rPr>
        <w:t>&lt;/NumAm&gt;</w:t>
      </w:r>
    </w:p>
    <w:p w14:paraId="402CB58F"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0E3E0E90"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7DC15518" w14:textId="77777777" w:rsidR="003E1B7D" w:rsidRPr="009856FA" w:rsidRDefault="003E1B7D" w:rsidP="003E1B7D">
      <w:pPr>
        <w:pStyle w:val="NormalBold"/>
      </w:pPr>
      <w:r w:rsidRPr="009856FA">
        <w:rPr>
          <w:rStyle w:val="HideTWBExt"/>
          <w:b w:val="0"/>
        </w:rPr>
        <w:t>&lt;/RepeatBlock-By&gt;</w:t>
      </w:r>
    </w:p>
    <w:p w14:paraId="7CEA6F0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8B3574F" w14:textId="77777777" w:rsidR="003E1B7D" w:rsidRPr="009856FA" w:rsidRDefault="003E1B7D" w:rsidP="003E1B7D">
      <w:pPr>
        <w:pStyle w:val="NormalBold"/>
      </w:pPr>
      <w:r w:rsidRPr="009856FA">
        <w:rPr>
          <w:rStyle w:val="HideTWBExt"/>
        </w:rPr>
        <w:t>&lt;Article&gt;</w:t>
      </w:r>
      <w:r w:rsidRPr="009856FA">
        <w:t>Apartado 6</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1DC4377" w14:textId="77777777" w:rsidTr="0000732E">
        <w:trPr>
          <w:trHeight w:hRule="exact" w:val="240"/>
          <w:jc w:val="center"/>
        </w:trPr>
        <w:tc>
          <w:tcPr>
            <w:tcW w:w="9752" w:type="dxa"/>
            <w:gridSpan w:val="2"/>
            <w:tcBorders>
              <w:top w:val="nil"/>
              <w:left w:val="nil"/>
              <w:bottom w:val="nil"/>
              <w:right w:val="nil"/>
            </w:tcBorders>
          </w:tcPr>
          <w:p w14:paraId="232948D8" w14:textId="77777777" w:rsidR="003E1B7D" w:rsidRPr="009856FA" w:rsidRDefault="003E1B7D" w:rsidP="0000732E"/>
        </w:tc>
      </w:tr>
      <w:tr w:rsidR="003E1B7D" w:rsidRPr="009856FA" w14:paraId="2A114E28" w14:textId="77777777" w:rsidTr="0000732E">
        <w:trPr>
          <w:trHeight w:val="240"/>
          <w:jc w:val="center"/>
        </w:trPr>
        <w:tc>
          <w:tcPr>
            <w:tcW w:w="4876" w:type="dxa"/>
            <w:tcBorders>
              <w:top w:val="nil"/>
              <w:left w:val="nil"/>
              <w:bottom w:val="nil"/>
              <w:right w:val="nil"/>
            </w:tcBorders>
          </w:tcPr>
          <w:p w14:paraId="7A14DA2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D023E00" w14:textId="77777777" w:rsidR="003E1B7D" w:rsidRPr="009856FA" w:rsidRDefault="003E1B7D" w:rsidP="0000732E">
            <w:pPr>
              <w:pStyle w:val="AmColumnHeading"/>
            </w:pPr>
            <w:r w:rsidRPr="009856FA">
              <w:t>Enmienda</w:t>
            </w:r>
          </w:p>
        </w:tc>
      </w:tr>
      <w:tr w:rsidR="003E1B7D" w:rsidRPr="009856FA" w14:paraId="433F2306" w14:textId="77777777" w:rsidTr="0000732E">
        <w:trPr>
          <w:jc w:val="center"/>
        </w:trPr>
        <w:tc>
          <w:tcPr>
            <w:tcW w:w="4876" w:type="dxa"/>
            <w:tcBorders>
              <w:top w:val="nil"/>
              <w:left w:val="nil"/>
              <w:bottom w:val="nil"/>
              <w:right w:val="nil"/>
            </w:tcBorders>
          </w:tcPr>
          <w:p w14:paraId="74F02B4C" w14:textId="77777777" w:rsidR="003E1B7D" w:rsidRPr="009856FA" w:rsidRDefault="003E1B7D" w:rsidP="0000732E">
            <w:pPr>
              <w:pStyle w:val="Normal6a"/>
            </w:pPr>
            <w:r w:rsidRPr="009856FA">
              <w:t>6.</w:t>
            </w:r>
            <w:r w:rsidRPr="009856FA">
              <w:tab/>
              <w:t>Reitera su posición de que la resolución de la actual crisis política y constitucional en Georgia solo puede lograrse mediante unas nuevas elecciones parlamentarias, que deberían celebrarse en los próximos meses en un entorno electoral mejorado, con la supervisión de una administración electoral independiente e imparcial y el seguimiento de una observación internacional diligente, al objeto de garantizar un proceso verdaderamente justo, libre y transparente;</w:t>
            </w:r>
          </w:p>
        </w:tc>
        <w:tc>
          <w:tcPr>
            <w:tcW w:w="4876" w:type="dxa"/>
            <w:tcBorders>
              <w:top w:val="nil"/>
              <w:left w:val="nil"/>
              <w:bottom w:val="nil"/>
              <w:right w:val="nil"/>
            </w:tcBorders>
          </w:tcPr>
          <w:p w14:paraId="3CB9E97D" w14:textId="77777777" w:rsidR="003E1B7D" w:rsidRPr="009856FA" w:rsidRDefault="003E1B7D" w:rsidP="0000732E">
            <w:pPr>
              <w:pStyle w:val="Normal6a"/>
            </w:pPr>
            <w:r w:rsidRPr="009856FA">
              <w:t>6.</w:t>
            </w:r>
            <w:r w:rsidRPr="009856FA">
              <w:tab/>
              <w:t xml:space="preserve">Reitera su posición de que la resolución de la actual crisis política y constitucional en Georgia solo puede lograrse mediante unas nuevas elecciones parlamentarias, que deberían celebrarse en los próximos meses en un entorno electoral mejorado, con la supervisión de una administración electoral independiente e imparcial y el seguimiento de una observación internacional diligente </w:t>
            </w:r>
            <w:r w:rsidRPr="009856FA">
              <w:rPr>
                <w:b/>
                <w:i/>
              </w:rPr>
              <w:t>e interna independiente</w:t>
            </w:r>
            <w:r w:rsidRPr="009856FA">
              <w:t>, al objeto de garantizar un proceso verdaderamente justo, libre y transparente;</w:t>
            </w:r>
          </w:p>
        </w:tc>
      </w:tr>
    </w:tbl>
    <w:p w14:paraId="682F630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CF64F04" w14:textId="77777777" w:rsidR="003E1B7D" w:rsidRPr="009856FA" w:rsidRDefault="003E1B7D" w:rsidP="003E1B7D">
      <w:r w:rsidRPr="009856FA">
        <w:rPr>
          <w:rStyle w:val="HideTWBExt"/>
        </w:rPr>
        <w:t>&lt;/Amend&gt;</w:t>
      </w:r>
    </w:p>
    <w:p w14:paraId="2F966CE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119</w:t>
      </w:r>
      <w:r w:rsidRPr="009856FA">
        <w:rPr>
          <w:rStyle w:val="HideTWBExt"/>
        </w:rPr>
        <w:t>&lt;/NumAm&gt;</w:t>
      </w:r>
    </w:p>
    <w:p w14:paraId="38DBE8DA" w14:textId="77777777" w:rsidR="003E1B7D" w:rsidRPr="009856FA" w:rsidRDefault="003E1B7D" w:rsidP="003E1B7D">
      <w:pPr>
        <w:pStyle w:val="NormalBold"/>
      </w:pPr>
      <w:r w:rsidRPr="009856FA">
        <w:rPr>
          <w:rStyle w:val="HideTWBExt"/>
          <w:b w:val="0"/>
        </w:rPr>
        <w:t>&lt;RepeatBlock-By&gt;&lt;Members&gt;</w:t>
      </w:r>
      <w:r w:rsidRPr="009856FA">
        <w:t>Roberto Vannacci, António Tânger Corrêa, Kinga Gál, András László, Hermann Tertsch, Jorge Martín Frías</w:t>
      </w:r>
      <w:r w:rsidRPr="009856FA">
        <w:rPr>
          <w:rStyle w:val="HideTWBExt"/>
          <w:b w:val="0"/>
        </w:rPr>
        <w:t>&lt;/Members&gt;</w:t>
      </w:r>
    </w:p>
    <w:p w14:paraId="6780C95C" w14:textId="77777777" w:rsidR="003E1B7D" w:rsidRPr="009856FA" w:rsidRDefault="003E1B7D" w:rsidP="003E1B7D">
      <w:pPr>
        <w:pStyle w:val="NormalBold"/>
      </w:pPr>
      <w:r w:rsidRPr="009856FA">
        <w:rPr>
          <w:rStyle w:val="HideTWBExt"/>
          <w:b w:val="0"/>
        </w:rPr>
        <w:t>&lt;/RepeatBlock-By&gt;</w:t>
      </w:r>
    </w:p>
    <w:p w14:paraId="52B9CA4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C91E94C" w14:textId="77777777" w:rsidR="003E1B7D" w:rsidRPr="009856FA" w:rsidRDefault="003E1B7D" w:rsidP="003E1B7D">
      <w:pPr>
        <w:pStyle w:val="NormalBold"/>
      </w:pPr>
      <w:r w:rsidRPr="009856FA">
        <w:rPr>
          <w:rStyle w:val="HideTWBExt"/>
        </w:rPr>
        <w:t>&lt;Article&gt;</w:t>
      </w:r>
      <w:r w:rsidRPr="009856FA">
        <w:t>Apartado 6</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BD118F7" w14:textId="77777777" w:rsidTr="0000732E">
        <w:trPr>
          <w:trHeight w:hRule="exact" w:val="240"/>
          <w:jc w:val="center"/>
        </w:trPr>
        <w:tc>
          <w:tcPr>
            <w:tcW w:w="9752" w:type="dxa"/>
            <w:gridSpan w:val="2"/>
            <w:tcBorders>
              <w:top w:val="nil"/>
              <w:left w:val="nil"/>
              <w:bottom w:val="nil"/>
              <w:right w:val="nil"/>
            </w:tcBorders>
          </w:tcPr>
          <w:p w14:paraId="44AFEAD7" w14:textId="77777777" w:rsidR="003E1B7D" w:rsidRPr="009856FA" w:rsidRDefault="003E1B7D" w:rsidP="0000732E"/>
        </w:tc>
      </w:tr>
      <w:tr w:rsidR="003E1B7D" w:rsidRPr="009856FA" w14:paraId="2E46ACEA" w14:textId="77777777" w:rsidTr="0000732E">
        <w:trPr>
          <w:trHeight w:val="240"/>
          <w:jc w:val="center"/>
        </w:trPr>
        <w:tc>
          <w:tcPr>
            <w:tcW w:w="4876" w:type="dxa"/>
            <w:tcBorders>
              <w:top w:val="nil"/>
              <w:left w:val="nil"/>
              <w:bottom w:val="nil"/>
              <w:right w:val="nil"/>
            </w:tcBorders>
          </w:tcPr>
          <w:p w14:paraId="0FB793E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0B2968F" w14:textId="77777777" w:rsidR="003E1B7D" w:rsidRPr="009856FA" w:rsidRDefault="003E1B7D" w:rsidP="0000732E">
            <w:pPr>
              <w:pStyle w:val="AmColumnHeading"/>
            </w:pPr>
            <w:r w:rsidRPr="009856FA">
              <w:t>Enmienda</w:t>
            </w:r>
          </w:p>
        </w:tc>
      </w:tr>
      <w:tr w:rsidR="003E1B7D" w:rsidRPr="009856FA" w14:paraId="3E9AE53A" w14:textId="77777777" w:rsidTr="0000732E">
        <w:trPr>
          <w:jc w:val="center"/>
        </w:trPr>
        <w:tc>
          <w:tcPr>
            <w:tcW w:w="4876" w:type="dxa"/>
            <w:tcBorders>
              <w:top w:val="nil"/>
              <w:left w:val="nil"/>
              <w:bottom w:val="nil"/>
              <w:right w:val="nil"/>
            </w:tcBorders>
          </w:tcPr>
          <w:p w14:paraId="686452FD" w14:textId="77777777" w:rsidR="003E1B7D" w:rsidRPr="009856FA" w:rsidRDefault="003E1B7D" w:rsidP="0000732E">
            <w:pPr>
              <w:pStyle w:val="Normal6a"/>
            </w:pPr>
            <w:r w:rsidRPr="009856FA">
              <w:t>6.</w:t>
            </w:r>
            <w:r w:rsidRPr="009856FA">
              <w:tab/>
              <w:t xml:space="preserve">Reitera su posición de que la resolución de la actual crisis política y constitucional en Georgia solo puede lograrse </w:t>
            </w:r>
            <w:r w:rsidRPr="009856FA">
              <w:rPr>
                <w:b/>
                <w:i/>
              </w:rPr>
              <w:t>mediante unas nuevas</w:t>
            </w:r>
            <w:r w:rsidRPr="009856FA">
              <w:t xml:space="preserve"> elecciones parlamentarias, que </w:t>
            </w:r>
            <w:r w:rsidRPr="009856FA">
              <w:rPr>
                <w:b/>
                <w:i/>
              </w:rPr>
              <w:t>deberían celebrarse en los próximos meses</w:t>
            </w:r>
            <w:r w:rsidRPr="009856FA">
              <w:t xml:space="preserve"> en un entorno electoral </w:t>
            </w:r>
            <w:r w:rsidRPr="009856FA">
              <w:rPr>
                <w:b/>
                <w:i/>
              </w:rPr>
              <w:t>mejorado</w:t>
            </w:r>
            <w:r w:rsidRPr="009856FA">
              <w:t>, con la supervisión de una administración electoral independiente e imparcial y el seguimiento de una observación internacional diligente, al objeto de garantizar un proceso verdaderamente justo, libre y transparente;</w:t>
            </w:r>
          </w:p>
        </w:tc>
        <w:tc>
          <w:tcPr>
            <w:tcW w:w="4876" w:type="dxa"/>
            <w:tcBorders>
              <w:top w:val="nil"/>
              <w:left w:val="nil"/>
              <w:bottom w:val="nil"/>
              <w:right w:val="nil"/>
            </w:tcBorders>
          </w:tcPr>
          <w:p w14:paraId="6BD0A6C6" w14:textId="77777777" w:rsidR="003E1B7D" w:rsidRPr="009856FA" w:rsidRDefault="003E1B7D" w:rsidP="0000732E">
            <w:pPr>
              <w:pStyle w:val="Normal6a"/>
            </w:pPr>
            <w:r w:rsidRPr="009856FA">
              <w:t>6.</w:t>
            </w:r>
            <w:r w:rsidRPr="009856FA">
              <w:tab/>
              <w:t xml:space="preserve">Reitera su posición de que la resolución de la actual crisis política y constitucional en Georgia solo puede lograrse </w:t>
            </w:r>
            <w:r w:rsidRPr="009856FA">
              <w:rPr>
                <w:b/>
                <w:i/>
              </w:rPr>
              <w:t>respetando el resultado de las</w:t>
            </w:r>
            <w:r w:rsidRPr="009856FA">
              <w:t xml:space="preserve"> elecciones parlamentarias, que </w:t>
            </w:r>
            <w:r w:rsidRPr="009856FA">
              <w:rPr>
                <w:b/>
                <w:i/>
              </w:rPr>
              <w:t>se celebraron el año pasado</w:t>
            </w:r>
            <w:r w:rsidRPr="009856FA">
              <w:t xml:space="preserve"> en un </w:t>
            </w:r>
            <w:r w:rsidRPr="009856FA">
              <w:rPr>
                <w:b/>
                <w:i/>
              </w:rPr>
              <w:t>tenso</w:t>
            </w:r>
            <w:r w:rsidRPr="009856FA">
              <w:t xml:space="preserve"> entorno electoral, con la supervisión de una administración electoral independiente e imparcial y el seguimiento de una observación internacional diligente, al objeto de garantizar un proceso verdaderamente justo, libre y transparente;</w:t>
            </w:r>
          </w:p>
        </w:tc>
      </w:tr>
    </w:tbl>
    <w:p w14:paraId="5758C01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2CEA414" w14:textId="77777777" w:rsidR="003E1B7D" w:rsidRPr="009856FA" w:rsidRDefault="003E1B7D" w:rsidP="003E1B7D">
      <w:r w:rsidRPr="009856FA">
        <w:rPr>
          <w:rStyle w:val="HideTWBExt"/>
        </w:rPr>
        <w:t>&lt;/Amend&gt;</w:t>
      </w:r>
    </w:p>
    <w:p w14:paraId="0B143BB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120</w:t>
      </w:r>
      <w:r w:rsidRPr="009856FA">
        <w:rPr>
          <w:rStyle w:val="HideTWBExt"/>
        </w:rPr>
        <w:t>&lt;/NumAm&gt;</w:t>
      </w:r>
    </w:p>
    <w:p w14:paraId="224289D5"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w:t>
      </w:r>
      <w:r w:rsidRPr="009856FA">
        <w:rPr>
          <w:rStyle w:val="HideTWBExt"/>
          <w:b w:val="0"/>
        </w:rPr>
        <w:t>&lt;/Members&gt;</w:t>
      </w:r>
    </w:p>
    <w:p w14:paraId="6DAE8160" w14:textId="77777777" w:rsidR="003E1B7D" w:rsidRPr="009856FA" w:rsidRDefault="003E1B7D" w:rsidP="003E1B7D">
      <w:pPr>
        <w:pStyle w:val="NormalBold"/>
      </w:pPr>
      <w:r w:rsidRPr="009856FA">
        <w:rPr>
          <w:rStyle w:val="HideTWBExt"/>
          <w:b w:val="0"/>
        </w:rPr>
        <w:t>&lt;/RepeatBlock-By&gt;</w:t>
      </w:r>
    </w:p>
    <w:p w14:paraId="5AA6274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33D9BBF" w14:textId="77777777" w:rsidR="003E1B7D" w:rsidRPr="009856FA" w:rsidRDefault="003E1B7D" w:rsidP="003E1B7D">
      <w:pPr>
        <w:pStyle w:val="NormalBold"/>
      </w:pPr>
      <w:r w:rsidRPr="009856FA">
        <w:rPr>
          <w:rStyle w:val="HideTWBExt"/>
        </w:rPr>
        <w:t>&lt;Article&gt;</w:t>
      </w:r>
      <w:r w:rsidRPr="009856FA">
        <w:t>Apartado 6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A4C68DF" w14:textId="77777777" w:rsidTr="0000732E">
        <w:trPr>
          <w:trHeight w:hRule="exact" w:val="240"/>
          <w:jc w:val="center"/>
        </w:trPr>
        <w:tc>
          <w:tcPr>
            <w:tcW w:w="9752" w:type="dxa"/>
            <w:gridSpan w:val="2"/>
            <w:tcBorders>
              <w:top w:val="nil"/>
              <w:left w:val="nil"/>
              <w:bottom w:val="nil"/>
              <w:right w:val="nil"/>
            </w:tcBorders>
          </w:tcPr>
          <w:p w14:paraId="5D8CB6C4" w14:textId="77777777" w:rsidR="003E1B7D" w:rsidRPr="009856FA" w:rsidRDefault="003E1B7D" w:rsidP="0000732E"/>
        </w:tc>
      </w:tr>
      <w:tr w:rsidR="003E1B7D" w:rsidRPr="009856FA" w14:paraId="30AF1713" w14:textId="77777777" w:rsidTr="0000732E">
        <w:trPr>
          <w:trHeight w:val="240"/>
          <w:jc w:val="center"/>
        </w:trPr>
        <w:tc>
          <w:tcPr>
            <w:tcW w:w="4876" w:type="dxa"/>
            <w:tcBorders>
              <w:top w:val="nil"/>
              <w:left w:val="nil"/>
              <w:bottom w:val="nil"/>
              <w:right w:val="nil"/>
            </w:tcBorders>
          </w:tcPr>
          <w:p w14:paraId="606033E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5B3757D" w14:textId="77777777" w:rsidR="003E1B7D" w:rsidRPr="009856FA" w:rsidRDefault="003E1B7D" w:rsidP="0000732E">
            <w:pPr>
              <w:pStyle w:val="AmColumnHeading"/>
            </w:pPr>
            <w:r w:rsidRPr="009856FA">
              <w:t>Enmienda</w:t>
            </w:r>
          </w:p>
        </w:tc>
      </w:tr>
      <w:tr w:rsidR="003E1B7D" w:rsidRPr="009856FA" w14:paraId="0E021D15" w14:textId="77777777" w:rsidTr="0000732E">
        <w:trPr>
          <w:jc w:val="center"/>
        </w:trPr>
        <w:tc>
          <w:tcPr>
            <w:tcW w:w="4876" w:type="dxa"/>
            <w:tcBorders>
              <w:top w:val="nil"/>
              <w:left w:val="nil"/>
              <w:bottom w:val="nil"/>
              <w:right w:val="nil"/>
            </w:tcBorders>
          </w:tcPr>
          <w:p w14:paraId="48150580" w14:textId="77777777" w:rsidR="003E1B7D" w:rsidRPr="009856FA" w:rsidRDefault="003E1B7D" w:rsidP="0000732E">
            <w:pPr>
              <w:pStyle w:val="Normal6a"/>
            </w:pPr>
          </w:p>
        </w:tc>
        <w:tc>
          <w:tcPr>
            <w:tcW w:w="4876" w:type="dxa"/>
            <w:tcBorders>
              <w:top w:val="nil"/>
              <w:left w:val="nil"/>
              <w:bottom w:val="nil"/>
              <w:right w:val="nil"/>
            </w:tcBorders>
          </w:tcPr>
          <w:p w14:paraId="6980D1EB" w14:textId="77777777" w:rsidR="003E1B7D" w:rsidRPr="009856FA" w:rsidRDefault="003E1B7D" w:rsidP="0000732E">
            <w:pPr>
              <w:pStyle w:val="Normal6a"/>
            </w:pPr>
            <w:r w:rsidRPr="009856FA">
              <w:rPr>
                <w:b/>
                <w:i/>
              </w:rPr>
              <w:t>6 bis.</w:t>
            </w:r>
            <w:r w:rsidRPr="009856FA">
              <w:tab/>
            </w:r>
            <w:r w:rsidRPr="009856FA">
              <w:rPr>
                <w:b/>
                <w:i/>
              </w:rPr>
              <w:t>Lamenta los continuos intentos por parte del partido gobernante, Sueño Georgiano, de persecución a opositores políticos, incluidas sus detenciones ilegales, arrestos, amenazas y agresiones físicas, y reitera sus llamamientos en favor del fin de las hostilidades por motivos políticos, la mejora del entorno político, la creación de confianza y el diálogo entre partidos, que volverían a centrarse en servir a los intereses del Estado georgiano y su pueblo, proteger su soberanía e integridad territorial, garantizar el desarrollo económico, unos servicios de calidad y la integración euroatlántica, que cuenta con el apoyo de la mayoría de la sociedad georgiana;</w:t>
            </w:r>
          </w:p>
        </w:tc>
      </w:tr>
    </w:tbl>
    <w:p w14:paraId="02227A0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FAF6E39" w14:textId="77777777" w:rsidR="003E1B7D" w:rsidRPr="009856FA" w:rsidRDefault="003E1B7D" w:rsidP="003E1B7D">
      <w:r w:rsidRPr="009856FA">
        <w:rPr>
          <w:rStyle w:val="HideTWBExt"/>
        </w:rPr>
        <w:t>&lt;/Amend&gt;</w:t>
      </w:r>
    </w:p>
    <w:p w14:paraId="36A978A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121</w:t>
      </w:r>
      <w:r w:rsidRPr="009856FA">
        <w:rPr>
          <w:rStyle w:val="HideTWBExt"/>
        </w:rPr>
        <w:t>&lt;/NumAm&gt;</w:t>
      </w:r>
    </w:p>
    <w:p w14:paraId="1E85721C" w14:textId="77777777" w:rsidR="003E1B7D" w:rsidRPr="009856FA" w:rsidRDefault="003E1B7D" w:rsidP="003E1B7D">
      <w:pPr>
        <w:pStyle w:val="NormalBold"/>
      </w:pPr>
      <w:r w:rsidRPr="009856FA">
        <w:rPr>
          <w:rStyle w:val="HideTWBExt"/>
          <w:b w:val="0"/>
        </w:rPr>
        <w:t>&lt;RepeatBlock-By&gt;&lt;Members&gt;</w:t>
      </w:r>
      <w:r w:rsidRPr="009856FA">
        <w:t>Tobias Cremer, Francisco Assis, Nacho Sánchez Amor, Hana Jalloul Muro, Raphaël Glucksmann</w:t>
      </w:r>
      <w:r w:rsidRPr="009856FA">
        <w:rPr>
          <w:rStyle w:val="HideTWBExt"/>
          <w:b w:val="0"/>
        </w:rPr>
        <w:t>&lt;/Members&gt;</w:t>
      </w:r>
    </w:p>
    <w:p w14:paraId="007769CD" w14:textId="77777777" w:rsidR="003E1B7D" w:rsidRPr="009856FA" w:rsidRDefault="003E1B7D" w:rsidP="003E1B7D">
      <w:pPr>
        <w:pStyle w:val="NormalBold"/>
      </w:pPr>
      <w:r w:rsidRPr="009856FA">
        <w:rPr>
          <w:rStyle w:val="HideTWBExt"/>
          <w:b w:val="0"/>
        </w:rPr>
        <w:t>&lt;/RepeatBlock-By&gt;</w:t>
      </w:r>
    </w:p>
    <w:p w14:paraId="002297D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A28000D" w14:textId="77777777" w:rsidR="003E1B7D" w:rsidRPr="009856FA" w:rsidRDefault="003E1B7D" w:rsidP="003E1B7D">
      <w:pPr>
        <w:pStyle w:val="NormalBold"/>
      </w:pPr>
      <w:r w:rsidRPr="009856FA">
        <w:rPr>
          <w:rStyle w:val="HideTWBExt"/>
        </w:rPr>
        <w:t>&lt;Article&gt;</w:t>
      </w:r>
      <w:r w:rsidRPr="009856FA">
        <w:t>Apartado 6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586E307" w14:textId="77777777" w:rsidTr="0000732E">
        <w:trPr>
          <w:trHeight w:hRule="exact" w:val="240"/>
          <w:jc w:val="center"/>
        </w:trPr>
        <w:tc>
          <w:tcPr>
            <w:tcW w:w="9752" w:type="dxa"/>
            <w:gridSpan w:val="2"/>
            <w:tcBorders>
              <w:top w:val="nil"/>
              <w:left w:val="nil"/>
              <w:bottom w:val="nil"/>
              <w:right w:val="nil"/>
            </w:tcBorders>
          </w:tcPr>
          <w:p w14:paraId="7B96DC1B" w14:textId="77777777" w:rsidR="003E1B7D" w:rsidRPr="009856FA" w:rsidRDefault="003E1B7D" w:rsidP="0000732E"/>
        </w:tc>
      </w:tr>
      <w:tr w:rsidR="003E1B7D" w:rsidRPr="009856FA" w14:paraId="24DA1CC7" w14:textId="77777777" w:rsidTr="0000732E">
        <w:trPr>
          <w:trHeight w:val="240"/>
          <w:jc w:val="center"/>
        </w:trPr>
        <w:tc>
          <w:tcPr>
            <w:tcW w:w="4876" w:type="dxa"/>
            <w:tcBorders>
              <w:top w:val="nil"/>
              <w:left w:val="nil"/>
              <w:bottom w:val="nil"/>
              <w:right w:val="nil"/>
            </w:tcBorders>
          </w:tcPr>
          <w:p w14:paraId="02C0810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E238CB7" w14:textId="77777777" w:rsidR="003E1B7D" w:rsidRPr="009856FA" w:rsidRDefault="003E1B7D" w:rsidP="0000732E">
            <w:pPr>
              <w:pStyle w:val="AmColumnHeading"/>
            </w:pPr>
            <w:r w:rsidRPr="009856FA">
              <w:t>Enmienda</w:t>
            </w:r>
          </w:p>
        </w:tc>
      </w:tr>
      <w:tr w:rsidR="003E1B7D" w:rsidRPr="009856FA" w14:paraId="6537C4A1" w14:textId="77777777" w:rsidTr="0000732E">
        <w:trPr>
          <w:jc w:val="center"/>
        </w:trPr>
        <w:tc>
          <w:tcPr>
            <w:tcW w:w="4876" w:type="dxa"/>
            <w:tcBorders>
              <w:top w:val="nil"/>
              <w:left w:val="nil"/>
              <w:bottom w:val="nil"/>
              <w:right w:val="nil"/>
            </w:tcBorders>
          </w:tcPr>
          <w:p w14:paraId="5E8ED608" w14:textId="77777777" w:rsidR="003E1B7D" w:rsidRPr="009856FA" w:rsidRDefault="003E1B7D" w:rsidP="0000732E">
            <w:pPr>
              <w:pStyle w:val="Normal6a"/>
            </w:pPr>
          </w:p>
        </w:tc>
        <w:tc>
          <w:tcPr>
            <w:tcW w:w="4876" w:type="dxa"/>
            <w:tcBorders>
              <w:top w:val="nil"/>
              <w:left w:val="nil"/>
              <w:bottom w:val="nil"/>
              <w:right w:val="nil"/>
            </w:tcBorders>
          </w:tcPr>
          <w:p w14:paraId="28B5E5A5" w14:textId="77777777" w:rsidR="003E1B7D" w:rsidRPr="009856FA" w:rsidRDefault="003E1B7D" w:rsidP="0000732E">
            <w:pPr>
              <w:pStyle w:val="Normal6a"/>
            </w:pPr>
            <w:r w:rsidRPr="009856FA">
              <w:rPr>
                <w:b/>
                <w:i/>
              </w:rPr>
              <w:t>6 bis.</w:t>
            </w:r>
            <w:r w:rsidRPr="009856FA">
              <w:tab/>
            </w:r>
            <w:r w:rsidRPr="009856FA">
              <w:rPr>
                <w:b/>
                <w:i/>
              </w:rPr>
              <w:t>Pide a la oposición que aproveche la oportunidad que brindan las próximas elecciones municipales para reflejar la unidad del pueblo georgiano en favor de la democracia y el Estado de Derecho, como ya se demostró en las protestas pacíficas contra la manipulación de las elecciones parlamentarias y la represión; pide que las elecciones municipales se celebren en un entorno electoral mejorado, con la supervisión de una administración electoral independiente e imparcial y el seguimiento de una observación internacional diligente, al objeto de garantizar un proceso verdaderamente justo, libre y transparente.</w:t>
            </w:r>
          </w:p>
        </w:tc>
      </w:tr>
    </w:tbl>
    <w:p w14:paraId="277F3E97"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790E21F" w14:textId="77777777" w:rsidR="003E1B7D" w:rsidRPr="009856FA" w:rsidRDefault="003E1B7D" w:rsidP="003E1B7D">
      <w:r w:rsidRPr="009856FA">
        <w:rPr>
          <w:rStyle w:val="HideTWBExt"/>
        </w:rPr>
        <w:t>&lt;/Amend&gt;</w:t>
      </w:r>
    </w:p>
    <w:p w14:paraId="4C8731F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122</w:t>
      </w:r>
      <w:r w:rsidRPr="009856FA">
        <w:rPr>
          <w:rStyle w:val="HideTWBExt"/>
        </w:rPr>
        <w:t>&lt;/NumAm&gt;</w:t>
      </w:r>
    </w:p>
    <w:p w14:paraId="7994075F"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3EEBCE62" w14:textId="77777777" w:rsidR="003E1B7D" w:rsidRPr="009856FA" w:rsidRDefault="003E1B7D" w:rsidP="003E1B7D">
      <w:pPr>
        <w:pStyle w:val="NormalBold"/>
      </w:pPr>
      <w:r w:rsidRPr="009856FA">
        <w:rPr>
          <w:rStyle w:val="HideTWBExt"/>
          <w:b w:val="0"/>
        </w:rPr>
        <w:t>&lt;/RepeatBlock-By&gt;</w:t>
      </w:r>
    </w:p>
    <w:p w14:paraId="77595DA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A6A46D4" w14:textId="77777777" w:rsidR="003E1B7D" w:rsidRPr="009856FA" w:rsidRDefault="003E1B7D" w:rsidP="003E1B7D">
      <w:pPr>
        <w:pStyle w:val="NormalBold"/>
      </w:pPr>
      <w:r w:rsidRPr="009856FA">
        <w:rPr>
          <w:rStyle w:val="HideTWBExt"/>
        </w:rPr>
        <w:t>&lt;Article&gt;</w:t>
      </w:r>
      <w:r w:rsidRPr="009856FA">
        <w:t>Apartado 6 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47D9BAF" w14:textId="77777777" w:rsidTr="0000732E">
        <w:trPr>
          <w:trHeight w:hRule="exact" w:val="240"/>
          <w:jc w:val="center"/>
        </w:trPr>
        <w:tc>
          <w:tcPr>
            <w:tcW w:w="9752" w:type="dxa"/>
            <w:gridSpan w:val="2"/>
            <w:tcBorders>
              <w:top w:val="nil"/>
              <w:left w:val="nil"/>
              <w:bottom w:val="nil"/>
              <w:right w:val="nil"/>
            </w:tcBorders>
          </w:tcPr>
          <w:p w14:paraId="1A2BFC60" w14:textId="77777777" w:rsidR="003E1B7D" w:rsidRPr="009856FA" w:rsidRDefault="003E1B7D" w:rsidP="0000732E"/>
        </w:tc>
      </w:tr>
      <w:tr w:rsidR="003E1B7D" w:rsidRPr="009856FA" w14:paraId="161DD551" w14:textId="77777777" w:rsidTr="0000732E">
        <w:trPr>
          <w:trHeight w:val="240"/>
          <w:jc w:val="center"/>
        </w:trPr>
        <w:tc>
          <w:tcPr>
            <w:tcW w:w="4876" w:type="dxa"/>
            <w:tcBorders>
              <w:top w:val="nil"/>
              <w:left w:val="nil"/>
              <w:bottom w:val="nil"/>
              <w:right w:val="nil"/>
            </w:tcBorders>
          </w:tcPr>
          <w:p w14:paraId="01CA53E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A00A745" w14:textId="77777777" w:rsidR="003E1B7D" w:rsidRPr="009856FA" w:rsidRDefault="003E1B7D" w:rsidP="0000732E">
            <w:pPr>
              <w:pStyle w:val="AmColumnHeading"/>
            </w:pPr>
            <w:r w:rsidRPr="009856FA">
              <w:t>Enmienda</w:t>
            </w:r>
          </w:p>
        </w:tc>
      </w:tr>
      <w:tr w:rsidR="003E1B7D" w:rsidRPr="009856FA" w14:paraId="54FD31B8" w14:textId="77777777" w:rsidTr="0000732E">
        <w:trPr>
          <w:jc w:val="center"/>
        </w:trPr>
        <w:tc>
          <w:tcPr>
            <w:tcW w:w="4876" w:type="dxa"/>
            <w:tcBorders>
              <w:top w:val="nil"/>
              <w:left w:val="nil"/>
              <w:bottom w:val="nil"/>
              <w:right w:val="nil"/>
            </w:tcBorders>
          </w:tcPr>
          <w:p w14:paraId="118D4757" w14:textId="77777777" w:rsidR="003E1B7D" w:rsidRPr="009856FA" w:rsidRDefault="003E1B7D" w:rsidP="0000732E">
            <w:pPr>
              <w:pStyle w:val="Normal6a"/>
            </w:pPr>
          </w:p>
        </w:tc>
        <w:tc>
          <w:tcPr>
            <w:tcW w:w="4876" w:type="dxa"/>
            <w:tcBorders>
              <w:top w:val="nil"/>
              <w:left w:val="nil"/>
              <w:bottom w:val="nil"/>
              <w:right w:val="nil"/>
            </w:tcBorders>
          </w:tcPr>
          <w:p w14:paraId="73F68FF2" w14:textId="77777777" w:rsidR="003E1B7D" w:rsidRPr="009856FA" w:rsidRDefault="003E1B7D" w:rsidP="0000732E">
            <w:pPr>
              <w:pStyle w:val="Normal6a"/>
            </w:pPr>
            <w:r w:rsidRPr="009856FA">
              <w:rPr>
                <w:b/>
                <w:i/>
              </w:rPr>
              <w:t>6 ter.</w:t>
            </w:r>
            <w:r w:rsidRPr="009856FA">
              <w:tab/>
            </w:r>
            <w:r w:rsidRPr="009856FA">
              <w:rPr>
                <w:b/>
                <w:i/>
              </w:rPr>
              <w:t>Insta a las autoridades georgianas a que sigan la recomendación de la Comisión de Venecia y deroguen las enmiendas al Código Electoral relativas a las elecciones locales y a que garanticen que los observadores electorales a corto y largo plazo y los medios de comunicación puedan trabajar y acceder libremente, de conformidad con las normas internacionales para las elecciones; pide a la alta representante/vicepresidenta y a los Estados miembros que consideren sanciones individuales adicionales contra los funcionarios georgianos si las próximas elecciones municipales no cumplen los criterios para la celebración de unas elecciones justas y libres;</w:t>
            </w:r>
          </w:p>
        </w:tc>
      </w:tr>
    </w:tbl>
    <w:p w14:paraId="106954F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3ED112C" w14:textId="77777777" w:rsidR="003E1B7D" w:rsidRPr="009856FA" w:rsidRDefault="003E1B7D" w:rsidP="003E1B7D">
      <w:r w:rsidRPr="009856FA">
        <w:rPr>
          <w:rStyle w:val="HideTWBExt"/>
        </w:rPr>
        <w:t>&lt;/Amend&gt;</w:t>
      </w:r>
    </w:p>
    <w:p w14:paraId="0E81A14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123</w:t>
      </w:r>
      <w:r w:rsidRPr="009856FA">
        <w:rPr>
          <w:rStyle w:val="HideTWBExt"/>
        </w:rPr>
        <w:t>&lt;/NumAm&gt;</w:t>
      </w:r>
    </w:p>
    <w:p w14:paraId="1E14709E" w14:textId="77777777" w:rsidR="003E1B7D" w:rsidRPr="009856FA" w:rsidRDefault="003E1B7D" w:rsidP="003E1B7D">
      <w:pPr>
        <w:pStyle w:val="NormalBold"/>
      </w:pPr>
      <w:r w:rsidRPr="009856FA">
        <w:rPr>
          <w:rStyle w:val="HideTWBExt"/>
          <w:b w:val="0"/>
        </w:rPr>
        <w:t>&lt;RepeatBlock-By&gt;&lt;Members&gt;</w:t>
      </w:r>
      <w:r w:rsidRPr="009856FA">
        <w:t>Roberto Vannacci, António Tânger Corrêa, Kinga Gál, András László, Hermann Tertsch, Jorge Martín Frías</w:t>
      </w:r>
      <w:r w:rsidRPr="009856FA">
        <w:rPr>
          <w:rStyle w:val="HideTWBExt"/>
          <w:b w:val="0"/>
        </w:rPr>
        <w:t>&lt;/Members&gt;</w:t>
      </w:r>
    </w:p>
    <w:p w14:paraId="113118BF" w14:textId="77777777" w:rsidR="003E1B7D" w:rsidRPr="009856FA" w:rsidRDefault="003E1B7D" w:rsidP="003E1B7D">
      <w:pPr>
        <w:pStyle w:val="NormalBold"/>
      </w:pPr>
      <w:r w:rsidRPr="009856FA">
        <w:rPr>
          <w:rStyle w:val="HideTWBExt"/>
          <w:b w:val="0"/>
        </w:rPr>
        <w:t>&lt;/RepeatBlock-By&gt;</w:t>
      </w:r>
    </w:p>
    <w:p w14:paraId="238F057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0D19B45" w14:textId="77777777" w:rsidR="003E1B7D" w:rsidRPr="009856FA" w:rsidRDefault="003E1B7D" w:rsidP="003E1B7D">
      <w:pPr>
        <w:pStyle w:val="NormalBold"/>
      </w:pPr>
      <w:r w:rsidRPr="009856FA">
        <w:rPr>
          <w:rStyle w:val="HideTWBExt"/>
        </w:rPr>
        <w:t>&lt;Article&gt;</w:t>
      </w:r>
      <w:r w:rsidRPr="009856FA">
        <w:t>Apartado 7</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B258B52" w14:textId="77777777" w:rsidTr="0000732E">
        <w:trPr>
          <w:trHeight w:hRule="exact" w:val="240"/>
          <w:jc w:val="center"/>
        </w:trPr>
        <w:tc>
          <w:tcPr>
            <w:tcW w:w="9752" w:type="dxa"/>
            <w:gridSpan w:val="2"/>
            <w:tcBorders>
              <w:top w:val="nil"/>
              <w:left w:val="nil"/>
              <w:bottom w:val="nil"/>
              <w:right w:val="nil"/>
            </w:tcBorders>
          </w:tcPr>
          <w:p w14:paraId="443E7544" w14:textId="77777777" w:rsidR="003E1B7D" w:rsidRPr="009856FA" w:rsidRDefault="003E1B7D" w:rsidP="0000732E"/>
        </w:tc>
      </w:tr>
      <w:tr w:rsidR="003E1B7D" w:rsidRPr="009856FA" w14:paraId="00999CB6" w14:textId="77777777" w:rsidTr="0000732E">
        <w:trPr>
          <w:trHeight w:val="240"/>
          <w:jc w:val="center"/>
        </w:trPr>
        <w:tc>
          <w:tcPr>
            <w:tcW w:w="4876" w:type="dxa"/>
            <w:tcBorders>
              <w:top w:val="nil"/>
              <w:left w:val="nil"/>
              <w:bottom w:val="nil"/>
              <w:right w:val="nil"/>
            </w:tcBorders>
          </w:tcPr>
          <w:p w14:paraId="5A5E858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7367E56" w14:textId="77777777" w:rsidR="003E1B7D" w:rsidRPr="009856FA" w:rsidRDefault="003E1B7D" w:rsidP="0000732E">
            <w:pPr>
              <w:pStyle w:val="AmColumnHeading"/>
            </w:pPr>
            <w:r w:rsidRPr="009856FA">
              <w:t>Enmienda</w:t>
            </w:r>
          </w:p>
        </w:tc>
      </w:tr>
      <w:tr w:rsidR="003E1B7D" w:rsidRPr="009856FA" w14:paraId="241DCDC0" w14:textId="77777777" w:rsidTr="0000732E">
        <w:trPr>
          <w:jc w:val="center"/>
        </w:trPr>
        <w:tc>
          <w:tcPr>
            <w:tcW w:w="4876" w:type="dxa"/>
            <w:tcBorders>
              <w:top w:val="nil"/>
              <w:left w:val="nil"/>
              <w:bottom w:val="nil"/>
              <w:right w:val="nil"/>
            </w:tcBorders>
          </w:tcPr>
          <w:p w14:paraId="201DA226" w14:textId="77777777" w:rsidR="003E1B7D" w:rsidRPr="009856FA" w:rsidRDefault="003E1B7D" w:rsidP="0000732E">
            <w:pPr>
              <w:pStyle w:val="Normal6a"/>
            </w:pPr>
            <w:r w:rsidRPr="009856FA">
              <w:rPr>
                <w:b/>
                <w:i/>
              </w:rPr>
              <w:t>7.</w:t>
            </w:r>
            <w:r w:rsidRPr="009856FA">
              <w:tab/>
            </w:r>
            <w:r w:rsidRPr="009856FA">
              <w:rPr>
                <w:b/>
                <w:i/>
              </w:rPr>
              <w:t>Destaca que no reconoce a las autoridades autoproclamadas establecidas por el partido Sueño Georgiano tras las elecciones amañadas del 26 de octubre de 2024; lamenta el hecho de que el Parlamento de Georgia es un parlamento de partido único, lo que es incompatible con una democracia parlamentaria pluralista;</w:t>
            </w:r>
          </w:p>
        </w:tc>
        <w:tc>
          <w:tcPr>
            <w:tcW w:w="4876" w:type="dxa"/>
            <w:tcBorders>
              <w:top w:val="nil"/>
              <w:left w:val="nil"/>
              <w:bottom w:val="nil"/>
              <w:right w:val="nil"/>
            </w:tcBorders>
          </w:tcPr>
          <w:p w14:paraId="2BE24FD8" w14:textId="77777777" w:rsidR="003E1B7D" w:rsidRPr="009856FA" w:rsidRDefault="003E1B7D" w:rsidP="0000732E">
            <w:pPr>
              <w:pStyle w:val="Normal6a"/>
            </w:pPr>
            <w:r w:rsidRPr="009856FA">
              <w:rPr>
                <w:b/>
                <w:i/>
              </w:rPr>
              <w:t>suprimido</w:t>
            </w:r>
          </w:p>
        </w:tc>
      </w:tr>
    </w:tbl>
    <w:p w14:paraId="266B0A6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37A7308" w14:textId="77777777" w:rsidR="003E1B7D" w:rsidRPr="009856FA" w:rsidRDefault="003E1B7D" w:rsidP="003E1B7D">
      <w:r w:rsidRPr="009856FA">
        <w:rPr>
          <w:rStyle w:val="HideTWBExt"/>
        </w:rPr>
        <w:t>&lt;/Amend&gt;</w:t>
      </w:r>
    </w:p>
    <w:p w14:paraId="2D78095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124</w:t>
      </w:r>
      <w:r w:rsidRPr="009856FA">
        <w:rPr>
          <w:rStyle w:val="HideTWBExt"/>
        </w:rPr>
        <w:t>&lt;/NumAm&gt;</w:t>
      </w:r>
    </w:p>
    <w:p w14:paraId="710BC0C5"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6AEF482A" w14:textId="77777777" w:rsidR="003E1B7D" w:rsidRPr="009856FA" w:rsidRDefault="003E1B7D" w:rsidP="003E1B7D">
      <w:pPr>
        <w:pStyle w:val="NormalBold"/>
      </w:pPr>
      <w:r w:rsidRPr="009856FA">
        <w:rPr>
          <w:rStyle w:val="HideTWBExt"/>
          <w:b w:val="0"/>
        </w:rPr>
        <w:t>&lt;/RepeatBlock-By&gt;</w:t>
      </w:r>
    </w:p>
    <w:p w14:paraId="78B0642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1FFE200" w14:textId="77777777" w:rsidR="003E1B7D" w:rsidRPr="009856FA" w:rsidRDefault="003E1B7D" w:rsidP="003E1B7D">
      <w:pPr>
        <w:pStyle w:val="NormalBold"/>
      </w:pPr>
      <w:r w:rsidRPr="009856FA">
        <w:rPr>
          <w:rStyle w:val="HideTWBExt"/>
        </w:rPr>
        <w:t>&lt;Article&gt;</w:t>
      </w:r>
      <w:r w:rsidRPr="009856FA">
        <w:t>Apartado 7</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B8F0D4E" w14:textId="77777777" w:rsidTr="0000732E">
        <w:trPr>
          <w:trHeight w:hRule="exact" w:val="240"/>
          <w:jc w:val="center"/>
        </w:trPr>
        <w:tc>
          <w:tcPr>
            <w:tcW w:w="9752" w:type="dxa"/>
            <w:gridSpan w:val="2"/>
            <w:tcBorders>
              <w:top w:val="nil"/>
              <w:left w:val="nil"/>
              <w:bottom w:val="nil"/>
              <w:right w:val="nil"/>
            </w:tcBorders>
          </w:tcPr>
          <w:p w14:paraId="708DD0C5" w14:textId="77777777" w:rsidR="003E1B7D" w:rsidRPr="009856FA" w:rsidRDefault="003E1B7D" w:rsidP="0000732E"/>
        </w:tc>
      </w:tr>
      <w:tr w:rsidR="003E1B7D" w:rsidRPr="009856FA" w14:paraId="6E36FD50" w14:textId="77777777" w:rsidTr="0000732E">
        <w:trPr>
          <w:trHeight w:val="240"/>
          <w:jc w:val="center"/>
        </w:trPr>
        <w:tc>
          <w:tcPr>
            <w:tcW w:w="4876" w:type="dxa"/>
            <w:tcBorders>
              <w:top w:val="nil"/>
              <w:left w:val="nil"/>
              <w:bottom w:val="nil"/>
              <w:right w:val="nil"/>
            </w:tcBorders>
          </w:tcPr>
          <w:p w14:paraId="09FE2701"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62B17A5" w14:textId="77777777" w:rsidR="003E1B7D" w:rsidRPr="009856FA" w:rsidRDefault="003E1B7D" w:rsidP="0000732E">
            <w:pPr>
              <w:pStyle w:val="AmColumnHeading"/>
            </w:pPr>
            <w:r w:rsidRPr="009856FA">
              <w:t>Enmienda</w:t>
            </w:r>
          </w:p>
        </w:tc>
      </w:tr>
      <w:tr w:rsidR="003E1B7D" w:rsidRPr="009856FA" w14:paraId="04C2369C" w14:textId="77777777" w:rsidTr="0000732E">
        <w:trPr>
          <w:jc w:val="center"/>
        </w:trPr>
        <w:tc>
          <w:tcPr>
            <w:tcW w:w="4876" w:type="dxa"/>
            <w:tcBorders>
              <w:top w:val="nil"/>
              <w:left w:val="nil"/>
              <w:bottom w:val="nil"/>
              <w:right w:val="nil"/>
            </w:tcBorders>
          </w:tcPr>
          <w:p w14:paraId="4EA0E750" w14:textId="77777777" w:rsidR="003E1B7D" w:rsidRPr="009856FA" w:rsidRDefault="003E1B7D" w:rsidP="0000732E">
            <w:pPr>
              <w:pStyle w:val="Normal6a"/>
            </w:pPr>
            <w:r w:rsidRPr="009856FA">
              <w:t>7.</w:t>
            </w:r>
            <w:r w:rsidRPr="009856FA">
              <w:tab/>
              <w:t>Destaca que no reconoce a las autoridades autoproclamadas establecidas por el partido Sueño Georgiano tras las elecciones amañadas del 26 de octubre de 2024; lamenta el hecho de que el Parlamento de Georgia es un parlamento de partido único, lo que es incompatible con una democracia parlamentaria pluralista;</w:t>
            </w:r>
          </w:p>
        </w:tc>
        <w:tc>
          <w:tcPr>
            <w:tcW w:w="4876" w:type="dxa"/>
            <w:tcBorders>
              <w:top w:val="nil"/>
              <w:left w:val="nil"/>
              <w:bottom w:val="nil"/>
              <w:right w:val="nil"/>
            </w:tcBorders>
          </w:tcPr>
          <w:p w14:paraId="0DD6CEA5" w14:textId="77777777" w:rsidR="003E1B7D" w:rsidRPr="009856FA" w:rsidRDefault="003E1B7D" w:rsidP="0000732E">
            <w:pPr>
              <w:pStyle w:val="Normal6a"/>
            </w:pPr>
            <w:r w:rsidRPr="009856FA">
              <w:t>7.</w:t>
            </w:r>
            <w:r w:rsidRPr="009856FA">
              <w:tab/>
              <w:t xml:space="preserve">Destaca que no reconoce a las autoridades autoproclamadas establecidas por el partido Sueño Georgiano tras las elecciones amañadas del 26 de octubre de 2024 </w:t>
            </w:r>
            <w:r w:rsidRPr="009856FA">
              <w:rPr>
                <w:b/>
                <w:i/>
              </w:rPr>
              <w:t>y considera que Georgia es un Estado colonizado por el régimen ilegítimo de Sueño Georgiano y, en consecuencia, rechaza cualquier decisión adoptada por el organismo que ha tomado el control del país, como la aprobación precipitada de enmiendas al Código de Infracciones Administrativas, al Código Penal y a la Ley de Asambleas y Manifestaciones</w:t>
            </w:r>
            <w:r w:rsidRPr="009856FA">
              <w:t xml:space="preserve">; lamenta el hecho de que el Parlamento de Georgia es un parlamento de partido único, lo que es incompatible con una democracia parlamentaria pluralista; </w:t>
            </w:r>
            <w:r w:rsidRPr="009856FA">
              <w:rPr>
                <w:b/>
                <w:i/>
              </w:rPr>
              <w:t>rechaza las credenciales de Sueño Georgiano en la Asamblea Parlamentaria del Consejo de Europa;</w:t>
            </w:r>
          </w:p>
        </w:tc>
      </w:tr>
    </w:tbl>
    <w:p w14:paraId="29B5A7A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8EDBF95" w14:textId="77777777" w:rsidR="003E1B7D" w:rsidRPr="009856FA" w:rsidRDefault="003E1B7D" w:rsidP="003E1B7D">
      <w:r w:rsidRPr="009856FA">
        <w:rPr>
          <w:rStyle w:val="HideTWBExt"/>
        </w:rPr>
        <w:t>&lt;/Amend&gt;</w:t>
      </w:r>
    </w:p>
    <w:p w14:paraId="7B5C787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125</w:t>
      </w:r>
      <w:r w:rsidRPr="009856FA">
        <w:rPr>
          <w:rStyle w:val="HideTWBExt"/>
        </w:rPr>
        <w:t>&lt;/NumAm&gt;</w:t>
      </w:r>
    </w:p>
    <w:p w14:paraId="258579EB"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0CA2F162" w14:textId="77777777" w:rsidR="003E1B7D" w:rsidRPr="009856FA" w:rsidRDefault="003E1B7D" w:rsidP="003E1B7D">
      <w:pPr>
        <w:pStyle w:val="NormalBold"/>
      </w:pPr>
      <w:r w:rsidRPr="009856FA">
        <w:rPr>
          <w:rStyle w:val="HideTWBExt"/>
          <w:b w:val="0"/>
        </w:rPr>
        <w:t>&lt;/RepeatBlock-By&gt;</w:t>
      </w:r>
    </w:p>
    <w:p w14:paraId="6212FB3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D3D4DAC" w14:textId="77777777" w:rsidR="003E1B7D" w:rsidRPr="009856FA" w:rsidRDefault="003E1B7D" w:rsidP="003E1B7D">
      <w:pPr>
        <w:pStyle w:val="NormalBold"/>
      </w:pPr>
      <w:r w:rsidRPr="009856FA">
        <w:rPr>
          <w:rStyle w:val="HideTWBExt"/>
        </w:rPr>
        <w:t>&lt;Article&gt;</w:t>
      </w:r>
      <w:r w:rsidRPr="009856FA">
        <w:t>Apartado 7</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8023A34" w14:textId="77777777" w:rsidTr="0000732E">
        <w:trPr>
          <w:trHeight w:hRule="exact" w:val="240"/>
          <w:jc w:val="center"/>
        </w:trPr>
        <w:tc>
          <w:tcPr>
            <w:tcW w:w="9752" w:type="dxa"/>
            <w:gridSpan w:val="2"/>
            <w:tcBorders>
              <w:top w:val="nil"/>
              <w:left w:val="nil"/>
              <w:bottom w:val="nil"/>
              <w:right w:val="nil"/>
            </w:tcBorders>
          </w:tcPr>
          <w:p w14:paraId="03D9724A" w14:textId="77777777" w:rsidR="003E1B7D" w:rsidRPr="009856FA" w:rsidRDefault="003E1B7D" w:rsidP="0000732E"/>
        </w:tc>
      </w:tr>
      <w:tr w:rsidR="003E1B7D" w:rsidRPr="009856FA" w14:paraId="70349136" w14:textId="77777777" w:rsidTr="0000732E">
        <w:trPr>
          <w:trHeight w:val="240"/>
          <w:jc w:val="center"/>
        </w:trPr>
        <w:tc>
          <w:tcPr>
            <w:tcW w:w="4876" w:type="dxa"/>
            <w:tcBorders>
              <w:top w:val="nil"/>
              <w:left w:val="nil"/>
              <w:bottom w:val="nil"/>
              <w:right w:val="nil"/>
            </w:tcBorders>
          </w:tcPr>
          <w:p w14:paraId="187FB50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64FD894" w14:textId="77777777" w:rsidR="003E1B7D" w:rsidRPr="009856FA" w:rsidRDefault="003E1B7D" w:rsidP="0000732E">
            <w:pPr>
              <w:pStyle w:val="AmColumnHeading"/>
            </w:pPr>
            <w:r w:rsidRPr="009856FA">
              <w:t>Enmienda</w:t>
            </w:r>
          </w:p>
        </w:tc>
      </w:tr>
      <w:tr w:rsidR="003E1B7D" w:rsidRPr="009856FA" w14:paraId="5F4324EE" w14:textId="77777777" w:rsidTr="0000732E">
        <w:trPr>
          <w:jc w:val="center"/>
        </w:trPr>
        <w:tc>
          <w:tcPr>
            <w:tcW w:w="4876" w:type="dxa"/>
            <w:tcBorders>
              <w:top w:val="nil"/>
              <w:left w:val="nil"/>
              <w:bottom w:val="nil"/>
              <w:right w:val="nil"/>
            </w:tcBorders>
          </w:tcPr>
          <w:p w14:paraId="2BB3B0BE" w14:textId="77777777" w:rsidR="003E1B7D" w:rsidRPr="009856FA" w:rsidRDefault="003E1B7D" w:rsidP="0000732E">
            <w:pPr>
              <w:pStyle w:val="Normal6a"/>
            </w:pPr>
            <w:r w:rsidRPr="009856FA">
              <w:t>7.</w:t>
            </w:r>
            <w:r w:rsidRPr="009856FA">
              <w:tab/>
            </w:r>
            <w:r w:rsidRPr="009856FA">
              <w:rPr>
                <w:b/>
                <w:i/>
              </w:rPr>
              <w:t>Destaca que no reconoce a las autoridades autoproclamadas establecidas</w:t>
            </w:r>
            <w:r w:rsidRPr="009856FA">
              <w:t xml:space="preserve"> por el partido Sueño Georgiano tras las elecciones </w:t>
            </w:r>
            <w:r w:rsidRPr="009856FA">
              <w:rPr>
                <w:b/>
                <w:i/>
              </w:rPr>
              <w:t>amañadas</w:t>
            </w:r>
            <w:r w:rsidRPr="009856FA">
              <w:t xml:space="preserve"> del 26 de octubre de 2024; </w:t>
            </w:r>
            <w:r w:rsidRPr="009856FA">
              <w:rPr>
                <w:b/>
                <w:i/>
              </w:rPr>
              <w:t>lamenta el hecho de que el Parlamento de Georgia es un parlamento de partido único, lo que es incompatible con una democracia parlamentaria pluralista;</w:t>
            </w:r>
          </w:p>
        </w:tc>
        <w:tc>
          <w:tcPr>
            <w:tcW w:w="4876" w:type="dxa"/>
            <w:tcBorders>
              <w:top w:val="nil"/>
              <w:left w:val="nil"/>
              <w:bottom w:val="nil"/>
              <w:right w:val="nil"/>
            </w:tcBorders>
          </w:tcPr>
          <w:p w14:paraId="279020B2" w14:textId="77777777" w:rsidR="003E1B7D" w:rsidRPr="009856FA" w:rsidRDefault="003E1B7D" w:rsidP="0000732E">
            <w:pPr>
              <w:pStyle w:val="Normal6a"/>
            </w:pPr>
            <w:r w:rsidRPr="009856FA">
              <w:t>7.</w:t>
            </w:r>
            <w:r w:rsidRPr="009856FA">
              <w:tab/>
            </w:r>
            <w:r w:rsidRPr="009856FA">
              <w:rPr>
                <w:b/>
                <w:i/>
              </w:rPr>
              <w:t>Reconoce el Gobierno establecido</w:t>
            </w:r>
            <w:r w:rsidRPr="009856FA">
              <w:t xml:space="preserve"> por el partido Sueño Georgiano tras las elecciones </w:t>
            </w:r>
            <w:r w:rsidRPr="009856FA">
              <w:rPr>
                <w:b/>
                <w:i/>
              </w:rPr>
              <w:t>elegido democráticamente</w:t>
            </w:r>
            <w:r w:rsidRPr="009856FA">
              <w:t xml:space="preserve"> tras las elecciones parlamentarias del 26 de octubre de 2024;</w:t>
            </w:r>
          </w:p>
        </w:tc>
      </w:tr>
    </w:tbl>
    <w:p w14:paraId="2DEC974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8735574" w14:textId="77777777" w:rsidR="003E1B7D" w:rsidRPr="009856FA" w:rsidRDefault="003E1B7D" w:rsidP="003E1B7D">
      <w:r w:rsidRPr="009856FA">
        <w:rPr>
          <w:rStyle w:val="HideTWBExt"/>
        </w:rPr>
        <w:t>&lt;/Amend&gt;</w:t>
      </w:r>
    </w:p>
    <w:p w14:paraId="092D4EB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126</w:t>
      </w:r>
      <w:r w:rsidRPr="009856FA">
        <w:rPr>
          <w:rStyle w:val="HideTWBExt"/>
        </w:rPr>
        <w:t>&lt;/NumAm&gt;</w:t>
      </w:r>
    </w:p>
    <w:p w14:paraId="2A329229"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711DFF24" w14:textId="77777777" w:rsidR="003E1B7D" w:rsidRPr="009856FA" w:rsidRDefault="003E1B7D" w:rsidP="003E1B7D">
      <w:pPr>
        <w:pStyle w:val="NormalBold"/>
      </w:pPr>
      <w:r w:rsidRPr="009856FA">
        <w:rPr>
          <w:rStyle w:val="HideTWBExt"/>
          <w:b w:val="0"/>
        </w:rPr>
        <w:t>&lt;/RepeatBlock-By&gt;</w:t>
      </w:r>
    </w:p>
    <w:p w14:paraId="26D1F68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FEB42A0" w14:textId="77777777" w:rsidR="003E1B7D" w:rsidRPr="009856FA" w:rsidRDefault="003E1B7D" w:rsidP="003E1B7D">
      <w:pPr>
        <w:pStyle w:val="NormalBold"/>
      </w:pPr>
      <w:r w:rsidRPr="009856FA">
        <w:rPr>
          <w:rStyle w:val="HideTWBExt"/>
        </w:rPr>
        <w:t>&lt;Article&gt;</w:t>
      </w:r>
      <w:r w:rsidRPr="009856FA">
        <w:t>Apartado 7</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0FE38BC" w14:textId="77777777" w:rsidTr="0000732E">
        <w:trPr>
          <w:trHeight w:hRule="exact" w:val="240"/>
          <w:jc w:val="center"/>
        </w:trPr>
        <w:tc>
          <w:tcPr>
            <w:tcW w:w="9752" w:type="dxa"/>
            <w:gridSpan w:val="2"/>
            <w:tcBorders>
              <w:top w:val="nil"/>
              <w:left w:val="nil"/>
              <w:bottom w:val="nil"/>
              <w:right w:val="nil"/>
            </w:tcBorders>
          </w:tcPr>
          <w:p w14:paraId="5F67ED0F" w14:textId="77777777" w:rsidR="003E1B7D" w:rsidRPr="009856FA" w:rsidRDefault="003E1B7D" w:rsidP="0000732E"/>
        </w:tc>
      </w:tr>
      <w:tr w:rsidR="003E1B7D" w:rsidRPr="009856FA" w14:paraId="690EF87B" w14:textId="77777777" w:rsidTr="0000732E">
        <w:trPr>
          <w:trHeight w:val="240"/>
          <w:jc w:val="center"/>
        </w:trPr>
        <w:tc>
          <w:tcPr>
            <w:tcW w:w="4876" w:type="dxa"/>
            <w:tcBorders>
              <w:top w:val="nil"/>
              <w:left w:val="nil"/>
              <w:bottom w:val="nil"/>
              <w:right w:val="nil"/>
            </w:tcBorders>
          </w:tcPr>
          <w:p w14:paraId="23D3476F"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B683D92" w14:textId="77777777" w:rsidR="003E1B7D" w:rsidRPr="009856FA" w:rsidRDefault="003E1B7D" w:rsidP="0000732E">
            <w:pPr>
              <w:pStyle w:val="AmColumnHeading"/>
            </w:pPr>
            <w:r w:rsidRPr="009856FA">
              <w:t>Enmienda</w:t>
            </w:r>
          </w:p>
        </w:tc>
      </w:tr>
      <w:tr w:rsidR="003E1B7D" w:rsidRPr="009856FA" w14:paraId="4B7972B0" w14:textId="77777777" w:rsidTr="0000732E">
        <w:trPr>
          <w:jc w:val="center"/>
        </w:trPr>
        <w:tc>
          <w:tcPr>
            <w:tcW w:w="4876" w:type="dxa"/>
            <w:tcBorders>
              <w:top w:val="nil"/>
              <w:left w:val="nil"/>
              <w:bottom w:val="nil"/>
              <w:right w:val="nil"/>
            </w:tcBorders>
          </w:tcPr>
          <w:p w14:paraId="7E5F7CFE" w14:textId="77777777" w:rsidR="003E1B7D" w:rsidRPr="009856FA" w:rsidRDefault="003E1B7D" w:rsidP="0000732E">
            <w:pPr>
              <w:pStyle w:val="Normal6a"/>
            </w:pPr>
            <w:r w:rsidRPr="009856FA">
              <w:t>7.</w:t>
            </w:r>
            <w:r w:rsidRPr="009856FA">
              <w:tab/>
            </w:r>
            <w:r w:rsidRPr="009856FA">
              <w:rPr>
                <w:b/>
                <w:i/>
              </w:rPr>
              <w:t>Destaca que no reconoce a las autoridades autoproclamadas establecidas por el partido Sueño Georgiano tras las elecciones amañadas del 26 de octubre de 2024; lamenta el hecho de que</w:t>
            </w:r>
            <w:r w:rsidRPr="009856FA">
              <w:t xml:space="preserve"> el Parlamento de Georgia </w:t>
            </w:r>
            <w:r w:rsidRPr="009856FA">
              <w:rPr>
                <w:b/>
                <w:i/>
              </w:rPr>
              <w:t>es un parlamento de partido único, lo que es incompatible con una democracia parlamentaria pluralista</w:t>
            </w:r>
            <w:r w:rsidRPr="009856FA">
              <w:t>;</w:t>
            </w:r>
          </w:p>
        </w:tc>
        <w:tc>
          <w:tcPr>
            <w:tcW w:w="4876" w:type="dxa"/>
            <w:tcBorders>
              <w:top w:val="nil"/>
              <w:left w:val="nil"/>
              <w:bottom w:val="nil"/>
              <w:right w:val="nil"/>
            </w:tcBorders>
          </w:tcPr>
          <w:p w14:paraId="304B1536" w14:textId="77777777" w:rsidR="003E1B7D" w:rsidRPr="009856FA" w:rsidRDefault="003E1B7D" w:rsidP="0000732E">
            <w:pPr>
              <w:pStyle w:val="Normal6a"/>
            </w:pPr>
            <w:r w:rsidRPr="009856FA">
              <w:t>7.</w:t>
            </w:r>
            <w:r w:rsidRPr="009856FA">
              <w:tab/>
            </w:r>
            <w:r w:rsidRPr="009856FA">
              <w:rPr>
                <w:b/>
                <w:i/>
              </w:rPr>
              <w:t>Observa que varios partidos obtuvieron escaños en</w:t>
            </w:r>
            <w:r w:rsidRPr="009856FA">
              <w:t xml:space="preserve"> el Parlamento </w:t>
            </w:r>
            <w:r w:rsidRPr="009856FA">
              <w:rPr>
                <w:b/>
                <w:i/>
              </w:rPr>
              <w:t>tras las elecciones de octubre de 2024, y que algunos partidos no asumieron voluntariamente los mandatos de oposición</w:t>
            </w:r>
            <w:r w:rsidRPr="009856FA">
              <w:t xml:space="preserve">; </w:t>
            </w:r>
            <w:r w:rsidRPr="009856FA">
              <w:rPr>
                <w:b/>
                <w:i/>
              </w:rPr>
              <w:t>subraya que el pluralismo requiere la participación, no la abstención;</w:t>
            </w:r>
          </w:p>
        </w:tc>
      </w:tr>
    </w:tbl>
    <w:p w14:paraId="0D319B0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3148A19" w14:textId="77777777" w:rsidR="003E1B7D" w:rsidRPr="009856FA" w:rsidRDefault="003E1B7D" w:rsidP="003E1B7D">
      <w:r w:rsidRPr="009856FA">
        <w:rPr>
          <w:rStyle w:val="HideTWBExt"/>
        </w:rPr>
        <w:t>&lt;/Amend&gt;</w:t>
      </w:r>
    </w:p>
    <w:p w14:paraId="69270EF9"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127</w:t>
      </w:r>
      <w:r w:rsidRPr="009856FA">
        <w:rPr>
          <w:rStyle w:val="HideTWBExt"/>
          <w:b w:val="0"/>
          <w:lang w:eastAsia="en-GB"/>
        </w:rPr>
        <w:t>&lt;/NumAm&gt;</w:t>
      </w:r>
    </w:p>
    <w:p w14:paraId="1A7651AF"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48285747" w14:textId="77777777" w:rsidR="003E1B7D" w:rsidRPr="009856FA" w:rsidRDefault="003E1B7D" w:rsidP="003E1B7D">
      <w:pPr>
        <w:pStyle w:val="NormalBold"/>
      </w:pPr>
      <w:r w:rsidRPr="009856FA">
        <w:rPr>
          <w:rStyle w:val="HideTWBExt"/>
          <w:b w:val="0"/>
          <w:lang w:eastAsia="en-GB"/>
        </w:rPr>
        <w:t>&lt;/RepeatBlock-By&gt;</w:t>
      </w:r>
    </w:p>
    <w:p w14:paraId="4EA91B2E"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48848C20" w14:textId="77777777" w:rsidR="003E1B7D" w:rsidRPr="009856FA" w:rsidRDefault="003E1B7D" w:rsidP="003E1B7D">
      <w:pPr>
        <w:pStyle w:val="NormalBold"/>
      </w:pPr>
      <w:r w:rsidRPr="009856FA">
        <w:rPr>
          <w:rStyle w:val="HideTWBExt"/>
          <w:b w:val="0"/>
          <w:lang w:eastAsia="en-GB"/>
        </w:rPr>
        <w:t>&lt;Article&gt;</w:t>
      </w:r>
      <w:r w:rsidRPr="009856FA">
        <w:t>Apartado 7</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061EDA8" w14:textId="77777777" w:rsidTr="0000732E">
        <w:trPr>
          <w:trHeight w:hRule="exact" w:val="240"/>
          <w:jc w:val="center"/>
        </w:trPr>
        <w:tc>
          <w:tcPr>
            <w:tcW w:w="9752" w:type="dxa"/>
            <w:gridSpan w:val="2"/>
            <w:tcBorders>
              <w:top w:val="nil"/>
              <w:left w:val="nil"/>
              <w:bottom w:val="nil"/>
              <w:right w:val="nil"/>
            </w:tcBorders>
          </w:tcPr>
          <w:p w14:paraId="20008E5B" w14:textId="77777777" w:rsidR="003E1B7D" w:rsidRPr="009856FA" w:rsidRDefault="003E1B7D" w:rsidP="0000732E"/>
        </w:tc>
      </w:tr>
      <w:tr w:rsidR="003E1B7D" w:rsidRPr="009856FA" w14:paraId="7B459550" w14:textId="77777777" w:rsidTr="0000732E">
        <w:trPr>
          <w:trHeight w:val="240"/>
          <w:jc w:val="center"/>
        </w:trPr>
        <w:tc>
          <w:tcPr>
            <w:tcW w:w="4876" w:type="dxa"/>
            <w:tcBorders>
              <w:top w:val="nil"/>
              <w:left w:val="nil"/>
              <w:bottom w:val="nil"/>
              <w:right w:val="nil"/>
            </w:tcBorders>
          </w:tcPr>
          <w:p w14:paraId="57E7338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BAF9DCC" w14:textId="77777777" w:rsidR="003E1B7D" w:rsidRPr="009856FA" w:rsidRDefault="003E1B7D" w:rsidP="0000732E">
            <w:pPr>
              <w:pStyle w:val="AmColumnHeading"/>
            </w:pPr>
            <w:r w:rsidRPr="009856FA">
              <w:t>Enmienda</w:t>
            </w:r>
          </w:p>
        </w:tc>
      </w:tr>
      <w:tr w:rsidR="003E1B7D" w:rsidRPr="009856FA" w14:paraId="5AFC73AE" w14:textId="77777777" w:rsidTr="0000732E">
        <w:trPr>
          <w:jc w:val="center"/>
        </w:trPr>
        <w:tc>
          <w:tcPr>
            <w:tcW w:w="4876" w:type="dxa"/>
            <w:tcBorders>
              <w:top w:val="nil"/>
              <w:left w:val="nil"/>
              <w:bottom w:val="nil"/>
              <w:right w:val="nil"/>
            </w:tcBorders>
          </w:tcPr>
          <w:p w14:paraId="377E2815" w14:textId="77777777" w:rsidR="003E1B7D" w:rsidRPr="009856FA" w:rsidRDefault="003E1B7D" w:rsidP="0000732E">
            <w:pPr>
              <w:pStyle w:val="Normal6a"/>
            </w:pPr>
            <w:r w:rsidRPr="009856FA">
              <w:t>7.</w:t>
            </w:r>
            <w:r w:rsidRPr="009856FA">
              <w:tab/>
              <w:t>Destaca que no reconoce a las autoridades autoproclamadas establecidas por el partido Sueño Georgiano tras las elecciones amañadas del 26 de octubre de 2024; lamenta el hecho de que el Parlamento de Georgia es un parlamento de partido único, lo que es incompatible con una democracia parlamentaria pluralista;</w:t>
            </w:r>
          </w:p>
        </w:tc>
        <w:tc>
          <w:tcPr>
            <w:tcW w:w="4876" w:type="dxa"/>
            <w:tcBorders>
              <w:top w:val="nil"/>
              <w:left w:val="nil"/>
              <w:bottom w:val="nil"/>
              <w:right w:val="nil"/>
            </w:tcBorders>
          </w:tcPr>
          <w:p w14:paraId="7DD47794" w14:textId="77777777" w:rsidR="003E1B7D" w:rsidRPr="009856FA" w:rsidRDefault="003E1B7D" w:rsidP="0000732E">
            <w:pPr>
              <w:pStyle w:val="Normal6a"/>
            </w:pPr>
            <w:r w:rsidRPr="009856FA">
              <w:t>7.</w:t>
            </w:r>
            <w:r w:rsidRPr="009856FA">
              <w:tab/>
              <w:t>Destaca que no reconoce a las autoridades autoproclamadas establecidas por el partido Sueño Georgiano tras las elecciones amañadas del 26 de octubre de 2024; lamenta el hecho de que el Parlamento de Georgia es un parlamento de partido único,</w:t>
            </w:r>
            <w:r w:rsidRPr="009856FA">
              <w:rPr>
                <w:b/>
                <w:i/>
              </w:rPr>
              <w:t xml:space="preserve"> constituido a partir de unas elecciones fraudulentas,</w:t>
            </w:r>
            <w:r w:rsidRPr="009856FA">
              <w:t xml:space="preserve"> lo que es </w:t>
            </w:r>
            <w:r w:rsidRPr="009856FA">
              <w:rPr>
                <w:b/>
                <w:i/>
              </w:rPr>
              <w:t xml:space="preserve">totalmente </w:t>
            </w:r>
            <w:r w:rsidRPr="009856FA">
              <w:t>incompatible con una democracia parlamentaria pluralista;</w:t>
            </w:r>
          </w:p>
        </w:tc>
      </w:tr>
    </w:tbl>
    <w:p w14:paraId="21EED16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61E4F5B2" w14:textId="77777777" w:rsidR="003E1B7D" w:rsidRPr="009856FA" w:rsidRDefault="003E1B7D" w:rsidP="003E1B7D">
      <w:r w:rsidRPr="009856FA">
        <w:rPr>
          <w:rStyle w:val="HideTWBExt"/>
        </w:rPr>
        <w:t>&lt;/Amend&gt;</w:t>
      </w:r>
    </w:p>
    <w:p w14:paraId="0B88283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128</w:t>
      </w:r>
      <w:r w:rsidRPr="009856FA">
        <w:rPr>
          <w:rStyle w:val="HideTWBExt"/>
        </w:rPr>
        <w:t>&lt;/NumAm&gt;</w:t>
      </w:r>
    </w:p>
    <w:p w14:paraId="017C220D"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1232EC32" w14:textId="77777777" w:rsidR="003E1B7D" w:rsidRPr="009856FA" w:rsidRDefault="003E1B7D" w:rsidP="003E1B7D">
      <w:pPr>
        <w:pStyle w:val="NormalBold"/>
      </w:pPr>
      <w:r w:rsidRPr="009856FA">
        <w:rPr>
          <w:rStyle w:val="HideTWBExt"/>
          <w:b w:val="0"/>
        </w:rPr>
        <w:t>&lt;/RepeatBlock-By&gt;</w:t>
      </w:r>
    </w:p>
    <w:p w14:paraId="469BF8B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8A1F69C" w14:textId="77777777" w:rsidR="003E1B7D" w:rsidRPr="009856FA" w:rsidRDefault="003E1B7D" w:rsidP="003E1B7D">
      <w:pPr>
        <w:pStyle w:val="NormalBold"/>
      </w:pPr>
      <w:r w:rsidRPr="009856FA">
        <w:rPr>
          <w:rStyle w:val="HideTWBExt"/>
        </w:rPr>
        <w:t>&lt;Article&gt;</w:t>
      </w:r>
      <w:r w:rsidRPr="009856FA">
        <w:t>Apartado 7</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E626C19" w14:textId="77777777" w:rsidTr="0000732E">
        <w:trPr>
          <w:trHeight w:hRule="exact" w:val="240"/>
          <w:jc w:val="center"/>
        </w:trPr>
        <w:tc>
          <w:tcPr>
            <w:tcW w:w="9752" w:type="dxa"/>
            <w:gridSpan w:val="2"/>
            <w:tcBorders>
              <w:top w:val="nil"/>
              <w:left w:val="nil"/>
              <w:bottom w:val="nil"/>
              <w:right w:val="nil"/>
            </w:tcBorders>
          </w:tcPr>
          <w:p w14:paraId="287EAA92" w14:textId="77777777" w:rsidR="003E1B7D" w:rsidRPr="009856FA" w:rsidRDefault="003E1B7D" w:rsidP="0000732E"/>
        </w:tc>
      </w:tr>
      <w:tr w:rsidR="003E1B7D" w:rsidRPr="009856FA" w14:paraId="76564692" w14:textId="77777777" w:rsidTr="0000732E">
        <w:trPr>
          <w:trHeight w:val="240"/>
          <w:jc w:val="center"/>
        </w:trPr>
        <w:tc>
          <w:tcPr>
            <w:tcW w:w="4876" w:type="dxa"/>
            <w:tcBorders>
              <w:top w:val="nil"/>
              <w:left w:val="nil"/>
              <w:bottom w:val="nil"/>
              <w:right w:val="nil"/>
            </w:tcBorders>
          </w:tcPr>
          <w:p w14:paraId="40D9B261"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A9D0F06" w14:textId="77777777" w:rsidR="003E1B7D" w:rsidRPr="009856FA" w:rsidRDefault="003E1B7D" w:rsidP="0000732E">
            <w:pPr>
              <w:pStyle w:val="AmColumnHeading"/>
            </w:pPr>
            <w:r w:rsidRPr="009856FA">
              <w:t>Enmienda</w:t>
            </w:r>
          </w:p>
        </w:tc>
      </w:tr>
      <w:tr w:rsidR="003E1B7D" w:rsidRPr="009856FA" w14:paraId="23A7C77E" w14:textId="77777777" w:rsidTr="0000732E">
        <w:trPr>
          <w:jc w:val="center"/>
        </w:trPr>
        <w:tc>
          <w:tcPr>
            <w:tcW w:w="4876" w:type="dxa"/>
            <w:tcBorders>
              <w:top w:val="nil"/>
              <w:left w:val="nil"/>
              <w:bottom w:val="nil"/>
              <w:right w:val="nil"/>
            </w:tcBorders>
          </w:tcPr>
          <w:p w14:paraId="66DE56BB" w14:textId="77777777" w:rsidR="003E1B7D" w:rsidRPr="009856FA" w:rsidRDefault="003E1B7D" w:rsidP="0000732E">
            <w:pPr>
              <w:pStyle w:val="Normal6a"/>
            </w:pPr>
            <w:r w:rsidRPr="009856FA">
              <w:t>7.</w:t>
            </w:r>
            <w:r w:rsidRPr="009856FA">
              <w:tab/>
            </w:r>
            <w:r w:rsidRPr="009856FA">
              <w:rPr>
                <w:b/>
                <w:i/>
              </w:rPr>
              <w:t>Destaca que no reconoce a las autoridades autoproclamadas establecidas por el partido Sueño Georgiano tras</w:t>
            </w:r>
            <w:r w:rsidRPr="009856FA">
              <w:t xml:space="preserve"> las elecciones </w:t>
            </w:r>
            <w:r w:rsidRPr="009856FA">
              <w:rPr>
                <w:b/>
                <w:i/>
              </w:rPr>
              <w:t>amañadas</w:t>
            </w:r>
            <w:r w:rsidRPr="009856FA">
              <w:t xml:space="preserve"> del 26 de octubre de 2024</w:t>
            </w:r>
            <w:r w:rsidRPr="009856FA">
              <w:rPr>
                <w:b/>
                <w:i/>
              </w:rPr>
              <w:t>; lamenta el hecho de que el Parlamento de Georgia es un parlamento de partido único, lo que es incompatible con una democracia parlamentaria pluralista</w:t>
            </w:r>
            <w:r w:rsidRPr="009856FA">
              <w:t>;</w:t>
            </w:r>
          </w:p>
        </w:tc>
        <w:tc>
          <w:tcPr>
            <w:tcW w:w="4876" w:type="dxa"/>
            <w:tcBorders>
              <w:top w:val="nil"/>
              <w:left w:val="nil"/>
              <w:bottom w:val="nil"/>
              <w:right w:val="nil"/>
            </w:tcBorders>
          </w:tcPr>
          <w:p w14:paraId="7AB24256" w14:textId="77777777" w:rsidR="003E1B7D" w:rsidRPr="009856FA" w:rsidRDefault="003E1B7D" w:rsidP="0000732E">
            <w:pPr>
              <w:pStyle w:val="Normal6a"/>
            </w:pPr>
            <w:r w:rsidRPr="009856FA">
              <w:t>7.</w:t>
            </w:r>
            <w:r w:rsidRPr="009856FA">
              <w:tab/>
            </w:r>
            <w:r w:rsidRPr="009856FA">
              <w:rPr>
                <w:b/>
                <w:i/>
              </w:rPr>
              <w:t>Respeta el resultado de</w:t>
            </w:r>
            <w:r w:rsidRPr="009856FA">
              <w:t xml:space="preserve"> las elecciones del 26 de octubre de 2024 </w:t>
            </w:r>
            <w:r w:rsidRPr="009856FA">
              <w:rPr>
                <w:b/>
                <w:i/>
              </w:rPr>
              <w:t>como expresión de la voluntad democrática del pueblo georgiano; subraya la importancia de que todas las fuerzas políticas trabajen dentro del marco constitucional para garantizar la estabilidad política y el correcto funcionamiento de las instituciones democráticas</w:t>
            </w:r>
            <w:r w:rsidRPr="009856FA">
              <w:t>;</w:t>
            </w:r>
          </w:p>
        </w:tc>
      </w:tr>
    </w:tbl>
    <w:p w14:paraId="769CF62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E9B2328" w14:textId="77777777" w:rsidR="003E1B7D" w:rsidRPr="009856FA" w:rsidRDefault="003E1B7D" w:rsidP="003E1B7D">
      <w:r w:rsidRPr="009856FA">
        <w:rPr>
          <w:rStyle w:val="HideTWBExt"/>
        </w:rPr>
        <w:t>&lt;/Amend&gt;</w:t>
      </w:r>
    </w:p>
    <w:p w14:paraId="53315B9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129</w:t>
      </w:r>
      <w:r w:rsidRPr="009856FA">
        <w:rPr>
          <w:rStyle w:val="HideTWBExt"/>
        </w:rPr>
        <w:t>&lt;/NumAm&gt;</w:t>
      </w:r>
    </w:p>
    <w:p w14:paraId="27928F36"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3C8CD3AC" w14:textId="77777777" w:rsidR="003E1B7D" w:rsidRPr="009856FA" w:rsidRDefault="003E1B7D" w:rsidP="003E1B7D">
      <w:pPr>
        <w:pStyle w:val="NormalBold"/>
      </w:pPr>
      <w:r w:rsidRPr="009856FA">
        <w:rPr>
          <w:rStyle w:val="HideTWBExt"/>
          <w:b w:val="0"/>
        </w:rPr>
        <w:t>&lt;/RepeatBlock-By&gt;</w:t>
      </w:r>
    </w:p>
    <w:p w14:paraId="01A14B2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3CCA63B" w14:textId="77777777" w:rsidR="003E1B7D" w:rsidRPr="009856FA" w:rsidRDefault="003E1B7D" w:rsidP="003E1B7D">
      <w:pPr>
        <w:pStyle w:val="NormalBold"/>
      </w:pPr>
      <w:r w:rsidRPr="009856FA">
        <w:rPr>
          <w:rStyle w:val="HideTWBExt"/>
        </w:rPr>
        <w:t>&lt;Article&gt;</w:t>
      </w:r>
      <w:r w:rsidRPr="009856FA">
        <w:t>Apartado 7</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3A97E11" w14:textId="77777777" w:rsidTr="0000732E">
        <w:trPr>
          <w:trHeight w:hRule="exact" w:val="240"/>
          <w:jc w:val="center"/>
        </w:trPr>
        <w:tc>
          <w:tcPr>
            <w:tcW w:w="9752" w:type="dxa"/>
            <w:gridSpan w:val="2"/>
            <w:tcBorders>
              <w:top w:val="nil"/>
              <w:left w:val="nil"/>
              <w:bottom w:val="nil"/>
              <w:right w:val="nil"/>
            </w:tcBorders>
          </w:tcPr>
          <w:p w14:paraId="7D11EC77" w14:textId="77777777" w:rsidR="003E1B7D" w:rsidRPr="009856FA" w:rsidRDefault="003E1B7D" w:rsidP="0000732E"/>
        </w:tc>
      </w:tr>
      <w:tr w:rsidR="003E1B7D" w:rsidRPr="009856FA" w14:paraId="75736D30" w14:textId="77777777" w:rsidTr="0000732E">
        <w:trPr>
          <w:trHeight w:val="240"/>
          <w:jc w:val="center"/>
        </w:trPr>
        <w:tc>
          <w:tcPr>
            <w:tcW w:w="4876" w:type="dxa"/>
            <w:tcBorders>
              <w:top w:val="nil"/>
              <w:left w:val="nil"/>
              <w:bottom w:val="nil"/>
              <w:right w:val="nil"/>
            </w:tcBorders>
          </w:tcPr>
          <w:p w14:paraId="0856128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9121318" w14:textId="77777777" w:rsidR="003E1B7D" w:rsidRPr="009856FA" w:rsidRDefault="003E1B7D" w:rsidP="0000732E">
            <w:pPr>
              <w:pStyle w:val="AmColumnHeading"/>
            </w:pPr>
            <w:r w:rsidRPr="009856FA">
              <w:t>Enmienda</w:t>
            </w:r>
          </w:p>
        </w:tc>
      </w:tr>
      <w:tr w:rsidR="003E1B7D" w:rsidRPr="009856FA" w14:paraId="245CC885" w14:textId="77777777" w:rsidTr="0000732E">
        <w:trPr>
          <w:jc w:val="center"/>
        </w:trPr>
        <w:tc>
          <w:tcPr>
            <w:tcW w:w="4876" w:type="dxa"/>
            <w:tcBorders>
              <w:top w:val="nil"/>
              <w:left w:val="nil"/>
              <w:bottom w:val="nil"/>
              <w:right w:val="nil"/>
            </w:tcBorders>
          </w:tcPr>
          <w:p w14:paraId="6830B2BC" w14:textId="77777777" w:rsidR="003E1B7D" w:rsidRPr="009856FA" w:rsidRDefault="003E1B7D" w:rsidP="0000732E">
            <w:pPr>
              <w:pStyle w:val="Normal6a"/>
            </w:pPr>
            <w:r w:rsidRPr="009856FA">
              <w:t>7.</w:t>
            </w:r>
            <w:r w:rsidRPr="009856FA">
              <w:tab/>
            </w:r>
            <w:r w:rsidRPr="009856FA">
              <w:rPr>
                <w:b/>
                <w:i/>
              </w:rPr>
              <w:t>Destaca que no reconoce</w:t>
            </w:r>
            <w:r w:rsidRPr="009856FA">
              <w:t xml:space="preserve"> </w:t>
            </w:r>
            <w:r w:rsidRPr="009856FA">
              <w:rPr>
                <w:b/>
                <w:i/>
              </w:rPr>
              <w:t>a las autoridades autoproclamadas establecidas por el partido Sueño Georgiano tras</w:t>
            </w:r>
            <w:r w:rsidRPr="009856FA">
              <w:t xml:space="preserve"> las elecciones </w:t>
            </w:r>
            <w:r w:rsidRPr="009856FA">
              <w:rPr>
                <w:b/>
                <w:i/>
              </w:rPr>
              <w:t>amañadas</w:t>
            </w:r>
            <w:r w:rsidRPr="009856FA">
              <w:t xml:space="preserve"> del 26 de octubre de 2024</w:t>
            </w:r>
            <w:r w:rsidRPr="009856FA">
              <w:rPr>
                <w:b/>
                <w:i/>
              </w:rPr>
              <w:t>; lamenta el hecho de</w:t>
            </w:r>
            <w:r w:rsidRPr="009856FA">
              <w:t xml:space="preserve"> que el Parlamento de Georgia </w:t>
            </w:r>
            <w:r w:rsidRPr="009856FA">
              <w:rPr>
                <w:b/>
                <w:i/>
              </w:rPr>
              <w:t>es un parlamento de partido único, lo que es incompatible con una democracia parlamentaria pluralista</w:t>
            </w:r>
            <w:r w:rsidRPr="009856FA">
              <w:t>;</w:t>
            </w:r>
          </w:p>
        </w:tc>
        <w:tc>
          <w:tcPr>
            <w:tcW w:w="4876" w:type="dxa"/>
            <w:tcBorders>
              <w:top w:val="nil"/>
              <w:left w:val="nil"/>
              <w:bottom w:val="nil"/>
              <w:right w:val="nil"/>
            </w:tcBorders>
          </w:tcPr>
          <w:p w14:paraId="2F45D082" w14:textId="77777777" w:rsidR="003E1B7D" w:rsidRPr="009856FA" w:rsidRDefault="003E1B7D" w:rsidP="0000732E">
            <w:pPr>
              <w:pStyle w:val="Normal6a"/>
            </w:pPr>
            <w:r w:rsidRPr="009856FA">
              <w:t>7.</w:t>
            </w:r>
            <w:r w:rsidRPr="009856FA">
              <w:tab/>
            </w:r>
            <w:r w:rsidRPr="009856FA">
              <w:rPr>
                <w:b/>
                <w:i/>
              </w:rPr>
              <w:t>Pide a la Unión que reconozca el resultado claro y democrático de</w:t>
            </w:r>
            <w:r w:rsidRPr="009856FA">
              <w:t xml:space="preserve"> las elecciones del 26 de octubre de 2024</w:t>
            </w:r>
            <w:r w:rsidRPr="009856FA">
              <w:rPr>
                <w:b/>
                <w:i/>
              </w:rPr>
              <w:t>, que se celebraron de manera libre, justa y transparente; observa</w:t>
            </w:r>
            <w:r w:rsidRPr="009856FA">
              <w:t xml:space="preserve"> que el Parlamento de Georgia </w:t>
            </w:r>
            <w:r w:rsidRPr="009856FA">
              <w:rPr>
                <w:b/>
                <w:i/>
              </w:rPr>
              <w:t>está dominado por un partido, como ocurre en muchas otras democracias parlamentarias pluralistas</w:t>
            </w:r>
            <w:r w:rsidRPr="009856FA">
              <w:t>;</w:t>
            </w:r>
          </w:p>
        </w:tc>
      </w:tr>
    </w:tbl>
    <w:p w14:paraId="1685602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5C55BE2" w14:textId="77777777" w:rsidR="003E1B7D" w:rsidRPr="009856FA" w:rsidRDefault="003E1B7D" w:rsidP="003E1B7D">
      <w:r w:rsidRPr="009856FA">
        <w:rPr>
          <w:rStyle w:val="HideTWBExt"/>
        </w:rPr>
        <w:t>&lt;/Amend&gt;</w:t>
      </w:r>
    </w:p>
    <w:p w14:paraId="14C8233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130</w:t>
      </w:r>
      <w:r w:rsidRPr="009856FA">
        <w:rPr>
          <w:rStyle w:val="HideTWBExt"/>
        </w:rPr>
        <w:t>&lt;/NumAm&gt;</w:t>
      </w:r>
    </w:p>
    <w:p w14:paraId="5CFAD695"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1E06EC6B" w14:textId="77777777" w:rsidR="003E1B7D" w:rsidRPr="009856FA" w:rsidRDefault="003E1B7D" w:rsidP="003E1B7D">
      <w:pPr>
        <w:pStyle w:val="NormalBold"/>
      </w:pPr>
      <w:r w:rsidRPr="009856FA">
        <w:rPr>
          <w:rStyle w:val="HideTWBExt"/>
          <w:b w:val="0"/>
        </w:rPr>
        <w:t>&lt;/RepeatBlock-By&gt;</w:t>
      </w:r>
    </w:p>
    <w:p w14:paraId="0AA899F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12865F1" w14:textId="77777777" w:rsidR="003E1B7D" w:rsidRPr="009856FA" w:rsidRDefault="003E1B7D" w:rsidP="003E1B7D">
      <w:pPr>
        <w:pStyle w:val="NormalBold"/>
      </w:pPr>
      <w:r w:rsidRPr="009856FA">
        <w:rPr>
          <w:rStyle w:val="HideTWBExt"/>
        </w:rPr>
        <w:t>&lt;Article&gt;</w:t>
      </w:r>
      <w:r w:rsidRPr="009856FA">
        <w:t>Apartado 8</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FB0C862" w14:textId="77777777" w:rsidTr="0000732E">
        <w:trPr>
          <w:trHeight w:hRule="exact" w:val="240"/>
          <w:jc w:val="center"/>
        </w:trPr>
        <w:tc>
          <w:tcPr>
            <w:tcW w:w="9752" w:type="dxa"/>
            <w:gridSpan w:val="2"/>
            <w:tcBorders>
              <w:top w:val="nil"/>
              <w:left w:val="nil"/>
              <w:bottom w:val="nil"/>
              <w:right w:val="nil"/>
            </w:tcBorders>
          </w:tcPr>
          <w:p w14:paraId="05DB78AA" w14:textId="77777777" w:rsidR="003E1B7D" w:rsidRPr="009856FA" w:rsidRDefault="003E1B7D" w:rsidP="0000732E"/>
        </w:tc>
      </w:tr>
      <w:tr w:rsidR="003E1B7D" w:rsidRPr="009856FA" w14:paraId="02061BDA" w14:textId="77777777" w:rsidTr="0000732E">
        <w:trPr>
          <w:trHeight w:val="240"/>
          <w:jc w:val="center"/>
        </w:trPr>
        <w:tc>
          <w:tcPr>
            <w:tcW w:w="4876" w:type="dxa"/>
            <w:tcBorders>
              <w:top w:val="nil"/>
              <w:left w:val="nil"/>
              <w:bottom w:val="nil"/>
              <w:right w:val="nil"/>
            </w:tcBorders>
          </w:tcPr>
          <w:p w14:paraId="4C04268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6472292" w14:textId="77777777" w:rsidR="003E1B7D" w:rsidRPr="009856FA" w:rsidRDefault="003E1B7D" w:rsidP="0000732E">
            <w:pPr>
              <w:pStyle w:val="AmColumnHeading"/>
            </w:pPr>
            <w:r w:rsidRPr="009856FA">
              <w:t>Enmienda</w:t>
            </w:r>
          </w:p>
        </w:tc>
      </w:tr>
      <w:tr w:rsidR="003E1B7D" w:rsidRPr="009856FA" w14:paraId="14C7A5DC" w14:textId="77777777" w:rsidTr="0000732E">
        <w:trPr>
          <w:jc w:val="center"/>
        </w:trPr>
        <w:tc>
          <w:tcPr>
            <w:tcW w:w="4876" w:type="dxa"/>
            <w:tcBorders>
              <w:top w:val="nil"/>
              <w:left w:val="nil"/>
              <w:bottom w:val="nil"/>
              <w:right w:val="nil"/>
            </w:tcBorders>
          </w:tcPr>
          <w:p w14:paraId="3F672162" w14:textId="77777777" w:rsidR="003E1B7D" w:rsidRPr="009856FA" w:rsidRDefault="003E1B7D" w:rsidP="0000732E">
            <w:pPr>
              <w:pStyle w:val="Normal6a"/>
            </w:pPr>
            <w:r w:rsidRPr="009856FA">
              <w:rPr>
                <w:b/>
                <w:i/>
              </w:rPr>
              <w:t>8.</w:t>
            </w:r>
            <w:r w:rsidRPr="009856FA">
              <w:tab/>
            </w:r>
            <w:r w:rsidRPr="009856FA">
              <w:rPr>
                <w:b/>
                <w:i/>
              </w:rPr>
              <w:t>Subraya que debería mantenerse la política de no reconocimiento de la legitimidad del parlamento de partido único y del presidente elegido por el mismo hasta que se constate un cambio tangible en el rumbo político de Georgia; pide a los representantes de la Unión y de los Estados miembros, así como a los diputados del Parlamento, que se abstengan de reunirse con los representantes del régimen, empezando por el actual presidente de facto; sigue reconociendo a Salomé Zurabishvili como presidenta legítima de Georgia y representante del pueblo georgiano;</w:t>
            </w:r>
          </w:p>
        </w:tc>
        <w:tc>
          <w:tcPr>
            <w:tcW w:w="4876" w:type="dxa"/>
            <w:tcBorders>
              <w:top w:val="nil"/>
              <w:left w:val="nil"/>
              <w:bottom w:val="nil"/>
              <w:right w:val="nil"/>
            </w:tcBorders>
          </w:tcPr>
          <w:p w14:paraId="7278865E" w14:textId="77777777" w:rsidR="003E1B7D" w:rsidRPr="009856FA" w:rsidRDefault="003E1B7D" w:rsidP="0000732E">
            <w:pPr>
              <w:pStyle w:val="Normal6a"/>
            </w:pPr>
            <w:r w:rsidRPr="009856FA">
              <w:rPr>
                <w:b/>
                <w:i/>
              </w:rPr>
              <w:t>suprimido</w:t>
            </w:r>
          </w:p>
        </w:tc>
      </w:tr>
    </w:tbl>
    <w:p w14:paraId="4A32970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1D7D00B" w14:textId="77777777" w:rsidR="003E1B7D" w:rsidRPr="009856FA" w:rsidRDefault="003E1B7D" w:rsidP="003E1B7D">
      <w:r w:rsidRPr="009856FA">
        <w:rPr>
          <w:rStyle w:val="HideTWBExt"/>
        </w:rPr>
        <w:t>&lt;/Amend&gt;</w:t>
      </w:r>
    </w:p>
    <w:p w14:paraId="3E23D85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131</w:t>
      </w:r>
      <w:r w:rsidRPr="009856FA">
        <w:rPr>
          <w:rStyle w:val="HideTWBExt"/>
        </w:rPr>
        <w:t>&lt;/NumAm&gt;</w:t>
      </w:r>
    </w:p>
    <w:p w14:paraId="003019FE" w14:textId="77777777" w:rsidR="003E1B7D" w:rsidRPr="009856FA" w:rsidRDefault="003E1B7D" w:rsidP="003E1B7D">
      <w:pPr>
        <w:pStyle w:val="NormalBold"/>
      </w:pPr>
      <w:r w:rsidRPr="009856FA">
        <w:rPr>
          <w:rStyle w:val="HideTWBExt"/>
          <w:b w:val="0"/>
        </w:rPr>
        <w:t>&lt;RepeatBlock-By&gt;&lt;Members&gt;</w:t>
      </w:r>
      <w:r w:rsidRPr="009856FA">
        <w:t>Roberto Vannacci, António Tânger Corrêa, Kinga Gál, András László, Hermann Tertsch, Jorge Martín Frías</w:t>
      </w:r>
      <w:r w:rsidRPr="009856FA">
        <w:rPr>
          <w:rStyle w:val="HideTWBExt"/>
          <w:b w:val="0"/>
        </w:rPr>
        <w:t>&lt;/Members&gt;</w:t>
      </w:r>
    </w:p>
    <w:p w14:paraId="5061CD36" w14:textId="77777777" w:rsidR="003E1B7D" w:rsidRPr="009856FA" w:rsidRDefault="003E1B7D" w:rsidP="003E1B7D">
      <w:pPr>
        <w:pStyle w:val="NormalBold"/>
      </w:pPr>
      <w:r w:rsidRPr="009856FA">
        <w:rPr>
          <w:rStyle w:val="HideTWBExt"/>
          <w:b w:val="0"/>
        </w:rPr>
        <w:t>&lt;/RepeatBlock-By&gt;</w:t>
      </w:r>
    </w:p>
    <w:p w14:paraId="530A635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091D6D9" w14:textId="77777777" w:rsidR="003E1B7D" w:rsidRPr="009856FA" w:rsidRDefault="003E1B7D" w:rsidP="003E1B7D">
      <w:pPr>
        <w:pStyle w:val="NormalBold"/>
      </w:pPr>
      <w:r w:rsidRPr="009856FA">
        <w:rPr>
          <w:rStyle w:val="HideTWBExt"/>
        </w:rPr>
        <w:t>&lt;Article&gt;</w:t>
      </w:r>
      <w:r w:rsidRPr="009856FA">
        <w:t>Apartado 8</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E795FA1" w14:textId="77777777" w:rsidTr="0000732E">
        <w:trPr>
          <w:trHeight w:hRule="exact" w:val="240"/>
          <w:jc w:val="center"/>
        </w:trPr>
        <w:tc>
          <w:tcPr>
            <w:tcW w:w="9752" w:type="dxa"/>
            <w:gridSpan w:val="2"/>
            <w:tcBorders>
              <w:top w:val="nil"/>
              <w:left w:val="nil"/>
              <w:bottom w:val="nil"/>
              <w:right w:val="nil"/>
            </w:tcBorders>
          </w:tcPr>
          <w:p w14:paraId="05EC1F4C" w14:textId="77777777" w:rsidR="003E1B7D" w:rsidRPr="009856FA" w:rsidRDefault="003E1B7D" w:rsidP="0000732E"/>
        </w:tc>
      </w:tr>
      <w:tr w:rsidR="003E1B7D" w:rsidRPr="009856FA" w14:paraId="691E5D08" w14:textId="77777777" w:rsidTr="0000732E">
        <w:trPr>
          <w:trHeight w:val="240"/>
          <w:jc w:val="center"/>
        </w:trPr>
        <w:tc>
          <w:tcPr>
            <w:tcW w:w="4876" w:type="dxa"/>
            <w:tcBorders>
              <w:top w:val="nil"/>
              <w:left w:val="nil"/>
              <w:bottom w:val="nil"/>
              <w:right w:val="nil"/>
            </w:tcBorders>
          </w:tcPr>
          <w:p w14:paraId="2156861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F63220F" w14:textId="77777777" w:rsidR="003E1B7D" w:rsidRPr="009856FA" w:rsidRDefault="003E1B7D" w:rsidP="0000732E">
            <w:pPr>
              <w:pStyle w:val="AmColumnHeading"/>
            </w:pPr>
            <w:r w:rsidRPr="009856FA">
              <w:t>Enmienda</w:t>
            </w:r>
          </w:p>
        </w:tc>
      </w:tr>
      <w:tr w:rsidR="003E1B7D" w:rsidRPr="009856FA" w14:paraId="584C3FD3" w14:textId="77777777" w:rsidTr="0000732E">
        <w:trPr>
          <w:jc w:val="center"/>
        </w:trPr>
        <w:tc>
          <w:tcPr>
            <w:tcW w:w="4876" w:type="dxa"/>
            <w:tcBorders>
              <w:top w:val="nil"/>
              <w:left w:val="nil"/>
              <w:bottom w:val="nil"/>
              <w:right w:val="nil"/>
            </w:tcBorders>
          </w:tcPr>
          <w:p w14:paraId="4CE3F5F7" w14:textId="77777777" w:rsidR="003E1B7D" w:rsidRPr="009856FA" w:rsidRDefault="003E1B7D" w:rsidP="0000732E">
            <w:pPr>
              <w:pStyle w:val="Normal6a"/>
            </w:pPr>
            <w:r w:rsidRPr="009856FA">
              <w:rPr>
                <w:b/>
                <w:i/>
              </w:rPr>
              <w:t>8.</w:t>
            </w:r>
            <w:r w:rsidRPr="009856FA">
              <w:tab/>
            </w:r>
            <w:r w:rsidRPr="009856FA">
              <w:rPr>
                <w:b/>
                <w:i/>
              </w:rPr>
              <w:t>Subraya que debería mantenerse la política de no reconocimiento de la legitimidad del parlamento de partido único y del presidente elegido por el mismo hasta que se constate un cambio tangible en el rumbo político de Georgia; pide a los representantes de la Unión y de los Estados miembros, así como a los diputados del Parlamento, que se abstengan de reunirse con los representantes del régimen, empezando por el actual presidente de facto; sigue reconociendo a Salomé Zurabishvili como presidenta legítima de Georgia y representante del pueblo georgiano;</w:t>
            </w:r>
          </w:p>
        </w:tc>
        <w:tc>
          <w:tcPr>
            <w:tcW w:w="4876" w:type="dxa"/>
            <w:tcBorders>
              <w:top w:val="nil"/>
              <w:left w:val="nil"/>
              <w:bottom w:val="nil"/>
              <w:right w:val="nil"/>
            </w:tcBorders>
          </w:tcPr>
          <w:p w14:paraId="605FDA72" w14:textId="77777777" w:rsidR="003E1B7D" w:rsidRPr="009856FA" w:rsidRDefault="003E1B7D" w:rsidP="0000732E">
            <w:pPr>
              <w:pStyle w:val="Normal6a"/>
            </w:pPr>
            <w:r w:rsidRPr="009856FA">
              <w:rPr>
                <w:b/>
                <w:i/>
              </w:rPr>
              <w:t>suprimido</w:t>
            </w:r>
          </w:p>
        </w:tc>
      </w:tr>
    </w:tbl>
    <w:p w14:paraId="0039578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2DF694D" w14:textId="77777777" w:rsidR="003E1B7D" w:rsidRPr="009856FA" w:rsidRDefault="003E1B7D" w:rsidP="003E1B7D">
      <w:r w:rsidRPr="009856FA">
        <w:rPr>
          <w:rStyle w:val="HideTWBExt"/>
        </w:rPr>
        <w:t>&lt;/Amend&gt;</w:t>
      </w:r>
    </w:p>
    <w:p w14:paraId="2D986FB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132</w:t>
      </w:r>
      <w:r w:rsidRPr="009856FA">
        <w:rPr>
          <w:rStyle w:val="HideTWBExt"/>
        </w:rPr>
        <w:t>&lt;/NumAm&gt;</w:t>
      </w:r>
    </w:p>
    <w:p w14:paraId="4C035A42"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37AA8373" w14:textId="77777777" w:rsidR="003E1B7D" w:rsidRPr="009856FA" w:rsidRDefault="003E1B7D" w:rsidP="003E1B7D">
      <w:pPr>
        <w:pStyle w:val="NormalBold"/>
      </w:pPr>
      <w:r w:rsidRPr="009856FA">
        <w:rPr>
          <w:rStyle w:val="HideTWBExt"/>
          <w:b w:val="0"/>
        </w:rPr>
        <w:t>&lt;/RepeatBlock-By&gt;</w:t>
      </w:r>
    </w:p>
    <w:p w14:paraId="238194B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D330453" w14:textId="77777777" w:rsidR="003E1B7D" w:rsidRPr="009856FA" w:rsidRDefault="003E1B7D" w:rsidP="003E1B7D">
      <w:pPr>
        <w:pStyle w:val="NormalBold"/>
      </w:pPr>
      <w:r w:rsidRPr="009856FA">
        <w:rPr>
          <w:rStyle w:val="HideTWBExt"/>
        </w:rPr>
        <w:t>&lt;Article&gt;</w:t>
      </w:r>
      <w:r w:rsidRPr="009856FA">
        <w:t>Apartado 8</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8B31A00" w14:textId="77777777" w:rsidTr="0000732E">
        <w:trPr>
          <w:trHeight w:hRule="exact" w:val="240"/>
          <w:jc w:val="center"/>
        </w:trPr>
        <w:tc>
          <w:tcPr>
            <w:tcW w:w="9752" w:type="dxa"/>
            <w:gridSpan w:val="2"/>
            <w:tcBorders>
              <w:top w:val="nil"/>
              <w:left w:val="nil"/>
              <w:bottom w:val="nil"/>
              <w:right w:val="nil"/>
            </w:tcBorders>
          </w:tcPr>
          <w:p w14:paraId="6939C7CE" w14:textId="77777777" w:rsidR="003E1B7D" w:rsidRPr="009856FA" w:rsidRDefault="003E1B7D" w:rsidP="0000732E"/>
        </w:tc>
      </w:tr>
      <w:tr w:rsidR="003E1B7D" w:rsidRPr="009856FA" w14:paraId="36F7D268" w14:textId="77777777" w:rsidTr="0000732E">
        <w:trPr>
          <w:trHeight w:val="240"/>
          <w:jc w:val="center"/>
        </w:trPr>
        <w:tc>
          <w:tcPr>
            <w:tcW w:w="4876" w:type="dxa"/>
            <w:tcBorders>
              <w:top w:val="nil"/>
              <w:left w:val="nil"/>
              <w:bottom w:val="nil"/>
              <w:right w:val="nil"/>
            </w:tcBorders>
          </w:tcPr>
          <w:p w14:paraId="39F96EF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1236C20" w14:textId="77777777" w:rsidR="003E1B7D" w:rsidRPr="009856FA" w:rsidRDefault="003E1B7D" w:rsidP="0000732E">
            <w:pPr>
              <w:pStyle w:val="AmColumnHeading"/>
            </w:pPr>
            <w:r w:rsidRPr="009856FA">
              <w:t>Enmienda</w:t>
            </w:r>
          </w:p>
        </w:tc>
      </w:tr>
      <w:tr w:rsidR="003E1B7D" w:rsidRPr="009856FA" w14:paraId="6353A22B" w14:textId="77777777" w:rsidTr="0000732E">
        <w:trPr>
          <w:jc w:val="center"/>
        </w:trPr>
        <w:tc>
          <w:tcPr>
            <w:tcW w:w="4876" w:type="dxa"/>
            <w:tcBorders>
              <w:top w:val="nil"/>
              <w:left w:val="nil"/>
              <w:bottom w:val="nil"/>
              <w:right w:val="nil"/>
            </w:tcBorders>
          </w:tcPr>
          <w:p w14:paraId="5C4F9DE5" w14:textId="77777777" w:rsidR="003E1B7D" w:rsidRPr="009856FA" w:rsidRDefault="003E1B7D" w:rsidP="0000732E">
            <w:pPr>
              <w:pStyle w:val="Normal6a"/>
            </w:pPr>
            <w:r w:rsidRPr="009856FA">
              <w:t>8.</w:t>
            </w:r>
            <w:r w:rsidRPr="009856FA">
              <w:tab/>
            </w:r>
            <w:r w:rsidRPr="009856FA">
              <w:rPr>
                <w:b/>
                <w:i/>
              </w:rPr>
              <w:t>Subraya que debería mantenerse la política de no reconocimiento de la legitimidad del parlamento de partido único y del presidente elegido por el mismo hasta que se constate un cambio tangible en el rumbo político de Georgia; pide a los representantes de la Unión y de los Estados miembros, así como a los diputados del Parlamento, que se abstengan de reunirse con los representantes del régimen, empezando por el actual presidente de facto; sigue reconociendo a Salomé Zurabishvili como presidenta legítima de Georgia y representante del pueblo georgiano</w:t>
            </w:r>
            <w:r w:rsidRPr="009856FA">
              <w:t>;</w:t>
            </w:r>
          </w:p>
        </w:tc>
        <w:tc>
          <w:tcPr>
            <w:tcW w:w="4876" w:type="dxa"/>
            <w:tcBorders>
              <w:top w:val="nil"/>
              <w:left w:val="nil"/>
              <w:bottom w:val="nil"/>
              <w:right w:val="nil"/>
            </w:tcBorders>
          </w:tcPr>
          <w:p w14:paraId="75694A48" w14:textId="77777777" w:rsidR="003E1B7D" w:rsidRPr="009856FA" w:rsidRDefault="003E1B7D" w:rsidP="0000732E">
            <w:pPr>
              <w:pStyle w:val="Normal6a"/>
            </w:pPr>
            <w:r w:rsidRPr="009856FA">
              <w:t>8.</w:t>
            </w:r>
            <w:r w:rsidRPr="009856FA">
              <w:tab/>
            </w:r>
            <w:r w:rsidRPr="009856FA">
              <w:rPr>
                <w:b/>
                <w:i/>
              </w:rPr>
              <w:t>Respeta la decisión de las instituciones georgianas en relación con la Presidencia e insta a todas las partes a que resuelvan las controversias por medios democráticos y constitucionales</w:t>
            </w:r>
            <w:r w:rsidRPr="009856FA">
              <w:t>;</w:t>
            </w:r>
          </w:p>
        </w:tc>
      </w:tr>
    </w:tbl>
    <w:p w14:paraId="1A8128C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8056BD9" w14:textId="77777777" w:rsidR="003E1B7D" w:rsidRPr="009856FA" w:rsidRDefault="003E1B7D" w:rsidP="003E1B7D">
      <w:r w:rsidRPr="009856FA">
        <w:rPr>
          <w:rStyle w:val="HideTWBExt"/>
        </w:rPr>
        <w:t>&lt;/Amend&gt;</w:t>
      </w:r>
    </w:p>
    <w:p w14:paraId="48D5BB4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133</w:t>
      </w:r>
      <w:r w:rsidRPr="009856FA">
        <w:rPr>
          <w:rStyle w:val="HideTWBExt"/>
        </w:rPr>
        <w:t>&lt;/NumAm&gt;</w:t>
      </w:r>
    </w:p>
    <w:p w14:paraId="4A7DB163"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530AF7B5" w14:textId="77777777" w:rsidR="003E1B7D" w:rsidRPr="009856FA" w:rsidRDefault="003E1B7D" w:rsidP="003E1B7D">
      <w:pPr>
        <w:pStyle w:val="NormalBold"/>
      </w:pPr>
      <w:r w:rsidRPr="009856FA">
        <w:rPr>
          <w:rStyle w:val="HideTWBExt"/>
          <w:b w:val="0"/>
        </w:rPr>
        <w:t>&lt;/RepeatBlock-By&gt;</w:t>
      </w:r>
    </w:p>
    <w:p w14:paraId="66CDC54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F17000C" w14:textId="77777777" w:rsidR="003E1B7D" w:rsidRPr="009856FA" w:rsidRDefault="003E1B7D" w:rsidP="003E1B7D">
      <w:pPr>
        <w:pStyle w:val="NormalBold"/>
      </w:pPr>
      <w:r w:rsidRPr="009856FA">
        <w:rPr>
          <w:rStyle w:val="HideTWBExt"/>
        </w:rPr>
        <w:t>&lt;Article&gt;</w:t>
      </w:r>
      <w:r w:rsidRPr="009856FA">
        <w:t>Apartado 8</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60A5FC9" w14:textId="77777777" w:rsidTr="0000732E">
        <w:trPr>
          <w:trHeight w:hRule="exact" w:val="240"/>
          <w:jc w:val="center"/>
        </w:trPr>
        <w:tc>
          <w:tcPr>
            <w:tcW w:w="9752" w:type="dxa"/>
            <w:gridSpan w:val="2"/>
            <w:tcBorders>
              <w:top w:val="nil"/>
              <w:left w:val="nil"/>
              <w:bottom w:val="nil"/>
              <w:right w:val="nil"/>
            </w:tcBorders>
          </w:tcPr>
          <w:p w14:paraId="3069CDD6" w14:textId="77777777" w:rsidR="003E1B7D" w:rsidRPr="009856FA" w:rsidRDefault="003E1B7D" w:rsidP="0000732E"/>
        </w:tc>
      </w:tr>
      <w:tr w:rsidR="003E1B7D" w:rsidRPr="009856FA" w14:paraId="02B08D8A" w14:textId="77777777" w:rsidTr="0000732E">
        <w:trPr>
          <w:trHeight w:val="240"/>
          <w:jc w:val="center"/>
        </w:trPr>
        <w:tc>
          <w:tcPr>
            <w:tcW w:w="4876" w:type="dxa"/>
            <w:tcBorders>
              <w:top w:val="nil"/>
              <w:left w:val="nil"/>
              <w:bottom w:val="nil"/>
              <w:right w:val="nil"/>
            </w:tcBorders>
          </w:tcPr>
          <w:p w14:paraId="3709821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2D00DDD" w14:textId="77777777" w:rsidR="003E1B7D" w:rsidRPr="009856FA" w:rsidRDefault="003E1B7D" w:rsidP="0000732E">
            <w:pPr>
              <w:pStyle w:val="AmColumnHeading"/>
            </w:pPr>
            <w:r w:rsidRPr="009856FA">
              <w:t>Enmienda</w:t>
            </w:r>
          </w:p>
        </w:tc>
      </w:tr>
      <w:tr w:rsidR="003E1B7D" w:rsidRPr="009856FA" w14:paraId="503B2B34" w14:textId="77777777" w:rsidTr="0000732E">
        <w:trPr>
          <w:jc w:val="center"/>
        </w:trPr>
        <w:tc>
          <w:tcPr>
            <w:tcW w:w="4876" w:type="dxa"/>
            <w:tcBorders>
              <w:top w:val="nil"/>
              <w:left w:val="nil"/>
              <w:bottom w:val="nil"/>
              <w:right w:val="nil"/>
            </w:tcBorders>
          </w:tcPr>
          <w:p w14:paraId="4A3287BB" w14:textId="77777777" w:rsidR="003E1B7D" w:rsidRPr="009856FA" w:rsidRDefault="003E1B7D" w:rsidP="0000732E">
            <w:pPr>
              <w:pStyle w:val="Normal6a"/>
            </w:pPr>
            <w:r w:rsidRPr="009856FA">
              <w:t>8.</w:t>
            </w:r>
            <w:r w:rsidRPr="009856FA">
              <w:tab/>
            </w:r>
            <w:r w:rsidRPr="009856FA">
              <w:rPr>
                <w:b/>
                <w:i/>
              </w:rPr>
              <w:t>Subraya que debería mantenerse la política de no reconocimiento de la legitimidad del parlamento de partido único y del presidente elegido por el mismo hasta que se constate un cambio tangible en el rumbo político de Georgia;</w:t>
            </w:r>
            <w:r w:rsidRPr="009856FA">
              <w:t xml:space="preserve"> pide a </w:t>
            </w:r>
            <w:r w:rsidRPr="009856FA">
              <w:rPr>
                <w:b/>
                <w:i/>
              </w:rPr>
              <w:t>los representantes de la Unión y de los Estados miembros, así como a los diputados del Parlamento, que se abstengan de reunirse con los representantes del régimen, empezando por el actual presidente de facto; sigue reconociendo a Salomé Zurabishvili como presidenta legítima</w:t>
            </w:r>
            <w:r w:rsidRPr="009856FA">
              <w:t xml:space="preserve"> de Georgia </w:t>
            </w:r>
            <w:r w:rsidRPr="009856FA">
              <w:rPr>
                <w:b/>
                <w:i/>
              </w:rPr>
              <w:t>y representante del pueblo georgiano</w:t>
            </w:r>
            <w:r w:rsidRPr="009856FA">
              <w:t>;</w:t>
            </w:r>
          </w:p>
        </w:tc>
        <w:tc>
          <w:tcPr>
            <w:tcW w:w="4876" w:type="dxa"/>
            <w:tcBorders>
              <w:top w:val="nil"/>
              <w:left w:val="nil"/>
              <w:bottom w:val="nil"/>
              <w:right w:val="nil"/>
            </w:tcBorders>
          </w:tcPr>
          <w:p w14:paraId="0F8DDBEF" w14:textId="77777777" w:rsidR="003E1B7D" w:rsidRPr="009856FA" w:rsidRDefault="003E1B7D" w:rsidP="0000732E">
            <w:pPr>
              <w:pStyle w:val="Normal6a"/>
            </w:pPr>
            <w:r w:rsidRPr="009856FA">
              <w:t>8.</w:t>
            </w:r>
            <w:r w:rsidRPr="009856FA">
              <w:tab/>
              <w:t xml:space="preserve">Pide a </w:t>
            </w:r>
            <w:r w:rsidRPr="009856FA">
              <w:rPr>
                <w:b/>
                <w:i/>
              </w:rPr>
              <w:t>la Unión que respete los principios de autodeterminación y no intervención, establecidos en el Derecho internacional público, y que reconozca los procesos democráticos legítimos en Georgia; hace hincapié en que este respeto servirá de catalizador para la promoción del diálogo institucional entre la Unión y las instituciones políticas</w:t>
            </w:r>
            <w:r w:rsidRPr="009856FA">
              <w:t xml:space="preserve"> de Georgia;</w:t>
            </w:r>
          </w:p>
        </w:tc>
      </w:tr>
    </w:tbl>
    <w:p w14:paraId="08F5396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2A78074" w14:textId="77777777" w:rsidR="003E1B7D" w:rsidRPr="009856FA" w:rsidRDefault="003E1B7D" w:rsidP="003E1B7D">
      <w:r w:rsidRPr="009856FA">
        <w:rPr>
          <w:rStyle w:val="HideTWBExt"/>
        </w:rPr>
        <w:t>&lt;/Amend&gt;</w:t>
      </w:r>
    </w:p>
    <w:p w14:paraId="79D49A2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134</w:t>
      </w:r>
      <w:r w:rsidRPr="009856FA">
        <w:rPr>
          <w:rStyle w:val="HideTWBExt"/>
        </w:rPr>
        <w:t>&lt;/NumAm&gt;</w:t>
      </w:r>
    </w:p>
    <w:p w14:paraId="6C2BFB8D"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6E5E4170" w14:textId="77777777" w:rsidR="003E1B7D" w:rsidRPr="009856FA" w:rsidRDefault="003E1B7D" w:rsidP="003E1B7D">
      <w:pPr>
        <w:pStyle w:val="NormalBold"/>
      </w:pPr>
      <w:r w:rsidRPr="009856FA">
        <w:rPr>
          <w:rStyle w:val="HideTWBExt"/>
          <w:b w:val="0"/>
        </w:rPr>
        <w:t>&lt;/RepeatBlock-By&gt;</w:t>
      </w:r>
    </w:p>
    <w:p w14:paraId="3101513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A955145" w14:textId="77777777" w:rsidR="003E1B7D" w:rsidRPr="009856FA" w:rsidRDefault="003E1B7D" w:rsidP="003E1B7D">
      <w:pPr>
        <w:pStyle w:val="NormalBold"/>
      </w:pPr>
      <w:r w:rsidRPr="009856FA">
        <w:rPr>
          <w:rStyle w:val="HideTWBExt"/>
        </w:rPr>
        <w:t>&lt;Article&gt;</w:t>
      </w:r>
      <w:r w:rsidRPr="009856FA">
        <w:t>Apartado 8</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DBA4AFA" w14:textId="77777777" w:rsidTr="0000732E">
        <w:trPr>
          <w:trHeight w:hRule="exact" w:val="240"/>
          <w:jc w:val="center"/>
        </w:trPr>
        <w:tc>
          <w:tcPr>
            <w:tcW w:w="9752" w:type="dxa"/>
            <w:gridSpan w:val="2"/>
            <w:tcBorders>
              <w:top w:val="nil"/>
              <w:left w:val="nil"/>
              <w:bottom w:val="nil"/>
              <w:right w:val="nil"/>
            </w:tcBorders>
          </w:tcPr>
          <w:p w14:paraId="6D5B96EF" w14:textId="77777777" w:rsidR="003E1B7D" w:rsidRPr="009856FA" w:rsidRDefault="003E1B7D" w:rsidP="0000732E"/>
        </w:tc>
      </w:tr>
      <w:tr w:rsidR="003E1B7D" w:rsidRPr="009856FA" w14:paraId="3B839D8D" w14:textId="77777777" w:rsidTr="0000732E">
        <w:trPr>
          <w:trHeight w:val="240"/>
          <w:jc w:val="center"/>
        </w:trPr>
        <w:tc>
          <w:tcPr>
            <w:tcW w:w="4876" w:type="dxa"/>
            <w:tcBorders>
              <w:top w:val="nil"/>
              <w:left w:val="nil"/>
              <w:bottom w:val="nil"/>
              <w:right w:val="nil"/>
            </w:tcBorders>
          </w:tcPr>
          <w:p w14:paraId="1EDB584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FD64E38" w14:textId="77777777" w:rsidR="003E1B7D" w:rsidRPr="009856FA" w:rsidRDefault="003E1B7D" w:rsidP="0000732E">
            <w:pPr>
              <w:pStyle w:val="AmColumnHeading"/>
            </w:pPr>
            <w:r w:rsidRPr="009856FA">
              <w:t>Enmienda</w:t>
            </w:r>
          </w:p>
        </w:tc>
      </w:tr>
      <w:tr w:rsidR="003E1B7D" w:rsidRPr="009856FA" w14:paraId="3E8401DD" w14:textId="77777777" w:rsidTr="0000732E">
        <w:trPr>
          <w:jc w:val="center"/>
        </w:trPr>
        <w:tc>
          <w:tcPr>
            <w:tcW w:w="4876" w:type="dxa"/>
            <w:tcBorders>
              <w:top w:val="nil"/>
              <w:left w:val="nil"/>
              <w:bottom w:val="nil"/>
              <w:right w:val="nil"/>
            </w:tcBorders>
          </w:tcPr>
          <w:p w14:paraId="433FF095" w14:textId="77777777" w:rsidR="003E1B7D" w:rsidRPr="009856FA" w:rsidRDefault="003E1B7D" w:rsidP="0000732E">
            <w:pPr>
              <w:pStyle w:val="Normal6a"/>
            </w:pPr>
            <w:r w:rsidRPr="009856FA">
              <w:t>8.</w:t>
            </w:r>
            <w:r w:rsidRPr="009856FA">
              <w:tab/>
              <w:t>Subraya que debería mantenerse la política de no reconocimiento de la legitimidad del parlamento de partido único y del presidente elegido por el mismo hasta que se constate un cambio tangible en el rumbo político de Georgia; pide a los representantes de la Unión y de los Estados miembros, así como a los diputados del Parlamento, que se abstengan de reunirse con los representantes del régimen, empezando por el actual presidente de facto; sigue reconociendo a Salomé Zurabishvili como presidenta legítima de Georgia y representante del pueblo georgiano;</w:t>
            </w:r>
          </w:p>
        </w:tc>
        <w:tc>
          <w:tcPr>
            <w:tcW w:w="4876" w:type="dxa"/>
            <w:tcBorders>
              <w:top w:val="nil"/>
              <w:left w:val="nil"/>
              <w:bottom w:val="nil"/>
              <w:right w:val="nil"/>
            </w:tcBorders>
          </w:tcPr>
          <w:p w14:paraId="06FD4D1D" w14:textId="77777777" w:rsidR="003E1B7D" w:rsidRPr="009856FA" w:rsidRDefault="003E1B7D" w:rsidP="0000732E">
            <w:pPr>
              <w:pStyle w:val="Normal6a"/>
            </w:pPr>
            <w:r w:rsidRPr="009856FA">
              <w:t>8.</w:t>
            </w:r>
            <w:r w:rsidRPr="009856FA">
              <w:tab/>
              <w:t xml:space="preserve">Subraya que debería mantenerse la política de no reconocimiento de la legitimidad del parlamento de partido único y del presidente elegido por el mismo hasta que se constate un cambio tangible en el rumbo político de Georgia; pide a los representantes de la Unión y de los Estados miembros, así como a los diputados del Parlamento, que se abstengan de reunirse con los representantes del régimen, empezando por el actual presidente de facto; sigue reconociendo a Salomé Zurabishvili como presidenta legítima de Georgia y representante del pueblo georgiano; </w:t>
            </w:r>
            <w:r w:rsidRPr="009856FA">
              <w:rPr>
                <w:b/>
                <w:i/>
              </w:rPr>
              <w:t>elogia sus esfuerzos por reorientar pacíficamente el país hacia una senda democrática y europea de desarrollo; </w:t>
            </w:r>
          </w:p>
        </w:tc>
      </w:tr>
    </w:tbl>
    <w:p w14:paraId="69485B3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7DF53D3" w14:textId="77777777" w:rsidR="003E1B7D" w:rsidRPr="009856FA" w:rsidRDefault="003E1B7D" w:rsidP="003E1B7D">
      <w:r w:rsidRPr="009856FA">
        <w:rPr>
          <w:rStyle w:val="HideTWBExt"/>
        </w:rPr>
        <w:t>&lt;/Amend&gt;</w:t>
      </w:r>
    </w:p>
    <w:p w14:paraId="32769599"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135</w:t>
      </w:r>
      <w:r w:rsidRPr="009856FA">
        <w:rPr>
          <w:rStyle w:val="HideTWBExt"/>
        </w:rPr>
        <w:t>&lt;/NumAm&gt;</w:t>
      </w:r>
    </w:p>
    <w:p w14:paraId="0A55EBAF"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1D3F5348"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216AC3EB" w14:textId="77777777" w:rsidR="003E1B7D" w:rsidRPr="009856FA" w:rsidRDefault="003E1B7D" w:rsidP="003E1B7D">
      <w:pPr>
        <w:pStyle w:val="NormalBold"/>
      </w:pPr>
      <w:r w:rsidRPr="009856FA">
        <w:rPr>
          <w:rStyle w:val="HideTWBExt"/>
          <w:b w:val="0"/>
        </w:rPr>
        <w:t>&lt;/RepeatBlock-By&gt;</w:t>
      </w:r>
    </w:p>
    <w:p w14:paraId="17EAC68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4CF1B6C" w14:textId="77777777" w:rsidR="003E1B7D" w:rsidRPr="009856FA" w:rsidRDefault="003E1B7D" w:rsidP="003E1B7D">
      <w:pPr>
        <w:pStyle w:val="NormalBold"/>
      </w:pPr>
      <w:r w:rsidRPr="009856FA">
        <w:rPr>
          <w:rStyle w:val="HideTWBExt"/>
        </w:rPr>
        <w:t>&lt;Article&gt;</w:t>
      </w:r>
      <w:r w:rsidRPr="009856FA">
        <w:t>Apartado 8</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5312183" w14:textId="77777777" w:rsidTr="0000732E">
        <w:trPr>
          <w:trHeight w:hRule="exact" w:val="240"/>
          <w:jc w:val="center"/>
        </w:trPr>
        <w:tc>
          <w:tcPr>
            <w:tcW w:w="9752" w:type="dxa"/>
            <w:gridSpan w:val="2"/>
            <w:tcBorders>
              <w:top w:val="nil"/>
              <w:left w:val="nil"/>
              <w:bottom w:val="nil"/>
              <w:right w:val="nil"/>
            </w:tcBorders>
          </w:tcPr>
          <w:p w14:paraId="385BCF6C" w14:textId="77777777" w:rsidR="003E1B7D" w:rsidRPr="009856FA" w:rsidRDefault="003E1B7D" w:rsidP="0000732E"/>
        </w:tc>
      </w:tr>
      <w:tr w:rsidR="003E1B7D" w:rsidRPr="009856FA" w14:paraId="24B1650A" w14:textId="77777777" w:rsidTr="0000732E">
        <w:trPr>
          <w:trHeight w:val="240"/>
          <w:jc w:val="center"/>
        </w:trPr>
        <w:tc>
          <w:tcPr>
            <w:tcW w:w="4876" w:type="dxa"/>
            <w:tcBorders>
              <w:top w:val="nil"/>
              <w:left w:val="nil"/>
              <w:bottom w:val="nil"/>
              <w:right w:val="nil"/>
            </w:tcBorders>
          </w:tcPr>
          <w:p w14:paraId="38DF747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F838C7C" w14:textId="77777777" w:rsidR="003E1B7D" w:rsidRPr="009856FA" w:rsidRDefault="003E1B7D" w:rsidP="0000732E">
            <w:pPr>
              <w:pStyle w:val="AmColumnHeading"/>
            </w:pPr>
            <w:r w:rsidRPr="009856FA">
              <w:t>Enmienda</w:t>
            </w:r>
          </w:p>
        </w:tc>
      </w:tr>
      <w:tr w:rsidR="003E1B7D" w:rsidRPr="009856FA" w14:paraId="6C4760CC" w14:textId="77777777" w:rsidTr="0000732E">
        <w:trPr>
          <w:jc w:val="center"/>
        </w:trPr>
        <w:tc>
          <w:tcPr>
            <w:tcW w:w="4876" w:type="dxa"/>
            <w:tcBorders>
              <w:top w:val="nil"/>
              <w:left w:val="nil"/>
              <w:bottom w:val="nil"/>
              <w:right w:val="nil"/>
            </w:tcBorders>
          </w:tcPr>
          <w:p w14:paraId="447DEB01" w14:textId="77777777" w:rsidR="003E1B7D" w:rsidRPr="009856FA" w:rsidRDefault="003E1B7D" w:rsidP="0000732E">
            <w:pPr>
              <w:pStyle w:val="Normal6a"/>
            </w:pPr>
            <w:r w:rsidRPr="009856FA">
              <w:t>8.</w:t>
            </w:r>
            <w:r w:rsidRPr="009856FA">
              <w:tab/>
              <w:t xml:space="preserve">Subraya que debería mantenerse la política de no reconocimiento de la legitimidad del parlamento de partido único y del presidente elegido por el mismo hasta que se constate un cambio tangible en el rumbo político de Georgia; pide a los representantes de la Unión y de los Estados miembros, así como a los diputados del Parlamento, que se abstengan de reunirse con los representantes del régimen, empezando por el actual presidente de facto; sigue reconociendo a Salomé Zurabishvili como presidenta </w:t>
            </w:r>
            <w:r w:rsidRPr="009856FA">
              <w:rPr>
                <w:b/>
                <w:i/>
              </w:rPr>
              <w:t>legítima</w:t>
            </w:r>
            <w:r w:rsidRPr="009856FA">
              <w:t xml:space="preserve"> de Georgia y representante del pueblo georgiano;</w:t>
            </w:r>
          </w:p>
        </w:tc>
        <w:tc>
          <w:tcPr>
            <w:tcW w:w="4876" w:type="dxa"/>
            <w:tcBorders>
              <w:top w:val="nil"/>
              <w:left w:val="nil"/>
              <w:bottom w:val="nil"/>
              <w:right w:val="nil"/>
            </w:tcBorders>
          </w:tcPr>
          <w:p w14:paraId="2DAD4BF2" w14:textId="77777777" w:rsidR="003E1B7D" w:rsidRPr="009856FA" w:rsidRDefault="003E1B7D" w:rsidP="0000732E">
            <w:pPr>
              <w:pStyle w:val="Normal6a"/>
            </w:pPr>
            <w:r w:rsidRPr="009856FA">
              <w:t>8.</w:t>
            </w:r>
            <w:r w:rsidRPr="009856FA">
              <w:tab/>
              <w:t xml:space="preserve">Subraya que debería mantenerse la política de no reconocimiento de la legitimidad del parlamento de partido único y del presidente elegido por el mismo hasta que se constate un cambio tangible en el rumbo político de Georgia </w:t>
            </w:r>
            <w:r w:rsidRPr="009856FA">
              <w:rPr>
                <w:b/>
                <w:i/>
              </w:rPr>
              <w:t>y se convoquen nuevas elecciones parlamentarias</w:t>
            </w:r>
            <w:r w:rsidRPr="009856FA">
              <w:t xml:space="preserve">; pide a los representantes de la Unión y de los Estados miembros, así como a los diputados del Parlamento, que se abstengan de reunirse con los representantes del régimen, empezando por el actual presidente de facto; sigue reconociendo a Salomé Zurabishvili como </w:t>
            </w:r>
            <w:r w:rsidRPr="009856FA">
              <w:rPr>
                <w:b/>
                <w:i/>
              </w:rPr>
              <w:t>quinta</w:t>
            </w:r>
            <w:r w:rsidRPr="009856FA">
              <w:t xml:space="preserve"> presidenta de Georgia y representante </w:t>
            </w:r>
            <w:r w:rsidRPr="009856FA">
              <w:rPr>
                <w:b/>
                <w:i/>
              </w:rPr>
              <w:t>legítima</w:t>
            </w:r>
            <w:r w:rsidRPr="009856FA">
              <w:t xml:space="preserve"> del pueblo georgiano</w:t>
            </w:r>
            <w:r w:rsidRPr="009856FA">
              <w:rPr>
                <w:b/>
                <w:i/>
              </w:rPr>
              <w:t>, elegida en las elecciones libres y justas más recientes celebradas en Georgia</w:t>
            </w:r>
            <w:r w:rsidRPr="009856FA">
              <w:t>;</w:t>
            </w:r>
          </w:p>
        </w:tc>
      </w:tr>
    </w:tbl>
    <w:p w14:paraId="095962C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5303381" w14:textId="77777777" w:rsidR="003E1B7D" w:rsidRPr="009856FA" w:rsidRDefault="003E1B7D" w:rsidP="003E1B7D">
      <w:r w:rsidRPr="009856FA">
        <w:rPr>
          <w:rStyle w:val="HideTWBExt"/>
        </w:rPr>
        <w:t>&lt;/Amend&gt;</w:t>
      </w:r>
    </w:p>
    <w:p w14:paraId="00C32EC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136</w:t>
      </w:r>
      <w:r w:rsidRPr="009856FA">
        <w:rPr>
          <w:rStyle w:val="HideTWBExt"/>
        </w:rPr>
        <w:t>&lt;/NumAm&gt;</w:t>
      </w:r>
    </w:p>
    <w:p w14:paraId="5AE6157B"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47D2E853" w14:textId="77777777" w:rsidR="003E1B7D" w:rsidRPr="009856FA" w:rsidRDefault="003E1B7D" w:rsidP="003E1B7D">
      <w:pPr>
        <w:pStyle w:val="NormalBold"/>
      </w:pPr>
      <w:r w:rsidRPr="009856FA">
        <w:rPr>
          <w:rStyle w:val="HideTWBExt"/>
          <w:b w:val="0"/>
        </w:rPr>
        <w:t>&lt;/RepeatBlock-By&gt;</w:t>
      </w:r>
    </w:p>
    <w:p w14:paraId="012798E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721030C" w14:textId="77777777" w:rsidR="003E1B7D" w:rsidRPr="009856FA" w:rsidRDefault="003E1B7D" w:rsidP="003E1B7D">
      <w:pPr>
        <w:pStyle w:val="NormalBold"/>
      </w:pPr>
      <w:r w:rsidRPr="009856FA">
        <w:rPr>
          <w:rStyle w:val="HideTWBExt"/>
        </w:rPr>
        <w:t>&lt;Article&gt;</w:t>
      </w:r>
      <w:r w:rsidRPr="009856FA">
        <w:t>Apartado 8</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1C863AE" w14:textId="77777777" w:rsidTr="0000732E">
        <w:trPr>
          <w:trHeight w:hRule="exact" w:val="240"/>
          <w:jc w:val="center"/>
        </w:trPr>
        <w:tc>
          <w:tcPr>
            <w:tcW w:w="9752" w:type="dxa"/>
            <w:gridSpan w:val="2"/>
            <w:tcBorders>
              <w:top w:val="nil"/>
              <w:left w:val="nil"/>
              <w:bottom w:val="nil"/>
              <w:right w:val="nil"/>
            </w:tcBorders>
          </w:tcPr>
          <w:p w14:paraId="787EC13E" w14:textId="77777777" w:rsidR="003E1B7D" w:rsidRPr="009856FA" w:rsidRDefault="003E1B7D" w:rsidP="0000732E"/>
        </w:tc>
      </w:tr>
      <w:tr w:rsidR="003E1B7D" w:rsidRPr="009856FA" w14:paraId="529C112C" w14:textId="77777777" w:rsidTr="0000732E">
        <w:trPr>
          <w:trHeight w:val="240"/>
          <w:jc w:val="center"/>
        </w:trPr>
        <w:tc>
          <w:tcPr>
            <w:tcW w:w="4876" w:type="dxa"/>
            <w:tcBorders>
              <w:top w:val="nil"/>
              <w:left w:val="nil"/>
              <w:bottom w:val="nil"/>
              <w:right w:val="nil"/>
            </w:tcBorders>
          </w:tcPr>
          <w:p w14:paraId="6FA4E34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3B0D9B1" w14:textId="77777777" w:rsidR="003E1B7D" w:rsidRPr="009856FA" w:rsidRDefault="003E1B7D" w:rsidP="0000732E">
            <w:pPr>
              <w:pStyle w:val="AmColumnHeading"/>
            </w:pPr>
            <w:r w:rsidRPr="009856FA">
              <w:t>Enmienda</w:t>
            </w:r>
          </w:p>
        </w:tc>
      </w:tr>
      <w:tr w:rsidR="003E1B7D" w:rsidRPr="009856FA" w14:paraId="4A5403FA" w14:textId="77777777" w:rsidTr="0000732E">
        <w:trPr>
          <w:jc w:val="center"/>
        </w:trPr>
        <w:tc>
          <w:tcPr>
            <w:tcW w:w="4876" w:type="dxa"/>
            <w:tcBorders>
              <w:top w:val="nil"/>
              <w:left w:val="nil"/>
              <w:bottom w:val="nil"/>
              <w:right w:val="nil"/>
            </w:tcBorders>
          </w:tcPr>
          <w:p w14:paraId="484BB5D4" w14:textId="77777777" w:rsidR="003E1B7D" w:rsidRPr="009856FA" w:rsidRDefault="003E1B7D" w:rsidP="0000732E">
            <w:pPr>
              <w:pStyle w:val="Normal6a"/>
            </w:pPr>
            <w:r w:rsidRPr="009856FA">
              <w:t>8.</w:t>
            </w:r>
            <w:r w:rsidRPr="009856FA">
              <w:tab/>
              <w:t xml:space="preserve">Subraya que </w:t>
            </w:r>
            <w:r w:rsidRPr="009856FA">
              <w:rPr>
                <w:b/>
                <w:i/>
              </w:rPr>
              <w:t>debería mantenerse la política de no reconocimiento de la legitimidad del parlamento de partido único y del presidente elegido por el mismo hasta que se constate un cambio tangible en el rumbo político de Georgia; pide a los</w:t>
            </w:r>
            <w:r w:rsidRPr="009856FA">
              <w:t xml:space="preserve"> representantes </w:t>
            </w:r>
            <w:r w:rsidRPr="009856FA">
              <w:rPr>
                <w:b/>
                <w:i/>
              </w:rPr>
              <w:t>de la Unión y de los Estados miembros, así como a los diputados del Parlamento, que se abstengan de reunirse con los representantes del régimen, empezando por el actual presidente de facto; sigue reconociendo a Salomé Zurabishvili como presidenta legítima</w:t>
            </w:r>
            <w:r w:rsidRPr="009856FA">
              <w:t xml:space="preserve"> de Georgia y representante del pueblo georgiano;</w:t>
            </w:r>
          </w:p>
        </w:tc>
        <w:tc>
          <w:tcPr>
            <w:tcW w:w="4876" w:type="dxa"/>
            <w:tcBorders>
              <w:top w:val="nil"/>
              <w:left w:val="nil"/>
              <w:bottom w:val="nil"/>
              <w:right w:val="nil"/>
            </w:tcBorders>
          </w:tcPr>
          <w:p w14:paraId="1B8B4EA0" w14:textId="77777777" w:rsidR="003E1B7D" w:rsidRPr="009856FA" w:rsidRDefault="003E1B7D" w:rsidP="0000732E">
            <w:pPr>
              <w:pStyle w:val="Normal6a"/>
            </w:pPr>
            <w:r w:rsidRPr="009856FA">
              <w:t>8.</w:t>
            </w:r>
            <w:r w:rsidRPr="009856FA">
              <w:tab/>
            </w:r>
            <w:r w:rsidRPr="009856FA">
              <w:rPr>
                <w:b/>
                <w:i/>
              </w:rPr>
              <w:t>Rechaza cualquier intento externo de deslegitimar a las instituciones democráticamente elegidas de Georgia, incluidos su Parlamento y su presidente;</w:t>
            </w:r>
            <w:r w:rsidRPr="009856FA">
              <w:t xml:space="preserve"> subraya que </w:t>
            </w:r>
            <w:r w:rsidRPr="009856FA">
              <w:rPr>
                <w:b/>
                <w:i/>
              </w:rPr>
              <w:t>debe respetarse plenamente el derecho soberano del pueblo georgiano a elegir a sus</w:t>
            </w:r>
            <w:r w:rsidRPr="009856FA">
              <w:t xml:space="preserve"> representantes</w:t>
            </w:r>
            <w:r w:rsidRPr="009856FA">
              <w:rPr>
                <w:b/>
                <w:i/>
              </w:rPr>
              <w:t>, con independencia de su orientación política; reconoce a Mijeíl Kavelashvili, que prestó juramento el 29 de diciembre de 2024 tras ser elegido, como presidente legítimo</w:t>
            </w:r>
            <w:r w:rsidRPr="009856FA">
              <w:t xml:space="preserve"> de Georgia y representante del pueblo georgiano;</w:t>
            </w:r>
          </w:p>
        </w:tc>
      </w:tr>
    </w:tbl>
    <w:p w14:paraId="14295BF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1BA243F" w14:textId="77777777" w:rsidR="003E1B7D" w:rsidRPr="009856FA" w:rsidRDefault="003E1B7D" w:rsidP="003E1B7D">
      <w:r w:rsidRPr="009856FA">
        <w:rPr>
          <w:rStyle w:val="HideTWBExt"/>
        </w:rPr>
        <w:t>&lt;/Amend&gt;</w:t>
      </w:r>
    </w:p>
    <w:p w14:paraId="2246CD0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137</w:t>
      </w:r>
      <w:r w:rsidRPr="009856FA">
        <w:rPr>
          <w:rStyle w:val="HideTWBExt"/>
        </w:rPr>
        <w:t>&lt;/NumAm&gt;</w:t>
      </w:r>
    </w:p>
    <w:p w14:paraId="1133F955" w14:textId="77777777" w:rsidR="003E1B7D" w:rsidRPr="009856FA" w:rsidRDefault="003E1B7D" w:rsidP="003E1B7D">
      <w:pPr>
        <w:pStyle w:val="NormalBold"/>
      </w:pPr>
      <w:r w:rsidRPr="009856FA">
        <w:rPr>
          <w:rStyle w:val="HideTWBExt"/>
          <w:b w:val="0"/>
        </w:rPr>
        <w:t>&lt;RepeatBlock-By&gt;&lt;Members&gt;</w:t>
      </w:r>
      <w:r w:rsidRPr="009856FA">
        <w:t>Dan Barna, Urmas Paet, Petras Auštrevičius, Lucia Yar, Nathalie Loiseau</w:t>
      </w:r>
      <w:r w:rsidRPr="009856FA">
        <w:rPr>
          <w:rStyle w:val="HideTWBExt"/>
          <w:b w:val="0"/>
        </w:rPr>
        <w:t>&lt;/Members&gt;</w:t>
      </w:r>
    </w:p>
    <w:p w14:paraId="11F0F46B" w14:textId="77777777" w:rsidR="003E1B7D" w:rsidRPr="009856FA" w:rsidRDefault="003E1B7D" w:rsidP="003E1B7D">
      <w:pPr>
        <w:pStyle w:val="NormalBold"/>
      </w:pPr>
      <w:r w:rsidRPr="009856FA">
        <w:rPr>
          <w:rStyle w:val="HideTWBExt"/>
          <w:b w:val="0"/>
        </w:rPr>
        <w:t>&lt;/RepeatBlock-By&gt;</w:t>
      </w:r>
    </w:p>
    <w:p w14:paraId="63DD6BB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07AF459" w14:textId="77777777" w:rsidR="003E1B7D" w:rsidRPr="009856FA" w:rsidRDefault="003E1B7D" w:rsidP="003E1B7D">
      <w:pPr>
        <w:pStyle w:val="NormalBold"/>
      </w:pPr>
      <w:r w:rsidRPr="009856FA">
        <w:rPr>
          <w:rStyle w:val="HideTWBExt"/>
        </w:rPr>
        <w:t>&lt;Article&gt;</w:t>
      </w:r>
      <w:r w:rsidRPr="009856FA">
        <w:t>Apartado 8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7704429" w14:textId="77777777" w:rsidTr="0000732E">
        <w:trPr>
          <w:trHeight w:hRule="exact" w:val="240"/>
          <w:jc w:val="center"/>
        </w:trPr>
        <w:tc>
          <w:tcPr>
            <w:tcW w:w="9752" w:type="dxa"/>
            <w:gridSpan w:val="2"/>
            <w:tcBorders>
              <w:top w:val="nil"/>
              <w:left w:val="nil"/>
              <w:bottom w:val="nil"/>
              <w:right w:val="nil"/>
            </w:tcBorders>
          </w:tcPr>
          <w:p w14:paraId="47FCC722" w14:textId="77777777" w:rsidR="003E1B7D" w:rsidRPr="009856FA" w:rsidRDefault="003E1B7D" w:rsidP="0000732E"/>
        </w:tc>
      </w:tr>
      <w:tr w:rsidR="003E1B7D" w:rsidRPr="009856FA" w14:paraId="5948D86A" w14:textId="77777777" w:rsidTr="0000732E">
        <w:trPr>
          <w:trHeight w:val="240"/>
          <w:jc w:val="center"/>
        </w:trPr>
        <w:tc>
          <w:tcPr>
            <w:tcW w:w="4876" w:type="dxa"/>
            <w:tcBorders>
              <w:top w:val="nil"/>
              <w:left w:val="nil"/>
              <w:bottom w:val="nil"/>
              <w:right w:val="nil"/>
            </w:tcBorders>
          </w:tcPr>
          <w:p w14:paraId="38F3A67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6453D2D" w14:textId="77777777" w:rsidR="003E1B7D" w:rsidRPr="009856FA" w:rsidRDefault="003E1B7D" w:rsidP="0000732E">
            <w:pPr>
              <w:pStyle w:val="AmColumnHeading"/>
            </w:pPr>
            <w:r w:rsidRPr="009856FA">
              <w:t>Enmienda</w:t>
            </w:r>
          </w:p>
        </w:tc>
      </w:tr>
      <w:tr w:rsidR="003E1B7D" w:rsidRPr="009856FA" w14:paraId="52C60A49" w14:textId="77777777" w:rsidTr="0000732E">
        <w:trPr>
          <w:jc w:val="center"/>
        </w:trPr>
        <w:tc>
          <w:tcPr>
            <w:tcW w:w="4876" w:type="dxa"/>
            <w:tcBorders>
              <w:top w:val="nil"/>
              <w:left w:val="nil"/>
              <w:bottom w:val="nil"/>
              <w:right w:val="nil"/>
            </w:tcBorders>
          </w:tcPr>
          <w:p w14:paraId="5AA33818" w14:textId="77777777" w:rsidR="003E1B7D" w:rsidRPr="009856FA" w:rsidRDefault="003E1B7D" w:rsidP="0000732E">
            <w:pPr>
              <w:pStyle w:val="Normal6a"/>
            </w:pPr>
          </w:p>
        </w:tc>
        <w:tc>
          <w:tcPr>
            <w:tcW w:w="4876" w:type="dxa"/>
            <w:tcBorders>
              <w:top w:val="nil"/>
              <w:left w:val="nil"/>
              <w:bottom w:val="nil"/>
              <w:right w:val="nil"/>
            </w:tcBorders>
          </w:tcPr>
          <w:p w14:paraId="42ABC58A" w14:textId="77777777" w:rsidR="003E1B7D" w:rsidRPr="009856FA" w:rsidRDefault="003E1B7D" w:rsidP="0000732E">
            <w:pPr>
              <w:pStyle w:val="Normal6a"/>
            </w:pPr>
            <w:r w:rsidRPr="009856FA">
              <w:rPr>
                <w:b/>
                <w:i/>
              </w:rPr>
              <w:t>8 bis.</w:t>
            </w:r>
            <w:r w:rsidRPr="009856FA">
              <w:tab/>
            </w:r>
            <w:r w:rsidRPr="009856FA">
              <w:rPr>
                <w:b/>
                <w:i/>
              </w:rPr>
              <w:t>Señala que las próximas elecciones municipales de otoño de 2025 suponen una nueva prueba para la resiliencia de la democracia y el pluralismo político de Georgia y una oportunidad crucial para evitar una mayor concentración de poder; expresa su profunda preocupación, en este contexto, por la rápida adopción de nuevas enmiendas a la Ley Orgánica del Código Electoral de Georgia, de diciembre de 2024, que socavan el principio de igualdad de sufragio y tienen por objeto consolidar el dominio del partido gobernante en todos los niveles de gobernanza; recuerda que estas enmiendas son criticadas por la Comisión de Venecia y pide que se deroguen;</w:t>
            </w:r>
          </w:p>
        </w:tc>
      </w:tr>
    </w:tbl>
    <w:p w14:paraId="1285737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4ABEACF" w14:textId="77777777" w:rsidR="003E1B7D" w:rsidRPr="009856FA" w:rsidRDefault="003E1B7D" w:rsidP="003E1B7D">
      <w:r w:rsidRPr="009856FA">
        <w:rPr>
          <w:rStyle w:val="HideTWBExt"/>
        </w:rPr>
        <w:t>&lt;/Amend&gt;</w:t>
      </w:r>
    </w:p>
    <w:p w14:paraId="5B19066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138</w:t>
      </w:r>
      <w:r w:rsidRPr="009856FA">
        <w:rPr>
          <w:rStyle w:val="HideTWBExt"/>
        </w:rPr>
        <w:t>&lt;/NumAm&gt;</w:t>
      </w:r>
    </w:p>
    <w:p w14:paraId="6A17377E"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17B8BEB5"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2578E8BE" w14:textId="77777777" w:rsidR="003E1B7D" w:rsidRPr="009856FA" w:rsidRDefault="003E1B7D" w:rsidP="003E1B7D">
      <w:pPr>
        <w:pStyle w:val="NormalBold"/>
      </w:pPr>
      <w:r w:rsidRPr="009856FA">
        <w:rPr>
          <w:rStyle w:val="HideTWBExt"/>
          <w:b w:val="0"/>
        </w:rPr>
        <w:t>&lt;/RepeatBlock-By&gt;</w:t>
      </w:r>
    </w:p>
    <w:p w14:paraId="2A85835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F0C4A90"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0528A41" w14:textId="77777777" w:rsidTr="0000732E">
        <w:trPr>
          <w:trHeight w:hRule="exact" w:val="240"/>
          <w:jc w:val="center"/>
        </w:trPr>
        <w:tc>
          <w:tcPr>
            <w:tcW w:w="9752" w:type="dxa"/>
            <w:gridSpan w:val="2"/>
            <w:tcBorders>
              <w:top w:val="nil"/>
              <w:left w:val="nil"/>
              <w:bottom w:val="nil"/>
              <w:right w:val="nil"/>
            </w:tcBorders>
          </w:tcPr>
          <w:p w14:paraId="75956BB9" w14:textId="77777777" w:rsidR="003E1B7D" w:rsidRPr="009856FA" w:rsidRDefault="003E1B7D" w:rsidP="0000732E"/>
        </w:tc>
      </w:tr>
      <w:tr w:rsidR="003E1B7D" w:rsidRPr="009856FA" w14:paraId="569CE97F" w14:textId="77777777" w:rsidTr="0000732E">
        <w:trPr>
          <w:trHeight w:val="240"/>
          <w:jc w:val="center"/>
        </w:trPr>
        <w:tc>
          <w:tcPr>
            <w:tcW w:w="4876" w:type="dxa"/>
            <w:tcBorders>
              <w:top w:val="nil"/>
              <w:left w:val="nil"/>
              <w:bottom w:val="nil"/>
              <w:right w:val="nil"/>
            </w:tcBorders>
          </w:tcPr>
          <w:p w14:paraId="798E7E6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A944EB8" w14:textId="77777777" w:rsidR="003E1B7D" w:rsidRPr="009856FA" w:rsidRDefault="003E1B7D" w:rsidP="0000732E">
            <w:pPr>
              <w:pStyle w:val="AmColumnHeading"/>
            </w:pPr>
            <w:r w:rsidRPr="009856FA">
              <w:t>Enmienda</w:t>
            </w:r>
          </w:p>
        </w:tc>
      </w:tr>
      <w:tr w:rsidR="003E1B7D" w:rsidRPr="009856FA" w14:paraId="55FD0A0D" w14:textId="77777777" w:rsidTr="0000732E">
        <w:trPr>
          <w:jc w:val="center"/>
        </w:trPr>
        <w:tc>
          <w:tcPr>
            <w:tcW w:w="4876" w:type="dxa"/>
            <w:tcBorders>
              <w:top w:val="nil"/>
              <w:left w:val="nil"/>
              <w:bottom w:val="nil"/>
              <w:right w:val="nil"/>
            </w:tcBorders>
          </w:tcPr>
          <w:p w14:paraId="5CB68241"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c>
          <w:tcPr>
            <w:tcW w:w="4876" w:type="dxa"/>
            <w:tcBorders>
              <w:top w:val="nil"/>
              <w:left w:val="nil"/>
              <w:bottom w:val="nil"/>
              <w:right w:val="nil"/>
            </w:tcBorders>
          </w:tcPr>
          <w:p w14:paraId="60AFDEA3" w14:textId="77777777" w:rsidR="003E1B7D" w:rsidRPr="009856FA" w:rsidRDefault="003E1B7D" w:rsidP="0000732E">
            <w:pPr>
              <w:pStyle w:val="Normal6a"/>
            </w:pPr>
            <w:r w:rsidRPr="009856FA">
              <w:t>9.</w:t>
            </w:r>
            <w:r w:rsidRPr="009856FA">
              <w:tab/>
              <w:t xml:space="preserve">Condena la destrucción continuada y deliberada del entorno en el que se desarrolla la dinámica sociedad civil de Georgia, a través de la aprobación de </w:t>
            </w:r>
            <w:r w:rsidRPr="009856FA">
              <w:rPr>
                <w:b/>
                <w:i/>
              </w:rPr>
              <w:t>varias disposiciones de</w:t>
            </w:r>
            <w:r w:rsidRPr="009856FA">
              <w:t xml:space="preserve"> legislación restrictiva</w:t>
            </w:r>
            <w:r w:rsidRPr="009856FA">
              <w:rPr>
                <w:b/>
                <w:i/>
              </w:rPr>
              <w:t>, entre otros,</w:t>
            </w:r>
            <w:r w:rsidRPr="009856FA">
              <w:t xml:space="preserve"> en materia de transparencia sobre la influencia extranjera, amenazas y la estigmatización por parte de las autoridades; </w:t>
            </w:r>
            <w:r w:rsidRPr="009856FA">
              <w:rPr>
                <w:b/>
                <w:i/>
              </w:rPr>
              <w:t>denuncia enérgicamente la nueva iniciativa legislativa que exige el registro de todas las subvenciones de las organizaciones de la sociedad civil ante el Gobierno, y lo considera otro intento de centralizar el control y ejercer presión sobre los agentes independientes de la sociedad civil, señalando la intención del Gobierno de restringir el acceso al apoyo internacional, socavar la independencia de las ONG y silenciar las voces críticas bajo la apariencia de supervisión reglamentaria; lamenta la reciente decisión de las autoridades de congelar las cuentas bancarias de las iniciativas y campañas de microfinanciación colectiva en apoyo de los presos políticos y sus familias;</w:t>
            </w:r>
            <w:r w:rsidRPr="009856FA">
              <w:t xml:space="preserve"> pide a las autoridades que cesen inmediatamente los actos de intimidación, las amenazas</w:t>
            </w:r>
            <w:r w:rsidRPr="009856FA">
              <w:rPr>
                <w:b/>
                <w:i/>
              </w:rPr>
              <w:t>, las causas penales por motivos políticos</w:t>
            </w:r>
            <w:r w:rsidRPr="009856FA">
              <w:t xml:space="preserve">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w:t>
            </w:r>
            <w:r w:rsidRPr="009856FA">
              <w:rPr>
                <w:b/>
                <w:i/>
              </w:rPr>
              <w:t>financiero</w:t>
            </w:r>
            <w:r w:rsidRPr="009856FA">
              <w:t xml:space="preserve"> sin demora; </w:t>
            </w:r>
            <w:r w:rsidRPr="009856FA">
              <w:rPr>
                <w:b/>
                <w:i/>
              </w:rPr>
              <w:t>destaca, a este respecto, que los Estados miembros de la Unión deben estar dispuestos a recibir y apoyar a la sociedad civil georgiana y a los medios de comunicación independientes para que prosigan con su labor en el exilio;</w:t>
            </w:r>
          </w:p>
        </w:tc>
      </w:tr>
    </w:tbl>
    <w:p w14:paraId="677771B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C52168D" w14:textId="77777777" w:rsidR="003E1B7D" w:rsidRPr="009856FA" w:rsidRDefault="003E1B7D" w:rsidP="003E1B7D">
      <w:r w:rsidRPr="009856FA">
        <w:rPr>
          <w:rStyle w:val="HideTWBExt"/>
        </w:rPr>
        <w:t>&lt;/Amend&gt;</w:t>
      </w:r>
    </w:p>
    <w:p w14:paraId="7D141E4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139</w:t>
      </w:r>
      <w:r w:rsidRPr="009856FA">
        <w:rPr>
          <w:rStyle w:val="HideTWBExt"/>
        </w:rPr>
        <w:t>&lt;/NumAm&gt;</w:t>
      </w:r>
    </w:p>
    <w:p w14:paraId="07DA7193"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6243B78B" w14:textId="77777777" w:rsidR="003E1B7D" w:rsidRPr="009856FA" w:rsidRDefault="003E1B7D" w:rsidP="003E1B7D">
      <w:pPr>
        <w:pStyle w:val="NormalBold"/>
      </w:pPr>
      <w:r w:rsidRPr="009856FA">
        <w:rPr>
          <w:rStyle w:val="HideTWBExt"/>
          <w:b w:val="0"/>
        </w:rPr>
        <w:t>&lt;/RepeatBlock-By&gt;</w:t>
      </w:r>
    </w:p>
    <w:p w14:paraId="5AE5309A"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5866D5F"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EBE9DF2" w14:textId="77777777" w:rsidTr="0000732E">
        <w:trPr>
          <w:trHeight w:hRule="exact" w:val="240"/>
          <w:jc w:val="center"/>
        </w:trPr>
        <w:tc>
          <w:tcPr>
            <w:tcW w:w="9752" w:type="dxa"/>
            <w:gridSpan w:val="2"/>
            <w:tcBorders>
              <w:top w:val="nil"/>
              <w:left w:val="nil"/>
              <w:bottom w:val="nil"/>
              <w:right w:val="nil"/>
            </w:tcBorders>
          </w:tcPr>
          <w:p w14:paraId="311E9ECB" w14:textId="77777777" w:rsidR="003E1B7D" w:rsidRPr="009856FA" w:rsidRDefault="003E1B7D" w:rsidP="0000732E"/>
        </w:tc>
      </w:tr>
      <w:tr w:rsidR="003E1B7D" w:rsidRPr="009856FA" w14:paraId="6254C0B3" w14:textId="77777777" w:rsidTr="0000732E">
        <w:trPr>
          <w:trHeight w:val="240"/>
          <w:jc w:val="center"/>
        </w:trPr>
        <w:tc>
          <w:tcPr>
            <w:tcW w:w="4876" w:type="dxa"/>
            <w:tcBorders>
              <w:top w:val="nil"/>
              <w:left w:val="nil"/>
              <w:bottom w:val="nil"/>
              <w:right w:val="nil"/>
            </w:tcBorders>
          </w:tcPr>
          <w:p w14:paraId="71BE42B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B11BB8C" w14:textId="77777777" w:rsidR="003E1B7D" w:rsidRPr="009856FA" w:rsidRDefault="003E1B7D" w:rsidP="0000732E">
            <w:pPr>
              <w:pStyle w:val="AmColumnHeading"/>
            </w:pPr>
            <w:r w:rsidRPr="009856FA">
              <w:t>Enmienda</w:t>
            </w:r>
          </w:p>
        </w:tc>
      </w:tr>
      <w:tr w:rsidR="003E1B7D" w:rsidRPr="009856FA" w14:paraId="27555DFD" w14:textId="77777777" w:rsidTr="0000732E">
        <w:trPr>
          <w:jc w:val="center"/>
        </w:trPr>
        <w:tc>
          <w:tcPr>
            <w:tcW w:w="4876" w:type="dxa"/>
            <w:tcBorders>
              <w:top w:val="nil"/>
              <w:left w:val="nil"/>
              <w:bottom w:val="nil"/>
              <w:right w:val="nil"/>
            </w:tcBorders>
          </w:tcPr>
          <w:p w14:paraId="687180DF" w14:textId="77777777" w:rsidR="003E1B7D" w:rsidRPr="009856FA" w:rsidRDefault="003E1B7D" w:rsidP="0000732E">
            <w:pPr>
              <w:pStyle w:val="Normal6a"/>
            </w:pPr>
            <w:r w:rsidRPr="009856FA">
              <w:t>9.</w:t>
            </w:r>
            <w:r w:rsidRPr="009856FA">
              <w:tab/>
            </w:r>
            <w:r w:rsidRPr="009856FA">
              <w:rPr>
                <w:b/>
                <w:i/>
              </w:rPr>
              <w:t>Condena la destrucción continuada y deliberada del entorno en el que se desarrolla la dinámica sociedad civil de Georgia, a través de</w:t>
            </w:r>
            <w:r w:rsidRPr="009856FA">
              <w:t xml:space="preserve"> la aprobación de legislación </w:t>
            </w:r>
            <w:r w:rsidRPr="009856FA">
              <w:rPr>
                <w:b/>
                <w:i/>
              </w:rPr>
              <w:t>restrictiva</w:t>
            </w:r>
            <w:r w:rsidRPr="009856FA">
              <w:t xml:space="preserve"> en materia de transparencia </w:t>
            </w:r>
            <w:r w:rsidRPr="009856FA">
              <w:rPr>
                <w:b/>
                <w:i/>
              </w:rPr>
              <w:t>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w:t>
            </w:r>
            <w:r w:rsidRPr="009856FA">
              <w:t xml:space="preserve"> de Georgia </w:t>
            </w:r>
            <w:r w:rsidRPr="009856FA">
              <w:rPr>
                <w:b/>
                <w:i/>
              </w:rPr>
              <w:t>y a los medios de comunicación independientes a la luz de la creciente represión y de la suspensión de las actividades de la Agencia de los Estados Unidos para el Desarrollo Internacional (USAID), por lo que pide a la Comisión que aumente su apoyo sin demora</w:t>
            </w:r>
            <w:r w:rsidRPr="009856FA">
              <w:t>;</w:t>
            </w:r>
          </w:p>
        </w:tc>
        <w:tc>
          <w:tcPr>
            <w:tcW w:w="4876" w:type="dxa"/>
            <w:tcBorders>
              <w:top w:val="nil"/>
              <w:left w:val="nil"/>
              <w:bottom w:val="nil"/>
              <w:right w:val="nil"/>
            </w:tcBorders>
          </w:tcPr>
          <w:p w14:paraId="6569CFCA" w14:textId="77777777" w:rsidR="003E1B7D" w:rsidRPr="009856FA" w:rsidRDefault="003E1B7D" w:rsidP="0000732E">
            <w:pPr>
              <w:pStyle w:val="Normal6a"/>
            </w:pPr>
            <w:r w:rsidRPr="009856FA">
              <w:t>9.</w:t>
            </w:r>
            <w:r w:rsidRPr="009856FA">
              <w:tab/>
            </w:r>
            <w:r w:rsidRPr="009856FA">
              <w:rPr>
                <w:b/>
                <w:i/>
              </w:rPr>
              <w:t>Acoge con satisfacción</w:t>
            </w:r>
            <w:r w:rsidRPr="009856FA">
              <w:t xml:space="preserve"> la aprobación de legislación en materia de transparencia </w:t>
            </w:r>
            <w:r w:rsidRPr="009856FA">
              <w:rPr>
                <w:b/>
                <w:i/>
              </w:rPr>
              <w:t>de las ONG financiadas con fondos extranjeros; apoya los esfuerzos</w:t>
            </w:r>
            <w:r w:rsidRPr="009856FA">
              <w:t xml:space="preserve"> de Georgia </w:t>
            </w:r>
            <w:r w:rsidRPr="009856FA">
              <w:rPr>
                <w:b/>
                <w:i/>
              </w:rPr>
              <w:t>por contrarrestar la influencia de la red de medios de comunicación USAID y por llevar a cabo una política exterior independiente</w:t>
            </w:r>
            <w:r w:rsidRPr="009856FA">
              <w:t>;</w:t>
            </w:r>
          </w:p>
        </w:tc>
      </w:tr>
    </w:tbl>
    <w:p w14:paraId="1103721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C3C2176" w14:textId="77777777" w:rsidR="003E1B7D" w:rsidRPr="009856FA" w:rsidRDefault="003E1B7D" w:rsidP="003E1B7D">
      <w:r w:rsidRPr="009856FA">
        <w:rPr>
          <w:rStyle w:val="HideTWBExt"/>
        </w:rPr>
        <w:t>&lt;/Amend&gt;</w:t>
      </w:r>
    </w:p>
    <w:p w14:paraId="35BCD0A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140</w:t>
      </w:r>
      <w:r w:rsidRPr="009856FA">
        <w:rPr>
          <w:rStyle w:val="HideTWBExt"/>
        </w:rPr>
        <w:t>&lt;/NumAm&gt;</w:t>
      </w:r>
    </w:p>
    <w:p w14:paraId="279D34A4" w14:textId="77777777" w:rsidR="003E1B7D" w:rsidRPr="009856FA" w:rsidRDefault="003E1B7D" w:rsidP="003E1B7D">
      <w:pPr>
        <w:pStyle w:val="NormalBold"/>
      </w:pPr>
      <w:r w:rsidRPr="009856FA">
        <w:rPr>
          <w:rStyle w:val="HideTWBExt"/>
          <w:b w:val="0"/>
        </w:rPr>
        <w:t>&lt;RepeatBlock-By&gt;&lt;Members&gt;</w:t>
      </w:r>
      <w:r w:rsidRPr="009856FA">
        <w:t>Małgorzata Gosiewska, Mariusz Kamiński</w:t>
      </w:r>
      <w:r w:rsidRPr="009856FA">
        <w:rPr>
          <w:rStyle w:val="HideTWBExt"/>
          <w:b w:val="0"/>
        </w:rPr>
        <w:t>&lt;/Members&gt;</w:t>
      </w:r>
    </w:p>
    <w:p w14:paraId="54F9443B" w14:textId="77777777" w:rsidR="003E1B7D" w:rsidRPr="009856FA" w:rsidRDefault="003E1B7D" w:rsidP="003E1B7D">
      <w:r w:rsidRPr="009856FA">
        <w:rPr>
          <w:rStyle w:val="HideTWBExt"/>
        </w:rPr>
        <w:t>&lt;AuNomDe&gt;</w:t>
      </w:r>
      <w:r w:rsidRPr="009856FA">
        <w:rPr>
          <w:rStyle w:val="HideTWBInt"/>
        </w:rPr>
        <w:t>{ECR}</w:t>
      </w:r>
      <w:r w:rsidRPr="009856FA">
        <w:t>en nombre del Grupo ECR</w:t>
      </w:r>
      <w:r w:rsidRPr="009856FA">
        <w:rPr>
          <w:rStyle w:val="HideTWBExt"/>
        </w:rPr>
        <w:t>&lt;/AuNomDe&gt;</w:t>
      </w:r>
    </w:p>
    <w:p w14:paraId="79BB5E4D" w14:textId="77777777" w:rsidR="003E1B7D" w:rsidRPr="009856FA" w:rsidRDefault="003E1B7D" w:rsidP="003E1B7D">
      <w:pPr>
        <w:pStyle w:val="NormalBold"/>
      </w:pPr>
      <w:r w:rsidRPr="009856FA">
        <w:rPr>
          <w:rStyle w:val="HideTWBExt"/>
          <w:b w:val="0"/>
        </w:rPr>
        <w:t>&lt;/RepeatBlock-By&gt;</w:t>
      </w:r>
    </w:p>
    <w:p w14:paraId="241DAC2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1614715"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9A9536C" w14:textId="77777777" w:rsidTr="0000732E">
        <w:trPr>
          <w:trHeight w:hRule="exact" w:val="240"/>
          <w:jc w:val="center"/>
        </w:trPr>
        <w:tc>
          <w:tcPr>
            <w:tcW w:w="9752" w:type="dxa"/>
            <w:gridSpan w:val="2"/>
            <w:tcBorders>
              <w:top w:val="nil"/>
              <w:left w:val="nil"/>
              <w:bottom w:val="nil"/>
              <w:right w:val="nil"/>
            </w:tcBorders>
          </w:tcPr>
          <w:p w14:paraId="2BF0A2FB" w14:textId="77777777" w:rsidR="003E1B7D" w:rsidRPr="009856FA" w:rsidRDefault="003E1B7D" w:rsidP="0000732E"/>
        </w:tc>
      </w:tr>
      <w:tr w:rsidR="003E1B7D" w:rsidRPr="009856FA" w14:paraId="07448749" w14:textId="77777777" w:rsidTr="0000732E">
        <w:trPr>
          <w:trHeight w:val="240"/>
          <w:jc w:val="center"/>
        </w:trPr>
        <w:tc>
          <w:tcPr>
            <w:tcW w:w="4876" w:type="dxa"/>
            <w:tcBorders>
              <w:top w:val="nil"/>
              <w:left w:val="nil"/>
              <w:bottom w:val="nil"/>
              <w:right w:val="nil"/>
            </w:tcBorders>
          </w:tcPr>
          <w:p w14:paraId="7FF220B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6DDD517" w14:textId="77777777" w:rsidR="003E1B7D" w:rsidRPr="009856FA" w:rsidRDefault="003E1B7D" w:rsidP="0000732E">
            <w:pPr>
              <w:pStyle w:val="AmColumnHeading"/>
            </w:pPr>
            <w:r w:rsidRPr="009856FA">
              <w:t>Enmienda</w:t>
            </w:r>
          </w:p>
        </w:tc>
      </w:tr>
      <w:tr w:rsidR="003E1B7D" w:rsidRPr="009856FA" w14:paraId="3533270E" w14:textId="77777777" w:rsidTr="0000732E">
        <w:trPr>
          <w:jc w:val="center"/>
        </w:trPr>
        <w:tc>
          <w:tcPr>
            <w:tcW w:w="4876" w:type="dxa"/>
            <w:tcBorders>
              <w:top w:val="nil"/>
              <w:left w:val="nil"/>
              <w:bottom w:val="nil"/>
              <w:right w:val="nil"/>
            </w:tcBorders>
          </w:tcPr>
          <w:p w14:paraId="6B06AA46"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c>
          <w:tcPr>
            <w:tcW w:w="4876" w:type="dxa"/>
            <w:tcBorders>
              <w:top w:val="nil"/>
              <w:left w:val="nil"/>
              <w:bottom w:val="nil"/>
              <w:right w:val="nil"/>
            </w:tcBorders>
          </w:tcPr>
          <w:p w14:paraId="79BF2674"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w:t>
            </w:r>
            <w:r w:rsidRPr="009856FA">
              <w:rPr>
                <w:b/>
                <w:i/>
              </w:rPr>
              <w:t>; condena la denominada «comisión de investigación» de un Parlamento unipartidista ilegítimo destinado a ilegalizar a la oposición proeuropea y justificar la invasión rusa de Georgia en 2008; condena el encarcelamiento continuado del expresidente Mijeíl Saakashvili por motivos políticos, desatendiendo por completo las anteriores Resoluciones del Parlamento Europeo, y reitera su llamamiento en favor de su liberación inmediata e incondicional</w:t>
            </w:r>
            <w:r w:rsidRPr="009856FA">
              <w:t>;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r>
    </w:tbl>
    <w:p w14:paraId="066E01C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5460F65" w14:textId="77777777" w:rsidR="003E1B7D" w:rsidRPr="009856FA" w:rsidRDefault="003E1B7D" w:rsidP="003E1B7D">
      <w:r w:rsidRPr="009856FA">
        <w:rPr>
          <w:rStyle w:val="HideTWBExt"/>
        </w:rPr>
        <w:t>&lt;/Amend&gt;</w:t>
      </w:r>
    </w:p>
    <w:p w14:paraId="00238B3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141</w:t>
      </w:r>
      <w:r w:rsidRPr="009856FA">
        <w:rPr>
          <w:rStyle w:val="HideTWBExt"/>
        </w:rPr>
        <w:t>&lt;/NumAm&gt;</w:t>
      </w:r>
    </w:p>
    <w:p w14:paraId="6EA09D1C"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22B83D1A" w14:textId="77777777" w:rsidR="003E1B7D" w:rsidRPr="009856FA" w:rsidRDefault="003E1B7D" w:rsidP="003E1B7D">
      <w:pPr>
        <w:pStyle w:val="NormalBold"/>
      </w:pPr>
      <w:r w:rsidRPr="009856FA">
        <w:rPr>
          <w:rStyle w:val="HideTWBExt"/>
          <w:b w:val="0"/>
        </w:rPr>
        <w:t>&lt;/RepeatBlock-By&gt;</w:t>
      </w:r>
    </w:p>
    <w:p w14:paraId="110CCEF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36C75E8"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64FE87E" w14:textId="77777777" w:rsidTr="0000732E">
        <w:trPr>
          <w:trHeight w:hRule="exact" w:val="240"/>
          <w:jc w:val="center"/>
        </w:trPr>
        <w:tc>
          <w:tcPr>
            <w:tcW w:w="9752" w:type="dxa"/>
            <w:gridSpan w:val="2"/>
            <w:tcBorders>
              <w:top w:val="nil"/>
              <w:left w:val="nil"/>
              <w:bottom w:val="nil"/>
              <w:right w:val="nil"/>
            </w:tcBorders>
          </w:tcPr>
          <w:p w14:paraId="62F40425" w14:textId="77777777" w:rsidR="003E1B7D" w:rsidRPr="009856FA" w:rsidRDefault="003E1B7D" w:rsidP="0000732E"/>
        </w:tc>
      </w:tr>
      <w:tr w:rsidR="003E1B7D" w:rsidRPr="009856FA" w14:paraId="2B58532C" w14:textId="77777777" w:rsidTr="0000732E">
        <w:trPr>
          <w:trHeight w:val="240"/>
          <w:jc w:val="center"/>
        </w:trPr>
        <w:tc>
          <w:tcPr>
            <w:tcW w:w="4876" w:type="dxa"/>
            <w:tcBorders>
              <w:top w:val="nil"/>
              <w:left w:val="nil"/>
              <w:bottom w:val="nil"/>
              <w:right w:val="nil"/>
            </w:tcBorders>
          </w:tcPr>
          <w:p w14:paraId="0296F69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47E4635" w14:textId="77777777" w:rsidR="003E1B7D" w:rsidRPr="009856FA" w:rsidRDefault="003E1B7D" w:rsidP="0000732E">
            <w:pPr>
              <w:pStyle w:val="AmColumnHeading"/>
            </w:pPr>
            <w:r w:rsidRPr="009856FA">
              <w:t>Enmienda</w:t>
            </w:r>
          </w:p>
        </w:tc>
      </w:tr>
      <w:tr w:rsidR="003E1B7D" w:rsidRPr="009856FA" w14:paraId="04771C12" w14:textId="77777777" w:rsidTr="0000732E">
        <w:trPr>
          <w:jc w:val="center"/>
        </w:trPr>
        <w:tc>
          <w:tcPr>
            <w:tcW w:w="4876" w:type="dxa"/>
            <w:tcBorders>
              <w:top w:val="nil"/>
              <w:left w:val="nil"/>
              <w:bottom w:val="nil"/>
              <w:right w:val="nil"/>
            </w:tcBorders>
          </w:tcPr>
          <w:p w14:paraId="767B8963" w14:textId="77777777" w:rsidR="003E1B7D" w:rsidRPr="009856FA" w:rsidRDefault="003E1B7D" w:rsidP="0000732E">
            <w:pPr>
              <w:pStyle w:val="Normal6a"/>
            </w:pPr>
            <w:r w:rsidRPr="009856FA">
              <w:t>9.</w:t>
            </w:r>
            <w:r w:rsidRPr="009856FA">
              <w:tab/>
            </w:r>
            <w:r w:rsidRPr="009856FA">
              <w:rPr>
                <w:b/>
                <w:i/>
              </w:rPr>
              <w:t>Condena la destrucción continuada y deliberada del entorno en el que se desarrolla la dinámica sociedad civil de Georgia, a través de la aprobación de</w:t>
            </w:r>
            <w:r w:rsidRPr="009856FA">
              <w:t xml:space="preserve"> legislación </w:t>
            </w:r>
            <w:r w:rsidRPr="009856FA">
              <w:rPr>
                <w:b/>
                <w:i/>
              </w:rPr>
              <w:t>restrictiva</w:t>
            </w:r>
            <w:r w:rsidRPr="009856FA">
              <w:t xml:space="preserve"> en materia de transparencia sobre la influencia extranjera</w:t>
            </w:r>
            <w:r w:rsidRPr="009856FA">
              <w:rPr>
                <w:b/>
                <w:i/>
              </w:rPr>
              <w:t>,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w:t>
            </w:r>
            <w:r w:rsidRPr="009856FA">
              <w:t xml:space="preserve">; destaca la </w:t>
            </w:r>
            <w:r w:rsidRPr="009856FA">
              <w:rPr>
                <w:b/>
                <w:i/>
              </w:rPr>
              <w:t>urgente</w:t>
            </w:r>
            <w:r w:rsidRPr="009856FA">
              <w:t xml:space="preserve"> necesidad de </w:t>
            </w:r>
            <w:r w:rsidRPr="009856FA">
              <w:rPr>
                <w:b/>
                <w:i/>
              </w:rPr>
              <w:t>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r w:rsidRPr="009856FA">
              <w:t>;</w:t>
            </w:r>
          </w:p>
        </w:tc>
        <w:tc>
          <w:tcPr>
            <w:tcW w:w="4876" w:type="dxa"/>
            <w:tcBorders>
              <w:top w:val="nil"/>
              <w:left w:val="nil"/>
              <w:bottom w:val="nil"/>
              <w:right w:val="nil"/>
            </w:tcBorders>
          </w:tcPr>
          <w:p w14:paraId="7C5282F6" w14:textId="77777777" w:rsidR="003E1B7D" w:rsidRPr="009856FA" w:rsidRDefault="003E1B7D" w:rsidP="0000732E">
            <w:pPr>
              <w:pStyle w:val="Normal6a"/>
            </w:pPr>
            <w:r w:rsidRPr="009856FA">
              <w:t>9.</w:t>
            </w:r>
            <w:r w:rsidRPr="009856FA">
              <w:tab/>
            </w:r>
            <w:r w:rsidRPr="009856FA">
              <w:rPr>
                <w:b/>
                <w:i/>
              </w:rPr>
              <w:t>Observa que la</w:t>
            </w:r>
            <w:r w:rsidRPr="009856FA">
              <w:t xml:space="preserve"> en materia de transparencia sobre la influencia extranjera </w:t>
            </w:r>
            <w:r w:rsidRPr="009856FA">
              <w:rPr>
                <w:b/>
                <w:i/>
              </w:rPr>
              <w:t>no es infrecuente entre los países democráticos, incluidos los Estados miembros de la Unión</w:t>
            </w:r>
            <w:r w:rsidRPr="009856FA">
              <w:t xml:space="preserve">; destaca la necesidad de </w:t>
            </w:r>
            <w:r w:rsidRPr="009856FA">
              <w:rPr>
                <w:b/>
                <w:i/>
              </w:rPr>
              <w:t>evaluar dicha legislación de manera objetiva y sensible al contexto, evitando dobles raseros</w:t>
            </w:r>
            <w:r w:rsidRPr="009856FA">
              <w:t>;</w:t>
            </w:r>
          </w:p>
        </w:tc>
      </w:tr>
    </w:tbl>
    <w:p w14:paraId="687C860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C2E89D2" w14:textId="77777777" w:rsidR="003E1B7D" w:rsidRPr="009856FA" w:rsidRDefault="003E1B7D" w:rsidP="003E1B7D">
      <w:r w:rsidRPr="009856FA">
        <w:rPr>
          <w:rStyle w:val="HideTWBExt"/>
        </w:rPr>
        <w:t>&lt;/Amend&gt;</w:t>
      </w:r>
    </w:p>
    <w:p w14:paraId="7E24C61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142</w:t>
      </w:r>
      <w:r w:rsidRPr="009856FA">
        <w:rPr>
          <w:rStyle w:val="HideTWBExt"/>
        </w:rPr>
        <w:t>&lt;/NumAm&gt;</w:t>
      </w:r>
    </w:p>
    <w:p w14:paraId="63D0E0FC" w14:textId="77777777" w:rsidR="003E1B7D" w:rsidRPr="009856FA" w:rsidRDefault="003E1B7D" w:rsidP="003E1B7D">
      <w:pPr>
        <w:pStyle w:val="NormalBold"/>
      </w:pPr>
      <w:r w:rsidRPr="009856FA">
        <w:rPr>
          <w:rStyle w:val="HideTWBExt"/>
          <w:b w:val="0"/>
        </w:rPr>
        <w:t>&lt;RepeatBlock-By&gt;&lt;Members&gt;</w:t>
      </w:r>
      <w:r w:rsidRPr="009856FA">
        <w:t>András László</w:t>
      </w:r>
      <w:r w:rsidRPr="009856FA">
        <w:rPr>
          <w:rStyle w:val="HideTWBExt"/>
          <w:b w:val="0"/>
        </w:rPr>
        <w:t>&lt;/Members&gt;</w:t>
      </w:r>
    </w:p>
    <w:p w14:paraId="5F540208" w14:textId="77777777" w:rsidR="003E1B7D" w:rsidRPr="009856FA" w:rsidRDefault="003E1B7D" w:rsidP="003E1B7D">
      <w:pPr>
        <w:pStyle w:val="NormalBold"/>
      </w:pPr>
      <w:r w:rsidRPr="009856FA">
        <w:rPr>
          <w:rStyle w:val="HideTWBExt"/>
          <w:b w:val="0"/>
        </w:rPr>
        <w:t>&lt;/RepeatBlock-By&gt;</w:t>
      </w:r>
    </w:p>
    <w:p w14:paraId="34DEC89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1C33BD3"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FAD2A65" w14:textId="77777777" w:rsidTr="0000732E">
        <w:trPr>
          <w:trHeight w:hRule="exact" w:val="240"/>
          <w:jc w:val="center"/>
        </w:trPr>
        <w:tc>
          <w:tcPr>
            <w:tcW w:w="9752" w:type="dxa"/>
            <w:gridSpan w:val="2"/>
            <w:tcBorders>
              <w:top w:val="nil"/>
              <w:left w:val="nil"/>
              <w:bottom w:val="nil"/>
              <w:right w:val="nil"/>
            </w:tcBorders>
          </w:tcPr>
          <w:p w14:paraId="19DAF31C" w14:textId="77777777" w:rsidR="003E1B7D" w:rsidRPr="009856FA" w:rsidRDefault="003E1B7D" w:rsidP="0000732E"/>
        </w:tc>
      </w:tr>
      <w:tr w:rsidR="003E1B7D" w:rsidRPr="009856FA" w14:paraId="515164C2" w14:textId="77777777" w:rsidTr="0000732E">
        <w:trPr>
          <w:trHeight w:val="240"/>
          <w:jc w:val="center"/>
        </w:trPr>
        <w:tc>
          <w:tcPr>
            <w:tcW w:w="4876" w:type="dxa"/>
            <w:tcBorders>
              <w:top w:val="nil"/>
              <w:left w:val="nil"/>
              <w:bottom w:val="nil"/>
              <w:right w:val="nil"/>
            </w:tcBorders>
          </w:tcPr>
          <w:p w14:paraId="314071D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05CC07E" w14:textId="77777777" w:rsidR="003E1B7D" w:rsidRPr="009856FA" w:rsidRDefault="003E1B7D" w:rsidP="0000732E">
            <w:pPr>
              <w:pStyle w:val="AmColumnHeading"/>
            </w:pPr>
            <w:r w:rsidRPr="009856FA">
              <w:t>Enmienda</w:t>
            </w:r>
          </w:p>
        </w:tc>
      </w:tr>
      <w:tr w:rsidR="003E1B7D" w:rsidRPr="009856FA" w14:paraId="65D2BFD2" w14:textId="77777777" w:rsidTr="0000732E">
        <w:trPr>
          <w:jc w:val="center"/>
        </w:trPr>
        <w:tc>
          <w:tcPr>
            <w:tcW w:w="4876" w:type="dxa"/>
            <w:tcBorders>
              <w:top w:val="nil"/>
              <w:left w:val="nil"/>
              <w:bottom w:val="nil"/>
              <w:right w:val="nil"/>
            </w:tcBorders>
          </w:tcPr>
          <w:p w14:paraId="3A934F27" w14:textId="77777777" w:rsidR="003E1B7D" w:rsidRPr="009856FA" w:rsidRDefault="003E1B7D" w:rsidP="0000732E">
            <w:pPr>
              <w:pStyle w:val="Normal6a"/>
            </w:pPr>
            <w:r w:rsidRPr="009856FA">
              <w:t>9.</w:t>
            </w:r>
            <w:r w:rsidRPr="009856FA">
              <w:tab/>
              <w:t xml:space="preserve">Condena </w:t>
            </w:r>
            <w:r w:rsidRPr="009856FA">
              <w:rPr>
                <w:b/>
                <w:i/>
              </w:rPr>
              <w:t>la destrucción continuada y deliberada del entorno en el que se desarrolla la dinámica</w:t>
            </w:r>
            <w:r w:rsidRPr="009856FA">
              <w:t xml:space="preserve"> sociedad </w:t>
            </w:r>
            <w:r w:rsidRPr="009856FA">
              <w:rPr>
                <w:b/>
                <w:i/>
              </w:rPr>
              <w:t>civil</w:t>
            </w:r>
            <w:r w:rsidRPr="009856FA">
              <w:t xml:space="preserve"> de Georgia</w:t>
            </w:r>
            <w:r w:rsidRPr="009856FA">
              <w:rPr>
                <w:b/>
                <w:i/>
              </w:rPr>
              <w:t>, a través de la aprobación de legislación restrictiva en materia de transparencia sobre la influencia extranjera, amenazas y la estigmatización por parte de las autoridades</w:t>
            </w:r>
            <w:r w:rsidRPr="009856FA">
              <w:t xml:space="preserve">; pide a </w:t>
            </w:r>
            <w:r w:rsidRPr="009856FA">
              <w:rPr>
                <w:b/>
                <w:i/>
              </w:rPr>
              <w:t>las autoridades que cesen inmediatamente los actos de intimidación, las amenazas y las agresiones físicas contra representantes de la sociedad civil, dirigentes políticos, activistas civiles y periodistas en Georgia; destaca la urgente necesidad de apoyar a la sociedad civil</w:t>
            </w:r>
            <w:r w:rsidRPr="009856FA">
              <w:t xml:space="preserve"> de Georgia </w:t>
            </w:r>
            <w:r w:rsidRPr="009856FA">
              <w:rPr>
                <w:b/>
                <w:i/>
              </w:rPr>
              <w:t>y a los medios de comunicación independientes a la luz de la creciente represión y de la suspensión de las actividades de la Agencia de los Estados Unidos para el Desarrollo Internacional (USAID), por lo que pide a la Comisión que aumente su apoyo sin demora</w:t>
            </w:r>
            <w:r w:rsidRPr="009856FA">
              <w:t>;</w:t>
            </w:r>
          </w:p>
        </w:tc>
        <w:tc>
          <w:tcPr>
            <w:tcW w:w="4876" w:type="dxa"/>
            <w:tcBorders>
              <w:top w:val="nil"/>
              <w:left w:val="nil"/>
              <w:bottom w:val="nil"/>
              <w:right w:val="nil"/>
            </w:tcBorders>
          </w:tcPr>
          <w:p w14:paraId="40505B7E" w14:textId="77777777" w:rsidR="003E1B7D" w:rsidRPr="009856FA" w:rsidRDefault="003E1B7D" w:rsidP="0000732E">
            <w:pPr>
              <w:pStyle w:val="Normal6a"/>
            </w:pPr>
            <w:r w:rsidRPr="009856FA">
              <w:t>9.</w:t>
            </w:r>
            <w:r w:rsidRPr="009856FA">
              <w:tab/>
              <w:t xml:space="preserve">Condena </w:t>
            </w:r>
            <w:r w:rsidRPr="009856FA">
              <w:rPr>
                <w:b/>
                <w:i/>
              </w:rPr>
              <w:t>las ONG financiadas por el extranjero que socavan los resultados de las elecciones democráticas</w:t>
            </w:r>
            <w:r w:rsidRPr="009856FA">
              <w:t xml:space="preserve"> de Georgia </w:t>
            </w:r>
            <w:r w:rsidRPr="009856FA">
              <w:rPr>
                <w:b/>
                <w:i/>
              </w:rPr>
              <w:t>y la integridad de su</w:t>
            </w:r>
            <w:r w:rsidRPr="009856FA">
              <w:t xml:space="preserve"> sociedad</w:t>
            </w:r>
            <w:r w:rsidRPr="009856FA">
              <w:rPr>
                <w:b/>
                <w:i/>
              </w:rPr>
              <w:t>; apoya firmemente los esfuerzos de Georgia por defender su soberanía nacional, incluida la ley de agentes extranjeros recientemente adoptada</w:t>
            </w:r>
            <w:r w:rsidRPr="009856FA">
              <w:t xml:space="preserve">; pide a </w:t>
            </w:r>
            <w:r w:rsidRPr="009856FA">
              <w:rPr>
                <w:b/>
                <w:i/>
              </w:rPr>
              <w:t>la Unión que deje de financiar falsas ONG cuyo único objetivo sea socavar la estabilidad</w:t>
            </w:r>
            <w:r w:rsidRPr="009856FA">
              <w:t xml:space="preserve"> de Georgia;</w:t>
            </w:r>
          </w:p>
        </w:tc>
      </w:tr>
    </w:tbl>
    <w:p w14:paraId="6115CD5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C72FAE4" w14:textId="77777777" w:rsidR="003E1B7D" w:rsidRPr="009856FA" w:rsidRDefault="003E1B7D" w:rsidP="003E1B7D">
      <w:r w:rsidRPr="009856FA">
        <w:rPr>
          <w:rStyle w:val="HideTWBExt"/>
        </w:rPr>
        <w:t>&lt;/Amend&gt;</w:t>
      </w:r>
    </w:p>
    <w:p w14:paraId="453B15F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143</w:t>
      </w:r>
      <w:r w:rsidRPr="009856FA">
        <w:rPr>
          <w:rStyle w:val="HideTWBExt"/>
        </w:rPr>
        <w:t>&lt;/NumAm&gt;</w:t>
      </w:r>
    </w:p>
    <w:p w14:paraId="06C6F4F6" w14:textId="77777777" w:rsidR="003E1B7D" w:rsidRPr="009856FA" w:rsidRDefault="003E1B7D" w:rsidP="003E1B7D">
      <w:pPr>
        <w:pStyle w:val="NormalBold"/>
      </w:pPr>
      <w:r w:rsidRPr="009856FA">
        <w:rPr>
          <w:rStyle w:val="HideTWBExt"/>
          <w:b w:val="0"/>
        </w:rPr>
        <w:t>&lt;RepeatBlock-By&gt;&lt;Members&gt;</w:t>
      </w:r>
      <w:r w:rsidRPr="009856FA">
        <w:t>David McAllister</w:t>
      </w:r>
      <w:r w:rsidRPr="009856FA">
        <w:rPr>
          <w:rStyle w:val="HideTWBExt"/>
          <w:b w:val="0"/>
        </w:rPr>
        <w:t>&lt;/Members&gt;</w:t>
      </w:r>
    </w:p>
    <w:p w14:paraId="19B02C61" w14:textId="77777777" w:rsidR="003E1B7D" w:rsidRPr="009856FA" w:rsidRDefault="003E1B7D" w:rsidP="003E1B7D">
      <w:pPr>
        <w:pStyle w:val="NormalBold"/>
      </w:pPr>
      <w:r w:rsidRPr="009856FA">
        <w:rPr>
          <w:rStyle w:val="HideTWBExt"/>
          <w:b w:val="0"/>
        </w:rPr>
        <w:t>&lt;/RepeatBlock-By&gt;</w:t>
      </w:r>
    </w:p>
    <w:p w14:paraId="16A342C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044C4D3"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8734A58" w14:textId="77777777" w:rsidTr="0000732E">
        <w:trPr>
          <w:trHeight w:hRule="exact" w:val="240"/>
          <w:jc w:val="center"/>
        </w:trPr>
        <w:tc>
          <w:tcPr>
            <w:tcW w:w="9752" w:type="dxa"/>
            <w:gridSpan w:val="2"/>
            <w:tcBorders>
              <w:top w:val="nil"/>
              <w:left w:val="nil"/>
              <w:bottom w:val="nil"/>
              <w:right w:val="nil"/>
            </w:tcBorders>
          </w:tcPr>
          <w:p w14:paraId="393F9CE8" w14:textId="77777777" w:rsidR="003E1B7D" w:rsidRPr="009856FA" w:rsidRDefault="003E1B7D" w:rsidP="0000732E"/>
        </w:tc>
      </w:tr>
      <w:tr w:rsidR="003E1B7D" w:rsidRPr="009856FA" w14:paraId="37C7D6D1" w14:textId="77777777" w:rsidTr="0000732E">
        <w:trPr>
          <w:trHeight w:val="240"/>
          <w:jc w:val="center"/>
        </w:trPr>
        <w:tc>
          <w:tcPr>
            <w:tcW w:w="4876" w:type="dxa"/>
            <w:tcBorders>
              <w:top w:val="nil"/>
              <w:left w:val="nil"/>
              <w:bottom w:val="nil"/>
              <w:right w:val="nil"/>
            </w:tcBorders>
          </w:tcPr>
          <w:p w14:paraId="59F7F88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906DFE3" w14:textId="77777777" w:rsidR="003E1B7D" w:rsidRPr="009856FA" w:rsidRDefault="003E1B7D" w:rsidP="0000732E">
            <w:pPr>
              <w:pStyle w:val="AmColumnHeading"/>
            </w:pPr>
            <w:r w:rsidRPr="009856FA">
              <w:t>Enmienda</w:t>
            </w:r>
          </w:p>
        </w:tc>
      </w:tr>
      <w:tr w:rsidR="003E1B7D" w:rsidRPr="009856FA" w14:paraId="22A7B5BD" w14:textId="77777777" w:rsidTr="0000732E">
        <w:trPr>
          <w:jc w:val="center"/>
        </w:trPr>
        <w:tc>
          <w:tcPr>
            <w:tcW w:w="4876" w:type="dxa"/>
            <w:tcBorders>
              <w:top w:val="nil"/>
              <w:left w:val="nil"/>
              <w:bottom w:val="nil"/>
              <w:right w:val="nil"/>
            </w:tcBorders>
          </w:tcPr>
          <w:p w14:paraId="0888D11E"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c>
          <w:tcPr>
            <w:tcW w:w="4876" w:type="dxa"/>
            <w:tcBorders>
              <w:top w:val="nil"/>
              <w:left w:val="nil"/>
              <w:bottom w:val="nil"/>
              <w:right w:val="nil"/>
            </w:tcBorders>
          </w:tcPr>
          <w:p w14:paraId="03CB206D" w14:textId="77777777" w:rsidR="003E1B7D" w:rsidRPr="009856FA" w:rsidRDefault="003E1B7D" w:rsidP="0000732E">
            <w:pPr>
              <w:pStyle w:val="Normal6a"/>
            </w:pPr>
            <w:r w:rsidRPr="009856FA">
              <w:t>9.</w:t>
            </w:r>
            <w:r w:rsidRPr="009856FA">
              <w:tab/>
              <w:t xml:space="preserve">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 </w:t>
            </w:r>
            <w:r w:rsidRPr="009856FA">
              <w:rPr>
                <w:b/>
                <w:i/>
              </w:rPr>
              <w:t>pide que se adapten los mecanismos de financiación de la Unión para tener en cuenta las necesidades que surjan en un entorno más hostil y antidemocrático;</w:t>
            </w:r>
          </w:p>
        </w:tc>
      </w:tr>
    </w:tbl>
    <w:p w14:paraId="16F3D9B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3F43B51" w14:textId="77777777" w:rsidR="003E1B7D" w:rsidRPr="009856FA" w:rsidRDefault="003E1B7D" w:rsidP="003E1B7D">
      <w:r w:rsidRPr="009856FA">
        <w:rPr>
          <w:rStyle w:val="HideTWBExt"/>
        </w:rPr>
        <w:t>&lt;/Amend&gt;</w:t>
      </w:r>
    </w:p>
    <w:p w14:paraId="0221EB3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144</w:t>
      </w:r>
      <w:r w:rsidRPr="009856FA">
        <w:rPr>
          <w:rStyle w:val="HideTWBExt"/>
        </w:rPr>
        <w:t>&lt;/NumAm&gt;</w:t>
      </w:r>
    </w:p>
    <w:p w14:paraId="6A49D633"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2DAB6355" w14:textId="77777777" w:rsidR="003E1B7D" w:rsidRPr="009856FA" w:rsidRDefault="003E1B7D" w:rsidP="003E1B7D">
      <w:pPr>
        <w:pStyle w:val="NormalBold"/>
      </w:pPr>
      <w:r w:rsidRPr="009856FA">
        <w:rPr>
          <w:rStyle w:val="HideTWBExt"/>
          <w:b w:val="0"/>
        </w:rPr>
        <w:t>&lt;/RepeatBlock-By&gt;</w:t>
      </w:r>
    </w:p>
    <w:p w14:paraId="230E879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F73E81E"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4640FA4" w14:textId="77777777" w:rsidTr="0000732E">
        <w:trPr>
          <w:trHeight w:hRule="exact" w:val="240"/>
          <w:jc w:val="center"/>
        </w:trPr>
        <w:tc>
          <w:tcPr>
            <w:tcW w:w="9752" w:type="dxa"/>
            <w:gridSpan w:val="2"/>
            <w:tcBorders>
              <w:top w:val="nil"/>
              <w:left w:val="nil"/>
              <w:bottom w:val="nil"/>
              <w:right w:val="nil"/>
            </w:tcBorders>
          </w:tcPr>
          <w:p w14:paraId="1C9CBF50" w14:textId="77777777" w:rsidR="003E1B7D" w:rsidRPr="009856FA" w:rsidRDefault="003E1B7D" w:rsidP="0000732E"/>
        </w:tc>
      </w:tr>
      <w:tr w:rsidR="003E1B7D" w:rsidRPr="009856FA" w14:paraId="42A322C0" w14:textId="77777777" w:rsidTr="0000732E">
        <w:trPr>
          <w:trHeight w:val="240"/>
          <w:jc w:val="center"/>
        </w:trPr>
        <w:tc>
          <w:tcPr>
            <w:tcW w:w="4876" w:type="dxa"/>
            <w:tcBorders>
              <w:top w:val="nil"/>
              <w:left w:val="nil"/>
              <w:bottom w:val="nil"/>
              <w:right w:val="nil"/>
            </w:tcBorders>
          </w:tcPr>
          <w:p w14:paraId="4DB8ED8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A7D43E9" w14:textId="77777777" w:rsidR="003E1B7D" w:rsidRPr="009856FA" w:rsidRDefault="003E1B7D" w:rsidP="0000732E">
            <w:pPr>
              <w:pStyle w:val="AmColumnHeading"/>
            </w:pPr>
            <w:r w:rsidRPr="009856FA">
              <w:t>Enmienda</w:t>
            </w:r>
          </w:p>
        </w:tc>
      </w:tr>
      <w:tr w:rsidR="003E1B7D" w:rsidRPr="009856FA" w14:paraId="47F408B1" w14:textId="77777777" w:rsidTr="0000732E">
        <w:trPr>
          <w:jc w:val="center"/>
        </w:trPr>
        <w:tc>
          <w:tcPr>
            <w:tcW w:w="4876" w:type="dxa"/>
            <w:tcBorders>
              <w:top w:val="nil"/>
              <w:left w:val="nil"/>
              <w:bottom w:val="nil"/>
              <w:right w:val="nil"/>
            </w:tcBorders>
          </w:tcPr>
          <w:p w14:paraId="0779092E"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c>
          <w:tcPr>
            <w:tcW w:w="4876" w:type="dxa"/>
            <w:tcBorders>
              <w:top w:val="nil"/>
              <w:left w:val="nil"/>
              <w:bottom w:val="nil"/>
              <w:right w:val="nil"/>
            </w:tcBorders>
          </w:tcPr>
          <w:p w14:paraId="4961CCA1"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w:t>
            </w:r>
            <w:r w:rsidRPr="009856FA">
              <w:rPr>
                <w:b/>
                <w:i/>
              </w:rPr>
              <w:t>, obligando a los donantes extranjeros a obtener una aprobación ejecutiva para aportar subvenciones a organizaciones locales</w:t>
            </w:r>
            <w:r w:rsidRPr="009856FA">
              <w:t>,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r>
    </w:tbl>
    <w:p w14:paraId="77FE3DB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F92D0B9" w14:textId="77777777" w:rsidR="003E1B7D" w:rsidRPr="009856FA" w:rsidRDefault="003E1B7D" w:rsidP="003E1B7D">
      <w:r w:rsidRPr="009856FA">
        <w:rPr>
          <w:rStyle w:val="HideTWBExt"/>
        </w:rPr>
        <w:t>&lt;/Amend&gt;</w:t>
      </w:r>
    </w:p>
    <w:p w14:paraId="6BFCD6C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145</w:t>
      </w:r>
      <w:r w:rsidRPr="009856FA">
        <w:rPr>
          <w:rStyle w:val="HideTWBExt"/>
        </w:rPr>
        <w:t>&lt;/NumAm&gt;</w:t>
      </w:r>
    </w:p>
    <w:p w14:paraId="5DC802CE"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5D207E5D" w14:textId="77777777" w:rsidR="003E1B7D" w:rsidRPr="009856FA" w:rsidRDefault="003E1B7D" w:rsidP="003E1B7D">
      <w:pPr>
        <w:pStyle w:val="NormalBold"/>
      </w:pPr>
      <w:r w:rsidRPr="009856FA">
        <w:rPr>
          <w:rStyle w:val="HideTWBExt"/>
          <w:b w:val="0"/>
        </w:rPr>
        <w:t>&lt;/RepeatBlock-By&gt;</w:t>
      </w:r>
    </w:p>
    <w:p w14:paraId="429C945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BF3D6A7"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418C680" w14:textId="77777777" w:rsidTr="0000732E">
        <w:trPr>
          <w:trHeight w:hRule="exact" w:val="240"/>
          <w:jc w:val="center"/>
        </w:trPr>
        <w:tc>
          <w:tcPr>
            <w:tcW w:w="9752" w:type="dxa"/>
            <w:gridSpan w:val="2"/>
            <w:tcBorders>
              <w:top w:val="nil"/>
              <w:left w:val="nil"/>
              <w:bottom w:val="nil"/>
              <w:right w:val="nil"/>
            </w:tcBorders>
          </w:tcPr>
          <w:p w14:paraId="247E809D" w14:textId="77777777" w:rsidR="003E1B7D" w:rsidRPr="009856FA" w:rsidRDefault="003E1B7D" w:rsidP="0000732E"/>
        </w:tc>
      </w:tr>
      <w:tr w:rsidR="003E1B7D" w:rsidRPr="009856FA" w14:paraId="4A0A589A" w14:textId="77777777" w:rsidTr="0000732E">
        <w:trPr>
          <w:trHeight w:val="240"/>
          <w:jc w:val="center"/>
        </w:trPr>
        <w:tc>
          <w:tcPr>
            <w:tcW w:w="4876" w:type="dxa"/>
            <w:tcBorders>
              <w:top w:val="nil"/>
              <w:left w:val="nil"/>
              <w:bottom w:val="nil"/>
              <w:right w:val="nil"/>
            </w:tcBorders>
          </w:tcPr>
          <w:p w14:paraId="6583F091"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1B0E33D" w14:textId="77777777" w:rsidR="003E1B7D" w:rsidRPr="009856FA" w:rsidRDefault="003E1B7D" w:rsidP="0000732E">
            <w:pPr>
              <w:pStyle w:val="AmColumnHeading"/>
            </w:pPr>
            <w:r w:rsidRPr="009856FA">
              <w:t>Enmienda</w:t>
            </w:r>
          </w:p>
        </w:tc>
      </w:tr>
      <w:tr w:rsidR="003E1B7D" w:rsidRPr="009856FA" w14:paraId="00CEC7C1" w14:textId="77777777" w:rsidTr="0000732E">
        <w:trPr>
          <w:jc w:val="center"/>
        </w:trPr>
        <w:tc>
          <w:tcPr>
            <w:tcW w:w="4876" w:type="dxa"/>
            <w:tcBorders>
              <w:top w:val="nil"/>
              <w:left w:val="nil"/>
              <w:bottom w:val="nil"/>
              <w:right w:val="nil"/>
            </w:tcBorders>
          </w:tcPr>
          <w:p w14:paraId="09F5E3B1"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c>
          <w:tcPr>
            <w:tcW w:w="4876" w:type="dxa"/>
            <w:tcBorders>
              <w:top w:val="nil"/>
              <w:left w:val="nil"/>
              <w:bottom w:val="nil"/>
              <w:right w:val="nil"/>
            </w:tcBorders>
          </w:tcPr>
          <w:p w14:paraId="392CA550"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r w:rsidRPr="009856FA">
              <w:rPr>
                <w:b/>
                <w:i/>
              </w:rPr>
              <w:t> condena la negativa arbitraria e injustificada a la entrada de varios periodistas europeos en Georgia;</w:t>
            </w:r>
          </w:p>
        </w:tc>
      </w:tr>
    </w:tbl>
    <w:p w14:paraId="17D1FADA"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D913876" w14:textId="77777777" w:rsidR="003E1B7D" w:rsidRPr="009856FA" w:rsidRDefault="003E1B7D" w:rsidP="003E1B7D">
      <w:r w:rsidRPr="009856FA">
        <w:rPr>
          <w:rStyle w:val="HideTWBExt"/>
        </w:rPr>
        <w:t>&lt;/Amend&gt;</w:t>
      </w:r>
    </w:p>
    <w:p w14:paraId="1975A9E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146</w:t>
      </w:r>
      <w:r w:rsidRPr="009856FA">
        <w:rPr>
          <w:rStyle w:val="HideTWBExt"/>
        </w:rPr>
        <w:t>&lt;/NumAm&gt;</w:t>
      </w:r>
    </w:p>
    <w:p w14:paraId="5203057D"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58F663B3" w14:textId="77777777" w:rsidR="003E1B7D" w:rsidRPr="009856FA" w:rsidRDefault="003E1B7D" w:rsidP="003E1B7D">
      <w:pPr>
        <w:pStyle w:val="NormalBold"/>
      </w:pPr>
      <w:r w:rsidRPr="009856FA">
        <w:rPr>
          <w:rStyle w:val="HideTWBExt"/>
          <w:b w:val="0"/>
        </w:rPr>
        <w:t>&lt;/RepeatBlock-By&gt;</w:t>
      </w:r>
    </w:p>
    <w:p w14:paraId="7F5BBB51"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D2E04D6"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B47CE58" w14:textId="77777777" w:rsidTr="0000732E">
        <w:trPr>
          <w:trHeight w:hRule="exact" w:val="240"/>
          <w:jc w:val="center"/>
        </w:trPr>
        <w:tc>
          <w:tcPr>
            <w:tcW w:w="9752" w:type="dxa"/>
            <w:gridSpan w:val="2"/>
            <w:tcBorders>
              <w:top w:val="nil"/>
              <w:left w:val="nil"/>
              <w:bottom w:val="nil"/>
              <w:right w:val="nil"/>
            </w:tcBorders>
          </w:tcPr>
          <w:p w14:paraId="697C9407" w14:textId="77777777" w:rsidR="003E1B7D" w:rsidRPr="009856FA" w:rsidRDefault="003E1B7D" w:rsidP="0000732E"/>
        </w:tc>
      </w:tr>
      <w:tr w:rsidR="003E1B7D" w:rsidRPr="009856FA" w14:paraId="21924096" w14:textId="77777777" w:rsidTr="0000732E">
        <w:trPr>
          <w:trHeight w:val="240"/>
          <w:jc w:val="center"/>
        </w:trPr>
        <w:tc>
          <w:tcPr>
            <w:tcW w:w="4876" w:type="dxa"/>
            <w:tcBorders>
              <w:top w:val="nil"/>
              <w:left w:val="nil"/>
              <w:bottom w:val="nil"/>
              <w:right w:val="nil"/>
            </w:tcBorders>
          </w:tcPr>
          <w:p w14:paraId="3CC4053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708397D" w14:textId="77777777" w:rsidR="003E1B7D" w:rsidRPr="009856FA" w:rsidRDefault="003E1B7D" w:rsidP="0000732E">
            <w:pPr>
              <w:pStyle w:val="AmColumnHeading"/>
            </w:pPr>
            <w:r w:rsidRPr="009856FA">
              <w:t>Enmienda</w:t>
            </w:r>
          </w:p>
        </w:tc>
      </w:tr>
      <w:tr w:rsidR="003E1B7D" w:rsidRPr="009856FA" w14:paraId="515644B2" w14:textId="77777777" w:rsidTr="0000732E">
        <w:trPr>
          <w:jc w:val="center"/>
        </w:trPr>
        <w:tc>
          <w:tcPr>
            <w:tcW w:w="4876" w:type="dxa"/>
            <w:tcBorders>
              <w:top w:val="nil"/>
              <w:left w:val="nil"/>
              <w:bottom w:val="nil"/>
              <w:right w:val="nil"/>
            </w:tcBorders>
          </w:tcPr>
          <w:p w14:paraId="02C47B9C"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c>
          <w:tcPr>
            <w:tcW w:w="4876" w:type="dxa"/>
            <w:tcBorders>
              <w:top w:val="nil"/>
              <w:left w:val="nil"/>
              <w:bottom w:val="nil"/>
              <w:right w:val="nil"/>
            </w:tcBorders>
          </w:tcPr>
          <w:p w14:paraId="46C6BD3A" w14:textId="77777777" w:rsidR="003E1B7D" w:rsidRPr="009856FA" w:rsidRDefault="003E1B7D" w:rsidP="0000732E">
            <w:pPr>
              <w:pStyle w:val="Normal6a"/>
            </w:pPr>
            <w:r w:rsidRPr="009856FA">
              <w:t>9.</w:t>
            </w:r>
            <w:r w:rsidRPr="009856FA">
              <w:tab/>
              <w:t>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w:t>
            </w:r>
            <w:r w:rsidRPr="009856FA">
              <w:rPr>
                <w:b/>
                <w:i/>
              </w:rPr>
              <w:t>, de las nuevas restricciones legales a la recepción de financiación extranjera</w:t>
            </w:r>
            <w:r w:rsidRPr="009856FA">
              <w:t xml:space="preserve"> y de la suspensión de las actividades de la Agencia de los Estados Unidos para el Desarrollo Internacional (USAID), por lo que pide a la Comisión que aumente su apoyo sin demora;</w:t>
            </w:r>
          </w:p>
        </w:tc>
      </w:tr>
    </w:tbl>
    <w:p w14:paraId="75963D5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FBC739F" w14:textId="77777777" w:rsidR="003E1B7D" w:rsidRPr="009856FA" w:rsidRDefault="003E1B7D" w:rsidP="003E1B7D">
      <w:r w:rsidRPr="009856FA">
        <w:rPr>
          <w:rStyle w:val="HideTWBExt"/>
        </w:rPr>
        <w:t>&lt;/Amend&gt;</w:t>
      </w:r>
    </w:p>
    <w:p w14:paraId="57549FC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147</w:t>
      </w:r>
      <w:r w:rsidRPr="009856FA">
        <w:rPr>
          <w:rStyle w:val="HideTWBExt"/>
        </w:rPr>
        <w:t>&lt;/NumAm&gt;</w:t>
      </w:r>
    </w:p>
    <w:p w14:paraId="6481C681"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61A9301B" w14:textId="77777777" w:rsidR="003E1B7D" w:rsidRPr="009856FA" w:rsidRDefault="003E1B7D" w:rsidP="003E1B7D">
      <w:pPr>
        <w:pStyle w:val="NormalBold"/>
      </w:pPr>
      <w:r w:rsidRPr="009856FA">
        <w:rPr>
          <w:rStyle w:val="HideTWBExt"/>
          <w:b w:val="0"/>
        </w:rPr>
        <w:t>&lt;/RepeatBlock-By&gt;</w:t>
      </w:r>
    </w:p>
    <w:p w14:paraId="32A77591"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D561BE2"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B2B0E38" w14:textId="77777777" w:rsidTr="0000732E">
        <w:trPr>
          <w:trHeight w:hRule="exact" w:val="240"/>
          <w:jc w:val="center"/>
        </w:trPr>
        <w:tc>
          <w:tcPr>
            <w:tcW w:w="9752" w:type="dxa"/>
            <w:gridSpan w:val="2"/>
            <w:tcBorders>
              <w:top w:val="nil"/>
              <w:left w:val="nil"/>
              <w:bottom w:val="nil"/>
              <w:right w:val="nil"/>
            </w:tcBorders>
          </w:tcPr>
          <w:p w14:paraId="4B788FA2" w14:textId="77777777" w:rsidR="003E1B7D" w:rsidRPr="009856FA" w:rsidRDefault="003E1B7D" w:rsidP="0000732E"/>
        </w:tc>
      </w:tr>
      <w:tr w:rsidR="003E1B7D" w:rsidRPr="009856FA" w14:paraId="2B89E734" w14:textId="77777777" w:rsidTr="0000732E">
        <w:trPr>
          <w:trHeight w:val="240"/>
          <w:jc w:val="center"/>
        </w:trPr>
        <w:tc>
          <w:tcPr>
            <w:tcW w:w="4876" w:type="dxa"/>
            <w:tcBorders>
              <w:top w:val="nil"/>
              <w:left w:val="nil"/>
              <w:bottom w:val="nil"/>
              <w:right w:val="nil"/>
            </w:tcBorders>
          </w:tcPr>
          <w:p w14:paraId="6DCD686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C2B7DE6" w14:textId="77777777" w:rsidR="003E1B7D" w:rsidRPr="009856FA" w:rsidRDefault="003E1B7D" w:rsidP="0000732E">
            <w:pPr>
              <w:pStyle w:val="AmColumnHeading"/>
            </w:pPr>
            <w:r w:rsidRPr="009856FA">
              <w:t>Enmienda</w:t>
            </w:r>
          </w:p>
        </w:tc>
      </w:tr>
      <w:tr w:rsidR="003E1B7D" w:rsidRPr="009856FA" w14:paraId="49458AB8" w14:textId="77777777" w:rsidTr="0000732E">
        <w:trPr>
          <w:jc w:val="center"/>
        </w:trPr>
        <w:tc>
          <w:tcPr>
            <w:tcW w:w="4876" w:type="dxa"/>
            <w:tcBorders>
              <w:top w:val="nil"/>
              <w:left w:val="nil"/>
              <w:bottom w:val="nil"/>
              <w:right w:val="nil"/>
            </w:tcBorders>
          </w:tcPr>
          <w:p w14:paraId="64777919" w14:textId="77777777" w:rsidR="003E1B7D" w:rsidRPr="009856FA" w:rsidRDefault="003E1B7D" w:rsidP="0000732E">
            <w:pPr>
              <w:pStyle w:val="Normal6a"/>
            </w:pPr>
            <w:r w:rsidRPr="009856FA">
              <w:t>9.</w:t>
            </w:r>
            <w:r w:rsidRPr="009856FA">
              <w:tab/>
              <w:t xml:space="preserve">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 </w:t>
            </w:r>
            <w:r w:rsidRPr="009856FA">
              <w:rPr>
                <w:b/>
                <w:i/>
              </w:rPr>
              <w:t>y</w:t>
            </w:r>
            <w:r w:rsidRPr="009856FA">
              <w:t xml:space="preserve">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c>
          <w:tcPr>
            <w:tcW w:w="4876" w:type="dxa"/>
            <w:tcBorders>
              <w:top w:val="nil"/>
              <w:left w:val="nil"/>
              <w:bottom w:val="nil"/>
              <w:right w:val="nil"/>
            </w:tcBorders>
          </w:tcPr>
          <w:p w14:paraId="566DB1A9" w14:textId="77777777" w:rsidR="003E1B7D" w:rsidRPr="009856FA" w:rsidRDefault="003E1B7D" w:rsidP="0000732E">
            <w:pPr>
              <w:pStyle w:val="Normal6a"/>
            </w:pPr>
            <w:r w:rsidRPr="009856FA">
              <w:t>9.</w:t>
            </w:r>
            <w:r w:rsidRPr="009856FA">
              <w:tab/>
              <w:t xml:space="preserve">Condena la destrucción continuada y deliberada del entorno en el que se desarrolla la dinámica sociedad civil de Georgia, a través de la aprobación de legislación restrictiva </w:t>
            </w:r>
            <w:r w:rsidRPr="009856FA">
              <w:rPr>
                <w:b/>
                <w:i/>
              </w:rPr>
              <w:t>al estilo ruso</w:t>
            </w:r>
            <w:r w:rsidRPr="009856FA">
              <w:t xml:space="preserve"> en materia de transparencia sobre la influencia extranjera, amenazas y la estigmatización por parte de las autoridades; pide a las autoridades que cesen inmediatamente los actos de intimidación, las amenazas y las agresiones físicas contra representantes de la sociedad civil, dirigentes políticos, activistas civiles</w:t>
            </w:r>
            <w:r w:rsidRPr="009856FA">
              <w:rPr>
                <w:b/>
                <w:i/>
              </w:rPr>
              <w:t>,</w:t>
            </w:r>
            <w:r w:rsidRPr="009856FA">
              <w:t xml:space="preserve"> periodistas </w:t>
            </w:r>
            <w:r w:rsidRPr="009856FA">
              <w:rPr>
                <w:b/>
                <w:i/>
              </w:rPr>
              <w:t>y trabajadores de los medios de comunicación</w:t>
            </w:r>
            <w:r w:rsidRPr="009856FA">
              <w:t xml:space="preserve">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w:t>
            </w:r>
            <w:r w:rsidRPr="009856FA">
              <w:rPr>
                <w:b/>
                <w:i/>
              </w:rPr>
              <w:t>y desembolse</w:t>
            </w:r>
            <w:r w:rsidRPr="009856FA">
              <w:t xml:space="preserve"> su apoyo sin </w:t>
            </w:r>
            <w:r w:rsidRPr="009856FA">
              <w:rPr>
                <w:b/>
                <w:i/>
              </w:rPr>
              <w:t>más</w:t>
            </w:r>
            <w:r w:rsidRPr="009856FA">
              <w:t xml:space="preserve"> demora;</w:t>
            </w:r>
          </w:p>
        </w:tc>
      </w:tr>
    </w:tbl>
    <w:p w14:paraId="0BE7850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BE6D1EE" w14:textId="77777777" w:rsidR="003E1B7D" w:rsidRPr="009856FA" w:rsidRDefault="003E1B7D" w:rsidP="003E1B7D">
      <w:r w:rsidRPr="009856FA">
        <w:rPr>
          <w:rStyle w:val="HideTWBExt"/>
        </w:rPr>
        <w:t>&lt;/Amend&gt;</w:t>
      </w:r>
    </w:p>
    <w:p w14:paraId="553A43C6"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148</w:t>
      </w:r>
      <w:r w:rsidRPr="009856FA">
        <w:rPr>
          <w:rStyle w:val="HideTWBExt"/>
          <w:b w:val="0"/>
          <w:lang w:eastAsia="en-GB"/>
        </w:rPr>
        <w:t>&lt;/NumAm&gt;</w:t>
      </w:r>
    </w:p>
    <w:p w14:paraId="3746EDA1"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37170624" w14:textId="77777777" w:rsidR="003E1B7D" w:rsidRPr="009856FA" w:rsidRDefault="003E1B7D" w:rsidP="003E1B7D">
      <w:pPr>
        <w:pStyle w:val="NormalBold"/>
      </w:pPr>
      <w:r w:rsidRPr="009856FA">
        <w:rPr>
          <w:rStyle w:val="HideTWBExt"/>
          <w:b w:val="0"/>
          <w:lang w:eastAsia="en-GB"/>
        </w:rPr>
        <w:t>&lt;/RepeatBlock-By&gt;</w:t>
      </w:r>
    </w:p>
    <w:p w14:paraId="095365F4"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5F7AF112" w14:textId="77777777" w:rsidR="003E1B7D" w:rsidRPr="009856FA" w:rsidRDefault="003E1B7D" w:rsidP="003E1B7D">
      <w:pPr>
        <w:pStyle w:val="NormalBold"/>
      </w:pPr>
      <w:r w:rsidRPr="009856FA">
        <w:rPr>
          <w:rStyle w:val="HideTWBExt"/>
          <w:b w:val="0"/>
          <w:lang w:eastAsia="en-GB"/>
        </w:rPr>
        <w:t>&lt;Article&gt;</w:t>
      </w:r>
      <w:r w:rsidRPr="009856FA">
        <w:t>Apartado 9</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8DDD155" w14:textId="77777777" w:rsidTr="0000732E">
        <w:trPr>
          <w:trHeight w:hRule="exact" w:val="240"/>
          <w:jc w:val="center"/>
        </w:trPr>
        <w:tc>
          <w:tcPr>
            <w:tcW w:w="9752" w:type="dxa"/>
            <w:gridSpan w:val="2"/>
            <w:tcBorders>
              <w:top w:val="nil"/>
              <w:left w:val="nil"/>
              <w:bottom w:val="nil"/>
              <w:right w:val="nil"/>
            </w:tcBorders>
          </w:tcPr>
          <w:p w14:paraId="0A7F188F" w14:textId="77777777" w:rsidR="003E1B7D" w:rsidRPr="009856FA" w:rsidRDefault="003E1B7D" w:rsidP="0000732E"/>
        </w:tc>
      </w:tr>
      <w:tr w:rsidR="003E1B7D" w:rsidRPr="009856FA" w14:paraId="0104CCD6" w14:textId="77777777" w:rsidTr="0000732E">
        <w:trPr>
          <w:trHeight w:val="240"/>
          <w:jc w:val="center"/>
        </w:trPr>
        <w:tc>
          <w:tcPr>
            <w:tcW w:w="4876" w:type="dxa"/>
            <w:tcBorders>
              <w:top w:val="nil"/>
              <w:left w:val="nil"/>
              <w:bottom w:val="nil"/>
              <w:right w:val="nil"/>
            </w:tcBorders>
          </w:tcPr>
          <w:p w14:paraId="00B48A3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9281044" w14:textId="77777777" w:rsidR="003E1B7D" w:rsidRPr="009856FA" w:rsidRDefault="003E1B7D" w:rsidP="0000732E">
            <w:pPr>
              <w:pStyle w:val="AmColumnHeading"/>
            </w:pPr>
            <w:r w:rsidRPr="009856FA">
              <w:t>Enmienda</w:t>
            </w:r>
          </w:p>
        </w:tc>
      </w:tr>
      <w:tr w:rsidR="003E1B7D" w:rsidRPr="009856FA" w14:paraId="0E3E4CEE" w14:textId="77777777" w:rsidTr="0000732E">
        <w:trPr>
          <w:jc w:val="center"/>
        </w:trPr>
        <w:tc>
          <w:tcPr>
            <w:tcW w:w="4876" w:type="dxa"/>
            <w:tcBorders>
              <w:top w:val="nil"/>
              <w:left w:val="nil"/>
              <w:bottom w:val="nil"/>
              <w:right w:val="nil"/>
            </w:tcBorders>
          </w:tcPr>
          <w:p w14:paraId="3032DB56" w14:textId="77777777" w:rsidR="003E1B7D" w:rsidRPr="009856FA" w:rsidRDefault="003E1B7D" w:rsidP="0000732E">
            <w:pPr>
              <w:pStyle w:val="Normal6a"/>
            </w:pPr>
            <w:r w:rsidRPr="009856FA">
              <w:t>9.</w:t>
            </w:r>
            <w:r w:rsidRPr="009856FA">
              <w:tab/>
              <w:t xml:space="preserve">Condena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w:t>
            </w:r>
            <w:r w:rsidRPr="009856FA">
              <w:rPr>
                <w:b/>
                <w:i/>
              </w:rPr>
              <w:t>pide a</w:t>
            </w:r>
            <w:r w:rsidRPr="009856FA">
              <w:t xml:space="preserve"> las autoridades </w:t>
            </w:r>
            <w:r w:rsidRPr="009856FA">
              <w:rPr>
                <w:b/>
                <w:bCs/>
                <w:i/>
                <w:iCs/>
              </w:rPr>
              <w:t>que</w:t>
            </w:r>
            <w:r w:rsidRPr="009856FA">
              <w:t xml:space="preserve">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c>
          <w:tcPr>
            <w:tcW w:w="4876" w:type="dxa"/>
            <w:tcBorders>
              <w:top w:val="nil"/>
              <w:left w:val="nil"/>
              <w:bottom w:val="nil"/>
              <w:right w:val="nil"/>
            </w:tcBorders>
          </w:tcPr>
          <w:p w14:paraId="2A154D2C" w14:textId="77777777" w:rsidR="003E1B7D" w:rsidRPr="009856FA" w:rsidRDefault="003E1B7D" w:rsidP="0000732E">
            <w:pPr>
              <w:pStyle w:val="Normal6a"/>
            </w:pPr>
            <w:r w:rsidRPr="009856FA">
              <w:t>9.</w:t>
            </w:r>
            <w:r w:rsidRPr="009856FA">
              <w:tab/>
              <w:t xml:space="preserve">Condena </w:t>
            </w:r>
            <w:r w:rsidRPr="009856FA">
              <w:rPr>
                <w:b/>
                <w:i/>
              </w:rPr>
              <w:t>rotundamente</w:t>
            </w:r>
            <w:r w:rsidRPr="009856FA">
              <w:t xml:space="preserve"> la destrucción continuada y deliberada del entorno en el que se desarrolla la dinámica sociedad civil de Georgia, a través de la aprobación de legislación restrictiva en materia de transparencia sobre la influencia extranjera, amenazas y la estigmatización por parte de las autoridades; </w:t>
            </w:r>
            <w:r w:rsidRPr="009856FA">
              <w:rPr>
                <w:b/>
                <w:i/>
              </w:rPr>
              <w:t>exige que</w:t>
            </w:r>
            <w:r w:rsidRPr="009856FA">
              <w:t xml:space="preserve"> las autoridades cesen inmediatamente los actos de intimidación, las amenazas y las agresiones físicas contra representantes de la sociedad civil, dirigentes políticos, activistas civiles y periodistas en Georgia;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p>
        </w:tc>
      </w:tr>
    </w:tbl>
    <w:p w14:paraId="071A05E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0C62292C" w14:textId="77777777" w:rsidR="003E1B7D" w:rsidRPr="009856FA" w:rsidRDefault="003E1B7D" w:rsidP="003E1B7D">
      <w:r w:rsidRPr="009856FA">
        <w:rPr>
          <w:rStyle w:val="HideTWBExt"/>
        </w:rPr>
        <w:t>&lt;/Amend&gt;</w:t>
      </w:r>
    </w:p>
    <w:p w14:paraId="1D83D0A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149</w:t>
      </w:r>
      <w:r w:rsidRPr="009856FA">
        <w:rPr>
          <w:rStyle w:val="HideTWBExt"/>
        </w:rPr>
        <w:t>&lt;/NumAm&gt;</w:t>
      </w:r>
    </w:p>
    <w:p w14:paraId="64E75953"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1A5A9EC5" w14:textId="77777777" w:rsidR="003E1B7D" w:rsidRPr="009856FA" w:rsidRDefault="003E1B7D" w:rsidP="003E1B7D">
      <w:pPr>
        <w:pStyle w:val="NormalBold"/>
      </w:pPr>
      <w:r w:rsidRPr="009856FA">
        <w:rPr>
          <w:rStyle w:val="HideTWBExt"/>
          <w:b w:val="0"/>
        </w:rPr>
        <w:t>&lt;/RepeatBlock-By&gt;</w:t>
      </w:r>
    </w:p>
    <w:p w14:paraId="2189A85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90BAAA2" w14:textId="77777777" w:rsidR="003E1B7D" w:rsidRPr="009856FA" w:rsidRDefault="003E1B7D" w:rsidP="003E1B7D">
      <w:pPr>
        <w:pStyle w:val="NormalBold"/>
      </w:pPr>
      <w:r w:rsidRPr="009856FA">
        <w:rPr>
          <w:rStyle w:val="HideTWBExt"/>
        </w:rPr>
        <w:t>&lt;Article&gt;</w:t>
      </w:r>
      <w:r w:rsidRPr="009856FA">
        <w:t>Apartado 9</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525C7F6" w14:textId="77777777" w:rsidTr="0000732E">
        <w:trPr>
          <w:trHeight w:hRule="exact" w:val="240"/>
          <w:jc w:val="center"/>
        </w:trPr>
        <w:tc>
          <w:tcPr>
            <w:tcW w:w="9752" w:type="dxa"/>
            <w:gridSpan w:val="2"/>
            <w:tcBorders>
              <w:top w:val="nil"/>
              <w:left w:val="nil"/>
              <w:bottom w:val="nil"/>
              <w:right w:val="nil"/>
            </w:tcBorders>
          </w:tcPr>
          <w:p w14:paraId="0F9DD5F5" w14:textId="77777777" w:rsidR="003E1B7D" w:rsidRPr="009856FA" w:rsidRDefault="003E1B7D" w:rsidP="0000732E"/>
        </w:tc>
      </w:tr>
      <w:tr w:rsidR="003E1B7D" w:rsidRPr="009856FA" w14:paraId="46409379" w14:textId="77777777" w:rsidTr="0000732E">
        <w:trPr>
          <w:trHeight w:val="240"/>
          <w:jc w:val="center"/>
        </w:trPr>
        <w:tc>
          <w:tcPr>
            <w:tcW w:w="4876" w:type="dxa"/>
            <w:tcBorders>
              <w:top w:val="nil"/>
              <w:left w:val="nil"/>
              <w:bottom w:val="nil"/>
              <w:right w:val="nil"/>
            </w:tcBorders>
          </w:tcPr>
          <w:p w14:paraId="0574E57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092AE96" w14:textId="77777777" w:rsidR="003E1B7D" w:rsidRPr="009856FA" w:rsidRDefault="003E1B7D" w:rsidP="0000732E">
            <w:pPr>
              <w:pStyle w:val="AmColumnHeading"/>
            </w:pPr>
            <w:r w:rsidRPr="009856FA">
              <w:t>Enmienda</w:t>
            </w:r>
          </w:p>
        </w:tc>
      </w:tr>
      <w:tr w:rsidR="003E1B7D" w:rsidRPr="009856FA" w14:paraId="2235F9E4" w14:textId="77777777" w:rsidTr="0000732E">
        <w:trPr>
          <w:jc w:val="center"/>
        </w:trPr>
        <w:tc>
          <w:tcPr>
            <w:tcW w:w="4876" w:type="dxa"/>
            <w:tcBorders>
              <w:top w:val="nil"/>
              <w:left w:val="nil"/>
              <w:bottom w:val="nil"/>
              <w:right w:val="nil"/>
            </w:tcBorders>
          </w:tcPr>
          <w:p w14:paraId="366660D9" w14:textId="77777777" w:rsidR="003E1B7D" w:rsidRPr="009856FA" w:rsidRDefault="003E1B7D" w:rsidP="0000732E">
            <w:pPr>
              <w:pStyle w:val="Normal6a"/>
            </w:pPr>
            <w:r w:rsidRPr="009856FA">
              <w:t>9.</w:t>
            </w:r>
            <w:r w:rsidRPr="009856FA">
              <w:tab/>
            </w:r>
            <w:r w:rsidRPr="009856FA">
              <w:rPr>
                <w:b/>
                <w:i/>
              </w:rPr>
              <w:t>Condena la destrucción continuada y deliberada del entorno en el que se desarrolla la dinámica sociedad civil</w:t>
            </w:r>
            <w:r w:rsidRPr="009856FA">
              <w:t xml:space="preserve"> de Georgia</w:t>
            </w:r>
            <w:r w:rsidRPr="009856FA">
              <w:rPr>
                <w:b/>
                <w:i/>
              </w:rPr>
              <w:t>, a través de la aprobación de legislación restrictiva en materia de</w:t>
            </w:r>
            <w:r w:rsidRPr="009856FA">
              <w:t xml:space="preserve"> transparencia sobre la influencia extranjera</w:t>
            </w:r>
            <w:r w:rsidRPr="009856FA">
              <w:rPr>
                <w:b/>
                <w:i/>
              </w:rPr>
              <w:t>, amenazas y la estigmatización por parte de las autoridades; pide a las autoridades que cesen inmediatamente los actos de intimidación, las amenazas y las agresiones físicas contra representantes de la sociedad civil, dirigentes políticos, activistas civiles y periodistas en</w:t>
            </w:r>
            <w:r w:rsidRPr="009856FA">
              <w:t xml:space="preserve"> Georgia</w:t>
            </w:r>
            <w:r w:rsidRPr="009856FA">
              <w:rPr>
                <w:b/>
                <w:i/>
              </w:rPr>
              <w:t>; 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sin demora</w:t>
            </w:r>
            <w:r w:rsidRPr="009856FA">
              <w:t>;</w:t>
            </w:r>
          </w:p>
        </w:tc>
        <w:tc>
          <w:tcPr>
            <w:tcW w:w="4876" w:type="dxa"/>
            <w:tcBorders>
              <w:top w:val="nil"/>
              <w:left w:val="nil"/>
              <w:bottom w:val="nil"/>
              <w:right w:val="nil"/>
            </w:tcBorders>
          </w:tcPr>
          <w:p w14:paraId="109E4126" w14:textId="77777777" w:rsidR="003E1B7D" w:rsidRPr="009856FA" w:rsidRDefault="003E1B7D" w:rsidP="0000732E">
            <w:pPr>
              <w:pStyle w:val="Normal6a"/>
            </w:pPr>
            <w:r w:rsidRPr="009856FA">
              <w:t>9.</w:t>
            </w:r>
            <w:r w:rsidRPr="009856FA">
              <w:tab/>
            </w:r>
            <w:r w:rsidRPr="009856FA">
              <w:rPr>
                <w:b/>
                <w:i/>
              </w:rPr>
              <w:t>Hace hincapié en que la ley</w:t>
            </w:r>
            <w:r w:rsidRPr="009856FA">
              <w:t xml:space="preserve"> de Georgia </w:t>
            </w:r>
            <w:r w:rsidRPr="009856FA">
              <w:rPr>
                <w:b/>
                <w:i/>
              </w:rPr>
              <w:t>relativa a la «</w:t>
            </w:r>
            <w:r w:rsidRPr="009856FA">
              <w:t>transparencia sobre la influencia extranjera</w:t>
            </w:r>
            <w:r w:rsidRPr="009856FA">
              <w:rPr>
                <w:b/>
                <w:i/>
              </w:rPr>
              <w:t>» es legítima, cumple las normas democráticas y también se ajusta a leyes similares en otros países, incluidos Estados Unidos, Reino Unido y Francia; observa que, según Varieties of Democracy (V-Dem), un centro de investigación en ciencias políticas de Suecia, Georgia es uno de los países con mejores resultados a escala europea y mundial en el ámbito del derecho de reunión pacífica, la libertad frente a los ataques gubernamentales contra la justicia y la igualdad de protección entre grupos sociales; observa que Georgia ha alcanzado un nivel histórico en el Índice de Integridad Pública del Centro Europeo de Investigación para la Lucha contra la Corrupción y la Construcción del Estado</w:t>
            </w:r>
            <w:r w:rsidRPr="009856FA">
              <w:t>;</w:t>
            </w:r>
          </w:p>
        </w:tc>
      </w:tr>
    </w:tbl>
    <w:p w14:paraId="0BC0645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ED52BA6" w14:textId="77777777" w:rsidR="003E1B7D" w:rsidRPr="009856FA" w:rsidRDefault="003E1B7D" w:rsidP="003E1B7D">
      <w:r w:rsidRPr="009856FA">
        <w:rPr>
          <w:rStyle w:val="HideTWBExt"/>
        </w:rPr>
        <w:t>&lt;/Amend&gt;</w:t>
      </w:r>
    </w:p>
    <w:p w14:paraId="57AD187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150</w:t>
      </w:r>
      <w:r w:rsidRPr="009856FA">
        <w:rPr>
          <w:rStyle w:val="HideTWBExt"/>
        </w:rPr>
        <w:t>&lt;/NumAm&gt;</w:t>
      </w:r>
    </w:p>
    <w:p w14:paraId="2691563E" w14:textId="77777777" w:rsidR="003E1B7D" w:rsidRPr="009856FA" w:rsidRDefault="003E1B7D" w:rsidP="003E1B7D">
      <w:pPr>
        <w:pStyle w:val="NormalBold"/>
      </w:pPr>
      <w:r w:rsidRPr="009856FA">
        <w:rPr>
          <w:rStyle w:val="HideTWBExt"/>
          <w:b w:val="0"/>
        </w:rPr>
        <w:t>&lt;RepeatBlock-By&gt;&lt;Members&gt;</w:t>
      </w:r>
      <w:r w:rsidRPr="009856FA">
        <w:t>Dan Barna, Urmas Paet, Petras Auštrevičius, Lucia Yar, Nathalie Loiseau</w:t>
      </w:r>
      <w:r w:rsidRPr="009856FA">
        <w:rPr>
          <w:rStyle w:val="HideTWBExt"/>
          <w:b w:val="0"/>
        </w:rPr>
        <w:t>&lt;/Members&gt;</w:t>
      </w:r>
    </w:p>
    <w:p w14:paraId="30A65267" w14:textId="77777777" w:rsidR="003E1B7D" w:rsidRPr="009856FA" w:rsidRDefault="003E1B7D" w:rsidP="003E1B7D">
      <w:pPr>
        <w:pStyle w:val="NormalBold"/>
      </w:pPr>
      <w:r w:rsidRPr="009856FA">
        <w:rPr>
          <w:rStyle w:val="HideTWBExt"/>
          <w:b w:val="0"/>
        </w:rPr>
        <w:t>&lt;/RepeatBlock-By&gt;</w:t>
      </w:r>
    </w:p>
    <w:p w14:paraId="77B41700"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2E3562E" w14:textId="77777777" w:rsidR="003E1B7D" w:rsidRPr="009856FA" w:rsidRDefault="003E1B7D" w:rsidP="003E1B7D">
      <w:pPr>
        <w:pStyle w:val="NormalBold"/>
      </w:pPr>
      <w:r w:rsidRPr="009856FA">
        <w:rPr>
          <w:rStyle w:val="HideTWBExt"/>
        </w:rPr>
        <w:t>&lt;Article&gt;</w:t>
      </w:r>
      <w:r w:rsidRPr="009856FA">
        <w:t>Apartado 9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80AD606" w14:textId="77777777" w:rsidTr="0000732E">
        <w:trPr>
          <w:trHeight w:hRule="exact" w:val="240"/>
          <w:jc w:val="center"/>
        </w:trPr>
        <w:tc>
          <w:tcPr>
            <w:tcW w:w="9752" w:type="dxa"/>
            <w:gridSpan w:val="2"/>
            <w:tcBorders>
              <w:top w:val="nil"/>
              <w:left w:val="nil"/>
              <w:bottom w:val="nil"/>
              <w:right w:val="nil"/>
            </w:tcBorders>
          </w:tcPr>
          <w:p w14:paraId="766E1439" w14:textId="77777777" w:rsidR="003E1B7D" w:rsidRPr="009856FA" w:rsidRDefault="003E1B7D" w:rsidP="0000732E"/>
        </w:tc>
      </w:tr>
      <w:tr w:rsidR="003E1B7D" w:rsidRPr="009856FA" w14:paraId="2BF5C511" w14:textId="77777777" w:rsidTr="0000732E">
        <w:trPr>
          <w:trHeight w:val="240"/>
          <w:jc w:val="center"/>
        </w:trPr>
        <w:tc>
          <w:tcPr>
            <w:tcW w:w="4876" w:type="dxa"/>
            <w:tcBorders>
              <w:top w:val="nil"/>
              <w:left w:val="nil"/>
              <w:bottom w:val="nil"/>
              <w:right w:val="nil"/>
            </w:tcBorders>
          </w:tcPr>
          <w:p w14:paraId="52C1A62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A11123E" w14:textId="77777777" w:rsidR="003E1B7D" w:rsidRPr="009856FA" w:rsidRDefault="003E1B7D" w:rsidP="0000732E">
            <w:pPr>
              <w:pStyle w:val="AmColumnHeading"/>
            </w:pPr>
            <w:r w:rsidRPr="009856FA">
              <w:t>Enmienda</w:t>
            </w:r>
          </w:p>
        </w:tc>
      </w:tr>
      <w:tr w:rsidR="003E1B7D" w:rsidRPr="009856FA" w14:paraId="1C2C38DB" w14:textId="77777777" w:rsidTr="0000732E">
        <w:trPr>
          <w:jc w:val="center"/>
        </w:trPr>
        <w:tc>
          <w:tcPr>
            <w:tcW w:w="4876" w:type="dxa"/>
            <w:tcBorders>
              <w:top w:val="nil"/>
              <w:left w:val="nil"/>
              <w:bottom w:val="nil"/>
              <w:right w:val="nil"/>
            </w:tcBorders>
          </w:tcPr>
          <w:p w14:paraId="0E95F046" w14:textId="77777777" w:rsidR="003E1B7D" w:rsidRPr="009856FA" w:rsidRDefault="003E1B7D" w:rsidP="0000732E">
            <w:pPr>
              <w:pStyle w:val="Normal6a"/>
            </w:pPr>
          </w:p>
        </w:tc>
        <w:tc>
          <w:tcPr>
            <w:tcW w:w="4876" w:type="dxa"/>
            <w:tcBorders>
              <w:top w:val="nil"/>
              <w:left w:val="nil"/>
              <w:bottom w:val="nil"/>
              <w:right w:val="nil"/>
            </w:tcBorders>
          </w:tcPr>
          <w:p w14:paraId="292F71C4" w14:textId="77777777" w:rsidR="003E1B7D" w:rsidRPr="009856FA" w:rsidRDefault="003E1B7D" w:rsidP="0000732E">
            <w:pPr>
              <w:pStyle w:val="Normal6a"/>
            </w:pPr>
            <w:r w:rsidRPr="009856FA">
              <w:rPr>
                <w:b/>
                <w:i/>
              </w:rPr>
              <w:t>9 bis.</w:t>
            </w:r>
            <w:r w:rsidRPr="009856FA">
              <w:tab/>
            </w:r>
            <w:r w:rsidRPr="009856FA">
              <w:rPr>
                <w:b/>
                <w:i/>
              </w:rPr>
              <w:t>Expresa su preocupación por la creciente politización de los nombramientos de funcionarios, que se consolida aún más en las enmiendas a la Ley de Servicio Público de diciembre de 2024, que eliminan la norma de competencia para el nombramiento de funcionarios y, en su lugar, conceden competencias de nombramiento directo a los responsables de las instituciones públicas; subraya que un servicio público independiente e imparcial es esencial para el funcionamiento de las instituciones democráticas; reitera que estas enmiendas constituyen un preocupante retroceso con respecto al éxito de la reforma de la función pública llevada a cabo por Georgia en el marco del Acuerdo de Asociación UE-Georgia, y pide que se deroguen las modificaciones en cuestión;</w:t>
            </w:r>
          </w:p>
        </w:tc>
      </w:tr>
    </w:tbl>
    <w:p w14:paraId="678DFC6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D19DDC1" w14:textId="77777777" w:rsidR="003E1B7D" w:rsidRPr="009856FA" w:rsidRDefault="003E1B7D" w:rsidP="003E1B7D">
      <w:r w:rsidRPr="009856FA">
        <w:rPr>
          <w:rStyle w:val="HideTWBExt"/>
        </w:rPr>
        <w:t>&lt;/Amend&gt;</w:t>
      </w:r>
    </w:p>
    <w:p w14:paraId="480EA36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151</w:t>
      </w:r>
      <w:r w:rsidRPr="009856FA">
        <w:rPr>
          <w:rStyle w:val="HideTWBExt"/>
        </w:rPr>
        <w:t>&lt;/NumAm&gt;</w:t>
      </w:r>
    </w:p>
    <w:p w14:paraId="74A04E62" w14:textId="77777777" w:rsidR="003E1B7D" w:rsidRPr="009856FA" w:rsidRDefault="003E1B7D" w:rsidP="003E1B7D">
      <w:pPr>
        <w:pStyle w:val="NormalBold"/>
      </w:pPr>
      <w:r w:rsidRPr="009856FA">
        <w:rPr>
          <w:rStyle w:val="HideTWBExt"/>
          <w:b w:val="0"/>
        </w:rPr>
        <w:t>&lt;RepeatBlock-By&gt;&lt;Members&gt;</w:t>
      </w:r>
      <w:r w:rsidRPr="009856FA">
        <w:t>Raphaël Glucksmann</w:t>
      </w:r>
      <w:r w:rsidRPr="009856FA">
        <w:rPr>
          <w:rStyle w:val="HideTWBExt"/>
          <w:b w:val="0"/>
        </w:rPr>
        <w:t>&lt;/Members&gt;</w:t>
      </w:r>
    </w:p>
    <w:p w14:paraId="44EBF1DF" w14:textId="77777777" w:rsidR="003E1B7D" w:rsidRPr="009856FA" w:rsidRDefault="003E1B7D" w:rsidP="003E1B7D">
      <w:pPr>
        <w:pStyle w:val="NormalBold"/>
      </w:pPr>
      <w:r w:rsidRPr="009856FA">
        <w:rPr>
          <w:rStyle w:val="HideTWBExt"/>
          <w:b w:val="0"/>
        </w:rPr>
        <w:t>&lt;/RepeatBlock-By&gt;</w:t>
      </w:r>
    </w:p>
    <w:p w14:paraId="2AAAE3F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8F90A91" w14:textId="77777777" w:rsidR="003E1B7D" w:rsidRPr="009856FA" w:rsidRDefault="003E1B7D" w:rsidP="003E1B7D">
      <w:pPr>
        <w:pStyle w:val="NormalBold"/>
      </w:pPr>
      <w:r w:rsidRPr="009856FA">
        <w:rPr>
          <w:rStyle w:val="HideTWBExt"/>
        </w:rPr>
        <w:t>&lt;Article&gt;</w:t>
      </w:r>
      <w:r w:rsidRPr="009856FA">
        <w:t>Apartado 9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C477600" w14:textId="77777777" w:rsidTr="0000732E">
        <w:trPr>
          <w:trHeight w:hRule="exact" w:val="240"/>
          <w:jc w:val="center"/>
        </w:trPr>
        <w:tc>
          <w:tcPr>
            <w:tcW w:w="9752" w:type="dxa"/>
            <w:gridSpan w:val="2"/>
            <w:tcBorders>
              <w:top w:val="nil"/>
              <w:left w:val="nil"/>
              <w:bottom w:val="nil"/>
              <w:right w:val="nil"/>
            </w:tcBorders>
          </w:tcPr>
          <w:p w14:paraId="05175C95" w14:textId="77777777" w:rsidR="003E1B7D" w:rsidRPr="009856FA" w:rsidRDefault="003E1B7D" w:rsidP="0000732E"/>
        </w:tc>
      </w:tr>
      <w:tr w:rsidR="003E1B7D" w:rsidRPr="009856FA" w14:paraId="3C345BDC" w14:textId="77777777" w:rsidTr="0000732E">
        <w:trPr>
          <w:trHeight w:val="240"/>
          <w:jc w:val="center"/>
        </w:trPr>
        <w:tc>
          <w:tcPr>
            <w:tcW w:w="4876" w:type="dxa"/>
            <w:tcBorders>
              <w:top w:val="nil"/>
              <w:left w:val="nil"/>
              <w:bottom w:val="nil"/>
              <w:right w:val="nil"/>
            </w:tcBorders>
          </w:tcPr>
          <w:p w14:paraId="0C86CED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AB9FD3A" w14:textId="77777777" w:rsidR="003E1B7D" w:rsidRPr="009856FA" w:rsidRDefault="003E1B7D" w:rsidP="0000732E">
            <w:pPr>
              <w:pStyle w:val="AmColumnHeading"/>
            </w:pPr>
            <w:r w:rsidRPr="009856FA">
              <w:t>Enmienda</w:t>
            </w:r>
          </w:p>
        </w:tc>
      </w:tr>
      <w:tr w:rsidR="003E1B7D" w:rsidRPr="009856FA" w14:paraId="501BF610" w14:textId="77777777" w:rsidTr="0000732E">
        <w:trPr>
          <w:jc w:val="center"/>
        </w:trPr>
        <w:tc>
          <w:tcPr>
            <w:tcW w:w="4876" w:type="dxa"/>
            <w:tcBorders>
              <w:top w:val="nil"/>
              <w:left w:val="nil"/>
              <w:bottom w:val="nil"/>
              <w:right w:val="nil"/>
            </w:tcBorders>
          </w:tcPr>
          <w:p w14:paraId="3FB4CCD5" w14:textId="77777777" w:rsidR="003E1B7D" w:rsidRPr="009856FA" w:rsidRDefault="003E1B7D" w:rsidP="0000732E">
            <w:pPr>
              <w:pStyle w:val="Normal6a"/>
            </w:pPr>
          </w:p>
        </w:tc>
        <w:tc>
          <w:tcPr>
            <w:tcW w:w="4876" w:type="dxa"/>
            <w:tcBorders>
              <w:top w:val="nil"/>
              <w:left w:val="nil"/>
              <w:bottom w:val="nil"/>
              <w:right w:val="nil"/>
            </w:tcBorders>
          </w:tcPr>
          <w:p w14:paraId="1622CCEA" w14:textId="77777777" w:rsidR="003E1B7D" w:rsidRPr="009856FA" w:rsidRDefault="003E1B7D" w:rsidP="0000732E">
            <w:pPr>
              <w:pStyle w:val="Normal6a"/>
            </w:pPr>
            <w:r w:rsidRPr="009856FA">
              <w:rPr>
                <w:b/>
                <w:i/>
              </w:rPr>
              <w:t>9 bis.</w:t>
            </w:r>
            <w:r w:rsidRPr="009856FA">
              <w:tab/>
            </w:r>
            <w:r w:rsidRPr="009856FA">
              <w:rPr>
                <w:b/>
                <w:i/>
              </w:rPr>
              <w:t>Reitera enérgicamente su petición urgente de liberación inmediata del expresidente Mijeíl Saakashvili por motivos humanitarios; hace hincapié en que las autoridades autoproclamadas tienen una responsabilidad plena e innegable respecto a la vida, la salud, la seguridad y el bienestar del expresidente Mijeíl Saakashvili, y se les debe exigir plena responsabilidad por cualquier perjuicio que este sufra; pide, además, a las autoridades de Sueño Georgiano que velen por que se conceda a los diputados al Parlamento Europeo un acceso sin trabas a Mijeíl Saakashvili</w:t>
            </w:r>
          </w:p>
        </w:tc>
      </w:tr>
    </w:tbl>
    <w:p w14:paraId="5BBBA17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82E7ABE" w14:textId="77777777" w:rsidR="003E1B7D" w:rsidRPr="009856FA" w:rsidRDefault="003E1B7D" w:rsidP="003E1B7D">
      <w:r w:rsidRPr="009856FA">
        <w:rPr>
          <w:rStyle w:val="HideTWBExt"/>
        </w:rPr>
        <w:t>&lt;/Amend&gt;</w:t>
      </w:r>
    </w:p>
    <w:p w14:paraId="26388EA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152</w:t>
      </w:r>
      <w:r w:rsidRPr="009856FA">
        <w:rPr>
          <w:rStyle w:val="HideTWBExt"/>
        </w:rPr>
        <w:t>&lt;/NumAm&gt;</w:t>
      </w:r>
    </w:p>
    <w:p w14:paraId="62C4CA78"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329853D5" w14:textId="77777777" w:rsidR="003E1B7D" w:rsidRPr="009856FA" w:rsidRDefault="003E1B7D" w:rsidP="003E1B7D">
      <w:pPr>
        <w:pStyle w:val="NormalBold"/>
      </w:pPr>
      <w:r w:rsidRPr="009856FA">
        <w:rPr>
          <w:rStyle w:val="HideTWBExt"/>
          <w:b w:val="0"/>
        </w:rPr>
        <w:t>&lt;/RepeatBlock-By&gt;</w:t>
      </w:r>
    </w:p>
    <w:p w14:paraId="18D4DDF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954CA97" w14:textId="77777777" w:rsidR="003E1B7D" w:rsidRPr="009856FA" w:rsidRDefault="003E1B7D" w:rsidP="003E1B7D">
      <w:pPr>
        <w:pStyle w:val="NormalBold"/>
      </w:pPr>
      <w:r w:rsidRPr="009856FA">
        <w:rPr>
          <w:rStyle w:val="HideTWBExt"/>
        </w:rPr>
        <w:t>&lt;Article&gt;</w:t>
      </w:r>
      <w:r w:rsidRPr="009856FA">
        <w:t>Apartado 9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A66122C" w14:textId="77777777" w:rsidTr="0000732E">
        <w:trPr>
          <w:trHeight w:hRule="exact" w:val="240"/>
          <w:jc w:val="center"/>
        </w:trPr>
        <w:tc>
          <w:tcPr>
            <w:tcW w:w="9752" w:type="dxa"/>
            <w:gridSpan w:val="2"/>
            <w:tcBorders>
              <w:top w:val="nil"/>
              <w:left w:val="nil"/>
              <w:bottom w:val="nil"/>
              <w:right w:val="nil"/>
            </w:tcBorders>
          </w:tcPr>
          <w:p w14:paraId="04ECC59F" w14:textId="77777777" w:rsidR="003E1B7D" w:rsidRPr="009856FA" w:rsidRDefault="003E1B7D" w:rsidP="0000732E"/>
        </w:tc>
      </w:tr>
      <w:tr w:rsidR="003E1B7D" w:rsidRPr="009856FA" w14:paraId="183CFC5F" w14:textId="77777777" w:rsidTr="0000732E">
        <w:trPr>
          <w:trHeight w:val="240"/>
          <w:jc w:val="center"/>
        </w:trPr>
        <w:tc>
          <w:tcPr>
            <w:tcW w:w="4876" w:type="dxa"/>
            <w:tcBorders>
              <w:top w:val="nil"/>
              <w:left w:val="nil"/>
              <w:bottom w:val="nil"/>
              <w:right w:val="nil"/>
            </w:tcBorders>
          </w:tcPr>
          <w:p w14:paraId="08D3D85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21E1CA0" w14:textId="77777777" w:rsidR="003E1B7D" w:rsidRPr="009856FA" w:rsidRDefault="003E1B7D" w:rsidP="0000732E">
            <w:pPr>
              <w:pStyle w:val="AmColumnHeading"/>
            </w:pPr>
            <w:r w:rsidRPr="009856FA">
              <w:t>Enmienda</w:t>
            </w:r>
          </w:p>
        </w:tc>
      </w:tr>
      <w:tr w:rsidR="003E1B7D" w:rsidRPr="009856FA" w14:paraId="659D29C4" w14:textId="77777777" w:rsidTr="0000732E">
        <w:trPr>
          <w:jc w:val="center"/>
        </w:trPr>
        <w:tc>
          <w:tcPr>
            <w:tcW w:w="4876" w:type="dxa"/>
            <w:tcBorders>
              <w:top w:val="nil"/>
              <w:left w:val="nil"/>
              <w:bottom w:val="nil"/>
              <w:right w:val="nil"/>
            </w:tcBorders>
          </w:tcPr>
          <w:p w14:paraId="76AA7E9B" w14:textId="77777777" w:rsidR="003E1B7D" w:rsidRPr="009856FA" w:rsidRDefault="003E1B7D" w:rsidP="0000732E">
            <w:pPr>
              <w:pStyle w:val="Normal6a"/>
            </w:pPr>
          </w:p>
        </w:tc>
        <w:tc>
          <w:tcPr>
            <w:tcW w:w="4876" w:type="dxa"/>
            <w:tcBorders>
              <w:top w:val="nil"/>
              <w:left w:val="nil"/>
              <w:bottom w:val="nil"/>
              <w:right w:val="nil"/>
            </w:tcBorders>
          </w:tcPr>
          <w:p w14:paraId="05C8060F" w14:textId="77777777" w:rsidR="003E1B7D" w:rsidRPr="009856FA" w:rsidRDefault="003E1B7D" w:rsidP="0000732E">
            <w:pPr>
              <w:pStyle w:val="Normal6a"/>
            </w:pPr>
            <w:r w:rsidRPr="009856FA">
              <w:rPr>
                <w:b/>
                <w:i/>
              </w:rPr>
              <w:t>9 bis.</w:t>
            </w:r>
            <w:r w:rsidRPr="009856FA">
              <w:tab/>
            </w:r>
            <w:r w:rsidRPr="009856FA">
              <w:rPr>
                <w:b/>
                <w:i/>
              </w:rPr>
              <w:t>Condena la reciente adopción de legislación que permite una mayor persecución política, limita el derecho de reunión y reduce aún más el espacio para que la sociedad civil, los medios de comunicación independientes y la oposición actúen libremente; destaca que la conducta política de Sueño Georgiano, incluida su alineamiento estratégico con la Federación de Rusia y la adopción acelerada de instrumentos característicos de regímenes autoritarios, refleja, y en algunos aspectos supera, el ritmo de estos acontecimientos en la propia Rusia;</w:t>
            </w:r>
          </w:p>
        </w:tc>
      </w:tr>
    </w:tbl>
    <w:p w14:paraId="5958268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5CA2F0E" w14:textId="77777777" w:rsidR="003E1B7D" w:rsidRPr="009856FA" w:rsidRDefault="003E1B7D" w:rsidP="003E1B7D">
      <w:r w:rsidRPr="009856FA">
        <w:rPr>
          <w:rStyle w:val="HideTWBExt"/>
        </w:rPr>
        <w:t>&lt;/Amend&gt;</w:t>
      </w:r>
    </w:p>
    <w:p w14:paraId="618B9A7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153</w:t>
      </w:r>
      <w:r w:rsidRPr="009856FA">
        <w:rPr>
          <w:rStyle w:val="HideTWBExt"/>
        </w:rPr>
        <w:t>&lt;/NumAm&gt;</w:t>
      </w:r>
    </w:p>
    <w:p w14:paraId="43B12ECE"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7F5D666E"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3D2F82BF" w14:textId="77777777" w:rsidR="003E1B7D" w:rsidRPr="009856FA" w:rsidRDefault="003E1B7D" w:rsidP="003E1B7D">
      <w:pPr>
        <w:pStyle w:val="NormalBold"/>
      </w:pPr>
      <w:r w:rsidRPr="009856FA">
        <w:rPr>
          <w:rStyle w:val="HideTWBExt"/>
          <w:b w:val="0"/>
        </w:rPr>
        <w:t>&lt;/RepeatBlock-By&gt;</w:t>
      </w:r>
    </w:p>
    <w:p w14:paraId="62B7ABB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B4416AD" w14:textId="77777777" w:rsidR="003E1B7D" w:rsidRPr="009856FA" w:rsidRDefault="003E1B7D" w:rsidP="003E1B7D">
      <w:pPr>
        <w:pStyle w:val="NormalBold"/>
      </w:pPr>
      <w:r w:rsidRPr="009856FA">
        <w:rPr>
          <w:rStyle w:val="HideTWBExt"/>
        </w:rPr>
        <w:t>&lt;Article&gt;</w:t>
      </w:r>
      <w:r w:rsidRPr="009856FA">
        <w:t>Apartado 9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EC7B774" w14:textId="77777777" w:rsidTr="0000732E">
        <w:trPr>
          <w:trHeight w:hRule="exact" w:val="240"/>
          <w:jc w:val="center"/>
        </w:trPr>
        <w:tc>
          <w:tcPr>
            <w:tcW w:w="9752" w:type="dxa"/>
            <w:gridSpan w:val="2"/>
            <w:tcBorders>
              <w:top w:val="nil"/>
              <w:left w:val="nil"/>
              <w:bottom w:val="nil"/>
              <w:right w:val="nil"/>
            </w:tcBorders>
          </w:tcPr>
          <w:p w14:paraId="3E26BA59" w14:textId="77777777" w:rsidR="003E1B7D" w:rsidRPr="009856FA" w:rsidRDefault="003E1B7D" w:rsidP="0000732E"/>
        </w:tc>
      </w:tr>
      <w:tr w:rsidR="003E1B7D" w:rsidRPr="009856FA" w14:paraId="526C7969" w14:textId="77777777" w:rsidTr="0000732E">
        <w:trPr>
          <w:trHeight w:val="240"/>
          <w:jc w:val="center"/>
        </w:trPr>
        <w:tc>
          <w:tcPr>
            <w:tcW w:w="4876" w:type="dxa"/>
            <w:tcBorders>
              <w:top w:val="nil"/>
              <w:left w:val="nil"/>
              <w:bottom w:val="nil"/>
              <w:right w:val="nil"/>
            </w:tcBorders>
          </w:tcPr>
          <w:p w14:paraId="7ED5D62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C855721" w14:textId="77777777" w:rsidR="003E1B7D" w:rsidRPr="009856FA" w:rsidRDefault="003E1B7D" w:rsidP="0000732E">
            <w:pPr>
              <w:pStyle w:val="AmColumnHeading"/>
            </w:pPr>
            <w:r w:rsidRPr="009856FA">
              <w:t>Enmienda</w:t>
            </w:r>
          </w:p>
        </w:tc>
      </w:tr>
      <w:tr w:rsidR="003E1B7D" w:rsidRPr="009856FA" w14:paraId="7390F9EA" w14:textId="77777777" w:rsidTr="0000732E">
        <w:trPr>
          <w:jc w:val="center"/>
        </w:trPr>
        <w:tc>
          <w:tcPr>
            <w:tcW w:w="4876" w:type="dxa"/>
            <w:tcBorders>
              <w:top w:val="nil"/>
              <w:left w:val="nil"/>
              <w:bottom w:val="nil"/>
              <w:right w:val="nil"/>
            </w:tcBorders>
          </w:tcPr>
          <w:p w14:paraId="267A84B1" w14:textId="77777777" w:rsidR="003E1B7D" w:rsidRPr="009856FA" w:rsidRDefault="003E1B7D" w:rsidP="0000732E">
            <w:pPr>
              <w:pStyle w:val="Normal6a"/>
            </w:pPr>
          </w:p>
        </w:tc>
        <w:tc>
          <w:tcPr>
            <w:tcW w:w="4876" w:type="dxa"/>
            <w:tcBorders>
              <w:top w:val="nil"/>
              <w:left w:val="nil"/>
              <w:bottom w:val="nil"/>
              <w:right w:val="nil"/>
            </w:tcBorders>
          </w:tcPr>
          <w:p w14:paraId="45414215" w14:textId="77777777" w:rsidR="003E1B7D" w:rsidRPr="009856FA" w:rsidRDefault="003E1B7D" w:rsidP="0000732E">
            <w:pPr>
              <w:pStyle w:val="Normal6a"/>
            </w:pPr>
            <w:r w:rsidRPr="009856FA">
              <w:rPr>
                <w:b/>
                <w:i/>
              </w:rPr>
              <w:t>9 bis.</w:t>
            </w:r>
            <w:r w:rsidRPr="009856FA">
              <w:tab/>
            </w:r>
            <w:r w:rsidRPr="009856FA">
              <w:rPr>
                <w:b/>
                <w:i/>
              </w:rPr>
              <w:t>Expresa su especial preocupación por el creciente número de presos políticos en Georgia, incluida Mzia Amaghlobeli; considera que, junto con los cambios legislativos represivos, estas tácticas de miedo que utilizan las autoridades georgianas contra sus ciudadanos han creado, en apenas cuestión de meses, un efecto disuasorio para quienes desean expresar opiniones discrepantes o cuestionar las políticas gubernamentales;</w:t>
            </w:r>
          </w:p>
        </w:tc>
      </w:tr>
    </w:tbl>
    <w:p w14:paraId="1BD0817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9047F70" w14:textId="77777777" w:rsidR="003E1B7D" w:rsidRPr="009856FA" w:rsidRDefault="003E1B7D" w:rsidP="003E1B7D">
      <w:r w:rsidRPr="009856FA">
        <w:rPr>
          <w:rStyle w:val="HideTWBExt"/>
        </w:rPr>
        <w:t>&lt;/Amend&gt;</w:t>
      </w:r>
    </w:p>
    <w:p w14:paraId="31F99E3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154</w:t>
      </w:r>
      <w:r w:rsidRPr="009856FA">
        <w:rPr>
          <w:rStyle w:val="HideTWBExt"/>
        </w:rPr>
        <w:t>&lt;/NumAm&gt;</w:t>
      </w:r>
    </w:p>
    <w:p w14:paraId="50385D41"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1D5E7150" w14:textId="77777777" w:rsidR="003E1B7D" w:rsidRPr="009856FA" w:rsidRDefault="003E1B7D" w:rsidP="003E1B7D">
      <w:pPr>
        <w:pStyle w:val="NormalBold"/>
      </w:pPr>
      <w:r w:rsidRPr="009856FA">
        <w:rPr>
          <w:rStyle w:val="HideTWBExt"/>
          <w:b w:val="0"/>
        </w:rPr>
        <w:t>&lt;/RepeatBlock-By&gt;</w:t>
      </w:r>
    </w:p>
    <w:p w14:paraId="4B2DD6B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892FD5A" w14:textId="77777777" w:rsidR="003E1B7D" w:rsidRPr="009856FA" w:rsidRDefault="003E1B7D" w:rsidP="003E1B7D">
      <w:pPr>
        <w:pStyle w:val="NormalBold"/>
      </w:pPr>
      <w:r w:rsidRPr="009856FA">
        <w:rPr>
          <w:rStyle w:val="HideTWBExt"/>
        </w:rPr>
        <w:t>&lt;Article&gt;</w:t>
      </w:r>
      <w:r w:rsidRPr="009856FA">
        <w:t>Apartado 9 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F0D036E" w14:textId="77777777" w:rsidTr="0000732E">
        <w:trPr>
          <w:trHeight w:hRule="exact" w:val="240"/>
          <w:jc w:val="center"/>
        </w:trPr>
        <w:tc>
          <w:tcPr>
            <w:tcW w:w="9752" w:type="dxa"/>
            <w:gridSpan w:val="2"/>
            <w:tcBorders>
              <w:top w:val="nil"/>
              <w:left w:val="nil"/>
              <w:bottom w:val="nil"/>
              <w:right w:val="nil"/>
            </w:tcBorders>
          </w:tcPr>
          <w:p w14:paraId="7A0E3B7C" w14:textId="77777777" w:rsidR="003E1B7D" w:rsidRPr="009856FA" w:rsidRDefault="003E1B7D" w:rsidP="0000732E"/>
        </w:tc>
      </w:tr>
      <w:tr w:rsidR="003E1B7D" w:rsidRPr="009856FA" w14:paraId="2938DE9F" w14:textId="77777777" w:rsidTr="0000732E">
        <w:trPr>
          <w:trHeight w:val="240"/>
          <w:jc w:val="center"/>
        </w:trPr>
        <w:tc>
          <w:tcPr>
            <w:tcW w:w="4876" w:type="dxa"/>
            <w:tcBorders>
              <w:top w:val="nil"/>
              <w:left w:val="nil"/>
              <w:bottom w:val="nil"/>
              <w:right w:val="nil"/>
            </w:tcBorders>
          </w:tcPr>
          <w:p w14:paraId="01493E5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1E99653" w14:textId="77777777" w:rsidR="003E1B7D" w:rsidRPr="009856FA" w:rsidRDefault="003E1B7D" w:rsidP="0000732E">
            <w:pPr>
              <w:pStyle w:val="AmColumnHeading"/>
            </w:pPr>
            <w:r w:rsidRPr="009856FA">
              <w:t>Enmienda</w:t>
            </w:r>
          </w:p>
        </w:tc>
      </w:tr>
      <w:tr w:rsidR="003E1B7D" w:rsidRPr="009856FA" w14:paraId="678A4DD9" w14:textId="77777777" w:rsidTr="0000732E">
        <w:trPr>
          <w:jc w:val="center"/>
        </w:trPr>
        <w:tc>
          <w:tcPr>
            <w:tcW w:w="4876" w:type="dxa"/>
            <w:tcBorders>
              <w:top w:val="nil"/>
              <w:left w:val="nil"/>
              <w:bottom w:val="nil"/>
              <w:right w:val="nil"/>
            </w:tcBorders>
          </w:tcPr>
          <w:p w14:paraId="05C15182" w14:textId="77777777" w:rsidR="003E1B7D" w:rsidRPr="009856FA" w:rsidRDefault="003E1B7D" w:rsidP="0000732E">
            <w:pPr>
              <w:pStyle w:val="Normal6a"/>
            </w:pPr>
          </w:p>
        </w:tc>
        <w:tc>
          <w:tcPr>
            <w:tcW w:w="4876" w:type="dxa"/>
            <w:tcBorders>
              <w:top w:val="nil"/>
              <w:left w:val="nil"/>
              <w:bottom w:val="nil"/>
              <w:right w:val="nil"/>
            </w:tcBorders>
          </w:tcPr>
          <w:p w14:paraId="6460903D" w14:textId="77777777" w:rsidR="003E1B7D" w:rsidRPr="009856FA" w:rsidRDefault="003E1B7D" w:rsidP="0000732E">
            <w:pPr>
              <w:pStyle w:val="Normal6a"/>
            </w:pPr>
            <w:r w:rsidRPr="009856FA">
              <w:rPr>
                <w:b/>
                <w:i/>
              </w:rPr>
              <w:t>9 ter.</w:t>
            </w:r>
            <w:r w:rsidRPr="009856FA">
              <w:tab/>
            </w:r>
            <w:r w:rsidRPr="009856FA">
              <w:rPr>
                <w:b/>
                <w:i/>
              </w:rPr>
              <w:t>Expresa su profunda preocupación por las recientes declaraciones de los dirigentes del partido gobernante Sueño Georgiano en las que expresan su intención de declarar inconstitucionales a los partidos de la oposición, principalmente al Movimiento Nacional Unido; recuerda que el Movimiento Nacional Unido desempeñó un papel fundamental a la hora de iniciar e impulsar el proceso de integración europea de Georgia; observa los paralelismos entre la conducta de las autoridades de facto de Sueño Georgiano y el actual régimen del Kremlin, que consolidó su poder mediante la ilegalización de los partidos de la oposición;</w:t>
            </w:r>
          </w:p>
        </w:tc>
      </w:tr>
    </w:tbl>
    <w:p w14:paraId="3FD967E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274F718" w14:textId="77777777" w:rsidR="003E1B7D" w:rsidRPr="009856FA" w:rsidRDefault="003E1B7D" w:rsidP="003E1B7D">
      <w:r w:rsidRPr="009856FA">
        <w:rPr>
          <w:rStyle w:val="HideTWBExt"/>
        </w:rPr>
        <w:t>&lt;/Amend&gt;</w:t>
      </w:r>
    </w:p>
    <w:p w14:paraId="0DD71C8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155</w:t>
      </w:r>
      <w:r w:rsidRPr="009856FA">
        <w:rPr>
          <w:rStyle w:val="HideTWBExt"/>
        </w:rPr>
        <w:t>&lt;/NumAm&gt;</w:t>
      </w:r>
    </w:p>
    <w:p w14:paraId="106D7993"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52DDC7C8"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21461328" w14:textId="77777777" w:rsidR="003E1B7D" w:rsidRPr="009856FA" w:rsidRDefault="003E1B7D" w:rsidP="003E1B7D">
      <w:pPr>
        <w:pStyle w:val="NormalBold"/>
      </w:pPr>
      <w:r w:rsidRPr="009856FA">
        <w:rPr>
          <w:rStyle w:val="HideTWBExt"/>
          <w:b w:val="0"/>
        </w:rPr>
        <w:t>&lt;/RepeatBlock-By&gt;</w:t>
      </w:r>
    </w:p>
    <w:p w14:paraId="1859B4A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47463AD" w14:textId="77777777" w:rsidR="003E1B7D" w:rsidRPr="009856FA" w:rsidRDefault="003E1B7D" w:rsidP="003E1B7D">
      <w:pPr>
        <w:pStyle w:val="NormalBold"/>
      </w:pPr>
      <w:r w:rsidRPr="009856FA">
        <w:rPr>
          <w:rStyle w:val="HideTWBExt"/>
        </w:rPr>
        <w:t>&lt;Article&gt;</w:t>
      </w:r>
      <w:r w:rsidRPr="009856FA">
        <w:t>Apartado 9 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51C6376" w14:textId="77777777" w:rsidTr="0000732E">
        <w:trPr>
          <w:trHeight w:hRule="exact" w:val="240"/>
          <w:jc w:val="center"/>
        </w:trPr>
        <w:tc>
          <w:tcPr>
            <w:tcW w:w="9752" w:type="dxa"/>
            <w:gridSpan w:val="2"/>
            <w:tcBorders>
              <w:top w:val="nil"/>
              <w:left w:val="nil"/>
              <w:bottom w:val="nil"/>
              <w:right w:val="nil"/>
            </w:tcBorders>
          </w:tcPr>
          <w:p w14:paraId="4020CB19" w14:textId="77777777" w:rsidR="003E1B7D" w:rsidRPr="009856FA" w:rsidRDefault="003E1B7D" w:rsidP="0000732E"/>
        </w:tc>
      </w:tr>
      <w:tr w:rsidR="003E1B7D" w:rsidRPr="009856FA" w14:paraId="57D79282" w14:textId="77777777" w:rsidTr="0000732E">
        <w:trPr>
          <w:trHeight w:val="240"/>
          <w:jc w:val="center"/>
        </w:trPr>
        <w:tc>
          <w:tcPr>
            <w:tcW w:w="4876" w:type="dxa"/>
            <w:tcBorders>
              <w:top w:val="nil"/>
              <w:left w:val="nil"/>
              <w:bottom w:val="nil"/>
              <w:right w:val="nil"/>
            </w:tcBorders>
          </w:tcPr>
          <w:p w14:paraId="6D20767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16E8456" w14:textId="77777777" w:rsidR="003E1B7D" w:rsidRPr="009856FA" w:rsidRDefault="003E1B7D" w:rsidP="0000732E">
            <w:pPr>
              <w:pStyle w:val="AmColumnHeading"/>
            </w:pPr>
            <w:r w:rsidRPr="009856FA">
              <w:t>Enmienda</w:t>
            </w:r>
          </w:p>
        </w:tc>
      </w:tr>
      <w:tr w:rsidR="003E1B7D" w:rsidRPr="009856FA" w14:paraId="3E6B4648" w14:textId="77777777" w:rsidTr="0000732E">
        <w:trPr>
          <w:jc w:val="center"/>
        </w:trPr>
        <w:tc>
          <w:tcPr>
            <w:tcW w:w="4876" w:type="dxa"/>
            <w:tcBorders>
              <w:top w:val="nil"/>
              <w:left w:val="nil"/>
              <w:bottom w:val="nil"/>
              <w:right w:val="nil"/>
            </w:tcBorders>
          </w:tcPr>
          <w:p w14:paraId="041C7912" w14:textId="77777777" w:rsidR="003E1B7D" w:rsidRPr="009856FA" w:rsidRDefault="003E1B7D" w:rsidP="0000732E">
            <w:pPr>
              <w:pStyle w:val="Normal6a"/>
            </w:pPr>
          </w:p>
        </w:tc>
        <w:tc>
          <w:tcPr>
            <w:tcW w:w="4876" w:type="dxa"/>
            <w:tcBorders>
              <w:top w:val="nil"/>
              <w:left w:val="nil"/>
              <w:bottom w:val="nil"/>
              <w:right w:val="nil"/>
            </w:tcBorders>
          </w:tcPr>
          <w:p w14:paraId="535D53F8" w14:textId="77777777" w:rsidR="003E1B7D" w:rsidRPr="009856FA" w:rsidRDefault="003E1B7D" w:rsidP="0000732E">
            <w:pPr>
              <w:pStyle w:val="Normal6a"/>
            </w:pPr>
            <w:r w:rsidRPr="009856FA">
              <w:rPr>
                <w:b/>
                <w:i/>
              </w:rPr>
              <w:t>9 ter.</w:t>
            </w:r>
            <w:r w:rsidRPr="009856FA">
              <w:tab/>
            </w:r>
            <w:r w:rsidRPr="009856FA">
              <w:rPr>
                <w:b/>
                <w:i/>
              </w:rPr>
              <w:t>Pide a las autoridades georgianas que pongan fin a la política de imposición de multas injustas e incoación de procedimientos judiciales contra manifestantes pacíficos; expresa su preocupación por la falta de independencia en el seno del poder judicial, con jueces de alto rango vinculados a Sueño Georgiano que se encargan de supervisar los procedimientos judiciales por motivos políticos contra manifestantes pacíficos y críticos con el Gobierno;</w:t>
            </w:r>
          </w:p>
        </w:tc>
      </w:tr>
    </w:tbl>
    <w:p w14:paraId="3474154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461AF9E" w14:textId="77777777" w:rsidR="003E1B7D" w:rsidRPr="009856FA" w:rsidRDefault="003E1B7D" w:rsidP="003E1B7D">
      <w:r w:rsidRPr="009856FA">
        <w:rPr>
          <w:rStyle w:val="HideTWBExt"/>
        </w:rPr>
        <w:t>&lt;/Amend&gt;</w:t>
      </w:r>
    </w:p>
    <w:p w14:paraId="4CA1AC2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156</w:t>
      </w:r>
      <w:r w:rsidRPr="009856FA">
        <w:rPr>
          <w:rStyle w:val="HideTWBExt"/>
        </w:rPr>
        <w:t>&lt;/NumAm&gt;</w:t>
      </w:r>
    </w:p>
    <w:p w14:paraId="715627EF"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1146FEE1" w14:textId="77777777" w:rsidR="003E1B7D" w:rsidRPr="009856FA" w:rsidRDefault="003E1B7D" w:rsidP="003E1B7D">
      <w:pPr>
        <w:pStyle w:val="NormalBold"/>
      </w:pPr>
      <w:r w:rsidRPr="009856FA">
        <w:rPr>
          <w:rStyle w:val="HideTWBExt"/>
          <w:b w:val="0"/>
        </w:rPr>
        <w:t>&lt;/RepeatBlock-By&gt;</w:t>
      </w:r>
    </w:p>
    <w:p w14:paraId="6BACA55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9513116" w14:textId="77777777" w:rsidR="003E1B7D" w:rsidRPr="009856FA" w:rsidRDefault="003E1B7D" w:rsidP="003E1B7D">
      <w:pPr>
        <w:pStyle w:val="NormalBold"/>
      </w:pPr>
      <w:r w:rsidRPr="009856FA">
        <w:rPr>
          <w:rStyle w:val="HideTWBExt"/>
        </w:rPr>
        <w:t>&lt;Article&gt;</w:t>
      </w:r>
      <w:r w:rsidRPr="009856FA">
        <w:t>Apartado 9 quater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63B29A2" w14:textId="77777777" w:rsidTr="0000732E">
        <w:trPr>
          <w:trHeight w:hRule="exact" w:val="240"/>
          <w:jc w:val="center"/>
        </w:trPr>
        <w:tc>
          <w:tcPr>
            <w:tcW w:w="9752" w:type="dxa"/>
            <w:gridSpan w:val="2"/>
            <w:tcBorders>
              <w:top w:val="nil"/>
              <w:left w:val="nil"/>
              <w:bottom w:val="nil"/>
              <w:right w:val="nil"/>
            </w:tcBorders>
          </w:tcPr>
          <w:p w14:paraId="1AD4F156" w14:textId="77777777" w:rsidR="003E1B7D" w:rsidRPr="009856FA" w:rsidRDefault="003E1B7D" w:rsidP="0000732E"/>
        </w:tc>
      </w:tr>
      <w:tr w:rsidR="003E1B7D" w:rsidRPr="009856FA" w14:paraId="6E744E15" w14:textId="77777777" w:rsidTr="0000732E">
        <w:trPr>
          <w:trHeight w:val="240"/>
          <w:jc w:val="center"/>
        </w:trPr>
        <w:tc>
          <w:tcPr>
            <w:tcW w:w="4876" w:type="dxa"/>
            <w:tcBorders>
              <w:top w:val="nil"/>
              <w:left w:val="nil"/>
              <w:bottom w:val="nil"/>
              <w:right w:val="nil"/>
            </w:tcBorders>
          </w:tcPr>
          <w:p w14:paraId="56B9314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9A51DC8" w14:textId="77777777" w:rsidR="003E1B7D" w:rsidRPr="009856FA" w:rsidRDefault="003E1B7D" w:rsidP="0000732E">
            <w:pPr>
              <w:pStyle w:val="AmColumnHeading"/>
            </w:pPr>
            <w:r w:rsidRPr="009856FA">
              <w:t>Enmienda</w:t>
            </w:r>
          </w:p>
        </w:tc>
      </w:tr>
      <w:tr w:rsidR="003E1B7D" w:rsidRPr="009856FA" w14:paraId="754208BA" w14:textId="77777777" w:rsidTr="0000732E">
        <w:trPr>
          <w:jc w:val="center"/>
        </w:trPr>
        <w:tc>
          <w:tcPr>
            <w:tcW w:w="4876" w:type="dxa"/>
            <w:tcBorders>
              <w:top w:val="nil"/>
              <w:left w:val="nil"/>
              <w:bottom w:val="nil"/>
              <w:right w:val="nil"/>
            </w:tcBorders>
          </w:tcPr>
          <w:p w14:paraId="7EE45FF4" w14:textId="77777777" w:rsidR="003E1B7D" w:rsidRPr="009856FA" w:rsidRDefault="003E1B7D" w:rsidP="0000732E">
            <w:pPr>
              <w:pStyle w:val="Normal6a"/>
            </w:pPr>
          </w:p>
        </w:tc>
        <w:tc>
          <w:tcPr>
            <w:tcW w:w="4876" w:type="dxa"/>
            <w:tcBorders>
              <w:top w:val="nil"/>
              <w:left w:val="nil"/>
              <w:bottom w:val="nil"/>
              <w:right w:val="nil"/>
            </w:tcBorders>
          </w:tcPr>
          <w:p w14:paraId="1A421C3D" w14:textId="77777777" w:rsidR="003E1B7D" w:rsidRPr="009856FA" w:rsidRDefault="003E1B7D" w:rsidP="0000732E">
            <w:pPr>
              <w:pStyle w:val="Normal6a"/>
            </w:pPr>
            <w:r w:rsidRPr="009856FA">
              <w:rPr>
                <w:b/>
                <w:i/>
              </w:rPr>
              <w:t>9 quater.</w:t>
            </w:r>
            <w:r w:rsidRPr="009856FA">
              <w:tab/>
            </w:r>
            <w:r w:rsidRPr="009856FA">
              <w:rPr>
                <w:b/>
                <w:i/>
              </w:rPr>
              <w:t>Condena el enjuiciamiento ilegal de los opositores políticos por parte de la comisión parlamentaria de investigación de facto bajo la dirección del partido Sueño Georgiano, que se dirige de manera desproporcionada contra las acciones del Gobierno que finalizó su mandato hace más de doce años; destaca el carácter político de la «investigación», y señala que el partido Sueño Georgiano lleva en el poder desde 2012, pero ha puesto en marcha la comisión de investigación paralelamente a sus intentos de prohibir la existencia de partidos opositores reales;</w:t>
            </w:r>
          </w:p>
        </w:tc>
      </w:tr>
    </w:tbl>
    <w:p w14:paraId="0155CD1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3A9DF92" w14:textId="77777777" w:rsidR="003E1B7D" w:rsidRPr="009856FA" w:rsidRDefault="003E1B7D" w:rsidP="003E1B7D">
      <w:r w:rsidRPr="009856FA">
        <w:rPr>
          <w:rStyle w:val="HideTWBExt"/>
        </w:rPr>
        <w:t>&lt;/Amend&gt;</w:t>
      </w:r>
    </w:p>
    <w:p w14:paraId="49DB929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157</w:t>
      </w:r>
      <w:r w:rsidRPr="009856FA">
        <w:rPr>
          <w:rStyle w:val="HideTWBExt"/>
        </w:rPr>
        <w:t>&lt;/NumAm&gt;</w:t>
      </w:r>
    </w:p>
    <w:p w14:paraId="079271C9"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1823ECD6"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354185CA" w14:textId="77777777" w:rsidR="003E1B7D" w:rsidRPr="009856FA" w:rsidRDefault="003E1B7D" w:rsidP="003E1B7D">
      <w:pPr>
        <w:pStyle w:val="NormalBold"/>
      </w:pPr>
      <w:r w:rsidRPr="009856FA">
        <w:rPr>
          <w:rStyle w:val="HideTWBExt"/>
          <w:b w:val="0"/>
        </w:rPr>
        <w:t>&lt;/RepeatBlock-By&gt;</w:t>
      </w:r>
    </w:p>
    <w:p w14:paraId="2DB66B21"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A38952C" w14:textId="77777777" w:rsidR="003E1B7D" w:rsidRPr="009856FA" w:rsidRDefault="003E1B7D" w:rsidP="003E1B7D">
      <w:pPr>
        <w:pStyle w:val="NormalBold"/>
      </w:pPr>
      <w:r w:rsidRPr="009856FA">
        <w:rPr>
          <w:rStyle w:val="HideTWBExt"/>
        </w:rPr>
        <w:t>&lt;Article&gt;</w:t>
      </w:r>
      <w:r w:rsidRPr="009856FA">
        <w:t>Apartado 9 quater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D1FA6EE" w14:textId="77777777" w:rsidTr="0000732E">
        <w:trPr>
          <w:trHeight w:hRule="exact" w:val="240"/>
          <w:jc w:val="center"/>
        </w:trPr>
        <w:tc>
          <w:tcPr>
            <w:tcW w:w="9752" w:type="dxa"/>
            <w:gridSpan w:val="2"/>
            <w:tcBorders>
              <w:top w:val="nil"/>
              <w:left w:val="nil"/>
              <w:bottom w:val="nil"/>
              <w:right w:val="nil"/>
            </w:tcBorders>
          </w:tcPr>
          <w:p w14:paraId="77BF9E0F" w14:textId="77777777" w:rsidR="003E1B7D" w:rsidRPr="009856FA" w:rsidRDefault="003E1B7D" w:rsidP="0000732E"/>
        </w:tc>
      </w:tr>
      <w:tr w:rsidR="003E1B7D" w:rsidRPr="009856FA" w14:paraId="65EC434F" w14:textId="77777777" w:rsidTr="0000732E">
        <w:trPr>
          <w:trHeight w:val="240"/>
          <w:jc w:val="center"/>
        </w:trPr>
        <w:tc>
          <w:tcPr>
            <w:tcW w:w="4876" w:type="dxa"/>
            <w:tcBorders>
              <w:top w:val="nil"/>
              <w:left w:val="nil"/>
              <w:bottom w:val="nil"/>
              <w:right w:val="nil"/>
            </w:tcBorders>
          </w:tcPr>
          <w:p w14:paraId="1253A72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E3FF023" w14:textId="77777777" w:rsidR="003E1B7D" w:rsidRPr="009856FA" w:rsidRDefault="003E1B7D" w:rsidP="0000732E">
            <w:pPr>
              <w:pStyle w:val="AmColumnHeading"/>
            </w:pPr>
            <w:r w:rsidRPr="009856FA">
              <w:t>Enmienda</w:t>
            </w:r>
          </w:p>
        </w:tc>
      </w:tr>
      <w:tr w:rsidR="003E1B7D" w:rsidRPr="009856FA" w14:paraId="7AA5A82D" w14:textId="77777777" w:rsidTr="0000732E">
        <w:trPr>
          <w:jc w:val="center"/>
        </w:trPr>
        <w:tc>
          <w:tcPr>
            <w:tcW w:w="4876" w:type="dxa"/>
            <w:tcBorders>
              <w:top w:val="nil"/>
              <w:left w:val="nil"/>
              <w:bottom w:val="nil"/>
              <w:right w:val="nil"/>
            </w:tcBorders>
          </w:tcPr>
          <w:p w14:paraId="33DF0A50" w14:textId="77777777" w:rsidR="003E1B7D" w:rsidRPr="009856FA" w:rsidRDefault="003E1B7D" w:rsidP="0000732E">
            <w:pPr>
              <w:pStyle w:val="Normal6a"/>
            </w:pPr>
          </w:p>
        </w:tc>
        <w:tc>
          <w:tcPr>
            <w:tcW w:w="4876" w:type="dxa"/>
            <w:tcBorders>
              <w:top w:val="nil"/>
              <w:left w:val="nil"/>
              <w:bottom w:val="nil"/>
              <w:right w:val="nil"/>
            </w:tcBorders>
          </w:tcPr>
          <w:p w14:paraId="0E9B6606" w14:textId="77777777" w:rsidR="003E1B7D" w:rsidRPr="009856FA" w:rsidRDefault="003E1B7D" w:rsidP="0000732E">
            <w:pPr>
              <w:pStyle w:val="Normal6a"/>
            </w:pPr>
            <w:r w:rsidRPr="009856FA">
              <w:rPr>
                <w:b/>
                <w:i/>
              </w:rPr>
              <w:t>9 quater.</w:t>
            </w:r>
            <w:r w:rsidRPr="009856FA">
              <w:tab/>
            </w:r>
            <w:r w:rsidRPr="009856FA">
              <w:rPr>
                <w:b/>
                <w:i/>
              </w:rPr>
              <w:t>Destaca el nivel de colonización del Estado que Sueño Georgiano ha alcanzado en los últimos meses y señala, a este respecto, que apenas ninguna institución pública, incluidas aquellas que son esenciales para los controles y equilibrios democráticos, es capaz de operar de forma independiente;</w:t>
            </w:r>
          </w:p>
        </w:tc>
      </w:tr>
    </w:tbl>
    <w:p w14:paraId="4031C8C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0F11D17" w14:textId="77777777" w:rsidR="003E1B7D" w:rsidRPr="009856FA" w:rsidRDefault="003E1B7D" w:rsidP="003E1B7D">
      <w:r w:rsidRPr="009856FA">
        <w:rPr>
          <w:rStyle w:val="HideTWBExt"/>
        </w:rPr>
        <w:t>&lt;/Amend&gt;</w:t>
      </w:r>
    </w:p>
    <w:p w14:paraId="53F48B2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158</w:t>
      </w:r>
      <w:r w:rsidRPr="009856FA">
        <w:rPr>
          <w:rStyle w:val="HideTWBExt"/>
        </w:rPr>
        <w:t>&lt;/NumAm&gt;</w:t>
      </w:r>
    </w:p>
    <w:p w14:paraId="678BED86"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7E242603"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4BD3365A" w14:textId="77777777" w:rsidR="003E1B7D" w:rsidRPr="009856FA" w:rsidRDefault="003E1B7D" w:rsidP="003E1B7D">
      <w:pPr>
        <w:pStyle w:val="NormalBold"/>
      </w:pPr>
      <w:r w:rsidRPr="009856FA">
        <w:rPr>
          <w:rStyle w:val="HideTWBExt"/>
          <w:b w:val="0"/>
        </w:rPr>
        <w:t>&lt;/RepeatBlock-By&gt;</w:t>
      </w:r>
    </w:p>
    <w:p w14:paraId="00D8FEE1"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FB6AB99" w14:textId="77777777" w:rsidR="003E1B7D" w:rsidRPr="009856FA" w:rsidRDefault="003E1B7D" w:rsidP="003E1B7D">
      <w:pPr>
        <w:pStyle w:val="NormalBold"/>
      </w:pPr>
      <w:r w:rsidRPr="009856FA">
        <w:rPr>
          <w:rStyle w:val="HideTWBExt"/>
        </w:rPr>
        <w:t>&lt;Article&gt;</w:t>
      </w:r>
      <w:r w:rsidRPr="009856FA">
        <w:t>Apartado 9 quinquies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98351C3" w14:textId="77777777" w:rsidTr="0000732E">
        <w:trPr>
          <w:trHeight w:hRule="exact" w:val="240"/>
          <w:jc w:val="center"/>
        </w:trPr>
        <w:tc>
          <w:tcPr>
            <w:tcW w:w="9752" w:type="dxa"/>
            <w:gridSpan w:val="2"/>
            <w:tcBorders>
              <w:top w:val="nil"/>
              <w:left w:val="nil"/>
              <w:bottom w:val="nil"/>
              <w:right w:val="nil"/>
            </w:tcBorders>
          </w:tcPr>
          <w:p w14:paraId="3DE1C65A" w14:textId="77777777" w:rsidR="003E1B7D" w:rsidRPr="009856FA" w:rsidRDefault="003E1B7D" w:rsidP="0000732E"/>
        </w:tc>
      </w:tr>
      <w:tr w:rsidR="003E1B7D" w:rsidRPr="009856FA" w14:paraId="1B2DB11F" w14:textId="77777777" w:rsidTr="0000732E">
        <w:trPr>
          <w:trHeight w:val="240"/>
          <w:jc w:val="center"/>
        </w:trPr>
        <w:tc>
          <w:tcPr>
            <w:tcW w:w="4876" w:type="dxa"/>
            <w:tcBorders>
              <w:top w:val="nil"/>
              <w:left w:val="nil"/>
              <w:bottom w:val="nil"/>
              <w:right w:val="nil"/>
            </w:tcBorders>
          </w:tcPr>
          <w:p w14:paraId="5DE4669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E401336" w14:textId="77777777" w:rsidR="003E1B7D" w:rsidRPr="009856FA" w:rsidRDefault="003E1B7D" w:rsidP="0000732E">
            <w:pPr>
              <w:pStyle w:val="AmColumnHeading"/>
            </w:pPr>
            <w:r w:rsidRPr="009856FA">
              <w:t>Enmienda</w:t>
            </w:r>
          </w:p>
        </w:tc>
      </w:tr>
      <w:tr w:rsidR="003E1B7D" w:rsidRPr="009856FA" w14:paraId="501C636F" w14:textId="77777777" w:rsidTr="0000732E">
        <w:trPr>
          <w:jc w:val="center"/>
        </w:trPr>
        <w:tc>
          <w:tcPr>
            <w:tcW w:w="4876" w:type="dxa"/>
            <w:tcBorders>
              <w:top w:val="nil"/>
              <w:left w:val="nil"/>
              <w:bottom w:val="nil"/>
              <w:right w:val="nil"/>
            </w:tcBorders>
          </w:tcPr>
          <w:p w14:paraId="42F0B612" w14:textId="77777777" w:rsidR="003E1B7D" w:rsidRPr="009856FA" w:rsidRDefault="003E1B7D" w:rsidP="0000732E">
            <w:pPr>
              <w:pStyle w:val="Normal6a"/>
            </w:pPr>
          </w:p>
        </w:tc>
        <w:tc>
          <w:tcPr>
            <w:tcW w:w="4876" w:type="dxa"/>
            <w:tcBorders>
              <w:top w:val="nil"/>
              <w:left w:val="nil"/>
              <w:bottom w:val="nil"/>
              <w:right w:val="nil"/>
            </w:tcBorders>
          </w:tcPr>
          <w:p w14:paraId="2785B924" w14:textId="77777777" w:rsidR="003E1B7D" w:rsidRPr="009856FA" w:rsidRDefault="003E1B7D" w:rsidP="0000732E">
            <w:pPr>
              <w:pStyle w:val="Normal6a"/>
            </w:pPr>
            <w:r w:rsidRPr="009856FA">
              <w:rPr>
                <w:b/>
                <w:i/>
              </w:rPr>
              <w:t>9 quinquies.</w:t>
            </w:r>
            <w:r w:rsidRPr="009856FA">
              <w:tab/>
            </w:r>
            <w:r w:rsidRPr="009856FA">
              <w:rPr>
                <w:b/>
                <w:i/>
              </w:rPr>
              <w:t>Expresa su profunda preocupación por el hecho de que el retroceso democrático, el creciente desprecio por el Estado de Derecho y los derechos humanos y el alejamiento del proceso de integración europea tengan más efectos negativos sobre los derechos y el bienestar de las mujeres, las minorías, los migrantes, las personas con discapacidad, las personas LGBTI, las personas que viven bajo el umbral de la pobreza y otros grupos vulnerables o en riesgo, así como los efectos negativos en la aplicación de los Objetivos de Desarrollo Sostenible por parte de Georgia;</w:t>
            </w:r>
          </w:p>
        </w:tc>
      </w:tr>
    </w:tbl>
    <w:p w14:paraId="6C1F6C7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C920F71" w14:textId="77777777" w:rsidR="003E1B7D" w:rsidRPr="009856FA" w:rsidRDefault="003E1B7D" w:rsidP="003E1B7D">
      <w:r w:rsidRPr="009856FA">
        <w:rPr>
          <w:rStyle w:val="HideTWBExt"/>
        </w:rPr>
        <w:t>&lt;/Amend&gt;</w:t>
      </w:r>
    </w:p>
    <w:p w14:paraId="792C0CC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159</w:t>
      </w:r>
      <w:r w:rsidRPr="009856FA">
        <w:rPr>
          <w:rStyle w:val="HideTWBExt"/>
        </w:rPr>
        <w:t>&lt;/NumAm&gt;</w:t>
      </w:r>
    </w:p>
    <w:p w14:paraId="29F39021"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7FED0771" w14:textId="77777777" w:rsidR="003E1B7D" w:rsidRPr="009856FA" w:rsidRDefault="003E1B7D" w:rsidP="003E1B7D">
      <w:pPr>
        <w:pStyle w:val="NormalBold"/>
      </w:pPr>
      <w:r w:rsidRPr="009856FA">
        <w:rPr>
          <w:rStyle w:val="HideTWBExt"/>
          <w:b w:val="0"/>
        </w:rPr>
        <w:t>&lt;/RepeatBlock-By&gt;</w:t>
      </w:r>
    </w:p>
    <w:p w14:paraId="434388D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0E66838" w14:textId="77777777" w:rsidR="003E1B7D" w:rsidRPr="009856FA" w:rsidRDefault="003E1B7D" w:rsidP="003E1B7D">
      <w:pPr>
        <w:pStyle w:val="NormalBold"/>
      </w:pPr>
      <w:r w:rsidRPr="009856FA">
        <w:rPr>
          <w:rStyle w:val="HideTWBExt"/>
        </w:rPr>
        <w:t>&lt;Article&gt;</w:t>
      </w:r>
      <w:r w:rsidRPr="009856FA">
        <w:t>Apartado 9 quinquies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D425232" w14:textId="77777777" w:rsidTr="0000732E">
        <w:trPr>
          <w:trHeight w:hRule="exact" w:val="240"/>
          <w:jc w:val="center"/>
        </w:trPr>
        <w:tc>
          <w:tcPr>
            <w:tcW w:w="9752" w:type="dxa"/>
            <w:gridSpan w:val="2"/>
            <w:tcBorders>
              <w:top w:val="nil"/>
              <w:left w:val="nil"/>
              <w:bottom w:val="nil"/>
              <w:right w:val="nil"/>
            </w:tcBorders>
          </w:tcPr>
          <w:p w14:paraId="7238EF54" w14:textId="77777777" w:rsidR="003E1B7D" w:rsidRPr="009856FA" w:rsidRDefault="003E1B7D" w:rsidP="0000732E"/>
        </w:tc>
      </w:tr>
      <w:tr w:rsidR="003E1B7D" w:rsidRPr="009856FA" w14:paraId="2065166B" w14:textId="77777777" w:rsidTr="0000732E">
        <w:trPr>
          <w:trHeight w:val="240"/>
          <w:jc w:val="center"/>
        </w:trPr>
        <w:tc>
          <w:tcPr>
            <w:tcW w:w="4876" w:type="dxa"/>
            <w:tcBorders>
              <w:top w:val="nil"/>
              <w:left w:val="nil"/>
              <w:bottom w:val="nil"/>
              <w:right w:val="nil"/>
            </w:tcBorders>
          </w:tcPr>
          <w:p w14:paraId="4457F23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CF3648B" w14:textId="77777777" w:rsidR="003E1B7D" w:rsidRPr="009856FA" w:rsidRDefault="003E1B7D" w:rsidP="0000732E">
            <w:pPr>
              <w:pStyle w:val="AmColumnHeading"/>
            </w:pPr>
            <w:r w:rsidRPr="009856FA">
              <w:t>Enmienda</w:t>
            </w:r>
          </w:p>
        </w:tc>
      </w:tr>
      <w:tr w:rsidR="003E1B7D" w:rsidRPr="009856FA" w14:paraId="3905D783" w14:textId="77777777" w:rsidTr="0000732E">
        <w:trPr>
          <w:jc w:val="center"/>
        </w:trPr>
        <w:tc>
          <w:tcPr>
            <w:tcW w:w="4876" w:type="dxa"/>
            <w:tcBorders>
              <w:top w:val="nil"/>
              <w:left w:val="nil"/>
              <w:bottom w:val="nil"/>
              <w:right w:val="nil"/>
            </w:tcBorders>
          </w:tcPr>
          <w:p w14:paraId="6119CC54" w14:textId="77777777" w:rsidR="003E1B7D" w:rsidRPr="009856FA" w:rsidRDefault="003E1B7D" w:rsidP="0000732E">
            <w:pPr>
              <w:pStyle w:val="Normal6a"/>
            </w:pPr>
          </w:p>
        </w:tc>
        <w:tc>
          <w:tcPr>
            <w:tcW w:w="4876" w:type="dxa"/>
            <w:tcBorders>
              <w:top w:val="nil"/>
              <w:left w:val="nil"/>
              <w:bottom w:val="nil"/>
              <w:right w:val="nil"/>
            </w:tcBorders>
          </w:tcPr>
          <w:p w14:paraId="35C09AF7" w14:textId="77777777" w:rsidR="003E1B7D" w:rsidRPr="009856FA" w:rsidRDefault="003E1B7D" w:rsidP="0000732E">
            <w:pPr>
              <w:pStyle w:val="Normal6a"/>
            </w:pPr>
            <w:r w:rsidRPr="009856FA">
              <w:rPr>
                <w:b/>
                <w:i/>
              </w:rPr>
              <w:t>9 quinquies.</w:t>
            </w:r>
            <w:r w:rsidRPr="009856FA">
              <w:tab/>
            </w:r>
            <w:r w:rsidRPr="009856FA">
              <w:rPr>
                <w:b/>
                <w:i/>
              </w:rPr>
              <w:t>Expresa su preocupación por la agudización del deterioro del sistema electoral y del entorno democrático general antes de las elecciones locales de 2025; insta a las autoridades georgianas de facto a que revoquen los cambios no democráticos en la legislación electoral, así como otras medidas que socavan la democracia, el Estado de Derecho y los derechos humanos, y que resultan incompatibles con unas elecciones legítimas, libres y justas;</w:t>
            </w:r>
          </w:p>
        </w:tc>
      </w:tr>
    </w:tbl>
    <w:p w14:paraId="3029980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6B928EB" w14:textId="77777777" w:rsidR="003E1B7D" w:rsidRPr="009856FA" w:rsidRDefault="003E1B7D" w:rsidP="003E1B7D">
      <w:r w:rsidRPr="009856FA">
        <w:rPr>
          <w:rStyle w:val="HideTWBExt"/>
        </w:rPr>
        <w:t>&lt;/Amend&gt;</w:t>
      </w:r>
    </w:p>
    <w:p w14:paraId="4BCA461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160</w:t>
      </w:r>
      <w:r w:rsidRPr="009856FA">
        <w:rPr>
          <w:rStyle w:val="HideTWBExt"/>
        </w:rPr>
        <w:t>&lt;/NumAm&gt;</w:t>
      </w:r>
    </w:p>
    <w:p w14:paraId="29EF81DA"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64554316"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35FB9A5B" w14:textId="77777777" w:rsidR="003E1B7D" w:rsidRPr="009856FA" w:rsidRDefault="003E1B7D" w:rsidP="003E1B7D">
      <w:pPr>
        <w:pStyle w:val="NormalBold"/>
      </w:pPr>
      <w:r w:rsidRPr="009856FA">
        <w:rPr>
          <w:rStyle w:val="HideTWBExt"/>
          <w:b w:val="0"/>
        </w:rPr>
        <w:t>&lt;/RepeatBlock-By&gt;</w:t>
      </w:r>
    </w:p>
    <w:p w14:paraId="105D561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7BCCA08" w14:textId="77777777" w:rsidR="003E1B7D" w:rsidRPr="009856FA" w:rsidRDefault="003E1B7D" w:rsidP="003E1B7D">
      <w:pPr>
        <w:pStyle w:val="NormalBold"/>
      </w:pPr>
      <w:r w:rsidRPr="009856FA">
        <w:rPr>
          <w:rStyle w:val="HideTWBExt"/>
        </w:rPr>
        <w:t>&lt;Article&gt;</w:t>
      </w:r>
      <w:r w:rsidRPr="009856FA">
        <w:t>Apartado 9 sexies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28A62FB" w14:textId="77777777" w:rsidTr="0000732E">
        <w:trPr>
          <w:trHeight w:hRule="exact" w:val="240"/>
          <w:jc w:val="center"/>
        </w:trPr>
        <w:tc>
          <w:tcPr>
            <w:tcW w:w="9752" w:type="dxa"/>
            <w:gridSpan w:val="2"/>
            <w:tcBorders>
              <w:top w:val="nil"/>
              <w:left w:val="nil"/>
              <w:bottom w:val="nil"/>
              <w:right w:val="nil"/>
            </w:tcBorders>
          </w:tcPr>
          <w:p w14:paraId="509F83A6" w14:textId="77777777" w:rsidR="003E1B7D" w:rsidRPr="009856FA" w:rsidRDefault="003E1B7D" w:rsidP="0000732E"/>
        </w:tc>
      </w:tr>
      <w:tr w:rsidR="003E1B7D" w:rsidRPr="009856FA" w14:paraId="70B74994" w14:textId="77777777" w:rsidTr="0000732E">
        <w:trPr>
          <w:trHeight w:val="240"/>
          <w:jc w:val="center"/>
        </w:trPr>
        <w:tc>
          <w:tcPr>
            <w:tcW w:w="4876" w:type="dxa"/>
            <w:tcBorders>
              <w:top w:val="nil"/>
              <w:left w:val="nil"/>
              <w:bottom w:val="nil"/>
              <w:right w:val="nil"/>
            </w:tcBorders>
          </w:tcPr>
          <w:p w14:paraId="6203EB5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B6805E7" w14:textId="77777777" w:rsidR="003E1B7D" w:rsidRPr="009856FA" w:rsidRDefault="003E1B7D" w:rsidP="0000732E">
            <w:pPr>
              <w:pStyle w:val="AmColumnHeading"/>
            </w:pPr>
            <w:r w:rsidRPr="009856FA">
              <w:t>Enmienda</w:t>
            </w:r>
          </w:p>
        </w:tc>
      </w:tr>
      <w:tr w:rsidR="003E1B7D" w:rsidRPr="009856FA" w14:paraId="6EC9897D" w14:textId="77777777" w:rsidTr="0000732E">
        <w:trPr>
          <w:jc w:val="center"/>
        </w:trPr>
        <w:tc>
          <w:tcPr>
            <w:tcW w:w="4876" w:type="dxa"/>
            <w:tcBorders>
              <w:top w:val="nil"/>
              <w:left w:val="nil"/>
              <w:bottom w:val="nil"/>
              <w:right w:val="nil"/>
            </w:tcBorders>
          </w:tcPr>
          <w:p w14:paraId="428EAABA" w14:textId="77777777" w:rsidR="003E1B7D" w:rsidRPr="009856FA" w:rsidRDefault="003E1B7D" w:rsidP="0000732E">
            <w:pPr>
              <w:pStyle w:val="Normal6a"/>
            </w:pPr>
          </w:p>
        </w:tc>
        <w:tc>
          <w:tcPr>
            <w:tcW w:w="4876" w:type="dxa"/>
            <w:tcBorders>
              <w:top w:val="nil"/>
              <w:left w:val="nil"/>
              <w:bottom w:val="nil"/>
              <w:right w:val="nil"/>
            </w:tcBorders>
          </w:tcPr>
          <w:p w14:paraId="76387410" w14:textId="77777777" w:rsidR="003E1B7D" w:rsidRPr="009856FA" w:rsidRDefault="003E1B7D" w:rsidP="0000732E">
            <w:pPr>
              <w:pStyle w:val="Normal6a"/>
            </w:pPr>
            <w:r w:rsidRPr="009856FA">
              <w:rPr>
                <w:b/>
                <w:i/>
              </w:rPr>
              <w:t>9 sexies.</w:t>
            </w:r>
            <w:r w:rsidRPr="009856FA">
              <w:tab/>
            </w:r>
            <w:r w:rsidRPr="009856FA">
              <w:rPr>
                <w:b/>
                <w:i/>
              </w:rPr>
              <w:t>Considera que los ataques selectivos contra los derechos humanos de la comunidad LGBTI en Georgia socavan sus derechos fundamentales y aumentan la discriminación y la estigmatización; pide a los Estados miembros de la Unión que, al evaluar las solicitudes de asilo, tengan debidamente en cuenta que Georgia cuenta ahora con una de las leyes antiLGBTI más represivas de Europa y que las personas LGBTI se enfrentan a un entorno extremadamente hostil en el país, además de unos riesgos significativos para su bienestar;</w:t>
            </w:r>
          </w:p>
        </w:tc>
      </w:tr>
    </w:tbl>
    <w:p w14:paraId="44AC6E0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605F8DB" w14:textId="77777777" w:rsidR="003E1B7D" w:rsidRPr="009856FA" w:rsidRDefault="003E1B7D" w:rsidP="003E1B7D">
      <w:r w:rsidRPr="009856FA">
        <w:rPr>
          <w:rStyle w:val="HideTWBExt"/>
        </w:rPr>
        <w:t>&lt;/Amend&gt;</w:t>
      </w:r>
    </w:p>
    <w:p w14:paraId="67C7FE7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161</w:t>
      </w:r>
      <w:r w:rsidRPr="009856FA">
        <w:rPr>
          <w:rStyle w:val="HideTWBExt"/>
        </w:rPr>
        <w:t>&lt;/NumAm&gt;</w:t>
      </w:r>
    </w:p>
    <w:p w14:paraId="7E78F88F"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01E4790B"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35044E79" w14:textId="77777777" w:rsidR="003E1B7D" w:rsidRPr="009856FA" w:rsidRDefault="003E1B7D" w:rsidP="003E1B7D">
      <w:pPr>
        <w:pStyle w:val="NormalBold"/>
      </w:pPr>
      <w:r w:rsidRPr="009856FA">
        <w:rPr>
          <w:rStyle w:val="HideTWBExt"/>
          <w:b w:val="0"/>
        </w:rPr>
        <w:t>&lt;/RepeatBlock-By&gt;</w:t>
      </w:r>
    </w:p>
    <w:p w14:paraId="014349A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D6C95E2" w14:textId="77777777" w:rsidR="003E1B7D" w:rsidRPr="009856FA" w:rsidRDefault="003E1B7D" w:rsidP="003E1B7D">
      <w:pPr>
        <w:pStyle w:val="NormalBold"/>
      </w:pPr>
      <w:r w:rsidRPr="009856FA">
        <w:rPr>
          <w:rStyle w:val="HideTWBExt"/>
        </w:rPr>
        <w:t>&lt;Article&gt;</w:t>
      </w:r>
      <w:r w:rsidRPr="009856FA">
        <w:t>Apartado 9 septies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67C166B" w14:textId="77777777" w:rsidTr="0000732E">
        <w:trPr>
          <w:trHeight w:hRule="exact" w:val="240"/>
          <w:jc w:val="center"/>
        </w:trPr>
        <w:tc>
          <w:tcPr>
            <w:tcW w:w="9752" w:type="dxa"/>
            <w:gridSpan w:val="2"/>
            <w:tcBorders>
              <w:top w:val="nil"/>
              <w:left w:val="nil"/>
              <w:bottom w:val="nil"/>
              <w:right w:val="nil"/>
            </w:tcBorders>
          </w:tcPr>
          <w:p w14:paraId="19BEC444" w14:textId="77777777" w:rsidR="003E1B7D" w:rsidRPr="009856FA" w:rsidRDefault="003E1B7D" w:rsidP="0000732E"/>
        </w:tc>
      </w:tr>
      <w:tr w:rsidR="003E1B7D" w:rsidRPr="009856FA" w14:paraId="31E7B7AC" w14:textId="77777777" w:rsidTr="0000732E">
        <w:trPr>
          <w:trHeight w:val="240"/>
          <w:jc w:val="center"/>
        </w:trPr>
        <w:tc>
          <w:tcPr>
            <w:tcW w:w="4876" w:type="dxa"/>
            <w:tcBorders>
              <w:top w:val="nil"/>
              <w:left w:val="nil"/>
              <w:bottom w:val="nil"/>
              <w:right w:val="nil"/>
            </w:tcBorders>
          </w:tcPr>
          <w:p w14:paraId="2174E16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BF8C69A" w14:textId="77777777" w:rsidR="003E1B7D" w:rsidRPr="009856FA" w:rsidRDefault="003E1B7D" w:rsidP="0000732E">
            <w:pPr>
              <w:pStyle w:val="AmColumnHeading"/>
            </w:pPr>
            <w:r w:rsidRPr="009856FA">
              <w:t>Enmienda</w:t>
            </w:r>
          </w:p>
        </w:tc>
      </w:tr>
      <w:tr w:rsidR="003E1B7D" w:rsidRPr="009856FA" w14:paraId="50658CCB" w14:textId="77777777" w:rsidTr="0000732E">
        <w:trPr>
          <w:jc w:val="center"/>
        </w:trPr>
        <w:tc>
          <w:tcPr>
            <w:tcW w:w="4876" w:type="dxa"/>
            <w:tcBorders>
              <w:top w:val="nil"/>
              <w:left w:val="nil"/>
              <w:bottom w:val="nil"/>
              <w:right w:val="nil"/>
            </w:tcBorders>
          </w:tcPr>
          <w:p w14:paraId="217DFE07" w14:textId="77777777" w:rsidR="003E1B7D" w:rsidRPr="009856FA" w:rsidRDefault="003E1B7D" w:rsidP="0000732E">
            <w:pPr>
              <w:pStyle w:val="Normal6a"/>
            </w:pPr>
          </w:p>
        </w:tc>
        <w:tc>
          <w:tcPr>
            <w:tcW w:w="4876" w:type="dxa"/>
            <w:tcBorders>
              <w:top w:val="nil"/>
              <w:left w:val="nil"/>
              <w:bottom w:val="nil"/>
              <w:right w:val="nil"/>
            </w:tcBorders>
          </w:tcPr>
          <w:p w14:paraId="79872363" w14:textId="77777777" w:rsidR="003E1B7D" w:rsidRPr="009856FA" w:rsidRDefault="003E1B7D" w:rsidP="0000732E">
            <w:pPr>
              <w:pStyle w:val="Normal6a"/>
            </w:pPr>
            <w:r w:rsidRPr="009856FA">
              <w:rPr>
                <w:b/>
                <w:i/>
              </w:rPr>
              <w:t>9 septies.</w:t>
            </w:r>
            <w:r w:rsidRPr="009856FA">
              <w:tab/>
            </w:r>
            <w:r w:rsidRPr="009856FA">
              <w:rPr>
                <w:b/>
                <w:i/>
              </w:rPr>
              <w:t>Elogia la labor de la sociedad civil de Georgia en los últimos meses, proporcionando asistencia jurídica gratuita, documentando graves violaciones de los derechos humanos y liderando litigios nacionales e internacionales para buscar justicia y rendición de cuentas en un contexto de continuos ataques, criminalización del espacio cívico y campañas de desinformación sobre el trabajo de la sociedad civil; pide a la Unión y a los Estados miembros que proporcionen más apoyo financiero para mitigar los crecientes retos a los que se enfrentan los agentes de la sociedad civil para continuar las protestas legítimas, incluidos los costes de los servicios jurídicos con los que defenderse de la represión gubernamental arbitraria;</w:t>
            </w:r>
          </w:p>
        </w:tc>
      </w:tr>
    </w:tbl>
    <w:p w14:paraId="62D71D1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183D0EC" w14:textId="77777777" w:rsidR="003E1B7D" w:rsidRPr="009856FA" w:rsidRDefault="003E1B7D" w:rsidP="003E1B7D">
      <w:r w:rsidRPr="009856FA">
        <w:rPr>
          <w:rStyle w:val="HideTWBExt"/>
        </w:rPr>
        <w:t>&lt;/Amend&gt;</w:t>
      </w:r>
    </w:p>
    <w:p w14:paraId="7919848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162</w:t>
      </w:r>
      <w:r w:rsidRPr="009856FA">
        <w:rPr>
          <w:rStyle w:val="HideTWBExt"/>
        </w:rPr>
        <w:t>&lt;/NumAm&gt;</w:t>
      </w:r>
    </w:p>
    <w:p w14:paraId="62FF0B02"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6D563A3E" w14:textId="77777777" w:rsidR="003E1B7D" w:rsidRPr="009856FA" w:rsidRDefault="003E1B7D" w:rsidP="003E1B7D">
      <w:pPr>
        <w:pStyle w:val="NormalBold"/>
      </w:pPr>
      <w:r w:rsidRPr="009856FA">
        <w:rPr>
          <w:rStyle w:val="HideTWBExt"/>
          <w:b w:val="0"/>
        </w:rPr>
        <w:t>&lt;/RepeatBlock-By&gt;</w:t>
      </w:r>
    </w:p>
    <w:p w14:paraId="200559A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84D42B3" w14:textId="77777777" w:rsidR="003E1B7D" w:rsidRPr="009856FA" w:rsidRDefault="003E1B7D" w:rsidP="003E1B7D">
      <w:pPr>
        <w:pStyle w:val="NormalBold"/>
      </w:pPr>
      <w:r w:rsidRPr="009856FA">
        <w:rPr>
          <w:rStyle w:val="HideTWBExt"/>
        </w:rPr>
        <w:t>&lt;Article&gt;</w:t>
      </w:r>
      <w:r w:rsidRPr="009856FA">
        <w:t>Apartado 10</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15B56B4" w14:textId="77777777" w:rsidTr="0000732E">
        <w:trPr>
          <w:trHeight w:hRule="exact" w:val="240"/>
          <w:jc w:val="center"/>
        </w:trPr>
        <w:tc>
          <w:tcPr>
            <w:tcW w:w="9752" w:type="dxa"/>
            <w:gridSpan w:val="2"/>
            <w:tcBorders>
              <w:top w:val="nil"/>
              <w:left w:val="nil"/>
              <w:bottom w:val="nil"/>
              <w:right w:val="nil"/>
            </w:tcBorders>
          </w:tcPr>
          <w:p w14:paraId="17047724" w14:textId="77777777" w:rsidR="003E1B7D" w:rsidRPr="009856FA" w:rsidRDefault="003E1B7D" w:rsidP="0000732E"/>
        </w:tc>
      </w:tr>
      <w:tr w:rsidR="003E1B7D" w:rsidRPr="009856FA" w14:paraId="66CBF5E3" w14:textId="77777777" w:rsidTr="0000732E">
        <w:trPr>
          <w:trHeight w:val="240"/>
          <w:jc w:val="center"/>
        </w:trPr>
        <w:tc>
          <w:tcPr>
            <w:tcW w:w="4876" w:type="dxa"/>
            <w:tcBorders>
              <w:top w:val="nil"/>
              <w:left w:val="nil"/>
              <w:bottom w:val="nil"/>
              <w:right w:val="nil"/>
            </w:tcBorders>
          </w:tcPr>
          <w:p w14:paraId="4819FAD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7B85CC7" w14:textId="77777777" w:rsidR="003E1B7D" w:rsidRPr="009856FA" w:rsidRDefault="003E1B7D" w:rsidP="0000732E">
            <w:pPr>
              <w:pStyle w:val="AmColumnHeading"/>
            </w:pPr>
            <w:r w:rsidRPr="009856FA">
              <w:t>Enmienda</w:t>
            </w:r>
          </w:p>
        </w:tc>
      </w:tr>
      <w:tr w:rsidR="003E1B7D" w:rsidRPr="009856FA" w14:paraId="63CF1799" w14:textId="77777777" w:rsidTr="0000732E">
        <w:trPr>
          <w:jc w:val="center"/>
        </w:trPr>
        <w:tc>
          <w:tcPr>
            <w:tcW w:w="4876" w:type="dxa"/>
            <w:tcBorders>
              <w:top w:val="nil"/>
              <w:left w:val="nil"/>
              <w:bottom w:val="nil"/>
              <w:right w:val="nil"/>
            </w:tcBorders>
          </w:tcPr>
          <w:p w14:paraId="39A4FD20" w14:textId="77777777" w:rsidR="003E1B7D" w:rsidRPr="009856FA" w:rsidRDefault="003E1B7D" w:rsidP="0000732E">
            <w:pPr>
              <w:pStyle w:val="Normal6a"/>
            </w:pPr>
            <w:r w:rsidRPr="009856FA">
              <w:rPr>
                <w:b/>
                <w:i/>
              </w:rPr>
              <w:t>10.</w:t>
            </w:r>
            <w:r w:rsidRPr="009856FA">
              <w:tab/>
            </w:r>
            <w:r w:rsidRPr="009856FA">
              <w:rPr>
                <w:b/>
                <w:i/>
              </w:rPr>
              <w:t>Reitera que las medidas adoptadas hasta la fecha por la Unión no reflejan la gravedad de la situación en Georgia; destaca que la ausencia de unanimidad entre los Estados miembros no debería impedir que aquellos que deseen adoptar medidas apropiadas y eficaces puedan hacerlo; pide que los dirigentes de la Unión reúnan a los Estados miembros afines para actuar de forma coordinada a fin de superar los obstáculos políticos para aprobar sanciones a escala de la Unión;</w:t>
            </w:r>
          </w:p>
        </w:tc>
        <w:tc>
          <w:tcPr>
            <w:tcW w:w="4876" w:type="dxa"/>
            <w:tcBorders>
              <w:top w:val="nil"/>
              <w:left w:val="nil"/>
              <w:bottom w:val="nil"/>
              <w:right w:val="nil"/>
            </w:tcBorders>
          </w:tcPr>
          <w:p w14:paraId="098F918A" w14:textId="77777777" w:rsidR="003E1B7D" w:rsidRPr="009856FA" w:rsidRDefault="003E1B7D" w:rsidP="0000732E">
            <w:pPr>
              <w:pStyle w:val="Normal6a"/>
            </w:pPr>
            <w:r w:rsidRPr="009856FA">
              <w:rPr>
                <w:b/>
                <w:i/>
              </w:rPr>
              <w:t>suprimido</w:t>
            </w:r>
          </w:p>
        </w:tc>
      </w:tr>
    </w:tbl>
    <w:p w14:paraId="1AC938D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495D43D" w14:textId="77777777" w:rsidR="003E1B7D" w:rsidRPr="009856FA" w:rsidRDefault="003E1B7D" w:rsidP="003E1B7D">
      <w:r w:rsidRPr="009856FA">
        <w:rPr>
          <w:rStyle w:val="HideTWBExt"/>
        </w:rPr>
        <w:t>&lt;/Amend&gt;</w:t>
      </w:r>
    </w:p>
    <w:p w14:paraId="2F0284B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163</w:t>
      </w:r>
      <w:r w:rsidRPr="009856FA">
        <w:rPr>
          <w:rStyle w:val="HideTWBExt"/>
        </w:rPr>
        <w:t>&lt;/NumAm&gt;</w:t>
      </w:r>
    </w:p>
    <w:p w14:paraId="0EA9205E"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094B741E"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2EB25EB1" w14:textId="77777777" w:rsidR="003E1B7D" w:rsidRPr="009856FA" w:rsidRDefault="003E1B7D" w:rsidP="003E1B7D">
      <w:pPr>
        <w:pStyle w:val="NormalBold"/>
      </w:pPr>
      <w:r w:rsidRPr="009856FA">
        <w:rPr>
          <w:rStyle w:val="HideTWBExt"/>
          <w:b w:val="0"/>
        </w:rPr>
        <w:t>&lt;/RepeatBlock-By&gt;</w:t>
      </w:r>
    </w:p>
    <w:p w14:paraId="0BE7843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BC7281D" w14:textId="77777777" w:rsidR="003E1B7D" w:rsidRPr="009856FA" w:rsidRDefault="003E1B7D" w:rsidP="003E1B7D">
      <w:pPr>
        <w:pStyle w:val="NormalBold"/>
      </w:pPr>
      <w:r w:rsidRPr="009856FA">
        <w:rPr>
          <w:rStyle w:val="HideTWBExt"/>
        </w:rPr>
        <w:t>&lt;Article&gt;</w:t>
      </w:r>
      <w:r w:rsidRPr="009856FA">
        <w:t>Apartado 10</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C6AD508" w14:textId="77777777" w:rsidTr="0000732E">
        <w:trPr>
          <w:trHeight w:hRule="exact" w:val="240"/>
          <w:jc w:val="center"/>
        </w:trPr>
        <w:tc>
          <w:tcPr>
            <w:tcW w:w="9752" w:type="dxa"/>
            <w:gridSpan w:val="2"/>
            <w:tcBorders>
              <w:top w:val="nil"/>
              <w:left w:val="nil"/>
              <w:bottom w:val="nil"/>
              <w:right w:val="nil"/>
            </w:tcBorders>
          </w:tcPr>
          <w:p w14:paraId="325AB1FC" w14:textId="77777777" w:rsidR="003E1B7D" w:rsidRPr="009856FA" w:rsidRDefault="003E1B7D" w:rsidP="0000732E"/>
        </w:tc>
      </w:tr>
      <w:tr w:rsidR="003E1B7D" w:rsidRPr="009856FA" w14:paraId="5304DDBF" w14:textId="77777777" w:rsidTr="0000732E">
        <w:trPr>
          <w:trHeight w:val="240"/>
          <w:jc w:val="center"/>
        </w:trPr>
        <w:tc>
          <w:tcPr>
            <w:tcW w:w="4876" w:type="dxa"/>
            <w:tcBorders>
              <w:top w:val="nil"/>
              <w:left w:val="nil"/>
              <w:bottom w:val="nil"/>
              <w:right w:val="nil"/>
            </w:tcBorders>
          </w:tcPr>
          <w:p w14:paraId="097B6E8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F4AC8C4" w14:textId="77777777" w:rsidR="003E1B7D" w:rsidRPr="009856FA" w:rsidRDefault="003E1B7D" w:rsidP="0000732E">
            <w:pPr>
              <w:pStyle w:val="AmColumnHeading"/>
            </w:pPr>
            <w:r w:rsidRPr="009856FA">
              <w:t>Enmienda</w:t>
            </w:r>
          </w:p>
        </w:tc>
      </w:tr>
      <w:tr w:rsidR="003E1B7D" w:rsidRPr="009856FA" w14:paraId="34096FF8" w14:textId="77777777" w:rsidTr="0000732E">
        <w:trPr>
          <w:jc w:val="center"/>
        </w:trPr>
        <w:tc>
          <w:tcPr>
            <w:tcW w:w="4876" w:type="dxa"/>
            <w:tcBorders>
              <w:top w:val="nil"/>
              <w:left w:val="nil"/>
              <w:bottom w:val="nil"/>
              <w:right w:val="nil"/>
            </w:tcBorders>
          </w:tcPr>
          <w:p w14:paraId="7CBBBA5B" w14:textId="77777777" w:rsidR="003E1B7D" w:rsidRPr="009856FA" w:rsidRDefault="003E1B7D" w:rsidP="0000732E">
            <w:pPr>
              <w:pStyle w:val="Normal6a"/>
            </w:pPr>
            <w:r w:rsidRPr="009856FA">
              <w:t>10.</w:t>
            </w:r>
            <w:r w:rsidRPr="009856FA">
              <w:tab/>
              <w:t>Reitera que las medidas adoptadas hasta la fecha por la Unión no reflejan la gravedad de la situación en Georgia; destaca que la ausencia de unanimidad entre los Estados miembros no debería impedir que aquellos que deseen adoptar medidas apropiadas y eficaces puedan hacerlo; pide que los dirigentes de la Unión reúnan a los Estados miembros afines para actuar de forma coordinada a fin de superar los obstáculos políticos para aprobar sanciones a escala de la Unión;</w:t>
            </w:r>
          </w:p>
        </w:tc>
        <w:tc>
          <w:tcPr>
            <w:tcW w:w="4876" w:type="dxa"/>
            <w:tcBorders>
              <w:top w:val="nil"/>
              <w:left w:val="nil"/>
              <w:bottom w:val="nil"/>
              <w:right w:val="nil"/>
            </w:tcBorders>
          </w:tcPr>
          <w:p w14:paraId="48E92A52" w14:textId="77777777" w:rsidR="003E1B7D" w:rsidRPr="009856FA" w:rsidRDefault="003E1B7D" w:rsidP="0000732E">
            <w:pPr>
              <w:pStyle w:val="Normal6a"/>
            </w:pPr>
            <w:r w:rsidRPr="009856FA">
              <w:t>10.</w:t>
            </w:r>
            <w:r w:rsidRPr="009856FA">
              <w:tab/>
              <w:t>Reitera que las medidas adoptadas hasta la fecha por la Unión no reflejan la gravedad de la situación en Georgia</w:t>
            </w:r>
            <w:r w:rsidRPr="009856FA">
              <w:rPr>
                <w:b/>
                <w:i/>
              </w:rPr>
              <w:t>; lamenta la falta de medidas proactivas y de reacción generalmente limitada por parte de personalidades destacadas de la Unión, incluida la presidenta de la Comisión Von der Leyen, la alta representante/vicepresidenta Kallas y la comisaria Kos; lamenta los esfuerzos de los Gobiernos de Hungría y Eslovaquia por bloquear las sanciones específicas de la Unión contra altos cargos de Sueño Georgiano en el Consejo de Asuntos Exteriores de diciembre de 2024; condena las acciones del Gobierno húngaro para normalizar las relaciones con Sueño Georgiano cuando este último ha rechazado abiertamente la integración europea de Georgia</w:t>
            </w:r>
            <w:r w:rsidRPr="009856FA">
              <w:t>; destaca que la ausencia de unanimidad entre los Estados miembros no debería impedir que aquellos que deseen adoptar medidas apropiadas y eficaces puedan hacerlo; pide que los dirigentes de la Unión reúnan a los Estados miembros afines para actuar de forma coordinada a fin de superar los obstáculos políticos para aprobar sanciones a escala de la Unión;</w:t>
            </w:r>
          </w:p>
        </w:tc>
      </w:tr>
    </w:tbl>
    <w:p w14:paraId="6919515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B514A33" w14:textId="77777777" w:rsidR="003E1B7D" w:rsidRPr="009856FA" w:rsidRDefault="003E1B7D" w:rsidP="003E1B7D">
      <w:r w:rsidRPr="009856FA">
        <w:rPr>
          <w:rStyle w:val="HideTWBExt"/>
        </w:rPr>
        <w:t>&lt;/Amend&gt;</w:t>
      </w:r>
    </w:p>
    <w:p w14:paraId="1F3B563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164</w:t>
      </w:r>
      <w:r w:rsidRPr="009856FA">
        <w:rPr>
          <w:rStyle w:val="HideTWBExt"/>
        </w:rPr>
        <w:t>&lt;/NumAm&gt;</w:t>
      </w:r>
    </w:p>
    <w:p w14:paraId="426704E6"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0533B6A3" w14:textId="77777777" w:rsidR="003E1B7D" w:rsidRPr="009856FA" w:rsidRDefault="003E1B7D" w:rsidP="003E1B7D">
      <w:pPr>
        <w:pStyle w:val="NormalBold"/>
      </w:pPr>
      <w:r w:rsidRPr="009856FA">
        <w:rPr>
          <w:rStyle w:val="HideTWBExt"/>
          <w:b w:val="0"/>
        </w:rPr>
        <w:t>&lt;/RepeatBlock-By&gt;</w:t>
      </w:r>
    </w:p>
    <w:p w14:paraId="2BF23ED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7619DB8" w14:textId="77777777" w:rsidR="003E1B7D" w:rsidRPr="009856FA" w:rsidRDefault="003E1B7D" w:rsidP="003E1B7D">
      <w:pPr>
        <w:pStyle w:val="NormalBold"/>
      </w:pPr>
      <w:r w:rsidRPr="009856FA">
        <w:rPr>
          <w:rStyle w:val="HideTWBExt"/>
        </w:rPr>
        <w:t>&lt;Article&gt;</w:t>
      </w:r>
      <w:r w:rsidRPr="009856FA">
        <w:t>Apartado 10</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15E5D76" w14:textId="77777777" w:rsidTr="0000732E">
        <w:trPr>
          <w:trHeight w:hRule="exact" w:val="240"/>
          <w:jc w:val="center"/>
        </w:trPr>
        <w:tc>
          <w:tcPr>
            <w:tcW w:w="9752" w:type="dxa"/>
            <w:gridSpan w:val="2"/>
            <w:tcBorders>
              <w:top w:val="nil"/>
              <w:left w:val="nil"/>
              <w:bottom w:val="nil"/>
              <w:right w:val="nil"/>
            </w:tcBorders>
          </w:tcPr>
          <w:p w14:paraId="46EC46A1" w14:textId="77777777" w:rsidR="003E1B7D" w:rsidRPr="009856FA" w:rsidRDefault="003E1B7D" w:rsidP="0000732E"/>
        </w:tc>
      </w:tr>
      <w:tr w:rsidR="003E1B7D" w:rsidRPr="009856FA" w14:paraId="5D8C57B5" w14:textId="77777777" w:rsidTr="0000732E">
        <w:trPr>
          <w:trHeight w:val="240"/>
          <w:jc w:val="center"/>
        </w:trPr>
        <w:tc>
          <w:tcPr>
            <w:tcW w:w="4876" w:type="dxa"/>
            <w:tcBorders>
              <w:top w:val="nil"/>
              <w:left w:val="nil"/>
              <w:bottom w:val="nil"/>
              <w:right w:val="nil"/>
            </w:tcBorders>
          </w:tcPr>
          <w:p w14:paraId="4C3462F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0C480C2" w14:textId="77777777" w:rsidR="003E1B7D" w:rsidRPr="009856FA" w:rsidRDefault="003E1B7D" w:rsidP="0000732E">
            <w:pPr>
              <w:pStyle w:val="AmColumnHeading"/>
            </w:pPr>
            <w:r w:rsidRPr="009856FA">
              <w:t>Enmienda</w:t>
            </w:r>
          </w:p>
        </w:tc>
      </w:tr>
      <w:tr w:rsidR="003E1B7D" w:rsidRPr="009856FA" w14:paraId="66537992" w14:textId="77777777" w:rsidTr="0000732E">
        <w:trPr>
          <w:jc w:val="center"/>
        </w:trPr>
        <w:tc>
          <w:tcPr>
            <w:tcW w:w="4876" w:type="dxa"/>
            <w:tcBorders>
              <w:top w:val="nil"/>
              <w:left w:val="nil"/>
              <w:bottom w:val="nil"/>
              <w:right w:val="nil"/>
            </w:tcBorders>
          </w:tcPr>
          <w:p w14:paraId="6C0DB4A9" w14:textId="77777777" w:rsidR="003E1B7D" w:rsidRPr="009856FA" w:rsidRDefault="003E1B7D" w:rsidP="0000732E">
            <w:pPr>
              <w:pStyle w:val="Normal6a"/>
            </w:pPr>
            <w:r w:rsidRPr="009856FA">
              <w:t>10.</w:t>
            </w:r>
            <w:r w:rsidRPr="009856FA">
              <w:tab/>
              <w:t xml:space="preserve">Reitera que las medidas adoptadas hasta la fecha por la Unión no reflejan la gravedad de la situación en Georgia; </w:t>
            </w:r>
            <w:r w:rsidRPr="009856FA">
              <w:rPr>
                <w:b/>
                <w:i/>
              </w:rPr>
              <w:t>destaca que la ausencia de unanimidad entre los Estados miembros no debería impedir que aquellos que deseen adoptar medidas apropiadas y eficaces puedan hacerlo; pide que los dirigentes de la Unión reúnan a los Estados miembros afines para actuar de forma coordinada a fin de superar los obstáculos políticos para aprobar sanciones a escala de la Unión;</w:t>
            </w:r>
          </w:p>
        </w:tc>
        <w:tc>
          <w:tcPr>
            <w:tcW w:w="4876" w:type="dxa"/>
            <w:tcBorders>
              <w:top w:val="nil"/>
              <w:left w:val="nil"/>
              <w:bottom w:val="nil"/>
              <w:right w:val="nil"/>
            </w:tcBorders>
          </w:tcPr>
          <w:p w14:paraId="64D8A58A" w14:textId="77777777" w:rsidR="003E1B7D" w:rsidRPr="009856FA" w:rsidRDefault="003E1B7D" w:rsidP="0000732E">
            <w:pPr>
              <w:pStyle w:val="Normal6a"/>
            </w:pPr>
            <w:r w:rsidRPr="009856FA">
              <w:t>10.</w:t>
            </w:r>
            <w:r w:rsidRPr="009856FA">
              <w:tab/>
              <w:t>Reitera que las medidas adoptadas hasta la fecha por la Unión no reflejan la gravedad de la situación en Georgia;</w:t>
            </w:r>
          </w:p>
        </w:tc>
      </w:tr>
    </w:tbl>
    <w:p w14:paraId="2B6BB91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EA8AC80" w14:textId="77777777" w:rsidR="003E1B7D" w:rsidRPr="009856FA" w:rsidRDefault="003E1B7D" w:rsidP="003E1B7D">
      <w:r w:rsidRPr="009856FA">
        <w:rPr>
          <w:rStyle w:val="HideTWBExt"/>
        </w:rPr>
        <w:t>&lt;/Amend&gt;</w:t>
      </w:r>
    </w:p>
    <w:p w14:paraId="77BCBB2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165</w:t>
      </w:r>
      <w:r w:rsidRPr="009856FA">
        <w:rPr>
          <w:rStyle w:val="HideTWBExt"/>
        </w:rPr>
        <w:t>&lt;/NumAm&gt;</w:t>
      </w:r>
    </w:p>
    <w:p w14:paraId="1E64138B"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004E8FA5" w14:textId="77777777" w:rsidR="003E1B7D" w:rsidRPr="009856FA" w:rsidRDefault="003E1B7D" w:rsidP="003E1B7D">
      <w:pPr>
        <w:pStyle w:val="NormalBold"/>
      </w:pPr>
      <w:r w:rsidRPr="009856FA">
        <w:rPr>
          <w:rStyle w:val="HideTWBExt"/>
          <w:b w:val="0"/>
        </w:rPr>
        <w:t>&lt;/RepeatBlock-By&gt;</w:t>
      </w:r>
    </w:p>
    <w:p w14:paraId="60E95FB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40ADBB5" w14:textId="77777777" w:rsidR="003E1B7D" w:rsidRPr="009856FA" w:rsidRDefault="003E1B7D" w:rsidP="003E1B7D">
      <w:pPr>
        <w:pStyle w:val="NormalBold"/>
      </w:pPr>
      <w:r w:rsidRPr="009856FA">
        <w:rPr>
          <w:rStyle w:val="HideTWBExt"/>
        </w:rPr>
        <w:t>&lt;Article&gt;</w:t>
      </w:r>
      <w:r w:rsidRPr="009856FA">
        <w:t>Apartado 10</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EB9CB08" w14:textId="77777777" w:rsidTr="0000732E">
        <w:trPr>
          <w:trHeight w:hRule="exact" w:val="240"/>
          <w:jc w:val="center"/>
        </w:trPr>
        <w:tc>
          <w:tcPr>
            <w:tcW w:w="9752" w:type="dxa"/>
            <w:gridSpan w:val="2"/>
            <w:tcBorders>
              <w:top w:val="nil"/>
              <w:left w:val="nil"/>
              <w:bottom w:val="nil"/>
              <w:right w:val="nil"/>
            </w:tcBorders>
          </w:tcPr>
          <w:p w14:paraId="5F9B9541" w14:textId="77777777" w:rsidR="003E1B7D" w:rsidRPr="009856FA" w:rsidRDefault="003E1B7D" w:rsidP="0000732E"/>
        </w:tc>
      </w:tr>
      <w:tr w:rsidR="003E1B7D" w:rsidRPr="009856FA" w14:paraId="4177E7E5" w14:textId="77777777" w:rsidTr="0000732E">
        <w:trPr>
          <w:trHeight w:val="240"/>
          <w:jc w:val="center"/>
        </w:trPr>
        <w:tc>
          <w:tcPr>
            <w:tcW w:w="4876" w:type="dxa"/>
            <w:tcBorders>
              <w:top w:val="nil"/>
              <w:left w:val="nil"/>
              <w:bottom w:val="nil"/>
              <w:right w:val="nil"/>
            </w:tcBorders>
          </w:tcPr>
          <w:p w14:paraId="68AEEBB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99698FD" w14:textId="77777777" w:rsidR="003E1B7D" w:rsidRPr="009856FA" w:rsidRDefault="003E1B7D" w:rsidP="0000732E">
            <w:pPr>
              <w:pStyle w:val="AmColumnHeading"/>
            </w:pPr>
            <w:r w:rsidRPr="009856FA">
              <w:t>Enmienda</w:t>
            </w:r>
          </w:p>
        </w:tc>
      </w:tr>
      <w:tr w:rsidR="003E1B7D" w:rsidRPr="009856FA" w14:paraId="6F74209D" w14:textId="77777777" w:rsidTr="0000732E">
        <w:trPr>
          <w:jc w:val="center"/>
        </w:trPr>
        <w:tc>
          <w:tcPr>
            <w:tcW w:w="4876" w:type="dxa"/>
            <w:tcBorders>
              <w:top w:val="nil"/>
              <w:left w:val="nil"/>
              <w:bottom w:val="nil"/>
              <w:right w:val="nil"/>
            </w:tcBorders>
          </w:tcPr>
          <w:p w14:paraId="300808B2" w14:textId="77777777" w:rsidR="003E1B7D" w:rsidRPr="009856FA" w:rsidRDefault="003E1B7D" w:rsidP="0000732E">
            <w:pPr>
              <w:pStyle w:val="Normal6a"/>
            </w:pPr>
            <w:r w:rsidRPr="009856FA">
              <w:t>10.</w:t>
            </w:r>
            <w:r w:rsidRPr="009856FA">
              <w:tab/>
              <w:t>Reitera que las medidas adoptadas hasta la fecha por la Unión no reflejan la gravedad de la situación en Georgia; destaca que la ausencia de unanimidad entre los Estados miembros no debería impedir que aquellos que deseen adoptar medidas apropiadas y eficaces puedan hacerlo; pide que los dirigentes de la Unión reúnan a los Estados miembros afines para actuar de forma coordinada a fin de superar los obstáculos políticos para aprobar sanciones a escala de la Unión;</w:t>
            </w:r>
          </w:p>
        </w:tc>
        <w:tc>
          <w:tcPr>
            <w:tcW w:w="4876" w:type="dxa"/>
            <w:tcBorders>
              <w:top w:val="nil"/>
              <w:left w:val="nil"/>
              <w:bottom w:val="nil"/>
              <w:right w:val="nil"/>
            </w:tcBorders>
          </w:tcPr>
          <w:p w14:paraId="3F425999" w14:textId="77777777" w:rsidR="003E1B7D" w:rsidRPr="009856FA" w:rsidRDefault="003E1B7D" w:rsidP="0000732E">
            <w:pPr>
              <w:pStyle w:val="Normal6a"/>
            </w:pPr>
            <w:r w:rsidRPr="009856FA">
              <w:t>10.</w:t>
            </w:r>
            <w:r w:rsidRPr="009856FA">
              <w:tab/>
              <w:t xml:space="preserve">Reitera que las medidas adoptadas hasta la fecha por la Unión no reflejan la gravedad de la situación en Georgia </w:t>
            </w:r>
            <w:r w:rsidRPr="009856FA">
              <w:rPr>
                <w:b/>
                <w:i/>
              </w:rPr>
              <w:t>ni han aprovechado adecuadamente los medios a disposición de la Unión para hacer frente al retroceso democrático y la colonización del Estado, tal como se produjo y consolidó a lo largo del tiempo, beneficiándose de reacciones significativas retardadas</w:t>
            </w:r>
            <w:r w:rsidRPr="009856FA">
              <w:t xml:space="preserve">; destaca que la ausencia de unanimidad entre los Estados miembros no debería impedir que aquellos que deseen adoptar medidas apropiadas y eficaces puedan hacerlo; pide que los dirigentes de la Unión reúnan </w:t>
            </w:r>
            <w:r w:rsidRPr="009856FA">
              <w:rPr>
                <w:b/>
                <w:i/>
              </w:rPr>
              <w:t>de urgencia</w:t>
            </w:r>
            <w:r w:rsidRPr="009856FA">
              <w:t xml:space="preserve"> a los Estados miembros afines para actuar de forma coordinada a fin de superar los obstáculos políticos para aprobar sanciones a escala de la Unión;</w:t>
            </w:r>
          </w:p>
        </w:tc>
      </w:tr>
    </w:tbl>
    <w:p w14:paraId="551425AA"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0F5C3B4" w14:textId="77777777" w:rsidR="003E1B7D" w:rsidRPr="009856FA" w:rsidRDefault="003E1B7D" w:rsidP="003E1B7D">
      <w:r w:rsidRPr="009856FA">
        <w:rPr>
          <w:rStyle w:val="HideTWBExt"/>
        </w:rPr>
        <w:t>&lt;/Amend&gt;</w:t>
      </w:r>
    </w:p>
    <w:p w14:paraId="196B0809"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166</w:t>
      </w:r>
      <w:r w:rsidRPr="009856FA">
        <w:rPr>
          <w:rStyle w:val="HideTWBExt"/>
        </w:rPr>
        <w:t>&lt;/NumAm&gt;</w:t>
      </w:r>
    </w:p>
    <w:p w14:paraId="3A1FF2A6"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76AC98AD" w14:textId="77777777" w:rsidR="003E1B7D" w:rsidRPr="009856FA" w:rsidRDefault="003E1B7D" w:rsidP="003E1B7D">
      <w:pPr>
        <w:pStyle w:val="NormalBold"/>
      </w:pPr>
      <w:r w:rsidRPr="009856FA">
        <w:rPr>
          <w:rStyle w:val="HideTWBExt"/>
          <w:b w:val="0"/>
        </w:rPr>
        <w:t>&lt;/RepeatBlock-By&gt;</w:t>
      </w:r>
    </w:p>
    <w:p w14:paraId="566A24E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11675BA" w14:textId="77777777" w:rsidR="003E1B7D" w:rsidRPr="009856FA" w:rsidRDefault="003E1B7D" w:rsidP="003E1B7D">
      <w:pPr>
        <w:pStyle w:val="NormalBold"/>
      </w:pPr>
      <w:r w:rsidRPr="009856FA">
        <w:rPr>
          <w:rStyle w:val="HideTWBExt"/>
        </w:rPr>
        <w:t>&lt;Article&gt;</w:t>
      </w:r>
      <w:r w:rsidRPr="009856FA">
        <w:t>Apartado 10</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096E658" w14:textId="77777777" w:rsidTr="0000732E">
        <w:trPr>
          <w:trHeight w:hRule="exact" w:val="240"/>
          <w:jc w:val="center"/>
        </w:trPr>
        <w:tc>
          <w:tcPr>
            <w:tcW w:w="9752" w:type="dxa"/>
            <w:gridSpan w:val="2"/>
            <w:tcBorders>
              <w:top w:val="nil"/>
              <w:left w:val="nil"/>
              <w:bottom w:val="nil"/>
              <w:right w:val="nil"/>
            </w:tcBorders>
          </w:tcPr>
          <w:p w14:paraId="15AF492C" w14:textId="77777777" w:rsidR="003E1B7D" w:rsidRPr="009856FA" w:rsidRDefault="003E1B7D" w:rsidP="0000732E"/>
        </w:tc>
      </w:tr>
      <w:tr w:rsidR="003E1B7D" w:rsidRPr="009856FA" w14:paraId="48490494" w14:textId="77777777" w:rsidTr="0000732E">
        <w:trPr>
          <w:trHeight w:val="240"/>
          <w:jc w:val="center"/>
        </w:trPr>
        <w:tc>
          <w:tcPr>
            <w:tcW w:w="4876" w:type="dxa"/>
            <w:tcBorders>
              <w:top w:val="nil"/>
              <w:left w:val="nil"/>
              <w:bottom w:val="nil"/>
              <w:right w:val="nil"/>
            </w:tcBorders>
          </w:tcPr>
          <w:p w14:paraId="380F6AC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2801F99" w14:textId="77777777" w:rsidR="003E1B7D" w:rsidRPr="009856FA" w:rsidRDefault="003E1B7D" w:rsidP="0000732E">
            <w:pPr>
              <w:pStyle w:val="AmColumnHeading"/>
            </w:pPr>
            <w:r w:rsidRPr="009856FA">
              <w:t>Enmienda</w:t>
            </w:r>
          </w:p>
        </w:tc>
      </w:tr>
      <w:tr w:rsidR="003E1B7D" w:rsidRPr="009856FA" w14:paraId="75825FE4" w14:textId="77777777" w:rsidTr="0000732E">
        <w:trPr>
          <w:jc w:val="center"/>
        </w:trPr>
        <w:tc>
          <w:tcPr>
            <w:tcW w:w="4876" w:type="dxa"/>
            <w:tcBorders>
              <w:top w:val="nil"/>
              <w:left w:val="nil"/>
              <w:bottom w:val="nil"/>
              <w:right w:val="nil"/>
            </w:tcBorders>
          </w:tcPr>
          <w:p w14:paraId="34416CFF" w14:textId="77777777" w:rsidR="003E1B7D" w:rsidRPr="009856FA" w:rsidRDefault="003E1B7D" w:rsidP="0000732E">
            <w:pPr>
              <w:pStyle w:val="Normal6a"/>
            </w:pPr>
            <w:r w:rsidRPr="009856FA">
              <w:t>10.</w:t>
            </w:r>
            <w:r w:rsidRPr="009856FA">
              <w:tab/>
              <w:t xml:space="preserve">Reitera que las medidas adoptadas </w:t>
            </w:r>
            <w:r w:rsidRPr="009856FA">
              <w:rPr>
                <w:b/>
                <w:i/>
              </w:rPr>
              <w:t>hasta la fecha</w:t>
            </w:r>
            <w:r w:rsidRPr="009856FA">
              <w:t xml:space="preserve"> por la Unión </w:t>
            </w:r>
            <w:r w:rsidRPr="009856FA">
              <w:rPr>
                <w:b/>
                <w:i/>
              </w:rPr>
              <w:t>no</w:t>
            </w:r>
            <w:r w:rsidRPr="009856FA">
              <w:t xml:space="preserve"> reflejan </w:t>
            </w:r>
            <w:r w:rsidRPr="009856FA">
              <w:rPr>
                <w:b/>
                <w:i/>
              </w:rPr>
              <w:t>la gravedad de la situación en</w:t>
            </w:r>
            <w:r w:rsidRPr="009856FA">
              <w:t xml:space="preserve"> Georgia; destaca que </w:t>
            </w:r>
            <w:r w:rsidRPr="009856FA">
              <w:rPr>
                <w:b/>
                <w:i/>
              </w:rPr>
              <w:t>la ausencia</w:t>
            </w:r>
            <w:r w:rsidRPr="009856FA">
              <w:t xml:space="preserve"> de unanimidad entre los Estados miembros </w:t>
            </w:r>
            <w:r w:rsidRPr="009856FA">
              <w:rPr>
                <w:b/>
                <w:i/>
              </w:rPr>
              <w:t>no debería impedir que aquellos que deseen adoptar medidas apropiadas y eficaces puedan hacerlo; pide que los dirigentes de la Unión reúnan a los Estados miembros afines para actuar de forma coordinada a fin de superar los obstáculos políticos para aprobar</w:t>
            </w:r>
            <w:r w:rsidRPr="009856FA">
              <w:t xml:space="preserve"> sanciones </w:t>
            </w:r>
            <w:r w:rsidRPr="009856FA">
              <w:rPr>
                <w:b/>
                <w:i/>
              </w:rPr>
              <w:t>a escala de la Unión</w:t>
            </w:r>
            <w:r w:rsidRPr="009856FA">
              <w:t>;</w:t>
            </w:r>
          </w:p>
        </w:tc>
        <w:tc>
          <w:tcPr>
            <w:tcW w:w="4876" w:type="dxa"/>
            <w:tcBorders>
              <w:top w:val="nil"/>
              <w:left w:val="nil"/>
              <w:bottom w:val="nil"/>
              <w:right w:val="nil"/>
            </w:tcBorders>
          </w:tcPr>
          <w:p w14:paraId="4CFF3433" w14:textId="77777777" w:rsidR="003E1B7D" w:rsidRPr="009856FA" w:rsidRDefault="003E1B7D" w:rsidP="0000732E">
            <w:pPr>
              <w:pStyle w:val="Normal6a"/>
            </w:pPr>
            <w:r w:rsidRPr="009856FA">
              <w:t>10.</w:t>
            </w:r>
            <w:r w:rsidRPr="009856FA">
              <w:tab/>
              <w:t xml:space="preserve">Reitera que las medidas adoptadas por la Unión reflejan </w:t>
            </w:r>
            <w:r w:rsidRPr="009856FA">
              <w:rPr>
                <w:b/>
                <w:i/>
              </w:rPr>
              <w:t>una respuesta sesgada y desproporcionada ante las decisiones políticas soberanas de</w:t>
            </w:r>
            <w:r w:rsidRPr="009856FA">
              <w:t xml:space="preserve"> Georgia; destaca que </w:t>
            </w:r>
            <w:r w:rsidRPr="009856FA">
              <w:rPr>
                <w:b/>
                <w:i/>
              </w:rPr>
              <w:t>cualquier intento de eludir el principio</w:t>
            </w:r>
            <w:r w:rsidRPr="009856FA">
              <w:t xml:space="preserve"> de unanimidad entre los Estados miembros </w:t>
            </w:r>
            <w:r w:rsidRPr="009856FA">
              <w:rPr>
                <w:b/>
                <w:i/>
              </w:rPr>
              <w:t>con el fin de imponer acciones por motivos políticos, como</w:t>
            </w:r>
            <w:r w:rsidRPr="009856FA">
              <w:t xml:space="preserve"> sanciones</w:t>
            </w:r>
            <w:r w:rsidRPr="009856FA">
              <w:rPr>
                <w:b/>
                <w:i/>
              </w:rPr>
              <w:t>, socava los propios fundamentos de la Unión</w:t>
            </w:r>
            <w:r w:rsidRPr="009856FA">
              <w:t>;</w:t>
            </w:r>
          </w:p>
        </w:tc>
      </w:tr>
    </w:tbl>
    <w:p w14:paraId="25A5A617"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EE1885C" w14:textId="77777777" w:rsidR="003E1B7D" w:rsidRPr="009856FA" w:rsidRDefault="003E1B7D" w:rsidP="003E1B7D">
      <w:r w:rsidRPr="009856FA">
        <w:rPr>
          <w:rStyle w:val="HideTWBExt"/>
        </w:rPr>
        <w:t>&lt;/Amend&gt;</w:t>
      </w:r>
    </w:p>
    <w:p w14:paraId="4CCC5F19"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167</w:t>
      </w:r>
      <w:r w:rsidRPr="009856FA">
        <w:rPr>
          <w:rStyle w:val="HideTWBExt"/>
        </w:rPr>
        <w:t>&lt;/NumAm&gt;</w:t>
      </w:r>
    </w:p>
    <w:p w14:paraId="57691D1E"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768EFC56" w14:textId="77777777" w:rsidR="003E1B7D" w:rsidRPr="009856FA" w:rsidRDefault="003E1B7D" w:rsidP="003E1B7D">
      <w:pPr>
        <w:pStyle w:val="NormalBold"/>
      </w:pPr>
      <w:r w:rsidRPr="009856FA">
        <w:rPr>
          <w:rStyle w:val="HideTWBExt"/>
          <w:b w:val="0"/>
        </w:rPr>
        <w:t>&lt;/RepeatBlock-By&gt;</w:t>
      </w:r>
    </w:p>
    <w:p w14:paraId="6673536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1542A87" w14:textId="77777777" w:rsidR="003E1B7D" w:rsidRPr="009856FA" w:rsidRDefault="003E1B7D" w:rsidP="003E1B7D">
      <w:pPr>
        <w:pStyle w:val="NormalBold"/>
      </w:pPr>
      <w:r w:rsidRPr="009856FA">
        <w:rPr>
          <w:rStyle w:val="HideTWBExt"/>
        </w:rPr>
        <w:t>&lt;Article&gt;</w:t>
      </w:r>
      <w:r w:rsidRPr="009856FA">
        <w:t>Apartado 10</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53EB6E2" w14:textId="77777777" w:rsidTr="0000732E">
        <w:trPr>
          <w:trHeight w:hRule="exact" w:val="240"/>
          <w:jc w:val="center"/>
        </w:trPr>
        <w:tc>
          <w:tcPr>
            <w:tcW w:w="9752" w:type="dxa"/>
            <w:gridSpan w:val="2"/>
            <w:tcBorders>
              <w:top w:val="nil"/>
              <w:left w:val="nil"/>
              <w:bottom w:val="nil"/>
              <w:right w:val="nil"/>
            </w:tcBorders>
          </w:tcPr>
          <w:p w14:paraId="44F06425" w14:textId="77777777" w:rsidR="003E1B7D" w:rsidRPr="009856FA" w:rsidRDefault="003E1B7D" w:rsidP="0000732E"/>
        </w:tc>
      </w:tr>
      <w:tr w:rsidR="003E1B7D" w:rsidRPr="009856FA" w14:paraId="2DF51385" w14:textId="77777777" w:rsidTr="0000732E">
        <w:trPr>
          <w:trHeight w:val="240"/>
          <w:jc w:val="center"/>
        </w:trPr>
        <w:tc>
          <w:tcPr>
            <w:tcW w:w="4876" w:type="dxa"/>
            <w:tcBorders>
              <w:top w:val="nil"/>
              <w:left w:val="nil"/>
              <w:bottom w:val="nil"/>
              <w:right w:val="nil"/>
            </w:tcBorders>
          </w:tcPr>
          <w:p w14:paraId="61FAD4F7"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EC8F1E7" w14:textId="77777777" w:rsidR="003E1B7D" w:rsidRPr="009856FA" w:rsidRDefault="003E1B7D" w:rsidP="0000732E">
            <w:pPr>
              <w:pStyle w:val="AmColumnHeading"/>
            </w:pPr>
            <w:r w:rsidRPr="009856FA">
              <w:t>Enmienda</w:t>
            </w:r>
          </w:p>
        </w:tc>
      </w:tr>
      <w:tr w:rsidR="003E1B7D" w:rsidRPr="009856FA" w14:paraId="354D9B56" w14:textId="77777777" w:rsidTr="0000732E">
        <w:trPr>
          <w:jc w:val="center"/>
        </w:trPr>
        <w:tc>
          <w:tcPr>
            <w:tcW w:w="4876" w:type="dxa"/>
            <w:tcBorders>
              <w:top w:val="nil"/>
              <w:left w:val="nil"/>
              <w:bottom w:val="nil"/>
              <w:right w:val="nil"/>
            </w:tcBorders>
          </w:tcPr>
          <w:p w14:paraId="2DFA9EAC" w14:textId="77777777" w:rsidR="003E1B7D" w:rsidRPr="009856FA" w:rsidRDefault="003E1B7D" w:rsidP="0000732E">
            <w:pPr>
              <w:pStyle w:val="Normal6a"/>
            </w:pPr>
            <w:r w:rsidRPr="009856FA">
              <w:t>10.</w:t>
            </w:r>
            <w:r w:rsidRPr="009856FA">
              <w:tab/>
              <w:t>Reitera que las medidas adoptadas hasta la fecha por la Unión no reflejan la gravedad de la situación en Georgia; destaca que la ausencia de unanimidad entre los Estados miembros no debería impedir que aquellos que deseen adoptar medidas apropiadas y eficaces puedan hacerlo; pide que los dirigentes de la Unión reúnan a los Estados miembros afines para actuar de forma coordinada a fin de superar los obstáculos políticos para aprobar sanciones a escala de la Unión;</w:t>
            </w:r>
          </w:p>
        </w:tc>
        <w:tc>
          <w:tcPr>
            <w:tcW w:w="4876" w:type="dxa"/>
            <w:tcBorders>
              <w:top w:val="nil"/>
              <w:left w:val="nil"/>
              <w:bottom w:val="nil"/>
              <w:right w:val="nil"/>
            </w:tcBorders>
          </w:tcPr>
          <w:p w14:paraId="02A5FFA9" w14:textId="77777777" w:rsidR="003E1B7D" w:rsidRPr="009856FA" w:rsidRDefault="003E1B7D" w:rsidP="0000732E">
            <w:pPr>
              <w:pStyle w:val="Normal6a"/>
            </w:pPr>
            <w:r w:rsidRPr="009856FA">
              <w:t>10.</w:t>
            </w:r>
            <w:r w:rsidRPr="009856FA">
              <w:tab/>
              <w:t xml:space="preserve">Reitera que las medidas adoptadas hasta la fecha por la Unión no reflejan la gravedad de la situación en Georgia </w:t>
            </w:r>
            <w:r w:rsidRPr="009856FA">
              <w:rPr>
                <w:b/>
                <w:i/>
              </w:rPr>
              <w:t>y sus consecuencias en toda la región</w:t>
            </w:r>
            <w:r w:rsidRPr="009856FA">
              <w:t>; destaca que la ausencia de unanimidad entre los Estados miembros no debería impedir que aquellos que deseen adoptar medidas apropiadas y eficaces puedan hacerlo; pide que los dirigentes de la Unión reúnan a los Estados miembros afines para actuar de forma coordinada a fin de superar los obstáculos políticos para aprobar sanciones a escala de la Unión;</w:t>
            </w:r>
          </w:p>
        </w:tc>
      </w:tr>
    </w:tbl>
    <w:p w14:paraId="7D4CFAC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D3D682E" w14:textId="77777777" w:rsidR="003E1B7D" w:rsidRPr="009856FA" w:rsidRDefault="003E1B7D" w:rsidP="003E1B7D">
      <w:r w:rsidRPr="009856FA">
        <w:rPr>
          <w:rStyle w:val="HideTWBExt"/>
        </w:rPr>
        <w:t>&lt;/Amend&gt;</w:t>
      </w:r>
    </w:p>
    <w:p w14:paraId="337852D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168</w:t>
      </w:r>
      <w:r w:rsidRPr="009856FA">
        <w:rPr>
          <w:rStyle w:val="HideTWBExt"/>
        </w:rPr>
        <w:t>&lt;/NumAm&gt;</w:t>
      </w:r>
    </w:p>
    <w:p w14:paraId="2A0DDF70" w14:textId="77777777" w:rsidR="003E1B7D" w:rsidRPr="009856FA" w:rsidRDefault="003E1B7D" w:rsidP="003E1B7D">
      <w:pPr>
        <w:pStyle w:val="NormalBold"/>
      </w:pPr>
      <w:r w:rsidRPr="009856FA">
        <w:rPr>
          <w:rStyle w:val="HideTWBExt"/>
          <w:b w:val="0"/>
        </w:rPr>
        <w:t>&lt;RepeatBlock-By&gt;&lt;Members&gt;</w:t>
      </w:r>
      <w:r w:rsidRPr="009856FA">
        <w:t>Tobias Cremer, Francisco Assis, Nacho Sánchez Amor, Hana Jalloul Muro, Raphaël Glucksmann</w:t>
      </w:r>
      <w:r w:rsidRPr="009856FA">
        <w:rPr>
          <w:rStyle w:val="HideTWBExt"/>
          <w:b w:val="0"/>
        </w:rPr>
        <w:t>&lt;/Members&gt;</w:t>
      </w:r>
    </w:p>
    <w:p w14:paraId="71419869" w14:textId="77777777" w:rsidR="003E1B7D" w:rsidRPr="009856FA" w:rsidRDefault="003E1B7D" w:rsidP="003E1B7D">
      <w:pPr>
        <w:pStyle w:val="NormalBold"/>
      </w:pPr>
      <w:r w:rsidRPr="009856FA">
        <w:rPr>
          <w:rStyle w:val="HideTWBExt"/>
          <w:b w:val="0"/>
        </w:rPr>
        <w:t>&lt;/RepeatBlock-By&gt;</w:t>
      </w:r>
    </w:p>
    <w:p w14:paraId="7C80F45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A2ACC13" w14:textId="77777777" w:rsidR="003E1B7D" w:rsidRPr="009856FA" w:rsidRDefault="003E1B7D" w:rsidP="003E1B7D">
      <w:pPr>
        <w:pStyle w:val="NormalBold"/>
      </w:pPr>
      <w:r w:rsidRPr="009856FA">
        <w:rPr>
          <w:rStyle w:val="HideTWBExt"/>
        </w:rPr>
        <w:t>&lt;Article&gt;</w:t>
      </w:r>
      <w:r w:rsidRPr="009856FA">
        <w:t>Apartado 10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33BD32E" w14:textId="77777777" w:rsidTr="0000732E">
        <w:trPr>
          <w:trHeight w:hRule="exact" w:val="240"/>
          <w:jc w:val="center"/>
        </w:trPr>
        <w:tc>
          <w:tcPr>
            <w:tcW w:w="9752" w:type="dxa"/>
            <w:gridSpan w:val="2"/>
            <w:tcBorders>
              <w:top w:val="nil"/>
              <w:left w:val="nil"/>
              <w:bottom w:val="nil"/>
              <w:right w:val="nil"/>
            </w:tcBorders>
          </w:tcPr>
          <w:p w14:paraId="56E3FBB3" w14:textId="77777777" w:rsidR="003E1B7D" w:rsidRPr="009856FA" w:rsidRDefault="003E1B7D" w:rsidP="0000732E"/>
        </w:tc>
      </w:tr>
      <w:tr w:rsidR="003E1B7D" w:rsidRPr="009856FA" w14:paraId="4B83B66B" w14:textId="77777777" w:rsidTr="0000732E">
        <w:trPr>
          <w:trHeight w:val="240"/>
          <w:jc w:val="center"/>
        </w:trPr>
        <w:tc>
          <w:tcPr>
            <w:tcW w:w="4876" w:type="dxa"/>
            <w:tcBorders>
              <w:top w:val="nil"/>
              <w:left w:val="nil"/>
              <w:bottom w:val="nil"/>
              <w:right w:val="nil"/>
            </w:tcBorders>
          </w:tcPr>
          <w:p w14:paraId="2921345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9E118DC" w14:textId="77777777" w:rsidR="003E1B7D" w:rsidRPr="009856FA" w:rsidRDefault="003E1B7D" w:rsidP="0000732E">
            <w:pPr>
              <w:pStyle w:val="AmColumnHeading"/>
            </w:pPr>
            <w:r w:rsidRPr="009856FA">
              <w:t>Enmienda</w:t>
            </w:r>
          </w:p>
        </w:tc>
      </w:tr>
      <w:tr w:rsidR="003E1B7D" w:rsidRPr="009856FA" w14:paraId="5F096726" w14:textId="77777777" w:rsidTr="0000732E">
        <w:trPr>
          <w:jc w:val="center"/>
        </w:trPr>
        <w:tc>
          <w:tcPr>
            <w:tcW w:w="4876" w:type="dxa"/>
            <w:tcBorders>
              <w:top w:val="nil"/>
              <w:left w:val="nil"/>
              <w:bottom w:val="nil"/>
              <w:right w:val="nil"/>
            </w:tcBorders>
          </w:tcPr>
          <w:p w14:paraId="16FA0283" w14:textId="77777777" w:rsidR="003E1B7D" w:rsidRPr="009856FA" w:rsidRDefault="003E1B7D" w:rsidP="0000732E">
            <w:pPr>
              <w:pStyle w:val="Normal6a"/>
            </w:pPr>
          </w:p>
        </w:tc>
        <w:tc>
          <w:tcPr>
            <w:tcW w:w="4876" w:type="dxa"/>
            <w:tcBorders>
              <w:top w:val="nil"/>
              <w:left w:val="nil"/>
              <w:bottom w:val="nil"/>
              <w:right w:val="nil"/>
            </w:tcBorders>
          </w:tcPr>
          <w:p w14:paraId="103F14B0" w14:textId="77777777" w:rsidR="003E1B7D" w:rsidRPr="009856FA" w:rsidRDefault="003E1B7D" w:rsidP="0000732E">
            <w:pPr>
              <w:pStyle w:val="Normal6a"/>
            </w:pPr>
            <w:r w:rsidRPr="009856FA">
              <w:rPr>
                <w:b/>
                <w:i/>
              </w:rPr>
              <w:t>10 bis.</w:t>
            </w:r>
            <w:r w:rsidRPr="009856FA">
              <w:tab/>
            </w:r>
            <w:r w:rsidRPr="009856FA">
              <w:rPr>
                <w:b/>
                <w:i/>
              </w:rPr>
              <w:t>Pide a las autoridades georgianas que pongan fin al aislamiento profesional impuesto a los funcionarios que han sido despedidos, que cumplan las normas del Derecho laboral y que permitan a los funcionarios registrar un sindicato que pueda protegerlos de la restricción injustificada de sus derechos laborales;</w:t>
            </w:r>
          </w:p>
        </w:tc>
      </w:tr>
    </w:tbl>
    <w:p w14:paraId="06C6F40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98C4E24" w14:textId="77777777" w:rsidR="003E1B7D" w:rsidRPr="009856FA" w:rsidRDefault="003E1B7D" w:rsidP="003E1B7D">
      <w:r w:rsidRPr="009856FA">
        <w:rPr>
          <w:rStyle w:val="HideTWBExt"/>
        </w:rPr>
        <w:t>&lt;/Amend&gt;</w:t>
      </w:r>
    </w:p>
    <w:p w14:paraId="0A88A9A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169</w:t>
      </w:r>
      <w:r w:rsidRPr="009856FA">
        <w:rPr>
          <w:rStyle w:val="HideTWBExt"/>
        </w:rPr>
        <w:t>&lt;/NumAm&gt;</w:t>
      </w:r>
    </w:p>
    <w:p w14:paraId="37E19202"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63AB39DB" w14:textId="77777777" w:rsidR="003E1B7D" w:rsidRPr="009856FA" w:rsidRDefault="003E1B7D" w:rsidP="003E1B7D">
      <w:pPr>
        <w:pStyle w:val="NormalBold"/>
      </w:pPr>
      <w:r w:rsidRPr="009856FA">
        <w:rPr>
          <w:rStyle w:val="HideTWBExt"/>
          <w:b w:val="0"/>
        </w:rPr>
        <w:t>&lt;/RepeatBlock-By&gt;</w:t>
      </w:r>
    </w:p>
    <w:p w14:paraId="3AD76C50"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5630629" w14:textId="77777777" w:rsidR="003E1B7D" w:rsidRPr="009856FA" w:rsidRDefault="003E1B7D" w:rsidP="003E1B7D">
      <w:pPr>
        <w:pStyle w:val="NormalBold"/>
      </w:pPr>
      <w:r w:rsidRPr="009856FA">
        <w:rPr>
          <w:rStyle w:val="HideTWBExt"/>
        </w:rPr>
        <w:t>&lt;Article&gt;</w:t>
      </w:r>
      <w:r w:rsidRPr="009856FA">
        <w:t>Apartado 11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8299DD6" w14:textId="77777777" w:rsidTr="0000732E">
        <w:trPr>
          <w:trHeight w:hRule="exact" w:val="240"/>
          <w:jc w:val="center"/>
        </w:trPr>
        <w:tc>
          <w:tcPr>
            <w:tcW w:w="9752" w:type="dxa"/>
            <w:gridSpan w:val="2"/>
            <w:tcBorders>
              <w:top w:val="nil"/>
              <w:left w:val="nil"/>
              <w:bottom w:val="nil"/>
              <w:right w:val="nil"/>
            </w:tcBorders>
          </w:tcPr>
          <w:p w14:paraId="72F04F93" w14:textId="77777777" w:rsidR="003E1B7D" w:rsidRPr="009856FA" w:rsidRDefault="003E1B7D" w:rsidP="0000732E"/>
        </w:tc>
      </w:tr>
      <w:tr w:rsidR="003E1B7D" w:rsidRPr="009856FA" w14:paraId="265614A8" w14:textId="77777777" w:rsidTr="0000732E">
        <w:trPr>
          <w:trHeight w:val="240"/>
          <w:jc w:val="center"/>
        </w:trPr>
        <w:tc>
          <w:tcPr>
            <w:tcW w:w="4876" w:type="dxa"/>
            <w:tcBorders>
              <w:top w:val="nil"/>
              <w:left w:val="nil"/>
              <w:bottom w:val="nil"/>
              <w:right w:val="nil"/>
            </w:tcBorders>
          </w:tcPr>
          <w:p w14:paraId="3F98CFB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465896D" w14:textId="77777777" w:rsidR="003E1B7D" w:rsidRPr="009856FA" w:rsidRDefault="003E1B7D" w:rsidP="0000732E">
            <w:pPr>
              <w:pStyle w:val="AmColumnHeading"/>
            </w:pPr>
            <w:r w:rsidRPr="009856FA">
              <w:t>Enmienda</w:t>
            </w:r>
          </w:p>
        </w:tc>
      </w:tr>
      <w:tr w:rsidR="003E1B7D" w:rsidRPr="009856FA" w14:paraId="7F5138F9" w14:textId="77777777" w:rsidTr="0000732E">
        <w:trPr>
          <w:jc w:val="center"/>
        </w:trPr>
        <w:tc>
          <w:tcPr>
            <w:tcW w:w="4876" w:type="dxa"/>
            <w:tcBorders>
              <w:top w:val="nil"/>
              <w:left w:val="nil"/>
              <w:bottom w:val="nil"/>
              <w:right w:val="nil"/>
            </w:tcBorders>
          </w:tcPr>
          <w:p w14:paraId="4F6346C0" w14:textId="77777777" w:rsidR="003E1B7D" w:rsidRPr="009856FA" w:rsidRDefault="003E1B7D" w:rsidP="0000732E">
            <w:pPr>
              <w:pStyle w:val="Normal6a"/>
            </w:pPr>
            <w:r w:rsidRPr="009856FA">
              <w:rPr>
                <w:b/>
                <w:i/>
              </w:rPr>
              <w:t>11.</w:t>
            </w:r>
            <w:r w:rsidRPr="009856FA">
              <w:tab/>
            </w:r>
            <w:r w:rsidRPr="009856FA">
              <w:rPr>
                <w:b/>
                <w:i/>
              </w:rPr>
              <w:t>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 la introducción de sanciones bilaterales por parte de Lituania, Estonia, Letonia, Chequia y Alemania;</w:t>
            </w:r>
          </w:p>
        </w:tc>
        <w:tc>
          <w:tcPr>
            <w:tcW w:w="4876" w:type="dxa"/>
            <w:tcBorders>
              <w:top w:val="nil"/>
              <w:left w:val="nil"/>
              <w:bottom w:val="nil"/>
              <w:right w:val="nil"/>
            </w:tcBorders>
          </w:tcPr>
          <w:p w14:paraId="2E9E05CC" w14:textId="77777777" w:rsidR="003E1B7D" w:rsidRPr="009856FA" w:rsidRDefault="003E1B7D" w:rsidP="0000732E">
            <w:pPr>
              <w:pStyle w:val="Normal6a"/>
            </w:pPr>
            <w:r w:rsidRPr="009856FA">
              <w:rPr>
                <w:b/>
                <w:i/>
              </w:rPr>
              <w:t>suprimido</w:t>
            </w:r>
          </w:p>
        </w:tc>
      </w:tr>
    </w:tbl>
    <w:p w14:paraId="6A03AEC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A55E28A" w14:textId="77777777" w:rsidR="003E1B7D" w:rsidRPr="009856FA" w:rsidRDefault="003E1B7D" w:rsidP="003E1B7D">
      <w:r w:rsidRPr="009856FA">
        <w:rPr>
          <w:rStyle w:val="HideTWBExt"/>
        </w:rPr>
        <w:t>&lt;/Amend&gt;</w:t>
      </w:r>
    </w:p>
    <w:p w14:paraId="3FD1E20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170</w:t>
      </w:r>
      <w:r w:rsidRPr="009856FA">
        <w:rPr>
          <w:rStyle w:val="HideTWBExt"/>
        </w:rPr>
        <w:t>&lt;/NumAm&gt;</w:t>
      </w:r>
    </w:p>
    <w:p w14:paraId="71D8E960"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297E08FA" w14:textId="77777777" w:rsidR="003E1B7D" w:rsidRPr="009856FA" w:rsidRDefault="003E1B7D" w:rsidP="003E1B7D">
      <w:pPr>
        <w:pStyle w:val="NormalBold"/>
      </w:pPr>
      <w:r w:rsidRPr="009856FA">
        <w:rPr>
          <w:rStyle w:val="HideTWBExt"/>
          <w:b w:val="0"/>
        </w:rPr>
        <w:t>&lt;/RepeatBlock-By&gt;</w:t>
      </w:r>
    </w:p>
    <w:p w14:paraId="632B377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BFB7F24" w14:textId="77777777" w:rsidR="003E1B7D" w:rsidRPr="009856FA" w:rsidRDefault="003E1B7D" w:rsidP="003E1B7D">
      <w:pPr>
        <w:pStyle w:val="NormalBold"/>
      </w:pPr>
      <w:r w:rsidRPr="009856FA">
        <w:rPr>
          <w:rStyle w:val="HideTWBExt"/>
        </w:rPr>
        <w:t>&lt;Article&gt;</w:t>
      </w:r>
      <w:r w:rsidRPr="009856FA">
        <w:t>Apartado 11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4CF5BA7" w14:textId="77777777" w:rsidTr="0000732E">
        <w:trPr>
          <w:trHeight w:hRule="exact" w:val="240"/>
          <w:jc w:val="center"/>
        </w:trPr>
        <w:tc>
          <w:tcPr>
            <w:tcW w:w="9752" w:type="dxa"/>
            <w:gridSpan w:val="2"/>
            <w:tcBorders>
              <w:top w:val="nil"/>
              <w:left w:val="nil"/>
              <w:bottom w:val="nil"/>
              <w:right w:val="nil"/>
            </w:tcBorders>
          </w:tcPr>
          <w:p w14:paraId="4A493050" w14:textId="77777777" w:rsidR="003E1B7D" w:rsidRPr="009856FA" w:rsidRDefault="003E1B7D" w:rsidP="0000732E"/>
        </w:tc>
      </w:tr>
      <w:tr w:rsidR="003E1B7D" w:rsidRPr="009856FA" w14:paraId="6398BE26" w14:textId="77777777" w:rsidTr="0000732E">
        <w:trPr>
          <w:trHeight w:val="240"/>
          <w:jc w:val="center"/>
        </w:trPr>
        <w:tc>
          <w:tcPr>
            <w:tcW w:w="4876" w:type="dxa"/>
            <w:tcBorders>
              <w:top w:val="nil"/>
              <w:left w:val="nil"/>
              <w:bottom w:val="nil"/>
              <w:right w:val="nil"/>
            </w:tcBorders>
          </w:tcPr>
          <w:p w14:paraId="51FC19C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F755708" w14:textId="77777777" w:rsidR="003E1B7D" w:rsidRPr="009856FA" w:rsidRDefault="003E1B7D" w:rsidP="0000732E">
            <w:pPr>
              <w:pStyle w:val="AmColumnHeading"/>
            </w:pPr>
            <w:r w:rsidRPr="009856FA">
              <w:t>Enmienda</w:t>
            </w:r>
          </w:p>
        </w:tc>
      </w:tr>
      <w:tr w:rsidR="003E1B7D" w:rsidRPr="009856FA" w14:paraId="1BC466F6" w14:textId="77777777" w:rsidTr="0000732E">
        <w:trPr>
          <w:jc w:val="center"/>
        </w:trPr>
        <w:tc>
          <w:tcPr>
            <w:tcW w:w="4876" w:type="dxa"/>
            <w:tcBorders>
              <w:top w:val="nil"/>
              <w:left w:val="nil"/>
              <w:bottom w:val="nil"/>
              <w:right w:val="nil"/>
            </w:tcBorders>
          </w:tcPr>
          <w:p w14:paraId="75C39563" w14:textId="77777777" w:rsidR="003E1B7D" w:rsidRPr="009856FA" w:rsidRDefault="003E1B7D" w:rsidP="0000732E">
            <w:pPr>
              <w:pStyle w:val="Normal6a"/>
            </w:pPr>
            <w:r w:rsidRPr="009856FA">
              <w:rPr>
                <w:b/>
                <w:i/>
              </w:rPr>
              <w:t>11.</w:t>
            </w:r>
            <w:r w:rsidRPr="009856FA">
              <w:tab/>
            </w:r>
            <w:r w:rsidRPr="009856FA">
              <w:rPr>
                <w:b/>
                <w:i/>
              </w:rPr>
              <w:t>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 la introducción de sanciones bilaterales por parte de Lituania, Estonia, Letonia, Chequia y Alemania;</w:t>
            </w:r>
          </w:p>
        </w:tc>
        <w:tc>
          <w:tcPr>
            <w:tcW w:w="4876" w:type="dxa"/>
            <w:tcBorders>
              <w:top w:val="nil"/>
              <w:left w:val="nil"/>
              <w:bottom w:val="nil"/>
              <w:right w:val="nil"/>
            </w:tcBorders>
          </w:tcPr>
          <w:p w14:paraId="6B46F225" w14:textId="77777777" w:rsidR="003E1B7D" w:rsidRPr="009856FA" w:rsidRDefault="003E1B7D" w:rsidP="0000732E">
            <w:pPr>
              <w:pStyle w:val="Normal6a"/>
            </w:pPr>
            <w:r w:rsidRPr="009856FA">
              <w:rPr>
                <w:b/>
                <w:i/>
              </w:rPr>
              <w:t>suprimido</w:t>
            </w:r>
          </w:p>
        </w:tc>
      </w:tr>
    </w:tbl>
    <w:p w14:paraId="58AEA60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F2489BA" w14:textId="77777777" w:rsidR="003E1B7D" w:rsidRPr="009856FA" w:rsidRDefault="003E1B7D" w:rsidP="003E1B7D">
      <w:r w:rsidRPr="009856FA">
        <w:rPr>
          <w:rStyle w:val="HideTWBExt"/>
        </w:rPr>
        <w:t>&lt;/Amend&gt;</w:t>
      </w:r>
    </w:p>
    <w:p w14:paraId="5237097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171</w:t>
      </w:r>
      <w:r w:rsidRPr="009856FA">
        <w:rPr>
          <w:rStyle w:val="HideTWBExt"/>
        </w:rPr>
        <w:t>&lt;/NumAm&gt;</w:t>
      </w:r>
    </w:p>
    <w:p w14:paraId="2473B337" w14:textId="77777777" w:rsidR="003E1B7D" w:rsidRPr="009856FA" w:rsidRDefault="003E1B7D" w:rsidP="003E1B7D">
      <w:pPr>
        <w:pStyle w:val="NormalBold"/>
      </w:pPr>
      <w:r w:rsidRPr="009856FA">
        <w:rPr>
          <w:rStyle w:val="HideTWBExt"/>
          <w:b w:val="0"/>
        </w:rPr>
        <w:t>&lt;RepeatBlock-By&gt;&lt;Members&gt;</w:t>
      </w:r>
      <w:r w:rsidRPr="009856FA">
        <w:t>Roberto Vannacci, António Tânger Corrêa, Kinga Gál, András László, Hermann Tertsch, Jorge Martín Frías</w:t>
      </w:r>
      <w:r w:rsidRPr="009856FA">
        <w:rPr>
          <w:rStyle w:val="HideTWBExt"/>
          <w:b w:val="0"/>
        </w:rPr>
        <w:t>&lt;/Members&gt;</w:t>
      </w:r>
    </w:p>
    <w:p w14:paraId="05AEFE4E" w14:textId="77777777" w:rsidR="003E1B7D" w:rsidRPr="009856FA" w:rsidRDefault="003E1B7D" w:rsidP="003E1B7D">
      <w:pPr>
        <w:pStyle w:val="NormalBold"/>
      </w:pPr>
      <w:r w:rsidRPr="009856FA">
        <w:rPr>
          <w:rStyle w:val="HideTWBExt"/>
          <w:b w:val="0"/>
        </w:rPr>
        <w:t>&lt;/RepeatBlock-By&gt;</w:t>
      </w:r>
    </w:p>
    <w:p w14:paraId="255EA81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B634536" w14:textId="77777777" w:rsidR="003E1B7D" w:rsidRPr="009856FA" w:rsidRDefault="003E1B7D" w:rsidP="003E1B7D">
      <w:pPr>
        <w:pStyle w:val="NormalBold"/>
      </w:pPr>
      <w:r w:rsidRPr="009856FA">
        <w:rPr>
          <w:rStyle w:val="HideTWBExt"/>
        </w:rPr>
        <w:t>&lt;Article&gt;</w:t>
      </w:r>
      <w:r w:rsidRPr="009856FA">
        <w:t>Apartado 11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045D7FF" w14:textId="77777777" w:rsidTr="0000732E">
        <w:trPr>
          <w:trHeight w:hRule="exact" w:val="240"/>
          <w:jc w:val="center"/>
        </w:trPr>
        <w:tc>
          <w:tcPr>
            <w:tcW w:w="9752" w:type="dxa"/>
            <w:gridSpan w:val="2"/>
            <w:tcBorders>
              <w:top w:val="nil"/>
              <w:left w:val="nil"/>
              <w:bottom w:val="nil"/>
              <w:right w:val="nil"/>
            </w:tcBorders>
          </w:tcPr>
          <w:p w14:paraId="6A62EDB3" w14:textId="77777777" w:rsidR="003E1B7D" w:rsidRPr="009856FA" w:rsidRDefault="003E1B7D" w:rsidP="0000732E"/>
        </w:tc>
      </w:tr>
      <w:tr w:rsidR="003E1B7D" w:rsidRPr="009856FA" w14:paraId="263D5A02" w14:textId="77777777" w:rsidTr="0000732E">
        <w:trPr>
          <w:trHeight w:val="240"/>
          <w:jc w:val="center"/>
        </w:trPr>
        <w:tc>
          <w:tcPr>
            <w:tcW w:w="4876" w:type="dxa"/>
            <w:tcBorders>
              <w:top w:val="nil"/>
              <w:left w:val="nil"/>
              <w:bottom w:val="nil"/>
              <w:right w:val="nil"/>
            </w:tcBorders>
          </w:tcPr>
          <w:p w14:paraId="427C480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4E3E7B8" w14:textId="77777777" w:rsidR="003E1B7D" w:rsidRPr="009856FA" w:rsidRDefault="003E1B7D" w:rsidP="0000732E">
            <w:pPr>
              <w:pStyle w:val="AmColumnHeading"/>
            </w:pPr>
            <w:r w:rsidRPr="009856FA">
              <w:t>Enmienda</w:t>
            </w:r>
          </w:p>
        </w:tc>
      </w:tr>
      <w:tr w:rsidR="003E1B7D" w:rsidRPr="009856FA" w14:paraId="615B604D" w14:textId="77777777" w:rsidTr="0000732E">
        <w:trPr>
          <w:jc w:val="center"/>
        </w:trPr>
        <w:tc>
          <w:tcPr>
            <w:tcW w:w="4876" w:type="dxa"/>
            <w:tcBorders>
              <w:top w:val="nil"/>
              <w:left w:val="nil"/>
              <w:bottom w:val="nil"/>
              <w:right w:val="nil"/>
            </w:tcBorders>
          </w:tcPr>
          <w:p w14:paraId="1AB2C23D" w14:textId="77777777" w:rsidR="003E1B7D" w:rsidRPr="009856FA" w:rsidRDefault="003E1B7D" w:rsidP="0000732E">
            <w:pPr>
              <w:pStyle w:val="Normal6a"/>
            </w:pPr>
            <w:r w:rsidRPr="009856FA">
              <w:rPr>
                <w:b/>
                <w:i/>
              </w:rPr>
              <w:t>11.</w:t>
            </w:r>
            <w:r w:rsidRPr="009856FA">
              <w:tab/>
            </w:r>
            <w:r w:rsidRPr="009856FA">
              <w:rPr>
                <w:b/>
                <w:i/>
              </w:rPr>
              <w:t>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 la introducción de sanciones bilaterales por parte de Lituania, Estonia, Letonia, Chequia y Alemania;</w:t>
            </w:r>
          </w:p>
        </w:tc>
        <w:tc>
          <w:tcPr>
            <w:tcW w:w="4876" w:type="dxa"/>
            <w:tcBorders>
              <w:top w:val="nil"/>
              <w:left w:val="nil"/>
              <w:bottom w:val="nil"/>
              <w:right w:val="nil"/>
            </w:tcBorders>
          </w:tcPr>
          <w:p w14:paraId="56D26AE3" w14:textId="77777777" w:rsidR="003E1B7D" w:rsidRPr="009856FA" w:rsidRDefault="003E1B7D" w:rsidP="0000732E">
            <w:pPr>
              <w:pStyle w:val="Normal6a"/>
            </w:pPr>
            <w:r w:rsidRPr="009856FA">
              <w:rPr>
                <w:b/>
                <w:i/>
              </w:rPr>
              <w:t>suprimido</w:t>
            </w:r>
          </w:p>
        </w:tc>
      </w:tr>
    </w:tbl>
    <w:p w14:paraId="098A620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CDEC01E" w14:textId="77777777" w:rsidR="003E1B7D" w:rsidRPr="009856FA" w:rsidRDefault="003E1B7D" w:rsidP="003E1B7D">
      <w:r w:rsidRPr="009856FA">
        <w:rPr>
          <w:rStyle w:val="HideTWBExt"/>
        </w:rPr>
        <w:t>&lt;/Amend&gt;</w:t>
      </w:r>
    </w:p>
    <w:p w14:paraId="5AC16237"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172</w:t>
      </w:r>
      <w:r w:rsidRPr="009856FA">
        <w:rPr>
          <w:rStyle w:val="HideTWBExt"/>
        </w:rPr>
        <w:t>&lt;/NumAm&gt;</w:t>
      </w:r>
    </w:p>
    <w:p w14:paraId="47E1BD22"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3A21A36F" w14:textId="77777777" w:rsidR="003E1B7D" w:rsidRPr="009856FA" w:rsidRDefault="003E1B7D" w:rsidP="003E1B7D">
      <w:pPr>
        <w:pStyle w:val="NormalBold"/>
      </w:pPr>
      <w:r w:rsidRPr="009856FA">
        <w:rPr>
          <w:rStyle w:val="HideTWBExt"/>
          <w:b w:val="0"/>
        </w:rPr>
        <w:t>&lt;/RepeatBlock-By&gt;</w:t>
      </w:r>
    </w:p>
    <w:p w14:paraId="3787AA3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A9B1351" w14:textId="77777777" w:rsidR="003E1B7D" w:rsidRPr="009856FA" w:rsidRDefault="003E1B7D" w:rsidP="003E1B7D">
      <w:pPr>
        <w:pStyle w:val="NormalBold"/>
      </w:pPr>
      <w:r w:rsidRPr="009856FA">
        <w:rPr>
          <w:rStyle w:val="HideTWBExt"/>
        </w:rPr>
        <w:t>&lt;Article&gt;</w:t>
      </w:r>
      <w:r w:rsidRPr="009856FA">
        <w:t>Apartado 11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AF1434B" w14:textId="77777777" w:rsidTr="0000732E">
        <w:trPr>
          <w:trHeight w:hRule="exact" w:val="240"/>
          <w:jc w:val="center"/>
        </w:trPr>
        <w:tc>
          <w:tcPr>
            <w:tcW w:w="9752" w:type="dxa"/>
            <w:gridSpan w:val="2"/>
            <w:tcBorders>
              <w:top w:val="nil"/>
              <w:left w:val="nil"/>
              <w:bottom w:val="nil"/>
              <w:right w:val="nil"/>
            </w:tcBorders>
          </w:tcPr>
          <w:p w14:paraId="5A4101DC" w14:textId="77777777" w:rsidR="003E1B7D" w:rsidRPr="009856FA" w:rsidRDefault="003E1B7D" w:rsidP="0000732E"/>
        </w:tc>
      </w:tr>
      <w:tr w:rsidR="003E1B7D" w:rsidRPr="009856FA" w14:paraId="2FD254F8" w14:textId="77777777" w:rsidTr="0000732E">
        <w:trPr>
          <w:trHeight w:val="240"/>
          <w:jc w:val="center"/>
        </w:trPr>
        <w:tc>
          <w:tcPr>
            <w:tcW w:w="4876" w:type="dxa"/>
            <w:tcBorders>
              <w:top w:val="nil"/>
              <w:left w:val="nil"/>
              <w:bottom w:val="nil"/>
              <w:right w:val="nil"/>
            </w:tcBorders>
          </w:tcPr>
          <w:p w14:paraId="64AF5D1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6929106" w14:textId="77777777" w:rsidR="003E1B7D" w:rsidRPr="009856FA" w:rsidRDefault="003E1B7D" w:rsidP="0000732E">
            <w:pPr>
              <w:pStyle w:val="AmColumnHeading"/>
            </w:pPr>
            <w:r w:rsidRPr="009856FA">
              <w:t>Enmienda</w:t>
            </w:r>
          </w:p>
        </w:tc>
      </w:tr>
      <w:tr w:rsidR="003E1B7D" w:rsidRPr="009856FA" w14:paraId="1EE3B39D" w14:textId="77777777" w:rsidTr="0000732E">
        <w:trPr>
          <w:jc w:val="center"/>
        </w:trPr>
        <w:tc>
          <w:tcPr>
            <w:tcW w:w="4876" w:type="dxa"/>
            <w:tcBorders>
              <w:top w:val="nil"/>
              <w:left w:val="nil"/>
              <w:bottom w:val="nil"/>
              <w:right w:val="nil"/>
            </w:tcBorders>
          </w:tcPr>
          <w:p w14:paraId="33127401" w14:textId="77777777" w:rsidR="003E1B7D" w:rsidRPr="009856FA" w:rsidRDefault="003E1B7D" w:rsidP="0000732E">
            <w:pPr>
              <w:pStyle w:val="Normal6a"/>
            </w:pPr>
            <w:r w:rsidRPr="009856FA">
              <w:t>11.</w:t>
            </w:r>
            <w:r w:rsidRPr="009856FA">
              <w:tab/>
              <w:t xml:space="preserve">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 la introducción de sanciones bilaterales por parte de Lituania, Estonia, Letonia, Chequia </w:t>
            </w:r>
            <w:r w:rsidRPr="009856FA">
              <w:rPr>
                <w:b/>
                <w:i/>
              </w:rPr>
              <w:t>y</w:t>
            </w:r>
            <w:r w:rsidRPr="009856FA">
              <w:t xml:space="preserve"> Alemania;</w:t>
            </w:r>
          </w:p>
        </w:tc>
        <w:tc>
          <w:tcPr>
            <w:tcW w:w="4876" w:type="dxa"/>
            <w:tcBorders>
              <w:top w:val="nil"/>
              <w:left w:val="nil"/>
              <w:bottom w:val="nil"/>
              <w:right w:val="nil"/>
            </w:tcBorders>
          </w:tcPr>
          <w:p w14:paraId="65F90FE5" w14:textId="77777777" w:rsidR="003E1B7D" w:rsidRPr="009856FA" w:rsidRDefault="003E1B7D" w:rsidP="0000732E">
            <w:pPr>
              <w:pStyle w:val="Normal6a"/>
            </w:pPr>
            <w:r w:rsidRPr="009856FA">
              <w:t>11.</w:t>
            </w:r>
            <w:r w:rsidRPr="009856FA">
              <w:tab/>
              <w:t xml:space="preserve">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w:t>
            </w:r>
            <w:r w:rsidRPr="009856FA">
              <w:rPr>
                <w:b/>
                <w:i/>
              </w:rPr>
              <w:t>pide, además, que las sanciones se extiendan a los funcionarios públicos de nivel medio e inferior responsables de aplicar medidas represivas contra los opositores al régimen;</w:t>
            </w:r>
            <w:r w:rsidRPr="009856FA">
              <w:t xml:space="preserve"> acoge con satisfacción la introducción de sanciones bilaterales por parte de Lituania, Estonia, Letonia, Chequia</w:t>
            </w:r>
            <w:r w:rsidRPr="009856FA">
              <w:rPr>
                <w:b/>
                <w:i/>
              </w:rPr>
              <w:t>,</w:t>
            </w:r>
            <w:r w:rsidRPr="009856FA">
              <w:t xml:space="preserve"> Alemania</w:t>
            </w:r>
            <w:r w:rsidRPr="009856FA">
              <w:rPr>
                <w:b/>
                <w:i/>
              </w:rPr>
              <w:t xml:space="preserve"> y Polonia, así como de Estados Unidos, Reino Unido y Ucrania</w:t>
            </w:r>
            <w:r w:rsidRPr="009856FA">
              <w:t>;</w:t>
            </w:r>
          </w:p>
        </w:tc>
      </w:tr>
    </w:tbl>
    <w:p w14:paraId="206E455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166A9AB" w14:textId="77777777" w:rsidR="003E1B7D" w:rsidRPr="009856FA" w:rsidRDefault="003E1B7D" w:rsidP="003E1B7D">
      <w:r w:rsidRPr="009856FA">
        <w:rPr>
          <w:rStyle w:val="HideTWBExt"/>
        </w:rPr>
        <w:t>&lt;/Amend&gt;</w:t>
      </w:r>
    </w:p>
    <w:p w14:paraId="1991609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173</w:t>
      </w:r>
      <w:r w:rsidRPr="009856FA">
        <w:rPr>
          <w:rStyle w:val="HideTWBExt"/>
        </w:rPr>
        <w:t>&lt;/NumAm&gt;</w:t>
      </w:r>
    </w:p>
    <w:p w14:paraId="7932ED4C"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31C66D27" w14:textId="77777777" w:rsidR="003E1B7D" w:rsidRPr="009856FA" w:rsidRDefault="003E1B7D" w:rsidP="003E1B7D">
      <w:pPr>
        <w:pStyle w:val="NormalBold"/>
      </w:pPr>
      <w:r w:rsidRPr="009856FA">
        <w:rPr>
          <w:rStyle w:val="HideTWBExt"/>
          <w:b w:val="0"/>
        </w:rPr>
        <w:t>&lt;/RepeatBlock-By&gt;</w:t>
      </w:r>
    </w:p>
    <w:p w14:paraId="2456446A"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C8B68C8" w14:textId="77777777" w:rsidR="003E1B7D" w:rsidRPr="009856FA" w:rsidRDefault="003E1B7D" w:rsidP="003E1B7D">
      <w:pPr>
        <w:pStyle w:val="NormalBold"/>
      </w:pPr>
      <w:r w:rsidRPr="009856FA">
        <w:rPr>
          <w:rStyle w:val="HideTWBExt"/>
        </w:rPr>
        <w:t>&lt;Article&gt;</w:t>
      </w:r>
      <w:r w:rsidRPr="009856FA">
        <w:t>Apartado 11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EE0B0CC" w14:textId="77777777" w:rsidTr="0000732E">
        <w:trPr>
          <w:trHeight w:hRule="exact" w:val="240"/>
          <w:jc w:val="center"/>
        </w:trPr>
        <w:tc>
          <w:tcPr>
            <w:tcW w:w="9752" w:type="dxa"/>
            <w:gridSpan w:val="2"/>
            <w:tcBorders>
              <w:top w:val="nil"/>
              <w:left w:val="nil"/>
              <w:bottom w:val="nil"/>
              <w:right w:val="nil"/>
            </w:tcBorders>
          </w:tcPr>
          <w:p w14:paraId="2B3F8511" w14:textId="77777777" w:rsidR="003E1B7D" w:rsidRPr="009856FA" w:rsidRDefault="003E1B7D" w:rsidP="0000732E"/>
        </w:tc>
      </w:tr>
      <w:tr w:rsidR="003E1B7D" w:rsidRPr="009856FA" w14:paraId="1619EDDA" w14:textId="77777777" w:rsidTr="0000732E">
        <w:trPr>
          <w:trHeight w:val="240"/>
          <w:jc w:val="center"/>
        </w:trPr>
        <w:tc>
          <w:tcPr>
            <w:tcW w:w="4876" w:type="dxa"/>
            <w:tcBorders>
              <w:top w:val="nil"/>
              <w:left w:val="nil"/>
              <w:bottom w:val="nil"/>
              <w:right w:val="nil"/>
            </w:tcBorders>
          </w:tcPr>
          <w:p w14:paraId="4CEB50D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A89DE16" w14:textId="77777777" w:rsidR="003E1B7D" w:rsidRPr="009856FA" w:rsidRDefault="003E1B7D" w:rsidP="0000732E">
            <w:pPr>
              <w:pStyle w:val="AmColumnHeading"/>
            </w:pPr>
            <w:r w:rsidRPr="009856FA">
              <w:t>Enmienda</w:t>
            </w:r>
          </w:p>
        </w:tc>
      </w:tr>
      <w:tr w:rsidR="003E1B7D" w:rsidRPr="009856FA" w14:paraId="301844B5" w14:textId="77777777" w:rsidTr="0000732E">
        <w:trPr>
          <w:jc w:val="center"/>
        </w:trPr>
        <w:tc>
          <w:tcPr>
            <w:tcW w:w="4876" w:type="dxa"/>
            <w:tcBorders>
              <w:top w:val="nil"/>
              <w:left w:val="nil"/>
              <w:bottom w:val="nil"/>
              <w:right w:val="nil"/>
            </w:tcBorders>
          </w:tcPr>
          <w:p w14:paraId="7BC68169" w14:textId="77777777" w:rsidR="003E1B7D" w:rsidRPr="009856FA" w:rsidRDefault="003E1B7D" w:rsidP="0000732E">
            <w:pPr>
              <w:pStyle w:val="Normal6a"/>
            </w:pPr>
            <w:r w:rsidRPr="009856FA">
              <w:t>11.</w:t>
            </w:r>
            <w:r w:rsidRPr="009856FA">
              <w:tab/>
              <w:t>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 la introducción de sanciones bilaterales por parte de Lituania, Estonia, Letonia, Chequia y Alemania;</w:t>
            </w:r>
          </w:p>
        </w:tc>
        <w:tc>
          <w:tcPr>
            <w:tcW w:w="4876" w:type="dxa"/>
            <w:tcBorders>
              <w:top w:val="nil"/>
              <w:left w:val="nil"/>
              <w:bottom w:val="nil"/>
              <w:right w:val="nil"/>
            </w:tcBorders>
          </w:tcPr>
          <w:p w14:paraId="095F8259" w14:textId="77777777" w:rsidR="003E1B7D" w:rsidRPr="009856FA" w:rsidRDefault="003E1B7D" w:rsidP="0000732E">
            <w:pPr>
              <w:pStyle w:val="Normal6a"/>
            </w:pPr>
            <w:r w:rsidRPr="009856FA">
              <w:t>11.</w:t>
            </w:r>
            <w:r w:rsidRPr="009856FA">
              <w:tab/>
              <w:t>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 la introducción de sanciones bilaterales por parte de Lituania, Estonia, Letonia, Chequia y Alemania</w:t>
            </w:r>
            <w:r w:rsidRPr="009856FA">
              <w:rPr>
                <w:b/>
                <w:i/>
              </w:rPr>
              <w:t>, así como de Ucrania, Reino Unido y Estados Unidos, y pide a todas las personas pertinentes que se amplíen y se mantengan hasta que se restablezca adecuadamente la democracia georgiana</w:t>
            </w:r>
            <w:r w:rsidRPr="009856FA">
              <w:t>;</w:t>
            </w:r>
          </w:p>
        </w:tc>
      </w:tr>
    </w:tbl>
    <w:p w14:paraId="2E10AC5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0AF9417" w14:textId="77777777" w:rsidR="003E1B7D" w:rsidRPr="009856FA" w:rsidRDefault="003E1B7D" w:rsidP="003E1B7D">
      <w:r w:rsidRPr="009856FA">
        <w:rPr>
          <w:rStyle w:val="HideTWBExt"/>
        </w:rPr>
        <w:t>&lt;/Amend&gt;</w:t>
      </w:r>
    </w:p>
    <w:p w14:paraId="001E10E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174</w:t>
      </w:r>
      <w:r w:rsidRPr="009856FA">
        <w:rPr>
          <w:rStyle w:val="HideTWBExt"/>
        </w:rPr>
        <w:t>&lt;/NumAm&gt;</w:t>
      </w:r>
    </w:p>
    <w:p w14:paraId="1C7AD618"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2F741357" w14:textId="77777777" w:rsidR="003E1B7D" w:rsidRPr="009856FA" w:rsidRDefault="003E1B7D" w:rsidP="003E1B7D">
      <w:pPr>
        <w:pStyle w:val="NormalBold"/>
      </w:pPr>
      <w:r w:rsidRPr="009856FA">
        <w:rPr>
          <w:rStyle w:val="HideTWBExt"/>
          <w:b w:val="0"/>
        </w:rPr>
        <w:t>&lt;/RepeatBlock-By&gt;</w:t>
      </w:r>
    </w:p>
    <w:p w14:paraId="1316B07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87BD5F6" w14:textId="77777777" w:rsidR="003E1B7D" w:rsidRPr="009856FA" w:rsidRDefault="003E1B7D" w:rsidP="003E1B7D">
      <w:pPr>
        <w:pStyle w:val="NormalBold"/>
      </w:pPr>
      <w:r w:rsidRPr="009856FA">
        <w:rPr>
          <w:rStyle w:val="HideTWBExt"/>
        </w:rPr>
        <w:t>&lt;Article&gt;</w:t>
      </w:r>
      <w:r w:rsidRPr="009856FA">
        <w:t>Apartado 11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F4D8978" w14:textId="77777777" w:rsidTr="0000732E">
        <w:trPr>
          <w:trHeight w:hRule="exact" w:val="240"/>
          <w:jc w:val="center"/>
        </w:trPr>
        <w:tc>
          <w:tcPr>
            <w:tcW w:w="9752" w:type="dxa"/>
            <w:gridSpan w:val="2"/>
            <w:tcBorders>
              <w:top w:val="nil"/>
              <w:left w:val="nil"/>
              <w:bottom w:val="nil"/>
              <w:right w:val="nil"/>
            </w:tcBorders>
          </w:tcPr>
          <w:p w14:paraId="71CC2252" w14:textId="77777777" w:rsidR="003E1B7D" w:rsidRPr="009856FA" w:rsidRDefault="003E1B7D" w:rsidP="0000732E"/>
        </w:tc>
      </w:tr>
      <w:tr w:rsidR="003E1B7D" w:rsidRPr="009856FA" w14:paraId="2BE961AD" w14:textId="77777777" w:rsidTr="0000732E">
        <w:trPr>
          <w:trHeight w:val="240"/>
          <w:jc w:val="center"/>
        </w:trPr>
        <w:tc>
          <w:tcPr>
            <w:tcW w:w="4876" w:type="dxa"/>
            <w:tcBorders>
              <w:top w:val="nil"/>
              <w:left w:val="nil"/>
              <w:bottom w:val="nil"/>
              <w:right w:val="nil"/>
            </w:tcBorders>
          </w:tcPr>
          <w:p w14:paraId="1C9F86C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F0347E1" w14:textId="77777777" w:rsidR="003E1B7D" w:rsidRPr="009856FA" w:rsidRDefault="003E1B7D" w:rsidP="0000732E">
            <w:pPr>
              <w:pStyle w:val="AmColumnHeading"/>
            </w:pPr>
            <w:r w:rsidRPr="009856FA">
              <w:t>Enmienda</w:t>
            </w:r>
          </w:p>
        </w:tc>
      </w:tr>
      <w:tr w:rsidR="003E1B7D" w:rsidRPr="009856FA" w14:paraId="2050F848" w14:textId="77777777" w:rsidTr="0000732E">
        <w:trPr>
          <w:jc w:val="center"/>
        </w:trPr>
        <w:tc>
          <w:tcPr>
            <w:tcW w:w="4876" w:type="dxa"/>
            <w:tcBorders>
              <w:top w:val="nil"/>
              <w:left w:val="nil"/>
              <w:bottom w:val="nil"/>
              <w:right w:val="nil"/>
            </w:tcBorders>
          </w:tcPr>
          <w:p w14:paraId="3354E2A5" w14:textId="77777777" w:rsidR="003E1B7D" w:rsidRPr="009856FA" w:rsidRDefault="003E1B7D" w:rsidP="0000732E">
            <w:pPr>
              <w:pStyle w:val="Normal6a"/>
            </w:pPr>
            <w:r w:rsidRPr="009856FA">
              <w:t>11.</w:t>
            </w:r>
            <w:r w:rsidRPr="009856FA">
              <w:tab/>
            </w:r>
            <w:r w:rsidRPr="009856FA">
              <w:rPr>
                <w:b/>
                <w:i/>
              </w:rPr>
              <w:t>Pide a la Unión y a los Estados miembros que impongan, de manera bilateral y coordinada,</w:t>
            </w:r>
            <w:r w:rsidRPr="009856FA">
              <w:t xml:space="preserve"> sanciones personales a los principales líderes políticos</w:t>
            </w:r>
            <w:r w:rsidRPr="009856FA">
              <w:rPr>
                <w:b/>
                <w:i/>
              </w:rPr>
              <w:t>,</w:t>
            </w:r>
            <w:r w:rsidRPr="009856FA">
              <w:t xml:space="preserve"> a los funcionarios </w:t>
            </w:r>
            <w:r w:rsidRPr="009856FA">
              <w:rPr>
                <w:b/>
                <w:i/>
              </w:rPr>
              <w:t>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w:t>
            </w:r>
            <w:r w:rsidRPr="009856FA">
              <w:t xml:space="preserve"> la introducción de sanciones bilaterales por parte de Lituania, Estonia, Letonia, Chequia y Alemania;</w:t>
            </w:r>
          </w:p>
        </w:tc>
        <w:tc>
          <w:tcPr>
            <w:tcW w:w="4876" w:type="dxa"/>
            <w:tcBorders>
              <w:top w:val="nil"/>
              <w:left w:val="nil"/>
              <w:bottom w:val="nil"/>
              <w:right w:val="nil"/>
            </w:tcBorders>
          </w:tcPr>
          <w:p w14:paraId="5A87A1A4" w14:textId="77777777" w:rsidR="003E1B7D" w:rsidRPr="009856FA" w:rsidRDefault="003E1B7D" w:rsidP="0000732E">
            <w:pPr>
              <w:pStyle w:val="Normal6a"/>
            </w:pPr>
            <w:r w:rsidRPr="009856FA">
              <w:t>11.</w:t>
            </w:r>
            <w:r w:rsidRPr="009856FA">
              <w:tab/>
            </w:r>
            <w:r w:rsidRPr="009856FA">
              <w:rPr>
                <w:b/>
                <w:i/>
              </w:rPr>
              <w:t>Denuncia la introducción de</w:t>
            </w:r>
            <w:r w:rsidRPr="009856FA">
              <w:t xml:space="preserve"> sanciones personales a los principales líderes políticos </w:t>
            </w:r>
            <w:r w:rsidRPr="009856FA">
              <w:rPr>
                <w:b/>
                <w:i/>
              </w:rPr>
              <w:t>y</w:t>
            </w:r>
            <w:r w:rsidRPr="009856FA">
              <w:t xml:space="preserve"> a los funcionarios</w:t>
            </w:r>
            <w:r w:rsidRPr="009856FA">
              <w:rPr>
                <w:b/>
                <w:i/>
              </w:rPr>
              <w:t>; discrepa de</w:t>
            </w:r>
            <w:r w:rsidRPr="009856FA">
              <w:t xml:space="preserve"> la introducción de sanciones bilaterales por parte de Lituania, Estonia, Letonia, Chequia y Alemania; </w:t>
            </w:r>
            <w:r w:rsidRPr="009856FA">
              <w:rPr>
                <w:b/>
                <w:i/>
              </w:rPr>
              <w:t>desaprueba cualquier intento por parte de agentes extranjeros de influir en la política nacional de Georgia;</w:t>
            </w:r>
          </w:p>
        </w:tc>
      </w:tr>
    </w:tbl>
    <w:p w14:paraId="5D51A49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0251FA9" w14:textId="77777777" w:rsidR="003E1B7D" w:rsidRPr="009856FA" w:rsidRDefault="003E1B7D" w:rsidP="003E1B7D">
      <w:r w:rsidRPr="009856FA">
        <w:rPr>
          <w:rStyle w:val="HideTWBExt"/>
        </w:rPr>
        <w:t>&lt;/Amend&gt;</w:t>
      </w:r>
    </w:p>
    <w:p w14:paraId="7F12767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175</w:t>
      </w:r>
      <w:r w:rsidRPr="009856FA">
        <w:rPr>
          <w:rStyle w:val="HideTWBExt"/>
        </w:rPr>
        <w:t>&lt;/NumAm&gt;</w:t>
      </w:r>
    </w:p>
    <w:p w14:paraId="0256B25C"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530516B6" w14:textId="77777777" w:rsidR="003E1B7D" w:rsidRPr="009856FA" w:rsidRDefault="003E1B7D" w:rsidP="003E1B7D">
      <w:pPr>
        <w:pStyle w:val="NormalBold"/>
      </w:pPr>
      <w:r w:rsidRPr="009856FA">
        <w:rPr>
          <w:rStyle w:val="HideTWBExt"/>
          <w:b w:val="0"/>
        </w:rPr>
        <w:t>&lt;/RepeatBlock-By&gt;</w:t>
      </w:r>
    </w:p>
    <w:p w14:paraId="0545332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AC8A414" w14:textId="77777777" w:rsidR="003E1B7D" w:rsidRPr="009856FA" w:rsidRDefault="003E1B7D" w:rsidP="003E1B7D">
      <w:pPr>
        <w:pStyle w:val="NormalBold"/>
      </w:pPr>
      <w:r w:rsidRPr="009856FA">
        <w:rPr>
          <w:rStyle w:val="HideTWBExt"/>
        </w:rPr>
        <w:t>&lt;Article&gt;</w:t>
      </w:r>
      <w:r w:rsidRPr="009856FA">
        <w:t>Apartado 11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0AADF35" w14:textId="77777777" w:rsidTr="0000732E">
        <w:trPr>
          <w:trHeight w:hRule="exact" w:val="240"/>
          <w:jc w:val="center"/>
        </w:trPr>
        <w:tc>
          <w:tcPr>
            <w:tcW w:w="9752" w:type="dxa"/>
            <w:gridSpan w:val="2"/>
            <w:tcBorders>
              <w:top w:val="nil"/>
              <w:left w:val="nil"/>
              <w:bottom w:val="nil"/>
              <w:right w:val="nil"/>
            </w:tcBorders>
          </w:tcPr>
          <w:p w14:paraId="0E4B7A98" w14:textId="77777777" w:rsidR="003E1B7D" w:rsidRPr="009856FA" w:rsidRDefault="003E1B7D" w:rsidP="0000732E"/>
        </w:tc>
      </w:tr>
      <w:tr w:rsidR="003E1B7D" w:rsidRPr="009856FA" w14:paraId="06C5B8A1" w14:textId="77777777" w:rsidTr="0000732E">
        <w:trPr>
          <w:trHeight w:val="240"/>
          <w:jc w:val="center"/>
        </w:trPr>
        <w:tc>
          <w:tcPr>
            <w:tcW w:w="4876" w:type="dxa"/>
            <w:tcBorders>
              <w:top w:val="nil"/>
              <w:left w:val="nil"/>
              <w:bottom w:val="nil"/>
              <w:right w:val="nil"/>
            </w:tcBorders>
          </w:tcPr>
          <w:p w14:paraId="36419A6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DCCD9A1" w14:textId="77777777" w:rsidR="003E1B7D" w:rsidRPr="009856FA" w:rsidRDefault="003E1B7D" w:rsidP="0000732E">
            <w:pPr>
              <w:pStyle w:val="AmColumnHeading"/>
            </w:pPr>
            <w:r w:rsidRPr="009856FA">
              <w:t>Enmienda</w:t>
            </w:r>
          </w:p>
        </w:tc>
      </w:tr>
      <w:tr w:rsidR="003E1B7D" w:rsidRPr="009856FA" w14:paraId="6CECFACD" w14:textId="77777777" w:rsidTr="0000732E">
        <w:trPr>
          <w:jc w:val="center"/>
        </w:trPr>
        <w:tc>
          <w:tcPr>
            <w:tcW w:w="4876" w:type="dxa"/>
            <w:tcBorders>
              <w:top w:val="nil"/>
              <w:left w:val="nil"/>
              <w:bottom w:val="nil"/>
              <w:right w:val="nil"/>
            </w:tcBorders>
          </w:tcPr>
          <w:p w14:paraId="6A48A25F" w14:textId="77777777" w:rsidR="003E1B7D" w:rsidRPr="009856FA" w:rsidRDefault="003E1B7D" w:rsidP="0000732E">
            <w:pPr>
              <w:pStyle w:val="Normal6a"/>
            </w:pPr>
            <w:r w:rsidRPr="009856FA">
              <w:t>11.</w:t>
            </w:r>
            <w:r w:rsidRPr="009856FA">
              <w:tab/>
            </w:r>
            <w:r w:rsidRPr="009856FA">
              <w:rPr>
                <w:b/>
                <w:i/>
              </w:rPr>
              <w:t>Pide a</w:t>
            </w:r>
            <w:r w:rsidRPr="009856FA">
              <w:t xml:space="preserve"> la Unión y a los Estados miembros que </w:t>
            </w:r>
            <w:r w:rsidRPr="009856FA">
              <w:rPr>
                <w:b/>
                <w:i/>
              </w:rPr>
              <w:t>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w:t>
            </w:r>
            <w:r w:rsidRPr="009856FA">
              <w:t xml:space="preserve"> la introducción de sanciones bilaterales por parte de Lituania, Estonia, Letonia, Chequia y Alemania;</w:t>
            </w:r>
          </w:p>
        </w:tc>
        <w:tc>
          <w:tcPr>
            <w:tcW w:w="4876" w:type="dxa"/>
            <w:tcBorders>
              <w:top w:val="nil"/>
              <w:left w:val="nil"/>
              <w:bottom w:val="nil"/>
              <w:right w:val="nil"/>
            </w:tcBorders>
          </w:tcPr>
          <w:p w14:paraId="7F8A04F4" w14:textId="77777777" w:rsidR="003E1B7D" w:rsidRPr="009856FA" w:rsidRDefault="003E1B7D" w:rsidP="0000732E">
            <w:pPr>
              <w:pStyle w:val="Normal6a"/>
            </w:pPr>
            <w:r w:rsidRPr="009856FA">
              <w:t>11.</w:t>
            </w:r>
            <w:r w:rsidRPr="009856FA">
              <w:tab/>
            </w:r>
            <w:r w:rsidRPr="009856FA">
              <w:rPr>
                <w:b/>
                <w:i/>
              </w:rPr>
              <w:t>Advierte a la Unión y</w:t>
            </w:r>
            <w:r w:rsidRPr="009856FA">
              <w:t xml:space="preserve"> a los Estados miembros </w:t>
            </w:r>
            <w:r w:rsidRPr="009856FA">
              <w:rPr>
                <w:b/>
                <w:i/>
              </w:rPr>
              <w:t>de</w:t>
            </w:r>
            <w:r w:rsidRPr="009856FA">
              <w:t xml:space="preserve"> que </w:t>
            </w:r>
            <w:r w:rsidRPr="009856FA">
              <w:rPr>
                <w:b/>
                <w:i/>
              </w:rPr>
              <w:t>una política de presión política y sanciones es perjudicial y solo socavará la capacidad de la Unión y de sus Estados miembros para establecer asociaciones económicas, comerciales y políticas sostenibles en el conjunto de la región; lamenta, por tanto,</w:t>
            </w:r>
            <w:r w:rsidRPr="009856FA">
              <w:t xml:space="preserve"> la introducción de sanciones bilaterales por parte de Lituania, Estonia, Letonia, Chequia y Alemania;</w:t>
            </w:r>
          </w:p>
        </w:tc>
      </w:tr>
    </w:tbl>
    <w:p w14:paraId="5A5E758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4D04510" w14:textId="77777777" w:rsidR="003E1B7D" w:rsidRPr="009856FA" w:rsidRDefault="003E1B7D" w:rsidP="003E1B7D">
      <w:r w:rsidRPr="009856FA">
        <w:rPr>
          <w:rStyle w:val="HideTWBExt"/>
        </w:rPr>
        <w:t>&lt;/Amend&gt;</w:t>
      </w:r>
    </w:p>
    <w:p w14:paraId="017F864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176</w:t>
      </w:r>
      <w:r w:rsidRPr="009856FA">
        <w:rPr>
          <w:rStyle w:val="HideTWBExt"/>
        </w:rPr>
        <w:t>&lt;/NumAm&gt;</w:t>
      </w:r>
    </w:p>
    <w:p w14:paraId="144DF189" w14:textId="77777777" w:rsidR="003E1B7D" w:rsidRPr="009856FA" w:rsidRDefault="003E1B7D" w:rsidP="003E1B7D">
      <w:pPr>
        <w:pStyle w:val="NormalBold"/>
      </w:pPr>
      <w:r w:rsidRPr="009856FA">
        <w:rPr>
          <w:rStyle w:val="HideTWBExt"/>
          <w:b w:val="0"/>
        </w:rPr>
        <w:t>&lt;RepeatBlock-By&gt;&lt;Members&gt;</w:t>
      </w:r>
      <w:r w:rsidRPr="009856FA">
        <w:t>Mariusz Kamiński, Małgorzata Gosiewska</w:t>
      </w:r>
      <w:r w:rsidRPr="009856FA">
        <w:rPr>
          <w:rStyle w:val="HideTWBExt"/>
          <w:b w:val="0"/>
        </w:rPr>
        <w:t>&lt;/Members&gt;</w:t>
      </w:r>
    </w:p>
    <w:p w14:paraId="0D37D5A9" w14:textId="77777777" w:rsidR="003E1B7D" w:rsidRPr="009856FA" w:rsidRDefault="003E1B7D" w:rsidP="003E1B7D">
      <w:pPr>
        <w:pStyle w:val="NormalBold"/>
      </w:pPr>
      <w:r w:rsidRPr="009856FA">
        <w:rPr>
          <w:rStyle w:val="HideTWBExt"/>
          <w:b w:val="0"/>
        </w:rPr>
        <w:t>&lt;/RepeatBlock-By&gt;</w:t>
      </w:r>
    </w:p>
    <w:p w14:paraId="320C7EE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46D8FEB" w14:textId="77777777" w:rsidR="003E1B7D" w:rsidRPr="009856FA" w:rsidRDefault="003E1B7D" w:rsidP="003E1B7D">
      <w:pPr>
        <w:pStyle w:val="NormalBold"/>
      </w:pPr>
      <w:r w:rsidRPr="009856FA">
        <w:rPr>
          <w:rStyle w:val="HideTWBExt"/>
        </w:rPr>
        <w:t>&lt;Article&gt;</w:t>
      </w:r>
      <w:r w:rsidRPr="009856FA">
        <w:t>Apartado 11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888D14E" w14:textId="77777777" w:rsidTr="0000732E">
        <w:trPr>
          <w:trHeight w:hRule="exact" w:val="240"/>
          <w:jc w:val="center"/>
        </w:trPr>
        <w:tc>
          <w:tcPr>
            <w:tcW w:w="9752" w:type="dxa"/>
            <w:gridSpan w:val="2"/>
            <w:tcBorders>
              <w:top w:val="nil"/>
              <w:left w:val="nil"/>
              <w:bottom w:val="nil"/>
              <w:right w:val="nil"/>
            </w:tcBorders>
          </w:tcPr>
          <w:p w14:paraId="1A36EF58" w14:textId="77777777" w:rsidR="003E1B7D" w:rsidRPr="009856FA" w:rsidRDefault="003E1B7D" w:rsidP="0000732E"/>
        </w:tc>
      </w:tr>
      <w:tr w:rsidR="003E1B7D" w:rsidRPr="009856FA" w14:paraId="25B79C75" w14:textId="77777777" w:rsidTr="0000732E">
        <w:trPr>
          <w:trHeight w:val="240"/>
          <w:jc w:val="center"/>
        </w:trPr>
        <w:tc>
          <w:tcPr>
            <w:tcW w:w="4876" w:type="dxa"/>
            <w:tcBorders>
              <w:top w:val="nil"/>
              <w:left w:val="nil"/>
              <w:bottom w:val="nil"/>
              <w:right w:val="nil"/>
            </w:tcBorders>
          </w:tcPr>
          <w:p w14:paraId="43D286B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E874038" w14:textId="77777777" w:rsidR="003E1B7D" w:rsidRPr="009856FA" w:rsidRDefault="003E1B7D" w:rsidP="0000732E">
            <w:pPr>
              <w:pStyle w:val="AmColumnHeading"/>
            </w:pPr>
            <w:r w:rsidRPr="009856FA">
              <w:t>Enmienda</w:t>
            </w:r>
          </w:p>
        </w:tc>
      </w:tr>
      <w:tr w:rsidR="003E1B7D" w:rsidRPr="009856FA" w14:paraId="44C96654" w14:textId="77777777" w:rsidTr="0000732E">
        <w:trPr>
          <w:jc w:val="center"/>
        </w:trPr>
        <w:tc>
          <w:tcPr>
            <w:tcW w:w="4876" w:type="dxa"/>
            <w:tcBorders>
              <w:top w:val="nil"/>
              <w:left w:val="nil"/>
              <w:bottom w:val="nil"/>
              <w:right w:val="nil"/>
            </w:tcBorders>
          </w:tcPr>
          <w:p w14:paraId="0FF9EE94" w14:textId="77777777" w:rsidR="003E1B7D" w:rsidRPr="009856FA" w:rsidRDefault="003E1B7D" w:rsidP="0000732E">
            <w:pPr>
              <w:pStyle w:val="Normal6a"/>
            </w:pPr>
            <w:r w:rsidRPr="009856FA">
              <w:t>11.</w:t>
            </w:r>
            <w:r w:rsidRPr="009856FA">
              <w:tab/>
              <w:t xml:space="preserve">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 la introducción de sanciones bilaterales por parte de Lituania, Estonia, Letonia, Chequia </w:t>
            </w:r>
            <w:r w:rsidRPr="009856FA">
              <w:rPr>
                <w:b/>
                <w:i/>
              </w:rPr>
              <w:t>y</w:t>
            </w:r>
            <w:r w:rsidRPr="009856FA">
              <w:t xml:space="preserve"> Alemania</w:t>
            </w:r>
            <w:r w:rsidRPr="009856FA">
              <w:rPr>
                <w:b/>
                <w:i/>
              </w:rPr>
              <w:t>;</w:t>
            </w:r>
          </w:p>
        </w:tc>
        <w:tc>
          <w:tcPr>
            <w:tcW w:w="4876" w:type="dxa"/>
            <w:tcBorders>
              <w:top w:val="nil"/>
              <w:left w:val="nil"/>
              <w:bottom w:val="nil"/>
              <w:right w:val="nil"/>
            </w:tcBorders>
          </w:tcPr>
          <w:p w14:paraId="02424E7B" w14:textId="77777777" w:rsidR="003E1B7D" w:rsidRPr="009856FA" w:rsidRDefault="003E1B7D" w:rsidP="0000732E">
            <w:pPr>
              <w:pStyle w:val="Normal6a"/>
            </w:pPr>
            <w:r w:rsidRPr="009856FA">
              <w:t>11.</w:t>
            </w:r>
            <w:r w:rsidRPr="009856FA">
              <w:tab/>
              <w:t xml:space="preserve">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 la introducción de sanciones bilaterales por parte de Lituania, Estonia, Letonia, </w:t>
            </w:r>
            <w:r w:rsidRPr="009856FA">
              <w:rPr>
                <w:b/>
                <w:i/>
              </w:rPr>
              <w:t>Polonia,</w:t>
            </w:r>
            <w:r w:rsidRPr="009856FA">
              <w:t xml:space="preserve"> Chequia</w:t>
            </w:r>
            <w:r w:rsidRPr="009856FA">
              <w:rPr>
                <w:b/>
                <w:i/>
              </w:rPr>
              <w:t>,</w:t>
            </w:r>
            <w:r w:rsidRPr="009856FA">
              <w:t xml:space="preserve"> Alemania, </w:t>
            </w:r>
            <w:r w:rsidRPr="009856FA">
              <w:rPr>
                <w:b/>
                <w:i/>
              </w:rPr>
              <w:t>así como de socios democráticos como Estados Unidos, Reino Unido y Canadá.</w:t>
            </w:r>
          </w:p>
        </w:tc>
      </w:tr>
    </w:tbl>
    <w:p w14:paraId="7D676D5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3DACF18" w14:textId="77777777" w:rsidR="003E1B7D" w:rsidRPr="009856FA" w:rsidRDefault="003E1B7D" w:rsidP="003E1B7D">
      <w:r w:rsidRPr="009856FA">
        <w:rPr>
          <w:rStyle w:val="HideTWBExt"/>
        </w:rPr>
        <w:t>&lt;/Amend&gt;</w:t>
      </w:r>
    </w:p>
    <w:p w14:paraId="1DAA34E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177</w:t>
      </w:r>
      <w:r w:rsidRPr="009856FA">
        <w:rPr>
          <w:rStyle w:val="HideTWBExt"/>
        </w:rPr>
        <w:t>&lt;/NumAm&gt;</w:t>
      </w:r>
    </w:p>
    <w:p w14:paraId="25BB9F77"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29E15825" w14:textId="77777777" w:rsidR="003E1B7D" w:rsidRPr="009856FA" w:rsidRDefault="003E1B7D" w:rsidP="003E1B7D">
      <w:pPr>
        <w:pStyle w:val="NormalBold"/>
      </w:pPr>
      <w:r w:rsidRPr="009856FA">
        <w:rPr>
          <w:rStyle w:val="HideTWBExt"/>
          <w:b w:val="0"/>
        </w:rPr>
        <w:t>&lt;/RepeatBlock-By&gt;</w:t>
      </w:r>
    </w:p>
    <w:p w14:paraId="44FF5AF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35148D7" w14:textId="77777777" w:rsidR="003E1B7D" w:rsidRPr="009856FA" w:rsidRDefault="003E1B7D" w:rsidP="003E1B7D">
      <w:pPr>
        <w:pStyle w:val="NormalBold"/>
      </w:pPr>
      <w:r w:rsidRPr="009856FA">
        <w:rPr>
          <w:rStyle w:val="HideTWBExt"/>
        </w:rPr>
        <w:t>&lt;Article&gt;</w:t>
      </w:r>
      <w:r w:rsidRPr="009856FA">
        <w:t>Apartado 11</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C2497B9" w14:textId="77777777" w:rsidTr="0000732E">
        <w:trPr>
          <w:trHeight w:hRule="exact" w:val="240"/>
          <w:jc w:val="center"/>
        </w:trPr>
        <w:tc>
          <w:tcPr>
            <w:tcW w:w="9752" w:type="dxa"/>
            <w:gridSpan w:val="2"/>
            <w:tcBorders>
              <w:top w:val="nil"/>
              <w:left w:val="nil"/>
              <w:bottom w:val="nil"/>
              <w:right w:val="nil"/>
            </w:tcBorders>
          </w:tcPr>
          <w:p w14:paraId="30641FCC" w14:textId="77777777" w:rsidR="003E1B7D" w:rsidRPr="009856FA" w:rsidRDefault="003E1B7D" w:rsidP="0000732E"/>
        </w:tc>
      </w:tr>
      <w:tr w:rsidR="003E1B7D" w:rsidRPr="009856FA" w14:paraId="53725F90" w14:textId="77777777" w:rsidTr="0000732E">
        <w:trPr>
          <w:trHeight w:val="240"/>
          <w:jc w:val="center"/>
        </w:trPr>
        <w:tc>
          <w:tcPr>
            <w:tcW w:w="4876" w:type="dxa"/>
            <w:tcBorders>
              <w:top w:val="nil"/>
              <w:left w:val="nil"/>
              <w:bottom w:val="nil"/>
              <w:right w:val="nil"/>
            </w:tcBorders>
          </w:tcPr>
          <w:p w14:paraId="72DD5A0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0D41690" w14:textId="77777777" w:rsidR="003E1B7D" w:rsidRPr="009856FA" w:rsidRDefault="003E1B7D" w:rsidP="0000732E">
            <w:pPr>
              <w:pStyle w:val="AmColumnHeading"/>
            </w:pPr>
            <w:r w:rsidRPr="009856FA">
              <w:t>Enmienda</w:t>
            </w:r>
          </w:p>
        </w:tc>
      </w:tr>
      <w:tr w:rsidR="003E1B7D" w:rsidRPr="009856FA" w14:paraId="29F82E4C" w14:textId="77777777" w:rsidTr="0000732E">
        <w:trPr>
          <w:jc w:val="center"/>
        </w:trPr>
        <w:tc>
          <w:tcPr>
            <w:tcW w:w="4876" w:type="dxa"/>
            <w:tcBorders>
              <w:top w:val="nil"/>
              <w:left w:val="nil"/>
              <w:bottom w:val="nil"/>
              <w:right w:val="nil"/>
            </w:tcBorders>
          </w:tcPr>
          <w:p w14:paraId="65C8FB91" w14:textId="77777777" w:rsidR="003E1B7D" w:rsidRPr="009856FA" w:rsidRDefault="003E1B7D" w:rsidP="0000732E">
            <w:pPr>
              <w:pStyle w:val="Normal6a"/>
            </w:pPr>
            <w:r w:rsidRPr="009856FA">
              <w:t>11.</w:t>
            </w:r>
            <w:r w:rsidRPr="009856FA">
              <w:tab/>
              <w:t>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el fraude electoral, las violaciones de los derechos humanos y la persecución de los opositores políticos y activistas; acoge con satisfacción la introducción de sanciones bilaterales por parte de Lituania, Estonia, Letonia, Chequia y Alemania;</w:t>
            </w:r>
          </w:p>
        </w:tc>
        <w:tc>
          <w:tcPr>
            <w:tcW w:w="4876" w:type="dxa"/>
            <w:tcBorders>
              <w:top w:val="nil"/>
              <w:left w:val="nil"/>
              <w:bottom w:val="nil"/>
              <w:right w:val="nil"/>
            </w:tcBorders>
          </w:tcPr>
          <w:p w14:paraId="6A67C4DC" w14:textId="77777777" w:rsidR="003E1B7D" w:rsidRPr="009856FA" w:rsidRDefault="003E1B7D" w:rsidP="0000732E">
            <w:pPr>
              <w:pStyle w:val="Normal6a"/>
            </w:pPr>
            <w:r w:rsidRPr="009856FA">
              <w:t>11.</w:t>
            </w:r>
            <w:r w:rsidRPr="009856FA">
              <w:tab/>
              <w:t xml:space="preserve">Pide a la Unión y a los Estados miembros que impongan, de manera bilateral y coordinada, sanciones personales a los principales líderes políticos, a los funcionarios y a los facilitadores del régimen en la administración, las empresas, los medios de comunicación, el sistema judicial y las fuerzas y cuerpos de seguridad, que sean responsables del retroceso democrático, </w:t>
            </w:r>
            <w:r w:rsidRPr="009856FA">
              <w:rPr>
                <w:b/>
                <w:i/>
              </w:rPr>
              <w:t>la consolidación autocrática del poder,</w:t>
            </w:r>
            <w:r w:rsidRPr="009856FA">
              <w:t xml:space="preserve"> el fraude electoral, las violaciones de los derechos humanos y la persecución de los opositores políticos y activistas; acoge con satisfacción la introducción de sanciones bilaterales por parte de Lituania, Estonia, Letonia, Chequia y Alemania</w:t>
            </w:r>
            <w:r w:rsidRPr="009856FA">
              <w:rPr>
                <w:b/>
                <w:i/>
              </w:rPr>
              <w:t>, e invita a otros Estados miembros a hacer lo mismo</w:t>
            </w:r>
            <w:r w:rsidRPr="009856FA">
              <w:t>;</w:t>
            </w:r>
          </w:p>
        </w:tc>
      </w:tr>
    </w:tbl>
    <w:p w14:paraId="3114F58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C1CD0D5" w14:textId="77777777" w:rsidR="003E1B7D" w:rsidRPr="009856FA" w:rsidRDefault="003E1B7D" w:rsidP="003E1B7D">
      <w:r w:rsidRPr="009856FA">
        <w:rPr>
          <w:rStyle w:val="HideTWBExt"/>
        </w:rPr>
        <w:t>&lt;/Amend&gt;</w:t>
      </w:r>
    </w:p>
    <w:p w14:paraId="0FD82A8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178</w:t>
      </w:r>
      <w:r w:rsidRPr="009856FA">
        <w:rPr>
          <w:rStyle w:val="HideTWBExt"/>
        </w:rPr>
        <w:t>&lt;/NumAm&gt;</w:t>
      </w:r>
    </w:p>
    <w:p w14:paraId="72E3A4B3"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 Nathalie Loiseau</w:t>
      </w:r>
      <w:r w:rsidRPr="009856FA">
        <w:rPr>
          <w:rStyle w:val="HideTWBExt"/>
          <w:b w:val="0"/>
        </w:rPr>
        <w:t>&lt;/Members&gt;</w:t>
      </w:r>
    </w:p>
    <w:p w14:paraId="22326150" w14:textId="77777777" w:rsidR="003E1B7D" w:rsidRPr="009856FA" w:rsidRDefault="003E1B7D" w:rsidP="003E1B7D">
      <w:pPr>
        <w:pStyle w:val="NormalBold"/>
      </w:pPr>
      <w:r w:rsidRPr="009856FA">
        <w:rPr>
          <w:rStyle w:val="HideTWBExt"/>
          <w:b w:val="0"/>
        </w:rPr>
        <w:t>&lt;/RepeatBlock-By&gt;</w:t>
      </w:r>
    </w:p>
    <w:p w14:paraId="01CBFE5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9E87BD7" w14:textId="77777777" w:rsidR="003E1B7D" w:rsidRPr="009856FA" w:rsidRDefault="003E1B7D" w:rsidP="003E1B7D">
      <w:pPr>
        <w:pStyle w:val="NormalBold"/>
      </w:pPr>
      <w:r w:rsidRPr="009856FA">
        <w:rPr>
          <w:rStyle w:val="HideTWBExt"/>
        </w:rPr>
        <w:t>&lt;Article&gt;</w:t>
      </w:r>
      <w:r w:rsidRPr="009856FA">
        <w:t>Apartado 12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440F3B5" w14:textId="77777777" w:rsidTr="0000732E">
        <w:trPr>
          <w:trHeight w:hRule="exact" w:val="240"/>
          <w:jc w:val="center"/>
        </w:trPr>
        <w:tc>
          <w:tcPr>
            <w:tcW w:w="9752" w:type="dxa"/>
            <w:gridSpan w:val="2"/>
            <w:tcBorders>
              <w:top w:val="nil"/>
              <w:left w:val="nil"/>
              <w:bottom w:val="nil"/>
              <w:right w:val="nil"/>
            </w:tcBorders>
          </w:tcPr>
          <w:p w14:paraId="36E397BD" w14:textId="77777777" w:rsidR="003E1B7D" w:rsidRPr="009856FA" w:rsidRDefault="003E1B7D" w:rsidP="0000732E"/>
        </w:tc>
      </w:tr>
      <w:tr w:rsidR="003E1B7D" w:rsidRPr="009856FA" w14:paraId="1757B9D7" w14:textId="77777777" w:rsidTr="0000732E">
        <w:trPr>
          <w:trHeight w:val="240"/>
          <w:jc w:val="center"/>
        </w:trPr>
        <w:tc>
          <w:tcPr>
            <w:tcW w:w="4876" w:type="dxa"/>
            <w:tcBorders>
              <w:top w:val="nil"/>
              <w:left w:val="nil"/>
              <w:bottom w:val="nil"/>
              <w:right w:val="nil"/>
            </w:tcBorders>
          </w:tcPr>
          <w:p w14:paraId="5AD2514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185DC0D" w14:textId="77777777" w:rsidR="003E1B7D" w:rsidRPr="009856FA" w:rsidRDefault="003E1B7D" w:rsidP="0000732E">
            <w:pPr>
              <w:pStyle w:val="AmColumnHeading"/>
            </w:pPr>
            <w:r w:rsidRPr="009856FA">
              <w:t>Enmienda</w:t>
            </w:r>
          </w:p>
        </w:tc>
      </w:tr>
      <w:tr w:rsidR="003E1B7D" w:rsidRPr="009856FA" w14:paraId="69D5A9DC" w14:textId="77777777" w:rsidTr="0000732E">
        <w:trPr>
          <w:jc w:val="center"/>
        </w:trPr>
        <w:tc>
          <w:tcPr>
            <w:tcW w:w="4876" w:type="dxa"/>
            <w:tcBorders>
              <w:top w:val="nil"/>
              <w:left w:val="nil"/>
              <w:bottom w:val="nil"/>
              <w:right w:val="nil"/>
            </w:tcBorders>
          </w:tcPr>
          <w:p w14:paraId="1B811BCA" w14:textId="77777777" w:rsidR="003E1B7D" w:rsidRPr="009856FA" w:rsidRDefault="003E1B7D" w:rsidP="0000732E">
            <w:pPr>
              <w:pStyle w:val="Normal6a"/>
            </w:pPr>
            <w:r w:rsidRPr="009856FA">
              <w:t>12.</w:t>
            </w:r>
            <w:r w:rsidRPr="009856FA">
              <w:tab/>
              <w:t>Acoge con satisfacción la decisión del Consejo de suspender la exención de visado para los diplomáticos y funcionarios georgianos como un primer paso de la respuesta a los continuos acontecimientos negativos en Georgia; reitera su llamamiento a la Comisión y al Consejo para que revisen el estatuto de exención de visado de Georgia, con la posibilidad de suspenderlos si no se cumplen los parámetros y criterios de referencia en materia de gobernanza democrática y libertades;</w:t>
            </w:r>
          </w:p>
        </w:tc>
        <w:tc>
          <w:tcPr>
            <w:tcW w:w="4876" w:type="dxa"/>
            <w:tcBorders>
              <w:top w:val="nil"/>
              <w:left w:val="nil"/>
              <w:bottom w:val="nil"/>
              <w:right w:val="nil"/>
            </w:tcBorders>
          </w:tcPr>
          <w:p w14:paraId="4313CE14" w14:textId="77777777" w:rsidR="003E1B7D" w:rsidRPr="009856FA" w:rsidRDefault="003E1B7D" w:rsidP="0000732E">
            <w:pPr>
              <w:pStyle w:val="Normal6a"/>
            </w:pPr>
            <w:r w:rsidRPr="009856FA">
              <w:t>12.</w:t>
            </w:r>
            <w:r w:rsidRPr="009856FA">
              <w:tab/>
              <w:t xml:space="preserve">Acoge con satisfacción la decisión del Consejo de suspender la exención de visado para los diplomáticos y funcionarios georgianos como un primer paso de la respuesta a los continuos acontecimientos negativos en Georgia; reitera su llamamiento a la Comisión y al Consejo para que revisen el estatuto de exención de visado de Georgia, con la posibilidad de suspenderlos si no se cumplen los parámetros y criterios de referencia en materia de gobernanza democrática y libertades; </w:t>
            </w:r>
            <w:r w:rsidRPr="009856FA">
              <w:rPr>
                <w:b/>
                <w:i/>
              </w:rPr>
              <w:t>expresa su profunda preocupación por la reintroducción por parte del Parlamento georgiano de la Ley de «Agentes Extranjeros» en abril de 2025, por la que se exige que las organizaciones que obtienen más del 20 % de su financiación procedente del extranjero se inscriban como agentes extranjeros; reitera que esta legislación supone una amenaza directa para la sociedad civil y la libertad de los medios de comunicación; reitera enérgicamente su petición de liberación inmediata del expresidente Mijeíl Saakashvili por motivos humanitarios, concretamente para que pueda recibir el tratamiento médico necesario en el extranjero; hace hincapié en que las autoridades georgianas tienen una responsabilidad plena respecto a su estado de salud y bienestar, y deben rendir cuentas por cualquier perjuicio que este sufra;</w:t>
            </w:r>
          </w:p>
        </w:tc>
      </w:tr>
    </w:tbl>
    <w:p w14:paraId="44E2398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5C603BA" w14:textId="77777777" w:rsidR="003E1B7D" w:rsidRPr="009856FA" w:rsidRDefault="003E1B7D" w:rsidP="003E1B7D">
      <w:r w:rsidRPr="009856FA">
        <w:rPr>
          <w:rStyle w:val="HideTWBExt"/>
        </w:rPr>
        <w:t>&lt;/Amend&gt;</w:t>
      </w:r>
    </w:p>
    <w:p w14:paraId="680B763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179</w:t>
      </w:r>
      <w:r w:rsidRPr="009856FA">
        <w:rPr>
          <w:rStyle w:val="HideTWBExt"/>
        </w:rPr>
        <w:t>&lt;/NumAm&gt;</w:t>
      </w:r>
    </w:p>
    <w:p w14:paraId="1AC3A9BA"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5F52F473" w14:textId="77777777" w:rsidR="003E1B7D" w:rsidRPr="009856FA" w:rsidRDefault="003E1B7D" w:rsidP="003E1B7D">
      <w:pPr>
        <w:pStyle w:val="NormalBold"/>
      </w:pPr>
      <w:r w:rsidRPr="009856FA">
        <w:rPr>
          <w:rStyle w:val="HideTWBExt"/>
          <w:b w:val="0"/>
        </w:rPr>
        <w:t>&lt;/RepeatBlock-By&gt;</w:t>
      </w:r>
    </w:p>
    <w:p w14:paraId="0C78BC3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EDA4F8C" w14:textId="77777777" w:rsidR="003E1B7D" w:rsidRPr="009856FA" w:rsidRDefault="003E1B7D" w:rsidP="003E1B7D">
      <w:pPr>
        <w:pStyle w:val="NormalBold"/>
      </w:pPr>
      <w:r w:rsidRPr="009856FA">
        <w:rPr>
          <w:rStyle w:val="HideTWBExt"/>
        </w:rPr>
        <w:t>&lt;Article&gt;</w:t>
      </w:r>
      <w:r w:rsidRPr="009856FA">
        <w:t>Apartado 12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E3542C9" w14:textId="77777777" w:rsidTr="0000732E">
        <w:trPr>
          <w:trHeight w:hRule="exact" w:val="240"/>
          <w:jc w:val="center"/>
        </w:trPr>
        <w:tc>
          <w:tcPr>
            <w:tcW w:w="9752" w:type="dxa"/>
            <w:gridSpan w:val="2"/>
            <w:tcBorders>
              <w:top w:val="nil"/>
              <w:left w:val="nil"/>
              <w:bottom w:val="nil"/>
              <w:right w:val="nil"/>
            </w:tcBorders>
          </w:tcPr>
          <w:p w14:paraId="682A6A19" w14:textId="77777777" w:rsidR="003E1B7D" w:rsidRPr="009856FA" w:rsidRDefault="003E1B7D" w:rsidP="0000732E"/>
        </w:tc>
      </w:tr>
      <w:tr w:rsidR="003E1B7D" w:rsidRPr="009856FA" w14:paraId="2559CE15" w14:textId="77777777" w:rsidTr="0000732E">
        <w:trPr>
          <w:trHeight w:val="240"/>
          <w:jc w:val="center"/>
        </w:trPr>
        <w:tc>
          <w:tcPr>
            <w:tcW w:w="4876" w:type="dxa"/>
            <w:tcBorders>
              <w:top w:val="nil"/>
              <w:left w:val="nil"/>
              <w:bottom w:val="nil"/>
              <w:right w:val="nil"/>
            </w:tcBorders>
          </w:tcPr>
          <w:p w14:paraId="1C4FDC9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ECEFA01" w14:textId="77777777" w:rsidR="003E1B7D" w:rsidRPr="009856FA" w:rsidRDefault="003E1B7D" w:rsidP="0000732E">
            <w:pPr>
              <w:pStyle w:val="AmColumnHeading"/>
            </w:pPr>
            <w:r w:rsidRPr="009856FA">
              <w:t>Enmienda</w:t>
            </w:r>
          </w:p>
        </w:tc>
      </w:tr>
      <w:tr w:rsidR="003E1B7D" w:rsidRPr="009856FA" w14:paraId="389DBB77" w14:textId="77777777" w:rsidTr="0000732E">
        <w:trPr>
          <w:jc w:val="center"/>
        </w:trPr>
        <w:tc>
          <w:tcPr>
            <w:tcW w:w="4876" w:type="dxa"/>
            <w:tcBorders>
              <w:top w:val="nil"/>
              <w:left w:val="nil"/>
              <w:bottom w:val="nil"/>
              <w:right w:val="nil"/>
            </w:tcBorders>
          </w:tcPr>
          <w:p w14:paraId="0143CDAE" w14:textId="77777777" w:rsidR="003E1B7D" w:rsidRPr="009856FA" w:rsidRDefault="003E1B7D" w:rsidP="0000732E">
            <w:pPr>
              <w:pStyle w:val="Normal6a"/>
            </w:pPr>
            <w:r w:rsidRPr="009856FA">
              <w:t>12.</w:t>
            </w:r>
            <w:r w:rsidRPr="009856FA">
              <w:tab/>
            </w:r>
            <w:r w:rsidRPr="009856FA">
              <w:rPr>
                <w:b/>
                <w:i/>
              </w:rPr>
              <w:t>Acoge con satisfacción la decisión del Consejo de suspender la exención de visado para los diplomáticos y funcionarios georgianos como un primer paso de la respuesta a los continuos</w:t>
            </w:r>
            <w:r w:rsidRPr="009856FA">
              <w:t xml:space="preserve"> acontecimientos </w:t>
            </w:r>
            <w:r w:rsidRPr="009856FA">
              <w:rPr>
                <w:b/>
                <w:i/>
              </w:rPr>
              <w:t>negativos en Georgia</w:t>
            </w:r>
            <w:r w:rsidRPr="009856FA">
              <w:t xml:space="preserve">; </w:t>
            </w:r>
            <w:r w:rsidRPr="009856FA">
              <w:rPr>
                <w:b/>
                <w:i/>
              </w:rPr>
              <w:t>reitera su llamamiento a la Comisión y al Consejo para que revisen el estatuto de exención de visado de Georgia, con la posibilidad de suspenderlos si no se cumplen los parámetros y criterios de referencia en materia de gobernanza democrática y libertades;</w:t>
            </w:r>
          </w:p>
        </w:tc>
        <w:tc>
          <w:tcPr>
            <w:tcW w:w="4876" w:type="dxa"/>
            <w:tcBorders>
              <w:top w:val="nil"/>
              <w:left w:val="nil"/>
              <w:bottom w:val="nil"/>
              <w:right w:val="nil"/>
            </w:tcBorders>
          </w:tcPr>
          <w:p w14:paraId="21363BB8" w14:textId="77777777" w:rsidR="003E1B7D" w:rsidRPr="009856FA" w:rsidRDefault="003E1B7D" w:rsidP="0000732E">
            <w:pPr>
              <w:pStyle w:val="Normal6a"/>
            </w:pPr>
            <w:r w:rsidRPr="009856FA">
              <w:t>12.</w:t>
            </w:r>
            <w:r w:rsidRPr="009856FA">
              <w:tab/>
            </w:r>
            <w:r w:rsidRPr="009856FA">
              <w:rPr>
                <w:b/>
                <w:i/>
              </w:rPr>
              <w:t>Subraya que cualquier reconsideración de la liberalización de visados debe basarse en criterios de referencia objetivos, aplicados de manera no punitiva que no penalicen a los ciudadanos de a pie por los</w:t>
            </w:r>
            <w:r w:rsidRPr="009856FA">
              <w:t xml:space="preserve"> acontecimientos </w:t>
            </w:r>
            <w:r w:rsidRPr="009856FA">
              <w:rPr>
                <w:b/>
                <w:i/>
              </w:rPr>
              <w:t>políticos</w:t>
            </w:r>
            <w:r w:rsidRPr="009856FA">
              <w:t>;</w:t>
            </w:r>
          </w:p>
        </w:tc>
      </w:tr>
    </w:tbl>
    <w:p w14:paraId="162D9D5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EFA9B66" w14:textId="77777777" w:rsidR="003E1B7D" w:rsidRPr="009856FA" w:rsidRDefault="003E1B7D" w:rsidP="003E1B7D">
      <w:r w:rsidRPr="009856FA">
        <w:rPr>
          <w:rStyle w:val="HideTWBExt"/>
        </w:rPr>
        <w:t>&lt;/Amend&gt;</w:t>
      </w:r>
    </w:p>
    <w:p w14:paraId="2BC746F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180</w:t>
      </w:r>
      <w:r w:rsidRPr="009856FA">
        <w:rPr>
          <w:rStyle w:val="HideTWBExt"/>
        </w:rPr>
        <w:t>&lt;/NumAm&gt;</w:t>
      </w:r>
    </w:p>
    <w:p w14:paraId="16FACED9"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2EDE0F22" w14:textId="77777777" w:rsidR="003E1B7D" w:rsidRPr="009856FA" w:rsidRDefault="003E1B7D" w:rsidP="003E1B7D">
      <w:pPr>
        <w:pStyle w:val="NormalBold"/>
      </w:pPr>
      <w:r w:rsidRPr="009856FA">
        <w:rPr>
          <w:rStyle w:val="HideTWBExt"/>
          <w:b w:val="0"/>
        </w:rPr>
        <w:t>&lt;/RepeatBlock-By&gt;</w:t>
      </w:r>
    </w:p>
    <w:p w14:paraId="17F75CF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7B5A8B4" w14:textId="77777777" w:rsidR="003E1B7D" w:rsidRPr="009856FA" w:rsidRDefault="003E1B7D" w:rsidP="003E1B7D">
      <w:pPr>
        <w:pStyle w:val="NormalBold"/>
      </w:pPr>
      <w:r w:rsidRPr="009856FA">
        <w:rPr>
          <w:rStyle w:val="HideTWBExt"/>
        </w:rPr>
        <w:t>&lt;Article&gt;</w:t>
      </w:r>
      <w:r w:rsidRPr="009856FA">
        <w:t>Apartado 12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DA90740" w14:textId="77777777" w:rsidTr="0000732E">
        <w:trPr>
          <w:trHeight w:hRule="exact" w:val="240"/>
          <w:jc w:val="center"/>
        </w:trPr>
        <w:tc>
          <w:tcPr>
            <w:tcW w:w="9752" w:type="dxa"/>
            <w:gridSpan w:val="2"/>
            <w:tcBorders>
              <w:top w:val="nil"/>
              <w:left w:val="nil"/>
              <w:bottom w:val="nil"/>
              <w:right w:val="nil"/>
            </w:tcBorders>
          </w:tcPr>
          <w:p w14:paraId="5F15AD5F" w14:textId="77777777" w:rsidR="003E1B7D" w:rsidRPr="009856FA" w:rsidRDefault="003E1B7D" w:rsidP="0000732E"/>
        </w:tc>
      </w:tr>
      <w:tr w:rsidR="003E1B7D" w:rsidRPr="009856FA" w14:paraId="40BE290A" w14:textId="77777777" w:rsidTr="0000732E">
        <w:trPr>
          <w:trHeight w:val="240"/>
          <w:jc w:val="center"/>
        </w:trPr>
        <w:tc>
          <w:tcPr>
            <w:tcW w:w="4876" w:type="dxa"/>
            <w:tcBorders>
              <w:top w:val="nil"/>
              <w:left w:val="nil"/>
              <w:bottom w:val="nil"/>
              <w:right w:val="nil"/>
            </w:tcBorders>
          </w:tcPr>
          <w:p w14:paraId="3888181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811DFA9" w14:textId="77777777" w:rsidR="003E1B7D" w:rsidRPr="009856FA" w:rsidRDefault="003E1B7D" w:rsidP="0000732E">
            <w:pPr>
              <w:pStyle w:val="AmColumnHeading"/>
            </w:pPr>
            <w:r w:rsidRPr="009856FA">
              <w:t>Enmienda</w:t>
            </w:r>
          </w:p>
        </w:tc>
      </w:tr>
      <w:tr w:rsidR="003E1B7D" w:rsidRPr="009856FA" w14:paraId="0468F94F" w14:textId="77777777" w:rsidTr="0000732E">
        <w:trPr>
          <w:jc w:val="center"/>
        </w:trPr>
        <w:tc>
          <w:tcPr>
            <w:tcW w:w="4876" w:type="dxa"/>
            <w:tcBorders>
              <w:top w:val="nil"/>
              <w:left w:val="nil"/>
              <w:bottom w:val="nil"/>
              <w:right w:val="nil"/>
            </w:tcBorders>
          </w:tcPr>
          <w:p w14:paraId="5A394BE2" w14:textId="77777777" w:rsidR="003E1B7D" w:rsidRPr="009856FA" w:rsidRDefault="003E1B7D" w:rsidP="0000732E">
            <w:pPr>
              <w:pStyle w:val="Normal6a"/>
            </w:pPr>
            <w:r w:rsidRPr="009856FA">
              <w:t>12.</w:t>
            </w:r>
            <w:r w:rsidRPr="009856FA">
              <w:tab/>
            </w:r>
            <w:r w:rsidRPr="009856FA">
              <w:rPr>
                <w:b/>
                <w:i/>
              </w:rPr>
              <w:t>Acoge con satisfacción</w:t>
            </w:r>
            <w:r w:rsidRPr="009856FA">
              <w:t xml:space="preserve"> la decisión del Consejo de suspender la exención de visado para los diplomáticos y funcionarios georgianos </w:t>
            </w:r>
            <w:r w:rsidRPr="009856FA">
              <w:rPr>
                <w:b/>
                <w:i/>
              </w:rPr>
              <w:t>como un primer paso de la respuesta a los continuos acontecimientos negativos en Georgia; reitera su llamamiento a la Comisión y al Consejo para que revisen el estatuto de exención de visado de Georgia, con la posibilidad de suspenderlos si no se cumplen los parámetros y criterios de referencia en materia de gobernanza democrática y libertades</w:t>
            </w:r>
            <w:r w:rsidRPr="009856FA">
              <w:t>;</w:t>
            </w:r>
          </w:p>
        </w:tc>
        <w:tc>
          <w:tcPr>
            <w:tcW w:w="4876" w:type="dxa"/>
            <w:tcBorders>
              <w:top w:val="nil"/>
              <w:left w:val="nil"/>
              <w:bottom w:val="nil"/>
              <w:right w:val="nil"/>
            </w:tcBorders>
          </w:tcPr>
          <w:p w14:paraId="6321027A" w14:textId="77777777" w:rsidR="003E1B7D" w:rsidRPr="009856FA" w:rsidRDefault="003E1B7D" w:rsidP="0000732E">
            <w:pPr>
              <w:pStyle w:val="Normal6a"/>
            </w:pPr>
            <w:r w:rsidRPr="009856FA">
              <w:t>12.</w:t>
            </w:r>
            <w:r w:rsidRPr="009856FA">
              <w:tab/>
            </w:r>
            <w:r w:rsidRPr="009856FA">
              <w:rPr>
                <w:b/>
                <w:i/>
              </w:rPr>
              <w:t>Condena enérgicamente</w:t>
            </w:r>
            <w:r w:rsidRPr="009856FA">
              <w:t xml:space="preserve"> la decisión del Consejo</w:t>
            </w:r>
            <w:r w:rsidRPr="009856FA">
              <w:rPr>
                <w:b/>
                <w:i/>
              </w:rPr>
              <w:t>, justificada por motivos políticos,</w:t>
            </w:r>
            <w:r w:rsidRPr="009856FA">
              <w:t xml:space="preserve"> de suspender la exención de visado para los diplomáticos y funcionarios georgianos</w:t>
            </w:r>
            <w:r w:rsidRPr="009856FA">
              <w:rPr>
                <w:b/>
                <w:i/>
              </w:rPr>
              <w:t>, por considerarla una medida punitiva contra una nación soberana en el ejercicio de sus derechos democráticos</w:t>
            </w:r>
            <w:r w:rsidRPr="009856FA">
              <w:t>;</w:t>
            </w:r>
          </w:p>
        </w:tc>
      </w:tr>
    </w:tbl>
    <w:p w14:paraId="4A31104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7499588" w14:textId="77777777" w:rsidR="003E1B7D" w:rsidRPr="009856FA" w:rsidRDefault="003E1B7D" w:rsidP="003E1B7D">
      <w:r w:rsidRPr="009856FA">
        <w:rPr>
          <w:rStyle w:val="HideTWBExt"/>
        </w:rPr>
        <w:t>&lt;/Amend&gt;</w:t>
      </w:r>
    </w:p>
    <w:p w14:paraId="14EA582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181</w:t>
      </w:r>
      <w:r w:rsidRPr="009856FA">
        <w:rPr>
          <w:rStyle w:val="HideTWBExt"/>
        </w:rPr>
        <w:t>&lt;/NumAm&gt;</w:t>
      </w:r>
    </w:p>
    <w:p w14:paraId="7D45B4AC"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76313420"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58A9A363" w14:textId="77777777" w:rsidR="003E1B7D" w:rsidRPr="009856FA" w:rsidRDefault="003E1B7D" w:rsidP="003E1B7D">
      <w:pPr>
        <w:pStyle w:val="NormalBold"/>
      </w:pPr>
      <w:r w:rsidRPr="009856FA">
        <w:rPr>
          <w:rStyle w:val="HideTWBExt"/>
          <w:b w:val="0"/>
        </w:rPr>
        <w:t>&lt;/RepeatBlock-By&gt;</w:t>
      </w:r>
    </w:p>
    <w:p w14:paraId="7EEDFF3A"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B65545A" w14:textId="77777777" w:rsidR="003E1B7D" w:rsidRPr="009856FA" w:rsidRDefault="003E1B7D" w:rsidP="003E1B7D">
      <w:pPr>
        <w:pStyle w:val="NormalBold"/>
      </w:pPr>
      <w:r w:rsidRPr="009856FA">
        <w:rPr>
          <w:rStyle w:val="HideTWBExt"/>
        </w:rPr>
        <w:t>&lt;Article&gt;</w:t>
      </w:r>
      <w:r w:rsidRPr="009856FA">
        <w:t>Apartado 12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41BCFBA" w14:textId="77777777" w:rsidTr="0000732E">
        <w:trPr>
          <w:trHeight w:hRule="exact" w:val="240"/>
          <w:jc w:val="center"/>
        </w:trPr>
        <w:tc>
          <w:tcPr>
            <w:tcW w:w="9752" w:type="dxa"/>
            <w:gridSpan w:val="2"/>
            <w:tcBorders>
              <w:top w:val="nil"/>
              <w:left w:val="nil"/>
              <w:bottom w:val="nil"/>
              <w:right w:val="nil"/>
            </w:tcBorders>
          </w:tcPr>
          <w:p w14:paraId="4961B2F9" w14:textId="77777777" w:rsidR="003E1B7D" w:rsidRPr="009856FA" w:rsidRDefault="003E1B7D" w:rsidP="0000732E"/>
        </w:tc>
      </w:tr>
      <w:tr w:rsidR="003E1B7D" w:rsidRPr="009856FA" w14:paraId="2A08A4B8" w14:textId="77777777" w:rsidTr="0000732E">
        <w:trPr>
          <w:trHeight w:val="240"/>
          <w:jc w:val="center"/>
        </w:trPr>
        <w:tc>
          <w:tcPr>
            <w:tcW w:w="4876" w:type="dxa"/>
            <w:tcBorders>
              <w:top w:val="nil"/>
              <w:left w:val="nil"/>
              <w:bottom w:val="nil"/>
              <w:right w:val="nil"/>
            </w:tcBorders>
          </w:tcPr>
          <w:p w14:paraId="79FCE12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5571D36" w14:textId="77777777" w:rsidR="003E1B7D" w:rsidRPr="009856FA" w:rsidRDefault="003E1B7D" w:rsidP="0000732E">
            <w:pPr>
              <w:pStyle w:val="AmColumnHeading"/>
            </w:pPr>
            <w:r w:rsidRPr="009856FA">
              <w:t>Enmienda</w:t>
            </w:r>
          </w:p>
        </w:tc>
      </w:tr>
      <w:tr w:rsidR="003E1B7D" w:rsidRPr="009856FA" w14:paraId="64D92422" w14:textId="77777777" w:rsidTr="0000732E">
        <w:trPr>
          <w:jc w:val="center"/>
        </w:trPr>
        <w:tc>
          <w:tcPr>
            <w:tcW w:w="4876" w:type="dxa"/>
            <w:tcBorders>
              <w:top w:val="nil"/>
              <w:left w:val="nil"/>
              <w:bottom w:val="nil"/>
              <w:right w:val="nil"/>
            </w:tcBorders>
          </w:tcPr>
          <w:p w14:paraId="28A3E350" w14:textId="77777777" w:rsidR="003E1B7D" w:rsidRPr="009856FA" w:rsidRDefault="003E1B7D" w:rsidP="0000732E">
            <w:pPr>
              <w:pStyle w:val="Normal6a"/>
            </w:pPr>
            <w:r w:rsidRPr="009856FA">
              <w:t>12.</w:t>
            </w:r>
            <w:r w:rsidRPr="009856FA">
              <w:tab/>
              <w:t xml:space="preserve">Acoge con satisfacción la decisión del Consejo de suspender la exención de visado para los diplomáticos y funcionarios georgianos como un primer paso de la respuesta a los continuos acontecimientos negativos en Georgia; </w:t>
            </w:r>
            <w:r w:rsidRPr="009856FA">
              <w:rPr>
                <w:b/>
                <w:i/>
              </w:rPr>
              <w:t>reitera su llamamiento a la Comisión y al Consejo para que revisen el estatuto de exención de visado de Georgia, con la posibilidad de suspenderlos si no se cumplen los parámetros y criterios de referencia en materia de gobernanza democrática y libertades</w:t>
            </w:r>
            <w:r w:rsidRPr="009856FA">
              <w:t>;</w:t>
            </w:r>
          </w:p>
        </w:tc>
        <w:tc>
          <w:tcPr>
            <w:tcW w:w="4876" w:type="dxa"/>
            <w:tcBorders>
              <w:top w:val="nil"/>
              <w:left w:val="nil"/>
              <w:bottom w:val="nil"/>
              <w:right w:val="nil"/>
            </w:tcBorders>
          </w:tcPr>
          <w:p w14:paraId="32543DF1" w14:textId="77777777" w:rsidR="003E1B7D" w:rsidRPr="009856FA" w:rsidRDefault="003E1B7D" w:rsidP="0000732E">
            <w:pPr>
              <w:pStyle w:val="Normal6a"/>
            </w:pPr>
            <w:r w:rsidRPr="009856FA">
              <w:t>12.</w:t>
            </w:r>
            <w:r w:rsidRPr="009856FA">
              <w:tab/>
              <w:t xml:space="preserve">Acoge con satisfacción la decisión del Consejo de suspender la exención de visado para los diplomáticos y funcionarios georgianos como un primer paso de la respuesta a los continuos acontecimientos negativos en Georgia; </w:t>
            </w:r>
            <w:r w:rsidRPr="009856FA">
              <w:rPr>
                <w:b/>
                <w:i/>
              </w:rPr>
              <w:t>destaca la importancia de la exención de visado para los agentes de la sociedad civil georgiana, los activistas de los derechos humanos y los periodistas, entre otros, para viajar a la Unión con el fin de informar a los agentes europeos de la evolución de la situación en Georgia, pero también para que puedan abandonar rápidamente el país dado que muchos se enfrentan a la persecución política por parte de las autoridades</w:t>
            </w:r>
            <w:r w:rsidRPr="009856FA">
              <w:t>;</w:t>
            </w:r>
          </w:p>
        </w:tc>
      </w:tr>
    </w:tbl>
    <w:p w14:paraId="794C278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9957DEB" w14:textId="77777777" w:rsidR="003E1B7D" w:rsidRPr="009856FA" w:rsidRDefault="003E1B7D" w:rsidP="003E1B7D">
      <w:r w:rsidRPr="009856FA">
        <w:rPr>
          <w:rStyle w:val="HideTWBExt"/>
        </w:rPr>
        <w:t>&lt;/Amend&gt;</w:t>
      </w:r>
    </w:p>
    <w:p w14:paraId="1FEF8379"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182</w:t>
      </w:r>
      <w:r w:rsidRPr="009856FA">
        <w:rPr>
          <w:rStyle w:val="HideTWBExt"/>
        </w:rPr>
        <w:t>&lt;/NumAm&gt;</w:t>
      </w:r>
    </w:p>
    <w:p w14:paraId="42938DDA"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31B5B651" w14:textId="77777777" w:rsidR="003E1B7D" w:rsidRPr="009856FA" w:rsidRDefault="003E1B7D" w:rsidP="003E1B7D">
      <w:pPr>
        <w:pStyle w:val="NormalBold"/>
      </w:pPr>
      <w:r w:rsidRPr="009856FA">
        <w:rPr>
          <w:rStyle w:val="HideTWBExt"/>
          <w:b w:val="0"/>
        </w:rPr>
        <w:t>&lt;/RepeatBlock-By&gt;</w:t>
      </w:r>
    </w:p>
    <w:p w14:paraId="23201E4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235CC34" w14:textId="77777777" w:rsidR="003E1B7D" w:rsidRPr="009856FA" w:rsidRDefault="003E1B7D" w:rsidP="003E1B7D">
      <w:pPr>
        <w:pStyle w:val="NormalBold"/>
      </w:pPr>
      <w:r w:rsidRPr="009856FA">
        <w:rPr>
          <w:rStyle w:val="HideTWBExt"/>
        </w:rPr>
        <w:t>&lt;Article&gt;</w:t>
      </w:r>
      <w:r w:rsidRPr="009856FA">
        <w:t>Apartado 12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8136C0A" w14:textId="77777777" w:rsidTr="0000732E">
        <w:trPr>
          <w:trHeight w:hRule="exact" w:val="240"/>
          <w:jc w:val="center"/>
        </w:trPr>
        <w:tc>
          <w:tcPr>
            <w:tcW w:w="9752" w:type="dxa"/>
            <w:gridSpan w:val="2"/>
            <w:tcBorders>
              <w:top w:val="nil"/>
              <w:left w:val="nil"/>
              <w:bottom w:val="nil"/>
              <w:right w:val="nil"/>
            </w:tcBorders>
          </w:tcPr>
          <w:p w14:paraId="04E7B4E5" w14:textId="77777777" w:rsidR="003E1B7D" w:rsidRPr="009856FA" w:rsidRDefault="003E1B7D" w:rsidP="0000732E"/>
        </w:tc>
      </w:tr>
      <w:tr w:rsidR="003E1B7D" w:rsidRPr="009856FA" w14:paraId="45AEF810" w14:textId="77777777" w:rsidTr="0000732E">
        <w:trPr>
          <w:trHeight w:val="240"/>
          <w:jc w:val="center"/>
        </w:trPr>
        <w:tc>
          <w:tcPr>
            <w:tcW w:w="4876" w:type="dxa"/>
            <w:tcBorders>
              <w:top w:val="nil"/>
              <w:left w:val="nil"/>
              <w:bottom w:val="nil"/>
              <w:right w:val="nil"/>
            </w:tcBorders>
          </w:tcPr>
          <w:p w14:paraId="2C2493F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24D9738" w14:textId="77777777" w:rsidR="003E1B7D" w:rsidRPr="009856FA" w:rsidRDefault="003E1B7D" w:rsidP="0000732E">
            <w:pPr>
              <w:pStyle w:val="AmColumnHeading"/>
            </w:pPr>
            <w:r w:rsidRPr="009856FA">
              <w:t>Enmienda</w:t>
            </w:r>
          </w:p>
        </w:tc>
      </w:tr>
      <w:tr w:rsidR="003E1B7D" w:rsidRPr="009856FA" w14:paraId="423FF7E5" w14:textId="77777777" w:rsidTr="0000732E">
        <w:trPr>
          <w:jc w:val="center"/>
        </w:trPr>
        <w:tc>
          <w:tcPr>
            <w:tcW w:w="4876" w:type="dxa"/>
            <w:tcBorders>
              <w:top w:val="nil"/>
              <w:left w:val="nil"/>
              <w:bottom w:val="nil"/>
              <w:right w:val="nil"/>
            </w:tcBorders>
          </w:tcPr>
          <w:p w14:paraId="646F6AE8" w14:textId="77777777" w:rsidR="003E1B7D" w:rsidRPr="009856FA" w:rsidRDefault="003E1B7D" w:rsidP="0000732E">
            <w:pPr>
              <w:pStyle w:val="Normal6a"/>
            </w:pPr>
            <w:r w:rsidRPr="009856FA">
              <w:t>12.</w:t>
            </w:r>
            <w:r w:rsidRPr="009856FA">
              <w:tab/>
            </w:r>
            <w:r w:rsidRPr="009856FA">
              <w:rPr>
                <w:b/>
                <w:i/>
              </w:rPr>
              <w:t>Acoge con satisfacción</w:t>
            </w:r>
            <w:r w:rsidRPr="009856FA">
              <w:t xml:space="preserve"> la decisión del Consejo de suspender la exención de visado para los diplomáticos y funcionarios georgianos </w:t>
            </w:r>
            <w:r w:rsidRPr="009856FA">
              <w:rPr>
                <w:b/>
                <w:i/>
              </w:rPr>
              <w:t>como un primer paso de la respuesta a los continuos acontecimientos negativos en Georgia</w:t>
            </w:r>
            <w:r w:rsidRPr="009856FA">
              <w:t>; reitera su llamamiento a la Comisión y al Consejo para que revisen el estatuto de exención de visado de Georgia, con la posibilidad de suspenderlos si no se cumplen los parámetros y criterios de referencia en materia de gobernanza democrática y libertades;</w:t>
            </w:r>
          </w:p>
        </w:tc>
        <w:tc>
          <w:tcPr>
            <w:tcW w:w="4876" w:type="dxa"/>
            <w:tcBorders>
              <w:top w:val="nil"/>
              <w:left w:val="nil"/>
              <w:bottom w:val="nil"/>
              <w:right w:val="nil"/>
            </w:tcBorders>
          </w:tcPr>
          <w:p w14:paraId="2165321B" w14:textId="77777777" w:rsidR="003E1B7D" w:rsidRPr="009856FA" w:rsidRDefault="003E1B7D" w:rsidP="0000732E">
            <w:pPr>
              <w:pStyle w:val="Normal6a"/>
            </w:pPr>
            <w:r w:rsidRPr="009856FA">
              <w:t>12.</w:t>
            </w:r>
            <w:r w:rsidRPr="009856FA">
              <w:tab/>
            </w:r>
            <w:r w:rsidRPr="009856FA">
              <w:rPr>
                <w:b/>
                <w:i/>
              </w:rPr>
              <w:t>Lamenta</w:t>
            </w:r>
            <w:r w:rsidRPr="009856FA">
              <w:t xml:space="preserve"> la decisión del Consejo de suspender la exención de visado para los diplomáticos y funcionarios georgianos; reitera su llamamiento a la Comisión y al Consejo para que revisen el estatuto de exención de visado de Georgia, con la posibilidad de suspenderlos si no se cumplen los parámetros y criterios de referencia en materia de gobernanza democrática y libertades;</w:t>
            </w:r>
          </w:p>
        </w:tc>
      </w:tr>
    </w:tbl>
    <w:p w14:paraId="2B15EDF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35744E0" w14:textId="77777777" w:rsidR="003E1B7D" w:rsidRPr="009856FA" w:rsidRDefault="003E1B7D" w:rsidP="003E1B7D">
      <w:r w:rsidRPr="009856FA">
        <w:rPr>
          <w:rStyle w:val="HideTWBExt"/>
        </w:rPr>
        <w:t>&lt;/Amend&gt;</w:t>
      </w:r>
    </w:p>
    <w:p w14:paraId="4CBC580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183</w:t>
      </w:r>
      <w:r w:rsidRPr="009856FA">
        <w:rPr>
          <w:rStyle w:val="HideTWBExt"/>
        </w:rPr>
        <w:t>&lt;/NumAm&gt;</w:t>
      </w:r>
    </w:p>
    <w:p w14:paraId="7089509D"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5EE69BF5" w14:textId="77777777" w:rsidR="003E1B7D" w:rsidRPr="009856FA" w:rsidRDefault="003E1B7D" w:rsidP="003E1B7D">
      <w:pPr>
        <w:pStyle w:val="NormalBold"/>
      </w:pPr>
      <w:r w:rsidRPr="009856FA">
        <w:rPr>
          <w:rStyle w:val="HideTWBExt"/>
          <w:b w:val="0"/>
        </w:rPr>
        <w:t>&lt;/RepeatBlock-By&gt;</w:t>
      </w:r>
    </w:p>
    <w:p w14:paraId="4FF9E8D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166239F" w14:textId="77777777" w:rsidR="003E1B7D" w:rsidRPr="009856FA" w:rsidRDefault="003E1B7D" w:rsidP="003E1B7D">
      <w:pPr>
        <w:pStyle w:val="NormalBold"/>
      </w:pPr>
      <w:r w:rsidRPr="009856FA">
        <w:rPr>
          <w:rStyle w:val="HideTWBExt"/>
        </w:rPr>
        <w:t>&lt;Article&gt;</w:t>
      </w:r>
      <w:r w:rsidRPr="009856FA">
        <w:t>Apartado 12</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7BCF327" w14:textId="77777777" w:rsidTr="0000732E">
        <w:trPr>
          <w:trHeight w:hRule="exact" w:val="240"/>
          <w:jc w:val="center"/>
        </w:trPr>
        <w:tc>
          <w:tcPr>
            <w:tcW w:w="9752" w:type="dxa"/>
            <w:gridSpan w:val="2"/>
            <w:tcBorders>
              <w:top w:val="nil"/>
              <w:left w:val="nil"/>
              <w:bottom w:val="nil"/>
              <w:right w:val="nil"/>
            </w:tcBorders>
          </w:tcPr>
          <w:p w14:paraId="0671685A" w14:textId="77777777" w:rsidR="003E1B7D" w:rsidRPr="009856FA" w:rsidRDefault="003E1B7D" w:rsidP="0000732E"/>
        </w:tc>
      </w:tr>
      <w:tr w:rsidR="003E1B7D" w:rsidRPr="009856FA" w14:paraId="1E0B76E0" w14:textId="77777777" w:rsidTr="0000732E">
        <w:trPr>
          <w:trHeight w:val="240"/>
          <w:jc w:val="center"/>
        </w:trPr>
        <w:tc>
          <w:tcPr>
            <w:tcW w:w="4876" w:type="dxa"/>
            <w:tcBorders>
              <w:top w:val="nil"/>
              <w:left w:val="nil"/>
              <w:bottom w:val="nil"/>
              <w:right w:val="nil"/>
            </w:tcBorders>
          </w:tcPr>
          <w:p w14:paraId="36C8EA5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4D22CBF" w14:textId="77777777" w:rsidR="003E1B7D" w:rsidRPr="009856FA" w:rsidRDefault="003E1B7D" w:rsidP="0000732E">
            <w:pPr>
              <w:pStyle w:val="AmColumnHeading"/>
            </w:pPr>
            <w:r w:rsidRPr="009856FA">
              <w:t>Enmienda</w:t>
            </w:r>
          </w:p>
        </w:tc>
      </w:tr>
      <w:tr w:rsidR="003E1B7D" w:rsidRPr="009856FA" w14:paraId="7F58BA31" w14:textId="77777777" w:rsidTr="0000732E">
        <w:trPr>
          <w:jc w:val="center"/>
        </w:trPr>
        <w:tc>
          <w:tcPr>
            <w:tcW w:w="4876" w:type="dxa"/>
            <w:tcBorders>
              <w:top w:val="nil"/>
              <w:left w:val="nil"/>
              <w:bottom w:val="nil"/>
              <w:right w:val="nil"/>
            </w:tcBorders>
          </w:tcPr>
          <w:p w14:paraId="38DC40E6" w14:textId="77777777" w:rsidR="003E1B7D" w:rsidRPr="009856FA" w:rsidRDefault="003E1B7D" w:rsidP="0000732E">
            <w:pPr>
              <w:pStyle w:val="Normal6a"/>
            </w:pPr>
            <w:r w:rsidRPr="009856FA">
              <w:t>12.</w:t>
            </w:r>
            <w:r w:rsidRPr="009856FA">
              <w:tab/>
              <w:t>Acoge con satisfacción la decisión del Consejo de suspender la exención de visado para los diplomáticos y funcionarios georgianos como un primer paso de la respuesta a los continuos acontecimientos negativos en Georgia; reitera su llamamiento a la Comisión y al Consejo para que revisen el estatuto de exención de visado de Georgia, con la posibilidad de suspenderlos si no se cumplen los parámetros y criterios de referencia en materia de gobernanza democrática y libertades;</w:t>
            </w:r>
          </w:p>
        </w:tc>
        <w:tc>
          <w:tcPr>
            <w:tcW w:w="4876" w:type="dxa"/>
            <w:tcBorders>
              <w:top w:val="nil"/>
              <w:left w:val="nil"/>
              <w:bottom w:val="nil"/>
              <w:right w:val="nil"/>
            </w:tcBorders>
          </w:tcPr>
          <w:p w14:paraId="74B28301" w14:textId="77777777" w:rsidR="003E1B7D" w:rsidRPr="009856FA" w:rsidRDefault="003E1B7D" w:rsidP="0000732E">
            <w:pPr>
              <w:pStyle w:val="Normal6a"/>
            </w:pPr>
            <w:r w:rsidRPr="009856FA">
              <w:t>12.</w:t>
            </w:r>
            <w:r w:rsidRPr="009856FA">
              <w:tab/>
              <w:t xml:space="preserve">Acoge con satisfacción la decisión del Consejo de suspender la exención de visado para los diplomáticos y funcionarios georgianos como un primer paso de la respuesta a los continuos acontecimientos negativos en Georgia; reitera su llamamiento a la Comisión y al Consejo para que revisen el estatuto de exención de visado de Georgia, con la posibilidad de suspenderlos si no se cumplen los parámetros y criterios de referencia en materia de gobernanza democrática y libertades </w:t>
            </w:r>
            <w:r w:rsidRPr="009856FA">
              <w:rPr>
                <w:b/>
                <w:i/>
              </w:rPr>
              <w:t>debido a las acciones del partido gobernante</w:t>
            </w:r>
            <w:r w:rsidRPr="009856FA">
              <w:t>;</w:t>
            </w:r>
          </w:p>
        </w:tc>
      </w:tr>
    </w:tbl>
    <w:p w14:paraId="09EBDB5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8499375" w14:textId="77777777" w:rsidR="003E1B7D" w:rsidRPr="009856FA" w:rsidRDefault="003E1B7D" w:rsidP="003E1B7D">
      <w:r w:rsidRPr="009856FA">
        <w:rPr>
          <w:rStyle w:val="HideTWBExt"/>
        </w:rPr>
        <w:t>&lt;/Amend&gt;</w:t>
      </w:r>
    </w:p>
    <w:p w14:paraId="522CE49C"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184</w:t>
      </w:r>
      <w:r w:rsidRPr="009856FA">
        <w:rPr>
          <w:rStyle w:val="HideTWBExt"/>
          <w:b w:val="0"/>
          <w:lang w:eastAsia="en-GB"/>
        </w:rPr>
        <w:t>&lt;/NumAm&gt;</w:t>
      </w:r>
    </w:p>
    <w:p w14:paraId="1F4B1ABA"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1F4D142F" w14:textId="77777777" w:rsidR="003E1B7D" w:rsidRPr="009856FA" w:rsidRDefault="003E1B7D" w:rsidP="003E1B7D">
      <w:pPr>
        <w:pStyle w:val="NormalBold"/>
      </w:pPr>
      <w:r w:rsidRPr="009856FA">
        <w:rPr>
          <w:rStyle w:val="HideTWBExt"/>
          <w:b w:val="0"/>
          <w:lang w:eastAsia="en-GB"/>
        </w:rPr>
        <w:t>&lt;/RepeatBlock-By&gt;</w:t>
      </w:r>
    </w:p>
    <w:p w14:paraId="6B0C14E8"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498AED36" w14:textId="77777777" w:rsidR="003E1B7D" w:rsidRPr="009856FA" w:rsidRDefault="003E1B7D" w:rsidP="003E1B7D">
      <w:pPr>
        <w:pStyle w:val="NormalBold"/>
      </w:pPr>
      <w:r w:rsidRPr="009856FA">
        <w:rPr>
          <w:rStyle w:val="HideTWBExt"/>
          <w:b w:val="0"/>
          <w:lang w:eastAsia="en-GB"/>
        </w:rPr>
        <w:t>&lt;Article&gt;</w:t>
      </w:r>
      <w:r w:rsidRPr="009856FA">
        <w:t>Apartado 12</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DAA11E7" w14:textId="77777777" w:rsidTr="0000732E">
        <w:trPr>
          <w:trHeight w:hRule="exact" w:val="240"/>
          <w:jc w:val="center"/>
        </w:trPr>
        <w:tc>
          <w:tcPr>
            <w:tcW w:w="9752" w:type="dxa"/>
            <w:gridSpan w:val="2"/>
            <w:tcBorders>
              <w:top w:val="nil"/>
              <w:left w:val="nil"/>
              <w:bottom w:val="nil"/>
              <w:right w:val="nil"/>
            </w:tcBorders>
          </w:tcPr>
          <w:p w14:paraId="71BAFDDE" w14:textId="77777777" w:rsidR="003E1B7D" w:rsidRPr="009856FA" w:rsidRDefault="003E1B7D" w:rsidP="0000732E"/>
        </w:tc>
      </w:tr>
      <w:tr w:rsidR="003E1B7D" w:rsidRPr="009856FA" w14:paraId="3F5C6928" w14:textId="77777777" w:rsidTr="0000732E">
        <w:trPr>
          <w:trHeight w:val="240"/>
          <w:jc w:val="center"/>
        </w:trPr>
        <w:tc>
          <w:tcPr>
            <w:tcW w:w="4876" w:type="dxa"/>
            <w:tcBorders>
              <w:top w:val="nil"/>
              <w:left w:val="nil"/>
              <w:bottom w:val="nil"/>
              <w:right w:val="nil"/>
            </w:tcBorders>
          </w:tcPr>
          <w:p w14:paraId="707DA641"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F5FF590" w14:textId="77777777" w:rsidR="003E1B7D" w:rsidRPr="009856FA" w:rsidRDefault="003E1B7D" w:rsidP="0000732E">
            <w:pPr>
              <w:pStyle w:val="AmColumnHeading"/>
            </w:pPr>
            <w:r w:rsidRPr="009856FA">
              <w:t>Enmienda</w:t>
            </w:r>
          </w:p>
        </w:tc>
      </w:tr>
      <w:tr w:rsidR="003E1B7D" w:rsidRPr="009856FA" w14:paraId="331DCF24" w14:textId="77777777" w:rsidTr="0000732E">
        <w:trPr>
          <w:jc w:val="center"/>
        </w:trPr>
        <w:tc>
          <w:tcPr>
            <w:tcW w:w="4876" w:type="dxa"/>
            <w:tcBorders>
              <w:top w:val="nil"/>
              <w:left w:val="nil"/>
              <w:bottom w:val="nil"/>
              <w:right w:val="nil"/>
            </w:tcBorders>
          </w:tcPr>
          <w:p w14:paraId="573B072F" w14:textId="77777777" w:rsidR="003E1B7D" w:rsidRPr="009856FA" w:rsidRDefault="003E1B7D" w:rsidP="0000732E">
            <w:pPr>
              <w:pStyle w:val="Normal6a"/>
            </w:pPr>
            <w:r w:rsidRPr="009856FA">
              <w:t>12.</w:t>
            </w:r>
            <w:r w:rsidRPr="009856FA">
              <w:tab/>
              <w:t xml:space="preserve">Acoge con satisfacción la decisión del Consejo de suspender la exención de visado para los diplomáticos y funcionarios georgianos como un primer paso de la respuesta a los continuos acontecimientos negativos en Georgia; reitera su llamamiento a la Comisión y al Consejo para que revisen el estatuto de exención de visado de Georgia, </w:t>
            </w:r>
            <w:r w:rsidRPr="009856FA">
              <w:rPr>
                <w:b/>
                <w:i/>
              </w:rPr>
              <w:t>con</w:t>
            </w:r>
            <w:r w:rsidRPr="009856FA">
              <w:t xml:space="preserve"> </w:t>
            </w:r>
            <w:r w:rsidRPr="009856FA">
              <w:rPr>
                <w:b/>
                <w:i/>
              </w:rPr>
              <w:t>la posibilidad de suspenderlos</w:t>
            </w:r>
            <w:r w:rsidRPr="009856FA">
              <w:t xml:space="preserve"> si no se cumplen los parámetros y criterios de referencia en materia de gobernanza democrática y libertades;</w:t>
            </w:r>
          </w:p>
        </w:tc>
        <w:tc>
          <w:tcPr>
            <w:tcW w:w="4876" w:type="dxa"/>
            <w:tcBorders>
              <w:top w:val="nil"/>
              <w:left w:val="nil"/>
              <w:bottom w:val="nil"/>
              <w:right w:val="nil"/>
            </w:tcBorders>
          </w:tcPr>
          <w:p w14:paraId="0E8F863F" w14:textId="77777777" w:rsidR="003E1B7D" w:rsidRPr="009856FA" w:rsidRDefault="003E1B7D" w:rsidP="0000732E">
            <w:pPr>
              <w:pStyle w:val="Normal6a"/>
            </w:pPr>
            <w:r w:rsidRPr="009856FA">
              <w:t>12.</w:t>
            </w:r>
            <w:r w:rsidRPr="009856FA">
              <w:tab/>
              <w:t xml:space="preserve">Acoge con satisfacción la decisión del Consejo de suspender la exención de visado para los diplomáticos y funcionarios georgianos como un primer paso de la respuesta a los continuos acontecimientos negativos en Georgia; reitera su llamamiento a la Comisión y al Consejo para que revisen el estatuto de exención de visado de Georgia, </w:t>
            </w:r>
            <w:r w:rsidRPr="009856FA">
              <w:rPr>
                <w:b/>
                <w:i/>
              </w:rPr>
              <w:t>suspendiéndolo en su totalidad</w:t>
            </w:r>
            <w:r w:rsidRPr="009856FA">
              <w:t xml:space="preserve"> si no se cumplen los parámetros y criterios de referencia en materia de gobernanza democrática y libertades;</w:t>
            </w:r>
          </w:p>
        </w:tc>
      </w:tr>
    </w:tbl>
    <w:p w14:paraId="19A0710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3B1C9798" w14:textId="77777777" w:rsidR="003E1B7D" w:rsidRPr="009856FA" w:rsidRDefault="003E1B7D" w:rsidP="003E1B7D">
      <w:r w:rsidRPr="009856FA">
        <w:rPr>
          <w:rStyle w:val="HideTWBExt"/>
        </w:rPr>
        <w:t>&lt;/Amend&gt;</w:t>
      </w:r>
    </w:p>
    <w:p w14:paraId="55CFF33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185</w:t>
      </w:r>
      <w:r w:rsidRPr="009856FA">
        <w:rPr>
          <w:rStyle w:val="HideTWBExt"/>
        </w:rPr>
        <w:t>&lt;/NumAm&gt;</w:t>
      </w:r>
    </w:p>
    <w:p w14:paraId="25B2256D"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w:t>
      </w:r>
      <w:r w:rsidRPr="009856FA">
        <w:rPr>
          <w:rStyle w:val="HideTWBExt"/>
          <w:b w:val="0"/>
        </w:rPr>
        <w:t>&lt;/Members&gt;</w:t>
      </w:r>
    </w:p>
    <w:p w14:paraId="3E529306" w14:textId="77777777" w:rsidR="003E1B7D" w:rsidRPr="009856FA" w:rsidRDefault="003E1B7D" w:rsidP="003E1B7D">
      <w:pPr>
        <w:pStyle w:val="NormalBold"/>
      </w:pPr>
      <w:r w:rsidRPr="009856FA">
        <w:rPr>
          <w:rStyle w:val="HideTWBExt"/>
          <w:b w:val="0"/>
        </w:rPr>
        <w:t>&lt;/RepeatBlock-By&gt;</w:t>
      </w:r>
    </w:p>
    <w:p w14:paraId="00DF318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D7B2A63" w14:textId="77777777" w:rsidR="003E1B7D" w:rsidRPr="009856FA" w:rsidRDefault="003E1B7D" w:rsidP="003E1B7D">
      <w:pPr>
        <w:pStyle w:val="NormalBold"/>
      </w:pPr>
      <w:r w:rsidRPr="009856FA">
        <w:rPr>
          <w:rStyle w:val="HideTWBExt"/>
        </w:rPr>
        <w:t>&lt;Article&gt;</w:t>
      </w:r>
      <w:r w:rsidRPr="009856FA">
        <w:t>Apartado 12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3DFCE96" w14:textId="77777777" w:rsidTr="0000732E">
        <w:trPr>
          <w:trHeight w:hRule="exact" w:val="240"/>
          <w:jc w:val="center"/>
        </w:trPr>
        <w:tc>
          <w:tcPr>
            <w:tcW w:w="9752" w:type="dxa"/>
            <w:gridSpan w:val="2"/>
            <w:tcBorders>
              <w:top w:val="nil"/>
              <w:left w:val="nil"/>
              <w:bottom w:val="nil"/>
              <w:right w:val="nil"/>
            </w:tcBorders>
          </w:tcPr>
          <w:p w14:paraId="4915C97E" w14:textId="77777777" w:rsidR="003E1B7D" w:rsidRPr="009856FA" w:rsidRDefault="003E1B7D" w:rsidP="0000732E"/>
        </w:tc>
      </w:tr>
      <w:tr w:rsidR="003E1B7D" w:rsidRPr="009856FA" w14:paraId="2562DF8A" w14:textId="77777777" w:rsidTr="0000732E">
        <w:trPr>
          <w:trHeight w:val="240"/>
          <w:jc w:val="center"/>
        </w:trPr>
        <w:tc>
          <w:tcPr>
            <w:tcW w:w="4876" w:type="dxa"/>
            <w:tcBorders>
              <w:top w:val="nil"/>
              <w:left w:val="nil"/>
              <w:bottom w:val="nil"/>
              <w:right w:val="nil"/>
            </w:tcBorders>
          </w:tcPr>
          <w:p w14:paraId="1C05308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E2465D2" w14:textId="77777777" w:rsidR="003E1B7D" w:rsidRPr="009856FA" w:rsidRDefault="003E1B7D" w:rsidP="0000732E">
            <w:pPr>
              <w:pStyle w:val="AmColumnHeading"/>
            </w:pPr>
            <w:r w:rsidRPr="009856FA">
              <w:t>Enmienda</w:t>
            </w:r>
          </w:p>
        </w:tc>
      </w:tr>
      <w:tr w:rsidR="003E1B7D" w:rsidRPr="009856FA" w14:paraId="6D2842EE" w14:textId="77777777" w:rsidTr="0000732E">
        <w:trPr>
          <w:jc w:val="center"/>
        </w:trPr>
        <w:tc>
          <w:tcPr>
            <w:tcW w:w="4876" w:type="dxa"/>
            <w:tcBorders>
              <w:top w:val="nil"/>
              <w:left w:val="nil"/>
              <w:bottom w:val="nil"/>
              <w:right w:val="nil"/>
            </w:tcBorders>
          </w:tcPr>
          <w:p w14:paraId="5D267817" w14:textId="77777777" w:rsidR="003E1B7D" w:rsidRPr="009856FA" w:rsidRDefault="003E1B7D" w:rsidP="0000732E">
            <w:pPr>
              <w:pStyle w:val="Normal6a"/>
            </w:pPr>
          </w:p>
        </w:tc>
        <w:tc>
          <w:tcPr>
            <w:tcW w:w="4876" w:type="dxa"/>
            <w:tcBorders>
              <w:top w:val="nil"/>
              <w:left w:val="nil"/>
              <w:bottom w:val="nil"/>
              <w:right w:val="nil"/>
            </w:tcBorders>
          </w:tcPr>
          <w:p w14:paraId="27D9E4B9" w14:textId="77777777" w:rsidR="003E1B7D" w:rsidRPr="009856FA" w:rsidRDefault="003E1B7D" w:rsidP="0000732E">
            <w:pPr>
              <w:pStyle w:val="Normal6a"/>
            </w:pPr>
            <w:r w:rsidRPr="009856FA">
              <w:rPr>
                <w:b/>
                <w:i/>
              </w:rPr>
              <w:t>12 bis.</w:t>
            </w:r>
            <w:r w:rsidRPr="009856FA">
              <w:tab/>
            </w:r>
            <w:r w:rsidRPr="009856FA">
              <w:rPr>
                <w:b/>
                <w:i/>
              </w:rPr>
              <w:t>Insta al régimen de Sueño Georgiano a que revoque la LRAE dirigida a criminalizar a los medios de comunicación independientes y a las ONG por recibir subvenciones extranjeras, a que revoque las enmiendas a la Ley de Radiodifusión que silencian a los medios de comunicación independientes y promocionan los canales de comunicación dirigidos por el régimen, a que derogue las enmiendas al Código Penal que autorizan la persecución política y la fabricación de casos de espionaje, a que derogue las enmiendas a la Ley de la Función Pública que impiden la competencia independiente para asumir los puestos de funcionarios, y a que derogue la legislación contra las personas LGBTQ+ destinada a eliminar la igualdad de género;</w:t>
            </w:r>
          </w:p>
        </w:tc>
      </w:tr>
    </w:tbl>
    <w:p w14:paraId="3C9C875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C01F1FF" w14:textId="77777777" w:rsidR="003E1B7D" w:rsidRPr="009856FA" w:rsidRDefault="003E1B7D" w:rsidP="003E1B7D">
      <w:r w:rsidRPr="009856FA">
        <w:rPr>
          <w:rStyle w:val="HideTWBExt"/>
        </w:rPr>
        <w:t>&lt;/Amend&gt;</w:t>
      </w:r>
    </w:p>
    <w:p w14:paraId="45A4A77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186</w:t>
      </w:r>
      <w:r w:rsidRPr="009856FA">
        <w:rPr>
          <w:rStyle w:val="HideTWBExt"/>
        </w:rPr>
        <w:t>&lt;/NumAm&gt;</w:t>
      </w:r>
    </w:p>
    <w:p w14:paraId="58BA1B02" w14:textId="77777777" w:rsidR="003E1B7D" w:rsidRPr="009856FA" w:rsidRDefault="003E1B7D" w:rsidP="003E1B7D">
      <w:pPr>
        <w:pStyle w:val="NormalBold"/>
      </w:pPr>
      <w:r w:rsidRPr="009856FA">
        <w:rPr>
          <w:rStyle w:val="HideTWBExt"/>
          <w:b w:val="0"/>
        </w:rPr>
        <w:t>&lt;RepeatBlock-By&gt;&lt;Members&gt;</w:t>
      </w:r>
      <w:r w:rsidRPr="009856FA">
        <w:t>Małgorzata Gosiewska, Mariusz Kamiński</w:t>
      </w:r>
      <w:r w:rsidRPr="009856FA">
        <w:rPr>
          <w:rStyle w:val="HideTWBExt"/>
          <w:b w:val="0"/>
        </w:rPr>
        <w:t>&lt;/Members&gt;</w:t>
      </w:r>
    </w:p>
    <w:p w14:paraId="76AB0932" w14:textId="77777777" w:rsidR="003E1B7D" w:rsidRPr="009856FA" w:rsidRDefault="003E1B7D" w:rsidP="003E1B7D">
      <w:r w:rsidRPr="009856FA">
        <w:rPr>
          <w:rStyle w:val="HideTWBExt"/>
        </w:rPr>
        <w:t>&lt;AuNomDe&gt;</w:t>
      </w:r>
      <w:r w:rsidRPr="009856FA">
        <w:rPr>
          <w:rStyle w:val="HideTWBInt"/>
        </w:rPr>
        <w:t>{ECR}</w:t>
      </w:r>
      <w:r w:rsidRPr="009856FA">
        <w:t>en nombre del Grupo ECR</w:t>
      </w:r>
      <w:r w:rsidRPr="009856FA">
        <w:rPr>
          <w:rStyle w:val="HideTWBExt"/>
        </w:rPr>
        <w:t>&lt;/AuNomDe&gt;</w:t>
      </w:r>
    </w:p>
    <w:p w14:paraId="1A8CAB78" w14:textId="77777777" w:rsidR="003E1B7D" w:rsidRPr="009856FA" w:rsidRDefault="003E1B7D" w:rsidP="003E1B7D">
      <w:pPr>
        <w:pStyle w:val="NormalBold"/>
      </w:pPr>
      <w:r w:rsidRPr="009856FA">
        <w:rPr>
          <w:rStyle w:val="HideTWBExt"/>
          <w:b w:val="0"/>
        </w:rPr>
        <w:t>&lt;/RepeatBlock-By&gt;</w:t>
      </w:r>
    </w:p>
    <w:p w14:paraId="219AC81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9FA648F" w14:textId="77777777" w:rsidR="003E1B7D" w:rsidRPr="009856FA" w:rsidRDefault="003E1B7D" w:rsidP="003E1B7D">
      <w:pPr>
        <w:pStyle w:val="NormalBold"/>
      </w:pPr>
      <w:r w:rsidRPr="009856FA">
        <w:rPr>
          <w:rStyle w:val="HideTWBExt"/>
        </w:rPr>
        <w:t>&lt;Article&gt;</w:t>
      </w:r>
      <w:r w:rsidRPr="009856FA">
        <w:t>Apartado 12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82E41BC" w14:textId="77777777" w:rsidTr="0000732E">
        <w:trPr>
          <w:trHeight w:hRule="exact" w:val="240"/>
          <w:jc w:val="center"/>
        </w:trPr>
        <w:tc>
          <w:tcPr>
            <w:tcW w:w="9752" w:type="dxa"/>
            <w:gridSpan w:val="2"/>
            <w:tcBorders>
              <w:top w:val="nil"/>
              <w:left w:val="nil"/>
              <w:bottom w:val="nil"/>
              <w:right w:val="nil"/>
            </w:tcBorders>
          </w:tcPr>
          <w:p w14:paraId="25F08BC1" w14:textId="77777777" w:rsidR="003E1B7D" w:rsidRPr="009856FA" w:rsidRDefault="003E1B7D" w:rsidP="0000732E"/>
        </w:tc>
      </w:tr>
      <w:tr w:rsidR="003E1B7D" w:rsidRPr="009856FA" w14:paraId="2C3DBBA6" w14:textId="77777777" w:rsidTr="0000732E">
        <w:trPr>
          <w:trHeight w:val="240"/>
          <w:jc w:val="center"/>
        </w:trPr>
        <w:tc>
          <w:tcPr>
            <w:tcW w:w="4876" w:type="dxa"/>
            <w:tcBorders>
              <w:top w:val="nil"/>
              <w:left w:val="nil"/>
              <w:bottom w:val="nil"/>
              <w:right w:val="nil"/>
            </w:tcBorders>
          </w:tcPr>
          <w:p w14:paraId="419C7BE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B490B28" w14:textId="77777777" w:rsidR="003E1B7D" w:rsidRPr="009856FA" w:rsidRDefault="003E1B7D" w:rsidP="0000732E">
            <w:pPr>
              <w:pStyle w:val="AmColumnHeading"/>
            </w:pPr>
            <w:r w:rsidRPr="009856FA">
              <w:t>Enmienda</w:t>
            </w:r>
          </w:p>
        </w:tc>
      </w:tr>
      <w:tr w:rsidR="003E1B7D" w:rsidRPr="009856FA" w14:paraId="36A5BD6F" w14:textId="77777777" w:rsidTr="0000732E">
        <w:trPr>
          <w:jc w:val="center"/>
        </w:trPr>
        <w:tc>
          <w:tcPr>
            <w:tcW w:w="4876" w:type="dxa"/>
            <w:tcBorders>
              <w:top w:val="nil"/>
              <w:left w:val="nil"/>
              <w:bottom w:val="nil"/>
              <w:right w:val="nil"/>
            </w:tcBorders>
          </w:tcPr>
          <w:p w14:paraId="57549908" w14:textId="77777777" w:rsidR="003E1B7D" w:rsidRPr="009856FA" w:rsidRDefault="003E1B7D" w:rsidP="0000732E">
            <w:pPr>
              <w:pStyle w:val="Normal6a"/>
            </w:pPr>
          </w:p>
        </w:tc>
        <w:tc>
          <w:tcPr>
            <w:tcW w:w="4876" w:type="dxa"/>
            <w:tcBorders>
              <w:top w:val="nil"/>
              <w:left w:val="nil"/>
              <w:bottom w:val="nil"/>
              <w:right w:val="nil"/>
            </w:tcBorders>
          </w:tcPr>
          <w:p w14:paraId="637FBDEB" w14:textId="77777777" w:rsidR="003E1B7D" w:rsidRPr="009856FA" w:rsidRDefault="003E1B7D" w:rsidP="0000732E">
            <w:pPr>
              <w:pStyle w:val="Normal6a"/>
            </w:pPr>
            <w:r w:rsidRPr="009856FA">
              <w:rPr>
                <w:b/>
                <w:i/>
              </w:rPr>
              <w:t>12 bis.</w:t>
            </w:r>
            <w:r w:rsidRPr="009856FA">
              <w:tab/>
            </w:r>
            <w:r w:rsidRPr="009856FA">
              <w:rPr>
                <w:b/>
                <w:i/>
              </w:rPr>
              <w:t>Toma nota de las recomendaciones formuladas en la Resolución aprobada por el Congreso de Poderes Locales y Regionales del Consejo de Europa el 26 de marzo de 2025, en la que se insta a las autoridades georgianas a que deroguen los cambios antidemocráticos en la legislación electoral que conducen a un mayor deterioro del sistema electoral, además de numerosas deficiencias y retos que socavan la democracia, el Estado de Derecho y los derechos humanos, que no favorecen la celebración de las elecciones locales de 2025;</w:t>
            </w:r>
          </w:p>
        </w:tc>
      </w:tr>
    </w:tbl>
    <w:p w14:paraId="0F6115B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A8B6893" w14:textId="77777777" w:rsidR="003E1B7D" w:rsidRPr="009856FA" w:rsidRDefault="003E1B7D" w:rsidP="003E1B7D">
      <w:r w:rsidRPr="009856FA">
        <w:rPr>
          <w:rStyle w:val="HideTWBExt"/>
        </w:rPr>
        <w:t>&lt;/Amend&gt;</w:t>
      </w:r>
    </w:p>
    <w:p w14:paraId="4366003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187</w:t>
      </w:r>
      <w:r w:rsidRPr="009856FA">
        <w:rPr>
          <w:rStyle w:val="HideTWBExt"/>
        </w:rPr>
        <w:t>&lt;/NumAm&gt;</w:t>
      </w:r>
    </w:p>
    <w:p w14:paraId="3B24099D"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7091A3A0"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1E3F17EE" w14:textId="77777777" w:rsidR="003E1B7D" w:rsidRPr="009856FA" w:rsidRDefault="003E1B7D" w:rsidP="003E1B7D">
      <w:pPr>
        <w:pStyle w:val="NormalBold"/>
      </w:pPr>
      <w:r w:rsidRPr="009856FA">
        <w:rPr>
          <w:rStyle w:val="HideTWBExt"/>
          <w:b w:val="0"/>
        </w:rPr>
        <w:t>&lt;/RepeatBlock-By&gt;</w:t>
      </w:r>
    </w:p>
    <w:p w14:paraId="7585C10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74B12E5" w14:textId="77777777" w:rsidR="003E1B7D" w:rsidRPr="009856FA" w:rsidRDefault="003E1B7D" w:rsidP="003E1B7D">
      <w:pPr>
        <w:pStyle w:val="NormalBold"/>
      </w:pPr>
      <w:r w:rsidRPr="009856FA">
        <w:rPr>
          <w:rStyle w:val="HideTWBExt"/>
        </w:rPr>
        <w:t>&lt;Article&gt;</w:t>
      </w:r>
      <w:r w:rsidRPr="009856FA">
        <w:t>Apartado 12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C4CEDEE" w14:textId="77777777" w:rsidTr="0000732E">
        <w:trPr>
          <w:trHeight w:hRule="exact" w:val="240"/>
          <w:jc w:val="center"/>
        </w:trPr>
        <w:tc>
          <w:tcPr>
            <w:tcW w:w="9752" w:type="dxa"/>
            <w:gridSpan w:val="2"/>
            <w:tcBorders>
              <w:top w:val="nil"/>
              <w:left w:val="nil"/>
              <w:bottom w:val="nil"/>
              <w:right w:val="nil"/>
            </w:tcBorders>
          </w:tcPr>
          <w:p w14:paraId="06209DA8" w14:textId="77777777" w:rsidR="003E1B7D" w:rsidRPr="009856FA" w:rsidRDefault="003E1B7D" w:rsidP="0000732E"/>
        </w:tc>
      </w:tr>
      <w:tr w:rsidR="003E1B7D" w:rsidRPr="009856FA" w14:paraId="1AD7D71B" w14:textId="77777777" w:rsidTr="0000732E">
        <w:trPr>
          <w:trHeight w:val="240"/>
          <w:jc w:val="center"/>
        </w:trPr>
        <w:tc>
          <w:tcPr>
            <w:tcW w:w="4876" w:type="dxa"/>
            <w:tcBorders>
              <w:top w:val="nil"/>
              <w:left w:val="nil"/>
              <w:bottom w:val="nil"/>
              <w:right w:val="nil"/>
            </w:tcBorders>
          </w:tcPr>
          <w:p w14:paraId="1E508A4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2D5457F" w14:textId="77777777" w:rsidR="003E1B7D" w:rsidRPr="009856FA" w:rsidRDefault="003E1B7D" w:rsidP="0000732E">
            <w:pPr>
              <w:pStyle w:val="AmColumnHeading"/>
            </w:pPr>
            <w:r w:rsidRPr="009856FA">
              <w:t>Enmienda</w:t>
            </w:r>
          </w:p>
        </w:tc>
      </w:tr>
      <w:tr w:rsidR="003E1B7D" w:rsidRPr="009856FA" w14:paraId="4361BF0E" w14:textId="77777777" w:rsidTr="0000732E">
        <w:trPr>
          <w:jc w:val="center"/>
        </w:trPr>
        <w:tc>
          <w:tcPr>
            <w:tcW w:w="4876" w:type="dxa"/>
            <w:tcBorders>
              <w:top w:val="nil"/>
              <w:left w:val="nil"/>
              <w:bottom w:val="nil"/>
              <w:right w:val="nil"/>
            </w:tcBorders>
          </w:tcPr>
          <w:p w14:paraId="6563E299" w14:textId="77777777" w:rsidR="003E1B7D" w:rsidRPr="009856FA" w:rsidRDefault="003E1B7D" w:rsidP="0000732E">
            <w:pPr>
              <w:pStyle w:val="Normal6a"/>
            </w:pPr>
          </w:p>
        </w:tc>
        <w:tc>
          <w:tcPr>
            <w:tcW w:w="4876" w:type="dxa"/>
            <w:tcBorders>
              <w:top w:val="nil"/>
              <w:left w:val="nil"/>
              <w:bottom w:val="nil"/>
              <w:right w:val="nil"/>
            </w:tcBorders>
          </w:tcPr>
          <w:p w14:paraId="43F905D6" w14:textId="77777777" w:rsidR="003E1B7D" w:rsidRPr="009856FA" w:rsidRDefault="003E1B7D" w:rsidP="0000732E">
            <w:pPr>
              <w:pStyle w:val="Normal6a"/>
            </w:pPr>
            <w:r w:rsidRPr="009856FA">
              <w:rPr>
                <w:b/>
                <w:i/>
              </w:rPr>
              <w:t>12 bis.</w:t>
            </w:r>
            <w:r w:rsidRPr="009856FA">
              <w:tab/>
            </w:r>
            <w:r w:rsidRPr="009856FA">
              <w:rPr>
                <w:b/>
                <w:i/>
              </w:rPr>
              <w:t>Expresa su preocupación por el hecho de que, si bien la Unión ha gastado décadas de energía y fondos invirtiendo en el desarrollo democrático y la prosperidad de Georgia, no comunica adecuadamente sus esfuerzos por mejorar los derechos y el nivel de vida de los ciudadanos; pide a la Unión que destine fondos para invertir más en la comunicación estratégica sobre sus esfuerzos y contradecir la desinformación difundida por Sueño Georgiano;</w:t>
            </w:r>
          </w:p>
        </w:tc>
      </w:tr>
    </w:tbl>
    <w:p w14:paraId="17EB4D8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90A4541" w14:textId="77777777" w:rsidR="003E1B7D" w:rsidRPr="009856FA" w:rsidRDefault="003E1B7D" w:rsidP="003E1B7D">
      <w:r w:rsidRPr="009856FA">
        <w:rPr>
          <w:rStyle w:val="HideTWBExt"/>
        </w:rPr>
        <w:t>&lt;/Amend&gt;</w:t>
      </w:r>
    </w:p>
    <w:p w14:paraId="30CF3F0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188</w:t>
      </w:r>
      <w:r w:rsidRPr="009856FA">
        <w:rPr>
          <w:rStyle w:val="HideTWBExt"/>
        </w:rPr>
        <w:t>&lt;/NumAm&gt;</w:t>
      </w:r>
    </w:p>
    <w:p w14:paraId="19B2B3FC"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w:t>
      </w:r>
      <w:r w:rsidRPr="009856FA">
        <w:rPr>
          <w:rStyle w:val="HideTWBExt"/>
          <w:b w:val="0"/>
        </w:rPr>
        <w:t>&lt;/Members&gt;</w:t>
      </w:r>
    </w:p>
    <w:p w14:paraId="77AF915A" w14:textId="77777777" w:rsidR="003E1B7D" w:rsidRPr="009856FA" w:rsidRDefault="003E1B7D" w:rsidP="003E1B7D">
      <w:pPr>
        <w:pStyle w:val="NormalBold"/>
      </w:pPr>
      <w:r w:rsidRPr="009856FA">
        <w:rPr>
          <w:rStyle w:val="HideTWBExt"/>
          <w:b w:val="0"/>
        </w:rPr>
        <w:t>&lt;/RepeatBlock-By&gt;</w:t>
      </w:r>
    </w:p>
    <w:p w14:paraId="25681C7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619A561" w14:textId="77777777" w:rsidR="003E1B7D" w:rsidRPr="009856FA" w:rsidRDefault="003E1B7D" w:rsidP="003E1B7D">
      <w:pPr>
        <w:pStyle w:val="NormalBold"/>
      </w:pPr>
      <w:r w:rsidRPr="009856FA">
        <w:rPr>
          <w:rStyle w:val="HideTWBExt"/>
        </w:rPr>
        <w:t>&lt;Article&gt;</w:t>
      </w:r>
      <w:r w:rsidRPr="009856FA">
        <w:t>Apartado 12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427A8CB" w14:textId="77777777" w:rsidTr="0000732E">
        <w:trPr>
          <w:trHeight w:hRule="exact" w:val="240"/>
          <w:jc w:val="center"/>
        </w:trPr>
        <w:tc>
          <w:tcPr>
            <w:tcW w:w="9752" w:type="dxa"/>
            <w:gridSpan w:val="2"/>
            <w:tcBorders>
              <w:top w:val="nil"/>
              <w:left w:val="nil"/>
              <w:bottom w:val="nil"/>
              <w:right w:val="nil"/>
            </w:tcBorders>
          </w:tcPr>
          <w:p w14:paraId="40EA3608" w14:textId="77777777" w:rsidR="003E1B7D" w:rsidRPr="009856FA" w:rsidRDefault="003E1B7D" w:rsidP="0000732E"/>
        </w:tc>
      </w:tr>
      <w:tr w:rsidR="003E1B7D" w:rsidRPr="009856FA" w14:paraId="7205A40E" w14:textId="77777777" w:rsidTr="0000732E">
        <w:trPr>
          <w:trHeight w:val="240"/>
          <w:jc w:val="center"/>
        </w:trPr>
        <w:tc>
          <w:tcPr>
            <w:tcW w:w="4876" w:type="dxa"/>
            <w:tcBorders>
              <w:top w:val="nil"/>
              <w:left w:val="nil"/>
              <w:bottom w:val="nil"/>
              <w:right w:val="nil"/>
            </w:tcBorders>
          </w:tcPr>
          <w:p w14:paraId="3083766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E62DEAF" w14:textId="77777777" w:rsidR="003E1B7D" w:rsidRPr="009856FA" w:rsidRDefault="003E1B7D" w:rsidP="0000732E">
            <w:pPr>
              <w:pStyle w:val="AmColumnHeading"/>
            </w:pPr>
            <w:r w:rsidRPr="009856FA">
              <w:t>Enmienda</w:t>
            </w:r>
          </w:p>
        </w:tc>
      </w:tr>
      <w:tr w:rsidR="003E1B7D" w:rsidRPr="009856FA" w14:paraId="279040C1" w14:textId="77777777" w:rsidTr="0000732E">
        <w:trPr>
          <w:jc w:val="center"/>
        </w:trPr>
        <w:tc>
          <w:tcPr>
            <w:tcW w:w="4876" w:type="dxa"/>
            <w:tcBorders>
              <w:top w:val="nil"/>
              <w:left w:val="nil"/>
              <w:bottom w:val="nil"/>
              <w:right w:val="nil"/>
            </w:tcBorders>
          </w:tcPr>
          <w:p w14:paraId="5D73AE09" w14:textId="77777777" w:rsidR="003E1B7D" w:rsidRPr="009856FA" w:rsidRDefault="003E1B7D" w:rsidP="0000732E">
            <w:pPr>
              <w:pStyle w:val="Normal6a"/>
            </w:pPr>
          </w:p>
        </w:tc>
        <w:tc>
          <w:tcPr>
            <w:tcW w:w="4876" w:type="dxa"/>
            <w:tcBorders>
              <w:top w:val="nil"/>
              <w:left w:val="nil"/>
              <w:bottom w:val="nil"/>
              <w:right w:val="nil"/>
            </w:tcBorders>
          </w:tcPr>
          <w:p w14:paraId="39E88056" w14:textId="77777777" w:rsidR="003E1B7D" w:rsidRPr="009856FA" w:rsidRDefault="003E1B7D" w:rsidP="0000732E">
            <w:pPr>
              <w:pStyle w:val="Normal6a"/>
            </w:pPr>
            <w:r w:rsidRPr="009856FA">
              <w:rPr>
                <w:b/>
                <w:i/>
              </w:rPr>
              <w:t>12 bis.</w:t>
            </w:r>
            <w:r w:rsidRPr="009856FA">
              <w:tab/>
            </w:r>
            <w:r w:rsidRPr="009856FA">
              <w:rPr>
                <w:b/>
                <w:i/>
              </w:rPr>
              <w:t>Recomienda que se refuerce la Misión de Observación de la Unión Europea en Georgia (EUMM) con más recursos y un mandato más amplio para supervisar las injerencias extranjeras y la desestabilización de las fronteras, e insta a los Estados miembros a que garanticen una financiación y un personal adecuados para la misión a fin de responder a la actual crisis política y de seguridad;</w:t>
            </w:r>
          </w:p>
        </w:tc>
      </w:tr>
    </w:tbl>
    <w:p w14:paraId="6410F9F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A524800" w14:textId="77777777" w:rsidR="003E1B7D" w:rsidRPr="009856FA" w:rsidRDefault="003E1B7D" w:rsidP="003E1B7D">
      <w:r w:rsidRPr="009856FA">
        <w:rPr>
          <w:rStyle w:val="HideTWBExt"/>
        </w:rPr>
        <w:t>&lt;/Amend&gt;</w:t>
      </w:r>
    </w:p>
    <w:p w14:paraId="4ED6F48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189</w:t>
      </w:r>
      <w:r w:rsidRPr="009856FA">
        <w:rPr>
          <w:rStyle w:val="HideTWBExt"/>
        </w:rPr>
        <w:t>&lt;/NumAm&gt;</w:t>
      </w:r>
    </w:p>
    <w:p w14:paraId="2770AA9A" w14:textId="77777777" w:rsidR="003E1B7D" w:rsidRPr="009856FA" w:rsidRDefault="003E1B7D" w:rsidP="003E1B7D">
      <w:pPr>
        <w:pStyle w:val="NormalBold"/>
      </w:pPr>
      <w:r w:rsidRPr="009856FA">
        <w:rPr>
          <w:rStyle w:val="HideTWBExt"/>
          <w:b w:val="0"/>
        </w:rPr>
        <w:t>&lt;RepeatBlock-By&gt;&lt;Members&gt;</w:t>
      </w:r>
      <w:r w:rsidRPr="009856FA">
        <w:t>Željana Zovko</w:t>
      </w:r>
      <w:r w:rsidRPr="009856FA">
        <w:rPr>
          <w:rStyle w:val="HideTWBExt"/>
          <w:b w:val="0"/>
        </w:rPr>
        <w:t>&lt;/Members&gt;</w:t>
      </w:r>
    </w:p>
    <w:p w14:paraId="284DA692" w14:textId="77777777" w:rsidR="003E1B7D" w:rsidRPr="009856FA" w:rsidRDefault="003E1B7D" w:rsidP="003E1B7D">
      <w:pPr>
        <w:pStyle w:val="NormalBold"/>
      </w:pPr>
      <w:r w:rsidRPr="009856FA">
        <w:rPr>
          <w:rStyle w:val="HideTWBExt"/>
          <w:b w:val="0"/>
        </w:rPr>
        <w:t>&lt;/RepeatBlock-By&gt;</w:t>
      </w:r>
    </w:p>
    <w:p w14:paraId="45FBF39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DBD1623" w14:textId="77777777" w:rsidR="003E1B7D" w:rsidRPr="009856FA" w:rsidRDefault="003E1B7D" w:rsidP="003E1B7D">
      <w:pPr>
        <w:pStyle w:val="NormalBold"/>
      </w:pPr>
      <w:r w:rsidRPr="009856FA">
        <w:rPr>
          <w:rStyle w:val="HideTWBExt"/>
        </w:rPr>
        <w:t>&lt;Article&gt;</w:t>
      </w:r>
      <w:r w:rsidRPr="009856FA">
        <w:t>Apartado 12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FD3367C" w14:textId="77777777" w:rsidTr="0000732E">
        <w:trPr>
          <w:trHeight w:hRule="exact" w:val="240"/>
          <w:jc w:val="center"/>
        </w:trPr>
        <w:tc>
          <w:tcPr>
            <w:tcW w:w="9752" w:type="dxa"/>
            <w:gridSpan w:val="2"/>
            <w:tcBorders>
              <w:top w:val="nil"/>
              <w:left w:val="nil"/>
              <w:bottom w:val="nil"/>
              <w:right w:val="nil"/>
            </w:tcBorders>
          </w:tcPr>
          <w:p w14:paraId="0A072997" w14:textId="77777777" w:rsidR="003E1B7D" w:rsidRPr="009856FA" w:rsidRDefault="003E1B7D" w:rsidP="0000732E"/>
        </w:tc>
      </w:tr>
      <w:tr w:rsidR="003E1B7D" w:rsidRPr="009856FA" w14:paraId="29D2DAA2" w14:textId="77777777" w:rsidTr="0000732E">
        <w:trPr>
          <w:trHeight w:val="240"/>
          <w:jc w:val="center"/>
        </w:trPr>
        <w:tc>
          <w:tcPr>
            <w:tcW w:w="4876" w:type="dxa"/>
            <w:tcBorders>
              <w:top w:val="nil"/>
              <w:left w:val="nil"/>
              <w:bottom w:val="nil"/>
              <w:right w:val="nil"/>
            </w:tcBorders>
          </w:tcPr>
          <w:p w14:paraId="74DE087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4F799C5" w14:textId="77777777" w:rsidR="003E1B7D" w:rsidRPr="009856FA" w:rsidRDefault="003E1B7D" w:rsidP="0000732E">
            <w:pPr>
              <w:pStyle w:val="AmColumnHeading"/>
            </w:pPr>
            <w:r w:rsidRPr="009856FA">
              <w:t>Enmienda</w:t>
            </w:r>
          </w:p>
        </w:tc>
      </w:tr>
      <w:tr w:rsidR="003E1B7D" w:rsidRPr="009856FA" w14:paraId="59697BE1" w14:textId="77777777" w:rsidTr="0000732E">
        <w:trPr>
          <w:jc w:val="center"/>
        </w:trPr>
        <w:tc>
          <w:tcPr>
            <w:tcW w:w="4876" w:type="dxa"/>
            <w:tcBorders>
              <w:top w:val="nil"/>
              <w:left w:val="nil"/>
              <w:bottom w:val="nil"/>
              <w:right w:val="nil"/>
            </w:tcBorders>
          </w:tcPr>
          <w:p w14:paraId="191A37F2" w14:textId="77777777" w:rsidR="003E1B7D" w:rsidRPr="009856FA" w:rsidRDefault="003E1B7D" w:rsidP="0000732E">
            <w:pPr>
              <w:pStyle w:val="Normal6a"/>
            </w:pPr>
          </w:p>
        </w:tc>
        <w:tc>
          <w:tcPr>
            <w:tcW w:w="4876" w:type="dxa"/>
            <w:tcBorders>
              <w:top w:val="nil"/>
              <w:left w:val="nil"/>
              <w:bottom w:val="nil"/>
              <w:right w:val="nil"/>
            </w:tcBorders>
          </w:tcPr>
          <w:p w14:paraId="1DE0F025" w14:textId="77777777" w:rsidR="003E1B7D" w:rsidRPr="009856FA" w:rsidRDefault="003E1B7D" w:rsidP="0000732E">
            <w:pPr>
              <w:pStyle w:val="Normal6a"/>
            </w:pPr>
            <w:r w:rsidRPr="009856FA">
              <w:rPr>
                <w:b/>
                <w:i/>
              </w:rPr>
              <w:t>12 bis.</w:t>
            </w:r>
            <w:r w:rsidRPr="009856FA">
              <w:tab/>
            </w:r>
            <w:r w:rsidRPr="009856FA">
              <w:rPr>
                <w:b/>
                <w:i/>
              </w:rPr>
              <w:t>Expresa su preocupación por la falta de protección de las minorías étnicas y religiosas en Georgia; recuerda que las minorías étnicas tienen dificultades para acceder a una educación de calidad y a los servicios públicos; señala que las minorías étnicas no gozan de una representación política justa;</w:t>
            </w:r>
          </w:p>
        </w:tc>
      </w:tr>
    </w:tbl>
    <w:p w14:paraId="3EC248A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E6AB178" w14:textId="77777777" w:rsidR="003E1B7D" w:rsidRPr="009856FA" w:rsidRDefault="003E1B7D" w:rsidP="003E1B7D">
      <w:r w:rsidRPr="009856FA">
        <w:rPr>
          <w:rStyle w:val="HideTWBExt"/>
        </w:rPr>
        <w:t>&lt;/Amend&gt;</w:t>
      </w:r>
    </w:p>
    <w:p w14:paraId="3CC03B8A"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190</w:t>
      </w:r>
      <w:r w:rsidRPr="009856FA">
        <w:rPr>
          <w:rStyle w:val="HideTWBExt"/>
        </w:rPr>
        <w:t>&lt;/NumAm&gt;</w:t>
      </w:r>
    </w:p>
    <w:p w14:paraId="35B8E930"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11D697EE"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708F2F7E" w14:textId="77777777" w:rsidR="003E1B7D" w:rsidRPr="009856FA" w:rsidRDefault="003E1B7D" w:rsidP="003E1B7D">
      <w:pPr>
        <w:pStyle w:val="NormalBold"/>
      </w:pPr>
      <w:r w:rsidRPr="009856FA">
        <w:rPr>
          <w:rStyle w:val="HideTWBExt"/>
          <w:b w:val="0"/>
        </w:rPr>
        <w:t>&lt;/RepeatBlock-By&gt;</w:t>
      </w:r>
    </w:p>
    <w:p w14:paraId="401DF12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7B95316" w14:textId="77777777" w:rsidR="003E1B7D" w:rsidRPr="009856FA" w:rsidRDefault="003E1B7D" w:rsidP="003E1B7D">
      <w:pPr>
        <w:pStyle w:val="NormalBold"/>
      </w:pPr>
      <w:r w:rsidRPr="009856FA">
        <w:rPr>
          <w:rStyle w:val="HideTWBExt"/>
        </w:rPr>
        <w:t>&lt;Article&gt;</w:t>
      </w:r>
      <w:r w:rsidRPr="009856FA">
        <w:t>Apartado 12 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8005A24" w14:textId="77777777" w:rsidTr="0000732E">
        <w:trPr>
          <w:trHeight w:hRule="exact" w:val="240"/>
          <w:jc w:val="center"/>
        </w:trPr>
        <w:tc>
          <w:tcPr>
            <w:tcW w:w="9752" w:type="dxa"/>
            <w:gridSpan w:val="2"/>
            <w:tcBorders>
              <w:top w:val="nil"/>
              <w:left w:val="nil"/>
              <w:bottom w:val="nil"/>
              <w:right w:val="nil"/>
            </w:tcBorders>
          </w:tcPr>
          <w:p w14:paraId="7BB55EBC" w14:textId="77777777" w:rsidR="003E1B7D" w:rsidRPr="009856FA" w:rsidRDefault="003E1B7D" w:rsidP="0000732E"/>
        </w:tc>
      </w:tr>
      <w:tr w:rsidR="003E1B7D" w:rsidRPr="009856FA" w14:paraId="2CD4168C" w14:textId="77777777" w:rsidTr="0000732E">
        <w:trPr>
          <w:trHeight w:val="240"/>
          <w:jc w:val="center"/>
        </w:trPr>
        <w:tc>
          <w:tcPr>
            <w:tcW w:w="4876" w:type="dxa"/>
            <w:tcBorders>
              <w:top w:val="nil"/>
              <w:left w:val="nil"/>
              <w:bottom w:val="nil"/>
              <w:right w:val="nil"/>
            </w:tcBorders>
          </w:tcPr>
          <w:p w14:paraId="408EFD0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88EE42B" w14:textId="77777777" w:rsidR="003E1B7D" w:rsidRPr="009856FA" w:rsidRDefault="003E1B7D" w:rsidP="0000732E">
            <w:pPr>
              <w:pStyle w:val="AmColumnHeading"/>
            </w:pPr>
            <w:r w:rsidRPr="009856FA">
              <w:t>Enmienda</w:t>
            </w:r>
          </w:p>
        </w:tc>
      </w:tr>
      <w:tr w:rsidR="003E1B7D" w:rsidRPr="009856FA" w14:paraId="5CAEC0C6" w14:textId="77777777" w:rsidTr="0000732E">
        <w:trPr>
          <w:jc w:val="center"/>
        </w:trPr>
        <w:tc>
          <w:tcPr>
            <w:tcW w:w="4876" w:type="dxa"/>
            <w:tcBorders>
              <w:top w:val="nil"/>
              <w:left w:val="nil"/>
              <w:bottom w:val="nil"/>
              <w:right w:val="nil"/>
            </w:tcBorders>
          </w:tcPr>
          <w:p w14:paraId="5F71B2ED" w14:textId="77777777" w:rsidR="003E1B7D" w:rsidRPr="009856FA" w:rsidRDefault="003E1B7D" w:rsidP="0000732E">
            <w:pPr>
              <w:pStyle w:val="Normal6a"/>
            </w:pPr>
          </w:p>
        </w:tc>
        <w:tc>
          <w:tcPr>
            <w:tcW w:w="4876" w:type="dxa"/>
            <w:tcBorders>
              <w:top w:val="nil"/>
              <w:left w:val="nil"/>
              <w:bottom w:val="nil"/>
              <w:right w:val="nil"/>
            </w:tcBorders>
          </w:tcPr>
          <w:p w14:paraId="27EA2589" w14:textId="77777777" w:rsidR="003E1B7D" w:rsidRPr="009856FA" w:rsidRDefault="003E1B7D" w:rsidP="0000732E">
            <w:pPr>
              <w:pStyle w:val="Normal6a"/>
            </w:pPr>
            <w:r w:rsidRPr="009856FA">
              <w:rPr>
                <w:b/>
                <w:i/>
              </w:rPr>
              <w:t>12 ter.</w:t>
            </w:r>
            <w:r w:rsidRPr="009856FA">
              <w:tab/>
            </w:r>
            <w:r w:rsidRPr="009856FA">
              <w:rPr>
                <w:b/>
                <w:i/>
              </w:rPr>
              <w:t>Destaca que el incentivo de Sueño Georgiano para seguir retrocediendo en el Estado de Derecho, la democracia y la integración de Georgia en la Unión se ve reforzado por la percepción por su élite con respecto a los modelos de desarrollo alternativos disponibles para Georgia; pide a la Comisión y a los Estados miembros, a este respecto, que revisen y, en caso necesario, suspendan o reorienten la financiación de proyectos de conectividad regional, teniendo en cuenta que el Corredor Medio, cada vez más importante, y el sector de los servicios financieros e inversiones en Georgia son una opción atractiva para la actividad económica ilícita de Rusia u otros terceros países;</w:t>
            </w:r>
          </w:p>
        </w:tc>
      </w:tr>
    </w:tbl>
    <w:p w14:paraId="37265B2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582A361" w14:textId="77777777" w:rsidR="003E1B7D" w:rsidRPr="009856FA" w:rsidRDefault="003E1B7D" w:rsidP="003E1B7D">
      <w:r w:rsidRPr="009856FA">
        <w:rPr>
          <w:rStyle w:val="HideTWBExt"/>
        </w:rPr>
        <w:t>&lt;/Amend&gt;</w:t>
      </w:r>
    </w:p>
    <w:p w14:paraId="436832E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191</w:t>
      </w:r>
      <w:r w:rsidRPr="009856FA">
        <w:rPr>
          <w:rStyle w:val="HideTWBExt"/>
        </w:rPr>
        <w:t>&lt;/NumAm&gt;</w:t>
      </w:r>
    </w:p>
    <w:p w14:paraId="0F76CA1A" w14:textId="77777777" w:rsidR="003E1B7D" w:rsidRPr="009856FA" w:rsidRDefault="003E1B7D" w:rsidP="003E1B7D">
      <w:pPr>
        <w:pStyle w:val="NormalBold"/>
      </w:pPr>
      <w:r w:rsidRPr="009856FA">
        <w:rPr>
          <w:rStyle w:val="HideTWBExt"/>
          <w:b w:val="0"/>
        </w:rPr>
        <w:t>&lt;RepeatBlock-By&gt;&lt;Members&gt;</w:t>
      </w:r>
      <w:r w:rsidRPr="009856FA">
        <w:t>Reinier Van Lanschot</w:t>
      </w:r>
      <w:r w:rsidRPr="009856FA">
        <w:rPr>
          <w:rStyle w:val="HideTWBExt"/>
          <w:b w:val="0"/>
        </w:rPr>
        <w:t>&lt;/Members&gt;</w:t>
      </w:r>
    </w:p>
    <w:p w14:paraId="5B3401AA" w14:textId="77777777" w:rsidR="003E1B7D" w:rsidRPr="009856FA" w:rsidRDefault="003E1B7D" w:rsidP="003E1B7D">
      <w:r w:rsidRPr="009856FA">
        <w:rPr>
          <w:rStyle w:val="HideTWBExt"/>
        </w:rPr>
        <w:t>&lt;AuNomDe&gt;</w:t>
      </w:r>
      <w:r w:rsidRPr="009856FA">
        <w:rPr>
          <w:rStyle w:val="HideTWBInt"/>
        </w:rPr>
        <w:t>{Greens/EFA}</w:t>
      </w:r>
      <w:r w:rsidRPr="009856FA">
        <w:t>en nombre del Grupo Verts/ALE</w:t>
      </w:r>
      <w:r w:rsidRPr="009856FA">
        <w:rPr>
          <w:rStyle w:val="HideTWBExt"/>
        </w:rPr>
        <w:t>&lt;/AuNomDe&gt;</w:t>
      </w:r>
    </w:p>
    <w:p w14:paraId="7530B5C4" w14:textId="77777777" w:rsidR="003E1B7D" w:rsidRPr="009856FA" w:rsidRDefault="003E1B7D" w:rsidP="003E1B7D">
      <w:pPr>
        <w:pStyle w:val="NormalBold"/>
      </w:pPr>
      <w:r w:rsidRPr="009856FA">
        <w:rPr>
          <w:rStyle w:val="HideTWBExt"/>
          <w:b w:val="0"/>
        </w:rPr>
        <w:t>&lt;/RepeatBlock-By&gt;</w:t>
      </w:r>
    </w:p>
    <w:p w14:paraId="68BA065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391B489" w14:textId="77777777" w:rsidR="003E1B7D" w:rsidRPr="009856FA" w:rsidRDefault="003E1B7D" w:rsidP="003E1B7D">
      <w:pPr>
        <w:pStyle w:val="NormalBold"/>
      </w:pPr>
      <w:r w:rsidRPr="009856FA">
        <w:rPr>
          <w:rStyle w:val="HideTWBExt"/>
        </w:rPr>
        <w:t>&lt;Article&gt;</w:t>
      </w:r>
      <w:r w:rsidRPr="009856FA">
        <w:t>Apartado 12 quater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36280F5" w14:textId="77777777" w:rsidTr="0000732E">
        <w:trPr>
          <w:trHeight w:hRule="exact" w:val="240"/>
          <w:jc w:val="center"/>
        </w:trPr>
        <w:tc>
          <w:tcPr>
            <w:tcW w:w="9752" w:type="dxa"/>
            <w:gridSpan w:val="2"/>
            <w:tcBorders>
              <w:top w:val="nil"/>
              <w:left w:val="nil"/>
              <w:bottom w:val="nil"/>
              <w:right w:val="nil"/>
            </w:tcBorders>
          </w:tcPr>
          <w:p w14:paraId="47C7B473" w14:textId="77777777" w:rsidR="003E1B7D" w:rsidRPr="009856FA" w:rsidRDefault="003E1B7D" w:rsidP="0000732E"/>
        </w:tc>
      </w:tr>
      <w:tr w:rsidR="003E1B7D" w:rsidRPr="009856FA" w14:paraId="4E8DBF8E" w14:textId="77777777" w:rsidTr="0000732E">
        <w:trPr>
          <w:trHeight w:val="240"/>
          <w:jc w:val="center"/>
        </w:trPr>
        <w:tc>
          <w:tcPr>
            <w:tcW w:w="4876" w:type="dxa"/>
            <w:tcBorders>
              <w:top w:val="nil"/>
              <w:left w:val="nil"/>
              <w:bottom w:val="nil"/>
              <w:right w:val="nil"/>
            </w:tcBorders>
          </w:tcPr>
          <w:p w14:paraId="04FA276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BC63938" w14:textId="77777777" w:rsidR="003E1B7D" w:rsidRPr="009856FA" w:rsidRDefault="003E1B7D" w:rsidP="0000732E">
            <w:pPr>
              <w:pStyle w:val="AmColumnHeading"/>
            </w:pPr>
            <w:r w:rsidRPr="009856FA">
              <w:t>Enmienda</w:t>
            </w:r>
          </w:p>
        </w:tc>
      </w:tr>
      <w:tr w:rsidR="003E1B7D" w:rsidRPr="009856FA" w14:paraId="0848D7D1" w14:textId="77777777" w:rsidTr="0000732E">
        <w:trPr>
          <w:jc w:val="center"/>
        </w:trPr>
        <w:tc>
          <w:tcPr>
            <w:tcW w:w="4876" w:type="dxa"/>
            <w:tcBorders>
              <w:top w:val="nil"/>
              <w:left w:val="nil"/>
              <w:bottom w:val="nil"/>
              <w:right w:val="nil"/>
            </w:tcBorders>
          </w:tcPr>
          <w:p w14:paraId="2EFA9CDA" w14:textId="77777777" w:rsidR="003E1B7D" w:rsidRPr="009856FA" w:rsidRDefault="003E1B7D" w:rsidP="0000732E">
            <w:pPr>
              <w:pStyle w:val="Normal6a"/>
            </w:pPr>
          </w:p>
        </w:tc>
        <w:tc>
          <w:tcPr>
            <w:tcW w:w="4876" w:type="dxa"/>
            <w:tcBorders>
              <w:top w:val="nil"/>
              <w:left w:val="nil"/>
              <w:bottom w:val="nil"/>
              <w:right w:val="nil"/>
            </w:tcBorders>
          </w:tcPr>
          <w:p w14:paraId="5F60311C" w14:textId="77777777" w:rsidR="003E1B7D" w:rsidRPr="009856FA" w:rsidRDefault="003E1B7D" w:rsidP="0000732E">
            <w:pPr>
              <w:pStyle w:val="Normal6a"/>
            </w:pPr>
            <w:r w:rsidRPr="009856FA">
              <w:rPr>
                <w:b/>
                <w:i/>
              </w:rPr>
              <w:t>12 quater.</w:t>
            </w:r>
            <w:r w:rsidRPr="009856FA">
              <w:tab/>
            </w:r>
            <w:r w:rsidRPr="009856FA">
              <w:rPr>
                <w:b/>
                <w:i/>
              </w:rPr>
              <w:t>Destaca que, más allá del rechazo de Sueño Georgiano a la integración de Georgia en la Unión, está rechazando de manera más general la legislación internacional en materia de derechos humanos y las normas democráticas, al tiempo que avanza rápidamente en la trayectoria negativa ya observada con anterioridad en Rusia; observa que estos acontecimientos deben ser motivo de preocupación no solo para la Unión, sino también para todos los países que deseen promover la democracia y los derechos humanos; pide a la Unión y a los Estados miembros que colaboren con países afines de todo el mundo para mantener a Georgia en la agenda internacional y a que alcen su voz y aumenten el apoyo a quienes luchan dentro de Georgia por la democracia y los derechos humanos;</w:t>
            </w:r>
          </w:p>
        </w:tc>
      </w:tr>
    </w:tbl>
    <w:p w14:paraId="6D8C1BD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31488FB" w14:textId="77777777" w:rsidR="003E1B7D" w:rsidRPr="009856FA" w:rsidRDefault="003E1B7D" w:rsidP="003E1B7D">
      <w:r w:rsidRPr="009856FA">
        <w:rPr>
          <w:rStyle w:val="HideTWBExt"/>
        </w:rPr>
        <w:t>&lt;/Amend&gt;</w:t>
      </w:r>
    </w:p>
    <w:p w14:paraId="25765C1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192</w:t>
      </w:r>
      <w:r w:rsidRPr="009856FA">
        <w:rPr>
          <w:rStyle w:val="HideTWBExt"/>
        </w:rPr>
        <w:t>&lt;/NumAm&gt;</w:t>
      </w:r>
    </w:p>
    <w:p w14:paraId="48B77C8D" w14:textId="77777777" w:rsidR="003E1B7D" w:rsidRPr="009856FA" w:rsidRDefault="003E1B7D" w:rsidP="003E1B7D">
      <w:pPr>
        <w:pStyle w:val="NormalBold"/>
      </w:pPr>
      <w:r w:rsidRPr="009856FA">
        <w:rPr>
          <w:rStyle w:val="HideTWBExt"/>
          <w:b w:val="0"/>
        </w:rPr>
        <w:t>&lt;RepeatBlock-By&gt;&lt;Members&gt;</w:t>
      </w:r>
      <w:r w:rsidRPr="009856FA">
        <w:t>Krzysztof Brejza, Andrzej Halicki</w:t>
      </w:r>
      <w:r w:rsidRPr="009856FA">
        <w:rPr>
          <w:rStyle w:val="HideTWBExt"/>
          <w:b w:val="0"/>
        </w:rPr>
        <w:t>&lt;/Members&gt;</w:t>
      </w:r>
    </w:p>
    <w:p w14:paraId="42320EC8" w14:textId="77777777" w:rsidR="003E1B7D" w:rsidRPr="009856FA" w:rsidRDefault="003E1B7D" w:rsidP="003E1B7D">
      <w:pPr>
        <w:pStyle w:val="NormalBold"/>
      </w:pPr>
      <w:r w:rsidRPr="009856FA">
        <w:rPr>
          <w:rStyle w:val="HideTWBExt"/>
          <w:b w:val="0"/>
        </w:rPr>
        <w:t>&lt;/RepeatBlock-By&gt;</w:t>
      </w:r>
    </w:p>
    <w:p w14:paraId="156DD52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197832D" w14:textId="77777777" w:rsidR="003E1B7D" w:rsidRPr="009856FA" w:rsidRDefault="003E1B7D" w:rsidP="003E1B7D">
      <w:pPr>
        <w:pStyle w:val="NormalBold"/>
      </w:pPr>
      <w:r w:rsidRPr="009856FA">
        <w:rPr>
          <w:rStyle w:val="HideTWBExt"/>
        </w:rPr>
        <w:t>&lt;Article&gt;</w:t>
      </w:r>
      <w:r w:rsidRPr="009856FA">
        <w:t>Apartado 12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0BA29C4" w14:textId="77777777" w:rsidTr="0000732E">
        <w:trPr>
          <w:trHeight w:hRule="exact" w:val="240"/>
          <w:jc w:val="center"/>
        </w:trPr>
        <w:tc>
          <w:tcPr>
            <w:tcW w:w="9752" w:type="dxa"/>
            <w:gridSpan w:val="2"/>
            <w:tcBorders>
              <w:top w:val="nil"/>
              <w:left w:val="nil"/>
              <w:bottom w:val="nil"/>
              <w:right w:val="nil"/>
            </w:tcBorders>
          </w:tcPr>
          <w:p w14:paraId="1C9023CD" w14:textId="77777777" w:rsidR="003E1B7D" w:rsidRPr="009856FA" w:rsidRDefault="003E1B7D" w:rsidP="0000732E"/>
        </w:tc>
      </w:tr>
      <w:tr w:rsidR="003E1B7D" w:rsidRPr="009856FA" w14:paraId="038744CD" w14:textId="77777777" w:rsidTr="0000732E">
        <w:trPr>
          <w:trHeight w:val="240"/>
          <w:jc w:val="center"/>
        </w:trPr>
        <w:tc>
          <w:tcPr>
            <w:tcW w:w="4876" w:type="dxa"/>
            <w:tcBorders>
              <w:top w:val="nil"/>
              <w:left w:val="nil"/>
              <w:bottom w:val="nil"/>
              <w:right w:val="nil"/>
            </w:tcBorders>
          </w:tcPr>
          <w:p w14:paraId="60E12A2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91C08B8" w14:textId="77777777" w:rsidR="003E1B7D" w:rsidRPr="009856FA" w:rsidRDefault="003E1B7D" w:rsidP="0000732E">
            <w:pPr>
              <w:pStyle w:val="AmColumnHeading"/>
            </w:pPr>
            <w:r w:rsidRPr="009856FA">
              <w:t>Enmienda</w:t>
            </w:r>
          </w:p>
        </w:tc>
      </w:tr>
      <w:tr w:rsidR="003E1B7D" w:rsidRPr="009856FA" w14:paraId="6705301B" w14:textId="77777777" w:rsidTr="0000732E">
        <w:trPr>
          <w:jc w:val="center"/>
        </w:trPr>
        <w:tc>
          <w:tcPr>
            <w:tcW w:w="4876" w:type="dxa"/>
            <w:tcBorders>
              <w:top w:val="nil"/>
              <w:left w:val="nil"/>
              <w:bottom w:val="nil"/>
              <w:right w:val="nil"/>
            </w:tcBorders>
          </w:tcPr>
          <w:p w14:paraId="77672AA9" w14:textId="77777777" w:rsidR="003E1B7D" w:rsidRPr="009856FA" w:rsidRDefault="003E1B7D" w:rsidP="0000732E">
            <w:pPr>
              <w:pStyle w:val="Normal6a"/>
            </w:pPr>
          </w:p>
        </w:tc>
        <w:tc>
          <w:tcPr>
            <w:tcW w:w="4876" w:type="dxa"/>
            <w:tcBorders>
              <w:top w:val="nil"/>
              <w:left w:val="nil"/>
              <w:bottom w:val="nil"/>
              <w:right w:val="nil"/>
            </w:tcBorders>
          </w:tcPr>
          <w:p w14:paraId="4BDC8C75" w14:textId="77777777" w:rsidR="003E1B7D" w:rsidRPr="009856FA" w:rsidRDefault="003E1B7D" w:rsidP="0000732E">
            <w:pPr>
              <w:pStyle w:val="Normal6a"/>
            </w:pPr>
            <w:r w:rsidRPr="009856FA">
              <w:rPr>
                <w:b/>
                <w:i/>
              </w:rPr>
              <w:t>12 bis.</w:t>
            </w:r>
            <w:r w:rsidRPr="009856FA">
              <w:tab/>
            </w:r>
            <w:r w:rsidRPr="009856FA">
              <w:rPr>
                <w:b/>
                <w:i/>
              </w:rPr>
              <w:t>Observa con preocupación de las declaraciones de la presidenta de la comisión parlamentaria de investigación, Tea Tsulukiani, que ha insinuado que la responsabilidad de la guerra de 2008 con Rusia debe atribuirse a Georgia, en un intento por revisar la narrativa histórica establecida;</w:t>
            </w:r>
          </w:p>
        </w:tc>
      </w:tr>
    </w:tbl>
    <w:p w14:paraId="4D13603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B5EE0BD" w14:textId="77777777" w:rsidR="003E1B7D" w:rsidRPr="009856FA" w:rsidRDefault="003E1B7D" w:rsidP="003E1B7D">
      <w:r w:rsidRPr="009856FA">
        <w:rPr>
          <w:rStyle w:val="HideTWBExt"/>
        </w:rPr>
        <w:t>&lt;/Amend&gt;</w:t>
      </w:r>
    </w:p>
    <w:p w14:paraId="5AE6C88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193</w:t>
      </w:r>
      <w:r w:rsidRPr="009856FA">
        <w:rPr>
          <w:rStyle w:val="HideTWBExt"/>
        </w:rPr>
        <w:t>&lt;/NumAm&gt;</w:t>
      </w:r>
    </w:p>
    <w:p w14:paraId="62A7E14C"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5D7AFCEB" w14:textId="77777777" w:rsidR="003E1B7D" w:rsidRPr="009856FA" w:rsidRDefault="003E1B7D" w:rsidP="003E1B7D">
      <w:pPr>
        <w:pStyle w:val="NormalBold"/>
      </w:pPr>
      <w:r w:rsidRPr="009856FA">
        <w:rPr>
          <w:rStyle w:val="HideTWBExt"/>
          <w:b w:val="0"/>
        </w:rPr>
        <w:t>&lt;/RepeatBlock-By&gt;</w:t>
      </w:r>
    </w:p>
    <w:p w14:paraId="5245BB2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82ABE8F"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71ACEC4" w14:textId="77777777" w:rsidTr="0000732E">
        <w:trPr>
          <w:trHeight w:hRule="exact" w:val="240"/>
          <w:jc w:val="center"/>
        </w:trPr>
        <w:tc>
          <w:tcPr>
            <w:tcW w:w="9752" w:type="dxa"/>
            <w:gridSpan w:val="2"/>
            <w:tcBorders>
              <w:top w:val="nil"/>
              <w:left w:val="nil"/>
              <w:bottom w:val="nil"/>
              <w:right w:val="nil"/>
            </w:tcBorders>
          </w:tcPr>
          <w:p w14:paraId="7ADD4E89" w14:textId="77777777" w:rsidR="003E1B7D" w:rsidRPr="009856FA" w:rsidRDefault="003E1B7D" w:rsidP="0000732E"/>
        </w:tc>
      </w:tr>
      <w:tr w:rsidR="003E1B7D" w:rsidRPr="009856FA" w14:paraId="49D58074" w14:textId="77777777" w:rsidTr="0000732E">
        <w:trPr>
          <w:trHeight w:val="240"/>
          <w:jc w:val="center"/>
        </w:trPr>
        <w:tc>
          <w:tcPr>
            <w:tcW w:w="4876" w:type="dxa"/>
            <w:tcBorders>
              <w:top w:val="nil"/>
              <w:left w:val="nil"/>
              <w:bottom w:val="nil"/>
              <w:right w:val="nil"/>
            </w:tcBorders>
          </w:tcPr>
          <w:p w14:paraId="7A7AE561"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7BEB292" w14:textId="77777777" w:rsidR="003E1B7D" w:rsidRPr="009856FA" w:rsidRDefault="003E1B7D" w:rsidP="0000732E">
            <w:pPr>
              <w:pStyle w:val="AmColumnHeading"/>
            </w:pPr>
            <w:r w:rsidRPr="009856FA">
              <w:t>Enmienda</w:t>
            </w:r>
          </w:p>
        </w:tc>
      </w:tr>
      <w:tr w:rsidR="003E1B7D" w:rsidRPr="009856FA" w14:paraId="6D4E469C" w14:textId="77777777" w:rsidTr="0000732E">
        <w:trPr>
          <w:jc w:val="center"/>
        </w:trPr>
        <w:tc>
          <w:tcPr>
            <w:tcW w:w="4876" w:type="dxa"/>
            <w:tcBorders>
              <w:top w:val="nil"/>
              <w:left w:val="nil"/>
              <w:bottom w:val="nil"/>
              <w:right w:val="nil"/>
            </w:tcBorders>
          </w:tcPr>
          <w:p w14:paraId="1EADADD2" w14:textId="77777777" w:rsidR="003E1B7D" w:rsidRPr="009856FA" w:rsidRDefault="003E1B7D" w:rsidP="0000732E">
            <w:pPr>
              <w:pStyle w:val="Normal6a"/>
            </w:pPr>
            <w:r w:rsidRPr="009856FA">
              <w:t>13.</w:t>
            </w:r>
            <w:r w:rsidRPr="009856FA">
              <w:tab/>
            </w:r>
            <w:r w:rsidRPr="009856FA">
              <w:rPr>
                <w:b/>
                <w:i/>
              </w:rPr>
              <w:t>Lamenta que</w:t>
            </w:r>
            <w:r w:rsidRPr="009856FA">
              <w:t xml:space="preserve"> Georgia </w:t>
            </w:r>
            <w:r w:rsidRPr="009856FA">
              <w:rPr>
                <w:b/>
                <w:i/>
              </w:rPr>
              <w:t>no haya progresado en la aplicación de las Recomendaciones de la Comisión en materia de</w:t>
            </w:r>
            <w:r w:rsidRPr="009856FA">
              <w:t xml:space="preserve"> política exterior y de seguridad y defensa</w:t>
            </w:r>
            <w:r w:rsidRPr="009856FA">
              <w:rPr>
                <w:b/>
                <w:i/>
              </w:rPr>
              <w:t>, y que el grado de armonización de Georgia con la política exterior y de seguridad común de la Unión sigue siendo notablemente bajo, lo que demuestra su falta de compromiso con la integración europea; observa</w:t>
            </w:r>
            <w:r w:rsidRPr="009856FA">
              <w:t xml:space="preserve"> que Georgia </w:t>
            </w:r>
            <w:r w:rsidRPr="009856FA">
              <w:rPr>
                <w:b/>
                <w:i/>
              </w:rPr>
              <w:t>no se ha adherido a la gran mayoría de</w:t>
            </w:r>
            <w:r w:rsidRPr="009856FA">
              <w:t xml:space="preserve"> sanciones </w:t>
            </w:r>
            <w:r w:rsidRPr="009856FA">
              <w:rPr>
                <w:b/>
                <w:i/>
              </w:rPr>
              <w:t>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w:t>
            </w:r>
            <w:r w:rsidRPr="009856FA">
              <w:t>;</w:t>
            </w:r>
          </w:p>
        </w:tc>
        <w:tc>
          <w:tcPr>
            <w:tcW w:w="4876" w:type="dxa"/>
            <w:tcBorders>
              <w:top w:val="nil"/>
              <w:left w:val="nil"/>
              <w:bottom w:val="nil"/>
              <w:right w:val="nil"/>
            </w:tcBorders>
          </w:tcPr>
          <w:p w14:paraId="07F2164D" w14:textId="77777777" w:rsidR="003E1B7D" w:rsidRPr="009856FA" w:rsidRDefault="003E1B7D" w:rsidP="0000732E">
            <w:pPr>
              <w:pStyle w:val="Normal6a"/>
            </w:pPr>
            <w:r w:rsidRPr="009856FA">
              <w:t>13.</w:t>
            </w:r>
            <w:r w:rsidRPr="009856FA">
              <w:tab/>
            </w:r>
            <w:r w:rsidRPr="009856FA">
              <w:rPr>
                <w:b/>
                <w:i/>
              </w:rPr>
              <w:t>Rechaza las críticas dirigidas contra</w:t>
            </w:r>
            <w:r w:rsidRPr="009856FA">
              <w:t xml:space="preserve"> Georgia </w:t>
            </w:r>
            <w:r w:rsidRPr="009856FA">
              <w:rPr>
                <w:b/>
                <w:i/>
              </w:rPr>
              <w:t>por ejercer su derecho soberano a aplicar una</w:t>
            </w:r>
            <w:r w:rsidRPr="009856FA">
              <w:t xml:space="preserve"> política exterior y de seguridad y defensa </w:t>
            </w:r>
            <w:r w:rsidRPr="009856FA">
              <w:rPr>
                <w:b/>
                <w:i/>
              </w:rPr>
              <w:t>independiente; reconoce</w:t>
            </w:r>
            <w:r w:rsidRPr="009856FA">
              <w:t xml:space="preserve"> que Georgia </w:t>
            </w:r>
            <w:r w:rsidRPr="009856FA">
              <w:rPr>
                <w:b/>
                <w:i/>
              </w:rPr>
              <w:t>decidió no sumarse a</w:t>
            </w:r>
            <w:r w:rsidRPr="009856FA">
              <w:t xml:space="preserve"> sanciones </w:t>
            </w:r>
            <w:r w:rsidRPr="009856FA">
              <w:rPr>
                <w:b/>
                <w:i/>
              </w:rPr>
              <w:t>que contradijeran sus intereses nacionales</w:t>
            </w:r>
            <w:r w:rsidRPr="009856FA">
              <w:t>;</w:t>
            </w:r>
          </w:p>
        </w:tc>
      </w:tr>
    </w:tbl>
    <w:p w14:paraId="6EF7C92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2EDC2F4" w14:textId="77777777" w:rsidR="003E1B7D" w:rsidRPr="009856FA" w:rsidRDefault="003E1B7D" w:rsidP="003E1B7D">
      <w:r w:rsidRPr="009856FA">
        <w:rPr>
          <w:rStyle w:val="HideTWBExt"/>
        </w:rPr>
        <w:t>&lt;/Amend&gt;</w:t>
      </w:r>
    </w:p>
    <w:p w14:paraId="4737BD0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194</w:t>
      </w:r>
      <w:r w:rsidRPr="009856FA">
        <w:rPr>
          <w:rStyle w:val="HideTWBExt"/>
        </w:rPr>
        <w:t>&lt;/NumAm&gt;</w:t>
      </w:r>
    </w:p>
    <w:p w14:paraId="405C6DC5" w14:textId="77777777" w:rsidR="003E1B7D" w:rsidRPr="009856FA" w:rsidRDefault="003E1B7D" w:rsidP="003E1B7D">
      <w:pPr>
        <w:pStyle w:val="NormalBold"/>
      </w:pPr>
      <w:r w:rsidRPr="009856FA">
        <w:rPr>
          <w:rStyle w:val="HideTWBExt"/>
          <w:b w:val="0"/>
        </w:rPr>
        <w:t>&lt;RepeatBlock-By&gt;&lt;Members&gt;</w:t>
      </w:r>
      <w:r w:rsidRPr="009856FA">
        <w:t>Mariusz Kamiński, Małgorzata Gosiewska</w:t>
      </w:r>
      <w:r w:rsidRPr="009856FA">
        <w:rPr>
          <w:rStyle w:val="HideTWBExt"/>
          <w:b w:val="0"/>
        </w:rPr>
        <w:t>&lt;/Members&gt;</w:t>
      </w:r>
    </w:p>
    <w:p w14:paraId="34EBF46F" w14:textId="77777777" w:rsidR="003E1B7D" w:rsidRPr="009856FA" w:rsidRDefault="003E1B7D" w:rsidP="003E1B7D">
      <w:pPr>
        <w:pStyle w:val="NormalBold"/>
      </w:pPr>
      <w:r w:rsidRPr="009856FA">
        <w:rPr>
          <w:rStyle w:val="HideTWBExt"/>
          <w:b w:val="0"/>
        </w:rPr>
        <w:t>&lt;/RepeatBlock-By&gt;</w:t>
      </w:r>
    </w:p>
    <w:p w14:paraId="5B0D264E"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2837254"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79F5D0C" w14:textId="77777777" w:rsidTr="0000732E">
        <w:trPr>
          <w:trHeight w:hRule="exact" w:val="240"/>
          <w:jc w:val="center"/>
        </w:trPr>
        <w:tc>
          <w:tcPr>
            <w:tcW w:w="9752" w:type="dxa"/>
            <w:gridSpan w:val="2"/>
            <w:tcBorders>
              <w:top w:val="nil"/>
              <w:left w:val="nil"/>
              <w:bottom w:val="nil"/>
              <w:right w:val="nil"/>
            </w:tcBorders>
          </w:tcPr>
          <w:p w14:paraId="27C5BAE3" w14:textId="77777777" w:rsidR="003E1B7D" w:rsidRPr="009856FA" w:rsidRDefault="003E1B7D" w:rsidP="0000732E"/>
        </w:tc>
      </w:tr>
      <w:tr w:rsidR="003E1B7D" w:rsidRPr="009856FA" w14:paraId="54B4D903" w14:textId="77777777" w:rsidTr="0000732E">
        <w:trPr>
          <w:trHeight w:val="240"/>
          <w:jc w:val="center"/>
        </w:trPr>
        <w:tc>
          <w:tcPr>
            <w:tcW w:w="4876" w:type="dxa"/>
            <w:tcBorders>
              <w:top w:val="nil"/>
              <w:left w:val="nil"/>
              <w:bottom w:val="nil"/>
              <w:right w:val="nil"/>
            </w:tcBorders>
          </w:tcPr>
          <w:p w14:paraId="67C1733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36F0238" w14:textId="77777777" w:rsidR="003E1B7D" w:rsidRPr="009856FA" w:rsidRDefault="003E1B7D" w:rsidP="0000732E">
            <w:pPr>
              <w:pStyle w:val="AmColumnHeading"/>
            </w:pPr>
            <w:r w:rsidRPr="009856FA">
              <w:t>Enmienda</w:t>
            </w:r>
          </w:p>
        </w:tc>
      </w:tr>
      <w:tr w:rsidR="003E1B7D" w:rsidRPr="009856FA" w14:paraId="4655782B" w14:textId="77777777" w:rsidTr="0000732E">
        <w:trPr>
          <w:jc w:val="center"/>
        </w:trPr>
        <w:tc>
          <w:tcPr>
            <w:tcW w:w="4876" w:type="dxa"/>
            <w:tcBorders>
              <w:top w:val="nil"/>
              <w:left w:val="nil"/>
              <w:bottom w:val="nil"/>
              <w:right w:val="nil"/>
            </w:tcBorders>
          </w:tcPr>
          <w:p w14:paraId="38F62A8C" w14:textId="77777777" w:rsidR="003E1B7D" w:rsidRPr="009856FA" w:rsidRDefault="003E1B7D" w:rsidP="0000732E">
            <w:pPr>
              <w:pStyle w:val="Normal6a"/>
            </w:pPr>
            <w:r w:rsidRPr="009856FA">
              <w:t>13.</w:t>
            </w:r>
            <w:r w:rsidRPr="009856FA">
              <w:tab/>
              <w:t>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w:t>
            </w:r>
          </w:p>
        </w:tc>
        <w:tc>
          <w:tcPr>
            <w:tcW w:w="4876" w:type="dxa"/>
            <w:tcBorders>
              <w:top w:val="nil"/>
              <w:left w:val="nil"/>
              <w:bottom w:val="nil"/>
              <w:right w:val="nil"/>
            </w:tcBorders>
          </w:tcPr>
          <w:p w14:paraId="56CB0A42" w14:textId="77777777" w:rsidR="003E1B7D" w:rsidRPr="009856FA" w:rsidRDefault="003E1B7D" w:rsidP="0000732E">
            <w:pPr>
              <w:pStyle w:val="Normal6a"/>
            </w:pPr>
            <w:r w:rsidRPr="009856FA">
              <w:t>13.</w:t>
            </w:r>
            <w:r w:rsidRPr="009856FA">
              <w:tab/>
              <w:t xml:space="preserve">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 </w:t>
            </w:r>
            <w:r w:rsidRPr="009856FA">
              <w:rPr>
                <w:b/>
                <w:i/>
              </w:rPr>
              <w:t>lamenta, además, que los dirigentes de Sueño Georgiano no hayan tenido en cuenta las señales de advertencia claras ni hayan adoptado las medidas necesarias para evitar que Georgia se vea sometida a una creciente influencia económica y política rusa y china, un desenlace que contraviene directamente la voluntad claramente expresada por el pueblo georgiano de seguir una senda euroatlántica;</w:t>
            </w:r>
          </w:p>
        </w:tc>
      </w:tr>
    </w:tbl>
    <w:p w14:paraId="57EFDC9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7ED8370" w14:textId="77777777" w:rsidR="003E1B7D" w:rsidRPr="009856FA" w:rsidRDefault="003E1B7D" w:rsidP="003E1B7D">
      <w:r w:rsidRPr="009856FA">
        <w:rPr>
          <w:rStyle w:val="HideTWBExt"/>
        </w:rPr>
        <w:t>&lt;/Amend&gt;</w:t>
      </w:r>
    </w:p>
    <w:p w14:paraId="5D5DC65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195</w:t>
      </w:r>
      <w:r w:rsidRPr="009856FA">
        <w:rPr>
          <w:rStyle w:val="HideTWBExt"/>
        </w:rPr>
        <w:t>&lt;/NumAm&gt;</w:t>
      </w:r>
    </w:p>
    <w:p w14:paraId="718FAAA9"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2F92FD2C" w14:textId="77777777" w:rsidR="003E1B7D" w:rsidRPr="009856FA" w:rsidRDefault="003E1B7D" w:rsidP="003E1B7D">
      <w:pPr>
        <w:pStyle w:val="NormalBold"/>
      </w:pPr>
      <w:r w:rsidRPr="009856FA">
        <w:rPr>
          <w:rStyle w:val="HideTWBExt"/>
          <w:b w:val="0"/>
        </w:rPr>
        <w:t>&lt;/RepeatBlock-By&gt;</w:t>
      </w:r>
    </w:p>
    <w:p w14:paraId="35074A7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3C17E84"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F338D99" w14:textId="77777777" w:rsidTr="0000732E">
        <w:trPr>
          <w:trHeight w:hRule="exact" w:val="240"/>
          <w:jc w:val="center"/>
        </w:trPr>
        <w:tc>
          <w:tcPr>
            <w:tcW w:w="9752" w:type="dxa"/>
            <w:gridSpan w:val="2"/>
            <w:tcBorders>
              <w:top w:val="nil"/>
              <w:left w:val="nil"/>
              <w:bottom w:val="nil"/>
              <w:right w:val="nil"/>
            </w:tcBorders>
          </w:tcPr>
          <w:p w14:paraId="611F7760" w14:textId="77777777" w:rsidR="003E1B7D" w:rsidRPr="009856FA" w:rsidRDefault="003E1B7D" w:rsidP="0000732E"/>
        </w:tc>
      </w:tr>
      <w:tr w:rsidR="003E1B7D" w:rsidRPr="009856FA" w14:paraId="5A960561" w14:textId="77777777" w:rsidTr="0000732E">
        <w:trPr>
          <w:trHeight w:val="240"/>
          <w:jc w:val="center"/>
        </w:trPr>
        <w:tc>
          <w:tcPr>
            <w:tcW w:w="4876" w:type="dxa"/>
            <w:tcBorders>
              <w:top w:val="nil"/>
              <w:left w:val="nil"/>
              <w:bottom w:val="nil"/>
              <w:right w:val="nil"/>
            </w:tcBorders>
          </w:tcPr>
          <w:p w14:paraId="47CBD36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1796EA1" w14:textId="77777777" w:rsidR="003E1B7D" w:rsidRPr="009856FA" w:rsidRDefault="003E1B7D" w:rsidP="0000732E">
            <w:pPr>
              <w:pStyle w:val="AmColumnHeading"/>
            </w:pPr>
            <w:r w:rsidRPr="009856FA">
              <w:t>Enmienda</w:t>
            </w:r>
          </w:p>
        </w:tc>
      </w:tr>
      <w:tr w:rsidR="003E1B7D" w:rsidRPr="009856FA" w14:paraId="62DC9637" w14:textId="77777777" w:rsidTr="0000732E">
        <w:trPr>
          <w:jc w:val="center"/>
        </w:trPr>
        <w:tc>
          <w:tcPr>
            <w:tcW w:w="4876" w:type="dxa"/>
            <w:tcBorders>
              <w:top w:val="nil"/>
              <w:left w:val="nil"/>
              <w:bottom w:val="nil"/>
              <w:right w:val="nil"/>
            </w:tcBorders>
          </w:tcPr>
          <w:p w14:paraId="485953D9" w14:textId="77777777" w:rsidR="003E1B7D" w:rsidRPr="009856FA" w:rsidRDefault="003E1B7D" w:rsidP="0000732E">
            <w:pPr>
              <w:pStyle w:val="Normal6a"/>
            </w:pPr>
            <w:r w:rsidRPr="009856FA">
              <w:t>13.</w:t>
            </w:r>
            <w:r w:rsidRPr="009856FA">
              <w:tab/>
              <w:t>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w:t>
            </w:r>
          </w:p>
        </w:tc>
        <w:tc>
          <w:tcPr>
            <w:tcW w:w="4876" w:type="dxa"/>
            <w:tcBorders>
              <w:top w:val="nil"/>
              <w:left w:val="nil"/>
              <w:bottom w:val="nil"/>
              <w:right w:val="nil"/>
            </w:tcBorders>
          </w:tcPr>
          <w:p w14:paraId="25F27E1B" w14:textId="77777777" w:rsidR="003E1B7D" w:rsidRPr="009856FA" w:rsidRDefault="003E1B7D" w:rsidP="0000732E">
            <w:pPr>
              <w:pStyle w:val="Normal6a"/>
            </w:pPr>
            <w:r w:rsidRPr="009856FA">
              <w:t>13.</w:t>
            </w:r>
            <w:r w:rsidRPr="009856FA">
              <w:tab/>
              <w:t xml:space="preserve">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 </w:t>
            </w:r>
            <w:r w:rsidRPr="009856FA">
              <w:rPr>
                <w:b/>
                <w:i/>
              </w:rPr>
              <w:t>lamenta que el desajuste de la política exterior de Georgia esté provocando un autoaislamiento y que el régimen represivo de Sueño Georgiano impulse la inestabilidad en la región del Cáucaso Meridional y en el mar Negro;</w:t>
            </w:r>
          </w:p>
        </w:tc>
      </w:tr>
    </w:tbl>
    <w:p w14:paraId="437BB5F7"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C00937A" w14:textId="77777777" w:rsidR="003E1B7D" w:rsidRPr="009856FA" w:rsidRDefault="003E1B7D" w:rsidP="003E1B7D">
      <w:r w:rsidRPr="009856FA">
        <w:rPr>
          <w:rStyle w:val="HideTWBExt"/>
        </w:rPr>
        <w:t>&lt;/Amend&gt;</w:t>
      </w:r>
    </w:p>
    <w:p w14:paraId="10E0B35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196</w:t>
      </w:r>
      <w:r w:rsidRPr="009856FA">
        <w:rPr>
          <w:rStyle w:val="HideTWBExt"/>
        </w:rPr>
        <w:t>&lt;/NumAm&gt;</w:t>
      </w:r>
    </w:p>
    <w:p w14:paraId="174C6839"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694709DA" w14:textId="77777777" w:rsidR="003E1B7D" w:rsidRPr="009856FA" w:rsidRDefault="003E1B7D" w:rsidP="003E1B7D">
      <w:pPr>
        <w:pStyle w:val="NormalBold"/>
      </w:pPr>
      <w:r w:rsidRPr="009856FA">
        <w:rPr>
          <w:rStyle w:val="HideTWBExt"/>
          <w:b w:val="0"/>
        </w:rPr>
        <w:t>&lt;/RepeatBlock-By&gt;</w:t>
      </w:r>
    </w:p>
    <w:p w14:paraId="6551E46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1B45F6C"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0F67D27" w14:textId="77777777" w:rsidTr="0000732E">
        <w:trPr>
          <w:trHeight w:hRule="exact" w:val="240"/>
          <w:jc w:val="center"/>
        </w:trPr>
        <w:tc>
          <w:tcPr>
            <w:tcW w:w="9752" w:type="dxa"/>
            <w:gridSpan w:val="2"/>
            <w:tcBorders>
              <w:top w:val="nil"/>
              <w:left w:val="nil"/>
              <w:bottom w:val="nil"/>
              <w:right w:val="nil"/>
            </w:tcBorders>
          </w:tcPr>
          <w:p w14:paraId="4FBD6C74" w14:textId="77777777" w:rsidR="003E1B7D" w:rsidRPr="009856FA" w:rsidRDefault="003E1B7D" w:rsidP="0000732E"/>
        </w:tc>
      </w:tr>
      <w:tr w:rsidR="003E1B7D" w:rsidRPr="009856FA" w14:paraId="642C49A4" w14:textId="77777777" w:rsidTr="0000732E">
        <w:trPr>
          <w:trHeight w:val="240"/>
          <w:jc w:val="center"/>
        </w:trPr>
        <w:tc>
          <w:tcPr>
            <w:tcW w:w="4876" w:type="dxa"/>
            <w:tcBorders>
              <w:top w:val="nil"/>
              <w:left w:val="nil"/>
              <w:bottom w:val="nil"/>
              <w:right w:val="nil"/>
            </w:tcBorders>
          </w:tcPr>
          <w:p w14:paraId="7B2C00E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22C9A67" w14:textId="77777777" w:rsidR="003E1B7D" w:rsidRPr="009856FA" w:rsidRDefault="003E1B7D" w:rsidP="0000732E">
            <w:pPr>
              <w:pStyle w:val="AmColumnHeading"/>
            </w:pPr>
            <w:r w:rsidRPr="009856FA">
              <w:t>Enmienda</w:t>
            </w:r>
          </w:p>
        </w:tc>
      </w:tr>
      <w:tr w:rsidR="003E1B7D" w:rsidRPr="009856FA" w14:paraId="41F81AD2" w14:textId="77777777" w:rsidTr="0000732E">
        <w:trPr>
          <w:jc w:val="center"/>
        </w:trPr>
        <w:tc>
          <w:tcPr>
            <w:tcW w:w="4876" w:type="dxa"/>
            <w:tcBorders>
              <w:top w:val="nil"/>
              <w:left w:val="nil"/>
              <w:bottom w:val="nil"/>
              <w:right w:val="nil"/>
            </w:tcBorders>
          </w:tcPr>
          <w:p w14:paraId="12120BD2" w14:textId="77777777" w:rsidR="003E1B7D" w:rsidRPr="009856FA" w:rsidRDefault="003E1B7D" w:rsidP="0000732E">
            <w:pPr>
              <w:pStyle w:val="Normal6a"/>
            </w:pPr>
            <w:r w:rsidRPr="009856FA">
              <w:t>13.</w:t>
            </w:r>
            <w:r w:rsidRPr="009856FA">
              <w:tab/>
              <w:t>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w:t>
            </w:r>
            <w:r w:rsidRPr="009856FA">
              <w:rPr>
                <w:b/>
                <w:i/>
              </w:rPr>
              <w:t>, lo que demuestra su falta de compromiso con la integración europea</w:t>
            </w:r>
            <w:r w:rsidRPr="009856FA">
              <w:t xml:space="preserve">; observa que Georgia no se ha adherido a la gran mayoría de sanciones contra Rusia, Bielorrusia e Irán, pero ha cooperado estrechamente con la Unión a fin de evitar la elusión de la sanciones; </w:t>
            </w:r>
            <w:r w:rsidRPr="009856FA">
              <w:rPr>
                <w:b/>
                <w:i/>
              </w:rPr>
              <w:t>destaca que el partido gobernante está revirtiendo décadas de progreso en pos de la integración europea y la adhesión a la OTAN, y está alejando a sus aliados, quienes le apoyaron durante el proceso;</w:t>
            </w:r>
          </w:p>
        </w:tc>
        <w:tc>
          <w:tcPr>
            <w:tcW w:w="4876" w:type="dxa"/>
            <w:tcBorders>
              <w:top w:val="nil"/>
              <w:left w:val="nil"/>
              <w:bottom w:val="nil"/>
              <w:right w:val="nil"/>
            </w:tcBorders>
          </w:tcPr>
          <w:p w14:paraId="595C38B3" w14:textId="77777777" w:rsidR="003E1B7D" w:rsidRPr="009856FA" w:rsidRDefault="003E1B7D" w:rsidP="0000732E">
            <w:pPr>
              <w:pStyle w:val="Normal6a"/>
            </w:pPr>
            <w:r w:rsidRPr="009856FA">
              <w:t>13.</w:t>
            </w:r>
            <w:r w:rsidRPr="009856FA">
              <w:tab/>
              <w:t>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observa que Georgia no se ha adherido a la gran mayoría de sanciones contra Rusia, Bielorrusia e Irán, pero ha cooperado estrechamente con la Unión a fin de evitar la elusión de la sanciones; </w:t>
            </w:r>
          </w:p>
        </w:tc>
      </w:tr>
    </w:tbl>
    <w:p w14:paraId="6629C46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B617724" w14:textId="77777777" w:rsidR="003E1B7D" w:rsidRPr="009856FA" w:rsidRDefault="003E1B7D" w:rsidP="003E1B7D">
      <w:r w:rsidRPr="009856FA">
        <w:rPr>
          <w:rStyle w:val="HideTWBExt"/>
        </w:rPr>
        <w:t>&lt;/Amend&gt;</w:t>
      </w:r>
    </w:p>
    <w:p w14:paraId="66F0CD0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197</w:t>
      </w:r>
      <w:r w:rsidRPr="009856FA">
        <w:rPr>
          <w:rStyle w:val="HideTWBExt"/>
        </w:rPr>
        <w:t>&lt;/NumAm&gt;</w:t>
      </w:r>
    </w:p>
    <w:p w14:paraId="3EF78EB1"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3A29F8C3" w14:textId="77777777" w:rsidR="003E1B7D" w:rsidRPr="009856FA" w:rsidRDefault="003E1B7D" w:rsidP="003E1B7D">
      <w:pPr>
        <w:pStyle w:val="NormalBold"/>
      </w:pPr>
      <w:r w:rsidRPr="009856FA">
        <w:rPr>
          <w:rStyle w:val="HideTWBExt"/>
          <w:b w:val="0"/>
        </w:rPr>
        <w:t>&lt;/RepeatBlock-By&gt;</w:t>
      </w:r>
    </w:p>
    <w:p w14:paraId="7739303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7FBDD50"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D1C3001" w14:textId="77777777" w:rsidTr="0000732E">
        <w:trPr>
          <w:trHeight w:hRule="exact" w:val="240"/>
          <w:jc w:val="center"/>
        </w:trPr>
        <w:tc>
          <w:tcPr>
            <w:tcW w:w="9752" w:type="dxa"/>
            <w:gridSpan w:val="2"/>
            <w:tcBorders>
              <w:top w:val="nil"/>
              <w:left w:val="nil"/>
              <w:bottom w:val="nil"/>
              <w:right w:val="nil"/>
            </w:tcBorders>
          </w:tcPr>
          <w:p w14:paraId="44662166" w14:textId="77777777" w:rsidR="003E1B7D" w:rsidRPr="009856FA" w:rsidRDefault="003E1B7D" w:rsidP="0000732E"/>
        </w:tc>
      </w:tr>
      <w:tr w:rsidR="003E1B7D" w:rsidRPr="009856FA" w14:paraId="2B7B1EAB" w14:textId="77777777" w:rsidTr="0000732E">
        <w:trPr>
          <w:trHeight w:val="240"/>
          <w:jc w:val="center"/>
        </w:trPr>
        <w:tc>
          <w:tcPr>
            <w:tcW w:w="4876" w:type="dxa"/>
            <w:tcBorders>
              <w:top w:val="nil"/>
              <w:left w:val="nil"/>
              <w:bottom w:val="nil"/>
              <w:right w:val="nil"/>
            </w:tcBorders>
          </w:tcPr>
          <w:p w14:paraId="5D6A6A0F"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673972B" w14:textId="77777777" w:rsidR="003E1B7D" w:rsidRPr="009856FA" w:rsidRDefault="003E1B7D" w:rsidP="0000732E">
            <w:pPr>
              <w:pStyle w:val="AmColumnHeading"/>
            </w:pPr>
            <w:r w:rsidRPr="009856FA">
              <w:t>Enmienda</w:t>
            </w:r>
          </w:p>
        </w:tc>
      </w:tr>
      <w:tr w:rsidR="003E1B7D" w:rsidRPr="009856FA" w14:paraId="49E296D1" w14:textId="77777777" w:rsidTr="0000732E">
        <w:trPr>
          <w:jc w:val="center"/>
        </w:trPr>
        <w:tc>
          <w:tcPr>
            <w:tcW w:w="4876" w:type="dxa"/>
            <w:tcBorders>
              <w:top w:val="nil"/>
              <w:left w:val="nil"/>
              <w:bottom w:val="nil"/>
              <w:right w:val="nil"/>
            </w:tcBorders>
          </w:tcPr>
          <w:p w14:paraId="2D545BFE" w14:textId="77777777" w:rsidR="003E1B7D" w:rsidRPr="009856FA" w:rsidRDefault="003E1B7D" w:rsidP="0000732E">
            <w:pPr>
              <w:pStyle w:val="Normal6a"/>
            </w:pPr>
            <w:r w:rsidRPr="009856FA">
              <w:t>13.</w:t>
            </w:r>
            <w:r w:rsidRPr="009856FA">
              <w:tab/>
            </w:r>
            <w:r w:rsidRPr="009856FA">
              <w:rPr>
                <w:b/>
                <w:i/>
              </w:rPr>
              <w:t>Lamenta</w:t>
            </w:r>
            <w:r w:rsidRPr="009856FA">
              <w:t xml:space="preserve"> que Georgia no </w:t>
            </w:r>
            <w:r w:rsidRPr="009856FA">
              <w:rPr>
                <w:b/>
                <w:i/>
              </w:rPr>
              <w:t>haya</w:t>
            </w:r>
            <w:r w:rsidRPr="009856FA">
              <w:t xml:space="preserve"> progresado en la aplicación de las Recomendaciones de la Comisión en materia de política exterior y de seguridad y defensa, y que el grado de armonización de Georgia con la política exterior y de seguridad común de la Unión sigue siendo </w:t>
            </w:r>
            <w:r w:rsidRPr="009856FA">
              <w:rPr>
                <w:b/>
                <w:i/>
              </w:rPr>
              <w:t>notablemente bajo, lo que demuestra su falta de compromiso con la integración europea</w:t>
            </w:r>
            <w:r w:rsidRPr="009856FA">
              <w:t xml:space="preserve">; observa que </w:t>
            </w:r>
            <w:r w:rsidRPr="009856FA">
              <w:rPr>
                <w:b/>
                <w:i/>
              </w:rPr>
              <w:t>Georgia no se ha adherido a la gran mayoría de sanciones contra Rusia, Bielorrusia e Irán, pero ha cooperado estrechamente con la Unión a fin de evitar la elusión de la sanciones</w:t>
            </w:r>
            <w:r w:rsidRPr="009856FA">
              <w:t xml:space="preserve">; destaca </w:t>
            </w:r>
            <w:r w:rsidRPr="009856FA">
              <w:rPr>
                <w:b/>
                <w:i/>
              </w:rPr>
              <w:t>que el partido gobernante está revirtiendo décadas de progreso en pos de la integración europea y la adhesión a la OTAN, y está alejando a sus aliados, quienes le apoyaron durante el proceso</w:t>
            </w:r>
            <w:r w:rsidRPr="009856FA">
              <w:t>;</w:t>
            </w:r>
          </w:p>
        </w:tc>
        <w:tc>
          <w:tcPr>
            <w:tcW w:w="4876" w:type="dxa"/>
            <w:tcBorders>
              <w:top w:val="nil"/>
              <w:left w:val="nil"/>
              <w:bottom w:val="nil"/>
              <w:right w:val="nil"/>
            </w:tcBorders>
          </w:tcPr>
          <w:p w14:paraId="1859D8E5" w14:textId="77777777" w:rsidR="003E1B7D" w:rsidRPr="009856FA" w:rsidRDefault="003E1B7D" w:rsidP="0000732E">
            <w:pPr>
              <w:pStyle w:val="Normal6a"/>
            </w:pPr>
            <w:r w:rsidRPr="009856FA">
              <w:t>13.</w:t>
            </w:r>
            <w:r w:rsidRPr="009856FA">
              <w:tab/>
            </w:r>
            <w:r w:rsidRPr="009856FA">
              <w:rPr>
                <w:b/>
                <w:i/>
              </w:rPr>
              <w:t>Observa</w:t>
            </w:r>
            <w:r w:rsidRPr="009856FA">
              <w:t xml:space="preserve"> que Georgia no </w:t>
            </w:r>
            <w:r w:rsidRPr="009856FA">
              <w:rPr>
                <w:b/>
                <w:i/>
              </w:rPr>
              <w:t>ha</w:t>
            </w:r>
            <w:r w:rsidRPr="009856FA">
              <w:t xml:space="preserve"> progresado en la aplicación de las Recomendaciones de la Comisión en materia de política exterior y de seguridad y defensa, y que el grado de armonización de Georgia con la política exterior y de seguridad común de la Unión sigue siendo </w:t>
            </w:r>
            <w:r w:rsidRPr="009856FA">
              <w:rPr>
                <w:b/>
                <w:i/>
              </w:rPr>
              <w:t>bajo</w:t>
            </w:r>
            <w:r w:rsidRPr="009856FA">
              <w:t xml:space="preserve">; observa que </w:t>
            </w:r>
            <w:r w:rsidRPr="009856FA">
              <w:rPr>
                <w:b/>
                <w:i/>
              </w:rPr>
              <w:t>el alineamiento con la política exterior y de seguridad es voluntario en la fase de preadhesión y sigue estando sujeto a consideraciones de interés nacional</w:t>
            </w:r>
            <w:r w:rsidRPr="009856FA">
              <w:t xml:space="preserve">; destaca </w:t>
            </w:r>
            <w:r w:rsidRPr="009856FA">
              <w:rPr>
                <w:b/>
                <w:i/>
              </w:rPr>
              <w:t>la importancia de la autonomía estratégica para todos los países candidatos soberanos</w:t>
            </w:r>
            <w:r w:rsidRPr="009856FA">
              <w:t>;</w:t>
            </w:r>
          </w:p>
        </w:tc>
      </w:tr>
    </w:tbl>
    <w:p w14:paraId="14C0B0A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F4609FA" w14:textId="77777777" w:rsidR="003E1B7D" w:rsidRPr="009856FA" w:rsidRDefault="003E1B7D" w:rsidP="003E1B7D">
      <w:r w:rsidRPr="009856FA">
        <w:rPr>
          <w:rStyle w:val="HideTWBExt"/>
        </w:rPr>
        <w:t>&lt;/Amend&gt;</w:t>
      </w:r>
    </w:p>
    <w:p w14:paraId="4AA492F3"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198</w:t>
      </w:r>
      <w:r w:rsidRPr="009856FA">
        <w:rPr>
          <w:rStyle w:val="HideTWBExt"/>
          <w:b w:val="0"/>
          <w:lang w:eastAsia="en-GB"/>
        </w:rPr>
        <w:t>&lt;/NumAm&gt;</w:t>
      </w:r>
    </w:p>
    <w:p w14:paraId="26A65E74"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57824A60" w14:textId="77777777" w:rsidR="003E1B7D" w:rsidRPr="009856FA" w:rsidRDefault="003E1B7D" w:rsidP="003E1B7D">
      <w:pPr>
        <w:pStyle w:val="NormalBold"/>
      </w:pPr>
      <w:r w:rsidRPr="009856FA">
        <w:rPr>
          <w:rStyle w:val="HideTWBExt"/>
          <w:b w:val="0"/>
          <w:lang w:eastAsia="en-GB"/>
        </w:rPr>
        <w:t>&lt;/RepeatBlock-By&gt;</w:t>
      </w:r>
    </w:p>
    <w:p w14:paraId="3C6C3498"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1E2A7E64" w14:textId="77777777" w:rsidR="003E1B7D" w:rsidRPr="009856FA" w:rsidRDefault="003E1B7D" w:rsidP="003E1B7D">
      <w:pPr>
        <w:pStyle w:val="NormalBold"/>
      </w:pPr>
      <w:r w:rsidRPr="009856FA">
        <w:rPr>
          <w:rStyle w:val="HideTWBExt"/>
          <w:b w:val="0"/>
          <w:lang w:eastAsia="en-GB"/>
        </w:rPr>
        <w:t>&lt;Article&gt;</w:t>
      </w:r>
      <w:r w:rsidRPr="009856FA">
        <w:t>Apartado 13</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4294862" w14:textId="77777777" w:rsidTr="0000732E">
        <w:trPr>
          <w:trHeight w:hRule="exact" w:val="240"/>
          <w:jc w:val="center"/>
        </w:trPr>
        <w:tc>
          <w:tcPr>
            <w:tcW w:w="9752" w:type="dxa"/>
            <w:gridSpan w:val="2"/>
            <w:tcBorders>
              <w:top w:val="nil"/>
              <w:left w:val="nil"/>
              <w:bottom w:val="nil"/>
              <w:right w:val="nil"/>
            </w:tcBorders>
          </w:tcPr>
          <w:p w14:paraId="5F3F8DA1" w14:textId="77777777" w:rsidR="003E1B7D" w:rsidRPr="009856FA" w:rsidRDefault="003E1B7D" w:rsidP="0000732E"/>
        </w:tc>
      </w:tr>
      <w:tr w:rsidR="003E1B7D" w:rsidRPr="009856FA" w14:paraId="1814E539" w14:textId="77777777" w:rsidTr="0000732E">
        <w:trPr>
          <w:trHeight w:val="240"/>
          <w:jc w:val="center"/>
        </w:trPr>
        <w:tc>
          <w:tcPr>
            <w:tcW w:w="4876" w:type="dxa"/>
            <w:tcBorders>
              <w:top w:val="nil"/>
              <w:left w:val="nil"/>
              <w:bottom w:val="nil"/>
              <w:right w:val="nil"/>
            </w:tcBorders>
          </w:tcPr>
          <w:p w14:paraId="5ECAAAD8"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009191B" w14:textId="77777777" w:rsidR="003E1B7D" w:rsidRPr="009856FA" w:rsidRDefault="003E1B7D" w:rsidP="0000732E">
            <w:pPr>
              <w:pStyle w:val="AmColumnHeading"/>
            </w:pPr>
            <w:r w:rsidRPr="009856FA">
              <w:t>Enmienda</w:t>
            </w:r>
          </w:p>
        </w:tc>
      </w:tr>
      <w:tr w:rsidR="003E1B7D" w:rsidRPr="009856FA" w14:paraId="61F836ED" w14:textId="77777777" w:rsidTr="0000732E">
        <w:trPr>
          <w:jc w:val="center"/>
        </w:trPr>
        <w:tc>
          <w:tcPr>
            <w:tcW w:w="4876" w:type="dxa"/>
            <w:tcBorders>
              <w:top w:val="nil"/>
              <w:left w:val="nil"/>
              <w:bottom w:val="nil"/>
              <w:right w:val="nil"/>
            </w:tcBorders>
          </w:tcPr>
          <w:p w14:paraId="74AA68F6" w14:textId="77777777" w:rsidR="003E1B7D" w:rsidRPr="009856FA" w:rsidRDefault="003E1B7D" w:rsidP="0000732E">
            <w:pPr>
              <w:pStyle w:val="Normal6a"/>
            </w:pPr>
            <w:r w:rsidRPr="009856FA">
              <w:t>13.</w:t>
            </w:r>
            <w:r w:rsidRPr="009856FA">
              <w:tab/>
              <w:t>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w:t>
            </w:r>
          </w:p>
        </w:tc>
        <w:tc>
          <w:tcPr>
            <w:tcW w:w="4876" w:type="dxa"/>
            <w:tcBorders>
              <w:top w:val="nil"/>
              <w:left w:val="nil"/>
              <w:bottom w:val="nil"/>
              <w:right w:val="nil"/>
            </w:tcBorders>
          </w:tcPr>
          <w:p w14:paraId="48899A7B" w14:textId="77777777" w:rsidR="003E1B7D" w:rsidRPr="009856FA" w:rsidRDefault="003E1B7D" w:rsidP="0000732E">
            <w:pPr>
              <w:pStyle w:val="Normal6a"/>
            </w:pPr>
            <w:r w:rsidRPr="009856FA">
              <w:t>13.</w:t>
            </w:r>
            <w:r w:rsidRPr="009856FA">
              <w:tab/>
              <w:t xml:space="preserve">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w:t>
            </w:r>
            <w:r w:rsidRPr="009856FA">
              <w:rPr>
                <w:b/>
                <w:i/>
              </w:rPr>
              <w:t>que hasta la fecha</w:t>
            </w:r>
            <w:r w:rsidRPr="009856FA">
              <w:t xml:space="preserve">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 </w:t>
            </w:r>
            <w:r w:rsidRPr="009856FA">
              <w:rPr>
                <w:b/>
                <w:i/>
              </w:rPr>
              <w:t>señala que, bajo su actual Gobierno, Georgia ha tomado una dirección que amenaza con convertirla en un Estado vasallo de Rusia, al igual que ocurre con Bielorrusia;</w:t>
            </w:r>
          </w:p>
        </w:tc>
      </w:tr>
    </w:tbl>
    <w:p w14:paraId="0A5FFE9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1FB59356" w14:textId="77777777" w:rsidR="003E1B7D" w:rsidRPr="009856FA" w:rsidRDefault="003E1B7D" w:rsidP="003E1B7D">
      <w:r w:rsidRPr="009856FA">
        <w:rPr>
          <w:rStyle w:val="HideTWBExt"/>
        </w:rPr>
        <w:t>&lt;/Amend&gt;</w:t>
      </w:r>
    </w:p>
    <w:p w14:paraId="4B99348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199</w:t>
      </w:r>
      <w:r w:rsidRPr="009856FA">
        <w:rPr>
          <w:rStyle w:val="HideTWBExt"/>
        </w:rPr>
        <w:t>&lt;/NumAm&gt;</w:t>
      </w:r>
    </w:p>
    <w:p w14:paraId="4F81E667" w14:textId="77777777" w:rsidR="003E1B7D" w:rsidRPr="009856FA" w:rsidRDefault="003E1B7D" w:rsidP="003E1B7D">
      <w:pPr>
        <w:pStyle w:val="NormalBold"/>
      </w:pPr>
      <w:r w:rsidRPr="009856FA">
        <w:rPr>
          <w:rStyle w:val="HideTWBExt"/>
          <w:b w:val="0"/>
        </w:rPr>
        <w:t>&lt;RepeatBlock-By&gt;&lt;Members&gt;</w:t>
      </w:r>
      <w:r w:rsidRPr="009856FA">
        <w:t>Roberto Vannacci, António Tânger Corrêa, Kinga Gál, András László, Hermann Tertsch, Jorge Martín Frías</w:t>
      </w:r>
      <w:r w:rsidRPr="009856FA">
        <w:rPr>
          <w:rStyle w:val="HideTWBExt"/>
          <w:b w:val="0"/>
        </w:rPr>
        <w:t>&lt;/Members&gt;</w:t>
      </w:r>
    </w:p>
    <w:p w14:paraId="4570EDCF" w14:textId="77777777" w:rsidR="003E1B7D" w:rsidRPr="009856FA" w:rsidRDefault="003E1B7D" w:rsidP="003E1B7D">
      <w:pPr>
        <w:pStyle w:val="NormalBold"/>
      </w:pPr>
      <w:r w:rsidRPr="009856FA">
        <w:rPr>
          <w:rStyle w:val="HideTWBExt"/>
          <w:b w:val="0"/>
        </w:rPr>
        <w:t>&lt;/RepeatBlock-By&gt;</w:t>
      </w:r>
    </w:p>
    <w:p w14:paraId="186009B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761CAC9"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C6CD3A6" w14:textId="77777777" w:rsidTr="0000732E">
        <w:trPr>
          <w:trHeight w:hRule="exact" w:val="240"/>
          <w:jc w:val="center"/>
        </w:trPr>
        <w:tc>
          <w:tcPr>
            <w:tcW w:w="9752" w:type="dxa"/>
            <w:gridSpan w:val="2"/>
            <w:tcBorders>
              <w:top w:val="nil"/>
              <w:left w:val="nil"/>
              <w:bottom w:val="nil"/>
              <w:right w:val="nil"/>
            </w:tcBorders>
          </w:tcPr>
          <w:p w14:paraId="3DAD4CEC" w14:textId="77777777" w:rsidR="003E1B7D" w:rsidRPr="009856FA" w:rsidRDefault="003E1B7D" w:rsidP="0000732E"/>
        </w:tc>
      </w:tr>
      <w:tr w:rsidR="003E1B7D" w:rsidRPr="009856FA" w14:paraId="530D85AC" w14:textId="77777777" w:rsidTr="0000732E">
        <w:trPr>
          <w:trHeight w:val="240"/>
          <w:jc w:val="center"/>
        </w:trPr>
        <w:tc>
          <w:tcPr>
            <w:tcW w:w="4876" w:type="dxa"/>
            <w:tcBorders>
              <w:top w:val="nil"/>
              <w:left w:val="nil"/>
              <w:bottom w:val="nil"/>
              <w:right w:val="nil"/>
            </w:tcBorders>
          </w:tcPr>
          <w:p w14:paraId="36005FF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76D9C2F" w14:textId="77777777" w:rsidR="003E1B7D" w:rsidRPr="009856FA" w:rsidRDefault="003E1B7D" w:rsidP="0000732E">
            <w:pPr>
              <w:pStyle w:val="AmColumnHeading"/>
            </w:pPr>
            <w:r w:rsidRPr="009856FA">
              <w:t>Enmienda</w:t>
            </w:r>
          </w:p>
        </w:tc>
      </w:tr>
      <w:tr w:rsidR="003E1B7D" w:rsidRPr="009856FA" w14:paraId="08CEE1C2" w14:textId="77777777" w:rsidTr="0000732E">
        <w:trPr>
          <w:jc w:val="center"/>
        </w:trPr>
        <w:tc>
          <w:tcPr>
            <w:tcW w:w="4876" w:type="dxa"/>
            <w:tcBorders>
              <w:top w:val="nil"/>
              <w:left w:val="nil"/>
              <w:bottom w:val="nil"/>
              <w:right w:val="nil"/>
            </w:tcBorders>
          </w:tcPr>
          <w:p w14:paraId="48CE0614" w14:textId="77777777" w:rsidR="003E1B7D" w:rsidRPr="009856FA" w:rsidRDefault="003E1B7D" w:rsidP="0000732E">
            <w:pPr>
              <w:pStyle w:val="Normal6a"/>
            </w:pPr>
            <w:r w:rsidRPr="009856FA">
              <w:t>13.</w:t>
            </w:r>
            <w:r w:rsidRPr="009856FA">
              <w:tab/>
            </w:r>
            <w:r w:rsidRPr="009856FA">
              <w:rPr>
                <w:b/>
                <w:i/>
              </w:rPr>
              <w:t>Lamenta</w:t>
            </w:r>
            <w:r w:rsidRPr="009856FA">
              <w:t xml:space="preserve"> que Georgia </w:t>
            </w:r>
            <w:r w:rsidRPr="009856FA">
              <w:rPr>
                <w:b/>
                <w:i/>
              </w:rPr>
              <w:t>no haya progresado en la aplicación de las Recomendaciones de la Comisión en materia de</w:t>
            </w:r>
            <w:r w:rsidRPr="009856FA">
              <w:t xml:space="preserve"> política exterior y </w:t>
            </w:r>
            <w:r w:rsidRPr="009856FA">
              <w:rPr>
                <w:b/>
                <w:i/>
              </w:rPr>
              <w:t>de seguridad y defensa, y</w:t>
            </w:r>
            <w:r w:rsidRPr="009856FA">
              <w:t xml:space="preserve"> que el grado de armonización </w:t>
            </w:r>
            <w:r w:rsidRPr="009856FA">
              <w:rPr>
                <w:b/>
                <w:i/>
              </w:rPr>
              <w:t>de Georgia</w:t>
            </w:r>
            <w:r w:rsidRPr="009856FA">
              <w:t xml:space="preserve"> con la política </w:t>
            </w:r>
            <w:r w:rsidRPr="009856FA">
              <w:rPr>
                <w:b/>
                <w:i/>
              </w:rPr>
              <w:t>exterior y de seguridad común</w:t>
            </w:r>
            <w:r w:rsidRPr="009856FA">
              <w:t xml:space="preserve"> de la Unión sigue siendo </w:t>
            </w:r>
            <w:r w:rsidRPr="009856FA">
              <w:rPr>
                <w:b/>
                <w:i/>
              </w:rPr>
              <w:t>notablemente bajo, lo que demuestra su falta de compromiso con la integración europea</w:t>
            </w:r>
            <w:r w:rsidRPr="009856FA">
              <w:t xml:space="preserve">; observa que Georgia no se ha adherido a la gran mayoría de sanciones contra Rusia, Bielorrusia e Irán, pero ha cooperado estrechamente con la Unión a fin de evitar la elusión de la sanciones; </w:t>
            </w:r>
            <w:r w:rsidRPr="009856FA">
              <w:rPr>
                <w:b/>
                <w:i/>
              </w:rPr>
              <w:t>destaca que el partido gobernante está revirtiendo décadas de progreso en pos de la integración europea y la adhesión a la OTAN, y está alejando a sus aliados, quienes le apoyaron durante el proceso;</w:t>
            </w:r>
          </w:p>
        </w:tc>
        <w:tc>
          <w:tcPr>
            <w:tcW w:w="4876" w:type="dxa"/>
            <w:tcBorders>
              <w:top w:val="nil"/>
              <w:left w:val="nil"/>
              <w:bottom w:val="nil"/>
              <w:right w:val="nil"/>
            </w:tcBorders>
          </w:tcPr>
          <w:p w14:paraId="22CC0B01" w14:textId="77777777" w:rsidR="003E1B7D" w:rsidRPr="009856FA" w:rsidRDefault="003E1B7D" w:rsidP="0000732E">
            <w:pPr>
              <w:pStyle w:val="Normal6a"/>
            </w:pPr>
            <w:r w:rsidRPr="009856FA">
              <w:t>13.</w:t>
            </w:r>
            <w:r w:rsidRPr="009856FA">
              <w:tab/>
            </w:r>
            <w:r w:rsidRPr="009856FA">
              <w:rPr>
                <w:b/>
                <w:i/>
              </w:rPr>
              <w:t>Hace hincapié en</w:t>
            </w:r>
            <w:r w:rsidRPr="009856FA">
              <w:t xml:space="preserve"> que Georgia</w:t>
            </w:r>
            <w:r w:rsidRPr="009856FA">
              <w:rPr>
                <w:b/>
                <w:i/>
              </w:rPr>
              <w:t>, en tanto que Estados soberano, tiene derecho a decidir su propia</w:t>
            </w:r>
            <w:r w:rsidRPr="009856FA">
              <w:t xml:space="preserve"> política exterior y </w:t>
            </w:r>
            <w:r w:rsidRPr="009856FA">
              <w:rPr>
                <w:b/>
                <w:i/>
              </w:rPr>
              <w:t>subraya</w:t>
            </w:r>
            <w:r w:rsidRPr="009856FA">
              <w:t xml:space="preserve"> que el grado de armonización con </w:t>
            </w:r>
            <w:r w:rsidRPr="009856FA">
              <w:rPr>
                <w:b/>
                <w:i/>
              </w:rPr>
              <w:t>las medidas restrictivas y</w:t>
            </w:r>
            <w:r w:rsidRPr="009856FA">
              <w:t xml:space="preserve"> la política </w:t>
            </w:r>
            <w:r w:rsidRPr="009856FA">
              <w:rPr>
                <w:b/>
                <w:i/>
              </w:rPr>
              <w:t>general</w:t>
            </w:r>
            <w:r w:rsidRPr="009856FA">
              <w:t xml:space="preserve"> de la Unión </w:t>
            </w:r>
            <w:r w:rsidRPr="009856FA">
              <w:rPr>
                <w:b/>
                <w:i/>
              </w:rPr>
              <w:t>con respecto a terceros países</w:t>
            </w:r>
            <w:r w:rsidRPr="009856FA">
              <w:t xml:space="preserve"> sigue siendo </w:t>
            </w:r>
            <w:r w:rsidRPr="009856FA">
              <w:rPr>
                <w:b/>
                <w:i/>
              </w:rPr>
              <w:t>una decisión soberana que se rige por sus intereses nacionales y prioridades estratégicas</w:t>
            </w:r>
            <w:r w:rsidRPr="009856FA">
              <w:t>; observa que Georgia no se ha adherido a la gran mayoría de sanciones contra Rusia, Bielorrusia e Irán, pero ha cooperado estrechamente con la Unión a fin de evitar la elusión de la sanciones;</w:t>
            </w:r>
          </w:p>
        </w:tc>
      </w:tr>
    </w:tbl>
    <w:p w14:paraId="03B7926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477C1AC" w14:textId="77777777" w:rsidR="003E1B7D" w:rsidRPr="009856FA" w:rsidRDefault="003E1B7D" w:rsidP="003E1B7D">
      <w:r w:rsidRPr="009856FA">
        <w:rPr>
          <w:rStyle w:val="HideTWBExt"/>
        </w:rPr>
        <w:t>&lt;/Amend&gt;</w:t>
      </w:r>
    </w:p>
    <w:p w14:paraId="4880BDC8"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200</w:t>
      </w:r>
      <w:r w:rsidRPr="009856FA">
        <w:rPr>
          <w:rStyle w:val="HideTWBExt"/>
        </w:rPr>
        <w:t>&lt;/NumAm&gt;</w:t>
      </w:r>
    </w:p>
    <w:p w14:paraId="0DFD85FD" w14:textId="77777777" w:rsidR="003E1B7D" w:rsidRPr="009856FA" w:rsidRDefault="003E1B7D" w:rsidP="003E1B7D">
      <w:pPr>
        <w:pStyle w:val="NormalBold"/>
      </w:pPr>
      <w:r w:rsidRPr="009856FA">
        <w:rPr>
          <w:rStyle w:val="HideTWBExt"/>
          <w:b w:val="0"/>
        </w:rPr>
        <w:t>&lt;RepeatBlock-By&gt;&lt;Members&gt;</w:t>
      </w:r>
      <w:r w:rsidRPr="009856FA">
        <w:t>Željana Zovko</w:t>
      </w:r>
      <w:r w:rsidRPr="009856FA">
        <w:rPr>
          <w:rStyle w:val="HideTWBExt"/>
          <w:b w:val="0"/>
        </w:rPr>
        <w:t>&lt;/Members&gt;</w:t>
      </w:r>
    </w:p>
    <w:p w14:paraId="5209F6B4" w14:textId="77777777" w:rsidR="003E1B7D" w:rsidRPr="009856FA" w:rsidRDefault="003E1B7D" w:rsidP="003E1B7D">
      <w:pPr>
        <w:pStyle w:val="NormalBold"/>
      </w:pPr>
      <w:r w:rsidRPr="009856FA">
        <w:rPr>
          <w:rStyle w:val="HideTWBExt"/>
          <w:b w:val="0"/>
        </w:rPr>
        <w:t>&lt;/RepeatBlock-By&gt;</w:t>
      </w:r>
    </w:p>
    <w:p w14:paraId="634A2F4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004B978"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EF7247B" w14:textId="77777777" w:rsidTr="0000732E">
        <w:trPr>
          <w:trHeight w:hRule="exact" w:val="240"/>
          <w:jc w:val="center"/>
        </w:trPr>
        <w:tc>
          <w:tcPr>
            <w:tcW w:w="9752" w:type="dxa"/>
            <w:gridSpan w:val="2"/>
            <w:tcBorders>
              <w:top w:val="nil"/>
              <w:left w:val="nil"/>
              <w:bottom w:val="nil"/>
              <w:right w:val="nil"/>
            </w:tcBorders>
          </w:tcPr>
          <w:p w14:paraId="404C020B" w14:textId="77777777" w:rsidR="003E1B7D" w:rsidRPr="009856FA" w:rsidRDefault="003E1B7D" w:rsidP="0000732E"/>
        </w:tc>
      </w:tr>
      <w:tr w:rsidR="003E1B7D" w:rsidRPr="009856FA" w14:paraId="3D9D42FE" w14:textId="77777777" w:rsidTr="0000732E">
        <w:trPr>
          <w:trHeight w:val="240"/>
          <w:jc w:val="center"/>
        </w:trPr>
        <w:tc>
          <w:tcPr>
            <w:tcW w:w="4876" w:type="dxa"/>
            <w:tcBorders>
              <w:top w:val="nil"/>
              <w:left w:val="nil"/>
              <w:bottom w:val="nil"/>
              <w:right w:val="nil"/>
            </w:tcBorders>
          </w:tcPr>
          <w:p w14:paraId="2A3F5D4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BEA110F" w14:textId="77777777" w:rsidR="003E1B7D" w:rsidRPr="009856FA" w:rsidRDefault="003E1B7D" w:rsidP="0000732E">
            <w:pPr>
              <w:pStyle w:val="AmColumnHeading"/>
            </w:pPr>
            <w:r w:rsidRPr="009856FA">
              <w:t>Enmienda</w:t>
            </w:r>
          </w:p>
        </w:tc>
      </w:tr>
      <w:tr w:rsidR="003E1B7D" w:rsidRPr="009856FA" w14:paraId="3F09A220" w14:textId="77777777" w:rsidTr="0000732E">
        <w:trPr>
          <w:jc w:val="center"/>
        </w:trPr>
        <w:tc>
          <w:tcPr>
            <w:tcW w:w="4876" w:type="dxa"/>
            <w:tcBorders>
              <w:top w:val="nil"/>
              <w:left w:val="nil"/>
              <w:bottom w:val="nil"/>
              <w:right w:val="nil"/>
            </w:tcBorders>
          </w:tcPr>
          <w:p w14:paraId="551FDC3E" w14:textId="77777777" w:rsidR="003E1B7D" w:rsidRPr="009856FA" w:rsidRDefault="003E1B7D" w:rsidP="0000732E">
            <w:pPr>
              <w:pStyle w:val="Normal6a"/>
            </w:pPr>
            <w:r w:rsidRPr="009856FA">
              <w:t>13.</w:t>
            </w:r>
            <w:r w:rsidRPr="009856FA">
              <w:tab/>
              <w:t>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w:t>
            </w:r>
          </w:p>
        </w:tc>
        <w:tc>
          <w:tcPr>
            <w:tcW w:w="4876" w:type="dxa"/>
            <w:tcBorders>
              <w:top w:val="nil"/>
              <w:left w:val="nil"/>
              <w:bottom w:val="nil"/>
              <w:right w:val="nil"/>
            </w:tcBorders>
          </w:tcPr>
          <w:p w14:paraId="42512BC9" w14:textId="77777777" w:rsidR="003E1B7D" w:rsidRPr="009856FA" w:rsidRDefault="003E1B7D" w:rsidP="0000732E">
            <w:pPr>
              <w:pStyle w:val="Normal6a"/>
            </w:pPr>
            <w:r w:rsidRPr="009856FA">
              <w:t>13.</w:t>
            </w:r>
            <w:r w:rsidRPr="009856FA">
              <w:tab/>
              <w:t xml:space="preserve">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 </w:t>
            </w:r>
            <w:r w:rsidRPr="009856FA">
              <w:rPr>
                <w:b/>
                <w:i/>
              </w:rPr>
              <w:t>lamenta que Georgia no participe en las misiones y operaciones de gestión de crisis de la Unión en el marco de la política común de seguridad y defensa;</w:t>
            </w:r>
          </w:p>
        </w:tc>
      </w:tr>
    </w:tbl>
    <w:p w14:paraId="6F9D72E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64CDFA2" w14:textId="77777777" w:rsidR="003E1B7D" w:rsidRPr="009856FA" w:rsidRDefault="003E1B7D" w:rsidP="003E1B7D">
      <w:r w:rsidRPr="009856FA">
        <w:rPr>
          <w:rStyle w:val="HideTWBExt"/>
        </w:rPr>
        <w:t>&lt;/Amend&gt;</w:t>
      </w:r>
    </w:p>
    <w:p w14:paraId="181F8D8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201</w:t>
      </w:r>
      <w:r w:rsidRPr="009856FA">
        <w:rPr>
          <w:rStyle w:val="HideTWBExt"/>
        </w:rPr>
        <w:t>&lt;/NumAm&gt;</w:t>
      </w:r>
    </w:p>
    <w:p w14:paraId="0D866119" w14:textId="77777777" w:rsidR="003E1B7D" w:rsidRPr="009856FA" w:rsidRDefault="003E1B7D" w:rsidP="003E1B7D">
      <w:pPr>
        <w:pStyle w:val="NormalBold"/>
      </w:pPr>
      <w:r w:rsidRPr="009856FA">
        <w:rPr>
          <w:rStyle w:val="HideTWBExt"/>
          <w:b w:val="0"/>
        </w:rPr>
        <w:t>&lt;RepeatBlock-By&gt;&lt;Members&gt;</w:t>
      </w:r>
      <w:r w:rsidRPr="009856FA">
        <w:t>Małgorzata Gosiewska, Mariusz Kamiński</w:t>
      </w:r>
      <w:r w:rsidRPr="009856FA">
        <w:rPr>
          <w:rStyle w:val="HideTWBExt"/>
          <w:b w:val="0"/>
        </w:rPr>
        <w:t>&lt;/Members&gt;</w:t>
      </w:r>
    </w:p>
    <w:p w14:paraId="7747ADC2" w14:textId="77777777" w:rsidR="003E1B7D" w:rsidRPr="009856FA" w:rsidRDefault="003E1B7D" w:rsidP="003E1B7D">
      <w:r w:rsidRPr="009856FA">
        <w:rPr>
          <w:rStyle w:val="HideTWBExt"/>
        </w:rPr>
        <w:t>&lt;AuNomDe&gt;</w:t>
      </w:r>
      <w:r w:rsidRPr="009856FA">
        <w:rPr>
          <w:rStyle w:val="HideTWBInt"/>
        </w:rPr>
        <w:t>{ECR}</w:t>
      </w:r>
      <w:r w:rsidRPr="009856FA">
        <w:t>en nombre del Grupo ECR</w:t>
      </w:r>
      <w:r w:rsidRPr="009856FA">
        <w:rPr>
          <w:rStyle w:val="HideTWBExt"/>
        </w:rPr>
        <w:t>&lt;/AuNomDe&gt;</w:t>
      </w:r>
    </w:p>
    <w:p w14:paraId="13E1D5BA" w14:textId="77777777" w:rsidR="003E1B7D" w:rsidRPr="009856FA" w:rsidRDefault="003E1B7D" w:rsidP="003E1B7D">
      <w:pPr>
        <w:pStyle w:val="NormalBold"/>
      </w:pPr>
      <w:r w:rsidRPr="009856FA">
        <w:rPr>
          <w:rStyle w:val="HideTWBExt"/>
          <w:b w:val="0"/>
        </w:rPr>
        <w:t>&lt;/RepeatBlock-By&gt;</w:t>
      </w:r>
    </w:p>
    <w:p w14:paraId="59D109E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3769C45"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EDADB0B" w14:textId="77777777" w:rsidTr="0000732E">
        <w:trPr>
          <w:trHeight w:hRule="exact" w:val="240"/>
          <w:jc w:val="center"/>
        </w:trPr>
        <w:tc>
          <w:tcPr>
            <w:tcW w:w="9752" w:type="dxa"/>
            <w:gridSpan w:val="2"/>
            <w:tcBorders>
              <w:top w:val="nil"/>
              <w:left w:val="nil"/>
              <w:bottom w:val="nil"/>
              <w:right w:val="nil"/>
            </w:tcBorders>
          </w:tcPr>
          <w:p w14:paraId="3855CE5F" w14:textId="77777777" w:rsidR="003E1B7D" w:rsidRPr="009856FA" w:rsidRDefault="003E1B7D" w:rsidP="0000732E"/>
        </w:tc>
      </w:tr>
      <w:tr w:rsidR="003E1B7D" w:rsidRPr="009856FA" w14:paraId="756BCA84" w14:textId="77777777" w:rsidTr="0000732E">
        <w:trPr>
          <w:trHeight w:val="240"/>
          <w:jc w:val="center"/>
        </w:trPr>
        <w:tc>
          <w:tcPr>
            <w:tcW w:w="4876" w:type="dxa"/>
            <w:tcBorders>
              <w:top w:val="nil"/>
              <w:left w:val="nil"/>
              <w:bottom w:val="nil"/>
              <w:right w:val="nil"/>
            </w:tcBorders>
          </w:tcPr>
          <w:p w14:paraId="3D12083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7D304CB" w14:textId="77777777" w:rsidR="003E1B7D" w:rsidRPr="009856FA" w:rsidRDefault="003E1B7D" w:rsidP="0000732E">
            <w:pPr>
              <w:pStyle w:val="AmColumnHeading"/>
            </w:pPr>
            <w:r w:rsidRPr="009856FA">
              <w:t>Enmienda</w:t>
            </w:r>
          </w:p>
        </w:tc>
      </w:tr>
      <w:tr w:rsidR="003E1B7D" w:rsidRPr="009856FA" w14:paraId="208F231E" w14:textId="77777777" w:rsidTr="0000732E">
        <w:trPr>
          <w:jc w:val="center"/>
        </w:trPr>
        <w:tc>
          <w:tcPr>
            <w:tcW w:w="4876" w:type="dxa"/>
            <w:tcBorders>
              <w:top w:val="nil"/>
              <w:left w:val="nil"/>
              <w:bottom w:val="nil"/>
              <w:right w:val="nil"/>
            </w:tcBorders>
          </w:tcPr>
          <w:p w14:paraId="43452403" w14:textId="77777777" w:rsidR="003E1B7D" w:rsidRPr="009856FA" w:rsidRDefault="003E1B7D" w:rsidP="0000732E">
            <w:pPr>
              <w:pStyle w:val="Normal6a"/>
            </w:pPr>
            <w:r w:rsidRPr="009856FA">
              <w:t>13.</w:t>
            </w:r>
            <w:r w:rsidRPr="009856FA">
              <w:tab/>
              <w:t>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w:t>
            </w:r>
            <w:r w:rsidRPr="009856FA">
              <w:rPr>
                <w:b/>
                <w:i/>
              </w:rPr>
              <w:t>, pero ha cooperado estrechamente con la Unión a fin de evitar la elusión de la sanciones</w:t>
            </w:r>
            <w:r w:rsidRPr="009856FA">
              <w:t>; destaca que el partido gobernante está revirtiendo décadas de progreso en pos de la integración europea y la adhesión a la OTAN, y está alejando a sus aliados, quienes le apoyaron durante el proceso;</w:t>
            </w:r>
          </w:p>
        </w:tc>
        <w:tc>
          <w:tcPr>
            <w:tcW w:w="4876" w:type="dxa"/>
            <w:tcBorders>
              <w:top w:val="nil"/>
              <w:left w:val="nil"/>
              <w:bottom w:val="nil"/>
              <w:right w:val="nil"/>
            </w:tcBorders>
          </w:tcPr>
          <w:p w14:paraId="4E835CE2" w14:textId="77777777" w:rsidR="003E1B7D" w:rsidRPr="009856FA" w:rsidRDefault="003E1B7D" w:rsidP="0000732E">
            <w:pPr>
              <w:pStyle w:val="Normal6a"/>
            </w:pPr>
            <w:r w:rsidRPr="009856FA">
              <w:t>13.</w:t>
            </w:r>
            <w:r w:rsidRPr="009856FA">
              <w:tab/>
              <w:t>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destaca que el partido gobernante está revirtiendo décadas de progreso en pos de la integración europea y la adhesión a la OTAN, y está alejando a sus aliados, quienes le apoyaron durante el proceso;</w:t>
            </w:r>
          </w:p>
        </w:tc>
      </w:tr>
    </w:tbl>
    <w:p w14:paraId="2E4307A6"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C89254C" w14:textId="77777777" w:rsidR="003E1B7D" w:rsidRPr="009856FA" w:rsidRDefault="003E1B7D" w:rsidP="003E1B7D">
      <w:r w:rsidRPr="009856FA">
        <w:rPr>
          <w:rStyle w:val="HideTWBExt"/>
        </w:rPr>
        <w:t>&lt;/Amend&gt;</w:t>
      </w:r>
    </w:p>
    <w:p w14:paraId="6C6AF20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202</w:t>
      </w:r>
      <w:r w:rsidRPr="009856FA">
        <w:rPr>
          <w:rStyle w:val="HideTWBExt"/>
        </w:rPr>
        <w:t>&lt;/NumAm&gt;</w:t>
      </w:r>
    </w:p>
    <w:p w14:paraId="5DD39B2E" w14:textId="77777777" w:rsidR="003E1B7D" w:rsidRPr="009856FA" w:rsidRDefault="003E1B7D" w:rsidP="003E1B7D">
      <w:pPr>
        <w:pStyle w:val="NormalBold"/>
      </w:pPr>
      <w:r w:rsidRPr="009856FA">
        <w:rPr>
          <w:rStyle w:val="HideTWBExt"/>
          <w:b w:val="0"/>
        </w:rPr>
        <w:t>&lt;RepeatBlock-By&gt;&lt;Members&gt;</w:t>
      </w:r>
      <w:r w:rsidRPr="009856FA">
        <w:t>Željana Zovko</w:t>
      </w:r>
      <w:r w:rsidRPr="009856FA">
        <w:rPr>
          <w:rStyle w:val="HideTWBExt"/>
          <w:b w:val="0"/>
        </w:rPr>
        <w:t>&lt;/Members&gt;</w:t>
      </w:r>
    </w:p>
    <w:p w14:paraId="19F52D2C" w14:textId="77777777" w:rsidR="003E1B7D" w:rsidRPr="009856FA" w:rsidRDefault="003E1B7D" w:rsidP="003E1B7D">
      <w:pPr>
        <w:pStyle w:val="NormalBold"/>
      </w:pPr>
      <w:r w:rsidRPr="009856FA">
        <w:rPr>
          <w:rStyle w:val="HideTWBExt"/>
          <w:b w:val="0"/>
        </w:rPr>
        <w:t>&lt;/RepeatBlock-By&gt;</w:t>
      </w:r>
    </w:p>
    <w:p w14:paraId="6DD2B551"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782D771"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71DFF67" w14:textId="77777777" w:rsidTr="0000732E">
        <w:trPr>
          <w:trHeight w:hRule="exact" w:val="240"/>
          <w:jc w:val="center"/>
        </w:trPr>
        <w:tc>
          <w:tcPr>
            <w:tcW w:w="9752" w:type="dxa"/>
            <w:gridSpan w:val="2"/>
            <w:tcBorders>
              <w:top w:val="nil"/>
              <w:left w:val="nil"/>
              <w:bottom w:val="nil"/>
              <w:right w:val="nil"/>
            </w:tcBorders>
          </w:tcPr>
          <w:p w14:paraId="018FDD00" w14:textId="77777777" w:rsidR="003E1B7D" w:rsidRPr="009856FA" w:rsidRDefault="003E1B7D" w:rsidP="0000732E"/>
        </w:tc>
      </w:tr>
      <w:tr w:rsidR="003E1B7D" w:rsidRPr="009856FA" w14:paraId="39E9EE0A" w14:textId="77777777" w:rsidTr="0000732E">
        <w:trPr>
          <w:trHeight w:val="240"/>
          <w:jc w:val="center"/>
        </w:trPr>
        <w:tc>
          <w:tcPr>
            <w:tcW w:w="4876" w:type="dxa"/>
            <w:tcBorders>
              <w:top w:val="nil"/>
              <w:left w:val="nil"/>
              <w:bottom w:val="nil"/>
              <w:right w:val="nil"/>
            </w:tcBorders>
          </w:tcPr>
          <w:p w14:paraId="24DBC0F4"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D8607E7" w14:textId="77777777" w:rsidR="003E1B7D" w:rsidRPr="009856FA" w:rsidRDefault="003E1B7D" w:rsidP="0000732E">
            <w:pPr>
              <w:pStyle w:val="AmColumnHeading"/>
            </w:pPr>
            <w:r w:rsidRPr="009856FA">
              <w:t>Enmienda</w:t>
            </w:r>
          </w:p>
        </w:tc>
      </w:tr>
      <w:tr w:rsidR="003E1B7D" w:rsidRPr="009856FA" w14:paraId="57DEC963" w14:textId="77777777" w:rsidTr="0000732E">
        <w:trPr>
          <w:jc w:val="center"/>
        </w:trPr>
        <w:tc>
          <w:tcPr>
            <w:tcW w:w="4876" w:type="dxa"/>
            <w:tcBorders>
              <w:top w:val="nil"/>
              <w:left w:val="nil"/>
              <w:bottom w:val="nil"/>
              <w:right w:val="nil"/>
            </w:tcBorders>
          </w:tcPr>
          <w:p w14:paraId="5E5DD1E8" w14:textId="77777777" w:rsidR="003E1B7D" w:rsidRPr="009856FA" w:rsidRDefault="003E1B7D" w:rsidP="0000732E">
            <w:pPr>
              <w:pStyle w:val="Normal6a"/>
            </w:pPr>
            <w:r w:rsidRPr="009856FA">
              <w:t>13.</w:t>
            </w:r>
            <w:r w:rsidRPr="009856FA">
              <w:tab/>
              <w:t>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w:t>
            </w:r>
          </w:p>
        </w:tc>
        <w:tc>
          <w:tcPr>
            <w:tcW w:w="4876" w:type="dxa"/>
            <w:tcBorders>
              <w:top w:val="nil"/>
              <w:left w:val="nil"/>
              <w:bottom w:val="nil"/>
              <w:right w:val="nil"/>
            </w:tcBorders>
          </w:tcPr>
          <w:p w14:paraId="504A9263" w14:textId="77777777" w:rsidR="003E1B7D" w:rsidRPr="009856FA" w:rsidRDefault="003E1B7D" w:rsidP="0000732E">
            <w:pPr>
              <w:pStyle w:val="Normal6a"/>
            </w:pPr>
            <w:r w:rsidRPr="009856FA">
              <w:t>13.</w:t>
            </w:r>
            <w:r w:rsidRPr="009856FA">
              <w:tab/>
              <w:t xml:space="preserve">Lamenta que Georgia no haya progresado en la aplicación de las Recomendaciones de la Comisión en materia de política exterior y de seguridad y defensa, y que el grado de armonización de Georgia con la política exterior y de seguridad común de la Unión sigue siendo notablemente bajo, </w:t>
            </w:r>
            <w:r w:rsidRPr="009856FA">
              <w:rPr>
                <w:b/>
                <w:i/>
              </w:rPr>
              <w:t>del 49 %,</w:t>
            </w:r>
            <w:r w:rsidRPr="009856FA">
              <w:t xml:space="preserve"> lo que demuestra su falta de compromiso con la integración europea; observa que Georgia no se ha adherido a la gran mayoría de sanciones contra Rusia, Bielorrusia e Irán, pero ha cooperado estrechamente con la Unión a fin de evitar la elusión de la sanciones; destaca que el partido gobernante está revirtiendo décadas de progreso en pos de la integración europea y la adhesión a la OTAN, y está alejando a sus aliados, quienes le apoyaron durante el proceso;</w:t>
            </w:r>
          </w:p>
        </w:tc>
      </w:tr>
    </w:tbl>
    <w:p w14:paraId="18E0CA9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2C98EE1" w14:textId="77777777" w:rsidR="003E1B7D" w:rsidRPr="009856FA" w:rsidRDefault="003E1B7D" w:rsidP="003E1B7D">
      <w:r w:rsidRPr="009856FA">
        <w:rPr>
          <w:rStyle w:val="HideTWBExt"/>
        </w:rPr>
        <w:t>&lt;/Amend&gt;</w:t>
      </w:r>
    </w:p>
    <w:p w14:paraId="0FA1EA9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203</w:t>
      </w:r>
      <w:r w:rsidRPr="009856FA">
        <w:rPr>
          <w:rStyle w:val="HideTWBExt"/>
        </w:rPr>
        <w:t>&lt;/NumAm&gt;</w:t>
      </w:r>
    </w:p>
    <w:p w14:paraId="51B11D3C" w14:textId="77777777" w:rsidR="003E1B7D" w:rsidRPr="009856FA" w:rsidRDefault="003E1B7D" w:rsidP="003E1B7D">
      <w:pPr>
        <w:pStyle w:val="NormalBold"/>
      </w:pPr>
      <w:r w:rsidRPr="009856FA">
        <w:rPr>
          <w:rStyle w:val="HideTWBExt"/>
          <w:b w:val="0"/>
        </w:rPr>
        <w:t>&lt;RepeatBlock-By&gt;&lt;Members&gt;</w:t>
      </w:r>
      <w:r w:rsidRPr="009856FA">
        <w:t>Tobias Cremer, Francisco Assis, Nacho Sánchez Amor, Hana Jalloul Muro, Raphaël Glucksmann</w:t>
      </w:r>
      <w:r w:rsidRPr="009856FA">
        <w:rPr>
          <w:rStyle w:val="HideTWBExt"/>
          <w:b w:val="0"/>
        </w:rPr>
        <w:t>&lt;/Members&gt;</w:t>
      </w:r>
    </w:p>
    <w:p w14:paraId="12BB6F1A" w14:textId="77777777" w:rsidR="003E1B7D" w:rsidRPr="009856FA" w:rsidRDefault="003E1B7D" w:rsidP="003E1B7D">
      <w:pPr>
        <w:pStyle w:val="NormalBold"/>
      </w:pPr>
      <w:r w:rsidRPr="009856FA">
        <w:rPr>
          <w:rStyle w:val="HideTWBExt"/>
          <w:b w:val="0"/>
        </w:rPr>
        <w:t>&lt;/RepeatBlock-By&gt;</w:t>
      </w:r>
    </w:p>
    <w:p w14:paraId="3BA1E5ED"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CFE98C0" w14:textId="77777777" w:rsidR="003E1B7D" w:rsidRPr="009856FA" w:rsidRDefault="003E1B7D" w:rsidP="003E1B7D">
      <w:pPr>
        <w:pStyle w:val="NormalBold"/>
      </w:pPr>
      <w:r w:rsidRPr="009856FA">
        <w:rPr>
          <w:rStyle w:val="HideTWBExt"/>
        </w:rPr>
        <w:t>&lt;Article&gt;</w:t>
      </w:r>
      <w:r w:rsidRPr="009856FA">
        <w:t>Apartado 13</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C5226FC" w14:textId="77777777" w:rsidTr="0000732E">
        <w:trPr>
          <w:trHeight w:hRule="exact" w:val="240"/>
          <w:jc w:val="center"/>
        </w:trPr>
        <w:tc>
          <w:tcPr>
            <w:tcW w:w="9752" w:type="dxa"/>
            <w:gridSpan w:val="2"/>
            <w:tcBorders>
              <w:top w:val="nil"/>
              <w:left w:val="nil"/>
              <w:bottom w:val="nil"/>
              <w:right w:val="nil"/>
            </w:tcBorders>
          </w:tcPr>
          <w:p w14:paraId="5E36EDEB" w14:textId="77777777" w:rsidR="003E1B7D" w:rsidRPr="009856FA" w:rsidRDefault="003E1B7D" w:rsidP="0000732E"/>
        </w:tc>
      </w:tr>
      <w:tr w:rsidR="003E1B7D" w:rsidRPr="009856FA" w14:paraId="3975A5E2" w14:textId="77777777" w:rsidTr="0000732E">
        <w:trPr>
          <w:trHeight w:val="240"/>
          <w:jc w:val="center"/>
        </w:trPr>
        <w:tc>
          <w:tcPr>
            <w:tcW w:w="4876" w:type="dxa"/>
            <w:tcBorders>
              <w:top w:val="nil"/>
              <w:left w:val="nil"/>
              <w:bottom w:val="nil"/>
              <w:right w:val="nil"/>
            </w:tcBorders>
          </w:tcPr>
          <w:p w14:paraId="76AE90D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1F7C60D" w14:textId="77777777" w:rsidR="003E1B7D" w:rsidRPr="009856FA" w:rsidRDefault="003E1B7D" w:rsidP="0000732E">
            <w:pPr>
              <w:pStyle w:val="AmColumnHeading"/>
            </w:pPr>
            <w:r w:rsidRPr="009856FA">
              <w:t>Enmienda</w:t>
            </w:r>
          </w:p>
        </w:tc>
      </w:tr>
      <w:tr w:rsidR="003E1B7D" w:rsidRPr="009856FA" w14:paraId="65A3E886" w14:textId="77777777" w:rsidTr="0000732E">
        <w:trPr>
          <w:jc w:val="center"/>
        </w:trPr>
        <w:tc>
          <w:tcPr>
            <w:tcW w:w="4876" w:type="dxa"/>
            <w:tcBorders>
              <w:top w:val="nil"/>
              <w:left w:val="nil"/>
              <w:bottom w:val="nil"/>
              <w:right w:val="nil"/>
            </w:tcBorders>
          </w:tcPr>
          <w:p w14:paraId="71699BAD" w14:textId="77777777" w:rsidR="003E1B7D" w:rsidRPr="009856FA" w:rsidRDefault="003E1B7D" w:rsidP="0000732E">
            <w:pPr>
              <w:pStyle w:val="Normal6a"/>
            </w:pPr>
            <w:r w:rsidRPr="009856FA">
              <w:t>13.</w:t>
            </w:r>
            <w:r w:rsidRPr="009856FA">
              <w:tab/>
              <w:t xml:space="preserve">Lamenta que </w:t>
            </w:r>
            <w:r w:rsidRPr="009856FA">
              <w:rPr>
                <w:b/>
                <w:i/>
              </w:rPr>
              <w:t>Georgia</w:t>
            </w:r>
            <w:r w:rsidRPr="009856FA">
              <w:t xml:space="preserve">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 </w:t>
            </w:r>
            <w:r w:rsidRPr="009856FA">
              <w:rPr>
                <w:b/>
                <w:i/>
              </w:rPr>
              <w:t>destaca que el partido gobernante está revirtiendo décadas de progreso en pos de la integración europea y la adhesión a la OTAN, y está alejando a sus aliados, quienes le apoyaron durante el proceso;</w:t>
            </w:r>
          </w:p>
        </w:tc>
        <w:tc>
          <w:tcPr>
            <w:tcW w:w="4876" w:type="dxa"/>
            <w:tcBorders>
              <w:top w:val="nil"/>
              <w:left w:val="nil"/>
              <w:bottom w:val="nil"/>
              <w:right w:val="nil"/>
            </w:tcBorders>
          </w:tcPr>
          <w:p w14:paraId="7B862E1C" w14:textId="77777777" w:rsidR="003E1B7D" w:rsidRPr="009856FA" w:rsidRDefault="003E1B7D" w:rsidP="0000732E">
            <w:pPr>
              <w:pStyle w:val="Normal6a"/>
            </w:pPr>
            <w:r w:rsidRPr="009856FA">
              <w:t>13.</w:t>
            </w:r>
            <w:r w:rsidRPr="009856FA">
              <w:tab/>
              <w:t xml:space="preserve">Lamenta que </w:t>
            </w:r>
            <w:r w:rsidRPr="009856FA">
              <w:rPr>
                <w:b/>
                <w:i/>
              </w:rPr>
              <w:t>Sueño Georgiano esté revirtiendo décadas de progreso hacia la democracia, el Estado de Derecho y la integración euroatlántica y esté alejando a sus aliados, quienes le apoyaron durante el proceso;</w:t>
            </w:r>
            <w:r w:rsidRPr="009856FA">
              <w:t xml:space="preserve"> </w:t>
            </w:r>
            <w:r w:rsidRPr="009856FA">
              <w:rPr>
                <w:b/>
                <w:bCs/>
                <w:i/>
                <w:iCs/>
              </w:rPr>
              <w:t>lamenta que</w:t>
            </w:r>
            <w:r w:rsidRPr="009856FA">
              <w:t xml:space="preserve"> Georgia no haya progresado en la aplicación de las Recomendaciones de la Comisión en materia de política exterior y de seguridad y defensa, y que el grado de armonización de Georgia con la política exterior y de seguridad común de la Unión sigue siendo notablemente bajo, lo que demuestra su falta de compromiso con la integración europea; observa que Georgia no se ha adherido a la gran mayoría de sanciones contra Rusia, Bielorrusia e Irán, pero ha cooperado estrechamente con la Unión a fin de evitar la elusión de la sanciones;</w:t>
            </w:r>
          </w:p>
        </w:tc>
      </w:tr>
    </w:tbl>
    <w:p w14:paraId="5C1C3C5D"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24493E7" w14:textId="77777777" w:rsidR="003E1B7D" w:rsidRPr="009856FA" w:rsidRDefault="003E1B7D" w:rsidP="003E1B7D">
      <w:r w:rsidRPr="009856FA">
        <w:rPr>
          <w:rStyle w:val="HideTWBExt"/>
        </w:rPr>
        <w:t>&lt;/Amend&gt;</w:t>
      </w:r>
    </w:p>
    <w:p w14:paraId="1DD5851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204</w:t>
      </w:r>
      <w:r w:rsidRPr="009856FA">
        <w:rPr>
          <w:rStyle w:val="HideTWBExt"/>
        </w:rPr>
        <w:t>&lt;/NumAm&gt;</w:t>
      </w:r>
    </w:p>
    <w:p w14:paraId="235F03E5"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 Nathalie Loiseau</w:t>
      </w:r>
      <w:r w:rsidRPr="009856FA">
        <w:rPr>
          <w:rStyle w:val="HideTWBExt"/>
          <w:b w:val="0"/>
        </w:rPr>
        <w:t>&lt;/Members&gt;</w:t>
      </w:r>
    </w:p>
    <w:p w14:paraId="0F252171" w14:textId="77777777" w:rsidR="003E1B7D" w:rsidRPr="009856FA" w:rsidRDefault="003E1B7D" w:rsidP="003E1B7D">
      <w:pPr>
        <w:pStyle w:val="NormalBold"/>
      </w:pPr>
      <w:r w:rsidRPr="009856FA">
        <w:rPr>
          <w:rStyle w:val="HideTWBExt"/>
          <w:b w:val="0"/>
        </w:rPr>
        <w:t>&lt;/RepeatBlock-By&gt;</w:t>
      </w:r>
    </w:p>
    <w:p w14:paraId="1E8096D6"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46275EB7" w14:textId="77777777" w:rsidR="003E1B7D" w:rsidRPr="009856FA" w:rsidRDefault="003E1B7D" w:rsidP="003E1B7D">
      <w:pPr>
        <w:pStyle w:val="NormalBold"/>
      </w:pPr>
      <w:r w:rsidRPr="009856FA">
        <w:rPr>
          <w:rStyle w:val="HideTWBExt"/>
        </w:rPr>
        <w:t>&lt;Article&gt;</w:t>
      </w:r>
      <w:r w:rsidRPr="009856FA">
        <w:t>Apartado 13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D0279B7" w14:textId="77777777" w:rsidTr="0000732E">
        <w:trPr>
          <w:trHeight w:hRule="exact" w:val="240"/>
          <w:jc w:val="center"/>
        </w:trPr>
        <w:tc>
          <w:tcPr>
            <w:tcW w:w="9752" w:type="dxa"/>
            <w:gridSpan w:val="2"/>
            <w:tcBorders>
              <w:top w:val="nil"/>
              <w:left w:val="nil"/>
              <w:bottom w:val="nil"/>
              <w:right w:val="nil"/>
            </w:tcBorders>
          </w:tcPr>
          <w:p w14:paraId="6F697D8D" w14:textId="77777777" w:rsidR="003E1B7D" w:rsidRPr="009856FA" w:rsidRDefault="003E1B7D" w:rsidP="0000732E"/>
        </w:tc>
      </w:tr>
      <w:tr w:rsidR="003E1B7D" w:rsidRPr="009856FA" w14:paraId="57BC3A83" w14:textId="77777777" w:rsidTr="0000732E">
        <w:trPr>
          <w:trHeight w:val="240"/>
          <w:jc w:val="center"/>
        </w:trPr>
        <w:tc>
          <w:tcPr>
            <w:tcW w:w="4876" w:type="dxa"/>
            <w:tcBorders>
              <w:top w:val="nil"/>
              <w:left w:val="nil"/>
              <w:bottom w:val="nil"/>
              <w:right w:val="nil"/>
            </w:tcBorders>
          </w:tcPr>
          <w:p w14:paraId="2304461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60277D6" w14:textId="77777777" w:rsidR="003E1B7D" w:rsidRPr="009856FA" w:rsidRDefault="003E1B7D" w:rsidP="0000732E">
            <w:pPr>
              <w:pStyle w:val="AmColumnHeading"/>
            </w:pPr>
            <w:r w:rsidRPr="009856FA">
              <w:t>Enmienda</w:t>
            </w:r>
          </w:p>
        </w:tc>
      </w:tr>
      <w:tr w:rsidR="003E1B7D" w:rsidRPr="009856FA" w14:paraId="2F5F2457" w14:textId="77777777" w:rsidTr="0000732E">
        <w:trPr>
          <w:jc w:val="center"/>
        </w:trPr>
        <w:tc>
          <w:tcPr>
            <w:tcW w:w="4876" w:type="dxa"/>
            <w:tcBorders>
              <w:top w:val="nil"/>
              <w:left w:val="nil"/>
              <w:bottom w:val="nil"/>
              <w:right w:val="nil"/>
            </w:tcBorders>
          </w:tcPr>
          <w:p w14:paraId="6B1D9179" w14:textId="77777777" w:rsidR="003E1B7D" w:rsidRPr="009856FA" w:rsidRDefault="003E1B7D" w:rsidP="0000732E">
            <w:pPr>
              <w:pStyle w:val="Normal6a"/>
            </w:pPr>
          </w:p>
        </w:tc>
        <w:tc>
          <w:tcPr>
            <w:tcW w:w="4876" w:type="dxa"/>
            <w:tcBorders>
              <w:top w:val="nil"/>
              <w:left w:val="nil"/>
              <w:bottom w:val="nil"/>
              <w:right w:val="nil"/>
            </w:tcBorders>
          </w:tcPr>
          <w:p w14:paraId="6862BFA6" w14:textId="77777777" w:rsidR="003E1B7D" w:rsidRPr="009856FA" w:rsidRDefault="003E1B7D" w:rsidP="0000732E">
            <w:pPr>
              <w:pStyle w:val="Normal6a"/>
            </w:pPr>
            <w:r w:rsidRPr="009856FA">
              <w:rPr>
                <w:b/>
                <w:i/>
              </w:rPr>
              <w:t>13 bis.</w:t>
            </w:r>
            <w:r w:rsidRPr="009856FA">
              <w:tab/>
            </w:r>
            <w:r w:rsidRPr="009856FA">
              <w:rPr>
                <w:b/>
                <w:i/>
              </w:rPr>
              <w:t>Hace hincapié en que los avances en el proceso de adhesión a la Unión requieren la plena armonización con la política exterior y de seguridad común (PESC) de la Unión, en consonancia con las expectativas de todos los países candidatos;</w:t>
            </w:r>
          </w:p>
        </w:tc>
      </w:tr>
    </w:tbl>
    <w:p w14:paraId="7001D9B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209756E" w14:textId="77777777" w:rsidR="003E1B7D" w:rsidRPr="009856FA" w:rsidRDefault="003E1B7D" w:rsidP="003E1B7D">
      <w:r w:rsidRPr="009856FA">
        <w:rPr>
          <w:rStyle w:val="HideTWBExt"/>
        </w:rPr>
        <w:t>&lt;/Amend&gt;</w:t>
      </w:r>
    </w:p>
    <w:p w14:paraId="6C1EBE6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205</w:t>
      </w:r>
      <w:r w:rsidRPr="009856FA">
        <w:rPr>
          <w:rStyle w:val="HideTWBExt"/>
        </w:rPr>
        <w:t>&lt;/NumAm&gt;</w:t>
      </w:r>
    </w:p>
    <w:p w14:paraId="727C3955"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22B054B6" w14:textId="77777777" w:rsidR="003E1B7D" w:rsidRPr="009856FA" w:rsidRDefault="003E1B7D" w:rsidP="003E1B7D">
      <w:pPr>
        <w:pStyle w:val="NormalBold"/>
      </w:pPr>
      <w:r w:rsidRPr="009856FA">
        <w:rPr>
          <w:rStyle w:val="HideTWBExt"/>
          <w:b w:val="0"/>
        </w:rPr>
        <w:t>&lt;/RepeatBlock-By&gt;</w:t>
      </w:r>
    </w:p>
    <w:p w14:paraId="61AE941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1735B19"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126A6C67" w14:textId="77777777" w:rsidTr="0000732E">
        <w:trPr>
          <w:trHeight w:hRule="exact" w:val="240"/>
          <w:jc w:val="center"/>
        </w:trPr>
        <w:tc>
          <w:tcPr>
            <w:tcW w:w="9752" w:type="dxa"/>
            <w:gridSpan w:val="2"/>
            <w:tcBorders>
              <w:top w:val="nil"/>
              <w:left w:val="nil"/>
              <w:bottom w:val="nil"/>
              <w:right w:val="nil"/>
            </w:tcBorders>
          </w:tcPr>
          <w:p w14:paraId="417A786B" w14:textId="77777777" w:rsidR="003E1B7D" w:rsidRPr="009856FA" w:rsidRDefault="003E1B7D" w:rsidP="0000732E"/>
        </w:tc>
      </w:tr>
      <w:tr w:rsidR="003E1B7D" w:rsidRPr="009856FA" w14:paraId="004743B4" w14:textId="77777777" w:rsidTr="0000732E">
        <w:trPr>
          <w:trHeight w:val="240"/>
          <w:jc w:val="center"/>
        </w:trPr>
        <w:tc>
          <w:tcPr>
            <w:tcW w:w="4876" w:type="dxa"/>
            <w:tcBorders>
              <w:top w:val="nil"/>
              <w:left w:val="nil"/>
              <w:bottom w:val="nil"/>
              <w:right w:val="nil"/>
            </w:tcBorders>
          </w:tcPr>
          <w:p w14:paraId="17CD6DF5"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F000EDE" w14:textId="77777777" w:rsidR="003E1B7D" w:rsidRPr="009856FA" w:rsidRDefault="003E1B7D" w:rsidP="0000732E">
            <w:pPr>
              <w:pStyle w:val="AmColumnHeading"/>
            </w:pPr>
            <w:r w:rsidRPr="009856FA">
              <w:t>Enmienda</w:t>
            </w:r>
          </w:p>
        </w:tc>
      </w:tr>
      <w:tr w:rsidR="003E1B7D" w:rsidRPr="009856FA" w14:paraId="351D9197" w14:textId="77777777" w:rsidTr="0000732E">
        <w:trPr>
          <w:jc w:val="center"/>
        </w:trPr>
        <w:tc>
          <w:tcPr>
            <w:tcW w:w="4876" w:type="dxa"/>
            <w:tcBorders>
              <w:top w:val="nil"/>
              <w:left w:val="nil"/>
              <w:bottom w:val="nil"/>
              <w:right w:val="nil"/>
            </w:tcBorders>
          </w:tcPr>
          <w:p w14:paraId="48FCF6D4" w14:textId="77777777" w:rsidR="003E1B7D" w:rsidRPr="009856FA" w:rsidRDefault="003E1B7D" w:rsidP="0000732E">
            <w:pPr>
              <w:pStyle w:val="Normal6a"/>
            </w:pPr>
            <w:r w:rsidRPr="009856FA">
              <w:rPr>
                <w:b/>
                <w:i/>
              </w:rPr>
              <w:t>14.</w:t>
            </w:r>
            <w:r w:rsidRPr="009856FA">
              <w:tab/>
            </w:r>
            <w:r w:rsidRPr="009856FA">
              <w:rPr>
                <w:b/>
                <w:i/>
              </w:rPr>
              <w:t>Expresa su profunda preocupación por la colaboración y el acercamiento del Gobierno del partido Sueño Georgiano a Rusia, a pesar de la creciente ocupación de Rusia del territorio georgiano; lamenta que el partido Sueño Georgiano promocione la desinformación y la manipulación rusas;</w:t>
            </w:r>
          </w:p>
        </w:tc>
        <w:tc>
          <w:tcPr>
            <w:tcW w:w="4876" w:type="dxa"/>
            <w:tcBorders>
              <w:top w:val="nil"/>
              <w:left w:val="nil"/>
              <w:bottom w:val="nil"/>
              <w:right w:val="nil"/>
            </w:tcBorders>
          </w:tcPr>
          <w:p w14:paraId="2B9603D3" w14:textId="77777777" w:rsidR="003E1B7D" w:rsidRPr="009856FA" w:rsidRDefault="003E1B7D" w:rsidP="0000732E">
            <w:pPr>
              <w:pStyle w:val="Normal6a"/>
            </w:pPr>
            <w:r w:rsidRPr="009856FA">
              <w:rPr>
                <w:b/>
                <w:i/>
              </w:rPr>
              <w:t>suprimido</w:t>
            </w:r>
          </w:p>
        </w:tc>
      </w:tr>
    </w:tbl>
    <w:p w14:paraId="4A6722D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1AFD1BD" w14:textId="77777777" w:rsidR="003E1B7D" w:rsidRPr="009856FA" w:rsidRDefault="003E1B7D" w:rsidP="003E1B7D">
      <w:r w:rsidRPr="009856FA">
        <w:rPr>
          <w:rStyle w:val="HideTWBExt"/>
        </w:rPr>
        <w:t>&lt;/Amend&gt;</w:t>
      </w:r>
    </w:p>
    <w:p w14:paraId="29625CA0"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206</w:t>
      </w:r>
      <w:r w:rsidRPr="009856FA">
        <w:rPr>
          <w:rStyle w:val="HideTWBExt"/>
        </w:rPr>
        <w:t>&lt;/NumAm&gt;</w:t>
      </w:r>
    </w:p>
    <w:p w14:paraId="3D882F55"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2C8C951D" w14:textId="77777777" w:rsidR="003E1B7D" w:rsidRPr="009856FA" w:rsidRDefault="003E1B7D" w:rsidP="003E1B7D">
      <w:pPr>
        <w:pStyle w:val="NormalBold"/>
      </w:pPr>
      <w:r w:rsidRPr="009856FA">
        <w:rPr>
          <w:rStyle w:val="HideTWBExt"/>
          <w:b w:val="0"/>
        </w:rPr>
        <w:t>&lt;/RepeatBlock-By&gt;</w:t>
      </w:r>
    </w:p>
    <w:p w14:paraId="28414D1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C36E668"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BAC8B84" w14:textId="77777777" w:rsidTr="0000732E">
        <w:trPr>
          <w:trHeight w:hRule="exact" w:val="240"/>
          <w:jc w:val="center"/>
        </w:trPr>
        <w:tc>
          <w:tcPr>
            <w:tcW w:w="9752" w:type="dxa"/>
            <w:gridSpan w:val="2"/>
            <w:tcBorders>
              <w:top w:val="nil"/>
              <w:left w:val="nil"/>
              <w:bottom w:val="nil"/>
              <w:right w:val="nil"/>
            </w:tcBorders>
          </w:tcPr>
          <w:p w14:paraId="11322470" w14:textId="77777777" w:rsidR="003E1B7D" w:rsidRPr="009856FA" w:rsidRDefault="003E1B7D" w:rsidP="0000732E"/>
        </w:tc>
      </w:tr>
      <w:tr w:rsidR="003E1B7D" w:rsidRPr="009856FA" w14:paraId="1F4F6FDA" w14:textId="77777777" w:rsidTr="0000732E">
        <w:trPr>
          <w:trHeight w:val="240"/>
          <w:jc w:val="center"/>
        </w:trPr>
        <w:tc>
          <w:tcPr>
            <w:tcW w:w="4876" w:type="dxa"/>
            <w:tcBorders>
              <w:top w:val="nil"/>
              <w:left w:val="nil"/>
              <w:bottom w:val="nil"/>
              <w:right w:val="nil"/>
            </w:tcBorders>
          </w:tcPr>
          <w:p w14:paraId="357134F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3091AA1" w14:textId="77777777" w:rsidR="003E1B7D" w:rsidRPr="009856FA" w:rsidRDefault="003E1B7D" w:rsidP="0000732E">
            <w:pPr>
              <w:pStyle w:val="AmColumnHeading"/>
            </w:pPr>
            <w:r w:rsidRPr="009856FA">
              <w:t>Enmienda</w:t>
            </w:r>
          </w:p>
        </w:tc>
      </w:tr>
      <w:tr w:rsidR="003E1B7D" w:rsidRPr="009856FA" w14:paraId="539AB2C5" w14:textId="77777777" w:rsidTr="0000732E">
        <w:trPr>
          <w:jc w:val="center"/>
        </w:trPr>
        <w:tc>
          <w:tcPr>
            <w:tcW w:w="4876" w:type="dxa"/>
            <w:tcBorders>
              <w:top w:val="nil"/>
              <w:left w:val="nil"/>
              <w:bottom w:val="nil"/>
              <w:right w:val="nil"/>
            </w:tcBorders>
          </w:tcPr>
          <w:p w14:paraId="4582BE1C" w14:textId="77777777" w:rsidR="003E1B7D" w:rsidRPr="009856FA" w:rsidRDefault="003E1B7D" w:rsidP="0000732E">
            <w:pPr>
              <w:pStyle w:val="Normal6a"/>
            </w:pPr>
            <w:r w:rsidRPr="009856FA">
              <w:t>14.</w:t>
            </w:r>
            <w:r w:rsidRPr="009856FA">
              <w:tab/>
              <w:t>Expresa su profunda preocupación por la colaboración y el acercamiento del Gobierno del partido Sueño Georgiano a Rusia, a pesar de la creciente ocupación de Rusia del territorio georgiano; lamenta que el partido Sueño Georgiano promocione la desinformación y la manipulación rusas;</w:t>
            </w:r>
          </w:p>
        </w:tc>
        <w:tc>
          <w:tcPr>
            <w:tcW w:w="4876" w:type="dxa"/>
            <w:tcBorders>
              <w:top w:val="nil"/>
              <w:left w:val="nil"/>
              <w:bottom w:val="nil"/>
              <w:right w:val="nil"/>
            </w:tcBorders>
          </w:tcPr>
          <w:p w14:paraId="43C40FB0" w14:textId="77777777" w:rsidR="003E1B7D" w:rsidRPr="009856FA" w:rsidRDefault="003E1B7D" w:rsidP="0000732E">
            <w:pPr>
              <w:pStyle w:val="Normal6a"/>
            </w:pPr>
            <w:r w:rsidRPr="009856FA">
              <w:t>14.</w:t>
            </w:r>
            <w:r w:rsidRPr="009856FA">
              <w:tab/>
              <w:t>Expresa su profunda preocupación por la colaboración y el acercamiento del Gobierno del partido Sueño Georgiano a Rusia, a pesar de la creciente ocupación de Rusia del territorio georgiano; lamenta que el partido Sueño Georgiano promocione la desinformación y la manipulación rusas</w:t>
            </w:r>
            <w:r w:rsidRPr="009856FA">
              <w:rPr>
                <w:b/>
                <w:i/>
              </w:rPr>
              <w:t>, incluida la utilización de la guerra de agresión rusa en Ucrania como herramienta propagandística</w:t>
            </w:r>
            <w:r w:rsidRPr="009856FA">
              <w:t xml:space="preserve">; </w:t>
            </w:r>
            <w:r w:rsidRPr="009856FA">
              <w:rPr>
                <w:b/>
                <w:i/>
              </w:rPr>
              <w:t>observa asimismo con preocupación el reciente giro estratégico del Gobierno de Sueño Georgiano hacia China, expresando el apoyo público a las iniciativas geoestratégicas chinas y el refuerzo de las relaciones económicas bilaterales, incluido el traspaso del puerto de aguas profundas de Anaklia; </w:t>
            </w:r>
          </w:p>
        </w:tc>
      </w:tr>
    </w:tbl>
    <w:p w14:paraId="70C9159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D4F375F" w14:textId="77777777" w:rsidR="003E1B7D" w:rsidRPr="009856FA" w:rsidRDefault="003E1B7D" w:rsidP="003E1B7D">
      <w:r w:rsidRPr="009856FA">
        <w:rPr>
          <w:rStyle w:val="HideTWBExt"/>
        </w:rPr>
        <w:t>&lt;/Amend&gt;</w:t>
      </w:r>
    </w:p>
    <w:p w14:paraId="1AD6B5D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207</w:t>
      </w:r>
      <w:r w:rsidRPr="009856FA">
        <w:rPr>
          <w:rStyle w:val="HideTWBExt"/>
        </w:rPr>
        <w:t>&lt;/NumAm&gt;</w:t>
      </w:r>
    </w:p>
    <w:p w14:paraId="3A0B801B"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663E54B6" w14:textId="77777777" w:rsidR="003E1B7D" w:rsidRPr="009856FA" w:rsidRDefault="003E1B7D" w:rsidP="003E1B7D">
      <w:pPr>
        <w:pStyle w:val="NormalBold"/>
      </w:pPr>
      <w:r w:rsidRPr="009856FA">
        <w:rPr>
          <w:rStyle w:val="HideTWBExt"/>
          <w:b w:val="0"/>
        </w:rPr>
        <w:t>&lt;/RepeatBlock-By&gt;</w:t>
      </w:r>
    </w:p>
    <w:p w14:paraId="0044C03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88E6EEB"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1ED0236" w14:textId="77777777" w:rsidTr="0000732E">
        <w:trPr>
          <w:trHeight w:hRule="exact" w:val="240"/>
          <w:jc w:val="center"/>
        </w:trPr>
        <w:tc>
          <w:tcPr>
            <w:tcW w:w="9752" w:type="dxa"/>
            <w:gridSpan w:val="2"/>
            <w:tcBorders>
              <w:top w:val="nil"/>
              <w:left w:val="nil"/>
              <w:bottom w:val="nil"/>
              <w:right w:val="nil"/>
            </w:tcBorders>
          </w:tcPr>
          <w:p w14:paraId="3B421A05" w14:textId="77777777" w:rsidR="003E1B7D" w:rsidRPr="009856FA" w:rsidRDefault="003E1B7D" w:rsidP="0000732E"/>
        </w:tc>
      </w:tr>
      <w:tr w:rsidR="003E1B7D" w:rsidRPr="009856FA" w14:paraId="1CD23C56" w14:textId="77777777" w:rsidTr="0000732E">
        <w:trPr>
          <w:trHeight w:val="240"/>
          <w:jc w:val="center"/>
        </w:trPr>
        <w:tc>
          <w:tcPr>
            <w:tcW w:w="4876" w:type="dxa"/>
            <w:tcBorders>
              <w:top w:val="nil"/>
              <w:left w:val="nil"/>
              <w:bottom w:val="nil"/>
              <w:right w:val="nil"/>
            </w:tcBorders>
          </w:tcPr>
          <w:p w14:paraId="2C7ACE0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E3D9D8E" w14:textId="77777777" w:rsidR="003E1B7D" w:rsidRPr="009856FA" w:rsidRDefault="003E1B7D" w:rsidP="0000732E">
            <w:pPr>
              <w:pStyle w:val="AmColumnHeading"/>
            </w:pPr>
            <w:r w:rsidRPr="009856FA">
              <w:t>Enmienda</w:t>
            </w:r>
          </w:p>
        </w:tc>
      </w:tr>
      <w:tr w:rsidR="003E1B7D" w:rsidRPr="009856FA" w14:paraId="1C0FEBF9" w14:textId="77777777" w:rsidTr="0000732E">
        <w:trPr>
          <w:jc w:val="center"/>
        </w:trPr>
        <w:tc>
          <w:tcPr>
            <w:tcW w:w="4876" w:type="dxa"/>
            <w:tcBorders>
              <w:top w:val="nil"/>
              <w:left w:val="nil"/>
              <w:bottom w:val="nil"/>
              <w:right w:val="nil"/>
            </w:tcBorders>
          </w:tcPr>
          <w:p w14:paraId="48616A83" w14:textId="77777777" w:rsidR="003E1B7D" w:rsidRPr="009856FA" w:rsidRDefault="003E1B7D" w:rsidP="0000732E">
            <w:pPr>
              <w:pStyle w:val="Normal6a"/>
            </w:pPr>
            <w:r w:rsidRPr="009856FA">
              <w:t>14.</w:t>
            </w:r>
            <w:r w:rsidRPr="009856FA">
              <w:tab/>
              <w:t xml:space="preserve">Expresa su profunda preocupación por la colaboración </w:t>
            </w:r>
            <w:r w:rsidRPr="009856FA">
              <w:rPr>
                <w:b/>
                <w:i/>
              </w:rPr>
              <w:t>y</w:t>
            </w:r>
            <w:r w:rsidRPr="009856FA">
              <w:t xml:space="preserve"> el acercamiento del Gobierno del partido Sueño Georgiano a Rusia, a pesar de la creciente ocupación de Rusia del territorio georgiano; lamenta que el partido Sueño Georgiano promocione la desinformación y la manipulación rusas;</w:t>
            </w:r>
          </w:p>
        </w:tc>
        <w:tc>
          <w:tcPr>
            <w:tcW w:w="4876" w:type="dxa"/>
            <w:tcBorders>
              <w:top w:val="nil"/>
              <w:left w:val="nil"/>
              <w:bottom w:val="nil"/>
              <w:right w:val="nil"/>
            </w:tcBorders>
          </w:tcPr>
          <w:p w14:paraId="5C3FF110" w14:textId="77777777" w:rsidR="003E1B7D" w:rsidRPr="009856FA" w:rsidRDefault="003E1B7D" w:rsidP="0000732E">
            <w:pPr>
              <w:pStyle w:val="Normal6a"/>
            </w:pPr>
            <w:r w:rsidRPr="009856FA">
              <w:t>14.</w:t>
            </w:r>
            <w:r w:rsidRPr="009856FA">
              <w:tab/>
              <w:t>Expresa su profunda preocupación por la colaboración</w:t>
            </w:r>
            <w:r w:rsidRPr="009856FA">
              <w:rPr>
                <w:b/>
                <w:i/>
              </w:rPr>
              <w:t>,</w:t>
            </w:r>
            <w:r w:rsidRPr="009856FA">
              <w:t xml:space="preserve"> el acercamiento </w:t>
            </w:r>
            <w:r w:rsidRPr="009856FA">
              <w:rPr>
                <w:b/>
                <w:i/>
              </w:rPr>
              <w:t>y la convergencia ideológica</w:t>
            </w:r>
            <w:r w:rsidRPr="009856FA">
              <w:t xml:space="preserve"> del Gobierno del partido Sueño Georgiano a Rusia </w:t>
            </w:r>
            <w:r w:rsidRPr="009856FA">
              <w:rPr>
                <w:b/>
                <w:i/>
              </w:rPr>
              <w:t>y a otros regímenes autoritarios</w:t>
            </w:r>
            <w:r w:rsidRPr="009856FA">
              <w:t xml:space="preserve">, a pesar de la creciente ocupación de Rusia del territorio georgiano; lamenta que el partido Sueño Georgiano promocione la desinformación y la manipulación rusas; </w:t>
            </w:r>
            <w:r w:rsidRPr="009856FA">
              <w:rPr>
                <w:b/>
                <w:i/>
              </w:rPr>
              <w:t>lamenta la política de Sueño Georgiano de reflejar la legislación de tipo ruso destinada a hacer descarrilar la senda europea de Georgia y oprimir al pueblo georgiano;</w:t>
            </w:r>
          </w:p>
        </w:tc>
      </w:tr>
    </w:tbl>
    <w:p w14:paraId="29DC7E49"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AE56D4C" w14:textId="77777777" w:rsidR="003E1B7D" w:rsidRPr="009856FA" w:rsidRDefault="003E1B7D" w:rsidP="003E1B7D">
      <w:r w:rsidRPr="009856FA">
        <w:rPr>
          <w:rStyle w:val="HideTWBExt"/>
        </w:rPr>
        <w:t>&lt;/Amend&gt;</w:t>
      </w:r>
    </w:p>
    <w:p w14:paraId="626918B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208</w:t>
      </w:r>
      <w:r w:rsidRPr="009856FA">
        <w:rPr>
          <w:rStyle w:val="HideTWBExt"/>
        </w:rPr>
        <w:t>&lt;/NumAm&gt;</w:t>
      </w:r>
    </w:p>
    <w:p w14:paraId="74E69632" w14:textId="77777777" w:rsidR="003E1B7D" w:rsidRPr="009856FA" w:rsidRDefault="003E1B7D" w:rsidP="003E1B7D">
      <w:pPr>
        <w:pStyle w:val="NormalBold"/>
      </w:pPr>
      <w:r w:rsidRPr="009856FA">
        <w:rPr>
          <w:rStyle w:val="HideTWBExt"/>
          <w:b w:val="0"/>
        </w:rPr>
        <w:t>&lt;RepeatBlock-By&gt;&lt;Members&gt;</w:t>
      </w:r>
      <w:r w:rsidRPr="009856FA">
        <w:t>Tobias Cremer, Francisco Assis, Nacho Sánchez Amor, Hana Jalloul Muro, Raphaël Glucksmann</w:t>
      </w:r>
      <w:r w:rsidRPr="009856FA">
        <w:rPr>
          <w:rStyle w:val="HideTWBExt"/>
          <w:b w:val="0"/>
        </w:rPr>
        <w:t>&lt;/Members&gt;</w:t>
      </w:r>
    </w:p>
    <w:p w14:paraId="4D1CFB51" w14:textId="77777777" w:rsidR="003E1B7D" w:rsidRPr="009856FA" w:rsidRDefault="003E1B7D" w:rsidP="003E1B7D">
      <w:pPr>
        <w:pStyle w:val="NormalBold"/>
      </w:pPr>
      <w:r w:rsidRPr="009856FA">
        <w:rPr>
          <w:rStyle w:val="HideTWBExt"/>
          <w:b w:val="0"/>
        </w:rPr>
        <w:t>&lt;/RepeatBlock-By&gt;</w:t>
      </w:r>
    </w:p>
    <w:p w14:paraId="6BE235B4"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0332E14"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FC8B279" w14:textId="77777777" w:rsidTr="0000732E">
        <w:trPr>
          <w:trHeight w:hRule="exact" w:val="240"/>
          <w:jc w:val="center"/>
        </w:trPr>
        <w:tc>
          <w:tcPr>
            <w:tcW w:w="9752" w:type="dxa"/>
            <w:gridSpan w:val="2"/>
            <w:tcBorders>
              <w:top w:val="nil"/>
              <w:left w:val="nil"/>
              <w:bottom w:val="nil"/>
              <w:right w:val="nil"/>
            </w:tcBorders>
          </w:tcPr>
          <w:p w14:paraId="267BA07D" w14:textId="77777777" w:rsidR="003E1B7D" w:rsidRPr="009856FA" w:rsidRDefault="003E1B7D" w:rsidP="0000732E"/>
        </w:tc>
      </w:tr>
      <w:tr w:rsidR="003E1B7D" w:rsidRPr="009856FA" w14:paraId="3C6E0E38" w14:textId="77777777" w:rsidTr="0000732E">
        <w:trPr>
          <w:trHeight w:val="240"/>
          <w:jc w:val="center"/>
        </w:trPr>
        <w:tc>
          <w:tcPr>
            <w:tcW w:w="4876" w:type="dxa"/>
            <w:tcBorders>
              <w:top w:val="nil"/>
              <w:left w:val="nil"/>
              <w:bottom w:val="nil"/>
              <w:right w:val="nil"/>
            </w:tcBorders>
          </w:tcPr>
          <w:p w14:paraId="0173CEB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2CDCE3E" w14:textId="77777777" w:rsidR="003E1B7D" w:rsidRPr="009856FA" w:rsidRDefault="003E1B7D" w:rsidP="0000732E">
            <w:pPr>
              <w:pStyle w:val="AmColumnHeading"/>
            </w:pPr>
            <w:r w:rsidRPr="009856FA">
              <w:t>Enmienda</w:t>
            </w:r>
          </w:p>
        </w:tc>
      </w:tr>
      <w:tr w:rsidR="003E1B7D" w:rsidRPr="009856FA" w14:paraId="78A7166B" w14:textId="77777777" w:rsidTr="0000732E">
        <w:trPr>
          <w:jc w:val="center"/>
        </w:trPr>
        <w:tc>
          <w:tcPr>
            <w:tcW w:w="4876" w:type="dxa"/>
            <w:tcBorders>
              <w:top w:val="nil"/>
              <w:left w:val="nil"/>
              <w:bottom w:val="nil"/>
              <w:right w:val="nil"/>
            </w:tcBorders>
          </w:tcPr>
          <w:p w14:paraId="65245CA6" w14:textId="77777777" w:rsidR="003E1B7D" w:rsidRPr="009856FA" w:rsidRDefault="003E1B7D" w:rsidP="0000732E">
            <w:pPr>
              <w:pStyle w:val="Normal6a"/>
            </w:pPr>
            <w:r w:rsidRPr="009856FA">
              <w:t>14.</w:t>
            </w:r>
            <w:r w:rsidRPr="009856FA">
              <w:tab/>
              <w:t xml:space="preserve">Expresa su profunda preocupación por la colaboración y el acercamiento </w:t>
            </w:r>
            <w:r w:rsidRPr="009856FA">
              <w:rPr>
                <w:b/>
                <w:i/>
              </w:rPr>
              <w:t>del Gobierno</w:t>
            </w:r>
            <w:r w:rsidRPr="009856FA">
              <w:t xml:space="preserve"> del partido Sueño Georgiano a Rusia, a pesar de la creciente ocupación de Rusia del territorio georgiano; </w:t>
            </w:r>
            <w:r w:rsidRPr="009856FA">
              <w:rPr>
                <w:b/>
                <w:i/>
              </w:rPr>
              <w:t>lamenta</w:t>
            </w:r>
            <w:r w:rsidRPr="009856FA">
              <w:t xml:space="preserve"> que el partido Sueño Georgiano promocione la desinformación y la manipulación rusas</w:t>
            </w:r>
            <w:r w:rsidRPr="009856FA">
              <w:rPr>
                <w:b/>
                <w:i/>
              </w:rPr>
              <w:t>;</w:t>
            </w:r>
          </w:p>
        </w:tc>
        <w:tc>
          <w:tcPr>
            <w:tcW w:w="4876" w:type="dxa"/>
            <w:tcBorders>
              <w:top w:val="nil"/>
              <w:left w:val="nil"/>
              <w:bottom w:val="nil"/>
              <w:right w:val="nil"/>
            </w:tcBorders>
          </w:tcPr>
          <w:p w14:paraId="3F033222" w14:textId="77777777" w:rsidR="003E1B7D" w:rsidRPr="009856FA" w:rsidRDefault="003E1B7D" w:rsidP="0000732E">
            <w:pPr>
              <w:pStyle w:val="Normal6a"/>
            </w:pPr>
            <w:r w:rsidRPr="009856FA">
              <w:t>14.</w:t>
            </w:r>
            <w:r w:rsidRPr="009856FA">
              <w:tab/>
              <w:t xml:space="preserve">Expresa su profunda preocupación por la colaboración y el acercamiento del partido Sueño Georgiano a Rusia, a pesar de la creciente ocupación de Rusia del territorio georgiano; </w:t>
            </w:r>
            <w:r w:rsidRPr="009856FA">
              <w:rPr>
                <w:b/>
                <w:i/>
              </w:rPr>
              <w:t>denuncia</w:t>
            </w:r>
            <w:r w:rsidRPr="009856FA">
              <w:t xml:space="preserve"> que el partido Sueño Georgiano promocione </w:t>
            </w:r>
            <w:r w:rsidRPr="009856FA">
              <w:rPr>
                <w:b/>
                <w:i/>
              </w:rPr>
              <w:t>y participe en</w:t>
            </w:r>
            <w:r w:rsidRPr="009856FA">
              <w:t xml:space="preserve"> la desinformación y la manipulación rusas</w:t>
            </w:r>
            <w:r w:rsidRPr="009856FA">
              <w:rPr>
                <w:b/>
                <w:i/>
              </w:rPr>
              <w:t>, que contrastan con el apoyo público, constante y extraordinariamente alto, a la integración euroatlántica del país.</w:t>
            </w:r>
          </w:p>
        </w:tc>
      </w:tr>
    </w:tbl>
    <w:p w14:paraId="3D13FF6E"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33B02D7" w14:textId="77777777" w:rsidR="003E1B7D" w:rsidRPr="009856FA" w:rsidRDefault="003E1B7D" w:rsidP="003E1B7D">
      <w:r w:rsidRPr="009856FA">
        <w:rPr>
          <w:rStyle w:val="HideTWBExt"/>
        </w:rPr>
        <w:t>&lt;/Amend&gt;</w:t>
      </w:r>
    </w:p>
    <w:p w14:paraId="74B92EC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209</w:t>
      </w:r>
      <w:r w:rsidRPr="009856FA">
        <w:rPr>
          <w:rStyle w:val="HideTWBExt"/>
        </w:rPr>
        <w:t>&lt;/NumAm&gt;</w:t>
      </w:r>
    </w:p>
    <w:p w14:paraId="7F439C65" w14:textId="77777777" w:rsidR="003E1B7D" w:rsidRPr="009856FA" w:rsidRDefault="003E1B7D" w:rsidP="003E1B7D">
      <w:pPr>
        <w:pStyle w:val="NormalBold"/>
      </w:pPr>
      <w:r w:rsidRPr="009856FA">
        <w:rPr>
          <w:rStyle w:val="HideTWBExt"/>
          <w:b w:val="0"/>
        </w:rPr>
        <w:t>&lt;RepeatBlock-By&gt;&lt;Members&gt;</w:t>
      </w:r>
      <w:r w:rsidRPr="009856FA">
        <w:t>Željana Zovko</w:t>
      </w:r>
      <w:r w:rsidRPr="009856FA">
        <w:rPr>
          <w:rStyle w:val="HideTWBExt"/>
          <w:b w:val="0"/>
        </w:rPr>
        <w:t>&lt;/Members&gt;</w:t>
      </w:r>
    </w:p>
    <w:p w14:paraId="5FD3B950" w14:textId="77777777" w:rsidR="003E1B7D" w:rsidRPr="009856FA" w:rsidRDefault="003E1B7D" w:rsidP="003E1B7D">
      <w:pPr>
        <w:pStyle w:val="NormalBold"/>
      </w:pPr>
      <w:r w:rsidRPr="009856FA">
        <w:rPr>
          <w:rStyle w:val="HideTWBExt"/>
          <w:b w:val="0"/>
        </w:rPr>
        <w:t>&lt;/RepeatBlock-By&gt;</w:t>
      </w:r>
    </w:p>
    <w:p w14:paraId="58791E2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987CF09"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9F86096" w14:textId="77777777" w:rsidTr="0000732E">
        <w:trPr>
          <w:trHeight w:hRule="exact" w:val="240"/>
          <w:jc w:val="center"/>
        </w:trPr>
        <w:tc>
          <w:tcPr>
            <w:tcW w:w="9752" w:type="dxa"/>
            <w:gridSpan w:val="2"/>
            <w:tcBorders>
              <w:top w:val="nil"/>
              <w:left w:val="nil"/>
              <w:bottom w:val="nil"/>
              <w:right w:val="nil"/>
            </w:tcBorders>
          </w:tcPr>
          <w:p w14:paraId="2A1E5D92" w14:textId="77777777" w:rsidR="003E1B7D" w:rsidRPr="009856FA" w:rsidRDefault="003E1B7D" w:rsidP="0000732E"/>
        </w:tc>
      </w:tr>
      <w:tr w:rsidR="003E1B7D" w:rsidRPr="009856FA" w14:paraId="3C1B07A4" w14:textId="77777777" w:rsidTr="0000732E">
        <w:trPr>
          <w:trHeight w:val="240"/>
          <w:jc w:val="center"/>
        </w:trPr>
        <w:tc>
          <w:tcPr>
            <w:tcW w:w="4876" w:type="dxa"/>
            <w:tcBorders>
              <w:top w:val="nil"/>
              <w:left w:val="nil"/>
              <w:bottom w:val="nil"/>
              <w:right w:val="nil"/>
            </w:tcBorders>
          </w:tcPr>
          <w:p w14:paraId="789E3D5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9A36308" w14:textId="77777777" w:rsidR="003E1B7D" w:rsidRPr="009856FA" w:rsidRDefault="003E1B7D" w:rsidP="0000732E">
            <w:pPr>
              <w:pStyle w:val="AmColumnHeading"/>
            </w:pPr>
            <w:r w:rsidRPr="009856FA">
              <w:t>Enmienda</w:t>
            </w:r>
          </w:p>
        </w:tc>
      </w:tr>
      <w:tr w:rsidR="003E1B7D" w:rsidRPr="009856FA" w14:paraId="538ED0F3" w14:textId="77777777" w:rsidTr="0000732E">
        <w:trPr>
          <w:jc w:val="center"/>
        </w:trPr>
        <w:tc>
          <w:tcPr>
            <w:tcW w:w="4876" w:type="dxa"/>
            <w:tcBorders>
              <w:top w:val="nil"/>
              <w:left w:val="nil"/>
              <w:bottom w:val="nil"/>
              <w:right w:val="nil"/>
            </w:tcBorders>
          </w:tcPr>
          <w:p w14:paraId="74010155" w14:textId="77777777" w:rsidR="003E1B7D" w:rsidRPr="009856FA" w:rsidRDefault="003E1B7D" w:rsidP="0000732E">
            <w:pPr>
              <w:pStyle w:val="Normal6a"/>
            </w:pPr>
            <w:r w:rsidRPr="009856FA">
              <w:t>14.</w:t>
            </w:r>
            <w:r w:rsidRPr="009856FA">
              <w:tab/>
              <w:t>Expresa su profunda preocupación por la colaboración y el acercamiento del Gobierno del partido Sueño Georgiano a Rusia, a pesar de la creciente ocupación de Rusia del territorio georgiano; lamenta que el partido Sueño Georgiano promocione la desinformación y la manipulación rusas;</w:t>
            </w:r>
          </w:p>
        </w:tc>
        <w:tc>
          <w:tcPr>
            <w:tcW w:w="4876" w:type="dxa"/>
            <w:tcBorders>
              <w:top w:val="nil"/>
              <w:left w:val="nil"/>
              <w:bottom w:val="nil"/>
              <w:right w:val="nil"/>
            </w:tcBorders>
          </w:tcPr>
          <w:p w14:paraId="659D0327" w14:textId="77777777" w:rsidR="003E1B7D" w:rsidRPr="009856FA" w:rsidRDefault="003E1B7D" w:rsidP="0000732E">
            <w:pPr>
              <w:pStyle w:val="Normal6a"/>
            </w:pPr>
            <w:r w:rsidRPr="009856FA">
              <w:t>14.</w:t>
            </w:r>
            <w:r w:rsidRPr="009856FA">
              <w:tab/>
              <w:t xml:space="preserve">Expresa su profunda preocupación por la colaboración y el acercamiento del Gobierno del partido Sueño Georgiano a Rusia, a pesar de la creciente ocupación de Rusia del territorio georgiano; lamenta que el partido Sueño Georgiano promocione la desinformación y la manipulación rusas; </w:t>
            </w:r>
            <w:r w:rsidRPr="009856FA">
              <w:rPr>
                <w:b/>
                <w:i/>
              </w:rPr>
              <w:t>lamenta la falta de cooperación con la Unión en la lucha contra la manipulación de la información y la injerencia por parte de agentes extranjeros;</w:t>
            </w:r>
          </w:p>
        </w:tc>
      </w:tr>
    </w:tbl>
    <w:p w14:paraId="28F2D5B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6FCB1DC" w14:textId="77777777" w:rsidR="003E1B7D" w:rsidRPr="009856FA" w:rsidRDefault="003E1B7D" w:rsidP="003E1B7D">
      <w:r w:rsidRPr="009856FA">
        <w:rPr>
          <w:rStyle w:val="HideTWBExt"/>
        </w:rPr>
        <w:t>&lt;/Amend&gt;</w:t>
      </w:r>
    </w:p>
    <w:p w14:paraId="61A224B7"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210</w:t>
      </w:r>
      <w:r w:rsidRPr="009856FA">
        <w:rPr>
          <w:rStyle w:val="HideTWBExt"/>
          <w:b w:val="0"/>
          <w:lang w:eastAsia="en-GB"/>
        </w:rPr>
        <w:t>&lt;/NumAm&gt;</w:t>
      </w:r>
    </w:p>
    <w:p w14:paraId="24676C3B"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2EAFCE8E" w14:textId="77777777" w:rsidR="003E1B7D" w:rsidRPr="009856FA" w:rsidRDefault="003E1B7D" w:rsidP="003E1B7D">
      <w:pPr>
        <w:pStyle w:val="NormalBold"/>
      </w:pPr>
      <w:r w:rsidRPr="009856FA">
        <w:rPr>
          <w:rStyle w:val="HideTWBExt"/>
          <w:b w:val="0"/>
          <w:lang w:eastAsia="en-GB"/>
        </w:rPr>
        <w:t>&lt;/RepeatBlock-By&gt;</w:t>
      </w:r>
    </w:p>
    <w:p w14:paraId="2993DD20"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2896EFAA" w14:textId="77777777" w:rsidR="003E1B7D" w:rsidRPr="009856FA" w:rsidRDefault="003E1B7D" w:rsidP="003E1B7D">
      <w:pPr>
        <w:pStyle w:val="NormalBold"/>
      </w:pPr>
      <w:r w:rsidRPr="009856FA">
        <w:rPr>
          <w:rStyle w:val="HideTWBExt"/>
          <w:b w:val="0"/>
          <w:lang w:eastAsia="en-GB"/>
        </w:rPr>
        <w:t>&lt;Article&gt;</w:t>
      </w:r>
      <w:r w:rsidRPr="009856FA">
        <w:t>Apartado 14</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493418F" w14:textId="77777777" w:rsidTr="0000732E">
        <w:trPr>
          <w:trHeight w:hRule="exact" w:val="240"/>
          <w:jc w:val="center"/>
        </w:trPr>
        <w:tc>
          <w:tcPr>
            <w:tcW w:w="9752" w:type="dxa"/>
            <w:gridSpan w:val="2"/>
            <w:tcBorders>
              <w:top w:val="nil"/>
              <w:left w:val="nil"/>
              <w:bottom w:val="nil"/>
              <w:right w:val="nil"/>
            </w:tcBorders>
          </w:tcPr>
          <w:p w14:paraId="41751AD5" w14:textId="77777777" w:rsidR="003E1B7D" w:rsidRPr="009856FA" w:rsidRDefault="003E1B7D" w:rsidP="0000732E"/>
        </w:tc>
      </w:tr>
      <w:tr w:rsidR="003E1B7D" w:rsidRPr="009856FA" w14:paraId="1A7C4BAE" w14:textId="77777777" w:rsidTr="0000732E">
        <w:trPr>
          <w:trHeight w:val="240"/>
          <w:jc w:val="center"/>
        </w:trPr>
        <w:tc>
          <w:tcPr>
            <w:tcW w:w="4876" w:type="dxa"/>
            <w:tcBorders>
              <w:top w:val="nil"/>
              <w:left w:val="nil"/>
              <w:bottom w:val="nil"/>
              <w:right w:val="nil"/>
            </w:tcBorders>
          </w:tcPr>
          <w:p w14:paraId="6046DF2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9EC54C2" w14:textId="77777777" w:rsidR="003E1B7D" w:rsidRPr="009856FA" w:rsidRDefault="003E1B7D" w:rsidP="0000732E">
            <w:pPr>
              <w:pStyle w:val="AmColumnHeading"/>
            </w:pPr>
            <w:r w:rsidRPr="009856FA">
              <w:t>Enmienda</w:t>
            </w:r>
          </w:p>
        </w:tc>
      </w:tr>
      <w:tr w:rsidR="003E1B7D" w:rsidRPr="009856FA" w14:paraId="24588208" w14:textId="77777777" w:rsidTr="0000732E">
        <w:trPr>
          <w:jc w:val="center"/>
        </w:trPr>
        <w:tc>
          <w:tcPr>
            <w:tcW w:w="4876" w:type="dxa"/>
            <w:tcBorders>
              <w:top w:val="nil"/>
              <w:left w:val="nil"/>
              <w:bottom w:val="nil"/>
              <w:right w:val="nil"/>
            </w:tcBorders>
          </w:tcPr>
          <w:p w14:paraId="2D700457" w14:textId="77777777" w:rsidR="003E1B7D" w:rsidRPr="009856FA" w:rsidRDefault="003E1B7D" w:rsidP="0000732E">
            <w:pPr>
              <w:pStyle w:val="Normal6a"/>
            </w:pPr>
            <w:r w:rsidRPr="009856FA">
              <w:t>14.</w:t>
            </w:r>
            <w:r w:rsidRPr="009856FA">
              <w:tab/>
              <w:t>Expresa su profunda preocupación por la colaboración y el acercamiento del Gobierno del partido Sueño Georgiano a Rusia, a pesar de la creciente ocupación de Rusia del territorio georgiano; lamenta que el partido Sueño Georgiano promocione la desinformación y la manipulación rusas;</w:t>
            </w:r>
          </w:p>
        </w:tc>
        <w:tc>
          <w:tcPr>
            <w:tcW w:w="4876" w:type="dxa"/>
            <w:tcBorders>
              <w:top w:val="nil"/>
              <w:left w:val="nil"/>
              <w:bottom w:val="nil"/>
              <w:right w:val="nil"/>
            </w:tcBorders>
          </w:tcPr>
          <w:p w14:paraId="3D6344F0" w14:textId="77777777" w:rsidR="003E1B7D" w:rsidRPr="009856FA" w:rsidRDefault="003E1B7D" w:rsidP="0000732E">
            <w:pPr>
              <w:pStyle w:val="Normal6a"/>
            </w:pPr>
            <w:r w:rsidRPr="009856FA">
              <w:t>14.</w:t>
            </w:r>
            <w:r w:rsidRPr="009856FA">
              <w:tab/>
              <w:t xml:space="preserve">Expresa su profunda preocupación por la colaboración y el acercamiento del Gobierno del partido Sueño Georgiano a Rusia, a pesar de la creciente ocupación de Rusia del territorio georgiano </w:t>
            </w:r>
            <w:r w:rsidRPr="009856FA">
              <w:rPr>
                <w:b/>
                <w:i/>
              </w:rPr>
              <w:t>y de su guerra ilegal de agresión en Ucrania</w:t>
            </w:r>
            <w:r w:rsidRPr="009856FA">
              <w:t>; lamenta que el partido Sueño Georgiano promocione la desinformación y la manipulación rusas</w:t>
            </w:r>
            <w:r w:rsidRPr="009856FA">
              <w:rPr>
                <w:b/>
                <w:i/>
              </w:rPr>
              <w:t>, que aspiran a socavar la soberanía y la estabilidad de los países europeos</w:t>
            </w:r>
            <w:r w:rsidRPr="009856FA">
              <w:t>;</w:t>
            </w:r>
          </w:p>
        </w:tc>
      </w:tr>
    </w:tbl>
    <w:p w14:paraId="7281346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61C39EBE" w14:textId="77777777" w:rsidR="003E1B7D" w:rsidRPr="009856FA" w:rsidRDefault="003E1B7D" w:rsidP="003E1B7D">
      <w:r w:rsidRPr="009856FA">
        <w:rPr>
          <w:rStyle w:val="HideTWBExt"/>
        </w:rPr>
        <w:t>&lt;/Amend&gt;</w:t>
      </w:r>
    </w:p>
    <w:p w14:paraId="53050F6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211</w:t>
      </w:r>
      <w:r w:rsidRPr="009856FA">
        <w:rPr>
          <w:rStyle w:val="HideTWBExt"/>
        </w:rPr>
        <w:t>&lt;/NumAm&gt;</w:t>
      </w:r>
    </w:p>
    <w:p w14:paraId="042D61DA" w14:textId="77777777" w:rsidR="003E1B7D" w:rsidRPr="009856FA" w:rsidRDefault="003E1B7D" w:rsidP="003E1B7D">
      <w:pPr>
        <w:pStyle w:val="NormalBold"/>
      </w:pPr>
      <w:r w:rsidRPr="009856FA">
        <w:rPr>
          <w:rStyle w:val="HideTWBExt"/>
          <w:b w:val="0"/>
        </w:rPr>
        <w:t>&lt;RepeatBlock-By&gt;&lt;Members&gt;</w:t>
      </w:r>
      <w:r w:rsidRPr="009856FA">
        <w:t>Roberto Vannacci, António Tânger Corrêa, Hermann Tertsch, Jorge Martín Frías</w:t>
      </w:r>
      <w:r w:rsidRPr="009856FA">
        <w:rPr>
          <w:rStyle w:val="HideTWBExt"/>
          <w:b w:val="0"/>
        </w:rPr>
        <w:t>&lt;/Members&gt;</w:t>
      </w:r>
    </w:p>
    <w:p w14:paraId="5C0FA3D6" w14:textId="77777777" w:rsidR="003E1B7D" w:rsidRPr="009856FA" w:rsidRDefault="003E1B7D" w:rsidP="003E1B7D">
      <w:pPr>
        <w:pStyle w:val="NormalBold"/>
      </w:pPr>
      <w:r w:rsidRPr="009856FA">
        <w:rPr>
          <w:rStyle w:val="HideTWBExt"/>
          <w:b w:val="0"/>
        </w:rPr>
        <w:t>&lt;/RepeatBlock-By&gt;</w:t>
      </w:r>
    </w:p>
    <w:p w14:paraId="5F0D390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952D901"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EB04D57" w14:textId="77777777" w:rsidTr="0000732E">
        <w:trPr>
          <w:trHeight w:hRule="exact" w:val="240"/>
          <w:jc w:val="center"/>
        </w:trPr>
        <w:tc>
          <w:tcPr>
            <w:tcW w:w="9752" w:type="dxa"/>
            <w:gridSpan w:val="2"/>
            <w:tcBorders>
              <w:top w:val="nil"/>
              <w:left w:val="nil"/>
              <w:bottom w:val="nil"/>
              <w:right w:val="nil"/>
            </w:tcBorders>
          </w:tcPr>
          <w:p w14:paraId="1A5BCC10" w14:textId="77777777" w:rsidR="003E1B7D" w:rsidRPr="009856FA" w:rsidRDefault="003E1B7D" w:rsidP="0000732E"/>
        </w:tc>
      </w:tr>
      <w:tr w:rsidR="003E1B7D" w:rsidRPr="009856FA" w14:paraId="0FEEA723" w14:textId="77777777" w:rsidTr="0000732E">
        <w:trPr>
          <w:trHeight w:val="240"/>
          <w:jc w:val="center"/>
        </w:trPr>
        <w:tc>
          <w:tcPr>
            <w:tcW w:w="4876" w:type="dxa"/>
            <w:tcBorders>
              <w:top w:val="nil"/>
              <w:left w:val="nil"/>
              <w:bottom w:val="nil"/>
              <w:right w:val="nil"/>
            </w:tcBorders>
          </w:tcPr>
          <w:p w14:paraId="5C93E00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006CCE1" w14:textId="77777777" w:rsidR="003E1B7D" w:rsidRPr="009856FA" w:rsidRDefault="003E1B7D" w:rsidP="0000732E">
            <w:pPr>
              <w:pStyle w:val="AmColumnHeading"/>
            </w:pPr>
            <w:r w:rsidRPr="009856FA">
              <w:t>Enmienda</w:t>
            </w:r>
          </w:p>
        </w:tc>
      </w:tr>
      <w:tr w:rsidR="003E1B7D" w:rsidRPr="009856FA" w14:paraId="02CB4E0F" w14:textId="77777777" w:rsidTr="0000732E">
        <w:trPr>
          <w:jc w:val="center"/>
        </w:trPr>
        <w:tc>
          <w:tcPr>
            <w:tcW w:w="4876" w:type="dxa"/>
            <w:tcBorders>
              <w:top w:val="nil"/>
              <w:left w:val="nil"/>
              <w:bottom w:val="nil"/>
              <w:right w:val="nil"/>
            </w:tcBorders>
          </w:tcPr>
          <w:p w14:paraId="518EA38F" w14:textId="77777777" w:rsidR="003E1B7D" w:rsidRPr="009856FA" w:rsidRDefault="003E1B7D" w:rsidP="0000732E">
            <w:pPr>
              <w:pStyle w:val="Normal6a"/>
            </w:pPr>
            <w:r w:rsidRPr="009856FA">
              <w:t>14.</w:t>
            </w:r>
            <w:r w:rsidRPr="009856FA">
              <w:tab/>
            </w:r>
            <w:r w:rsidRPr="009856FA">
              <w:rPr>
                <w:b/>
                <w:i/>
              </w:rPr>
              <w:t>Expresa su profunda preocupación por</w:t>
            </w:r>
            <w:r w:rsidRPr="009856FA">
              <w:t xml:space="preserve"> la colaboración y el acercamiento del Gobierno del partido Sueño Georgiano a Rusia, a pesar de la </w:t>
            </w:r>
            <w:r w:rsidRPr="009856FA">
              <w:rPr>
                <w:b/>
                <w:i/>
              </w:rPr>
              <w:t>creciente</w:t>
            </w:r>
            <w:r w:rsidRPr="009856FA">
              <w:t xml:space="preserve"> ocupación de Rusia del territorio georgiano; </w:t>
            </w:r>
            <w:r w:rsidRPr="009856FA">
              <w:rPr>
                <w:b/>
                <w:i/>
              </w:rPr>
              <w:t>lamenta que el partido Sueño Georgiano promocione la desinformación y la manipulación rusas;</w:t>
            </w:r>
          </w:p>
        </w:tc>
        <w:tc>
          <w:tcPr>
            <w:tcW w:w="4876" w:type="dxa"/>
            <w:tcBorders>
              <w:top w:val="nil"/>
              <w:left w:val="nil"/>
              <w:bottom w:val="nil"/>
              <w:right w:val="nil"/>
            </w:tcBorders>
          </w:tcPr>
          <w:p w14:paraId="6825877A" w14:textId="77777777" w:rsidR="003E1B7D" w:rsidRPr="009856FA" w:rsidRDefault="003E1B7D" w:rsidP="0000732E">
            <w:pPr>
              <w:pStyle w:val="Normal6a"/>
            </w:pPr>
            <w:r w:rsidRPr="009856FA">
              <w:t>14.</w:t>
            </w:r>
            <w:r w:rsidRPr="009856FA">
              <w:tab/>
            </w:r>
            <w:r w:rsidRPr="009856FA">
              <w:rPr>
                <w:b/>
                <w:i/>
              </w:rPr>
              <w:t>Observa</w:t>
            </w:r>
            <w:r w:rsidRPr="009856FA">
              <w:t xml:space="preserve"> la colaboración y el acercamiento del Gobierno del partido Sueño Georgiano a Rusia, a pesar de la ocupación de Rusia del territorio georgiano;</w:t>
            </w:r>
          </w:p>
        </w:tc>
      </w:tr>
    </w:tbl>
    <w:p w14:paraId="4C7E36C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108DD12" w14:textId="77777777" w:rsidR="003E1B7D" w:rsidRPr="009856FA" w:rsidRDefault="003E1B7D" w:rsidP="003E1B7D">
      <w:r w:rsidRPr="009856FA">
        <w:rPr>
          <w:rStyle w:val="HideTWBExt"/>
        </w:rPr>
        <w:t>&lt;/Amend&gt;</w:t>
      </w:r>
    </w:p>
    <w:p w14:paraId="73AADA8C"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212</w:t>
      </w:r>
      <w:r w:rsidRPr="009856FA">
        <w:rPr>
          <w:rStyle w:val="HideTWBExt"/>
        </w:rPr>
        <w:t>&lt;/NumAm&gt;</w:t>
      </w:r>
    </w:p>
    <w:p w14:paraId="7C8F239F" w14:textId="77777777" w:rsidR="003E1B7D" w:rsidRPr="009856FA" w:rsidRDefault="003E1B7D" w:rsidP="003E1B7D">
      <w:pPr>
        <w:pStyle w:val="NormalBold"/>
      </w:pPr>
      <w:r w:rsidRPr="009856FA">
        <w:rPr>
          <w:rStyle w:val="HideTWBExt"/>
          <w:b w:val="0"/>
        </w:rPr>
        <w:t>&lt;RepeatBlock-By&gt;&lt;Members&gt;</w:t>
      </w:r>
      <w:r w:rsidRPr="009856FA">
        <w:t>Petr Bystron</w:t>
      </w:r>
      <w:r w:rsidRPr="009856FA">
        <w:rPr>
          <w:rStyle w:val="HideTWBExt"/>
          <w:b w:val="0"/>
        </w:rPr>
        <w:t>&lt;/Members&gt;</w:t>
      </w:r>
    </w:p>
    <w:p w14:paraId="1A5677C9" w14:textId="77777777" w:rsidR="003E1B7D" w:rsidRPr="009856FA" w:rsidRDefault="003E1B7D" w:rsidP="003E1B7D">
      <w:pPr>
        <w:pStyle w:val="NormalBold"/>
      </w:pPr>
      <w:r w:rsidRPr="009856FA">
        <w:rPr>
          <w:rStyle w:val="HideTWBExt"/>
          <w:b w:val="0"/>
        </w:rPr>
        <w:t>&lt;/RepeatBlock-By&gt;</w:t>
      </w:r>
    </w:p>
    <w:p w14:paraId="023E1897"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341FFAC"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7BA2C18" w14:textId="77777777" w:rsidTr="0000732E">
        <w:trPr>
          <w:trHeight w:hRule="exact" w:val="240"/>
          <w:jc w:val="center"/>
        </w:trPr>
        <w:tc>
          <w:tcPr>
            <w:tcW w:w="9752" w:type="dxa"/>
            <w:gridSpan w:val="2"/>
            <w:tcBorders>
              <w:top w:val="nil"/>
              <w:left w:val="nil"/>
              <w:bottom w:val="nil"/>
              <w:right w:val="nil"/>
            </w:tcBorders>
          </w:tcPr>
          <w:p w14:paraId="35FA2069" w14:textId="77777777" w:rsidR="003E1B7D" w:rsidRPr="009856FA" w:rsidRDefault="003E1B7D" w:rsidP="0000732E"/>
        </w:tc>
      </w:tr>
      <w:tr w:rsidR="003E1B7D" w:rsidRPr="009856FA" w14:paraId="2257CEC2" w14:textId="77777777" w:rsidTr="0000732E">
        <w:trPr>
          <w:trHeight w:val="240"/>
          <w:jc w:val="center"/>
        </w:trPr>
        <w:tc>
          <w:tcPr>
            <w:tcW w:w="4876" w:type="dxa"/>
            <w:tcBorders>
              <w:top w:val="nil"/>
              <w:left w:val="nil"/>
              <w:bottom w:val="nil"/>
              <w:right w:val="nil"/>
            </w:tcBorders>
          </w:tcPr>
          <w:p w14:paraId="1C3A674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799622B" w14:textId="77777777" w:rsidR="003E1B7D" w:rsidRPr="009856FA" w:rsidRDefault="003E1B7D" w:rsidP="0000732E">
            <w:pPr>
              <w:pStyle w:val="AmColumnHeading"/>
            </w:pPr>
            <w:r w:rsidRPr="009856FA">
              <w:t>Enmienda</w:t>
            </w:r>
          </w:p>
        </w:tc>
      </w:tr>
      <w:tr w:rsidR="003E1B7D" w:rsidRPr="009856FA" w14:paraId="6E17F977" w14:textId="77777777" w:rsidTr="0000732E">
        <w:trPr>
          <w:jc w:val="center"/>
        </w:trPr>
        <w:tc>
          <w:tcPr>
            <w:tcW w:w="4876" w:type="dxa"/>
            <w:tcBorders>
              <w:top w:val="nil"/>
              <w:left w:val="nil"/>
              <w:bottom w:val="nil"/>
              <w:right w:val="nil"/>
            </w:tcBorders>
          </w:tcPr>
          <w:p w14:paraId="1DA3B8BA" w14:textId="77777777" w:rsidR="003E1B7D" w:rsidRPr="009856FA" w:rsidRDefault="003E1B7D" w:rsidP="0000732E">
            <w:pPr>
              <w:pStyle w:val="Normal6a"/>
            </w:pPr>
            <w:r w:rsidRPr="009856FA">
              <w:t>14.</w:t>
            </w:r>
            <w:r w:rsidRPr="009856FA">
              <w:tab/>
            </w:r>
            <w:r w:rsidRPr="009856FA">
              <w:rPr>
                <w:b/>
                <w:i/>
              </w:rPr>
              <w:t>Expresa su profunda preocupación por la colaboración y el acercamiento del Gobierno del partido Sueño Georgiano a Rusia, a pesar de la creciente ocupación de Rusia del territorio georgiano; lamenta que el partido Sueño Georgiano promocione la desinformación y la manipulación rusas</w:t>
            </w:r>
            <w:r w:rsidRPr="009856FA">
              <w:t>;</w:t>
            </w:r>
          </w:p>
        </w:tc>
        <w:tc>
          <w:tcPr>
            <w:tcW w:w="4876" w:type="dxa"/>
            <w:tcBorders>
              <w:top w:val="nil"/>
              <w:left w:val="nil"/>
              <w:bottom w:val="nil"/>
              <w:right w:val="nil"/>
            </w:tcBorders>
          </w:tcPr>
          <w:p w14:paraId="2CF27FA7" w14:textId="77777777" w:rsidR="003E1B7D" w:rsidRPr="009856FA" w:rsidRDefault="003E1B7D" w:rsidP="0000732E">
            <w:pPr>
              <w:pStyle w:val="Normal6a"/>
            </w:pPr>
            <w:r w:rsidRPr="009856FA">
              <w:t>14.</w:t>
            </w:r>
            <w:r w:rsidRPr="009856FA">
              <w:tab/>
            </w:r>
            <w:r w:rsidRPr="009856FA">
              <w:rPr>
                <w:b/>
                <w:i/>
              </w:rPr>
              <w:t>Subraya el derecho soberano de Georgia a entablar un diálogo con cualquier agente internacional en interés de la estabilidad regional y la seguridad nacional</w:t>
            </w:r>
            <w:r w:rsidRPr="009856FA">
              <w:t>;</w:t>
            </w:r>
          </w:p>
        </w:tc>
      </w:tr>
    </w:tbl>
    <w:p w14:paraId="28CA353B"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068DA98" w14:textId="77777777" w:rsidR="003E1B7D" w:rsidRPr="009856FA" w:rsidRDefault="003E1B7D" w:rsidP="003E1B7D">
      <w:r w:rsidRPr="009856FA">
        <w:rPr>
          <w:rStyle w:val="HideTWBExt"/>
        </w:rPr>
        <w:t>&lt;/Amend&gt;</w:t>
      </w:r>
    </w:p>
    <w:p w14:paraId="6FAE11FD"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213</w:t>
      </w:r>
      <w:r w:rsidRPr="009856FA">
        <w:rPr>
          <w:rStyle w:val="HideTWBExt"/>
        </w:rPr>
        <w:t>&lt;/NumAm&gt;</w:t>
      </w:r>
    </w:p>
    <w:p w14:paraId="03F4FC11" w14:textId="77777777" w:rsidR="003E1B7D" w:rsidRPr="009856FA" w:rsidRDefault="003E1B7D" w:rsidP="003E1B7D">
      <w:pPr>
        <w:pStyle w:val="NormalBold"/>
      </w:pPr>
      <w:r w:rsidRPr="009856FA">
        <w:rPr>
          <w:rStyle w:val="HideTWBExt"/>
          <w:b w:val="0"/>
        </w:rPr>
        <w:t>&lt;RepeatBlock-By&gt;&lt;Members&gt;</w:t>
      </w:r>
      <w:r w:rsidRPr="009856FA">
        <w:t>Tomasz Froelich</w:t>
      </w:r>
      <w:r w:rsidRPr="009856FA">
        <w:rPr>
          <w:rStyle w:val="HideTWBExt"/>
          <w:b w:val="0"/>
        </w:rPr>
        <w:t>&lt;/Members&gt;</w:t>
      </w:r>
    </w:p>
    <w:p w14:paraId="6876D40B" w14:textId="77777777" w:rsidR="003E1B7D" w:rsidRPr="009856FA" w:rsidRDefault="003E1B7D" w:rsidP="003E1B7D">
      <w:pPr>
        <w:pStyle w:val="NormalBold"/>
      </w:pPr>
      <w:r w:rsidRPr="009856FA">
        <w:rPr>
          <w:rStyle w:val="HideTWBExt"/>
          <w:b w:val="0"/>
        </w:rPr>
        <w:t>&lt;/RepeatBlock-By&gt;</w:t>
      </w:r>
    </w:p>
    <w:p w14:paraId="31B188DB"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2DC11C1"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BFEFC5F" w14:textId="77777777" w:rsidTr="0000732E">
        <w:trPr>
          <w:trHeight w:hRule="exact" w:val="240"/>
          <w:jc w:val="center"/>
        </w:trPr>
        <w:tc>
          <w:tcPr>
            <w:tcW w:w="9752" w:type="dxa"/>
            <w:gridSpan w:val="2"/>
            <w:tcBorders>
              <w:top w:val="nil"/>
              <w:left w:val="nil"/>
              <w:bottom w:val="nil"/>
              <w:right w:val="nil"/>
            </w:tcBorders>
          </w:tcPr>
          <w:p w14:paraId="4FA1C492" w14:textId="77777777" w:rsidR="003E1B7D" w:rsidRPr="009856FA" w:rsidRDefault="003E1B7D" w:rsidP="0000732E"/>
        </w:tc>
      </w:tr>
      <w:tr w:rsidR="003E1B7D" w:rsidRPr="009856FA" w14:paraId="3C540EED" w14:textId="77777777" w:rsidTr="0000732E">
        <w:trPr>
          <w:trHeight w:val="240"/>
          <w:jc w:val="center"/>
        </w:trPr>
        <w:tc>
          <w:tcPr>
            <w:tcW w:w="4876" w:type="dxa"/>
            <w:tcBorders>
              <w:top w:val="nil"/>
              <w:left w:val="nil"/>
              <w:bottom w:val="nil"/>
              <w:right w:val="nil"/>
            </w:tcBorders>
          </w:tcPr>
          <w:p w14:paraId="50247F22"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32E2527" w14:textId="77777777" w:rsidR="003E1B7D" w:rsidRPr="009856FA" w:rsidRDefault="003E1B7D" w:rsidP="0000732E">
            <w:pPr>
              <w:pStyle w:val="AmColumnHeading"/>
            </w:pPr>
            <w:r w:rsidRPr="009856FA">
              <w:t>Enmienda</w:t>
            </w:r>
          </w:p>
        </w:tc>
      </w:tr>
      <w:tr w:rsidR="003E1B7D" w:rsidRPr="009856FA" w14:paraId="3DED8460" w14:textId="77777777" w:rsidTr="0000732E">
        <w:trPr>
          <w:jc w:val="center"/>
        </w:trPr>
        <w:tc>
          <w:tcPr>
            <w:tcW w:w="4876" w:type="dxa"/>
            <w:tcBorders>
              <w:top w:val="nil"/>
              <w:left w:val="nil"/>
              <w:bottom w:val="nil"/>
              <w:right w:val="nil"/>
            </w:tcBorders>
          </w:tcPr>
          <w:p w14:paraId="7FCD780E" w14:textId="77777777" w:rsidR="003E1B7D" w:rsidRPr="009856FA" w:rsidRDefault="003E1B7D" w:rsidP="0000732E">
            <w:pPr>
              <w:pStyle w:val="Normal6a"/>
            </w:pPr>
            <w:r w:rsidRPr="009856FA">
              <w:t>14.</w:t>
            </w:r>
            <w:r w:rsidRPr="009856FA">
              <w:tab/>
              <w:t xml:space="preserve">Expresa su profunda preocupación por la colaboración y el acercamiento del Gobierno del partido Sueño Georgiano a Rusia, a pesar de la creciente ocupación de Rusia del territorio georgiano; </w:t>
            </w:r>
            <w:r w:rsidRPr="009856FA">
              <w:rPr>
                <w:b/>
                <w:i/>
              </w:rPr>
              <w:t>lamenta que el partido Sueño Georgiano promocione la desinformación y la manipulación rusas;</w:t>
            </w:r>
          </w:p>
        </w:tc>
        <w:tc>
          <w:tcPr>
            <w:tcW w:w="4876" w:type="dxa"/>
            <w:tcBorders>
              <w:top w:val="nil"/>
              <w:left w:val="nil"/>
              <w:bottom w:val="nil"/>
              <w:right w:val="nil"/>
            </w:tcBorders>
          </w:tcPr>
          <w:p w14:paraId="0883A8C0" w14:textId="77777777" w:rsidR="003E1B7D" w:rsidRPr="009856FA" w:rsidRDefault="003E1B7D" w:rsidP="0000732E">
            <w:pPr>
              <w:pStyle w:val="Normal6a"/>
            </w:pPr>
            <w:r w:rsidRPr="009856FA">
              <w:t>14.</w:t>
            </w:r>
            <w:r w:rsidRPr="009856FA">
              <w:tab/>
              <w:t>Expresa su profunda preocupación por la colaboración y el acercamiento del Gobierno del partido Sueño Georgiano a Rusia, a pesar de la creciente ocupación de Rusia del territorio georgiano; </w:t>
            </w:r>
          </w:p>
        </w:tc>
      </w:tr>
    </w:tbl>
    <w:p w14:paraId="5BFC1A4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18A34D1" w14:textId="77777777" w:rsidR="003E1B7D" w:rsidRPr="009856FA" w:rsidRDefault="003E1B7D" w:rsidP="003E1B7D">
      <w:r w:rsidRPr="009856FA">
        <w:rPr>
          <w:rStyle w:val="HideTWBExt"/>
        </w:rPr>
        <w:t>&lt;/Amend&gt;</w:t>
      </w:r>
    </w:p>
    <w:p w14:paraId="46CE8434"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214</w:t>
      </w:r>
      <w:r w:rsidRPr="009856FA">
        <w:rPr>
          <w:rStyle w:val="HideTWBExt"/>
        </w:rPr>
        <w:t>&lt;/NumAm&gt;</w:t>
      </w:r>
    </w:p>
    <w:p w14:paraId="7BB291D5" w14:textId="77777777" w:rsidR="003E1B7D" w:rsidRPr="009856FA" w:rsidRDefault="003E1B7D" w:rsidP="003E1B7D">
      <w:pPr>
        <w:pStyle w:val="NormalBold"/>
      </w:pPr>
      <w:r w:rsidRPr="009856FA">
        <w:rPr>
          <w:rStyle w:val="HideTWBExt"/>
          <w:b w:val="0"/>
        </w:rPr>
        <w:t>&lt;RepeatBlock-By&gt;&lt;Members&gt;</w:t>
      </w:r>
      <w:r w:rsidRPr="009856FA">
        <w:t>Alexander Sell</w:t>
      </w:r>
      <w:r w:rsidRPr="009856FA">
        <w:rPr>
          <w:rStyle w:val="HideTWBExt"/>
          <w:b w:val="0"/>
        </w:rPr>
        <w:t>&lt;/Members&gt;</w:t>
      </w:r>
    </w:p>
    <w:p w14:paraId="0C919B82" w14:textId="77777777" w:rsidR="003E1B7D" w:rsidRPr="009856FA" w:rsidRDefault="003E1B7D" w:rsidP="003E1B7D">
      <w:pPr>
        <w:pStyle w:val="NormalBold"/>
      </w:pPr>
      <w:r w:rsidRPr="009856FA">
        <w:rPr>
          <w:rStyle w:val="HideTWBExt"/>
          <w:b w:val="0"/>
        </w:rPr>
        <w:t>&lt;/RepeatBlock-By&gt;</w:t>
      </w:r>
    </w:p>
    <w:p w14:paraId="490778E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3EB63C57"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5CF4323" w14:textId="77777777" w:rsidTr="0000732E">
        <w:trPr>
          <w:trHeight w:hRule="exact" w:val="240"/>
          <w:jc w:val="center"/>
        </w:trPr>
        <w:tc>
          <w:tcPr>
            <w:tcW w:w="9752" w:type="dxa"/>
            <w:gridSpan w:val="2"/>
            <w:tcBorders>
              <w:top w:val="nil"/>
              <w:left w:val="nil"/>
              <w:bottom w:val="nil"/>
              <w:right w:val="nil"/>
            </w:tcBorders>
          </w:tcPr>
          <w:p w14:paraId="7035AA32" w14:textId="77777777" w:rsidR="003E1B7D" w:rsidRPr="009856FA" w:rsidRDefault="003E1B7D" w:rsidP="0000732E"/>
        </w:tc>
      </w:tr>
      <w:tr w:rsidR="003E1B7D" w:rsidRPr="009856FA" w14:paraId="5D0484F0" w14:textId="77777777" w:rsidTr="0000732E">
        <w:trPr>
          <w:trHeight w:val="240"/>
          <w:jc w:val="center"/>
        </w:trPr>
        <w:tc>
          <w:tcPr>
            <w:tcW w:w="4876" w:type="dxa"/>
            <w:tcBorders>
              <w:top w:val="nil"/>
              <w:left w:val="nil"/>
              <w:bottom w:val="nil"/>
              <w:right w:val="nil"/>
            </w:tcBorders>
          </w:tcPr>
          <w:p w14:paraId="0B4F830A"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462CAA3" w14:textId="77777777" w:rsidR="003E1B7D" w:rsidRPr="009856FA" w:rsidRDefault="003E1B7D" w:rsidP="0000732E">
            <w:pPr>
              <w:pStyle w:val="AmColumnHeading"/>
            </w:pPr>
            <w:r w:rsidRPr="009856FA">
              <w:t>Enmienda</w:t>
            </w:r>
          </w:p>
        </w:tc>
      </w:tr>
      <w:tr w:rsidR="003E1B7D" w:rsidRPr="009856FA" w14:paraId="14327725" w14:textId="77777777" w:rsidTr="0000732E">
        <w:trPr>
          <w:jc w:val="center"/>
        </w:trPr>
        <w:tc>
          <w:tcPr>
            <w:tcW w:w="4876" w:type="dxa"/>
            <w:tcBorders>
              <w:top w:val="nil"/>
              <w:left w:val="nil"/>
              <w:bottom w:val="nil"/>
              <w:right w:val="nil"/>
            </w:tcBorders>
          </w:tcPr>
          <w:p w14:paraId="116CCE19" w14:textId="77777777" w:rsidR="003E1B7D" w:rsidRPr="009856FA" w:rsidRDefault="003E1B7D" w:rsidP="0000732E">
            <w:pPr>
              <w:pStyle w:val="Normal6a"/>
            </w:pPr>
            <w:r w:rsidRPr="009856FA">
              <w:t>14.</w:t>
            </w:r>
            <w:r w:rsidRPr="009856FA">
              <w:tab/>
            </w:r>
            <w:r w:rsidRPr="009856FA">
              <w:rPr>
                <w:b/>
                <w:i/>
              </w:rPr>
              <w:t>Expresa su profunda preocupación por la colaboración y el acercamiento del Gobierno del partido Sueño Georgiano a</w:t>
            </w:r>
            <w:r w:rsidRPr="009856FA">
              <w:t xml:space="preserve"> Rusia, </w:t>
            </w:r>
            <w:r w:rsidRPr="009856FA">
              <w:rPr>
                <w:b/>
                <w:i/>
              </w:rPr>
              <w:t>a pesar de la creciente ocupación de Rusia del territorio georgiano; lamenta que el partido Sueño Georgiano promocione la desinformación y la manipulación rusas</w:t>
            </w:r>
            <w:r w:rsidRPr="009856FA">
              <w:t>;</w:t>
            </w:r>
          </w:p>
        </w:tc>
        <w:tc>
          <w:tcPr>
            <w:tcW w:w="4876" w:type="dxa"/>
            <w:tcBorders>
              <w:top w:val="nil"/>
              <w:left w:val="nil"/>
              <w:bottom w:val="nil"/>
              <w:right w:val="nil"/>
            </w:tcBorders>
          </w:tcPr>
          <w:p w14:paraId="162B3F92" w14:textId="77777777" w:rsidR="003E1B7D" w:rsidRPr="009856FA" w:rsidRDefault="003E1B7D" w:rsidP="0000732E">
            <w:pPr>
              <w:pStyle w:val="Normal6a"/>
            </w:pPr>
            <w:r w:rsidRPr="009856FA">
              <w:t>14.</w:t>
            </w:r>
            <w:r w:rsidRPr="009856FA">
              <w:tab/>
            </w:r>
            <w:r w:rsidRPr="009856FA">
              <w:rPr>
                <w:b/>
                <w:i/>
              </w:rPr>
              <w:t>Reconoce la necesidad de que Georgia mantenga relaciones pragmáticas con todos los países vecinos, incluida</w:t>
            </w:r>
            <w:r w:rsidRPr="009856FA">
              <w:t xml:space="preserve"> Rusia, </w:t>
            </w:r>
            <w:r w:rsidRPr="009856FA">
              <w:rPr>
                <w:b/>
                <w:i/>
              </w:rPr>
              <w:t>para salvaguardar la estabilidad regional y sus propios intereses nacionales</w:t>
            </w:r>
            <w:r w:rsidRPr="009856FA">
              <w:t>;</w:t>
            </w:r>
          </w:p>
        </w:tc>
      </w:tr>
    </w:tbl>
    <w:p w14:paraId="6F11754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0BCCC611" w14:textId="77777777" w:rsidR="003E1B7D" w:rsidRPr="009856FA" w:rsidRDefault="003E1B7D" w:rsidP="003E1B7D">
      <w:r w:rsidRPr="009856FA">
        <w:rPr>
          <w:rStyle w:val="HideTWBExt"/>
        </w:rPr>
        <w:t>&lt;/Amend&gt;</w:t>
      </w:r>
    </w:p>
    <w:p w14:paraId="3C8E58AE"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215</w:t>
      </w:r>
      <w:r w:rsidRPr="009856FA">
        <w:rPr>
          <w:rStyle w:val="HideTWBExt"/>
        </w:rPr>
        <w:t>&lt;/NumAm&gt;</w:t>
      </w:r>
    </w:p>
    <w:p w14:paraId="3BECEBA5" w14:textId="77777777" w:rsidR="003E1B7D" w:rsidRPr="009856FA" w:rsidRDefault="003E1B7D" w:rsidP="003E1B7D">
      <w:pPr>
        <w:pStyle w:val="NormalBold"/>
      </w:pPr>
      <w:r w:rsidRPr="009856FA">
        <w:rPr>
          <w:rStyle w:val="HideTWBExt"/>
          <w:b w:val="0"/>
        </w:rPr>
        <w:t>&lt;RepeatBlock-By&gt;&lt;Members&gt;</w:t>
      </w:r>
      <w:r w:rsidRPr="009856FA">
        <w:t>András László</w:t>
      </w:r>
      <w:r w:rsidRPr="009856FA">
        <w:rPr>
          <w:rStyle w:val="HideTWBExt"/>
          <w:b w:val="0"/>
        </w:rPr>
        <w:t>&lt;/Members&gt;</w:t>
      </w:r>
    </w:p>
    <w:p w14:paraId="0B18EA04" w14:textId="77777777" w:rsidR="003E1B7D" w:rsidRPr="009856FA" w:rsidRDefault="003E1B7D" w:rsidP="003E1B7D">
      <w:pPr>
        <w:pStyle w:val="NormalBold"/>
      </w:pPr>
      <w:r w:rsidRPr="009856FA">
        <w:rPr>
          <w:rStyle w:val="HideTWBExt"/>
          <w:b w:val="0"/>
        </w:rPr>
        <w:t>&lt;/RepeatBlock-By&gt;</w:t>
      </w:r>
    </w:p>
    <w:p w14:paraId="55D6637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CB26EB3" w14:textId="77777777" w:rsidR="003E1B7D" w:rsidRPr="009856FA" w:rsidRDefault="003E1B7D" w:rsidP="003E1B7D">
      <w:pPr>
        <w:pStyle w:val="NormalBold"/>
      </w:pPr>
      <w:r w:rsidRPr="009856FA">
        <w:rPr>
          <w:rStyle w:val="HideTWBExt"/>
        </w:rPr>
        <w:t>&lt;Article&gt;</w:t>
      </w:r>
      <w:r w:rsidRPr="009856FA">
        <w:t>Apartado 14</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EDE8DCF" w14:textId="77777777" w:rsidTr="0000732E">
        <w:trPr>
          <w:trHeight w:hRule="exact" w:val="240"/>
          <w:jc w:val="center"/>
        </w:trPr>
        <w:tc>
          <w:tcPr>
            <w:tcW w:w="9752" w:type="dxa"/>
            <w:gridSpan w:val="2"/>
            <w:tcBorders>
              <w:top w:val="nil"/>
              <w:left w:val="nil"/>
              <w:bottom w:val="nil"/>
              <w:right w:val="nil"/>
            </w:tcBorders>
          </w:tcPr>
          <w:p w14:paraId="044D91C9" w14:textId="77777777" w:rsidR="003E1B7D" w:rsidRPr="009856FA" w:rsidRDefault="003E1B7D" w:rsidP="0000732E"/>
        </w:tc>
      </w:tr>
      <w:tr w:rsidR="003E1B7D" w:rsidRPr="009856FA" w14:paraId="13BDC7D0" w14:textId="77777777" w:rsidTr="0000732E">
        <w:trPr>
          <w:trHeight w:val="240"/>
          <w:jc w:val="center"/>
        </w:trPr>
        <w:tc>
          <w:tcPr>
            <w:tcW w:w="4876" w:type="dxa"/>
            <w:tcBorders>
              <w:top w:val="nil"/>
              <w:left w:val="nil"/>
              <w:bottom w:val="nil"/>
              <w:right w:val="nil"/>
            </w:tcBorders>
          </w:tcPr>
          <w:p w14:paraId="2AF3041C"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7F16BB5" w14:textId="77777777" w:rsidR="003E1B7D" w:rsidRPr="009856FA" w:rsidRDefault="003E1B7D" w:rsidP="0000732E">
            <w:pPr>
              <w:pStyle w:val="AmColumnHeading"/>
            </w:pPr>
            <w:r w:rsidRPr="009856FA">
              <w:t>Enmienda</w:t>
            </w:r>
          </w:p>
        </w:tc>
      </w:tr>
      <w:tr w:rsidR="003E1B7D" w:rsidRPr="009856FA" w14:paraId="4C9B0939" w14:textId="77777777" w:rsidTr="0000732E">
        <w:trPr>
          <w:jc w:val="center"/>
        </w:trPr>
        <w:tc>
          <w:tcPr>
            <w:tcW w:w="4876" w:type="dxa"/>
            <w:tcBorders>
              <w:top w:val="nil"/>
              <w:left w:val="nil"/>
              <w:bottom w:val="nil"/>
              <w:right w:val="nil"/>
            </w:tcBorders>
          </w:tcPr>
          <w:p w14:paraId="72A72DDB" w14:textId="77777777" w:rsidR="003E1B7D" w:rsidRPr="009856FA" w:rsidRDefault="003E1B7D" w:rsidP="0000732E">
            <w:pPr>
              <w:pStyle w:val="Normal6a"/>
            </w:pPr>
            <w:r w:rsidRPr="009856FA">
              <w:t>14.</w:t>
            </w:r>
            <w:r w:rsidRPr="009856FA">
              <w:tab/>
            </w:r>
            <w:r w:rsidRPr="009856FA">
              <w:rPr>
                <w:b/>
                <w:i/>
              </w:rPr>
              <w:t>Expresa su profunda preocupación por la colaboración y el acercamiento del Gobierno del partido Sueño</w:t>
            </w:r>
            <w:r w:rsidRPr="009856FA">
              <w:t xml:space="preserve"> Georgiano </w:t>
            </w:r>
            <w:r w:rsidRPr="009856FA">
              <w:rPr>
                <w:b/>
                <w:i/>
              </w:rPr>
              <w:t>a Rusia, a pesar de la creciente ocupación de Rusia del territorio georgiano; lamenta que el partido Sueño Georgiano promocione la desinformación y la manipulación rusas;</w:t>
            </w:r>
          </w:p>
        </w:tc>
        <w:tc>
          <w:tcPr>
            <w:tcW w:w="4876" w:type="dxa"/>
            <w:tcBorders>
              <w:top w:val="nil"/>
              <w:left w:val="nil"/>
              <w:bottom w:val="nil"/>
              <w:right w:val="nil"/>
            </w:tcBorders>
          </w:tcPr>
          <w:p w14:paraId="12972CB6" w14:textId="77777777" w:rsidR="003E1B7D" w:rsidRPr="009856FA" w:rsidRDefault="003E1B7D" w:rsidP="0000732E">
            <w:pPr>
              <w:pStyle w:val="Normal6a"/>
            </w:pPr>
            <w:r w:rsidRPr="009856FA">
              <w:t>14.</w:t>
            </w:r>
            <w:r w:rsidRPr="009856FA">
              <w:tab/>
            </w:r>
            <w:r w:rsidRPr="009856FA">
              <w:rPr>
                <w:b/>
                <w:i/>
              </w:rPr>
              <w:t>Recuerda que toda nación soberana tiene derecho a decidir qué política exterior persigue y con qué países coopera; pide a la Comisión que entable conversaciones de alto nivel con el Gobierno</w:t>
            </w:r>
            <w:r w:rsidRPr="009856FA">
              <w:t xml:space="preserve"> georgiano </w:t>
            </w:r>
            <w:r w:rsidRPr="009856FA">
              <w:rPr>
                <w:b/>
                <w:i/>
              </w:rPr>
              <w:t>y prosiga las negociaciones de adhesión; </w:t>
            </w:r>
          </w:p>
        </w:tc>
      </w:tr>
    </w:tbl>
    <w:p w14:paraId="72BDB80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7348F892" w14:textId="77777777" w:rsidR="003E1B7D" w:rsidRPr="009856FA" w:rsidRDefault="003E1B7D" w:rsidP="003E1B7D">
      <w:r w:rsidRPr="009856FA">
        <w:rPr>
          <w:rStyle w:val="HideTWBExt"/>
        </w:rPr>
        <w:t>&lt;/Amend&gt;</w:t>
      </w:r>
    </w:p>
    <w:p w14:paraId="03DA604B"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216</w:t>
      </w:r>
      <w:r w:rsidRPr="009856FA">
        <w:rPr>
          <w:rStyle w:val="HideTWBExt"/>
        </w:rPr>
        <w:t>&lt;/NumAm&gt;</w:t>
      </w:r>
    </w:p>
    <w:p w14:paraId="6BACDECE"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61EC8290" w14:textId="77777777" w:rsidR="003E1B7D" w:rsidRPr="009856FA" w:rsidRDefault="003E1B7D" w:rsidP="003E1B7D">
      <w:pPr>
        <w:pStyle w:val="NormalBold"/>
      </w:pPr>
      <w:r w:rsidRPr="009856FA">
        <w:rPr>
          <w:rStyle w:val="HideTWBExt"/>
          <w:b w:val="0"/>
        </w:rPr>
        <w:t>&lt;/RepeatBlock-By&gt;</w:t>
      </w:r>
    </w:p>
    <w:p w14:paraId="4959C6B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4297D14" w14:textId="77777777" w:rsidR="003E1B7D" w:rsidRPr="009856FA" w:rsidRDefault="003E1B7D" w:rsidP="003E1B7D">
      <w:pPr>
        <w:pStyle w:val="NormalBold"/>
      </w:pPr>
      <w:r w:rsidRPr="009856FA">
        <w:rPr>
          <w:rStyle w:val="HideTWBExt"/>
        </w:rPr>
        <w:t>&lt;Article&gt;</w:t>
      </w:r>
      <w:r w:rsidRPr="009856FA">
        <w:t>Apartado 14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7E10CF16" w14:textId="77777777" w:rsidTr="0000732E">
        <w:trPr>
          <w:trHeight w:hRule="exact" w:val="240"/>
          <w:jc w:val="center"/>
        </w:trPr>
        <w:tc>
          <w:tcPr>
            <w:tcW w:w="9752" w:type="dxa"/>
            <w:gridSpan w:val="2"/>
            <w:tcBorders>
              <w:top w:val="nil"/>
              <w:left w:val="nil"/>
              <w:bottom w:val="nil"/>
              <w:right w:val="nil"/>
            </w:tcBorders>
          </w:tcPr>
          <w:p w14:paraId="16B021E3" w14:textId="77777777" w:rsidR="003E1B7D" w:rsidRPr="009856FA" w:rsidRDefault="003E1B7D" w:rsidP="0000732E"/>
        </w:tc>
      </w:tr>
      <w:tr w:rsidR="003E1B7D" w:rsidRPr="009856FA" w14:paraId="478C42F1" w14:textId="77777777" w:rsidTr="0000732E">
        <w:trPr>
          <w:trHeight w:val="240"/>
          <w:jc w:val="center"/>
        </w:trPr>
        <w:tc>
          <w:tcPr>
            <w:tcW w:w="4876" w:type="dxa"/>
            <w:tcBorders>
              <w:top w:val="nil"/>
              <w:left w:val="nil"/>
              <w:bottom w:val="nil"/>
              <w:right w:val="nil"/>
            </w:tcBorders>
          </w:tcPr>
          <w:p w14:paraId="65E58616"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155E704" w14:textId="77777777" w:rsidR="003E1B7D" w:rsidRPr="009856FA" w:rsidRDefault="003E1B7D" w:rsidP="0000732E">
            <w:pPr>
              <w:pStyle w:val="AmColumnHeading"/>
            </w:pPr>
            <w:r w:rsidRPr="009856FA">
              <w:t>Enmienda</w:t>
            </w:r>
          </w:p>
        </w:tc>
      </w:tr>
      <w:tr w:rsidR="003E1B7D" w:rsidRPr="009856FA" w14:paraId="6D98510E" w14:textId="77777777" w:rsidTr="0000732E">
        <w:trPr>
          <w:jc w:val="center"/>
        </w:trPr>
        <w:tc>
          <w:tcPr>
            <w:tcW w:w="4876" w:type="dxa"/>
            <w:tcBorders>
              <w:top w:val="nil"/>
              <w:left w:val="nil"/>
              <w:bottom w:val="nil"/>
              <w:right w:val="nil"/>
            </w:tcBorders>
          </w:tcPr>
          <w:p w14:paraId="6AF1041F" w14:textId="77777777" w:rsidR="003E1B7D" w:rsidRPr="009856FA" w:rsidRDefault="003E1B7D" w:rsidP="0000732E">
            <w:pPr>
              <w:pStyle w:val="Normal6a"/>
            </w:pPr>
          </w:p>
        </w:tc>
        <w:tc>
          <w:tcPr>
            <w:tcW w:w="4876" w:type="dxa"/>
            <w:tcBorders>
              <w:top w:val="nil"/>
              <w:left w:val="nil"/>
              <w:bottom w:val="nil"/>
              <w:right w:val="nil"/>
            </w:tcBorders>
          </w:tcPr>
          <w:p w14:paraId="3B37FAAB" w14:textId="77777777" w:rsidR="003E1B7D" w:rsidRPr="009856FA" w:rsidRDefault="003E1B7D" w:rsidP="0000732E">
            <w:pPr>
              <w:pStyle w:val="Normal6a"/>
            </w:pPr>
            <w:r w:rsidRPr="009856FA">
              <w:rPr>
                <w:b/>
                <w:i/>
              </w:rPr>
              <w:t>14 bis.</w:t>
            </w:r>
            <w:r w:rsidRPr="009856FA">
              <w:tab/>
            </w:r>
            <w:r w:rsidRPr="009856FA">
              <w:rPr>
                <w:b/>
                <w:i/>
              </w:rPr>
              <w:t>Lamenta que, en un momento en que el mundo democrático apoya firmemente a Ucrania en la guerra de agresión no provocada de la Federación de Rusia contra Europa, las actuales autoridades georgianas se están alineando cada vez más con las políticas y la retórica del Kremlin, contribuyendo de este modo al revisionismo histórico; expresa su preocupación por los informes en los que se acusa a Georgia de facilitar la elusión de las sanciones de la Unión contra Rusia; pide, por tanto, a la Comisión que lleve a cabo una investigación exhaustiva de estas acusaciones;</w:t>
            </w:r>
          </w:p>
        </w:tc>
      </w:tr>
    </w:tbl>
    <w:p w14:paraId="076A6540"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17BAEFBD" w14:textId="77777777" w:rsidR="003E1B7D" w:rsidRPr="009856FA" w:rsidRDefault="003E1B7D" w:rsidP="003E1B7D">
      <w:r w:rsidRPr="009856FA">
        <w:rPr>
          <w:rStyle w:val="HideTWBExt"/>
        </w:rPr>
        <w:t>&lt;/Amend&gt;</w:t>
      </w:r>
    </w:p>
    <w:p w14:paraId="22B6FE9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217</w:t>
      </w:r>
      <w:r w:rsidRPr="009856FA">
        <w:rPr>
          <w:rStyle w:val="HideTWBExt"/>
        </w:rPr>
        <w:t>&lt;/NumAm&gt;</w:t>
      </w:r>
    </w:p>
    <w:p w14:paraId="6151905D"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 Nathalie Loiseau</w:t>
      </w:r>
      <w:r w:rsidRPr="009856FA">
        <w:rPr>
          <w:rStyle w:val="HideTWBExt"/>
          <w:b w:val="0"/>
        </w:rPr>
        <w:t>&lt;/Members&gt;</w:t>
      </w:r>
    </w:p>
    <w:p w14:paraId="111C31C1" w14:textId="77777777" w:rsidR="003E1B7D" w:rsidRPr="009856FA" w:rsidRDefault="003E1B7D" w:rsidP="003E1B7D">
      <w:pPr>
        <w:pStyle w:val="NormalBold"/>
      </w:pPr>
      <w:r w:rsidRPr="009856FA">
        <w:rPr>
          <w:rStyle w:val="HideTWBExt"/>
          <w:b w:val="0"/>
        </w:rPr>
        <w:t>&lt;/RepeatBlock-By&gt;</w:t>
      </w:r>
    </w:p>
    <w:p w14:paraId="01AD7728"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6C0FC4A" w14:textId="77777777" w:rsidR="003E1B7D" w:rsidRPr="009856FA" w:rsidRDefault="003E1B7D" w:rsidP="003E1B7D">
      <w:pPr>
        <w:pStyle w:val="NormalBold"/>
      </w:pPr>
      <w:r w:rsidRPr="009856FA">
        <w:rPr>
          <w:rStyle w:val="HideTWBExt"/>
        </w:rPr>
        <w:t>&lt;Article&gt;</w:t>
      </w:r>
      <w:r w:rsidRPr="009856FA">
        <w:t>Apartado 14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40E39638" w14:textId="77777777" w:rsidTr="0000732E">
        <w:trPr>
          <w:trHeight w:hRule="exact" w:val="240"/>
          <w:jc w:val="center"/>
        </w:trPr>
        <w:tc>
          <w:tcPr>
            <w:tcW w:w="9752" w:type="dxa"/>
            <w:gridSpan w:val="2"/>
            <w:tcBorders>
              <w:top w:val="nil"/>
              <w:left w:val="nil"/>
              <w:bottom w:val="nil"/>
              <w:right w:val="nil"/>
            </w:tcBorders>
          </w:tcPr>
          <w:p w14:paraId="649B9D04" w14:textId="77777777" w:rsidR="003E1B7D" w:rsidRPr="009856FA" w:rsidRDefault="003E1B7D" w:rsidP="0000732E"/>
        </w:tc>
      </w:tr>
      <w:tr w:rsidR="003E1B7D" w:rsidRPr="009856FA" w14:paraId="3EAEA74C" w14:textId="77777777" w:rsidTr="0000732E">
        <w:trPr>
          <w:trHeight w:val="240"/>
          <w:jc w:val="center"/>
        </w:trPr>
        <w:tc>
          <w:tcPr>
            <w:tcW w:w="4876" w:type="dxa"/>
            <w:tcBorders>
              <w:top w:val="nil"/>
              <w:left w:val="nil"/>
              <w:bottom w:val="nil"/>
              <w:right w:val="nil"/>
            </w:tcBorders>
          </w:tcPr>
          <w:p w14:paraId="7606AE2B"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954A0ED" w14:textId="77777777" w:rsidR="003E1B7D" w:rsidRPr="009856FA" w:rsidRDefault="003E1B7D" w:rsidP="0000732E">
            <w:pPr>
              <w:pStyle w:val="AmColumnHeading"/>
            </w:pPr>
            <w:r w:rsidRPr="009856FA">
              <w:t>Enmienda</w:t>
            </w:r>
          </w:p>
        </w:tc>
      </w:tr>
      <w:tr w:rsidR="003E1B7D" w:rsidRPr="009856FA" w14:paraId="799C8B1A" w14:textId="77777777" w:rsidTr="0000732E">
        <w:trPr>
          <w:jc w:val="center"/>
        </w:trPr>
        <w:tc>
          <w:tcPr>
            <w:tcW w:w="4876" w:type="dxa"/>
            <w:tcBorders>
              <w:top w:val="nil"/>
              <w:left w:val="nil"/>
              <w:bottom w:val="nil"/>
              <w:right w:val="nil"/>
            </w:tcBorders>
          </w:tcPr>
          <w:p w14:paraId="4D54EA8C" w14:textId="77777777" w:rsidR="003E1B7D" w:rsidRPr="009856FA" w:rsidRDefault="003E1B7D" w:rsidP="0000732E">
            <w:pPr>
              <w:pStyle w:val="Normal6a"/>
            </w:pPr>
          </w:p>
        </w:tc>
        <w:tc>
          <w:tcPr>
            <w:tcW w:w="4876" w:type="dxa"/>
            <w:tcBorders>
              <w:top w:val="nil"/>
              <w:left w:val="nil"/>
              <w:bottom w:val="nil"/>
              <w:right w:val="nil"/>
            </w:tcBorders>
          </w:tcPr>
          <w:p w14:paraId="4DB6D1D4" w14:textId="77777777" w:rsidR="003E1B7D" w:rsidRPr="009856FA" w:rsidRDefault="003E1B7D" w:rsidP="0000732E">
            <w:pPr>
              <w:pStyle w:val="Normal6a"/>
            </w:pPr>
            <w:r w:rsidRPr="009856FA">
              <w:rPr>
                <w:b/>
                <w:i/>
              </w:rPr>
              <w:t>14 bis.</w:t>
            </w:r>
            <w:r w:rsidRPr="009856FA">
              <w:tab/>
            </w:r>
            <w:r w:rsidRPr="009856FA">
              <w:rPr>
                <w:b/>
                <w:i/>
              </w:rPr>
              <w:t>Reitera su más enérgica condena de la actual ocupación por parte de Rusia de las regiones georgianas de Abjasia y Osetia del Sur y del continuo proceso de «delimitación de fronteras», que constituye una violación de la soberanía y la integridad territorial de Georgia; insta al Gobierno georgiano a que mantenga una posición clara y coherente sobre la agresión rusa y pide a la Unión que siga participando activamente en la resolución de conflictos, la vigilancia de los derechos humanos y el apoyo a las comunidades afectadas;</w:t>
            </w:r>
          </w:p>
        </w:tc>
      </w:tr>
    </w:tbl>
    <w:p w14:paraId="05916387"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5A3E7EB" w14:textId="77777777" w:rsidR="003E1B7D" w:rsidRPr="009856FA" w:rsidRDefault="003E1B7D" w:rsidP="003E1B7D">
      <w:r w:rsidRPr="009856FA">
        <w:rPr>
          <w:rStyle w:val="HideTWBExt"/>
        </w:rPr>
        <w:t>&lt;/Amend&gt;</w:t>
      </w:r>
    </w:p>
    <w:p w14:paraId="0DC022A2"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218</w:t>
      </w:r>
      <w:r w:rsidRPr="009856FA">
        <w:rPr>
          <w:rStyle w:val="HideTWBExt"/>
        </w:rPr>
        <w:t>&lt;/NumAm&gt;</w:t>
      </w:r>
    </w:p>
    <w:p w14:paraId="1EFD463E"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757C847F" w14:textId="77777777" w:rsidR="003E1B7D" w:rsidRPr="009856FA" w:rsidRDefault="003E1B7D" w:rsidP="003E1B7D">
      <w:pPr>
        <w:pStyle w:val="NormalBold"/>
      </w:pPr>
      <w:r w:rsidRPr="009856FA">
        <w:rPr>
          <w:rStyle w:val="HideTWBExt"/>
          <w:b w:val="0"/>
        </w:rPr>
        <w:t>&lt;/RepeatBlock-By&gt;</w:t>
      </w:r>
    </w:p>
    <w:p w14:paraId="44F40362"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0329B32" w14:textId="77777777" w:rsidR="003E1B7D" w:rsidRPr="009856FA" w:rsidRDefault="003E1B7D" w:rsidP="003E1B7D">
      <w:pPr>
        <w:pStyle w:val="NormalBold"/>
      </w:pPr>
      <w:r w:rsidRPr="009856FA">
        <w:rPr>
          <w:rStyle w:val="HideTWBExt"/>
        </w:rPr>
        <w:t>&lt;Article&gt;</w:t>
      </w:r>
      <w:r w:rsidRPr="009856FA">
        <w:t>Apartado 14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015FE41" w14:textId="77777777" w:rsidTr="0000732E">
        <w:trPr>
          <w:trHeight w:hRule="exact" w:val="240"/>
          <w:jc w:val="center"/>
        </w:trPr>
        <w:tc>
          <w:tcPr>
            <w:tcW w:w="9752" w:type="dxa"/>
            <w:gridSpan w:val="2"/>
            <w:tcBorders>
              <w:top w:val="nil"/>
              <w:left w:val="nil"/>
              <w:bottom w:val="nil"/>
              <w:right w:val="nil"/>
            </w:tcBorders>
          </w:tcPr>
          <w:p w14:paraId="1078A9C7" w14:textId="77777777" w:rsidR="003E1B7D" w:rsidRPr="009856FA" w:rsidRDefault="003E1B7D" w:rsidP="0000732E"/>
        </w:tc>
      </w:tr>
      <w:tr w:rsidR="003E1B7D" w:rsidRPr="009856FA" w14:paraId="0BE53BCF" w14:textId="77777777" w:rsidTr="0000732E">
        <w:trPr>
          <w:trHeight w:val="240"/>
          <w:jc w:val="center"/>
        </w:trPr>
        <w:tc>
          <w:tcPr>
            <w:tcW w:w="4876" w:type="dxa"/>
            <w:tcBorders>
              <w:top w:val="nil"/>
              <w:left w:val="nil"/>
              <w:bottom w:val="nil"/>
              <w:right w:val="nil"/>
            </w:tcBorders>
          </w:tcPr>
          <w:p w14:paraId="66C7B79D"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16DBDE20" w14:textId="77777777" w:rsidR="003E1B7D" w:rsidRPr="009856FA" w:rsidRDefault="003E1B7D" w:rsidP="0000732E">
            <w:pPr>
              <w:pStyle w:val="AmColumnHeading"/>
            </w:pPr>
            <w:r w:rsidRPr="009856FA">
              <w:t>Enmienda</w:t>
            </w:r>
          </w:p>
        </w:tc>
      </w:tr>
      <w:tr w:rsidR="003E1B7D" w:rsidRPr="009856FA" w14:paraId="4A64328C" w14:textId="77777777" w:rsidTr="0000732E">
        <w:trPr>
          <w:jc w:val="center"/>
        </w:trPr>
        <w:tc>
          <w:tcPr>
            <w:tcW w:w="4876" w:type="dxa"/>
            <w:tcBorders>
              <w:top w:val="nil"/>
              <w:left w:val="nil"/>
              <w:bottom w:val="nil"/>
              <w:right w:val="nil"/>
            </w:tcBorders>
          </w:tcPr>
          <w:p w14:paraId="743420EE" w14:textId="77777777" w:rsidR="003E1B7D" w:rsidRPr="009856FA" w:rsidRDefault="003E1B7D" w:rsidP="0000732E">
            <w:pPr>
              <w:pStyle w:val="Normal6a"/>
            </w:pPr>
          </w:p>
        </w:tc>
        <w:tc>
          <w:tcPr>
            <w:tcW w:w="4876" w:type="dxa"/>
            <w:tcBorders>
              <w:top w:val="nil"/>
              <w:left w:val="nil"/>
              <w:bottom w:val="nil"/>
              <w:right w:val="nil"/>
            </w:tcBorders>
          </w:tcPr>
          <w:p w14:paraId="0EE0352A" w14:textId="77777777" w:rsidR="003E1B7D" w:rsidRPr="009856FA" w:rsidRDefault="003E1B7D" w:rsidP="0000732E">
            <w:pPr>
              <w:pStyle w:val="Normal6a"/>
            </w:pPr>
            <w:r w:rsidRPr="009856FA">
              <w:rPr>
                <w:b/>
                <w:i/>
              </w:rPr>
              <w:t>14 bis.</w:t>
            </w:r>
            <w:r w:rsidRPr="009856FA">
              <w:tab/>
            </w:r>
            <w:r w:rsidRPr="009856FA">
              <w:rPr>
                <w:b/>
                <w:i/>
              </w:rPr>
              <w:t>Subraya que la estrategia del partido gobernante Sueño Georgiano puede reproducirse en otro lugar como un manual de uso para la colonización híbrida del Estado; manifiesta su preocupación por las repercusiones regionales y advierte de que está en juego la credibilidad de la acción europea en toda la región del Cáucaso Meridional, especialmente en previsión de la próxima Estrategia de la Unión para el mar Negro;</w:t>
            </w:r>
          </w:p>
        </w:tc>
      </w:tr>
    </w:tbl>
    <w:p w14:paraId="00F3F7BC"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A7396BA" w14:textId="77777777" w:rsidR="003E1B7D" w:rsidRPr="009856FA" w:rsidRDefault="003E1B7D" w:rsidP="003E1B7D">
      <w:r w:rsidRPr="009856FA">
        <w:rPr>
          <w:rStyle w:val="HideTWBExt"/>
        </w:rPr>
        <w:t>&lt;/Amend&gt;</w:t>
      </w:r>
    </w:p>
    <w:p w14:paraId="658A4DE9"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219</w:t>
      </w:r>
      <w:r w:rsidRPr="009856FA">
        <w:rPr>
          <w:rStyle w:val="HideTWBExt"/>
        </w:rPr>
        <w:t>&lt;/NumAm&gt;</w:t>
      </w:r>
    </w:p>
    <w:p w14:paraId="05DBE234"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5F819059" w14:textId="77777777" w:rsidR="003E1B7D" w:rsidRPr="009856FA" w:rsidRDefault="003E1B7D" w:rsidP="003E1B7D">
      <w:pPr>
        <w:pStyle w:val="NormalBold"/>
      </w:pPr>
      <w:r w:rsidRPr="009856FA">
        <w:rPr>
          <w:rStyle w:val="HideTWBExt"/>
          <w:b w:val="0"/>
        </w:rPr>
        <w:t>&lt;/RepeatBlock-By&gt;</w:t>
      </w:r>
    </w:p>
    <w:p w14:paraId="088B8DA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CC65260" w14:textId="77777777" w:rsidR="003E1B7D" w:rsidRPr="009856FA" w:rsidRDefault="003E1B7D" w:rsidP="003E1B7D">
      <w:pPr>
        <w:pStyle w:val="NormalBold"/>
      </w:pPr>
      <w:r w:rsidRPr="009856FA">
        <w:rPr>
          <w:rStyle w:val="HideTWBExt"/>
        </w:rPr>
        <w:t>&lt;Article&gt;</w:t>
      </w:r>
      <w:r w:rsidRPr="009856FA">
        <w:t>Apartado 14 ter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2F58109" w14:textId="77777777" w:rsidTr="0000732E">
        <w:trPr>
          <w:trHeight w:hRule="exact" w:val="240"/>
          <w:jc w:val="center"/>
        </w:trPr>
        <w:tc>
          <w:tcPr>
            <w:tcW w:w="9752" w:type="dxa"/>
            <w:gridSpan w:val="2"/>
            <w:tcBorders>
              <w:top w:val="nil"/>
              <w:left w:val="nil"/>
              <w:bottom w:val="nil"/>
              <w:right w:val="nil"/>
            </w:tcBorders>
          </w:tcPr>
          <w:p w14:paraId="0F531FBE" w14:textId="77777777" w:rsidR="003E1B7D" w:rsidRPr="009856FA" w:rsidRDefault="003E1B7D" w:rsidP="0000732E"/>
        </w:tc>
      </w:tr>
      <w:tr w:rsidR="003E1B7D" w:rsidRPr="009856FA" w14:paraId="0E55CF8E" w14:textId="77777777" w:rsidTr="0000732E">
        <w:trPr>
          <w:trHeight w:val="240"/>
          <w:jc w:val="center"/>
        </w:trPr>
        <w:tc>
          <w:tcPr>
            <w:tcW w:w="4876" w:type="dxa"/>
            <w:tcBorders>
              <w:top w:val="nil"/>
              <w:left w:val="nil"/>
              <w:bottom w:val="nil"/>
              <w:right w:val="nil"/>
            </w:tcBorders>
          </w:tcPr>
          <w:p w14:paraId="1F63F4E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58B762CA" w14:textId="77777777" w:rsidR="003E1B7D" w:rsidRPr="009856FA" w:rsidRDefault="003E1B7D" w:rsidP="0000732E">
            <w:pPr>
              <w:pStyle w:val="AmColumnHeading"/>
            </w:pPr>
            <w:r w:rsidRPr="009856FA">
              <w:t>Enmienda</w:t>
            </w:r>
          </w:p>
        </w:tc>
      </w:tr>
      <w:tr w:rsidR="003E1B7D" w:rsidRPr="009856FA" w14:paraId="435EBE23" w14:textId="77777777" w:rsidTr="0000732E">
        <w:trPr>
          <w:jc w:val="center"/>
        </w:trPr>
        <w:tc>
          <w:tcPr>
            <w:tcW w:w="4876" w:type="dxa"/>
            <w:tcBorders>
              <w:top w:val="nil"/>
              <w:left w:val="nil"/>
              <w:bottom w:val="nil"/>
              <w:right w:val="nil"/>
            </w:tcBorders>
          </w:tcPr>
          <w:p w14:paraId="0D082AD8" w14:textId="77777777" w:rsidR="003E1B7D" w:rsidRPr="009856FA" w:rsidRDefault="003E1B7D" w:rsidP="0000732E">
            <w:pPr>
              <w:pStyle w:val="Normal6a"/>
            </w:pPr>
          </w:p>
        </w:tc>
        <w:tc>
          <w:tcPr>
            <w:tcW w:w="4876" w:type="dxa"/>
            <w:tcBorders>
              <w:top w:val="nil"/>
              <w:left w:val="nil"/>
              <w:bottom w:val="nil"/>
              <w:right w:val="nil"/>
            </w:tcBorders>
          </w:tcPr>
          <w:p w14:paraId="0D60530C" w14:textId="77777777" w:rsidR="003E1B7D" w:rsidRPr="009856FA" w:rsidRDefault="003E1B7D" w:rsidP="0000732E">
            <w:pPr>
              <w:pStyle w:val="Normal6a"/>
            </w:pPr>
            <w:r w:rsidRPr="009856FA">
              <w:rPr>
                <w:b/>
                <w:i/>
              </w:rPr>
              <w:t>14 ter.</w:t>
            </w:r>
            <w:r w:rsidRPr="009856FA">
              <w:tab/>
            </w:r>
            <w:r w:rsidRPr="009856FA">
              <w:rPr>
                <w:b/>
                <w:i/>
              </w:rPr>
              <w:t>Expresa su preocupación por los informes en los que se acusa a Georgia de facilitar la elusión de las sanciones de la Unión contra Rusia; pide, por tanto, a la Comisión que lleve a cabo una investigación exhaustiva de estas acusaciones;</w:t>
            </w:r>
          </w:p>
        </w:tc>
      </w:tr>
    </w:tbl>
    <w:p w14:paraId="24B12932"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3B862CE5" w14:textId="77777777" w:rsidR="003E1B7D" w:rsidRPr="009856FA" w:rsidRDefault="003E1B7D" w:rsidP="003E1B7D">
      <w:r w:rsidRPr="009856FA">
        <w:rPr>
          <w:rStyle w:val="HideTWBExt"/>
        </w:rPr>
        <w:t>&lt;/Amend&gt;</w:t>
      </w:r>
    </w:p>
    <w:p w14:paraId="0EE0C9F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220</w:t>
      </w:r>
      <w:r w:rsidRPr="009856FA">
        <w:rPr>
          <w:rStyle w:val="HideTWBExt"/>
        </w:rPr>
        <w:t>&lt;/NumAm&gt;</w:t>
      </w:r>
    </w:p>
    <w:p w14:paraId="60AFCAC9" w14:textId="77777777" w:rsidR="003E1B7D" w:rsidRPr="009856FA" w:rsidRDefault="003E1B7D" w:rsidP="003E1B7D">
      <w:pPr>
        <w:pStyle w:val="NormalBold"/>
      </w:pPr>
      <w:r w:rsidRPr="009856FA">
        <w:rPr>
          <w:rStyle w:val="HideTWBExt"/>
          <w:b w:val="0"/>
        </w:rPr>
        <w:t>&lt;RepeatBlock-By&gt;&lt;Members&gt;</w:t>
      </w:r>
      <w:r w:rsidRPr="009856FA">
        <w:t>Petras Auštrevičius, Dan Barna, Lucia Yar, Urmas Paet, Marie-Agnes Strack-Zimmermann, Nathalie Loiseau</w:t>
      </w:r>
      <w:r w:rsidRPr="009856FA">
        <w:rPr>
          <w:rStyle w:val="HideTWBExt"/>
          <w:b w:val="0"/>
        </w:rPr>
        <w:t>&lt;/Members&gt;</w:t>
      </w:r>
    </w:p>
    <w:p w14:paraId="53036F9D" w14:textId="77777777" w:rsidR="003E1B7D" w:rsidRPr="009856FA" w:rsidRDefault="003E1B7D" w:rsidP="003E1B7D">
      <w:pPr>
        <w:pStyle w:val="NormalBold"/>
      </w:pPr>
      <w:r w:rsidRPr="009856FA">
        <w:rPr>
          <w:rStyle w:val="HideTWBExt"/>
          <w:b w:val="0"/>
        </w:rPr>
        <w:t>&lt;/RepeatBlock-By&gt;</w:t>
      </w:r>
    </w:p>
    <w:p w14:paraId="45DDB7C5"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65DFE352" w14:textId="77777777" w:rsidR="003E1B7D" w:rsidRPr="009856FA" w:rsidRDefault="003E1B7D" w:rsidP="003E1B7D">
      <w:pPr>
        <w:pStyle w:val="NormalBold"/>
      </w:pPr>
      <w:r w:rsidRPr="009856FA">
        <w:rPr>
          <w:rStyle w:val="HideTWBExt"/>
        </w:rPr>
        <w:t>&lt;Article&gt;</w:t>
      </w:r>
      <w:r w:rsidRPr="009856FA">
        <w:t>Apartado 15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5290985" w14:textId="77777777" w:rsidTr="0000732E">
        <w:trPr>
          <w:trHeight w:hRule="exact" w:val="240"/>
          <w:jc w:val="center"/>
        </w:trPr>
        <w:tc>
          <w:tcPr>
            <w:tcW w:w="9752" w:type="dxa"/>
            <w:gridSpan w:val="2"/>
            <w:tcBorders>
              <w:top w:val="nil"/>
              <w:left w:val="nil"/>
              <w:bottom w:val="nil"/>
              <w:right w:val="nil"/>
            </w:tcBorders>
          </w:tcPr>
          <w:p w14:paraId="5920AA10" w14:textId="77777777" w:rsidR="003E1B7D" w:rsidRPr="009856FA" w:rsidRDefault="003E1B7D" w:rsidP="0000732E"/>
        </w:tc>
      </w:tr>
      <w:tr w:rsidR="003E1B7D" w:rsidRPr="009856FA" w14:paraId="1436A128" w14:textId="77777777" w:rsidTr="0000732E">
        <w:trPr>
          <w:trHeight w:val="240"/>
          <w:jc w:val="center"/>
        </w:trPr>
        <w:tc>
          <w:tcPr>
            <w:tcW w:w="4876" w:type="dxa"/>
            <w:tcBorders>
              <w:top w:val="nil"/>
              <w:left w:val="nil"/>
              <w:bottom w:val="nil"/>
              <w:right w:val="nil"/>
            </w:tcBorders>
          </w:tcPr>
          <w:p w14:paraId="225F07C3"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2B99284" w14:textId="77777777" w:rsidR="003E1B7D" w:rsidRPr="009856FA" w:rsidRDefault="003E1B7D" w:rsidP="0000732E">
            <w:pPr>
              <w:pStyle w:val="AmColumnHeading"/>
            </w:pPr>
            <w:r w:rsidRPr="009856FA">
              <w:t>Enmienda</w:t>
            </w:r>
          </w:p>
        </w:tc>
      </w:tr>
      <w:tr w:rsidR="003E1B7D" w:rsidRPr="009856FA" w14:paraId="3971B1C6" w14:textId="77777777" w:rsidTr="0000732E">
        <w:trPr>
          <w:jc w:val="center"/>
        </w:trPr>
        <w:tc>
          <w:tcPr>
            <w:tcW w:w="4876" w:type="dxa"/>
            <w:tcBorders>
              <w:top w:val="nil"/>
              <w:left w:val="nil"/>
              <w:bottom w:val="nil"/>
              <w:right w:val="nil"/>
            </w:tcBorders>
          </w:tcPr>
          <w:p w14:paraId="0ED12EC9" w14:textId="77777777" w:rsidR="003E1B7D" w:rsidRPr="009856FA" w:rsidRDefault="003E1B7D" w:rsidP="0000732E">
            <w:pPr>
              <w:pStyle w:val="Normal6a"/>
            </w:pPr>
            <w:r w:rsidRPr="009856FA">
              <w:t>15.</w:t>
            </w:r>
            <w:r w:rsidRPr="009856FA">
              <w:tab/>
              <w:t>Toma nota de que en 2024 se suspendieron las ayudas del Fondo Europeo de Apoyo a la Paz, de un valor de 30 millones EUR, como respuesta al retroceso democrático en Georgia, y no se prevé ninguna ayuda en 2025;</w:t>
            </w:r>
          </w:p>
        </w:tc>
        <w:tc>
          <w:tcPr>
            <w:tcW w:w="4876" w:type="dxa"/>
            <w:tcBorders>
              <w:top w:val="nil"/>
              <w:left w:val="nil"/>
              <w:bottom w:val="nil"/>
              <w:right w:val="nil"/>
            </w:tcBorders>
          </w:tcPr>
          <w:p w14:paraId="09FC91CA" w14:textId="77777777" w:rsidR="003E1B7D" w:rsidRPr="009856FA" w:rsidRDefault="003E1B7D" w:rsidP="0000732E">
            <w:pPr>
              <w:pStyle w:val="Normal6a"/>
            </w:pPr>
            <w:r w:rsidRPr="009856FA">
              <w:t>15.</w:t>
            </w:r>
            <w:r w:rsidRPr="009856FA">
              <w:tab/>
              <w:t xml:space="preserve">Toma nota de que en 2024 se suspendieron las ayudas del Fondo Europeo de Apoyo a la Paz, de un valor de 30 millones EUR, como respuesta al retroceso democrático en Georgia, y no se prevé ninguna ayuda en 2025; </w:t>
            </w:r>
            <w:r w:rsidRPr="009856FA">
              <w:rPr>
                <w:b/>
                <w:i/>
              </w:rPr>
              <w:t>reitera que cualquier apoyo financiero futuro puede autorizarse con la condición de que el régimen georgiano autodeclarado reconsidere su posición y se celebren elecciones justas e imparciales;</w:t>
            </w:r>
          </w:p>
        </w:tc>
      </w:tr>
    </w:tbl>
    <w:p w14:paraId="59BDC608"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6062F739" w14:textId="77777777" w:rsidR="003E1B7D" w:rsidRPr="009856FA" w:rsidRDefault="003E1B7D" w:rsidP="003E1B7D">
      <w:r w:rsidRPr="009856FA">
        <w:rPr>
          <w:rStyle w:val="HideTWBExt"/>
        </w:rPr>
        <w:t>&lt;/Amend&gt;</w:t>
      </w:r>
    </w:p>
    <w:p w14:paraId="01941F66"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221</w:t>
      </w:r>
      <w:r w:rsidRPr="009856FA">
        <w:rPr>
          <w:rStyle w:val="HideTWBExt"/>
        </w:rPr>
        <w:t>&lt;/NumAm&gt;</w:t>
      </w:r>
    </w:p>
    <w:p w14:paraId="2A8530FF" w14:textId="77777777" w:rsidR="003E1B7D" w:rsidRPr="009856FA" w:rsidRDefault="003E1B7D" w:rsidP="003E1B7D">
      <w:pPr>
        <w:pStyle w:val="NormalBold"/>
      </w:pPr>
      <w:r w:rsidRPr="009856FA">
        <w:rPr>
          <w:rStyle w:val="HideTWBExt"/>
          <w:b w:val="0"/>
        </w:rPr>
        <w:t>&lt;RepeatBlock-By&gt;&lt;Members&gt;</w:t>
      </w:r>
      <w:r w:rsidRPr="009856FA">
        <w:t>Željana Zovko</w:t>
      </w:r>
      <w:r w:rsidRPr="009856FA">
        <w:rPr>
          <w:rStyle w:val="HideTWBExt"/>
          <w:b w:val="0"/>
        </w:rPr>
        <w:t>&lt;/Members&gt;</w:t>
      </w:r>
    </w:p>
    <w:p w14:paraId="52B56F2B" w14:textId="77777777" w:rsidR="003E1B7D" w:rsidRPr="009856FA" w:rsidRDefault="003E1B7D" w:rsidP="003E1B7D">
      <w:pPr>
        <w:pStyle w:val="NormalBold"/>
      </w:pPr>
      <w:r w:rsidRPr="009856FA">
        <w:rPr>
          <w:rStyle w:val="HideTWBExt"/>
          <w:b w:val="0"/>
        </w:rPr>
        <w:t>&lt;/RepeatBlock-By&gt;</w:t>
      </w:r>
    </w:p>
    <w:p w14:paraId="1576A35F"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03662E1C" w14:textId="77777777" w:rsidR="003E1B7D" w:rsidRPr="009856FA" w:rsidRDefault="003E1B7D" w:rsidP="003E1B7D">
      <w:pPr>
        <w:pStyle w:val="NormalBold"/>
      </w:pPr>
      <w:r w:rsidRPr="009856FA">
        <w:rPr>
          <w:rStyle w:val="HideTWBExt"/>
        </w:rPr>
        <w:t>&lt;Article&gt;</w:t>
      </w:r>
      <w:r w:rsidRPr="009856FA">
        <w:t>Apartado 15</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5FB63E21" w14:textId="77777777" w:rsidTr="0000732E">
        <w:trPr>
          <w:trHeight w:hRule="exact" w:val="240"/>
          <w:jc w:val="center"/>
        </w:trPr>
        <w:tc>
          <w:tcPr>
            <w:tcW w:w="9752" w:type="dxa"/>
            <w:gridSpan w:val="2"/>
            <w:tcBorders>
              <w:top w:val="nil"/>
              <w:left w:val="nil"/>
              <w:bottom w:val="nil"/>
              <w:right w:val="nil"/>
            </w:tcBorders>
          </w:tcPr>
          <w:p w14:paraId="02039D4D" w14:textId="77777777" w:rsidR="003E1B7D" w:rsidRPr="009856FA" w:rsidRDefault="003E1B7D" w:rsidP="0000732E"/>
        </w:tc>
      </w:tr>
      <w:tr w:rsidR="003E1B7D" w:rsidRPr="009856FA" w14:paraId="25EB25B7" w14:textId="77777777" w:rsidTr="0000732E">
        <w:trPr>
          <w:trHeight w:val="240"/>
          <w:jc w:val="center"/>
        </w:trPr>
        <w:tc>
          <w:tcPr>
            <w:tcW w:w="4876" w:type="dxa"/>
            <w:tcBorders>
              <w:top w:val="nil"/>
              <w:left w:val="nil"/>
              <w:bottom w:val="nil"/>
              <w:right w:val="nil"/>
            </w:tcBorders>
          </w:tcPr>
          <w:p w14:paraId="6D7A69C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0C39F14F" w14:textId="77777777" w:rsidR="003E1B7D" w:rsidRPr="009856FA" w:rsidRDefault="003E1B7D" w:rsidP="0000732E">
            <w:pPr>
              <w:pStyle w:val="AmColumnHeading"/>
            </w:pPr>
            <w:r w:rsidRPr="009856FA">
              <w:t>Enmienda</w:t>
            </w:r>
          </w:p>
        </w:tc>
      </w:tr>
      <w:tr w:rsidR="003E1B7D" w:rsidRPr="009856FA" w14:paraId="73CB9ED0" w14:textId="77777777" w:rsidTr="0000732E">
        <w:trPr>
          <w:jc w:val="center"/>
        </w:trPr>
        <w:tc>
          <w:tcPr>
            <w:tcW w:w="4876" w:type="dxa"/>
            <w:tcBorders>
              <w:top w:val="nil"/>
              <w:left w:val="nil"/>
              <w:bottom w:val="nil"/>
              <w:right w:val="nil"/>
            </w:tcBorders>
          </w:tcPr>
          <w:p w14:paraId="491291EE" w14:textId="77777777" w:rsidR="003E1B7D" w:rsidRPr="009856FA" w:rsidRDefault="003E1B7D" w:rsidP="0000732E">
            <w:pPr>
              <w:pStyle w:val="Normal6a"/>
            </w:pPr>
            <w:r w:rsidRPr="009856FA">
              <w:t>15.</w:t>
            </w:r>
            <w:r w:rsidRPr="009856FA">
              <w:tab/>
              <w:t>Toma nota de que en 2024 se suspendieron las ayudas del Fondo Europeo de Apoyo a la Paz, de un valor de 30 millones EUR, como respuesta al retroceso democrático en Georgia, y no se prevé ninguna ayuda en 2025;</w:t>
            </w:r>
          </w:p>
        </w:tc>
        <w:tc>
          <w:tcPr>
            <w:tcW w:w="4876" w:type="dxa"/>
            <w:tcBorders>
              <w:top w:val="nil"/>
              <w:left w:val="nil"/>
              <w:bottom w:val="nil"/>
              <w:right w:val="nil"/>
            </w:tcBorders>
          </w:tcPr>
          <w:p w14:paraId="687536FE" w14:textId="77777777" w:rsidR="003E1B7D" w:rsidRPr="009856FA" w:rsidRDefault="003E1B7D" w:rsidP="0000732E">
            <w:pPr>
              <w:pStyle w:val="Normal6a"/>
            </w:pPr>
            <w:r w:rsidRPr="009856FA">
              <w:t>15.</w:t>
            </w:r>
            <w:r w:rsidRPr="009856FA">
              <w:tab/>
              <w:t xml:space="preserve">Toma nota de que en 2024 se suspendieron las ayudas del Fondo Europeo de Apoyo a la Paz, de un valor de 30 millones EUR, como respuesta al retroceso democrático en Georgia, y no se prevé ninguna ayuda en 2025; </w:t>
            </w:r>
            <w:r w:rsidRPr="009856FA">
              <w:rPr>
                <w:b/>
                <w:i/>
              </w:rPr>
              <w:t>destaca que esta suspensión tendrá consecuencias perjudiciales para la estabilidad y la seguridad nacionales de Georgia;</w:t>
            </w:r>
          </w:p>
        </w:tc>
      </w:tr>
    </w:tbl>
    <w:p w14:paraId="65988B05"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81A2997" w14:textId="77777777" w:rsidR="003E1B7D" w:rsidRPr="009856FA" w:rsidRDefault="003E1B7D" w:rsidP="003E1B7D">
      <w:r w:rsidRPr="009856FA">
        <w:rPr>
          <w:rStyle w:val="HideTWBExt"/>
        </w:rPr>
        <w:t>&lt;/Amend&gt;</w:t>
      </w:r>
    </w:p>
    <w:p w14:paraId="5249266B" w14:textId="77777777" w:rsidR="003E1B7D" w:rsidRPr="009856FA" w:rsidRDefault="003E1B7D" w:rsidP="003E1B7D">
      <w:pPr>
        <w:pStyle w:val="AmNumberTabs"/>
      </w:pPr>
      <w:r w:rsidRPr="009856FA">
        <w:rPr>
          <w:rStyle w:val="HideTWBExt"/>
          <w:b w:val="0"/>
          <w:lang w:eastAsia="en-GB"/>
        </w:rPr>
        <w:t>&lt;Amend&gt;</w:t>
      </w:r>
      <w:r w:rsidRPr="009856FA">
        <w:t>Enmienda</w:t>
      </w:r>
      <w:r w:rsidRPr="009856FA">
        <w:tab/>
      </w:r>
      <w:r w:rsidRPr="009856FA">
        <w:tab/>
      </w:r>
      <w:r w:rsidRPr="009856FA">
        <w:rPr>
          <w:rStyle w:val="HideTWBExt"/>
          <w:b w:val="0"/>
          <w:lang w:eastAsia="en-GB"/>
        </w:rPr>
        <w:t>&lt;NumAm&gt;</w:t>
      </w:r>
      <w:r w:rsidRPr="009856FA">
        <w:t>222</w:t>
      </w:r>
      <w:r w:rsidRPr="009856FA">
        <w:rPr>
          <w:rStyle w:val="HideTWBExt"/>
          <w:b w:val="0"/>
          <w:lang w:eastAsia="en-GB"/>
        </w:rPr>
        <w:t>&lt;/NumAm&gt;</w:t>
      </w:r>
    </w:p>
    <w:p w14:paraId="5B53C577" w14:textId="77777777" w:rsidR="003E1B7D" w:rsidRPr="009856FA" w:rsidRDefault="003E1B7D" w:rsidP="003E1B7D">
      <w:pPr>
        <w:pStyle w:val="NormalBold"/>
      </w:pPr>
      <w:r w:rsidRPr="009856FA">
        <w:rPr>
          <w:rStyle w:val="HideTWBExt"/>
          <w:b w:val="0"/>
          <w:lang w:eastAsia="en-GB"/>
        </w:rPr>
        <w:t>&lt;RepeatBlock-By&gt;&lt;Members&gt;</w:t>
      </w:r>
      <w:r w:rsidRPr="009856FA">
        <w:t>Sebastian Tynkkynen</w:t>
      </w:r>
      <w:r w:rsidRPr="009856FA">
        <w:rPr>
          <w:rStyle w:val="HideTWBExt"/>
          <w:b w:val="0"/>
          <w:lang w:eastAsia="en-GB"/>
        </w:rPr>
        <w:t>&lt;/Members&gt;</w:t>
      </w:r>
    </w:p>
    <w:p w14:paraId="37CB43F7" w14:textId="77777777" w:rsidR="003E1B7D" w:rsidRPr="009856FA" w:rsidRDefault="003E1B7D" w:rsidP="003E1B7D">
      <w:pPr>
        <w:pStyle w:val="NormalBold"/>
      </w:pPr>
      <w:r w:rsidRPr="009856FA">
        <w:rPr>
          <w:rStyle w:val="HideTWBExt"/>
          <w:b w:val="0"/>
          <w:lang w:eastAsia="en-GB"/>
        </w:rPr>
        <w:t>&lt;/RepeatBlock-By&gt;</w:t>
      </w:r>
    </w:p>
    <w:p w14:paraId="0BFB3D7D" w14:textId="77777777" w:rsidR="003E1B7D" w:rsidRPr="009856FA" w:rsidRDefault="003E1B7D" w:rsidP="003E1B7D">
      <w:pPr>
        <w:pStyle w:val="NormalBold"/>
      </w:pPr>
      <w:r w:rsidRPr="009856FA">
        <w:rPr>
          <w:rStyle w:val="HideTWBExt"/>
          <w:b w:val="0"/>
          <w:lang w:eastAsia="en-GB"/>
        </w:rPr>
        <w:t>&lt;DocAmend&gt;</w:t>
      </w:r>
      <w:r w:rsidRPr="009856FA">
        <w:t>Propuesta de Resolución</w:t>
      </w:r>
      <w:r w:rsidRPr="009856FA">
        <w:rPr>
          <w:rStyle w:val="HideTWBExt"/>
          <w:b w:val="0"/>
          <w:lang w:eastAsia="en-GB"/>
        </w:rPr>
        <w:t>&lt;/DocAmend&gt;</w:t>
      </w:r>
    </w:p>
    <w:p w14:paraId="4072A752" w14:textId="77777777" w:rsidR="003E1B7D" w:rsidRPr="009856FA" w:rsidRDefault="003E1B7D" w:rsidP="003E1B7D">
      <w:pPr>
        <w:pStyle w:val="NormalBold"/>
      </w:pPr>
      <w:r w:rsidRPr="009856FA">
        <w:rPr>
          <w:rStyle w:val="HideTWBExt"/>
          <w:b w:val="0"/>
          <w:lang w:eastAsia="en-GB"/>
        </w:rPr>
        <w:t>&lt;Article&gt;</w:t>
      </w:r>
      <w:r w:rsidRPr="009856FA">
        <w:t>Apartado 15</w:t>
      </w:r>
      <w:r w:rsidRPr="009856FA">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07F69A96" w14:textId="77777777" w:rsidTr="0000732E">
        <w:trPr>
          <w:trHeight w:hRule="exact" w:val="240"/>
          <w:jc w:val="center"/>
        </w:trPr>
        <w:tc>
          <w:tcPr>
            <w:tcW w:w="9752" w:type="dxa"/>
            <w:gridSpan w:val="2"/>
            <w:tcBorders>
              <w:top w:val="nil"/>
              <w:left w:val="nil"/>
              <w:bottom w:val="nil"/>
              <w:right w:val="nil"/>
            </w:tcBorders>
          </w:tcPr>
          <w:p w14:paraId="0989D680" w14:textId="77777777" w:rsidR="003E1B7D" w:rsidRPr="009856FA" w:rsidRDefault="003E1B7D" w:rsidP="0000732E"/>
        </w:tc>
      </w:tr>
      <w:tr w:rsidR="003E1B7D" w:rsidRPr="009856FA" w14:paraId="50911CE2" w14:textId="77777777" w:rsidTr="0000732E">
        <w:trPr>
          <w:trHeight w:val="240"/>
          <w:jc w:val="center"/>
        </w:trPr>
        <w:tc>
          <w:tcPr>
            <w:tcW w:w="4876" w:type="dxa"/>
            <w:tcBorders>
              <w:top w:val="nil"/>
              <w:left w:val="nil"/>
              <w:bottom w:val="nil"/>
              <w:right w:val="nil"/>
            </w:tcBorders>
          </w:tcPr>
          <w:p w14:paraId="1A9514CE"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644BF209" w14:textId="77777777" w:rsidR="003E1B7D" w:rsidRPr="009856FA" w:rsidRDefault="003E1B7D" w:rsidP="0000732E">
            <w:pPr>
              <w:pStyle w:val="AmColumnHeading"/>
            </w:pPr>
            <w:r w:rsidRPr="009856FA">
              <w:t>Enmienda</w:t>
            </w:r>
          </w:p>
        </w:tc>
      </w:tr>
      <w:tr w:rsidR="003E1B7D" w:rsidRPr="009856FA" w14:paraId="0BEFBC8B" w14:textId="77777777" w:rsidTr="0000732E">
        <w:trPr>
          <w:jc w:val="center"/>
        </w:trPr>
        <w:tc>
          <w:tcPr>
            <w:tcW w:w="4876" w:type="dxa"/>
            <w:tcBorders>
              <w:top w:val="nil"/>
              <w:left w:val="nil"/>
              <w:bottom w:val="nil"/>
              <w:right w:val="nil"/>
            </w:tcBorders>
          </w:tcPr>
          <w:p w14:paraId="6A0DED3B" w14:textId="77777777" w:rsidR="003E1B7D" w:rsidRPr="009856FA" w:rsidRDefault="003E1B7D" w:rsidP="0000732E">
            <w:pPr>
              <w:pStyle w:val="Normal6a"/>
            </w:pPr>
            <w:r w:rsidRPr="009856FA">
              <w:t>15.</w:t>
            </w:r>
            <w:r w:rsidRPr="009856FA">
              <w:tab/>
              <w:t>Toma nota de que en 2024 se suspendieron las ayudas del Fondo Europeo de Apoyo a la Paz, de un valor de 30 millones EUR, como respuesta al retroceso democrático en Georgia, y no se prevé ninguna ayuda en 2025;</w:t>
            </w:r>
          </w:p>
        </w:tc>
        <w:tc>
          <w:tcPr>
            <w:tcW w:w="4876" w:type="dxa"/>
            <w:tcBorders>
              <w:top w:val="nil"/>
              <w:left w:val="nil"/>
              <w:bottom w:val="nil"/>
              <w:right w:val="nil"/>
            </w:tcBorders>
          </w:tcPr>
          <w:p w14:paraId="3352D630" w14:textId="77777777" w:rsidR="003E1B7D" w:rsidRPr="009856FA" w:rsidRDefault="003E1B7D" w:rsidP="0000732E">
            <w:pPr>
              <w:pStyle w:val="Normal6a"/>
            </w:pPr>
            <w:r w:rsidRPr="009856FA">
              <w:t>15.</w:t>
            </w:r>
            <w:r w:rsidRPr="009856FA">
              <w:tab/>
              <w:t xml:space="preserve">Toma nota de que en 2024 se suspendieron las ayudas del Fondo Europeo de Apoyo a la Paz, de un valor de 30 millones EUR, </w:t>
            </w:r>
            <w:r w:rsidRPr="009856FA">
              <w:rPr>
                <w:b/>
                <w:i/>
              </w:rPr>
              <w:t>de manera justificada,</w:t>
            </w:r>
            <w:r w:rsidRPr="009856FA">
              <w:t xml:space="preserve"> como respuesta al retroceso democrático en Georgia, y no se prevé ninguna ayuda en 2025;</w:t>
            </w:r>
          </w:p>
        </w:tc>
      </w:tr>
    </w:tbl>
    <w:p w14:paraId="0720D07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{FI}</w:t>
      </w:r>
      <w:r w:rsidRPr="009856FA">
        <w:t>fi</w:t>
      </w:r>
      <w:r w:rsidRPr="009856FA">
        <w:rPr>
          <w:rStyle w:val="HideTWBExt"/>
        </w:rPr>
        <w:t>&lt;/Original&gt;</w:t>
      </w:r>
    </w:p>
    <w:p w14:paraId="10E9AF36" w14:textId="77777777" w:rsidR="003E1B7D" w:rsidRPr="009856FA" w:rsidRDefault="003E1B7D" w:rsidP="003E1B7D">
      <w:r w:rsidRPr="009856FA">
        <w:rPr>
          <w:rStyle w:val="HideTWBExt"/>
        </w:rPr>
        <w:t>&lt;/Amend&gt;</w:t>
      </w:r>
    </w:p>
    <w:p w14:paraId="73A65CE1"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223</w:t>
      </w:r>
      <w:r w:rsidRPr="009856FA">
        <w:rPr>
          <w:rStyle w:val="HideTWBExt"/>
        </w:rPr>
        <w:t>&lt;/NumAm&gt;</w:t>
      </w:r>
    </w:p>
    <w:p w14:paraId="50462956" w14:textId="77777777" w:rsidR="003E1B7D" w:rsidRPr="009856FA" w:rsidRDefault="003E1B7D" w:rsidP="003E1B7D">
      <w:pPr>
        <w:pStyle w:val="NormalBold"/>
      </w:pPr>
      <w:r w:rsidRPr="009856FA">
        <w:rPr>
          <w:rStyle w:val="HideTWBExt"/>
          <w:b w:val="0"/>
        </w:rPr>
        <w:t>&lt;RepeatBlock-By&gt;&lt;Members&gt;</w:t>
      </w:r>
      <w:r w:rsidRPr="009856FA">
        <w:t>Mariusz Kamiński, Małgorzata Gosiewska</w:t>
      </w:r>
      <w:r w:rsidRPr="009856FA">
        <w:rPr>
          <w:rStyle w:val="HideTWBExt"/>
          <w:b w:val="0"/>
        </w:rPr>
        <w:t>&lt;/Members&gt;</w:t>
      </w:r>
    </w:p>
    <w:p w14:paraId="2EAC9CFD" w14:textId="77777777" w:rsidR="003E1B7D" w:rsidRPr="009856FA" w:rsidRDefault="003E1B7D" w:rsidP="003E1B7D">
      <w:pPr>
        <w:pStyle w:val="NormalBold"/>
      </w:pPr>
      <w:r w:rsidRPr="009856FA">
        <w:rPr>
          <w:rStyle w:val="HideTWBExt"/>
          <w:b w:val="0"/>
        </w:rPr>
        <w:t>&lt;/RepeatBlock-By&gt;</w:t>
      </w:r>
    </w:p>
    <w:p w14:paraId="2F0F5A19"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7B002FCB" w14:textId="77777777" w:rsidR="003E1B7D" w:rsidRPr="009856FA" w:rsidRDefault="003E1B7D" w:rsidP="003E1B7D">
      <w:pPr>
        <w:pStyle w:val="NormalBold"/>
      </w:pPr>
      <w:r w:rsidRPr="009856FA">
        <w:rPr>
          <w:rStyle w:val="HideTWBExt"/>
        </w:rPr>
        <w:t>&lt;Article&gt;</w:t>
      </w:r>
      <w:r w:rsidRPr="009856FA">
        <w:t>Apartado 15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32E1DFC0" w14:textId="77777777" w:rsidTr="0000732E">
        <w:trPr>
          <w:trHeight w:hRule="exact" w:val="240"/>
          <w:jc w:val="center"/>
        </w:trPr>
        <w:tc>
          <w:tcPr>
            <w:tcW w:w="9752" w:type="dxa"/>
            <w:gridSpan w:val="2"/>
            <w:tcBorders>
              <w:top w:val="nil"/>
              <w:left w:val="nil"/>
              <w:bottom w:val="nil"/>
              <w:right w:val="nil"/>
            </w:tcBorders>
          </w:tcPr>
          <w:p w14:paraId="51368039" w14:textId="77777777" w:rsidR="003E1B7D" w:rsidRPr="009856FA" w:rsidRDefault="003E1B7D" w:rsidP="0000732E"/>
        </w:tc>
      </w:tr>
      <w:tr w:rsidR="003E1B7D" w:rsidRPr="009856FA" w14:paraId="6B74055B" w14:textId="77777777" w:rsidTr="0000732E">
        <w:trPr>
          <w:trHeight w:val="240"/>
          <w:jc w:val="center"/>
        </w:trPr>
        <w:tc>
          <w:tcPr>
            <w:tcW w:w="4876" w:type="dxa"/>
            <w:tcBorders>
              <w:top w:val="nil"/>
              <w:left w:val="nil"/>
              <w:bottom w:val="nil"/>
              <w:right w:val="nil"/>
            </w:tcBorders>
          </w:tcPr>
          <w:p w14:paraId="1E51A8CF"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3DC5E1CB" w14:textId="77777777" w:rsidR="003E1B7D" w:rsidRPr="009856FA" w:rsidRDefault="003E1B7D" w:rsidP="0000732E">
            <w:pPr>
              <w:pStyle w:val="AmColumnHeading"/>
            </w:pPr>
            <w:r w:rsidRPr="009856FA">
              <w:t>Enmienda</w:t>
            </w:r>
          </w:p>
        </w:tc>
      </w:tr>
      <w:tr w:rsidR="003E1B7D" w:rsidRPr="009856FA" w14:paraId="3522EFE7" w14:textId="77777777" w:rsidTr="0000732E">
        <w:trPr>
          <w:jc w:val="center"/>
        </w:trPr>
        <w:tc>
          <w:tcPr>
            <w:tcW w:w="4876" w:type="dxa"/>
            <w:tcBorders>
              <w:top w:val="nil"/>
              <w:left w:val="nil"/>
              <w:bottom w:val="nil"/>
              <w:right w:val="nil"/>
            </w:tcBorders>
          </w:tcPr>
          <w:p w14:paraId="5CFE6161" w14:textId="77777777" w:rsidR="003E1B7D" w:rsidRPr="009856FA" w:rsidRDefault="003E1B7D" w:rsidP="0000732E">
            <w:pPr>
              <w:pStyle w:val="Normal6a"/>
            </w:pPr>
          </w:p>
        </w:tc>
        <w:tc>
          <w:tcPr>
            <w:tcW w:w="4876" w:type="dxa"/>
            <w:tcBorders>
              <w:top w:val="nil"/>
              <w:left w:val="nil"/>
              <w:bottom w:val="nil"/>
              <w:right w:val="nil"/>
            </w:tcBorders>
          </w:tcPr>
          <w:p w14:paraId="25EAA0AE" w14:textId="77777777" w:rsidR="003E1B7D" w:rsidRPr="009856FA" w:rsidRDefault="003E1B7D" w:rsidP="0000732E">
            <w:pPr>
              <w:pStyle w:val="Normal6a"/>
            </w:pPr>
            <w:r w:rsidRPr="009856FA">
              <w:rPr>
                <w:b/>
                <w:i/>
              </w:rPr>
              <w:t>15 bis.</w:t>
            </w:r>
            <w:r w:rsidRPr="009856FA">
              <w:tab/>
            </w:r>
            <w:r w:rsidRPr="009856FA">
              <w:rPr>
                <w:b/>
                <w:i/>
              </w:rPr>
              <w:t>Expresa su profunda preocupación por la creciente influencia de China en Georgia, reflejo del inquietante giro emprendido por el país, que lo aleja de su orientación occidental; alerta, en particular, de la intención anunciada de adjudicar el proyecto de construcción del puerto de aguas profundas de Anaklia a un consorcio dirigido por China en el que participan empresas estatales afiliadas a la iniciativa china de la Franja y la Ruta; hace hincapié en que esta medida contradice la ambición declarada de Georgia de adherirse a organizaciones internacionales estadounidenses y de la Unión, y es incompatible en esencia con su senda de integración euroatlántica; subraya que el proyecto Anaklia, concebido originalmente como piedra angular de una infraestructura alineada con Occidente, corre el riesgo de convertirse ahora en un vehículo para aumentar la influencia política, financiera y económica china en la región, y de distanciar aún más a Georgia de sus socios estratégicos occidentales;</w:t>
            </w:r>
          </w:p>
        </w:tc>
      </w:tr>
    </w:tbl>
    <w:p w14:paraId="185A4FB4"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BB07D9D" w14:textId="77777777" w:rsidR="003E1B7D" w:rsidRPr="009856FA" w:rsidRDefault="003E1B7D" w:rsidP="003E1B7D">
      <w:r w:rsidRPr="009856FA">
        <w:rPr>
          <w:rStyle w:val="HideTWBExt"/>
        </w:rPr>
        <w:t>&lt;/Amend&gt;</w:t>
      </w:r>
    </w:p>
    <w:p w14:paraId="624FAD09"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224</w:t>
      </w:r>
      <w:r w:rsidRPr="009856FA">
        <w:rPr>
          <w:rStyle w:val="HideTWBExt"/>
        </w:rPr>
        <w:t>&lt;/NumAm&gt;</w:t>
      </w:r>
    </w:p>
    <w:p w14:paraId="25AE0DC2" w14:textId="77777777" w:rsidR="003E1B7D" w:rsidRPr="009856FA" w:rsidRDefault="003E1B7D" w:rsidP="003E1B7D">
      <w:pPr>
        <w:pStyle w:val="NormalBold"/>
      </w:pPr>
      <w:r w:rsidRPr="009856FA">
        <w:rPr>
          <w:rStyle w:val="HideTWBExt"/>
          <w:b w:val="0"/>
        </w:rPr>
        <w:t>&lt;RepeatBlock-By&gt;&lt;Members&gt;</w:t>
      </w:r>
      <w:r w:rsidRPr="009856FA">
        <w:t>Urmas Paet, Petras Auštrevičius, Dan Barna, Lucia Yar, Marjan Šarec, Nathalie Loiseau</w:t>
      </w:r>
      <w:r w:rsidRPr="009856FA">
        <w:rPr>
          <w:rStyle w:val="HideTWBExt"/>
          <w:b w:val="0"/>
        </w:rPr>
        <w:t>&lt;/Members&gt;</w:t>
      </w:r>
    </w:p>
    <w:p w14:paraId="21529D00" w14:textId="77777777" w:rsidR="003E1B7D" w:rsidRPr="009856FA" w:rsidRDefault="003E1B7D" w:rsidP="003E1B7D">
      <w:pPr>
        <w:pStyle w:val="NormalBold"/>
      </w:pPr>
      <w:r w:rsidRPr="009856FA">
        <w:rPr>
          <w:rStyle w:val="HideTWBExt"/>
          <w:b w:val="0"/>
        </w:rPr>
        <w:t>&lt;/RepeatBlock-By&gt;</w:t>
      </w:r>
    </w:p>
    <w:p w14:paraId="795DD473"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FAC3C9C" w14:textId="77777777" w:rsidR="003E1B7D" w:rsidRPr="009856FA" w:rsidRDefault="003E1B7D" w:rsidP="003E1B7D">
      <w:pPr>
        <w:pStyle w:val="NormalBold"/>
      </w:pPr>
      <w:r w:rsidRPr="009856FA">
        <w:rPr>
          <w:rStyle w:val="HideTWBExt"/>
        </w:rPr>
        <w:t>&lt;Article&gt;</w:t>
      </w:r>
      <w:r w:rsidRPr="009856FA">
        <w:t>Apartado 15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20393A9D" w14:textId="77777777" w:rsidTr="0000732E">
        <w:trPr>
          <w:trHeight w:hRule="exact" w:val="240"/>
          <w:jc w:val="center"/>
        </w:trPr>
        <w:tc>
          <w:tcPr>
            <w:tcW w:w="9752" w:type="dxa"/>
            <w:gridSpan w:val="2"/>
            <w:tcBorders>
              <w:top w:val="nil"/>
              <w:left w:val="nil"/>
              <w:bottom w:val="nil"/>
              <w:right w:val="nil"/>
            </w:tcBorders>
          </w:tcPr>
          <w:p w14:paraId="2D9DF7D4" w14:textId="77777777" w:rsidR="003E1B7D" w:rsidRPr="009856FA" w:rsidRDefault="003E1B7D" w:rsidP="0000732E"/>
        </w:tc>
      </w:tr>
      <w:tr w:rsidR="003E1B7D" w:rsidRPr="009856FA" w14:paraId="39B17053" w14:textId="77777777" w:rsidTr="0000732E">
        <w:trPr>
          <w:trHeight w:val="240"/>
          <w:jc w:val="center"/>
        </w:trPr>
        <w:tc>
          <w:tcPr>
            <w:tcW w:w="4876" w:type="dxa"/>
            <w:tcBorders>
              <w:top w:val="nil"/>
              <w:left w:val="nil"/>
              <w:bottom w:val="nil"/>
              <w:right w:val="nil"/>
            </w:tcBorders>
          </w:tcPr>
          <w:p w14:paraId="4E8A4E2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AE54C6B" w14:textId="77777777" w:rsidR="003E1B7D" w:rsidRPr="009856FA" w:rsidRDefault="003E1B7D" w:rsidP="0000732E">
            <w:pPr>
              <w:pStyle w:val="AmColumnHeading"/>
            </w:pPr>
            <w:r w:rsidRPr="009856FA">
              <w:t>Enmienda</w:t>
            </w:r>
          </w:p>
        </w:tc>
      </w:tr>
      <w:tr w:rsidR="003E1B7D" w:rsidRPr="009856FA" w14:paraId="2068BE3A" w14:textId="77777777" w:rsidTr="0000732E">
        <w:trPr>
          <w:jc w:val="center"/>
        </w:trPr>
        <w:tc>
          <w:tcPr>
            <w:tcW w:w="4876" w:type="dxa"/>
            <w:tcBorders>
              <w:top w:val="nil"/>
              <w:left w:val="nil"/>
              <w:bottom w:val="nil"/>
              <w:right w:val="nil"/>
            </w:tcBorders>
          </w:tcPr>
          <w:p w14:paraId="672EF69E" w14:textId="77777777" w:rsidR="003E1B7D" w:rsidRPr="009856FA" w:rsidRDefault="003E1B7D" w:rsidP="0000732E">
            <w:pPr>
              <w:pStyle w:val="Normal6a"/>
            </w:pPr>
          </w:p>
        </w:tc>
        <w:tc>
          <w:tcPr>
            <w:tcW w:w="4876" w:type="dxa"/>
            <w:tcBorders>
              <w:top w:val="nil"/>
              <w:left w:val="nil"/>
              <w:bottom w:val="nil"/>
              <w:right w:val="nil"/>
            </w:tcBorders>
          </w:tcPr>
          <w:p w14:paraId="0FB7FCC5" w14:textId="77777777" w:rsidR="003E1B7D" w:rsidRPr="009856FA" w:rsidRDefault="003E1B7D" w:rsidP="0000732E">
            <w:pPr>
              <w:pStyle w:val="Normal6a"/>
            </w:pPr>
            <w:r w:rsidRPr="009856FA">
              <w:rPr>
                <w:b/>
                <w:i/>
              </w:rPr>
              <w:t>15 bis.</w:t>
            </w:r>
            <w:r w:rsidRPr="009856FA">
              <w:tab/>
            </w:r>
            <w:r w:rsidRPr="009856FA">
              <w:rPr>
                <w:b/>
                <w:i/>
              </w:rPr>
              <w:t>Reitera su llamamiento para que la ayuda financiera suspendida por la Unión Europea debido al retroceso democrático de Georgia se reasigne con el fin de apoyar directamente a las organizaciones de la sociedad civil, a los medios de comunicación independientes y a los defensores de los derechos humanos; hace hincapié en la importancia de reforzar la resiliencia democrática sobre el terreno a la luz del aumento de la represión y del entorno operativo restrictivo para las ONG;</w:t>
            </w:r>
          </w:p>
        </w:tc>
      </w:tr>
    </w:tbl>
    <w:p w14:paraId="6D56746F"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8BDBD76" w14:textId="77777777" w:rsidR="003E1B7D" w:rsidRPr="009856FA" w:rsidRDefault="003E1B7D" w:rsidP="003E1B7D">
      <w:r w:rsidRPr="009856FA">
        <w:rPr>
          <w:rStyle w:val="HideTWBExt"/>
        </w:rPr>
        <w:t>&lt;/Amend&gt;</w:t>
      </w:r>
    </w:p>
    <w:p w14:paraId="73A9E4E3"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225</w:t>
      </w:r>
      <w:r w:rsidRPr="009856FA">
        <w:rPr>
          <w:rStyle w:val="HideTWBExt"/>
        </w:rPr>
        <w:t>&lt;/NumAm&gt;</w:t>
      </w:r>
    </w:p>
    <w:p w14:paraId="57BED2D2" w14:textId="77777777" w:rsidR="003E1B7D" w:rsidRPr="009856FA" w:rsidRDefault="003E1B7D" w:rsidP="003E1B7D">
      <w:pPr>
        <w:pStyle w:val="NormalBold"/>
      </w:pPr>
      <w:r w:rsidRPr="009856FA">
        <w:rPr>
          <w:rStyle w:val="HideTWBExt"/>
          <w:b w:val="0"/>
        </w:rPr>
        <w:t>&lt;RepeatBlock-By&gt;&lt;Members&gt;</w:t>
      </w:r>
      <w:r w:rsidRPr="009856FA">
        <w:t>Rasa Juknevičienė, Krzysztof Brejza, Andrzej Halicki</w:t>
      </w:r>
      <w:r w:rsidRPr="009856FA">
        <w:rPr>
          <w:rStyle w:val="HideTWBExt"/>
          <w:b w:val="0"/>
        </w:rPr>
        <w:t>&lt;/Members&gt;</w:t>
      </w:r>
    </w:p>
    <w:p w14:paraId="4EAAB3F4" w14:textId="77777777" w:rsidR="003E1B7D" w:rsidRPr="009856FA" w:rsidRDefault="003E1B7D" w:rsidP="003E1B7D">
      <w:pPr>
        <w:pStyle w:val="NormalBold"/>
      </w:pPr>
      <w:r w:rsidRPr="009856FA">
        <w:rPr>
          <w:rStyle w:val="HideTWBExt"/>
          <w:b w:val="0"/>
        </w:rPr>
        <w:t>&lt;/RepeatBlock-By&gt;</w:t>
      </w:r>
    </w:p>
    <w:p w14:paraId="05C6868A"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2C240904" w14:textId="77777777" w:rsidR="003E1B7D" w:rsidRPr="009856FA" w:rsidRDefault="003E1B7D" w:rsidP="003E1B7D">
      <w:pPr>
        <w:pStyle w:val="NormalBold"/>
      </w:pPr>
      <w:r w:rsidRPr="009856FA">
        <w:rPr>
          <w:rStyle w:val="HideTWBExt"/>
        </w:rPr>
        <w:t>&lt;Article&gt;</w:t>
      </w:r>
      <w:r w:rsidRPr="009856FA">
        <w:t>Apartado 15 bis (nuevo)</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6DA93FA" w14:textId="77777777" w:rsidTr="0000732E">
        <w:trPr>
          <w:trHeight w:hRule="exact" w:val="240"/>
          <w:jc w:val="center"/>
        </w:trPr>
        <w:tc>
          <w:tcPr>
            <w:tcW w:w="9752" w:type="dxa"/>
            <w:gridSpan w:val="2"/>
            <w:tcBorders>
              <w:top w:val="nil"/>
              <w:left w:val="nil"/>
              <w:bottom w:val="nil"/>
              <w:right w:val="nil"/>
            </w:tcBorders>
          </w:tcPr>
          <w:p w14:paraId="7D7AB0B9" w14:textId="77777777" w:rsidR="003E1B7D" w:rsidRPr="009856FA" w:rsidRDefault="003E1B7D" w:rsidP="0000732E"/>
        </w:tc>
      </w:tr>
      <w:tr w:rsidR="003E1B7D" w:rsidRPr="009856FA" w14:paraId="795C628C" w14:textId="77777777" w:rsidTr="0000732E">
        <w:trPr>
          <w:trHeight w:val="240"/>
          <w:jc w:val="center"/>
        </w:trPr>
        <w:tc>
          <w:tcPr>
            <w:tcW w:w="4876" w:type="dxa"/>
            <w:tcBorders>
              <w:top w:val="nil"/>
              <w:left w:val="nil"/>
              <w:bottom w:val="nil"/>
              <w:right w:val="nil"/>
            </w:tcBorders>
          </w:tcPr>
          <w:p w14:paraId="6A6BD7E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4645A875" w14:textId="77777777" w:rsidR="003E1B7D" w:rsidRPr="009856FA" w:rsidRDefault="003E1B7D" w:rsidP="0000732E">
            <w:pPr>
              <w:pStyle w:val="AmColumnHeading"/>
            </w:pPr>
            <w:r w:rsidRPr="009856FA">
              <w:t>Enmienda</w:t>
            </w:r>
          </w:p>
        </w:tc>
      </w:tr>
      <w:tr w:rsidR="003E1B7D" w:rsidRPr="009856FA" w14:paraId="579D39F9" w14:textId="77777777" w:rsidTr="0000732E">
        <w:trPr>
          <w:jc w:val="center"/>
        </w:trPr>
        <w:tc>
          <w:tcPr>
            <w:tcW w:w="4876" w:type="dxa"/>
            <w:tcBorders>
              <w:top w:val="nil"/>
              <w:left w:val="nil"/>
              <w:bottom w:val="nil"/>
              <w:right w:val="nil"/>
            </w:tcBorders>
          </w:tcPr>
          <w:p w14:paraId="683D9117" w14:textId="77777777" w:rsidR="003E1B7D" w:rsidRPr="009856FA" w:rsidRDefault="003E1B7D" w:rsidP="0000732E">
            <w:pPr>
              <w:pStyle w:val="Normal6a"/>
            </w:pPr>
          </w:p>
        </w:tc>
        <w:tc>
          <w:tcPr>
            <w:tcW w:w="4876" w:type="dxa"/>
            <w:tcBorders>
              <w:top w:val="nil"/>
              <w:left w:val="nil"/>
              <w:bottom w:val="nil"/>
              <w:right w:val="nil"/>
            </w:tcBorders>
          </w:tcPr>
          <w:p w14:paraId="1CF3FF7E" w14:textId="77777777" w:rsidR="003E1B7D" w:rsidRPr="009856FA" w:rsidRDefault="003E1B7D" w:rsidP="0000732E">
            <w:pPr>
              <w:pStyle w:val="Normal6a"/>
            </w:pPr>
            <w:r w:rsidRPr="009856FA">
              <w:rPr>
                <w:b/>
                <w:i/>
              </w:rPr>
              <w:t>15 bis.</w:t>
            </w:r>
            <w:r w:rsidRPr="009856FA">
              <w:tab/>
            </w:r>
            <w:r w:rsidRPr="009856FA">
              <w:rPr>
                <w:b/>
                <w:i/>
              </w:rPr>
              <w:t>Advierte de que el proceso en curso de desdemocratización y creciente rusificación de Georgia constituye una amenaza cada vez mayor para la seguridad europea, en particular si se tiene en cuenta la ubicación estratégica y el acceso de Georgia al mar Negro, que es fundamental para la proyección de poder regional de Rusia;</w:t>
            </w:r>
          </w:p>
        </w:tc>
      </w:tr>
    </w:tbl>
    <w:p w14:paraId="45C5DDF3"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52E07A9C" w14:textId="77777777" w:rsidR="003E1B7D" w:rsidRPr="009856FA" w:rsidRDefault="003E1B7D" w:rsidP="003E1B7D">
      <w:r w:rsidRPr="009856FA">
        <w:rPr>
          <w:rStyle w:val="HideTWBExt"/>
        </w:rPr>
        <w:t>&lt;/Amend&gt;</w:t>
      </w:r>
    </w:p>
    <w:p w14:paraId="2888226F"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226</w:t>
      </w:r>
      <w:r w:rsidRPr="009856FA">
        <w:rPr>
          <w:rStyle w:val="HideTWBExt"/>
        </w:rPr>
        <w:t>&lt;/NumAm&gt;</w:t>
      </w:r>
    </w:p>
    <w:p w14:paraId="099DC7DB" w14:textId="77777777" w:rsidR="003E1B7D" w:rsidRPr="009856FA" w:rsidRDefault="003E1B7D" w:rsidP="003E1B7D">
      <w:pPr>
        <w:pStyle w:val="NormalBold"/>
      </w:pPr>
      <w:r w:rsidRPr="009856FA">
        <w:rPr>
          <w:rStyle w:val="HideTWBExt"/>
          <w:b w:val="0"/>
        </w:rPr>
        <w:t>&lt;RepeatBlock-By&gt;&lt;Members&gt;</w:t>
      </w:r>
      <w:r w:rsidRPr="009856FA">
        <w:t>Nathalie Loiseau</w:t>
      </w:r>
      <w:r w:rsidRPr="009856FA">
        <w:rPr>
          <w:rStyle w:val="HideTWBExt"/>
          <w:b w:val="0"/>
        </w:rPr>
        <w:t>&lt;/Members&gt;</w:t>
      </w:r>
    </w:p>
    <w:p w14:paraId="0508D3A3" w14:textId="77777777" w:rsidR="003E1B7D" w:rsidRPr="009856FA" w:rsidRDefault="003E1B7D" w:rsidP="003E1B7D">
      <w:pPr>
        <w:pStyle w:val="NormalBold"/>
      </w:pPr>
      <w:r w:rsidRPr="009856FA">
        <w:rPr>
          <w:rStyle w:val="HideTWBExt"/>
          <w:b w:val="0"/>
        </w:rPr>
        <w:t>&lt;/RepeatBlock-By&gt;</w:t>
      </w:r>
    </w:p>
    <w:p w14:paraId="3EABB4BC"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5C4163B1" w14:textId="77777777" w:rsidR="003E1B7D" w:rsidRPr="009856FA" w:rsidRDefault="003E1B7D" w:rsidP="003E1B7D">
      <w:pPr>
        <w:pStyle w:val="NormalBold"/>
      </w:pPr>
      <w:r w:rsidRPr="009856FA">
        <w:rPr>
          <w:rStyle w:val="HideTWBExt"/>
        </w:rPr>
        <w:t>&lt;Article&gt;</w:t>
      </w:r>
      <w:r w:rsidRPr="009856FA">
        <w:t>Apartado 16</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40226C1" w14:textId="77777777" w:rsidTr="0000732E">
        <w:trPr>
          <w:trHeight w:hRule="exact" w:val="240"/>
          <w:jc w:val="center"/>
        </w:trPr>
        <w:tc>
          <w:tcPr>
            <w:tcW w:w="9752" w:type="dxa"/>
            <w:gridSpan w:val="2"/>
            <w:tcBorders>
              <w:top w:val="nil"/>
              <w:left w:val="nil"/>
              <w:bottom w:val="nil"/>
              <w:right w:val="nil"/>
            </w:tcBorders>
          </w:tcPr>
          <w:p w14:paraId="539A5D82" w14:textId="77777777" w:rsidR="003E1B7D" w:rsidRPr="009856FA" w:rsidRDefault="003E1B7D" w:rsidP="0000732E"/>
        </w:tc>
      </w:tr>
      <w:tr w:rsidR="003E1B7D" w:rsidRPr="009856FA" w14:paraId="044C7175" w14:textId="77777777" w:rsidTr="0000732E">
        <w:trPr>
          <w:trHeight w:val="240"/>
          <w:jc w:val="center"/>
        </w:trPr>
        <w:tc>
          <w:tcPr>
            <w:tcW w:w="4876" w:type="dxa"/>
            <w:tcBorders>
              <w:top w:val="nil"/>
              <w:left w:val="nil"/>
              <w:bottom w:val="nil"/>
              <w:right w:val="nil"/>
            </w:tcBorders>
          </w:tcPr>
          <w:p w14:paraId="4195B4D9"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2747B08A" w14:textId="77777777" w:rsidR="003E1B7D" w:rsidRPr="009856FA" w:rsidRDefault="003E1B7D" w:rsidP="0000732E">
            <w:pPr>
              <w:pStyle w:val="AmColumnHeading"/>
            </w:pPr>
            <w:r w:rsidRPr="009856FA">
              <w:t>Enmienda</w:t>
            </w:r>
          </w:p>
        </w:tc>
      </w:tr>
      <w:tr w:rsidR="003E1B7D" w:rsidRPr="009856FA" w14:paraId="18B1D9D3" w14:textId="77777777" w:rsidTr="0000732E">
        <w:trPr>
          <w:jc w:val="center"/>
        </w:trPr>
        <w:tc>
          <w:tcPr>
            <w:tcW w:w="4876" w:type="dxa"/>
            <w:tcBorders>
              <w:top w:val="nil"/>
              <w:left w:val="nil"/>
              <w:bottom w:val="nil"/>
              <w:right w:val="nil"/>
            </w:tcBorders>
          </w:tcPr>
          <w:p w14:paraId="03A94862" w14:textId="77777777" w:rsidR="003E1B7D" w:rsidRPr="009856FA" w:rsidRDefault="003E1B7D" w:rsidP="0000732E">
            <w:pPr>
              <w:pStyle w:val="Normal6a"/>
            </w:pPr>
            <w:r w:rsidRPr="009856FA">
              <w:t>16.</w:t>
            </w:r>
            <w:r w:rsidRPr="009856FA">
              <w:tab/>
              <w:t>Encarga a su presidenta que transmita la presente Resolución al Consejo, a la vicepresidenta de la Comisión / alta representante de la Unión para Asuntos Exteriores y Política de Seguridad, a la Comisión, a los Gobiernos y los Parlamentos de los Estados miembros, al Consejo de Europa, a la Organización para la Seguridad y la Cooperación en Europa, y a las autoridades autoproclamadas de Georgia.</w:t>
            </w:r>
          </w:p>
        </w:tc>
        <w:tc>
          <w:tcPr>
            <w:tcW w:w="4876" w:type="dxa"/>
            <w:tcBorders>
              <w:top w:val="nil"/>
              <w:left w:val="nil"/>
              <w:bottom w:val="nil"/>
              <w:right w:val="nil"/>
            </w:tcBorders>
          </w:tcPr>
          <w:p w14:paraId="104A97E5" w14:textId="77777777" w:rsidR="003E1B7D" w:rsidRPr="009856FA" w:rsidRDefault="003E1B7D" w:rsidP="0000732E">
            <w:pPr>
              <w:pStyle w:val="Normal6a"/>
            </w:pPr>
            <w:r w:rsidRPr="009856FA">
              <w:t>16.</w:t>
            </w:r>
            <w:r w:rsidRPr="009856FA">
              <w:tab/>
              <w:t xml:space="preserve">Encarga a su presidenta que transmita la presente Resolución al Consejo, a la vicepresidenta de la Comisión / alta representante de la Unión para Asuntos Exteriores y Política de Seguridad, a la Comisión, a los Gobiernos y los Parlamentos de los Estados miembros, al Consejo de Europa, a la Organización para la Seguridad y la Cooperación en Europa, </w:t>
            </w:r>
            <w:r w:rsidRPr="009856FA">
              <w:rPr>
                <w:b/>
                <w:i/>
              </w:rPr>
              <w:t>a la presidenta de Georgia, Salomé Zourabishvili,</w:t>
            </w:r>
            <w:r w:rsidRPr="009856FA">
              <w:t xml:space="preserve"> y a las autoridades autoproclamadas de Georgia.</w:t>
            </w:r>
          </w:p>
        </w:tc>
      </w:tr>
    </w:tbl>
    <w:p w14:paraId="79FE3EE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29BF25AA" w14:textId="77777777" w:rsidR="003E1B7D" w:rsidRPr="009856FA" w:rsidRDefault="003E1B7D" w:rsidP="003E1B7D">
      <w:r w:rsidRPr="009856FA">
        <w:rPr>
          <w:rStyle w:val="HideTWBExt"/>
        </w:rPr>
        <w:t>&lt;/Amend&gt;</w:t>
      </w:r>
    </w:p>
    <w:p w14:paraId="5A3D8CB5" w14:textId="77777777" w:rsidR="003E1B7D" w:rsidRPr="009856FA" w:rsidRDefault="003E1B7D" w:rsidP="003E1B7D">
      <w:pPr>
        <w:pStyle w:val="AmNumberTabs"/>
      </w:pPr>
      <w:r w:rsidRPr="009856FA">
        <w:rPr>
          <w:rStyle w:val="HideTWBExt"/>
        </w:rPr>
        <w:t>&lt;Amend&gt;</w:t>
      </w:r>
      <w:r w:rsidRPr="009856FA">
        <w:t>Enmienda</w:t>
      </w:r>
      <w:r w:rsidRPr="009856FA">
        <w:tab/>
      </w:r>
      <w:r w:rsidRPr="009856FA">
        <w:tab/>
      </w:r>
      <w:r w:rsidRPr="009856FA">
        <w:rPr>
          <w:rStyle w:val="HideTWBExt"/>
        </w:rPr>
        <w:t>&lt;NumAm&gt;</w:t>
      </w:r>
      <w:r w:rsidRPr="009856FA">
        <w:t>227</w:t>
      </w:r>
      <w:r w:rsidRPr="009856FA">
        <w:rPr>
          <w:rStyle w:val="HideTWBExt"/>
        </w:rPr>
        <w:t>&lt;/NumAm&gt;</w:t>
      </w:r>
    </w:p>
    <w:p w14:paraId="064BD3F3" w14:textId="77777777" w:rsidR="003E1B7D" w:rsidRPr="009856FA" w:rsidRDefault="003E1B7D" w:rsidP="003E1B7D">
      <w:pPr>
        <w:pStyle w:val="NormalBold"/>
      </w:pPr>
      <w:r w:rsidRPr="009856FA">
        <w:rPr>
          <w:rStyle w:val="HideTWBExt"/>
          <w:b w:val="0"/>
        </w:rPr>
        <w:t>&lt;RepeatBlock-By&gt;&lt;Members&gt;</w:t>
      </w:r>
      <w:r w:rsidRPr="009856FA">
        <w:t>Hans Neuhoff</w:t>
      </w:r>
      <w:r w:rsidRPr="009856FA">
        <w:rPr>
          <w:rStyle w:val="HideTWBExt"/>
          <w:b w:val="0"/>
        </w:rPr>
        <w:t>&lt;/Members&gt;</w:t>
      </w:r>
    </w:p>
    <w:p w14:paraId="260EBCBD" w14:textId="77777777" w:rsidR="003E1B7D" w:rsidRPr="009856FA" w:rsidRDefault="003E1B7D" w:rsidP="003E1B7D">
      <w:pPr>
        <w:pStyle w:val="NormalBold"/>
      </w:pPr>
      <w:r w:rsidRPr="009856FA">
        <w:rPr>
          <w:rStyle w:val="HideTWBExt"/>
          <w:b w:val="0"/>
        </w:rPr>
        <w:t>&lt;/RepeatBlock-By&gt;</w:t>
      </w:r>
    </w:p>
    <w:p w14:paraId="1E6B5FA0" w14:textId="77777777" w:rsidR="003E1B7D" w:rsidRPr="009856FA" w:rsidRDefault="003E1B7D" w:rsidP="003E1B7D">
      <w:pPr>
        <w:pStyle w:val="NormalBold"/>
      </w:pPr>
      <w:r w:rsidRPr="009856FA">
        <w:rPr>
          <w:rStyle w:val="HideTWBExt"/>
        </w:rPr>
        <w:t>&lt;DocAmend&gt;</w:t>
      </w:r>
      <w:r w:rsidRPr="009856FA">
        <w:t>Propuesta de Resolución</w:t>
      </w:r>
      <w:r w:rsidRPr="009856FA">
        <w:rPr>
          <w:rStyle w:val="HideTWBExt"/>
        </w:rPr>
        <w:t>&lt;/DocAmend&gt;</w:t>
      </w:r>
    </w:p>
    <w:p w14:paraId="1840431C" w14:textId="77777777" w:rsidR="003E1B7D" w:rsidRPr="009856FA" w:rsidRDefault="003E1B7D" w:rsidP="003E1B7D">
      <w:pPr>
        <w:pStyle w:val="NormalBold"/>
      </w:pPr>
      <w:r w:rsidRPr="009856FA">
        <w:rPr>
          <w:rStyle w:val="HideTWBExt"/>
        </w:rPr>
        <w:t>&lt;Article&gt;</w:t>
      </w:r>
      <w:r w:rsidRPr="009856FA">
        <w:t>Apartado 16</w:t>
      </w:r>
      <w:r w:rsidRPr="009856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1B7D" w:rsidRPr="009856FA" w14:paraId="6EF292C7" w14:textId="77777777" w:rsidTr="0000732E">
        <w:trPr>
          <w:trHeight w:hRule="exact" w:val="240"/>
          <w:jc w:val="center"/>
        </w:trPr>
        <w:tc>
          <w:tcPr>
            <w:tcW w:w="9752" w:type="dxa"/>
            <w:gridSpan w:val="2"/>
            <w:tcBorders>
              <w:top w:val="nil"/>
              <w:left w:val="nil"/>
              <w:bottom w:val="nil"/>
              <w:right w:val="nil"/>
            </w:tcBorders>
          </w:tcPr>
          <w:p w14:paraId="745B55AC" w14:textId="77777777" w:rsidR="003E1B7D" w:rsidRPr="009856FA" w:rsidRDefault="003E1B7D" w:rsidP="0000732E"/>
        </w:tc>
      </w:tr>
      <w:tr w:rsidR="003E1B7D" w:rsidRPr="009856FA" w14:paraId="71D37969" w14:textId="77777777" w:rsidTr="0000732E">
        <w:trPr>
          <w:trHeight w:val="240"/>
          <w:jc w:val="center"/>
        </w:trPr>
        <w:tc>
          <w:tcPr>
            <w:tcW w:w="4876" w:type="dxa"/>
            <w:tcBorders>
              <w:top w:val="nil"/>
              <w:left w:val="nil"/>
              <w:bottom w:val="nil"/>
              <w:right w:val="nil"/>
            </w:tcBorders>
          </w:tcPr>
          <w:p w14:paraId="6AF5E0B0" w14:textId="77777777" w:rsidR="003E1B7D" w:rsidRPr="009856FA" w:rsidRDefault="003E1B7D" w:rsidP="0000732E">
            <w:pPr>
              <w:pStyle w:val="AmColumnHeading"/>
            </w:pPr>
            <w:r w:rsidRPr="009856FA">
              <w:t>Propuesta de Resolución</w:t>
            </w:r>
          </w:p>
        </w:tc>
        <w:tc>
          <w:tcPr>
            <w:tcW w:w="4876" w:type="dxa"/>
            <w:tcBorders>
              <w:top w:val="nil"/>
              <w:left w:val="nil"/>
              <w:bottom w:val="nil"/>
              <w:right w:val="nil"/>
            </w:tcBorders>
          </w:tcPr>
          <w:p w14:paraId="75B9BEA3" w14:textId="77777777" w:rsidR="003E1B7D" w:rsidRPr="009856FA" w:rsidRDefault="003E1B7D" w:rsidP="0000732E">
            <w:pPr>
              <w:pStyle w:val="AmColumnHeading"/>
            </w:pPr>
            <w:r w:rsidRPr="009856FA">
              <w:t>Enmienda</w:t>
            </w:r>
          </w:p>
        </w:tc>
      </w:tr>
      <w:tr w:rsidR="003E1B7D" w:rsidRPr="009856FA" w14:paraId="5CCD6EAC" w14:textId="77777777" w:rsidTr="0000732E">
        <w:trPr>
          <w:jc w:val="center"/>
        </w:trPr>
        <w:tc>
          <w:tcPr>
            <w:tcW w:w="4876" w:type="dxa"/>
            <w:tcBorders>
              <w:top w:val="nil"/>
              <w:left w:val="nil"/>
              <w:bottom w:val="nil"/>
              <w:right w:val="nil"/>
            </w:tcBorders>
          </w:tcPr>
          <w:p w14:paraId="58E59745" w14:textId="77777777" w:rsidR="003E1B7D" w:rsidRPr="009856FA" w:rsidRDefault="003E1B7D" w:rsidP="0000732E">
            <w:pPr>
              <w:pStyle w:val="Normal6a"/>
            </w:pPr>
            <w:r w:rsidRPr="009856FA">
              <w:t>16.</w:t>
            </w:r>
            <w:r w:rsidRPr="009856FA">
              <w:tab/>
              <w:t xml:space="preserve">Encarga a su presidenta que transmita la presente Resolución al Consejo, a la vicepresidenta de la Comisión / alta representante de la Unión para Asuntos Exteriores y Política de Seguridad, a la Comisión, a los Gobiernos y los Parlamentos de los Estados miembros, al Consejo de Europa, a la Organización para la Seguridad y la Cooperación en Europa, y </w:t>
            </w:r>
            <w:r w:rsidRPr="009856FA">
              <w:rPr>
                <w:b/>
                <w:i/>
              </w:rPr>
              <w:t>a las autoridades autoproclamadas</w:t>
            </w:r>
            <w:r w:rsidRPr="009856FA">
              <w:t xml:space="preserve"> de Georgia.</w:t>
            </w:r>
          </w:p>
        </w:tc>
        <w:tc>
          <w:tcPr>
            <w:tcW w:w="4876" w:type="dxa"/>
            <w:tcBorders>
              <w:top w:val="nil"/>
              <w:left w:val="nil"/>
              <w:bottom w:val="nil"/>
              <w:right w:val="nil"/>
            </w:tcBorders>
          </w:tcPr>
          <w:p w14:paraId="7AE92215" w14:textId="77777777" w:rsidR="003E1B7D" w:rsidRPr="009856FA" w:rsidRDefault="003E1B7D" w:rsidP="0000732E">
            <w:pPr>
              <w:pStyle w:val="Normal6a"/>
            </w:pPr>
            <w:r w:rsidRPr="009856FA">
              <w:t>16.</w:t>
            </w:r>
            <w:r w:rsidRPr="009856FA">
              <w:tab/>
              <w:t xml:space="preserve">Encarga a su presidenta que transmita la presente Resolución al Consejo, a la vicepresidenta de la Comisión / alta representante de la Unión para Asuntos Exteriores y Política de Seguridad, a la Comisión, a los Gobiernos y los Parlamentos de los Estados miembros, al Consejo de Europa, a la Organización para la Seguridad y la Cooperación en Europa, y </w:t>
            </w:r>
            <w:r w:rsidRPr="009856FA">
              <w:rPr>
                <w:b/>
                <w:i/>
              </w:rPr>
              <w:t>al Gobierno y al Parlamento</w:t>
            </w:r>
            <w:r w:rsidRPr="009856FA">
              <w:t xml:space="preserve"> de Georgia.</w:t>
            </w:r>
          </w:p>
        </w:tc>
      </w:tr>
    </w:tbl>
    <w:p w14:paraId="501B9DD1" w14:textId="77777777" w:rsidR="003E1B7D" w:rsidRPr="009856FA" w:rsidRDefault="003E1B7D" w:rsidP="003E1B7D">
      <w:pPr>
        <w:pStyle w:val="AmOrLang"/>
      </w:pPr>
      <w:r w:rsidRPr="009856FA">
        <w:t xml:space="preserve">Or. </w:t>
      </w:r>
      <w:r w:rsidRPr="009856FA">
        <w:rPr>
          <w:rStyle w:val="HideTWBExt"/>
        </w:rPr>
        <w:t>&lt;Original&gt;</w:t>
      </w:r>
      <w:r w:rsidRPr="009856FA">
        <w:rPr>
          <w:rStyle w:val="HideTWBInt"/>
        </w:rPr>
        <w:t>{EN}</w:t>
      </w:r>
      <w:r w:rsidRPr="009856FA">
        <w:t>en</w:t>
      </w:r>
      <w:r w:rsidRPr="009856FA">
        <w:rPr>
          <w:rStyle w:val="HideTWBExt"/>
        </w:rPr>
        <w:t>&lt;/Original&gt;</w:t>
      </w:r>
    </w:p>
    <w:p w14:paraId="4E8232E4" w14:textId="0C756D29" w:rsidR="003E1B7D" w:rsidRPr="009856FA" w:rsidRDefault="003E1B7D" w:rsidP="003E1B7D">
      <w:r w:rsidRPr="009856FA">
        <w:rPr>
          <w:rStyle w:val="HideTWBExt"/>
        </w:rPr>
        <w:t>&lt;/Amend&gt;&lt;/RepeatBlock-Amend&gt;</w:t>
      </w:r>
    </w:p>
    <w:p w14:paraId="58642C56" w14:textId="128EEF4B" w:rsidR="006B55A9" w:rsidRPr="009856FA" w:rsidRDefault="006B55A9" w:rsidP="003E1B7D"/>
    <w:sectPr w:rsidR="006B55A9" w:rsidRPr="009856FA" w:rsidSect="005E47C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7084F" w14:textId="77777777" w:rsidR="00BC0D20" w:rsidRPr="009856FA" w:rsidRDefault="00BC0D20">
      <w:r w:rsidRPr="009856FA">
        <w:separator/>
      </w:r>
    </w:p>
  </w:endnote>
  <w:endnote w:type="continuationSeparator" w:id="0">
    <w:p w14:paraId="05D8D916" w14:textId="77777777" w:rsidR="00BC0D20" w:rsidRPr="009856FA" w:rsidRDefault="00BC0D20">
      <w:r w:rsidRPr="009856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A0CCA" w14:textId="136E75BA" w:rsidR="005E47CD" w:rsidRPr="009856FA" w:rsidRDefault="005E47CD" w:rsidP="005E47CD">
    <w:pPr>
      <w:pStyle w:val="EPFooter"/>
    </w:pPr>
    <w:r w:rsidRPr="009856FA">
      <w:t>PE</w:t>
    </w:r>
    <w:r w:rsidRPr="009856FA">
      <w:rPr>
        <w:rStyle w:val="HideTWBExt"/>
      </w:rPr>
      <w:t>&lt;NoPE&gt;</w:t>
    </w:r>
    <w:r w:rsidRPr="009856FA">
      <w:t>773.108</w:t>
    </w:r>
    <w:r w:rsidRPr="009856FA">
      <w:rPr>
        <w:rStyle w:val="HideTWBExt"/>
      </w:rPr>
      <w:t>&lt;/NoPE&gt;&lt;Version&gt;</w:t>
    </w:r>
    <w:r w:rsidRPr="009856FA">
      <w:t>v02-00</w:t>
    </w:r>
    <w:r w:rsidRPr="009856FA">
      <w:rPr>
        <w:rStyle w:val="HideTWBExt"/>
      </w:rPr>
      <w:t>&lt;/Version&gt;</w:t>
    </w:r>
    <w:r w:rsidRPr="009856FA">
      <w:tab/>
    </w:r>
    <w:r w:rsidRPr="009856FA">
      <w:fldChar w:fldCharType="begin"/>
    </w:r>
    <w:r w:rsidRPr="009856FA">
      <w:instrText xml:space="preserve"> PAGE  \* MERGEFORMAT </w:instrText>
    </w:r>
    <w:r w:rsidRPr="009856FA">
      <w:fldChar w:fldCharType="separate"/>
    </w:r>
    <w:r w:rsidR="00C3439B">
      <w:rPr>
        <w:noProof/>
      </w:rPr>
      <w:t>14</w:t>
    </w:r>
    <w:r w:rsidRPr="009856FA">
      <w:fldChar w:fldCharType="end"/>
    </w:r>
    <w:r w:rsidRPr="009856FA">
      <w:t>/</w:t>
    </w:r>
    <w:r w:rsidR="00C3439B">
      <w:fldChar w:fldCharType="begin"/>
    </w:r>
    <w:r w:rsidR="00C3439B">
      <w:instrText xml:space="preserve"> NUMPAGES  \* MERGEFORMAT </w:instrText>
    </w:r>
    <w:r w:rsidR="00C3439B">
      <w:fldChar w:fldCharType="separate"/>
    </w:r>
    <w:r w:rsidR="00C3439B">
      <w:rPr>
        <w:noProof/>
      </w:rPr>
      <w:t>137</w:t>
    </w:r>
    <w:r w:rsidR="00C3439B">
      <w:rPr>
        <w:noProof/>
      </w:rPr>
      <w:fldChar w:fldCharType="end"/>
    </w:r>
    <w:r w:rsidRPr="009856FA">
      <w:tab/>
    </w:r>
    <w:r w:rsidRPr="009856FA">
      <w:rPr>
        <w:rStyle w:val="HideTWBExt"/>
      </w:rPr>
      <w:t>&lt;PathFdR&gt;</w:t>
    </w:r>
    <w:r w:rsidR="009856FA" w:rsidRPr="009856FA">
      <w:t>AM\1320199ES.docx</w:t>
    </w:r>
    <w:r w:rsidRPr="009856FA">
      <w:rPr>
        <w:rStyle w:val="HideTWBExt"/>
      </w:rPr>
      <w:t>&lt;/PathFdR&gt;</w:t>
    </w:r>
  </w:p>
  <w:p w14:paraId="2E123667" w14:textId="13DD914E" w:rsidR="00CC1E35" w:rsidRPr="009856FA" w:rsidRDefault="005E47CD" w:rsidP="005E47CD">
    <w:pPr>
      <w:pStyle w:val="EPFooter2"/>
    </w:pPr>
    <w:r w:rsidRPr="009856FA">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4D785" w14:textId="4671DF03" w:rsidR="005E47CD" w:rsidRPr="009856FA" w:rsidRDefault="005E47CD" w:rsidP="005E47CD">
    <w:pPr>
      <w:pStyle w:val="EPFooter"/>
    </w:pPr>
    <w:r w:rsidRPr="009856FA">
      <w:rPr>
        <w:rStyle w:val="HideTWBExt"/>
      </w:rPr>
      <w:t>&lt;PathFdR&gt;</w:t>
    </w:r>
    <w:r w:rsidR="009856FA" w:rsidRPr="009856FA">
      <w:t>AM\1320199ES.docx</w:t>
    </w:r>
    <w:r w:rsidRPr="009856FA">
      <w:rPr>
        <w:rStyle w:val="HideTWBExt"/>
      </w:rPr>
      <w:t>&lt;/PathFdR&gt;</w:t>
    </w:r>
    <w:r w:rsidRPr="009856FA">
      <w:tab/>
    </w:r>
    <w:r w:rsidRPr="009856FA">
      <w:fldChar w:fldCharType="begin"/>
    </w:r>
    <w:r w:rsidRPr="009856FA">
      <w:instrText xml:space="preserve"> PAGE  \* MERGEFORMAT </w:instrText>
    </w:r>
    <w:r w:rsidRPr="009856FA">
      <w:fldChar w:fldCharType="separate"/>
    </w:r>
    <w:r w:rsidR="00C3439B">
      <w:rPr>
        <w:noProof/>
      </w:rPr>
      <w:t>15</w:t>
    </w:r>
    <w:r w:rsidRPr="009856FA">
      <w:fldChar w:fldCharType="end"/>
    </w:r>
    <w:r w:rsidRPr="009856FA">
      <w:t>/</w:t>
    </w:r>
    <w:r w:rsidR="00C3439B">
      <w:fldChar w:fldCharType="begin"/>
    </w:r>
    <w:r w:rsidR="00C3439B">
      <w:instrText xml:space="preserve"> NUMPAGES  \* MERGEFORMAT </w:instrText>
    </w:r>
    <w:r w:rsidR="00C3439B">
      <w:fldChar w:fldCharType="separate"/>
    </w:r>
    <w:r w:rsidR="00C3439B">
      <w:rPr>
        <w:noProof/>
      </w:rPr>
      <w:t>137</w:t>
    </w:r>
    <w:r w:rsidR="00C3439B">
      <w:rPr>
        <w:noProof/>
      </w:rPr>
      <w:fldChar w:fldCharType="end"/>
    </w:r>
    <w:r w:rsidRPr="009856FA">
      <w:tab/>
      <w:t>PE</w:t>
    </w:r>
    <w:r w:rsidRPr="009856FA">
      <w:rPr>
        <w:rStyle w:val="HideTWBExt"/>
      </w:rPr>
      <w:t>&lt;NoPE&gt;</w:t>
    </w:r>
    <w:r w:rsidRPr="009856FA">
      <w:t>773.108</w:t>
    </w:r>
    <w:r w:rsidRPr="009856FA">
      <w:rPr>
        <w:rStyle w:val="HideTWBExt"/>
      </w:rPr>
      <w:t>&lt;/NoPE&gt;&lt;Version&gt;</w:t>
    </w:r>
    <w:r w:rsidRPr="009856FA">
      <w:t>v02-00</w:t>
    </w:r>
    <w:r w:rsidRPr="009856FA">
      <w:rPr>
        <w:rStyle w:val="HideTWBExt"/>
      </w:rPr>
      <w:t>&lt;/Version&gt;</w:t>
    </w:r>
  </w:p>
  <w:p w14:paraId="1A715077" w14:textId="0B539D9D" w:rsidR="00CC1E35" w:rsidRPr="009856FA" w:rsidRDefault="005E47CD" w:rsidP="005E47CD">
    <w:pPr>
      <w:pStyle w:val="EPFooter2"/>
    </w:pPr>
    <w:r w:rsidRPr="009856FA">
      <w:tab/>
    </w:r>
    <w:r w:rsidRPr="009856FA">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D9442" w14:textId="481BD008" w:rsidR="005E47CD" w:rsidRPr="009856FA" w:rsidRDefault="005E47CD" w:rsidP="005E47CD">
    <w:pPr>
      <w:pStyle w:val="EPFooter"/>
    </w:pPr>
    <w:r w:rsidRPr="009856FA">
      <w:rPr>
        <w:rStyle w:val="HideTWBExt"/>
      </w:rPr>
      <w:t>&lt;PathFdR&gt;</w:t>
    </w:r>
    <w:r w:rsidR="009856FA" w:rsidRPr="009856FA">
      <w:t>AM\1320199ES.docx</w:t>
    </w:r>
    <w:r w:rsidRPr="009856FA">
      <w:rPr>
        <w:rStyle w:val="HideTWBExt"/>
      </w:rPr>
      <w:t>&lt;/PathFdR&gt;</w:t>
    </w:r>
    <w:r w:rsidRPr="009856FA">
      <w:tab/>
    </w:r>
    <w:r w:rsidRPr="009856FA">
      <w:tab/>
      <w:t>PE</w:t>
    </w:r>
    <w:r w:rsidRPr="009856FA">
      <w:rPr>
        <w:rStyle w:val="HideTWBExt"/>
      </w:rPr>
      <w:t>&lt;NoPE&gt;</w:t>
    </w:r>
    <w:r w:rsidRPr="009856FA">
      <w:t>773.108</w:t>
    </w:r>
    <w:r w:rsidRPr="009856FA">
      <w:rPr>
        <w:rStyle w:val="HideTWBExt"/>
      </w:rPr>
      <w:t>&lt;/NoPE&gt;&lt;Version&gt;</w:t>
    </w:r>
    <w:r w:rsidRPr="009856FA">
      <w:t>v02-00</w:t>
    </w:r>
    <w:r w:rsidRPr="009856FA">
      <w:rPr>
        <w:rStyle w:val="HideTWBExt"/>
      </w:rPr>
      <w:t>&lt;/Version&gt;</w:t>
    </w:r>
  </w:p>
  <w:p w14:paraId="6068B645" w14:textId="379378AB" w:rsidR="00CC1E35" w:rsidRPr="009856FA" w:rsidRDefault="005E47CD" w:rsidP="005E47CD">
    <w:pPr>
      <w:pStyle w:val="EPFooter2"/>
    </w:pPr>
    <w:r w:rsidRPr="009856FA">
      <w:t>ES</w:t>
    </w:r>
    <w:r w:rsidRPr="009856FA">
      <w:tab/>
    </w:r>
    <w:r w:rsidRPr="009856FA">
      <w:rPr>
        <w:b w:val="0"/>
        <w:i/>
        <w:color w:val="C0C0C0"/>
        <w:sz w:val="22"/>
      </w:rPr>
      <w:t>Unida en la diversidad</w:t>
    </w:r>
    <w:r w:rsidRPr="009856FA">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D492B" w14:textId="77777777" w:rsidR="00BC0D20" w:rsidRPr="009856FA" w:rsidRDefault="00BC0D20">
      <w:r w:rsidRPr="009856FA">
        <w:separator/>
      </w:r>
    </w:p>
  </w:footnote>
  <w:footnote w:type="continuationSeparator" w:id="0">
    <w:p w14:paraId="1F8E530F" w14:textId="77777777" w:rsidR="00BC0D20" w:rsidRPr="009856FA" w:rsidRDefault="00BC0D20">
      <w:r w:rsidRPr="009856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9E3FB" w14:textId="77777777" w:rsidR="00512E7E" w:rsidRDefault="00512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7DBE5" w14:textId="77777777" w:rsidR="00512E7E" w:rsidRDefault="00512E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00988" w14:textId="77777777" w:rsidR="00512E7E" w:rsidRDefault="00512E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XTLANGUE" w:val="ES"/>
    <w:docVar w:name="TXTLANGUEMIN" w:val="es"/>
    <w:docVar w:name="TXTNRPE" w:val="773.108"/>
    <w:docVar w:name="TXTPEorAP" w:val="PE"/>
    <w:docVar w:name="TXTROUTE" w:val="AM\1320199ES.docx"/>
    <w:docVar w:name="TXTVERSION" w:val="02-00"/>
  </w:docVars>
  <w:rsids>
    <w:rsidRoot w:val="00A77B3E"/>
    <w:rsid w:val="00072AFA"/>
    <w:rsid w:val="000A3B15"/>
    <w:rsid w:val="001A2923"/>
    <w:rsid w:val="001E1C20"/>
    <w:rsid w:val="0031161A"/>
    <w:rsid w:val="0036504E"/>
    <w:rsid w:val="0036565C"/>
    <w:rsid w:val="003B0A84"/>
    <w:rsid w:val="003E1B7D"/>
    <w:rsid w:val="00414E41"/>
    <w:rsid w:val="00444FE9"/>
    <w:rsid w:val="004D44B7"/>
    <w:rsid w:val="00512E7E"/>
    <w:rsid w:val="00516C32"/>
    <w:rsid w:val="005524CA"/>
    <w:rsid w:val="00576B3F"/>
    <w:rsid w:val="005D1099"/>
    <w:rsid w:val="005E2B60"/>
    <w:rsid w:val="005E47CD"/>
    <w:rsid w:val="005E5DB8"/>
    <w:rsid w:val="0067458E"/>
    <w:rsid w:val="006B55A9"/>
    <w:rsid w:val="006F0896"/>
    <w:rsid w:val="00705164"/>
    <w:rsid w:val="007D3E34"/>
    <w:rsid w:val="007F2829"/>
    <w:rsid w:val="00830B42"/>
    <w:rsid w:val="009142FC"/>
    <w:rsid w:val="00931BB9"/>
    <w:rsid w:val="009414F2"/>
    <w:rsid w:val="009451E9"/>
    <w:rsid w:val="00983F0D"/>
    <w:rsid w:val="009856FA"/>
    <w:rsid w:val="009F23DF"/>
    <w:rsid w:val="00A51E57"/>
    <w:rsid w:val="00A77B3E"/>
    <w:rsid w:val="00AB6D85"/>
    <w:rsid w:val="00BB4001"/>
    <w:rsid w:val="00BC0D20"/>
    <w:rsid w:val="00C3439B"/>
    <w:rsid w:val="00C40AC4"/>
    <w:rsid w:val="00CA2A55"/>
    <w:rsid w:val="00CC1E35"/>
    <w:rsid w:val="00D037DB"/>
    <w:rsid w:val="00D21D71"/>
    <w:rsid w:val="00DD3B3B"/>
    <w:rsid w:val="00E65204"/>
    <w:rsid w:val="00EF51C6"/>
    <w:rsid w:val="00FC0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E52368"/>
  <w15:docId w15:val="{EB85EC99-4963-403E-997A-7840DA14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A2923"/>
    <w:pPr>
      <w:tabs>
        <w:tab w:val="center" w:pos="4513"/>
        <w:tab w:val="right" w:pos="9026"/>
      </w:tabs>
    </w:pPr>
  </w:style>
  <w:style w:type="character" w:customStyle="1" w:styleId="HeaderChar">
    <w:name w:val="Header Char"/>
    <w:basedOn w:val="DefaultParagraphFont"/>
    <w:link w:val="Header"/>
    <w:rsid w:val="001A2923"/>
    <w:rPr>
      <w:sz w:val="24"/>
      <w:szCs w:val="24"/>
    </w:rPr>
  </w:style>
  <w:style w:type="paragraph" w:styleId="BalloonText">
    <w:name w:val="Balloon Text"/>
    <w:basedOn w:val="Normal"/>
    <w:link w:val="BalloonTextChar"/>
    <w:semiHidden/>
    <w:unhideWhenUsed/>
    <w:rsid w:val="00CC1E35"/>
    <w:rPr>
      <w:rFonts w:ascii="Segoe UI" w:hAnsi="Segoe UI" w:cs="Segoe UI"/>
      <w:sz w:val="18"/>
      <w:szCs w:val="18"/>
    </w:rPr>
  </w:style>
  <w:style w:type="character" w:customStyle="1" w:styleId="BalloonTextChar">
    <w:name w:val="Balloon Text Char"/>
    <w:basedOn w:val="DefaultParagraphFont"/>
    <w:link w:val="BalloonText"/>
    <w:semiHidden/>
    <w:rsid w:val="00CC1E35"/>
    <w:rPr>
      <w:rFonts w:ascii="Segoe UI" w:hAnsi="Segoe UI" w:cs="Segoe UI"/>
      <w:sz w:val="18"/>
      <w:szCs w:val="18"/>
    </w:rPr>
  </w:style>
  <w:style w:type="character" w:styleId="CommentReference">
    <w:name w:val="annotation reference"/>
    <w:basedOn w:val="DefaultParagraphFont"/>
    <w:semiHidden/>
    <w:unhideWhenUsed/>
    <w:rsid w:val="00CC1E35"/>
    <w:rPr>
      <w:sz w:val="16"/>
      <w:szCs w:val="16"/>
    </w:rPr>
  </w:style>
  <w:style w:type="paragraph" w:styleId="CommentText">
    <w:name w:val="annotation text"/>
    <w:basedOn w:val="Normal"/>
    <w:link w:val="CommentTextChar"/>
    <w:semiHidden/>
    <w:unhideWhenUsed/>
    <w:rsid w:val="00CC1E35"/>
    <w:rPr>
      <w:sz w:val="20"/>
      <w:szCs w:val="20"/>
    </w:rPr>
  </w:style>
  <w:style w:type="character" w:customStyle="1" w:styleId="CommentTextChar">
    <w:name w:val="Comment Text Char"/>
    <w:basedOn w:val="DefaultParagraphFont"/>
    <w:link w:val="CommentText"/>
    <w:semiHidden/>
    <w:rsid w:val="00CC1E35"/>
  </w:style>
  <w:style w:type="paragraph" w:styleId="CommentSubject">
    <w:name w:val="annotation subject"/>
    <w:basedOn w:val="CommentText"/>
    <w:next w:val="CommentText"/>
    <w:link w:val="CommentSubjectChar"/>
    <w:semiHidden/>
    <w:unhideWhenUsed/>
    <w:rsid w:val="00CC1E35"/>
    <w:rPr>
      <w:b/>
      <w:bCs/>
    </w:rPr>
  </w:style>
  <w:style w:type="character" w:customStyle="1" w:styleId="CommentSubjectChar">
    <w:name w:val="Comment Subject Char"/>
    <w:basedOn w:val="CommentTextChar"/>
    <w:link w:val="CommentSubject"/>
    <w:semiHidden/>
    <w:rsid w:val="00CC1E35"/>
    <w:rPr>
      <w:b/>
      <w:bCs/>
    </w:rPr>
  </w:style>
  <w:style w:type="paragraph" w:styleId="Footer">
    <w:name w:val="footer"/>
    <w:basedOn w:val="Normal"/>
    <w:link w:val="FooterChar"/>
    <w:semiHidden/>
    <w:unhideWhenUsed/>
    <w:rsid w:val="00CC1E35"/>
    <w:pPr>
      <w:tabs>
        <w:tab w:val="center" w:pos="4513"/>
        <w:tab w:val="right" w:pos="9026"/>
      </w:tabs>
    </w:pPr>
  </w:style>
  <w:style w:type="character" w:customStyle="1" w:styleId="FooterChar">
    <w:name w:val="Footer Char"/>
    <w:basedOn w:val="DefaultParagraphFont"/>
    <w:link w:val="Footer"/>
    <w:semiHidden/>
    <w:rsid w:val="00CC1E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35651</Words>
  <Characters>231249</Characters>
  <Application>Microsoft Office Word</Application>
  <DocSecurity>0</DocSecurity>
  <Lines>9249</Lines>
  <Paragraphs>2751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CUBRIA ROMERO Maria Elisabeth</cp:lastModifiedBy>
  <cp:revision>2</cp:revision>
  <dcterms:created xsi:type="dcterms:W3CDTF">2025-05-22T10:24:00Z</dcterms:created>
  <dcterms:modified xsi:type="dcterms:W3CDTF">2025-05-22T10:24:00Z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1320199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169921</vt:lpwstr>
  </property>
  <property fmtid="{D5CDD505-2E9C-101B-9397-08002B2CF9AE}" pid="7" name="dmxml.render.traceId">
    <vt:lpwstr>680f24365b5a703f47db68865a68767e</vt:lpwstr>
  </property>
  <property fmtid="{D5CDD505-2E9C-101B-9397-08002B2CF9AE}" pid="8" name="FooterPath">
    <vt:lpwstr>AM\1320199ES.docx</vt:lpwstr>
  </property>
  <property fmtid="{D5CDD505-2E9C-101B-9397-08002B2CF9AE}" pid="9" name="LastEdited with">
    <vt:lpwstr>10.1.1 Build [20250421]</vt:lpwstr>
  </property>
  <property fmtid="{D5CDD505-2E9C-101B-9397-08002B2CF9AE}" pid="10" name="PE Number">
    <vt:lpwstr>773.108</vt:lpwstr>
  </property>
  <property fmtid="{D5CDD505-2E9C-101B-9397-08002B2CF9AE}" pid="11" name="SendToEpades">
    <vt:lpwstr>OK(AMNUM) - 2025/04/29 14:48</vt:lpwstr>
  </property>
  <property fmtid="{D5CDD505-2E9C-101B-9397-08002B2CF9AE}" pid="12" name="UID">
    <vt:lpwstr>eu.europa.europarl-DIN1-2025-0000087759_02.00-xm-01.00_text-xml</vt:lpwstr>
  </property>
  <property fmtid="{D5CDD505-2E9C-101B-9397-08002B2CF9AE}" pid="13" name="Bookout">
    <vt:lpwstr/>
  </property>
</Properties>
</file>