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Výbor pro zahraniční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2025/2168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{12/11/2025}</w:t>
      </w:r>
      <w:r>
        <w:t>12. 11. 2025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204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Tobias Cremer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(PE778.092v01-00)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Doporučení Radě, Komisi a místopředsedkyni Komise, vysoké představitelce Unie pro zahraniční věci a bezpečnostní politiku, pokud jde o posílenou spolupráci mezi EU a Kanadou s ohledem na současnou geopolitickou situaci, včetně hrozeb pro hospodářskou stabilitu a svrchovanost Kanady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(2025/2168(INI))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2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strategické partnerství mezi EU a Kanadou v oblasti kritických surovin, které bylo zahájeno dne 20. června 2021,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6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Deklaraci OSN o právech původních obyvatel,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6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prohlášení z Haagského summitu NATO ze dne 25. června 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6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závěry ze zasedání Evropské rady ze dne 26. června 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6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celosvětový rámec pro biologickou rozmanitost z Kchun-mingu a Montrealu v rámci Úmluvy o biologické rozmanitosti,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 geopolitickém kontextu zvýšeného soupeření mezi velkými mocnostmi, politické nestability a </w:t>
            </w:r>
            <w:r>
              <w:rPr>
                <w:b/>
                <w:i/>
              </w:rPr>
              <w:t>zrychlující se změny</w:t>
            </w:r>
            <w:r>
              <w:t xml:space="preserve"> klimatu </w:t>
            </w:r>
            <w:r>
              <w:rPr>
                <w:b/>
                <w:i/>
              </w:rPr>
              <w:t>mají</w:t>
            </w:r>
            <w:r>
              <w:t xml:space="preserve"> Evropská unie a Kanada společný a zvýšený zájem na prohloubení své spolupráce </w:t>
            </w:r>
            <w:r>
              <w:rPr>
                <w:b/>
                <w:i/>
              </w:rPr>
              <w:t>a prosazování mezinárodního řádu založeného na pravidlech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 geopolitickém kontextu zvýšeného soupeření mezi velkými mocnostmi, politické nestability a </w:t>
            </w:r>
            <w:r>
              <w:rPr>
                <w:b/>
                <w:i/>
              </w:rPr>
              <w:t>rostoucí hospodářské nerovnováhy vyplývající z evropské politiky v oblasti</w:t>
            </w:r>
            <w:r>
              <w:t xml:space="preserve"> klimatu </w:t>
            </w:r>
            <w:r>
              <w:rPr>
                <w:b/>
                <w:i/>
              </w:rPr>
              <w:t>prováděné izolovaným způsobem</w:t>
            </w:r>
            <w:r>
              <w:t xml:space="preserve"> Evropská unie a Kanada společný a zvýšený zájem na prohloubení své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 geopolitickém kontextu </w:t>
            </w:r>
            <w:r>
              <w:rPr>
                <w:b/>
                <w:i/>
              </w:rPr>
              <w:t>zvýšeného soupeření mezi velkými mocnostmi, politické nestability a zrychlující se změny klimatu</w:t>
            </w:r>
            <w:r>
              <w:t xml:space="preserve"> mají Evropská unie a Kanada společný a zvýšený zájem na prohloubení své spolupráce a prosazování mezinárodního řádu založeného na pravidlech;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v geopolitickém kontextu</w:t>
            </w:r>
            <w:r>
              <w:rPr>
                <w:b/>
                <w:i/>
              </w:rPr>
              <w:t>, v němž mezinárodní řád založený na pravidlech čelí stále větším hrozbám, zejména v důsledku ruské útočné války a mocenských ambicí Číny,</w:t>
            </w:r>
            <w:r>
              <w:t xml:space="preserve"> mají Evropská unie a Kanada společný a zvýšený zájem na prohloubení své spolupráce a prosazování mezinárodního řádu založeného na pravidlech;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Nikola Bartůšek,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v</w:t>
            </w:r>
            <w:r>
              <w:t xml:space="preserve"> geopolitickém kontextu </w:t>
            </w:r>
            <w:r>
              <w:rPr>
                <w:b/>
                <w:i/>
              </w:rPr>
              <w:t>zvýšeného soupeření mezi velkými mocnostmi, politické nestability a zrychlující se změny klimatu</w:t>
            </w:r>
            <w:r>
              <w:t xml:space="preserve"> mají Evropská unie a Kanada společný a zvýšený zájem na prohloubení své spolupráce a prosazování mezinárodního řádu založeného na pravidlech;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ve složitém</w:t>
            </w:r>
            <w:r>
              <w:t xml:space="preserve"> geopolitickém kontextu</w:t>
            </w:r>
            <w:r>
              <w:rPr>
                <w:b/>
                <w:i/>
              </w:rPr>
              <w:t>, zejména pokud jde o bezpečnost a obranu v severním Atlantiku,</w:t>
            </w:r>
            <w:r>
              <w:t xml:space="preserve"> mají Evropská unie a Kanada společný a zvýšený zájem na prohloubení své spolupráce a prosazování mezinárodního řádu založeného na pravidlech;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Pernando Barrena Arza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 geopolitickém kontextu zvýšeného soupeření mezi velkými mocnostmi, politické nestability a zrychlující se změny klimatu mají Evropská unie a Kanada společný a zvýšený zájem na prohloubení své spolupráce a prosazování mezinárodního řádu založeného na </w:t>
            </w:r>
            <w:r>
              <w:rPr>
                <w:b/>
                <w:i/>
              </w:rPr>
              <w:t>pravidlech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v geopolitickém kontextu zvýšeného soupeření mezi velkými mocnostmi, politické nestability a zrychlující se změny klimatu mají Evropská unie a Kanada společný a zvýšený zájem na prohloubení své spolupráce a prosazování mezinárodního řádu založeného na </w:t>
            </w:r>
            <w:r>
              <w:rPr>
                <w:b/>
                <w:i/>
              </w:rPr>
              <w:t>OSN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Kobosko, Dan Barna, Petras Auštrevičius, Marjan Šarec, Marie-Agnes Strack-Zimmermann, Lucia Yar, 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navzdory bouřlivým politickým událostem v Severní Americe zůstává EU trvale spolehlivým a loajálním spojencem Kanady;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EU a Kanada jsou strategickými partnery, které spojuje přesvědčení, že demokracie, právní stát, lidská práva a mnohostranná spolupráce jsou prospěšné pro kanadskou i evropskou společnost a mezinárodní společenství, a celosvětové aliance podobně smýšlejících partnerů je proto musí hájit;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EU a Kanada jsou strategickými partnery, které spojuje přesvědčení, že demokracie, právní stát, lidská práva a mnohostranná spolupráce</w:t>
            </w:r>
            <w:r>
              <w:rPr>
                <w:b/>
                <w:i/>
              </w:rPr>
              <w:t>, zejména v oblasti bezpečnosti,</w:t>
            </w:r>
            <w:r>
              <w:t xml:space="preserve"> jsou prospěšné pro kanadskou i evropskou společnost a mezinárodní společenství, a celosvětové aliance podobně smýšlejících partnerů je proto musí hájit;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EU a Kanada jsou strategickými partnery, které spojuje přesvědčení, že demokracie, právní stát, lidská práva a </w:t>
            </w:r>
            <w:r>
              <w:rPr>
                <w:b/>
                <w:i/>
              </w:rPr>
              <w:t>mnohostranná</w:t>
            </w:r>
            <w:r>
              <w:t xml:space="preserve"> spolupráce jsou prospěšné pro kanadskou i evropskou společnost a mezinárodní společenství, a </w:t>
            </w:r>
            <w:r>
              <w:rPr>
                <w:b/>
                <w:i/>
              </w:rPr>
              <w:t>celosvětové</w:t>
            </w:r>
            <w:r>
              <w:t xml:space="preserve"> aliance podobně smýšlejících partnerů je proto musí hájit;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EU a Kanada jsou strategickými partnery, které spojuje přesvědčení, že demokracie, právní stát, lidská práva a spolupráce jsou prospěšné pro kanadskou i evropskou společnost a mezinárodní společenství, a aliance podobně smýšlejících partnerů je proto musí hájit;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partnerství mezi EU a Kanadou se stalo ústředním prvkem ochrany a prosazování multilateralismu, transatlantické spolupráce a demokracie na celém světě v době, kdy jsou tyto dlouhodobé zásady a úspěchy neustále a v rostoucí míře ohrožovány;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účinná spolupráce mezi EU a Kanadou založená na společném vedení a odpovědnosti má zásadní význam pro řešení globálních výzev</w:t>
            </w:r>
            <w:r>
              <w:rPr>
                <w:b/>
                <w:i/>
              </w:rPr>
              <w:t>, jako je válka Ruska proti Ukrajině, hybridní válka Ruska proti demokratickým společnostem, geopolitická soutěž v Arktidě, rostoucí asertivita Číny, větší nestálost zahraniční politiky USA, změna klimatu a situace na Blízkém východě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účinná spolupráce mezi EU a Kanadou založená na společném vedení a odpovědnosti má zásadní význam pro řešení globálních výzev;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Tobiasz Bocheński, Marion Maréchal, 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rostoucí asertivita Číny, </w:t>
            </w:r>
            <w:r>
              <w:rPr>
                <w:b/>
                <w:i/>
              </w:rPr>
              <w:t>větší nestálost zahraniční politiky USA, změna klimatu a</w:t>
            </w:r>
            <w:r>
              <w:t xml:space="preserve">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rostoucí asertivita Číny, </w:t>
            </w:r>
            <w:r>
              <w:rPr>
                <w:b/>
                <w:i/>
              </w:rPr>
              <w:t>masakry křesťanů v Nigérii, nestabilní</w:t>
            </w:r>
            <w:r>
              <w:t xml:space="preserve"> situace </w:t>
            </w:r>
            <w:r>
              <w:rPr>
                <w:b/>
                <w:i/>
              </w:rPr>
              <w:t>v Nepálu, nestabilita</w:t>
            </w:r>
            <w:r>
              <w:t xml:space="preserve"> na Blízkém východě</w:t>
            </w:r>
            <w:r>
              <w:rPr>
                <w:b/>
                <w:i/>
              </w:rPr>
              <w:t>, revizionismus Turecka v Egejském moři a východním Středomoří a rostoucí příliv nelegálních migrantů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rostoucí asertivita Číny, </w:t>
            </w:r>
            <w:r>
              <w:rPr>
                <w:b/>
                <w:i/>
              </w:rPr>
              <w:t>větší nestálost zahraniční politiky USA, změna klimatu a</w:t>
            </w:r>
            <w:r>
              <w:t xml:space="preserve">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rostoucí asertivita Číny, </w:t>
            </w:r>
            <w:r>
              <w:rPr>
                <w:b/>
                <w:i/>
              </w:rPr>
              <w:t>masakry křesťanů v Nigérii, nestabilní</w:t>
            </w:r>
            <w:r>
              <w:t xml:space="preserve"> situace </w:t>
            </w:r>
            <w:r>
              <w:rPr>
                <w:b/>
                <w:i/>
              </w:rPr>
              <w:t>v Nepálu, nestabilita</w:t>
            </w:r>
            <w:r>
              <w:t xml:space="preserve"> na Blízkém východě</w:t>
            </w:r>
            <w:r>
              <w:rPr>
                <w:b/>
                <w:i/>
              </w:rPr>
              <w:t>, revizionismus Turecka v Egejském moři a východním Středomoří a rostoucí příliv nelegálních migrantů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</w:t>
            </w:r>
            <w:r>
              <w:rPr>
                <w:b/>
                <w:i/>
              </w:rPr>
              <w:t>rostoucí asertivita Číny</w:t>
            </w:r>
            <w:r>
              <w:t>, větší nestálost zahraniční politiky USA, změna klimatu a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</w:t>
            </w:r>
            <w:r>
              <w:rPr>
                <w:b/>
                <w:i/>
              </w:rPr>
              <w:t>čím dál asertivnějšího jednání Číny mimo mezinárodně zřízené rámce</w:t>
            </w:r>
            <w:r>
              <w:t>, větší nestálost zahraniční politiky USA, změna klimatu a situace na Blízkém východě;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rostoucí asertivita Číny, větší nestálost zahraniční politiky USA, změna klimatu a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rostoucí asertivita </w:t>
            </w:r>
            <w:r>
              <w:rPr>
                <w:b/>
                <w:i/>
              </w:rPr>
              <w:t>a hospodářský nátlak</w:t>
            </w:r>
            <w:r>
              <w:t xml:space="preserve"> Číny, větší nestálost zahraniční politiky USA, změna klimatu a situace na Blízkém východě;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rostoucí </w:t>
            </w:r>
            <w:r>
              <w:rPr>
                <w:b/>
                <w:i/>
              </w:rPr>
              <w:t>asertivita Číny,</w:t>
            </w:r>
            <w:r>
              <w:t xml:space="preserve"> větší </w:t>
            </w:r>
            <w:r>
              <w:rPr>
                <w:b/>
                <w:i/>
              </w:rPr>
              <w:t>nestálost zahraniční politiky USA</w:t>
            </w:r>
            <w:r>
              <w:t>, změna klimatu a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vzhledem k tomu, že účinná spolupráce mezi EU a Kanadou založená na společném vedení a odpovědnosti má zásadní význam pro řešení globálních výzev, jako je válka Ruska proti Ukrajině, hybridní válka Ruska proti demokratickým společnostem, geopolitická soutěž v Arktidě, rostoucí </w:t>
            </w:r>
            <w:r>
              <w:rPr>
                <w:b/>
                <w:i/>
              </w:rPr>
              <w:t>ambice Číny získat</w:t>
            </w:r>
            <w:r>
              <w:t xml:space="preserve"> větší </w:t>
            </w:r>
            <w:r>
              <w:rPr>
                <w:b/>
                <w:i/>
              </w:rPr>
              <w:t>moc</w:t>
            </w:r>
            <w:r>
              <w:t>, změna klimatu a situace na Blízkém východě;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 tomu, že spolupráce mezi EU a Kanadou ve stávajících rámcích má zásadní význam pro zachování a zvýšení prosperity obou stran; vzhledem k tomu, že mezi příklady této zásadně důležité spolupráce patří obchodní a hospodářská spolupráce a společné ambice řešit výzvy, jako je ekologická a digitální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spolupráce mezi EU a Kanadou ve stávajících rámcích má zásadní význam pro zachování a zvýšení prosperity obou stran; vzhledem k tomu, že mezi příklady této zásadně důležité spolupráce patří obchodní a hospodářská spolupráce a společné ambice řešit výzvy, jako je ekologická a digitální transformace; </w:t>
            </w:r>
            <w:r>
              <w:rPr>
                <w:b/>
                <w:i/>
              </w:rPr>
              <w:t>vzhledem k tomu, že Kanada i EU schválily Deklaraci OSN o právech původních obyvatel, která obsahuje závazek konzultovat původní obyvatele a spolupracovat s nimi v dobré víře s cílem získat jejich svobodný, předchozí a informovaný souhlas před schválením jakéhokoli projektu, který má dopad na jejich půdu, území nebo zdroje, zejména pokud jde o rozvoj, využívání nebo těžbu přírodních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Nikola Bartůšek,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spolupráce mezi EU a Kanadou ve stávajících rámcích má zásadní význam pro zachování a zvýšení prosperity obou stran; vzhledem k tomu, že mezi příklady této zásadně důležité spolupráce patří obchodní a hospodářská spolupráce </w:t>
            </w:r>
            <w:r>
              <w:rPr>
                <w:b/>
                <w:i/>
              </w:rPr>
              <w:t>a společné ambice řešit výzvy, jako je ekologická a digitální transformace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vzhledem k tomu, že spolupráce mezi EU a Kanadou ve stávajících rámcích má zásadní význam pro zachování a zvýšení prosperity obou stran; vzhledem k tomu, že mezi příklady této zásadně důležité spolupráce patří obchodní a hospodářská spolupráce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spolupráce mezi EU a Kanadou ve stávajících rámcích má zásadní význam pro zachování a zvýšení prosperity obou stran; vzhledem k tomu, že mezi příklady této zásadně důležité spolupráce patří obchodní a hospodářská spolupráce a společné ambice řešit výzvy, jako je </w:t>
            </w:r>
            <w:r>
              <w:rPr>
                <w:b/>
                <w:i/>
              </w:rPr>
              <w:t>ekologická</w:t>
            </w:r>
            <w:r>
              <w:t xml:space="preserve"> a digitální transformace;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vzhledem k tomu, že spolupráce mezi EU a Kanadou ve stávajících rámcích má zásadní význam pro zachování a zvýšení prosperity </w:t>
            </w:r>
            <w:r>
              <w:rPr>
                <w:b/>
                <w:i/>
              </w:rPr>
              <w:t>a bezpečnosti</w:t>
            </w:r>
            <w:r>
              <w:t xml:space="preserve"> obou stran; vzhledem k tomu, že mezi příklady této zásadně důležité spolupráce patří obchodní a hospodářská spolupráce</w:t>
            </w:r>
            <w:r>
              <w:rPr>
                <w:b/>
                <w:i/>
              </w:rPr>
              <w:t>, spolupráce v oblasti bezpečnosti</w:t>
            </w:r>
            <w:r>
              <w:t xml:space="preserve"> a společné ambice řešit výzvy, jako je </w:t>
            </w:r>
            <w:r>
              <w:rPr>
                <w:b/>
                <w:i/>
              </w:rPr>
              <w:t>čistá</w:t>
            </w:r>
            <w:r>
              <w:t xml:space="preserve"> a digitální transformace;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 tomu, že původní obyvatelé v Kanadě mají nenahraditelné tradiční znalosti, jsou hlavními správci ekosystémů a jsou neúměrně postiženi změnou klimatu, socioekonomickou marginalizací a zhoršováním životního prostředí, přičemž často čelí problémům, pokud jde o jejich účast v rozhodovacích procesech;</w:t>
            </w:r>
            <w:r>
              <w:t xml:space="preserve"> </w:t>
            </w:r>
            <w:r>
              <w:rPr>
                <w:b/>
                <w:i/>
              </w:rPr>
              <w:t>vzhledem k tomu, že evropští tvůrci politik obecně uznávají, že původní obyvatelé musí být dále podporováni a při tvorbě politik je třeba klást větší důraz na jejich zájmy, přičemž je zároveň třeba zajistit, aby byly v celém politickém vývoji respektovány a zohledňovány jejich komunitní znalosti;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spolupráce mezi EU a Kanadou má stále větší význam v oblasti bezpečnosti, zejména v boji proti dronům, v boji proti terorismu a v boji proti organizované trestné činnosti, ale také v oblasti inovací, investic, infrastruktury, energetiky, zdraví a potravinového zabezpečení;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odvětví umělé inteligence a další vznikající technologie poskytují obrovský potenciál pro posílení hospodářské a vojenské spolupráce mezi EU a Kanadou a jejich energetické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D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vzhledem k tomu, že EU je druhým globálním obchodním partnerem Kanady, pokud jde o zboží a služby, a vzhledem k tomu, že EU je rovněž druhým největším partnerem Kanady v oblasti přímých zahraničních investic;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je třeba využít úplný potenciál stávajících nástrojů spolupráce mezi EU a Kanadou </w:t>
            </w:r>
            <w:r>
              <w:rPr>
                <w:b/>
                <w:i/>
              </w:rPr>
              <w:t>a výrazně posílit jejich partnerství, aby mohly společně čelit ruské válce proti Ukrajině, revizionismu geopolitických aktérů, eskalaci hybridních válečných kampaní proti demokratickým společnostem, změně klimatu a výzvám pro světový obchodní řád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 tomu, že je třeba využít úplný potenciál stávajících nástrojů spolupráce mezi EU a Kanadou;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 tomu, že je třeba využít úplný potenciál stávajících nástrojů spolupráce mezi EU a Kanadou a výrazně posílit jejich partnerství, aby mohly společně čelit ruské válce proti Ukrajině, revizionismu geopolitických aktérů, eskalaci hybridních válečných kampaní proti demokratickým společnostem, změně klimatu a výzvám pro světový obchodní řád;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je třeba využít úplný potenciál stávajících nástrojů spolupráce mezi EU a Kanadou a výrazně posílit jejich partnerství, aby mohly společně čelit ruské válce proti Ukrajině, revizionismu geopolitických aktérů, eskalaci hybridních válečných kampaní proti demokratickým společnostem, změně klimatu a výzvám pro světový obchodní řád; </w:t>
            </w:r>
            <w:r>
              <w:rPr>
                <w:b/>
                <w:i/>
              </w:rPr>
              <w:t>vzhledem k tomu, že v kontextu geopolitické nejistoty a zranitelnosti v oblasti hospodářské bezpečnosti musí EU diverzifikovat a prohloubit spolupráci s podobně smýšlejícími partnery, jako je Kanada;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 tomu, že je třeba využít úplný potenciál stávajících nástrojů spolupráce mezi EU a Kanadou a výrazně posílit jejich partnerství, aby mohly společně čelit ruské válce proti Ukrajině, revizionismu geopolitických aktérů, eskalaci hybridních válečných kampaní proti demokratickým společnostem, změně klimatu a výzvám pro světový obchodní řád;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je třeba využít úplný potenciál stávajících nástrojů spolupráce mezi EU a Kanadou a výrazně posílit jejich partnerství, aby mohly společně čelit ruské válce proti Ukrajině, revizionismu geopolitických aktérů, eskalaci hybridních válečných kampaní proti demokratickým společnostem, změně klimatu a výzvám pro světový obchodní řád; </w:t>
            </w:r>
            <w:r>
              <w:rPr>
                <w:b/>
                <w:i/>
              </w:rPr>
              <w:t>vzhledem k tomu, že Kanada i všechny členské státy EU jsou smluvními stranami Smlouvy o nešíření jaderných zbraní;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vzhledem k tomu, že je třeba využít úplný potenciál stávajících nástrojů spolupráce mezi EU a Kanadou a výrazně posílit jejich partnerství, aby mohly společně čelit ruské válce proti Ukrajině, revizionismu geopolitických aktérů, eskalaci hybridních válečných kampaní proti demokratickým společnostem, změně klimatu a výzvám pro světový obchodní řád;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vzhledem k tomu, že je třeba využít úplný potenciál stávajících nástrojů spolupráce mezi EU a Kanadou a výrazně posílit jejich partnerství, aby mohly společně čelit ruské válce proti Ukrajině, revizionismu geopolitických aktérů, </w:t>
            </w:r>
            <w:r>
              <w:rPr>
                <w:b/>
                <w:i/>
              </w:rPr>
              <w:t>např. Ruska a Číny,</w:t>
            </w:r>
            <w:r>
              <w:t xml:space="preserve"> eskalaci hybridních válečných kampaní proti demokratickým společnostem, změně klimatu a výzvám pro světový obchodní řád;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deset členských států dohodu CETA dosud neratifikovalo kvůli přetrvávajícím obavám ohledně národní svrchovanosti, dopadu na citlivá zemědělská odvětví, neexistenci zrcadlových doložek zajišťujících soulad s evropskými normami a pochybnostem o slučitelnosti mechanismu urovnávání sporů mezi investorem a státem s vnitrostátními ústavami;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Kobosko, Petras Auštrevičius,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v Kanadě se objevila veřejná diskuse o prohloubení spolupráce s Evropskou unií, a dokonce i o vyhlídkách na přistoupení Kanady k Unii, jak ukazují průzkumy veřejného mínění, které ukazují, že až 44 % Kanaďanů by toto přistoupení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podpořilo;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https://abacusdata.ca/what-canadians-think-about-canada-joining-the-european-union/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vzhledem k tomu, že EU a Kanada mají podobné zájmy a postoje prakticky ve vztahu ke všem regionům světa, od Latinské Ameriky až po Afriku a Asii;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F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vzhledem k tomu, že výroční zpráva Parlamentu o přistěhovalectví za rok 2025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uvádí, že počet obyvatel Kanady dosáhl dne 1. ledna 2025 41,5 milionu po nárůstu o 744 324 osob v roce 2024, z čehož 97,3 % bylo způsobeno mezinárodní migrací, zatímco přirozený růst, pokud jde o čistou reprodukci, činil pouze 19 738 porodů;</w:t>
            </w:r>
            <w:r>
              <w:t xml:space="preserve"> </w:t>
            </w:r>
            <w:r>
              <w:rPr>
                <w:b/>
                <w:i/>
              </w:rPr>
              <w:t>vzhledem k tomu, že v roce 2024 Kanada přijala 483 640 nových obyvatel s trvalým pobytem, mj. včetně více než čtvrtiny z Indie, a přijala více než 516 000 mezinárodních studentů, z nichž mnozí získají trvalý pobyt, což z univerzit činí dlouhodobé migrační kanály;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https://www.canada.ca/en/immigration-refugees-citizenship/corporate/publications-manuals/annual-report-parliament-immigration-2025.html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využily tohoto okamžiku, kdy čelíme společným výzvám, jako příležitosti </w:t>
            </w:r>
            <w:r>
              <w:rPr>
                <w:b/>
                <w:i/>
              </w:rPr>
              <w:t>a naplno využily potenciál strategického partnerství</w:t>
            </w:r>
            <w:r>
              <w:t xml:space="preserve"> mezi EU a Kanadou </w:t>
            </w:r>
            <w:r>
              <w:rPr>
                <w:b/>
                <w:i/>
              </w:rPr>
              <w:t>a své vztahy povýšily na novou úroveň, a přitom sledovaly společné zájmy a hodnoty v rychle se měnícím globálním prostředí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využily tohoto okamžiku, kdy čelíme společným výzvám, jako příležitosti </w:t>
            </w:r>
            <w:r>
              <w:rPr>
                <w:b/>
                <w:i/>
              </w:rPr>
              <w:t>k posílení spolupráce</w:t>
            </w:r>
            <w:r>
              <w:t xml:space="preserve"> mezi EU a Kanadou </w:t>
            </w:r>
            <w:r>
              <w:rPr>
                <w:b/>
                <w:i/>
              </w:rPr>
              <w:t>výhradně tam, kde to přináší jasné výhody daňovým poplatníkům v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využily tohoto okamžiku, kdy čelíme společným výzvám, jako příležitosti a naplno využily potenciál strategického partnerství mezi EU a Kanadou a své vztahy povýšily na novou úroveň, a přitom sledovaly společné zájmy a hodnoty v rychle se měnícím globálním prostředí;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využily tohoto okamžiku, kdy čelíme společným výzvám, jako příležitosti a naplno využily potenciál strategického partnerství mezi EU a Kanadou a své vztahy povýšily na novou úroveň, a </w:t>
            </w:r>
            <w:r>
              <w:rPr>
                <w:b/>
                <w:i/>
              </w:rPr>
              <w:t>to ve všech oblastech, v nichž bude spolupráce pro obě strany výhodná, a</w:t>
            </w:r>
            <w:r>
              <w:t xml:space="preserve"> přitom sledovaly společné zájmy a hodnoty v rychle se měnícím globálním prostředí;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Nikola Bartůšek,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využily tohoto okamžiku, kdy čelíme společným výzvám, jako příležitosti a naplno využily potenciál strategického partnerství mezi EU a Kanadou a své vztahy povýšily na novou úroveň, a přitom sledovaly společné zájmy a hodnoty </w:t>
            </w:r>
            <w:r>
              <w:rPr>
                <w:b/>
                <w:i/>
              </w:rPr>
              <w:t>v rychle se měnícím globálním prostředí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využily tohoto okamžiku, kdy čelíme společným výzvám, jako příležitosti a naplno využily potenciál strategického partnerství mezi EU a Kanadou a své vztahy povýšily na novou úroveň, a přitom sledovaly společné zájmy a hodnoty;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ba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uznaly přínos Kanady k projektům PESCO Vojenská mobilita a NetLogHubs, jakož i dlouhodobé příspěvky Kanady k civilním a vojenským misím SBOP, a vybízí k další spolupráci a rozšíření účasti Kanady na dalších projektech PESCO a obranných iniciativách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zintenzivnily dialogy na více úrovních</w:t>
            </w:r>
            <w:r>
              <w:rPr>
                <w:b/>
                <w:i/>
              </w:rPr>
              <w:t>, včetně summitů a společných iniciativ, i formáty dlouhodobé spolupráce na pracovní úrovni, aby se prohloubila spolupráce a globální výzvy se řešily společně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zintenzivnily dialogy na více úrovních </w:t>
            </w:r>
            <w:r>
              <w:rPr>
                <w:b/>
                <w:i/>
              </w:rPr>
              <w:t>pouze tehdy, přináší-li to konkrétní výhody pro obě ekonomiky, a zároveň se vyhnuly symbolickým summitům a společným iniciativám s malým hmatatelným výsledkem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zintenzivnily dialogy na více úrovních, včetně summitů a společných iniciativ, i formáty dlouhodobé spolupráce na pracovní úrovni, aby se prohloubila spolupráce a globální výzvy se řešily společně;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zintenzivnily dialogy na více úrovních, včetně summitů a společných iniciativ, </w:t>
            </w:r>
            <w:r>
              <w:rPr>
                <w:b/>
                <w:i/>
              </w:rPr>
              <w:t>prováděly mnohostranné úvěrové instituce a dále synergizovaly kapitálové trhy s cílem podpořit budování kapacit, jakož</w:t>
            </w:r>
            <w:r>
              <w:t xml:space="preserve"> i formáty dlouhodobé spolupráce na pracovní úrovni, aby se prohloubila spolupráce a globální výzvy se řešily společně;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zintenzivnily dialogy na více úrovních, včetně summitů a společných iniciativ, i formáty dlouhodobé spolupráce na pracovní úrovni, aby se prohloubila spolupráce a globální výzvy se řešily společně;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zintenzivnily dialogy na více úrovních, včetně summitů a společných iniciativ, i formáty dlouhodobé spolupráce na pracovní úrovni, </w:t>
            </w:r>
            <w:r>
              <w:rPr>
                <w:b/>
                <w:i/>
              </w:rPr>
              <w:t>jako jsou obchodní a investiční mise a specializovaní projektoví referenti pro různé pracovní oblasti,</w:t>
            </w:r>
            <w:r>
              <w:t xml:space="preserve"> aby se prohloubila spolupráce a globální výzvy se řešily společně;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Ingeborg Ter Laak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zintenzivnily dialogy na více úrovních, včetně summitů a společných iniciativ, i formáty dlouhodobé spolupráce na pracovní úrovni, aby se prohloubila spolupráce a globální výzvy se řešily společně;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zintenzivnily dialogy na více úrovních, včetně summitů a společných iniciativ, i formáty dlouhodobé spolupráce na pracovní úrovni, aby se prohloubila spolupráce a globální výzvy se řešily společně; </w:t>
            </w:r>
            <w:r>
              <w:rPr>
                <w:b/>
                <w:i/>
              </w:rPr>
              <w:t>a zajistily, aby se do těchto dialogů ve vhodných případech zapojila občanská společnost a odborné zúčastněné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zintenzivnily</w:t>
            </w:r>
            <w:r>
              <w:t xml:space="preserve"> dialogy na více úrovních, včetně summitů a společných iniciativ, i formáty dlouhodobé spolupráce na pracovní úrovni, aby se prohloubila spolupráce </w:t>
            </w:r>
            <w:r>
              <w:rPr>
                <w:b/>
                <w:i/>
              </w:rPr>
              <w:t>a globální výzvy se řešily společně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vedly</w:t>
            </w:r>
            <w:r>
              <w:t xml:space="preserve"> dialogy na více úrovních, včetně summitů a společných iniciativ, i formáty dlouhodobé spolupráce na pracovní úrovni, aby se prohloubila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>podpořily větší roli parlamentního dialogu ve strategickém partnerství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konstatuje</w:t>
            </w:r>
            <w:r>
              <w:t xml:space="preserve">, že Kanada má v Radě Evropy status právního pozorovatele; </w:t>
            </w:r>
            <w:r>
              <w:rPr>
                <w:b/>
                <w:i/>
              </w:rPr>
              <w:t>požaduje</w:t>
            </w:r>
            <w:r>
              <w:t xml:space="preserve"> zvýšení spolupráce na parlamentní úrovni a </w:t>
            </w:r>
            <w:r>
              <w:rPr>
                <w:b/>
                <w:i/>
              </w:rPr>
              <w:t>žádá</w:t>
            </w:r>
            <w:r>
              <w:t>, aby Rada Evropy pravidelně zvala Kanadu na meziparlamentní setkání jako pozorovatele;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podpořily větší roli parlamentního dialogu ve strategickém partnerství </w:t>
            </w:r>
            <w:r>
              <w:rPr>
                <w:b/>
                <w:i/>
              </w:rPr>
              <w:t>a zajistily pravidelné dvoustranné parlamentní výměny a spolupráci v klíčových otázkách;</w:t>
            </w:r>
            <w:r>
              <w:t xml:space="preserve"> </w:t>
            </w:r>
            <w:r>
              <w:rPr>
                <w:b/>
                <w:i/>
              </w:rPr>
              <w:t>konstatovaly</w:t>
            </w:r>
            <w:r>
              <w:t xml:space="preserve">, že Kanada má v Radě Evropy status právního pozorovatele; </w:t>
            </w:r>
            <w:r>
              <w:rPr>
                <w:b/>
                <w:i/>
              </w:rPr>
              <w:t>požadovaly</w:t>
            </w:r>
            <w:r>
              <w:t xml:space="preserve"> zvýšení spolupráce na parlamentní úrovni a </w:t>
            </w:r>
            <w:r>
              <w:rPr>
                <w:b/>
                <w:i/>
              </w:rPr>
              <w:t>žádaly</w:t>
            </w:r>
            <w:r>
              <w:t>, aby Rada Evropy pravidelně zvala Kanadu na meziparlamentní setkání jako pozorovatele;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zvýšily spolupráci</w:t>
            </w:r>
            <w:r>
              <w:t xml:space="preserve"> s Kanadou </w:t>
            </w:r>
            <w:r>
              <w:rPr>
                <w:b/>
                <w:i/>
              </w:rPr>
              <w:t>v případě reakce na bezprostřední bezpečnostní hrozby pro naše společnosti, jako je válka Ruska proti</w:t>
            </w:r>
            <w:r>
              <w:t xml:space="preserve"> Ukrajině</w:t>
            </w:r>
            <w:r>
              <w:rPr>
                <w:b/>
                <w:i/>
              </w:rPr>
              <w:t>, hybridní útoky a vměšování do demokratických společností na obou stranách Atlantiku, asertivita Číny, větší nestálost zahraniční politiky USA, důsledky změny klimatu a situace na Blízkém východě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podporovaly diplomatickou koordinaci</w:t>
            </w:r>
            <w:r>
              <w:t xml:space="preserve"> s Kanadou </w:t>
            </w:r>
            <w:r>
              <w:rPr>
                <w:b/>
                <w:i/>
              </w:rPr>
              <w:t>s cílem rychle ukončit konflikt na</w:t>
            </w:r>
            <w:r>
              <w:t xml:space="preserve"> Ukrajině </w:t>
            </w:r>
            <w:r>
              <w:rPr>
                <w:b/>
                <w:i/>
              </w:rPr>
              <w:t>a současně se vyhnuly dalším opatřením, která dosud nedokázala ukončit válku a zatížila občany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zvýšily spolupráci s Kanadou v případě reakce na bezprostřední bezpečnostní hrozby pro naše společnosti, jako je válka Ruska proti Ukrajině, hybridní útoky a vměšování do demokratických společností na obou stranách Atlantiku, asertivita Číny, větší nestálost zahraniční politiky USA, důsledky změny klimatu a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asertivita Číny, větší nestálost zahraniční politiky USA, důsledky změny klimatu a situace na Blízkém východě; </w:t>
            </w:r>
            <w:r>
              <w:rPr>
                <w:b/>
                <w:i/>
              </w:rPr>
              <w:t>spolupracovaly na zajištění plné odpovědnosti za válečné zločiny a další závažné trestné činy spáchané v souvislosti s útočnou válkou Ruska proti Ukrajině, mimo jiné podporou zřízení zvláštního tribunálu pro zločiny agrese vůči Ukrajině a platformy dárců pro Ukrajinu;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zvýšily spolupráci s Kanadou v případě reakce na bezprostřední bezpečnostní hrozby pro naše společnosti</w:t>
            </w:r>
            <w:r>
              <w:rPr>
                <w:b/>
                <w:i/>
              </w:rPr>
              <w:t>, jako je válka Ruska proti Ukrajině, hybridní útoky a vměšování do demokratických společností na obou stranách Atlantiku, asertivita Číny, větší nestálost zahraniční politiky USA, důsledky změny klimatu a situace na Blízkém východě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zvýšily spolupráci s Kanadou v případě reakce na bezprostřední bezpečnostní hrozby pro naše společnosti;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Tobiasz Bocheński, Marion Maréchal, 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asertivita Číny, </w:t>
            </w:r>
            <w:r>
              <w:rPr>
                <w:b/>
                <w:i/>
              </w:rPr>
              <w:t>větší nestálost zahraniční politiky USA, důsledky změny klimatu a situace</w:t>
            </w:r>
            <w:r>
              <w:t xml:space="preserve">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</w:t>
            </w:r>
            <w:r>
              <w:rPr>
                <w:b/>
                <w:i/>
              </w:rPr>
              <w:t>rostoucí příliv nelegálních migrantů,</w:t>
            </w:r>
            <w:r>
              <w:t xml:space="preserve"> asertivita Číny, </w:t>
            </w:r>
            <w:r>
              <w:rPr>
                <w:b/>
                <w:i/>
              </w:rPr>
              <w:t>krize</w:t>
            </w:r>
            <w:r>
              <w:t xml:space="preserve"> na Blízkém východě </w:t>
            </w:r>
            <w:r>
              <w:rPr>
                <w:b/>
                <w:i/>
              </w:rPr>
              <w:t>soustředěná v Gaze, Sýrii, Íránu a Libanonu, nestabilní situace v Nepálu, masakry křesťanů v Nigérii, válečné hrozby Turecka vůči Řecku, jeho pokračující provokace v Egejském moři a východním Středomoří, jakož i pokračující nezákonná turecká okupace Kypru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asertivita Číny, </w:t>
            </w:r>
            <w:r>
              <w:rPr>
                <w:b/>
                <w:i/>
              </w:rPr>
              <w:t>větší nestálost zahraniční politiky USA, důsledky změny klimatu a situace</w:t>
            </w:r>
            <w:r>
              <w:t xml:space="preserve">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</w:t>
            </w:r>
            <w:r>
              <w:rPr>
                <w:b/>
                <w:i/>
              </w:rPr>
              <w:t>rostoucí příliv nelegálních migrantů,</w:t>
            </w:r>
            <w:r>
              <w:t xml:space="preserve"> asertivita Číny, </w:t>
            </w:r>
            <w:r>
              <w:rPr>
                <w:b/>
                <w:i/>
              </w:rPr>
              <w:t>krize</w:t>
            </w:r>
            <w:r>
              <w:t xml:space="preserve"> na Blízkém východě </w:t>
            </w:r>
            <w:r>
              <w:rPr>
                <w:b/>
                <w:i/>
              </w:rPr>
              <w:t>soustředěná v Gaze, Sýrii, Íránu a Libanonu, nestabilní situace v Nepálu, masakry křesťanů v Nigérii, válečné hrozby Turecka vůči Řecku, jeho pokračující provokace v Egejském moři a východním Středomoří, jakož i pokračující nezákonná turecká okupace Kypru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zvýšily spolupráci s Kanadou v případě reakce na bezprostřední bezpečnostní hrozby pro naše společnosti, jako je válka Ruska proti Ukrajině, hybridní útoky a vměšování do demokratických společností na obou stranách Atlantiku, asertivita Číny, větší nestálost zahraniční politiky USA, důsledky změny klimatu a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</w:t>
            </w:r>
            <w:r>
              <w:rPr>
                <w:b/>
                <w:i/>
              </w:rPr>
              <w:t>a to i v bezprostředním sousedství EU, zejména v kandidátských zemích,</w:t>
            </w:r>
            <w:r>
              <w:t xml:space="preserve"> asertivita Číny, větší nestálost zahraniční politiky USA, důsledky změny klimatu a situace na Blízkém východě;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zvýšily spolupráci s Kanadou v případě reakce na bezprostřední bezpečnostní hrozby pro naše společnosti, jako je válka Ruska proti Ukrajině, hybridní útoky a vměšování do demokratických společností na obou stranách Atlantiku, asertivita Číny, větší nestálost zahraniční politiky USA, důsledky změny klimatu a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zvýšily spolupráci s Kanadou v případě reakce na bezprostřední bezpečnostní hrozby pro naše společnosti, jako je válka Ruska proti Ukrajině, hybridní útoky a vměšování do demokratických společností na obou stranách Atlantiku, asertivita Číny, větší nestálost zahraniční politiky USA, důsledky změny klimatu a situace na Blízkém východě</w:t>
            </w:r>
            <w:r>
              <w:rPr>
                <w:b/>
                <w:i/>
              </w:rPr>
              <w:t>, jakož i hrozby, které představuje terorismu a násilný extremismus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</w:t>
            </w:r>
            <w:r>
              <w:rPr>
                <w:b/>
                <w:i/>
              </w:rPr>
              <w:t>asertivita Číny, větší nestálost zahraniční politiky USA</w:t>
            </w:r>
            <w:r>
              <w:t>, důsledky změny klimatu a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</w:t>
            </w:r>
            <w:r>
              <w:rPr>
                <w:b/>
                <w:i/>
              </w:rPr>
              <w:t>mocenské ambice Číny</w:t>
            </w:r>
            <w:r>
              <w:t>, důsledky změny klimatu a situace na Blízkém východě;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zvýšily spolupráci s Kanadou v případě reakce na bezprostřední bezpečnostní hrozby pro naše společnosti, jako je válka Ruska proti Ukrajině, hybridní útoky a vměšování do demokratických společností na obou stranách Atlantiku, asertivita Číny, větší nestálost zahraniční politiky USA, důsledky změny klimatu a situace na Blízkém východě;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zvýšily spolupráci s Kanadou v případě reakce na bezprostřední bezpečnostní hrozby pro naše společnosti, jako je válka Ruska proti Ukrajině, hybridní útoky a vměšování do demokratických společností na obou stranách Atlantiku, asertivita </w:t>
            </w:r>
            <w:r>
              <w:rPr>
                <w:b/>
                <w:i/>
              </w:rPr>
              <w:t>a hospodářský nátlak</w:t>
            </w:r>
            <w:r>
              <w:t xml:space="preserve"> Číny, větší nestálost zahraniční politiky USA, důsledky změny klimatu a situace na Blízkém východě;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uznaly pokračující vojenské příspěvky Kanady k evropské bezpečnosti, zejména její vedoucí úlohu v rámci posílené předsunuté přítomností NATO v Lotyšsku a členství v celosvětové koalici proti ISIS a koalici pro drony, a podpořily další spolupráci v klíčových oblastech, jako je zadávání zakázek na bojišti, a prozkoumat možnosti spolufinancování a společné odborné přípravy zaměřené na podporu výroby dronů v součinnosti s průmyslovými a technologickými iniciativami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uznaly, že Kanada v současné době prochází zásadním obdobím, neboť její sousedské vztahy se Spojenými státy, které jsou ústředním prvkem její zahraniční i domácí politiky, současná vláda USA zpochybňuje a znevažuje;</w:t>
            </w:r>
            <w:r>
              <w:t xml:space="preserve"> </w:t>
            </w:r>
            <w:r>
              <w:rPr>
                <w:b/>
                <w:i/>
              </w:rPr>
              <w:t>vyjádřily plnou podporu územní celistvosti Kanady a odsoudily připomínky předních vedoucích představitelů USA, kteří se snažili ovlivnit parlamentní volby v dubnu 2025;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Marie-Agnes Strack-Zimmermann, Nathalie Loiseau, Hilde Vautmans,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zdůraznily potřebu společného úsilí a vzájemného závazku k podpoře míru, bezpečnosti, stability a odolnosti v dalších regionech společného zájmu, včetně západního Balkánu, Blízkého východu, jižního Kavkazu a dalších oblastí;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posílily spolupráci mezi EU a Kanadou, zdůraznily svrchovanost národních států a důrazně odsoudily veškeré činy nebo prohlášení, které tuto zásadu narušují;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e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eb)</w:t>
            </w:r>
            <w:r>
              <w:tab/>
            </w:r>
            <w:r>
              <w:rPr>
                <w:b/>
                <w:i/>
              </w:rPr>
              <w:t>uznaly úlohu Kanady, která pomáhá při postupném začleňování kapacit v oblasti dronů do mnohonárodnostních jednotek – jako např. nedávné začlenění protidronového systému v rámci posílené předsunuté přítomnosti NATO v Lotyšsku, v jejímž čele stojí Kanada, – což může sloužit jako model pro budoucí rozvoj ozbrojených sil a vyzývá k většímu využívání stávajících certifikovaných zkušebních prostor pro výcvik a integraci kapacit v oblasti dronů mezi EU a Kanadou;</w:t>
            </w:r>
            <w:r>
              <w:t xml:space="preserve"> </w:t>
            </w:r>
            <w:r>
              <w:rPr>
                <w:b/>
                <w:i/>
              </w:rPr>
              <w:t>zdůraznily, že provozovatelé potřebují přístup k zabezpečeným zkušebním prostorům, simulačním prostředím a cvičením s ostrou municí za účelem výcviku v oblasti taktik rojových bezpilotních letadel, boje proti bezpilotním systémům a autonomního zaměřování;</w:t>
            </w:r>
            <w:r>
              <w:t xml:space="preserve"> </w:t>
            </w:r>
            <w:r>
              <w:rPr>
                <w:b/>
                <w:i/>
              </w:rPr>
              <w:t>požadovaly společná evropská střediska pro výcvik boje proti dronům ve spolupráci s Kanadou, která by vycházela z operačních zkušeností kanadské vojenské jednotky v rámci posílené předsunuté přítomnosti Kanady s drony ve východním křídle, aby se tak posílily možnosti odborné přípravy mezi zeměmi, interoperabilita, sbližování doktríny a účinnost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rPr>
                <w:b/>
                <w:i/>
              </w:rP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</w:t>
            </w:r>
            <w:r>
              <w:t xml:space="preserve"> Bezpečnostní akce pro Evropu (SAFE) </w:t>
            </w:r>
            <w:r>
              <w:rPr>
                <w:b/>
                <w:i/>
              </w:rPr>
              <w:t>a</w:t>
            </w:r>
            <w:r>
              <w:t xml:space="preserve">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rPr>
                <w:b/>
                <w:i/>
              </w:rPr>
              <w:t>odmítly jakékoli přidružení Kanady k programu</w:t>
            </w:r>
            <w:r>
              <w:t xml:space="preserve"> Bezpečnostní akce pro Evropu (SAFE)</w:t>
            </w:r>
            <w:r>
              <w:rPr>
                <w:b/>
                <w:i/>
              </w:rPr>
              <w:t>, plánu</w:t>
            </w:r>
            <w:r>
              <w:t xml:space="preserve"> ReArm Europe </w:t>
            </w:r>
            <w:r>
              <w:rPr>
                <w:b/>
                <w:i/>
              </w:rPr>
              <w:t>nebo jakýmkoli jiným iniciativám souvisejícím s evropskou obrannou průmyslovou a technologickou základnou vzhledem k tomu, že tyto nástroje musí zůstat striktně evropské, aby se posílila strategická svrchovanost a průmyslová autonomie Unie, aniž by se zvýšila závislost na NATO nebo na vnějších aktérech mimo Unii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Europe; </w:t>
            </w:r>
            <w:r>
              <w:rPr>
                <w:b/>
                <w:i/>
              </w:rPr>
              <w:t>vyzvaly k intenzivnější spolupráci v oboustranně výhodných oblastech, v nichž mohou být cíle Kanady i EU v oblasti bezpečnosti a obrany sladěny s jejich úsilím v oblasti průmyslové politiky v oblasti obrany, jako jsou ledoborce a výstavba a provoz přístavů;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</w:t>
            </w:r>
            <w:r>
              <w:rPr>
                <w:b/>
                <w:i/>
              </w:rPr>
              <w:t>, což by pomohlo vzájemně integrovat Kanadu i EU ve svých vojenských a průmyslových dodavatelských řetězcích a harmonizovat naši obrannou strategii a výzkum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stanovily plán pro zajištění úplného a včasného provedení závazků přijatých v rámci partnerství v oblasti bezpečnosti a obrany, které představuje koherentní politický rámec pro </w:t>
            </w:r>
            <w:r>
              <w:rPr>
                <w:b/>
                <w:i/>
              </w:rPr>
              <w:t>společné úsilí v této oblasti v rámci</w:t>
            </w:r>
            <w:r>
              <w:t xml:space="preserve"> iniciativ, které doplňují spolupráci obou stran v rámci NATO, např. Bezpečnostní akce pro Evropu (SAFE) a ReArm </w:t>
            </w:r>
            <w:r>
              <w:rPr>
                <w:b/>
                <w:i/>
              </w:rPr>
              <w:t>Europe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stanovily plán pro zajištění úplného a včasného provedení závazků přijatých v rámci partnerství v oblasti bezpečnosti a obrany, které představuje koherentní </w:t>
            </w:r>
            <w:r>
              <w:rPr>
                <w:b/>
                <w:i/>
              </w:rPr>
              <w:t>a komplexní</w:t>
            </w:r>
            <w:r>
              <w:t xml:space="preserve"> politický rámec pro </w:t>
            </w:r>
            <w:r>
              <w:rPr>
                <w:b/>
                <w:i/>
              </w:rPr>
              <w:t>dialog a spolupráci napříč širokým spektrem oblastí míru, bezpečnosti a obrany, včetně vybraných</w:t>
            </w:r>
            <w:r>
              <w:t xml:space="preserve"> iniciativ </w:t>
            </w:r>
            <w:r>
              <w:rPr>
                <w:b/>
                <w:i/>
              </w:rPr>
              <w:t>EU v oblasti bezpečnosti a obrany</w:t>
            </w:r>
            <w:r>
              <w:t xml:space="preserve">, které doplňují spolupráci obou stran v rámci NATO, např. Bezpečnostní akce pro Evropu (SAFE) a </w:t>
            </w:r>
            <w:r>
              <w:rPr>
                <w:b/>
                <w:i/>
              </w:rPr>
              <w:t>plán</w:t>
            </w:r>
            <w:r>
              <w:t xml:space="preserve"> ReArm </w:t>
            </w:r>
            <w:r>
              <w:rPr>
                <w:b/>
                <w:i/>
              </w:rPr>
              <w:t>Europe/obranná připravenost 2030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rPr>
                <w:b/>
                <w:i/>
              </w:rPr>
              <w:t>dále stavěly na</w:t>
            </w:r>
            <w:r>
              <w:t xml:space="preserve"> podpoře svrchovanosti, nezávislosti a územní celistvosti Ukrajiny </w:t>
            </w:r>
            <w:r>
              <w:rPr>
                <w:b/>
                <w:i/>
              </w:rPr>
              <w:t>ze strany EU a Kanady a na společném odhodlání poskytovat dlouhodobou politickou, vojenskou, finanční a humanitární pomoc, mimo jiné tím, že budou společně usilovat o vybudování silné mezinárodní aliance, která souhlasí s využitím</w:t>
            </w:r>
            <w:r>
              <w:t xml:space="preserve"> zmrazených ruských státních aktiv;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rPr>
                <w:b/>
                <w:i/>
              </w:rPr>
              <w:t>uplatňovaly koordinovaný diplomatický přístup mezi EU a Kanadou při</w:t>
            </w:r>
            <w:r>
              <w:t xml:space="preserve"> podpoře svrchovanosti, nezávislosti a územní celistvosti Ukrajiny </w:t>
            </w:r>
            <w:r>
              <w:rPr>
                <w:b/>
                <w:i/>
              </w:rPr>
              <w:t>a zároveň se zdržely využívání</w:t>
            </w:r>
            <w:r>
              <w:t xml:space="preserve"> zmrazených ruských státních aktiv</w:t>
            </w:r>
            <w:r>
              <w:rPr>
                <w:b/>
                <w:i/>
              </w:rPr>
              <w:t>, neboť takový krok by vytvořil problematický precedens v rámci mezinárodního práva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</w:t>
            </w:r>
            <w:r>
              <w:rPr>
                <w:b/>
                <w:i/>
              </w:rPr>
              <w:t>, a to s cílem zvýšit na obou stranách doplňkovost a nákladovou účelnost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</w:t>
            </w:r>
            <w:r>
              <w:rPr>
                <w:b/>
                <w:i/>
              </w:rPr>
              <w:t>, a mimoto Kanadu co nejvíce integrovaly do evropské technologické a průmyslové základny obrany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</w:t>
            </w:r>
            <w:r>
              <w:rPr>
                <w:b/>
                <w:i/>
              </w:rPr>
              <w:t>, např. Bezpečnostní akce pro Evropu (SAFE) a ReArm Europe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>stanovily plán pro zajištění úplného a včasného provedení závazků přijatých v rámci partnerství v oblasti bezpečnosti a obrany, které představuje koherentní politický rámec pro společné úsilí v této oblasti v rámci iniciativ, které doplňují spolupráci obou stran v rámci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rPr>
                <w:b/>
                <w:i/>
              </w:rPr>
              <w:t>stanovily plán pro zajištění úplného a včasného</w:t>
            </w:r>
            <w:r>
              <w:t xml:space="preserve">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rPr>
                <w:b/>
                <w:i/>
              </w:rPr>
              <w:t>zajistily úplné a včasné</w:t>
            </w:r>
            <w:r>
              <w:t xml:space="preserve"> provedení závazků přijatých v rámci partnerství v oblasti bezpečnosti a obrany, které představuje koherentní politický rámec pro společné úsilí v této oblasti v rámci iniciativ, které doplňují spolupráci obou stran v rámci NATO, např. Bezpečnostní akce pro Evropu (SAFE) a ReArm Europe </w:t>
            </w:r>
            <w:r>
              <w:rPr>
                <w:b/>
                <w:i/>
              </w:rPr>
              <w:t>/ Připravenost 2030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Pernando Barrena Arza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úzce spolupracovaly s Kanadou na návratu k logice společné a kolektivní bezpečnosti zakotvené v Chartě OSN a Helsinských dohodách s cílem vytvořit budoucí bezpečnostní architekturu pro Evropu a širší euroatlantický region;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dále stavěly na podpoře svrchovanosti, nezávislosti a územní celistvosti Ukrajiny ze strany EU a Kanady </w:t>
            </w:r>
            <w:r>
              <w:rPr>
                <w:b/>
                <w:i/>
              </w:rPr>
              <w:t>a na společném odhodlání poskytovat dlouhodobou politickou, vojenskou, finanční a humanitární pomoc, mimo jiné tím, že budou společně usilovat o vybudování silné mezinárodní aliance, která souhlasí s využitím zmrazených ruských státních aktiv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dále stavěly na podpoře svrchovanosti, nezávislosti a územní celistvosti Ukrajiny ze strany EU a Kanady;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dále stavěly na podpoře svrchovanosti, nezávislosti a územní celistvosti Ukrajiny ze strany EU a Kanady a na společném odhodlání poskytovat dlouhodobou politickou, vojenskou, finanční a humanitární pomoc, mimo jiné tím, že budou společně usilovat o vybudování silné mezinárodní aliance, která souhlasí s využitím zmrazených ruských státních aktiv;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dále stavěly na podpoře svrchovanosti, nezávislosti a územní celistvosti Ukrajiny ze strany EU a Kanady a na společném odhodlání poskytovat dlouhodobou politickou, vojenskou, finanční a humanitární pomoc, mimo jiné tím, že budou společně usilovat o vybudování silné mezinárodní aliance, která souhlasí s využitím zmrazených ruských státních aktiv</w:t>
            </w:r>
            <w:r>
              <w:rPr>
                <w:b/>
                <w:i/>
              </w:rPr>
              <w:t>, a spolupracovaly společně na vytvoření poválečných bezpečnostních záruk pro Ukrajinu a přispívaly k míru a bezpečnosti v Evropě a na celém světě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dále stavěly na podpoře svrchovanosti, nezávislosti a územní celistvosti Ukrajiny ze strany EU a Kanady a na společném odhodlání </w:t>
            </w:r>
            <w:r>
              <w:rPr>
                <w:b/>
                <w:i/>
              </w:rPr>
              <w:t>poskytovat dlouhodobou politickou, vojenskou</w:t>
            </w:r>
            <w:r>
              <w:t xml:space="preserve">, finanční a humanitární </w:t>
            </w:r>
            <w:r>
              <w:rPr>
                <w:b/>
                <w:i/>
              </w:rPr>
              <w:t>pomoc</w:t>
            </w:r>
            <w:r>
              <w:t>, mimo jiné tím, že budou společně usilovat o vybudování silné mezinárodní aliance, která souhlasí s využitím zmrazených ruských státních aktiv;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dále stavěly na </w:t>
            </w:r>
            <w:r>
              <w:rPr>
                <w:b/>
                <w:i/>
              </w:rPr>
              <w:t>neochvějné</w:t>
            </w:r>
            <w:r>
              <w:t xml:space="preserve"> podpoře svrchovanosti, nezávislosti a územní celistvosti Ukrajiny ze strany EU a Kanady a na společném odhodlání </w:t>
            </w:r>
            <w:r>
              <w:rPr>
                <w:b/>
                <w:i/>
              </w:rPr>
              <w:t>a spolupráci, zejména prostřednictvím skupiny G7 a koalice ochotných, pokud jde o poskytování dlouhodobé politické, vojenské</w:t>
            </w:r>
            <w:r>
              <w:t xml:space="preserve">, finanční a humanitární </w:t>
            </w:r>
            <w:r>
              <w:rPr>
                <w:b/>
                <w:i/>
              </w:rPr>
              <w:t>pomoci</w:t>
            </w:r>
            <w:r>
              <w:t xml:space="preserve">, mimo jiné tím, že budou společně usilovat o vybudování silné mezinárodní aliance, která souhlasí s využitím zmrazených ruských státních aktiv </w:t>
            </w:r>
            <w:r>
              <w:rPr>
                <w:b/>
                <w:i/>
              </w:rPr>
              <w:t>prostřednictvím reparační půjčky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rPr>
                <w:b/>
                <w:i/>
              </w:rPr>
              <w:t>dále stavěly na podpoře</w:t>
            </w:r>
            <w:r>
              <w:t xml:space="preserve"> svrchovanosti, nezávislosti a územní celistvosti Ukrajiny ze strany EU a Kanady a na společném odhodlání poskytovat dlouhodobou politickou, vojenskou, finanční a humanitární pomoc, mimo jiné tím, že budou společně usilovat o vybudování silné mezinárodní aliance, která souhlasí s využitím zmrazených ruských státních aktiv;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rPr>
                <w:b/>
                <w:i/>
              </w:rPr>
              <w:t>naléhavě posílily podporu</w:t>
            </w:r>
            <w:r>
              <w:t xml:space="preserve"> svrchovanosti, nezávislosti a územní celistvosti Ukrajiny ze strany EU a Kanady a na společném odhodlání poskytovat dlouhodobou politickou, vojenskou, finanční a humanitární pomoc, mimo jiné tím, že budou společně usilovat o vybudování silné mezinárodní aliance, která souhlasí s využitím zmrazených ruských státních aktiv </w:t>
            </w:r>
            <w:r>
              <w:rPr>
                <w:b/>
                <w:i/>
              </w:rPr>
              <w:t>a navýšením materiální vojenské pomoci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Ingeborg Ter Laak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dále stavěly na podpoře svrchovanosti, nezávislosti a územní celistvosti Ukrajiny ze strany EU a Kanady a na společném odhodlání poskytovat dlouhodobou politickou, vojenskou, finanční a humanitární pomoc, mimo jiné tím, že budou společně usilovat o vybudování silné mezinárodní aliance, která souhlasí s využitím zmrazených ruských státních aktiv;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dále stavěly na podpoře svrchovanosti, nezávislosti a územní celistvosti Ukrajiny ze strany EU a Kanady a na společném odhodlání poskytovat dlouhodobou politickou, vojenskou, finanční a humanitární pomoc, mimo jiné tím, že budou společně usilovat o vybudování silné mezinárodní aliance, která souhlasí s využitím zmrazených ruských státních aktiv </w:t>
            </w:r>
            <w:r>
              <w:rPr>
                <w:b/>
                <w:i/>
              </w:rPr>
              <w:t>na základě řádného zákonného procesu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Pernando Barrena Arza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g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ga)</w:t>
            </w:r>
            <w:r>
              <w:tab/>
            </w:r>
            <w:r>
              <w:rPr>
                <w:b/>
                <w:i/>
              </w:rPr>
              <w:t>rozvíjely podporu EU a Kanady pro svrchovanost, nezávislost a územní celistvost Palestiny, jakož i společný závazek poskytovat dlouhodobou pomoc, mimo jiné společným úsilím o vytvoření silné mezinárodní aliance ve prospěch sebeurčení palestinského lidu a ukončení nezákonné izraelské okupace;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rPr>
                <w:b/>
                <w:i/>
              </w:rPr>
              <w:t>koordinovaly sankce</w:t>
            </w:r>
            <w:r>
              <w:t xml:space="preserve"> vůči Rusku a </w:t>
            </w:r>
            <w:r>
              <w:rPr>
                <w:b/>
                <w:i/>
              </w:rPr>
              <w:t>jeho diplomatickou izolaci s Kanadou a dalšími partnery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rPr>
                <w:b/>
                <w:i/>
              </w:rPr>
              <w:t>přehodnotily účinnost sankcí</w:t>
            </w:r>
            <w:r>
              <w:t xml:space="preserve"> vůči Rusku a </w:t>
            </w:r>
            <w:r>
              <w:rPr>
                <w:b/>
                <w:i/>
              </w:rPr>
              <w:t>zajistily, aby veškerá budoucí opatření sloužila zájmům občanů EU a skutečně přispívala k míru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koordinovaly sankce vůči Rusku a jeho diplomatickou izolaci s Kanadou a dalšími partnery;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koordinovaly sankce vůči Rusku a jeho diplomatickou izolaci s Kanadou a dalšími partnery; </w:t>
            </w:r>
            <w:r>
              <w:rPr>
                <w:b/>
                <w:i/>
              </w:rPr>
              <w:t>ocenily soulad mezi EU a Kanadou, pokud jde o zřízení zvláštního tribunálu pro vyšetřování ruských válečných zločinů na Ukrajině a spolupráci při podpoře úsilí o vyvození odpovědnosti;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koordinovaly sankce vůči Rusku a jeho diplomatickou izolaci s Kanadou a dalšími partnery;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koordinovaly sankce vůči Rusku a jeho diplomatickou izolaci s Kanadou a dalšími partnery </w:t>
            </w:r>
            <w:r>
              <w:rPr>
                <w:b/>
                <w:i/>
              </w:rPr>
              <w:t>a společně hledaly další způsoby, jak na Rusko vyvíjet tlak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Ingeborg Ter Laak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koordinovaly sankce vůči Rusku a jeho diplomatickou izolaci s Kanadou a dalšími partnery;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koordinovaly sankce vůči Rusku a jeho diplomatickou izolaci s Kanadou a dalšími partnery </w:t>
            </w:r>
            <w:r>
              <w:rPr>
                <w:b/>
                <w:i/>
              </w:rPr>
              <w:t>a podporovaly soudržnost mezi příslušnými sankčními režimy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koordinovaly sankce vůči Rusku a jeho diplomatickou izolaci s Kanadou a dalšími partnery;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koordinovaly sankce vůči Rusku a jeho </w:t>
            </w:r>
            <w:r>
              <w:rPr>
                <w:b/>
                <w:i/>
              </w:rPr>
              <w:t>účinnější</w:t>
            </w:r>
            <w:r>
              <w:t xml:space="preserve"> diplomatickou</w:t>
            </w:r>
            <w:r>
              <w:rPr>
                <w:b/>
                <w:i/>
              </w:rPr>
              <w:t>, politickou a hospodářskou</w:t>
            </w:r>
            <w:r>
              <w:t xml:space="preserve"> izolaci s Kanadou a dalšími partnery;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koordinovaly sankce vůči Rusku a jeho diplomatickou izolaci s Kanadou a dalšími partnery;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koordinovaly sankce vůči </w:t>
            </w:r>
            <w:r>
              <w:rPr>
                <w:b/>
                <w:i/>
              </w:rPr>
              <w:t>režimu Vladimíra Putina v</w:t>
            </w:r>
            <w:r>
              <w:t xml:space="preserve"> Rusku a jeho diplomatickou izolaci s Kanadou a dalšími partnery;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dále pokročily v koordinaci a spolupráci v klíčových oblastech, jako je řešení krizí, udržování míru, vojenská mobilita, kybernetická bezpečnost, boj proti terorismu, bezpečnost vesmíru, umělá inteligence a vznikající technologie, energetická bezpečnost, a určily oblasti pro další posílení hospodářské a vojenské spolupráce mezi EU a Kanadou;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Marie-Agnes Strack-Zimmermann, Hilde Vautmans,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stavěly na dlouhodobé spolupráci v oblasti bezpečnosti a obrany, včetně misí a operací SBOP a projektů stálé strukturované spolupráce (PESCO), a dále rozšiřovaly její oblast působnosti;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Pernando Barrena Arza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spolupracovaly s Kanadou a všemi zúčastněnými zeměmi s cílem snížit napětí a zabránit militarizaci v arktické oblasti a místo toho se zaměřit na zachování jejího ekologického významu;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i)</w:t>
            </w:r>
            <w:r>
              <w:tab/>
            </w:r>
            <w:r>
              <w:rPr>
                <w:b/>
                <w:i/>
              </w:rPr>
              <w:t>přezkoumaly a zvýšily spolupráci s Kanadou v boji proti kybernetickým hrozbám a hrozbám hybridní války a v boji proti destabilizujícím činnostem a dezinformacím;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přezkoumaly a zvýšily spolupráci s Kanadou v boji proti kybernetickým hrozbám a hrozbám hybridní války a v boji proti destabilizujícím činnostem a dezinformacím;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přezkoumaly a zvýšily spolupráci s Kanadou v boji proti kybernetickým hrozbám a hrozbám hybridní války a v boji proti destabilizujícím činnostem a dezinformacím; </w:t>
            </w:r>
            <w:r>
              <w:rPr>
                <w:b/>
                <w:i/>
              </w:rPr>
              <w:t>v tomto ohledu se zaměřily na úlohu vesmíru, umělé inteligence a vznikajících technologií s cílem mimo jiné čelit hybridní a informační válce;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přezkoumaly a zvýšily spolupráci s Kanadou v boji proti kybernetickým hrozbám a hrozbám hybridní války a v boji proti destabilizujícím činnostem a dezinformacím;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přezkoumaly a zvýšily spolupráci s Kanadou v boji proti kybernetickým hrozbám a hrozbám hybridní války a v boji proti destabilizujícím činnostem a dezinformacím</w:t>
            </w:r>
            <w:r>
              <w:rPr>
                <w:b/>
                <w:i/>
              </w:rPr>
              <w:t>, zejména vměšování do voleb, a to i v kandidátských zemích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přezkoumaly a zvýšily spolupráci s Kanadou v boji proti kybernetickým hrozbám a hrozbám hybridní války a v boji proti destabilizujícím činnostem a dezinformacím;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přezkoumaly a zvýšily spolupráci s Kanadou v boji proti kybernetickým hrozbám a hrozbám hybridní války a v boji proti destabilizujícím činnostem a </w:t>
            </w:r>
            <w:r>
              <w:rPr>
                <w:b/>
                <w:i/>
              </w:rPr>
              <w:t>zejména</w:t>
            </w:r>
            <w:r>
              <w:t xml:space="preserve"> dezinformacím </w:t>
            </w:r>
            <w:r>
              <w:rPr>
                <w:b/>
                <w:i/>
              </w:rPr>
              <w:t>šířeným nepřátelskými státy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ia)</w:t>
            </w:r>
            <w:r>
              <w:tab/>
            </w:r>
            <w:r>
              <w:rPr>
                <w:b/>
                <w:i/>
              </w:rPr>
              <w:t>uznaly potenciál Kanady, pokud jde o podporu rozvoje dronů a protidronových kapacit v oblasti společného trénování, výzkumu a vývoje, surovin a kritického softwaru pro mise, a vybízely k rozvoji civilně-vojenské spolupráce s Kanadou v této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i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ib)</w:t>
            </w:r>
            <w:r>
              <w:tab/>
            </w:r>
            <w:r>
              <w:rPr>
                <w:b/>
                <w:i/>
              </w:rPr>
              <w:t>zdůraznily význam dosažení kapacit v oblasti kvantové výpočetní techniky a uznaly potenciál pro posílenou spolupráci mezi EU a Kanadou v odvětví vznikajících technologií s cílem zajistit společný rozvoj klíčových kapacit;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i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ic)</w:t>
            </w:r>
            <w:r>
              <w:tab/>
            </w:r>
            <w:r>
              <w:rPr>
                <w:b/>
                <w:i/>
              </w:rPr>
              <w:t>uznaly nově se objevující hrozbu hyperválky a jedinečné požadavky na obranné struktury a potřebu technologicky vyspělé průmyslové základny, což jsou otázky, pro jejichž řešení jsou vztahy mezi EU a Kanadou dobrým základem;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i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id)</w:t>
            </w:r>
            <w:r>
              <w:tab/>
            </w:r>
            <w:r>
              <w:rPr>
                <w:b/>
                <w:i/>
              </w:rPr>
              <w:t>naléhavě požadovaly spolupráci mezi EU a Kanadou při regulaci zavádění technologie 5G, aby splňovala přísné bezpečnostní normy, které zabezpečují vnitrostátní a mezinárodní informační sítě, jež jsou schopny šifrovat komunikaci;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j)</w:t>
            </w:r>
            <w:r>
              <w:tab/>
            </w:r>
            <w:r>
              <w:t>posílily koordinaci mezi EU a Kanadou, aby mohly řešit mnohostranné výzvy, které představuje růst a asertivita Číny;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j)</w:t>
            </w:r>
            <w:r>
              <w:tab/>
            </w:r>
            <w:r>
              <w:t>posílily koordinaci mezi EU a Kanadou, aby mohly řešit mnohostranné výzvy, které představuje růst a asertivita Číny</w:t>
            </w:r>
            <w:r>
              <w:rPr>
                <w:b/>
                <w:i/>
              </w:rPr>
              <w:t>, a to i na západním Balkáně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j)</w:t>
            </w:r>
            <w:r>
              <w:tab/>
            </w:r>
            <w:r>
              <w:t xml:space="preserve">posílily koordinaci mezi EU a Kanadou, aby mohly řešit mnohostranné výzvy, které představuje růst </w:t>
            </w:r>
            <w:r>
              <w:rPr>
                <w:b/>
                <w:i/>
              </w:rPr>
              <w:t>a asertivita</w:t>
            </w:r>
            <w:r>
              <w:t xml:space="preserve"> Číny;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j)</w:t>
            </w:r>
            <w:r>
              <w:tab/>
            </w:r>
            <w:r>
              <w:t xml:space="preserve">posílily koordinaci mezi EU a Kanadou, aby mohly řešit mnohostranné výzvy, které představuje růst Číny </w:t>
            </w:r>
            <w:r>
              <w:rPr>
                <w:b/>
                <w:i/>
              </w:rPr>
              <w:t>a její mocenské ambice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Nikola Bartůšek,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j)</w:t>
            </w:r>
            <w:r>
              <w:tab/>
            </w:r>
            <w:r>
              <w:t xml:space="preserve">posílily </w:t>
            </w:r>
            <w:r>
              <w:rPr>
                <w:b/>
                <w:i/>
              </w:rPr>
              <w:t>koordinaci</w:t>
            </w:r>
            <w:r>
              <w:t xml:space="preserve"> mezi EU a Kanadou, aby mohly řešit mnohostranné výzvy, které představuje růst a asertivita Číny;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j)</w:t>
            </w:r>
            <w:r>
              <w:tab/>
            </w:r>
            <w:r>
              <w:t xml:space="preserve">posílily </w:t>
            </w:r>
            <w:r>
              <w:rPr>
                <w:b/>
                <w:i/>
              </w:rPr>
              <w:t>spolupráci</w:t>
            </w:r>
            <w:r>
              <w:t xml:space="preserve"> mezi EU a Kanadou, aby mohly řešit mnohostranné výzvy, které představuje růst a asertivita Číny;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Kobosko, Dan Barna, Petras Auštrevičius, Marjan Šarec,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j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ja)</w:t>
            </w:r>
            <w:r>
              <w:tab/>
            </w:r>
            <w:r>
              <w:rPr>
                <w:b/>
                <w:i/>
              </w:rPr>
              <w:t>vybídly kanadské orgány, aby spolu s Evropskou unií pokračovaly v účasti na humanitárních a prodemokratických iniciativách a tuto účast posilovaly, zejména v případě Běloruska, a to i prostřednictvím zvýšené podpory nástrojů, které umožňují cílenou, flexibilní a účinnou pomoc na celém světě;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j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ja)</w:t>
            </w:r>
            <w:r>
              <w:tab/>
            </w:r>
            <w:r>
              <w:rPr>
                <w:b/>
                <w:i/>
              </w:rPr>
              <w:t>vybídly členské státy, aby usilovaly o regulační prostředí a postupy zadávání veřejných zakázek, které budou koordinovat a integrovat stávající evropský ekosystém se strategickými partnery, jako je Kanada, v případech, kdy přinášejí potřebné kritické schopnosti a suroviny;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Pernando Barrena Arza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j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ja)</w:t>
            </w:r>
            <w:r>
              <w:tab/>
            </w:r>
            <w:r>
              <w:rPr>
                <w:b/>
                <w:i/>
              </w:rPr>
              <w:t>posílily koordinaci mezi EU a Kanadou s cílem řešit mnohostranné výzvy, které představuje agresivní zahraniční politika USA a nedodržování mezinárodního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j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jb)</w:t>
            </w:r>
            <w:r>
              <w:tab/>
            </w:r>
            <w:r>
              <w:rPr>
                <w:b/>
                <w:i/>
              </w:rPr>
              <w:t>posílily diplomatické a obchodní vztahy EU a Kanady se zeměmi skupiny BRICS a partnerskými zeměmi, zejména s Čínou a Indií, s cílem snížit společnou závislost na USA prostřednictvím diverzifikace obchodních vztahů;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rPr>
                <w:b/>
                <w:i/>
              </w:rPr>
              <w:t>společně s Kanadou usilovaly o spravedlivý a trvalý mír</w:t>
            </w:r>
            <w:r>
              <w:t xml:space="preserve"> na Blízkém východě </w:t>
            </w:r>
            <w:r>
              <w:rPr>
                <w:b/>
                <w:i/>
              </w:rPr>
              <w:t>prostřednictvím vyjednaného řešení založeného na existenci dvou států;</w:t>
            </w:r>
            <w:r>
              <w:t xml:space="preserve"> </w:t>
            </w:r>
            <w:r>
              <w:rPr>
                <w:b/>
                <w:i/>
              </w:rPr>
              <w:t>zvýšily spolupráci, jejímž cílem je zajistit poskytování humanitární pomoci civilistům v Gaze, a podpořily veškeré diplomatické a operativní snahy zaměřené na zvýšení komplexní regionální stability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rPr>
                <w:b/>
                <w:i/>
              </w:rPr>
              <w:t>uznaly, že EU ani Kanada nehrály v mírovém procesu</w:t>
            </w:r>
            <w:r>
              <w:t xml:space="preserve"> na Blízkém východě </w:t>
            </w:r>
            <w:r>
              <w:rPr>
                <w:b/>
                <w:i/>
              </w:rPr>
              <w:t>rozhodující úlohu a že Evropská komise opět prokázala svou nekonzistentnost a nedostatek mezinárodní politické váhy;</w:t>
            </w:r>
            <w:r>
              <w:t xml:space="preserve"> </w:t>
            </w:r>
            <w:r>
              <w:rPr>
                <w:b/>
                <w:i/>
              </w:rPr>
              <w:t>zdůraznily, že závazky EU týkající se obnovy po skončení konfliktu nespadají do jejích hlavních pravomocí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t xml:space="preserve">společně s </w:t>
            </w:r>
            <w:r>
              <w:rPr>
                <w:b/>
                <w:i/>
              </w:rPr>
              <w:t>Kanadou</w:t>
            </w:r>
            <w:r>
              <w:t xml:space="preserve"> usilovaly o spravedlivý a trvalý mír na Blízkém východě </w:t>
            </w:r>
            <w:r>
              <w:rPr>
                <w:b/>
                <w:i/>
              </w:rPr>
              <w:t>prostřednictvím vyjednaného řešení založeného na existenci dvou států</w:t>
            </w:r>
            <w:r>
              <w:t>; zvýšily spolupráci</w:t>
            </w:r>
            <w:r>
              <w:rPr>
                <w:b/>
                <w:i/>
              </w:rPr>
              <w:t>, jejímž</w:t>
            </w:r>
            <w:r>
              <w:t xml:space="preserve"> cílem </w:t>
            </w:r>
            <w:r>
              <w:rPr>
                <w:b/>
                <w:i/>
              </w:rPr>
              <w:t>je</w:t>
            </w:r>
            <w:r>
              <w:t xml:space="preserve"> zajistit poskytování humanitární pomoci civilistům v Gaze, a podpořily veškeré diplomatické a operativní </w:t>
            </w:r>
            <w:r>
              <w:rPr>
                <w:b/>
                <w:i/>
              </w:rPr>
              <w:t>snahy</w:t>
            </w:r>
            <w:r>
              <w:t xml:space="preserve"> zaměřené na zvýšení komplexní regionální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t xml:space="preserve">společně s </w:t>
            </w:r>
            <w:r>
              <w:rPr>
                <w:b/>
                <w:i/>
              </w:rPr>
              <w:t>Kandaou</w:t>
            </w:r>
            <w:r>
              <w:t xml:space="preserve"> usilovaly o spravedlivý a trvalý mír na Blízkém východě </w:t>
            </w:r>
            <w:r>
              <w:rPr>
                <w:b/>
                <w:i/>
              </w:rPr>
              <w:t>začleněním 21bodového mírového plánu dohodnutého v říjnu 2025</w:t>
            </w:r>
            <w:r>
              <w:t xml:space="preserve">; zvýšily spolupráci </w:t>
            </w:r>
            <w:r>
              <w:rPr>
                <w:b/>
                <w:i/>
              </w:rPr>
              <w:t>s dobře fungujícími organizacemi poskytujícími pomoc s</w:t>
            </w:r>
            <w:r>
              <w:t xml:space="preserve"> cílem zajistit poskytování humanitární pomoci civilistům v Gaze, a </w:t>
            </w:r>
            <w:r>
              <w:rPr>
                <w:b/>
                <w:i/>
              </w:rPr>
              <w:t>nikoli ve prospěch Hamásu, jak tomu bylo v minulosti například prostřednictvím UNRWA, a</w:t>
            </w:r>
            <w:r>
              <w:t xml:space="preserve"> podpořily veškeré diplomatické a operativní </w:t>
            </w:r>
            <w:r>
              <w:rPr>
                <w:b/>
                <w:i/>
              </w:rPr>
              <w:t>úsilí</w:t>
            </w:r>
            <w:r>
              <w:t xml:space="preserve"> zaměřené na zvýšení komplexní regionální stability </w:t>
            </w:r>
            <w:r>
              <w:rPr>
                <w:b/>
                <w:i/>
              </w:rPr>
              <w:t>a zároveň zajistily, aby Hamás v Gaze v budoucnu nehrál žádnou úlohu, a bojovaly proti nepřátelským státům, jako je Írán, které ohrožují bezpečnost a mír v regionu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t>společně s Kanadou usilovaly o spravedlivý a trvalý mír na Blízkém východě prostřednictvím vyjednaného řešení založeného na existenci dvou států; zvýšily spolupráci, jejímž cílem je zajistit poskytování humanitární pomoci civilistům v Gaze, a podpořily veškeré diplomatické a operativní snahy zaměřené na zvýšení komplexní regionální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t xml:space="preserve">společně s Kanadou usilovaly o spravedlivý a trvalý mír na Blízkém východě prostřednictvím vyjednaného řešení založeného na existenci dvou států; zvýšily spolupráci, jejímž cílem je zajistit poskytování humanitární pomoci civilistům v Gaze, a podpořily veškeré diplomatické a operativní snahy zaměřené na zvýšení komplexní regionální stability; </w:t>
            </w:r>
            <w:r>
              <w:rPr>
                <w:b/>
                <w:i/>
              </w:rPr>
              <w:t>spojily úsilí na podporu pokojné politické transformace a ochrany všech menšin v Sýrii;</w:t>
            </w:r>
            <w:r>
              <w:t xml:space="preserve"> </w:t>
            </w:r>
            <w:r>
              <w:rPr>
                <w:b/>
                <w:i/>
              </w:rPr>
              <w:t>spolupracovaly s Kanadou s cílem pomoci Jordánsku a Libanonu, které jsou silně postiženy nestabilitou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Jaroslav Bžoch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t xml:space="preserve">společně s Kanadou usilovaly o spravedlivý a trvalý mír na Blízkém východě prostřednictvím vyjednaného řešení založeného na existenci dvou států; </w:t>
            </w:r>
            <w:r>
              <w:rPr>
                <w:b/>
                <w:i/>
              </w:rPr>
              <w:t>zvýšily spolupráci, jejímž cílem je zajistit poskytování humanitární pomoci civilistům v Gaze,</w:t>
            </w:r>
            <w:r>
              <w:t xml:space="preserve"> a podpořily veškeré diplomatické a operativní snahy zaměřené na zvýšení komplexní regionální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t>společně s Kanadou usilovaly o spravedlivý a trvalý mír na Blízkém východě prostřednictvím vyjednaného řešení založeného na existenci dvou států; a podpořily veškeré diplomatické a operativní snahy zaměřené na zvýšení komplexní regionální stability;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t>společně s Kanadou usilovaly o spravedlivý a trvalý mír na Blízkém východě prostřednictvím vyjednaného řešení založeného na existenci dvou států; zvýšily spolupráci, jejímž cílem je zajistit poskytování humanitární pomoci civilistům v Gaze, a podpořily veškeré diplomatické a operativní snahy zaměřené na zvýšení komplexní regionální stability;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k)</w:t>
            </w:r>
            <w:r>
              <w:tab/>
            </w:r>
            <w:r>
              <w:t xml:space="preserve">společně s Kanadou </w:t>
            </w:r>
            <w:r>
              <w:rPr>
                <w:b/>
                <w:i/>
              </w:rPr>
              <w:t>vymýtily terorismus a</w:t>
            </w:r>
            <w:r>
              <w:t xml:space="preserve"> usilovaly o spravedlivý a trvalý mír na Blízkém východě prostřednictvím vyjednaného řešení založeného na existenci dvou států; zvýšily spolupráci, jejímž cílem je zajistit poskytování humanitární pomoci civilistům v Gaze, a podpořily veškeré diplomatické a operativní snahy zaměřené na zvýšení komplexní regionální stability;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Marie-Agnes Strack-Zimmermann, Marjan Šarec, Dan Barna, Petras Auštrevičius,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k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ka)</w:t>
            </w:r>
            <w:r>
              <w:tab/>
            </w:r>
            <w:r>
              <w:rPr>
                <w:b/>
                <w:i/>
              </w:rPr>
              <w:t>zdůrazňovaly společné odhodlání EU a Kanady pokročit v provádění agendy žen, míru a bezpečnosti prostřednictvím posílené dvoustranné spolupráce a prosazováním těchto cílů v rámci mnohostranných fór a vybízely obě strany k vypracování konkrétních společných iniciativ, úsilí o budování kapacit a diplomatických opatření zaměřených na začlenění genderového hlediska do všech mírových a bezpečnostních politik v souladu se strategickým přístupem EU k ženám, míru a bezpečnosti a kanadským národním akčním plánem pro ženy, mír a bezpečnost;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Marie-Agnes Strack-Zimmermann, Hilde Vautmans,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k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ka)</w:t>
            </w:r>
            <w:r>
              <w:tab/>
            </w:r>
            <w:r>
              <w:rPr>
                <w:b/>
                <w:i/>
              </w:rPr>
              <w:t>dále stavěly na koordinované podpoře suverenity, územní celistvosti a odolnosti Moldavské republiky ze strany EU a Kanady s ohledem na cílené hybridní činnosti Ruské federace, jakož i na důsledky útočné války Ruska proti Ukrajině;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k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ka)</w:t>
            </w:r>
            <w:r>
              <w:tab/>
            </w:r>
            <w:r>
              <w:rPr>
                <w:b/>
                <w:i/>
              </w:rPr>
              <w:t>nadále podporovaly zelenou alianci mezi EU a Kanadou jako společný závazek k ambiciózním opatřením v oblasti životního prostředí a klimatu na celosvětové úrovni, včetně podpory plného provádění cílů celosvětového rámce pro biologickou rozmanitost z Kchun-mingu a Montrealu a Pařížské dohody;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k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ka)</w:t>
            </w:r>
            <w:r>
              <w:tab/>
            </w:r>
            <w:r>
              <w:rPr>
                <w:b/>
                <w:i/>
              </w:rPr>
              <w:t>uznaly úlohu Kanady v rámci iniciativ pro budování kapacit NATO při stabilizaci Blízkého východu prostřednictvím misí na školení místních bezpečnostních sil, a podporu, kterou EU a členské státy mohou poskytovat tím, že přijmou civilní odpovědnost v některých iniciativách pro budování kapacit;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k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ka)</w:t>
            </w:r>
            <w:r>
              <w:tab/>
            </w:r>
            <w:r>
              <w:rPr>
                <w:b/>
                <w:i/>
              </w:rPr>
              <w:t>úžeji spolupracovaly s Kanadou na zachování stability v indicko-tichomořském regionu, a to na základě dlouhodobé přítomnosti Kanady v tomto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Pernando Barrena Arza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k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ka)</w:t>
            </w:r>
            <w:r>
              <w:tab/>
            </w:r>
            <w:r>
              <w:rPr>
                <w:b/>
                <w:i/>
              </w:rPr>
              <w:t>koordinovaly diplomatickou izolaci Izraele a sankce vůči Izraeli s Kanadou;</w:t>
            </w:r>
            <w:r>
              <w:t xml:space="preserve"> </w:t>
            </w:r>
            <w:r>
              <w:rPr>
                <w:b/>
                <w:i/>
              </w:rPr>
              <w:t>vybídly Kanadu, aby se připojila k Haagské skupině;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k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ka)</w:t>
            </w:r>
            <w:r>
              <w:tab/>
            </w:r>
            <w:r>
              <w:rPr>
                <w:b/>
                <w:i/>
              </w:rPr>
              <w:t>ocenily Kanadu za její účast v celosvětové koalici proti Islámskému státu spolu s mnoha členskými státy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l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la)</w:t>
            </w:r>
            <w:r>
              <w:tab/>
            </w:r>
            <w:r>
              <w:rPr>
                <w:b/>
                <w:i/>
              </w:rPr>
              <w:t>uznaly cenný přínos Kanady k projektům PESCO v oblasti vojenské mobility i NetLogHubs a naléhavě vyzvaly EU, aby dále podporovala sdružování a sdílení s Kanadou způsobem, který zahrnuje iniciativu NATO v oblasti inteligentní obrany, propojené síly a investiční závazek v oblasti obrany, který lze posílit akčním plánem EU-Kanada v oblasti schopností, jehož cílem je lépe vytvářet synergie, interoperabilitu a účinnost ve vztahu mezi dodavateli a koncovými uživateli;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l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la)</w:t>
            </w:r>
            <w:r>
              <w:tab/>
            </w:r>
            <w:r>
              <w:rPr>
                <w:b/>
                <w:i/>
              </w:rPr>
              <w:t>vyjádřily uznání závazku Kanady k evropské bezpečnosti, který je ztělesněn současnou kanadskou iniciativou „operačního zajištění“ v Lotyšsku, jež poskytuje životně důležitou bezpečnost EU jako celku;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l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lb)</w:t>
            </w:r>
            <w:r>
              <w:tab/>
            </w:r>
            <w:r>
              <w:rPr>
                <w:b/>
                <w:i/>
              </w:rPr>
              <w:t>doporučily uzavření dvoustranné dohody s Kanadou o bezpečné společné výrobě a přenosu technologií kapacit CUAS s využitím modelů společného vývoje a spolufinancování, které umožňují přístup k osvědčeným systémům;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m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m)</w:t>
            </w:r>
            <w:r>
              <w:tab/>
            </w:r>
            <w:r>
              <w:t xml:space="preserve">dále posílily spolupráci s Kanadou při obraně </w:t>
            </w:r>
            <w:r>
              <w:rPr>
                <w:b/>
                <w:i/>
              </w:rPr>
              <w:t>multilateralismu</w:t>
            </w:r>
            <w:r>
              <w:t xml:space="preserve">, abychom společně řešili nově vznikající </w:t>
            </w:r>
            <w:r>
              <w:rPr>
                <w:b/>
                <w:i/>
              </w:rPr>
              <w:t>a nebezpečné</w:t>
            </w:r>
            <w:r>
              <w:t xml:space="preserve"> geopolitické skutečnosti, které ovlivňují naše sdílené hodnoty, zájmy a bezpečnost;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m)</w:t>
            </w:r>
            <w:r>
              <w:tab/>
            </w:r>
            <w:r>
              <w:t xml:space="preserve">dále posílily spolupráci s Kanadou při obraně </w:t>
            </w:r>
            <w:r>
              <w:rPr>
                <w:b/>
                <w:i/>
              </w:rPr>
              <w:t>spolupráce</w:t>
            </w:r>
            <w:r>
              <w:t>, abychom společně řešili nově vznikající geopolitické skutečnosti, které ovlivňují naše sdílené hodnoty, zájmy a bezpečnost;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m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ma)</w:t>
            </w:r>
            <w:r>
              <w:tab/>
            </w:r>
            <w:r>
              <w:rPr>
                <w:b/>
                <w:i/>
              </w:rPr>
              <w:t>vybízely členské státy a EDF k aktivní spolupráci s Kanadou s cílem usnadnit transatlantický technologický a průmyslový rozvoj tak, aby byly odstraněny překážky a protekcionismus a zajistilo se, že vývozní licenční procesy / politiky přenosu technologií budou prováděny v součinnosti mezi členskými státy;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n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n)</w:t>
            </w:r>
            <w:r>
              <w:tab/>
            </w:r>
            <w:r>
              <w:t>posílily spolupráci mezi EU a Kanadou na mnohostranných fórech tím, že budou koordinovat své postoje, harmonizovat iniciativy a společně pracovat na obraně sdílených hodnot;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n)</w:t>
            </w:r>
            <w:r>
              <w:tab/>
            </w:r>
            <w:r>
              <w:t>posílily spolupráci mezi EU a Kanadou na mnohostranných fórech tím, že budou koordinovat své postoje, harmonizovat iniciativy</w:t>
            </w:r>
            <w:r>
              <w:rPr>
                <w:b/>
                <w:i/>
              </w:rPr>
              <w:t>, je-li to v zájmu obou stran,</w:t>
            </w:r>
            <w:r>
              <w:t xml:space="preserve"> a společně pracovat na obraně sdílených hodnot;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n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na)</w:t>
            </w:r>
            <w:r>
              <w:tab/>
            </w:r>
            <w:r>
              <w:rPr>
                <w:b/>
                <w:i/>
              </w:rPr>
              <w:t>podporovaly úsilí o zřízení mnohostranných úvěrových institucí ve spolupráci s Kanadou s cílem doplnit financování obrany a rozvoj schopností EU plným využitím přístupu k nízkonákladovému dlouhodobému financování a zároveň motivovat k inovacím a růstu v naší průmyslové základně;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o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>společně pracovaly na zachování životně důležité role a fungování mnohostranných institucí, jako je OSN, G7, G20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>společně pracovaly na zachování životně důležité role a fungování mnohostranných institucí, jako je OSN, G7, G20 a NATO</w:t>
            </w:r>
            <w:r>
              <w:rPr>
                <w:b/>
                <w:i/>
              </w:rPr>
              <w:t>, a spolupracovaly na reformě a zlepšení účinnosti fór, jako je OSN, která již zcela neplní svůj účel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o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>společně pracovaly na zachování životně důležité role a fungování mnohostranných institucí, jako je OSN, G7, G20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 xml:space="preserve">společně pracovaly na zachování životně důležité role a fungování mnohostranných institucí, jako je OSN, G7, G20 a NATO; </w:t>
            </w:r>
            <w:r>
              <w:rPr>
                <w:b/>
                <w:i/>
              </w:rPr>
              <w:t>koordinovaly úsilí o dokončení dlouho potřebné reformy mnohostranných organizací, jako je OSN a zejména WTO;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o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 xml:space="preserve">společně pracovaly na zachování životně důležité role a fungování mnohostranných institucí, jako je OSN, </w:t>
            </w:r>
            <w:r>
              <w:rPr>
                <w:b/>
                <w:i/>
              </w:rPr>
              <w:t>G7, G20</w:t>
            </w:r>
            <w:r>
              <w:t xml:space="preserve">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 xml:space="preserve">společně pracovaly na zachování životně důležité role a fungování mnohostranných institucí, jako je OSN, </w:t>
            </w:r>
            <w:r>
              <w:rPr>
                <w:b/>
                <w:i/>
              </w:rPr>
              <w:t>mezinárodních organizací, jako je Mezinárodní trestní soud, WTO</w:t>
            </w:r>
            <w:r>
              <w:t xml:space="preserve"> a NATO</w:t>
            </w:r>
            <w:r>
              <w:rPr>
                <w:b/>
                <w:i/>
              </w:rPr>
              <w:t>, jakož i mezinárodních fór, jako jsou skupiny G7 a G20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o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>společně pracovaly na zachování životně důležité role a fungování mnohostranných institucí, jako je OSN, G7, G20 a NATO;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rPr>
                <w:b/>
                <w:i/>
              </w:rPr>
              <w:t>převzaly společnou odpovědnost a úzce a důsledně</w:t>
            </w:r>
            <w:r>
              <w:t xml:space="preserve"> společně pracovaly </w:t>
            </w:r>
            <w:r>
              <w:rPr>
                <w:b/>
                <w:i/>
              </w:rPr>
              <w:t>na</w:t>
            </w:r>
            <w:r>
              <w:t xml:space="preserve"> na zachování životně důležité role a fungování mnohostranných institucí, jako je OSN, G7, G20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Pernando Barrena Arza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o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>společně pracovaly na zachování životně důležité role a fungování mnohostranných institucí, jako je OSN, G7</w:t>
            </w:r>
            <w:r>
              <w:rPr>
                <w:b/>
                <w:i/>
              </w:rPr>
              <w:t>, G20 a NATO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o)</w:t>
            </w:r>
            <w:r>
              <w:tab/>
            </w:r>
            <w:r>
              <w:t xml:space="preserve">společně pracovaly na zachování životně důležité role a fungování mnohostranných institucí, jako je OSN, G7 </w:t>
            </w:r>
            <w:r>
              <w:rPr>
                <w:b/>
                <w:i/>
              </w:rPr>
              <w:t>a G20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o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oa)</w:t>
            </w:r>
            <w:r>
              <w:tab/>
            </w:r>
            <w:r>
              <w:rPr>
                <w:b/>
                <w:i/>
              </w:rPr>
              <w:t>podporovaly užší koordinaci angažovanosti EU a Kanady v indicko-tichomořském regionu a sladily jejich příslušné indicko-tichomořské strategie s cílem podpořit svobodný, otevřený, inkluzivní a na pravidlech založený indicko-tichomořský region, mimo jiné prostřednictvím spolupráce s regionálními partnery (jako je ASEAN, Japonsko a další) v oblasti námořní bezpečnosti, konektivity a dodržování mezinárodního práva ve Východočínském a Jihočínském moři a Tchajwanském průlivu;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Hilde Vautmans, Bernard Guetta, Marie-Agnes Strack-Zimmermann,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o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oa)</w:t>
            </w:r>
            <w:r>
              <w:tab/>
            </w:r>
            <w:r>
              <w:rPr>
                <w:b/>
                <w:i/>
              </w:rPr>
              <w:t>podporovaly společné úsilí o provedení tolik potřebné strategické reformy WTO, která se stane naléhavou a nezbytnou pro zajištění stability světového obchodního systému a dlouhodobé prosperity všech stran;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o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oa)</w:t>
            </w:r>
            <w:r>
              <w:tab/>
            </w:r>
            <w:r>
              <w:rPr>
                <w:b/>
                <w:i/>
              </w:rPr>
              <w:t>posílily spolupráci v oblasti právních předpisů týkajících se sociálních médií a velkých technologických společností a zároveň posílily právní předpisy EU týkající se aktu o digitálních službách a aktu o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o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ob)</w:t>
            </w:r>
            <w:r>
              <w:tab/>
            </w:r>
            <w:r>
              <w:rPr>
                <w:b/>
                <w:i/>
              </w:rPr>
              <w:t>spolupracovaly s Kanadou na společném posílení našich společných vztahů se Spojenými státy, což má zásadní význam pro bezpečnost a hospodářství Kanady i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p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>vyjádřily znepokojení nad militarizací Arktidy a spolupracovaly s Kanadou na zachování Arktidy jako regionu, kde převládá mír, stabilita a spolupráce podle mezinárodního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>vyjádřily znepokojení nad militarizací Arktidy a spolupracovaly s Kanadou na zachování Arktidy jako regionu, kde převládá mír, stabilita a spolupráce podle mezinárodního práva</w:t>
            </w:r>
            <w:r>
              <w:rPr>
                <w:b/>
                <w:i/>
              </w:rPr>
              <w:t>, zejména Úmluvy OSN o mořském právu (UNCLOS), a bránily mezinárodní řád založený na pravidlech, a posilovaly tak mnohostranné instituce, jako je Arktická rada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Paet, Dan Barna, Marjan Šarec, Nathalie Loiseau, Lucia Yar,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p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>vyjádřily znepokojení nad militarizací Arktidy a spolupracovaly s Kanadou na zachování Arktidy jako regionu, kde převládá mír, stabilita a spolupráce podle mezinárodního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>vyjádřily znepokojení nad militarizací Arktidy</w:t>
            </w:r>
            <w:r>
              <w:rPr>
                <w:b/>
                <w:i/>
              </w:rPr>
              <w:t>, včetně rozšíření vojenské infrastruktury Ruskem a rostoucí strategické přítomnosti Číny,</w:t>
            </w:r>
            <w:r>
              <w:t xml:space="preserve"> a spolupracovaly s Kanadou na zachování Arktidy jako regionu, kde převládá mír, stabilita a spolupráce podle mezinárodního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p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 xml:space="preserve">vyjádřily znepokojení nad </w:t>
            </w:r>
            <w:r>
              <w:rPr>
                <w:b/>
                <w:i/>
              </w:rPr>
              <w:t>militarizací Arktidy</w:t>
            </w:r>
            <w:r>
              <w:t xml:space="preserve"> a spolupracovaly s Kanadou na zachování Arktidy jako regionu, kde převládá mír, stabilita a spolupráce podle mezinárodního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 xml:space="preserve">vyjádřily znepokojení nad </w:t>
            </w:r>
            <w:r>
              <w:rPr>
                <w:b/>
                <w:i/>
              </w:rPr>
              <w:t>posilováním vojenské přítomnosti Ruska v Arktidě a rostoucím zájmem Číny o Arktidu</w:t>
            </w:r>
            <w:r>
              <w:t xml:space="preserve"> a spolupracovaly s Kanadou na zachování Arktidy jako regionu, kde převládá mír, stabilita a spolupráce podle mezinárodního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Alice Teodorescu Måwe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p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 xml:space="preserve">vyjádřily znepokojení nad militarizací Arktidy </w:t>
            </w:r>
            <w:r>
              <w:rPr>
                <w:b/>
                <w:i/>
              </w:rPr>
              <w:t>a</w:t>
            </w:r>
            <w:r>
              <w:t xml:space="preserve"> spolupracovaly s Kanadou na zachování Arktidy jako regionu, kde převládá mír</w:t>
            </w:r>
            <w:r>
              <w:rPr>
                <w:b/>
                <w:i/>
              </w:rPr>
              <w:t>,</w:t>
            </w:r>
            <w:r>
              <w:t xml:space="preserve"> stabilita </w:t>
            </w:r>
            <w:r>
              <w:rPr>
                <w:b/>
                <w:i/>
              </w:rPr>
              <w:t>a spolupráce podle mezinárodního práva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>vyjádřily znepokojení nad militarizací Arktidy</w:t>
            </w:r>
            <w:r>
              <w:rPr>
                <w:b/>
                <w:i/>
              </w:rPr>
              <w:t>, zejména ze strany Ruska, ale také nad rostoucím zájmem Číny o tuto oblast, a proto</w:t>
            </w:r>
            <w:r>
              <w:t xml:space="preserve"> spolupracovaly s Kanadou na zachování Arktidy jako regionu, kde převládá mír </w:t>
            </w:r>
            <w:r>
              <w:rPr>
                <w:b/>
                <w:i/>
              </w:rPr>
              <w:t>a</w:t>
            </w:r>
            <w:r>
              <w:t xml:space="preserve"> stabilita</w:t>
            </w:r>
            <w:r>
              <w:rPr>
                <w:b/>
                <w:i/>
              </w:rPr>
              <w:t>, a to s využitím všech vhodných technických a právních nástrojů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Ingeborg Ter Laak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p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>vyjádřily znepokojení nad militarizací Arktidy a spolupracovaly s Kanadou na zachování Arktidy jako regionu, kde převládá mír, stabilita a spolupráce podle mezinárodního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>vyjádřily znepokojení nad militarizací Arktidy a spolupracovaly s Kanadou na zachování Arktidy jako regionu, kde převládá mír, stabilita a spolupráce podle mezinárodního práva</w:t>
            </w:r>
            <w:r>
              <w:rPr>
                <w:b/>
                <w:i/>
              </w:rPr>
              <w:t>, a podporovaly ochranu životního prostředí Arktidy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p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>vyjádřily znepokojení nad militarizací Arktidy a spolupracovaly s Kanadou na zachování Arktidy jako regionu, kde převládá mír, stabilita a spolupráce podle mezinárodního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t xml:space="preserve">vyjádřily znepokojení nad militarizací Arktidy a spolupracovaly s Kanadou </w:t>
            </w:r>
            <w:r>
              <w:rPr>
                <w:b/>
                <w:i/>
              </w:rPr>
              <w:t>a Spojenými státy</w:t>
            </w:r>
            <w:r>
              <w:t xml:space="preserve"> na zachování Arktidy jako regionu, kde převládá mír, stabilita a spolupráce podle mezinárodního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Jaroslav Bžoch,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p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rPr>
                <w:b/>
                <w:i/>
              </w:rPr>
              <w:t>vyjádřily znepokojení nad militarizací</w:t>
            </w:r>
            <w:r>
              <w:t xml:space="preserve"> Arktidy a spolupracovaly s Kanadou na zachování Arktidy jako regionu, kde převládá mír, stabilita a spolupráce podle mezinárodního práva;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p)</w:t>
            </w:r>
            <w:r>
              <w:tab/>
            </w:r>
            <w:r>
              <w:rPr>
                <w:b/>
                <w:i/>
              </w:rPr>
              <w:t>vzaly na vědomí rostoucí bezpečnostní úlohu</w:t>
            </w:r>
            <w:r>
              <w:t> Arktidy a spolupracovaly s Kanadou na zachování Arktidy jako regionu, kde převládá mír, stabilita a spolupráce podle mezinárodního práva;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Cristian Terheş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pa)</w:t>
            </w:r>
            <w:r>
              <w:tab/>
            </w:r>
            <w:r>
              <w:rPr>
                <w:b/>
                <w:i/>
              </w:rPr>
              <w:t>zdůraznily strategický význam arktické oblasti pro Evropskou unii i Kanadu vzhledem k jejímu rostoucímu geopolitickému, environmentálnímu a hospodářskému významu;</w:t>
            </w:r>
            <w:r>
              <w:t xml:space="preserve"> </w:t>
            </w:r>
            <w:r>
              <w:rPr>
                <w:b/>
                <w:i/>
              </w:rPr>
              <w:t>vyzvaly k hlubší spolupráci mezi EU a Kanadou v Arktidě, mimo jiné v oblasti udržitelného rozvoje, námořní bezpečnosti, monitorování životního prostředí a výzkumu odolnosti vůči změně klimatu, jakož i k posílené koordinaci v rámci mnohostranných fór, jako je Arktická rada;</w:t>
            </w:r>
            <w:r>
              <w:t xml:space="preserve"> </w:t>
            </w:r>
            <w:r>
              <w:rPr>
                <w:b/>
                <w:i/>
              </w:rPr>
              <w:t>podporovaly zahájení strukturovaných dialogů mezi orgány EU a Kanady s cílem podpořit společné situační povědomí, ochranu infrastruktury a odolnost severních komunit při současném dodržování práv původních obyvatel a zásad mezinárodního práva, kterým se Arktida řídí;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pa)</w:t>
            </w:r>
            <w:r>
              <w:tab/>
            </w:r>
            <w:r>
              <w:rPr>
                <w:b/>
                <w:i/>
              </w:rPr>
              <w:t>zastávaly názor, že lepší koordinace s Kanadou při zajišťování mírové spolupráce a svobody plavby v Arktidě a maximální využití možných synergií je nejlepší odpovědí na rostoucí čínsko-ruskou spolupráci v Arktidě;</w:t>
            </w:r>
            <w:r>
              <w:t xml:space="preserve"> </w:t>
            </w:r>
            <w:r>
              <w:rPr>
                <w:b/>
                <w:i/>
              </w:rPr>
              <w:t>vzaly na vědomí kanadský politický rámec pro Arktidu a severní oblast a vybídly EU, aby s Kanadou navázala partnerství s cílem zajistit řádnou koordinaci v regionu;</w:t>
            </w:r>
            <w:r>
              <w:t xml:space="preserve"> </w:t>
            </w:r>
            <w:r>
              <w:rPr>
                <w:b/>
                <w:i/>
              </w:rPr>
              <w:t>v této souvislosti vyzvaly k důkladnému dialogu mezi EU a Arktidou s účastí Kanady v zájmu podpory provádění politiky EU vůči Arktidě;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pa)</w:t>
            </w:r>
            <w:r>
              <w:tab/>
            </w:r>
            <w:r>
              <w:rPr>
                <w:b/>
                <w:i/>
              </w:rPr>
              <w:t>konstatovaly, že v důsledku rostoucího geopolitického napětí nemohou Kanada a EU nečinně přihlížet vývoji v oblasti bezpečnosti, ale musí místo toho vypracovat konkrétní strategii na ochranu Kanady a členských států EU v arktické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pa)</w:t>
            </w:r>
            <w:r>
              <w:tab/>
            </w:r>
            <w:r>
              <w:rPr>
                <w:b/>
                <w:i/>
              </w:rPr>
              <w:t>posílily spolupráci mezi EU a Kanadou s cílem ochránit dědictví a živobytí původních obyvatel;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pb)</w:t>
            </w:r>
            <w:r>
              <w:tab/>
            </w:r>
            <w:r>
              <w:rPr>
                <w:b/>
                <w:i/>
              </w:rPr>
              <w:t>podporovaly úsilí o posílení odolnosti vůči potenciálnímu tlaku ze strany Čínské lidové republiky nebo jiných aktérů, pro něž není prioritou těžba nerostných surovin způsobem šetrnými k životnímu prostředí a udržitelným způsobem ani dodržování mezinárodních norem a úmluv OSN;</w:t>
            </w:r>
            <w:r>
              <w:t xml:space="preserve"> </w:t>
            </w:r>
            <w:r>
              <w:rPr>
                <w:b/>
                <w:i/>
              </w:rPr>
              <w:t>vyzvaly v tomto ohledu k větší spolupráci s Kanadou a vyzvaly pracovní skupinu Stratcom, aby monitorovala kampaně zaměřené na ovlivňování rozhodovacích procesů týkajících se těžby nerostných surovin v regionu;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pc)</w:t>
            </w:r>
            <w:r>
              <w:tab/>
            </w:r>
            <w:r>
              <w:rPr>
                <w:b/>
                <w:i/>
              </w:rPr>
              <w:t>vyzvaly k pravidelnějším výměnám názorů ohledně Arktidy na úrovni Politického a bezpečnostního výboru a během zasedání Rady a k tomu, aby toto téma bylo významným předmětem konzultací mezi EU a NATO;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pd)</w:t>
            </w:r>
            <w:r>
              <w:tab/>
            </w:r>
            <w:r>
              <w:rPr>
                <w:b/>
                <w:i/>
              </w:rPr>
              <w:t>doporučily členským státům, aby zvážily vytvoření nových projektů stálé strukturované spolupráce s Kanadou zaměřených například na pátrací a záchranné operace nebo na životní prostředí, jejichž cílem by bylo posílit kapacity společné bezpečnostní a obranné politiky (SBOP) v Arktidě;</w:t>
            </w:r>
            <w:r>
              <w:t xml:space="preserve"> </w:t>
            </w:r>
            <w:r>
              <w:rPr>
                <w:b/>
                <w:i/>
              </w:rPr>
              <w:t>vybídly EU a členské státy, aby prováděly s Kanadou simulační cvičení ohledně toho, jak lze mechanismus civilní ochrany v Arktidě široce uplatňovat;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e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pe)</w:t>
            </w:r>
            <w:r>
              <w:tab/>
            </w:r>
            <w:r>
              <w:rPr>
                <w:b/>
                <w:i/>
              </w:rPr>
              <w:t>zastávaly názor, že námořní strategie EU by měla být aktualizována tak, aby odrážela nové příležitosti a výzvy společné se strategickými partnery, jako je Kanada.</w:t>
            </w:r>
            <w:r>
              <w:t xml:space="preserve"> </w:t>
            </w:r>
            <w:r>
              <w:rPr>
                <w:b/>
                <w:i/>
              </w:rPr>
              <w:t>Podobná posouzení a přezkumy by měly být prováděny i v dalších politikách EU, včetně politiky EU pro oblast vesmíru, s cílem posoudit rozšíření stávajících družicových programů tak, aby ve spolupráci s Kanadou pokrývaly specifické potřeby arktické oblasti, včetně umožnění přístupu k využívání programu Copernicus ke sledování vývoje v Arktidě;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p f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pf)</w:t>
            </w:r>
            <w:r>
              <w:tab/>
            </w:r>
            <w:r>
              <w:rPr>
                <w:b/>
                <w:i/>
              </w:rPr>
              <w:t>zdůraznily úlohu Arktidy s klimatologickými i geografickými konkurenčními výhodami v oblasti digitálního propojení mezi Severní Amerikou, Evropou a Asií, jakož i lokalizačních center pro ukládání dat;</w:t>
            </w:r>
            <w:r>
              <w:t xml:space="preserve"> </w:t>
            </w:r>
            <w:r>
              <w:rPr>
                <w:b/>
                <w:i/>
              </w:rPr>
              <w:t>podporovaly úzkou spolupráci s Kanadou při výstavbě nových digitálních dálnic prostřednictvím rozšířených optických kabelových systémů a infrastruktury, které by měly rovněž umožnit lepší digitální konektivitu arktických komunit, jakož i podporu zdravotní péče a sociálních služeb (např. zdravotní služby na dálku) pro on-line vzdělávání s cílem celkově usnadnit přístup ke globální ekonomice;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q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>v souvislosti se zvýšeným geopolitickým zájmem o Arktidu úzce spolupracovaly s Kanadou na zachování autonomie Grónska a možnosti grónského národa rozhodovat o sobě;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 xml:space="preserve">v souvislosti se zvýšeným geopolitickým zájmem o Arktidu úzce spolupracovaly s Kanadou na zachování autonomie Grónska a možnosti grónského národa rozhodovat o sobě; </w:t>
            </w:r>
            <w:r>
              <w:rPr>
                <w:b/>
                <w:i/>
              </w:rPr>
              <w:t>uznaly klíčovou úlohu Kanady ve správě arktické oblasti a vybízely k hlubší koordinaci v oblasti ochrany životního prostředí, námořní bezpečnosti a udržitelného rozvoje zdrojů v regionu;</w:t>
            </w:r>
            <w:r>
              <w:t xml:space="preserve"> </w:t>
            </w:r>
            <w:r>
              <w:rPr>
                <w:b/>
                <w:i/>
              </w:rPr>
              <w:t>zdůraznily, že je třeba spolupracovat s Kanadou jako podobně smýšlejícím partnerem v Arktidě a zároveň zajistit, aby byly plně zachovány evropské zájmy a strategická autonomie;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q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>v souvislosti se zvýšeným geopolitickým zájmem o Arktidu úzce spolupracovaly s Kanadou na zachování autonomie Grónska a možnosti grónského národa rozhodovat o sobě;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 xml:space="preserve">v souvislosti se zvýšeným geopolitickým zájmem o Arktidu </w:t>
            </w:r>
            <w:r>
              <w:rPr>
                <w:b/>
                <w:i/>
              </w:rPr>
              <w:t>a zvýšenými oznámenými investicemi do infrastruktury na severních územích Kanady</w:t>
            </w:r>
            <w:r>
              <w:t xml:space="preserve"> úzce spolupracovaly s Kanadou na zachování autonomie Grónska a možnosti grónského národa rozhodovat o sobě; </w:t>
            </w:r>
            <w:r>
              <w:rPr>
                <w:b/>
                <w:i/>
              </w:rPr>
              <w:t>spolupracovaly s Kanadou na zajištění toho, aby při provádění infrastrukturních a těžebních projektů v Arktidě byly uplatňovány vysoké environmentální, sociální a správní normy;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q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>v souvislosti se zvýšeným geopolitickým zájmem o Arktidu úzce spolupracovaly s Kanadou na zachování autonomie Grónska a možnosti grónského národa rozhodovat o sobě;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>v souvislosti se zvýšeným geopolitickým zájmem o Arktidu</w:t>
            </w:r>
            <w:r>
              <w:rPr>
                <w:b/>
                <w:i/>
              </w:rPr>
              <w:t>, což například dokládá prohlášení Číny, že je „státem blízkým arktické oblasti“,</w:t>
            </w:r>
            <w:r>
              <w:t xml:space="preserve"> úzce spolupracovaly s Kanadou na zachování autonomie Grónska a možnosti grónského národa rozhodovat o sobě;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 Botenga, Pernando Barrena Arza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{The Left}</w:t>
      </w:r>
      <w:r>
        <w:t>za skupinu The Left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q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>v souvislosti se zvýšeným geopolitickým zájmem o Arktidu úzce spolupracovaly s Kanadou na zachování autonomie Grónska a možnosti grónského národa rozhodovat o sobě;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 xml:space="preserve">v souvislosti se zvýšeným geopolitickým zájmem o Arktidu </w:t>
            </w:r>
            <w:r>
              <w:rPr>
                <w:b/>
                <w:i/>
              </w:rPr>
              <w:t>a agresivním vměšováním Spojených států</w:t>
            </w:r>
            <w:r>
              <w:t xml:space="preserve"> úzce spolupracovaly s Kanadou na zachování autonomie Grónska a možnosti grónského národa rozhodovat o sobě;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q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>v souvislosti se zvýšeným geopolitickým zájmem o Arktidu úzce spolupracovaly s Kanadou na zachování autonomie Grónska a možnosti grónského národa rozhodovat o sobě;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q)</w:t>
            </w:r>
            <w:r>
              <w:tab/>
            </w:r>
            <w:r>
              <w:t xml:space="preserve">v souvislosti se zvýšeným geopolitickým zájmem o Arktidu úzce spolupracovaly s Kanadou </w:t>
            </w:r>
            <w:r>
              <w:rPr>
                <w:b/>
                <w:i/>
              </w:rPr>
              <w:t>a Spojenými státy</w:t>
            </w:r>
            <w:r>
              <w:t xml:space="preserve"> na zachování autonomie Grónska a možnosti grónského národa rozhodovat o sobě;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q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qa)</w:t>
            </w:r>
            <w:r>
              <w:tab/>
            </w:r>
            <w:r>
              <w:rPr>
                <w:b/>
                <w:i/>
              </w:rPr>
              <w:t>podporovaly příznivé politické prostředí pro původní obyvatele v Arktidě, aby mohli před schválením jakéhokoli projektu, který má dopad na jejich půdu, území nebo zdroje, uplatnit svůj svobodný, předchozí a informovaný souhlas, zejména pokud jde o rozvoj, využívání nebo využívání přírodních zdrojů;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q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qb)</w:t>
            </w:r>
            <w:r>
              <w:tab/>
            </w:r>
            <w:r>
              <w:rPr>
                <w:b/>
                <w:i/>
              </w:rPr>
              <w:t>zahájily strukturovaný dialog s Kanadou o ochraně ekosystémů a biologické rozmanitosti, provádění mezinárodních norem v oblasti životního prostředí, odolné infrastruktuře, bezpečnosti námořních tras a začlenění znalostí původních obyvatel do rozhodování;</w:t>
            </w:r>
            <w:r>
              <w:t xml:space="preserve"> </w:t>
            </w:r>
            <w:r>
              <w:rPr>
                <w:b/>
                <w:i/>
              </w:rPr>
              <w:t>podporovaly užší spolupráci ve vědecké a kulturní oblasti s cílem posílit postavení původních obyvatel a jejich odolnost;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Ville Niinistö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r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r)</w:t>
            </w:r>
            <w:r>
              <w:tab/>
            </w:r>
            <w:r>
              <w:t>posílily spolupráci mezi EU, Kanadou, Dánskem a Grónskem a vycházely přitom z historické dohody o mírovém řešení dlouhodobých hraničních sporů;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r)</w:t>
            </w:r>
            <w:r>
              <w:tab/>
            </w:r>
            <w:r>
              <w:t xml:space="preserve">posílily spolupráci mezi EU, Kanadou, Dánskem a Grónskem a vycházely přitom z historické dohody o mírovém řešení dlouhodobých hraničních sporů; </w:t>
            </w:r>
            <w:r>
              <w:rPr>
                <w:b/>
                <w:i/>
              </w:rPr>
              <w:t>uvítaly podpis nového memoranda o porozumění týkajícího se rybolovu mezi Grónskem a správního oblastí Nunavut v Kanadě;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r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ra)</w:t>
            </w:r>
            <w:r>
              <w:tab/>
            </w:r>
            <w:r>
              <w:rPr>
                <w:b/>
                <w:i/>
              </w:rPr>
              <w:t>vyzvaly k vytvoření zvláštního rámce pro spolupráci mezi EU a Kanadou v arktické oblasti s cílem zajistit, aby nejsevernější oblast zůstala oblastí míru, bezpečnosti a udržitelného rozvoje;</w:t>
            </w:r>
            <w:r>
              <w:t xml:space="preserve"> </w:t>
            </w:r>
            <w:r>
              <w:rPr>
                <w:b/>
                <w:i/>
              </w:rPr>
              <w:t>zdůraznily, že užší koordinace – mimo jiné prostřednictvím Arktické rady a dalších příslušných fór – má zásadní význam pro dodržování mezinárodního práva (zejména Úmluvy Organizace spojených národů o mořském právu (UNCLOS)), řešení problémů v oblasti klimatu a životního prostředí a ochranu zájmů a práv arktických komunit a původních obyvatel;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r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ra)</w:t>
            </w:r>
            <w:r>
              <w:tab/>
            </w:r>
            <w:r>
              <w:rPr>
                <w:b/>
                <w:i/>
              </w:rPr>
              <w:t>vyzývá EU, aby zavedla ambiciózní, na budoucnost zaměřený a environmentálně udržitelný investiční plán pro Arktidu navýšením finančních prostředků v klíčových oblastech, jako je vědecký výzkum, a větším financováním z programu Horizont 2020 přiděleným na výzkum, vývoj a inovace v Arktidě, vesmírnou, digitální a dopravní infrastrukturu, vesmírné technologie, udržitelnou lodní dopravu, udržitelnou těžbu a zpracování surovin, energii z obnovitelných zdrojů a další nízkouhlíkové činnosti a cestovní ruch;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Merja Kyllönen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r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ra)</w:t>
            </w:r>
            <w:r>
              <w:tab/>
            </w:r>
            <w:r>
              <w:rPr>
                <w:b/>
                <w:i/>
              </w:rPr>
              <w:t>společně s Kanadou zajistily sociální, hospodářské a právní základy pro původní obyvatelstvo žijící v Arktidě, aby se ochránila jejich kultura a živobytí;</w:t>
            </w:r>
            <w:r>
              <w:t xml:space="preserve"> </w:t>
            </w:r>
            <w:r>
              <w:rPr>
                <w:b/>
                <w:i/>
              </w:rPr>
              <w:t>dále vzaly v potaz změnu klimatu a usilovaly o její o zpomalení, která v arktické oblasti jednoznačně postupuje rychleji než v kontinentálních oblastech, jakož i její dopad na původní obyvatelstvo a další obyvatele arktické oblasti;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Paet, Dan Barna, Marjan Šarec, Nathalie Loiseau, Lucia Yar,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r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ra)</w:t>
            </w:r>
            <w:r>
              <w:tab/>
            </w:r>
            <w:r>
              <w:rPr>
                <w:b/>
                <w:i/>
              </w:rPr>
              <w:t>posílily spolupráci mezi EU a Kanadou v oblasti bezpečnosti v Arktidě, včetně společného monitorování strategických námořních koridorů, jako je oblast GIUK, systémů včasného varování, posuzování hrozeb a koordinovaných reakcí na hybridní a konvenční hrozby, v souladu s bezpečnostními rámci NATO a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r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ra)</w:t>
            </w:r>
            <w:r>
              <w:tab/>
            </w:r>
            <w:r>
              <w:rPr>
                <w:b/>
                <w:i/>
              </w:rPr>
              <w:t>prohloubily spolupráci s Kanadou při řešení dopadu změny klimatu na Arktidu, posílily adaptační strategie, podpořily monitorovací iniciativy a zvýšily investice do výzkumu, dopravní a energetické infrastruktury a odolnosti;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r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ra)</w:t>
            </w:r>
            <w:r>
              <w:tab/>
            </w:r>
            <w:r>
              <w:rPr>
                <w:b/>
                <w:i/>
              </w:rPr>
              <w:t>podporovaly Kanadu v reakci na stále častější čínské aktivity v kanadské Arktidě prostřednictvím posílené spolupráce v oblasti vědy, hospodářského rozvoje a vojenské spolupráce;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r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ra)</w:t>
            </w:r>
            <w:r>
              <w:tab/>
            </w:r>
            <w:r>
              <w:rPr>
                <w:b/>
                <w:i/>
              </w:rPr>
              <w:t>spolupracovaly na ochraně práv původních obyvatel, jakož i jejich jazyků a kultury;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Paet, Dan Barna, Marjan Šarec, Nathalie Loiseau, Lucia Yar,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r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rb)</w:t>
            </w:r>
            <w:r>
              <w:tab/>
            </w:r>
            <w:r>
              <w:rPr>
                <w:b/>
                <w:i/>
              </w:rPr>
              <w:t>koordinovaly s Kanadou úsilí o ochranu kritické infrastruktury v Arktidě, včetně podmořských kabelů, potrubí a komunikačních systémů, a řešily hybridní hrozby, jako jsou kybernetické útoky, rušení signálu GPS a operace stínové flotily;</w:t>
            </w:r>
            <w:r>
              <w:t xml:space="preserve"> </w:t>
            </w:r>
            <w:r>
              <w:rPr>
                <w:b/>
                <w:i/>
              </w:rPr>
              <w:t>podporovaly společná posouzení rizik, hlášení incidentů a normy odolnosti na ochranu strategických zájmů EU a Kanady;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Marie-Agnes Strack-Zimmermann, Nathalie Loiseau, Hilde Vautmans,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dílčí nadpis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Obchod se zbožím a službami, digitální obchod a investice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Obchod se zbožím a službami, digitální obchod a investice </w:t>
            </w:r>
            <w:r>
              <w:rPr>
                <w:b/>
                <w:i/>
              </w:rPr>
              <w:t>a hospodářská bezpečnost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s)</w:t>
            </w:r>
            <w:r>
              <w:tab/>
            </w:r>
            <w:r>
              <w:rPr>
                <w:b/>
                <w:i/>
              </w:rPr>
              <w:t>propagovaly</w:t>
            </w:r>
            <w:r>
              <w:t xml:space="preserve"> v členských státech a EU </w:t>
            </w:r>
            <w:r>
              <w:rPr>
                <w:b/>
                <w:i/>
              </w:rPr>
              <w:t>přínosy dohody CETA, mezi které patří mimo jiné lepší přístup na trh, zjednodušení obchodu a omezení překážek pro</w:t>
            </w:r>
            <w:r>
              <w:t xml:space="preserve"> malé a střední 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s)</w:t>
            </w:r>
            <w:r>
              <w:tab/>
            </w:r>
            <w:r>
              <w:rPr>
                <w:b/>
                <w:i/>
              </w:rPr>
              <w:t>důrazně odmítly pokusy o prosazování dohody CETA</w:t>
            </w:r>
            <w:r>
              <w:t xml:space="preserve"> v členských státech a EU </w:t>
            </w:r>
            <w:r>
              <w:rPr>
                <w:b/>
                <w:i/>
              </w:rPr>
              <w:t>a zdůraznily, že tyto snahy neberou v potaz nevyřešené otázky týkající se národní svrchovanosti, potravinového zabezpečení a rovnocennosti výrobních a environmentálních norem;</w:t>
            </w:r>
            <w:r>
              <w:t xml:space="preserve"> </w:t>
            </w:r>
            <w:r>
              <w:rPr>
                <w:b/>
                <w:i/>
              </w:rPr>
              <w:t>připomněly, že Kanada nepodléhá recipročním doložkám zajišťujícím rovnocennost s environmentálními, hygienickými a výrobními normami EU, což staví evropské</w:t>
            </w:r>
            <w:r>
              <w:t xml:space="preserve"> malé a střední podniky</w:t>
            </w:r>
            <w:r>
              <w:rPr>
                <w:b/>
                <w:i/>
              </w:rPr>
              <w:t>, zemědělce a výrobce do konkurenční nevýhody a podkopává závazek Unie ke spravedlivému a udržitelnému obchodu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s)</w:t>
            </w:r>
            <w:r>
              <w:tab/>
            </w:r>
            <w:r>
              <w:rPr>
                <w:b/>
                <w:i/>
              </w:rPr>
              <w:t>propagovaly v</w:t>
            </w:r>
            <w:r>
              <w:t xml:space="preserve"> členských </w:t>
            </w:r>
            <w:r>
              <w:rPr>
                <w:b/>
                <w:i/>
              </w:rPr>
              <w:t>státech a EU přínosy dohody CETA, mezi které patří mimo jiné lepší přístup na trh, zjednodušení obchodu a omezení překážek pro malé a střední podniky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s)</w:t>
            </w:r>
            <w:r>
              <w:tab/>
            </w:r>
            <w:r>
              <w:rPr>
                <w:b/>
                <w:i/>
              </w:rPr>
              <w:t>vzaly vědomí skutečnost, že více než třetina</w:t>
            </w:r>
            <w:r>
              <w:t xml:space="preserve"> členských </w:t>
            </w:r>
            <w:r>
              <w:rPr>
                <w:b/>
                <w:i/>
              </w:rPr>
              <w:t>států dohodu CETA dosud neratifikovala;</w:t>
            </w:r>
            <w:r>
              <w:t xml:space="preserve"> </w:t>
            </w:r>
            <w:r>
              <w:rPr>
                <w:b/>
                <w:i/>
              </w:rPr>
              <w:t>vyzývá k důkladnému přehodnocení toho, zda dohoda skutečně slouží vnitrostátním hospodářským zájmům občanů EU a malých a středních podniků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s)</w:t>
            </w:r>
            <w:r>
              <w:tab/>
            </w:r>
            <w:r>
              <w:t>propagovaly v členských státech a EU přínosy dohody CETA, mezi které patří mimo jiné lepší přístup na trh, zjednodušení obchodu a omezení překážek pro malé a střední 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s)</w:t>
            </w:r>
            <w:r>
              <w:tab/>
            </w:r>
            <w:r>
              <w:t>propagovaly v členských státech a EU přínosy dohody CETA, mezi které patří mimo jiné lepší přístup na trh, zjednodušení obchodu a omezení překážek pro malé a střední podniky</w:t>
            </w:r>
            <w:r>
              <w:rPr>
                <w:b/>
                <w:i/>
              </w:rPr>
              <w:t>, což může členským státům pomoci dosáhnout nezbytného hospodářského růstu v situaci, kdy se zintenzivňuje celosvětová hospodářská soutěž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s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s)</w:t>
            </w:r>
            <w:r>
              <w:tab/>
            </w:r>
            <w:r>
              <w:t>propagovaly v členských státech a EU přínosy dohody CETA, mezi které patří mimo jiné lepší přístup na trh, zjednodušení obchodu a omezení překážek pro malé a střední podniky;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s)</w:t>
            </w:r>
            <w:r>
              <w:tab/>
            </w:r>
            <w:r>
              <w:t>propagovaly v členských státech a EU přínosy dohody CETA, mezi které patří mimo jiné lepší přístup na trh, zjednodušení obchodu</w:t>
            </w:r>
            <w:r>
              <w:rPr>
                <w:b/>
                <w:i/>
              </w:rPr>
              <w:t>, investice v oblasti obrany</w:t>
            </w:r>
            <w:r>
              <w:t xml:space="preserve"> a omezení překážek pro malé a střední podniky;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s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sa)</w:t>
            </w:r>
            <w:r>
              <w:tab/>
            </w:r>
            <w:r>
              <w:rPr>
                <w:b/>
                <w:i/>
              </w:rPr>
              <w:t>posílily spolupráci v oblasti odolnosti dodavatelských řetězců diverzifikací dodávek nerostných surovin, které mají zásadní význam pro naše příslušná průmyslová odvětví;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Jaroslav Bžoch,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s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sa)</w:t>
            </w:r>
            <w:r>
              <w:tab/>
            </w:r>
            <w:r>
              <w:rPr>
                <w:b/>
                <w:i/>
              </w:rPr>
              <w:t>posílily investiční vztahy mezi EU a Kanadou s cílem zvýšit konkurenceschopnost evropských společností;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t)</w:t>
            </w:r>
            <w:r>
              <w:tab/>
            </w:r>
            <w:r>
              <w:rPr>
                <w:b/>
                <w:i/>
              </w:rPr>
              <w:t>vyzvaly deset</w:t>
            </w:r>
            <w:r>
              <w:t xml:space="preserve"> členských států</w:t>
            </w:r>
            <w:r>
              <w:rPr>
                <w:b/>
                <w:i/>
              </w:rPr>
              <w:t>, které dosud dohodu CETA neratifikovaly, aby tak rychle učinily, neboť se jedná o důležitý politický signál před desetiletým výročím jejího prozatímního provádění v roce 2027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t)</w:t>
            </w:r>
            <w:r>
              <w:tab/>
            </w:r>
            <w:r>
              <w:rPr>
                <w:b/>
                <w:i/>
              </w:rPr>
              <w:t>znovu potvrdily, že úplná ratifikace dohody CETA spadá výlučně do svrchovanosti</w:t>
            </w:r>
            <w:r>
              <w:t xml:space="preserve"> členských států </w:t>
            </w:r>
            <w:r>
              <w:rPr>
                <w:b/>
                <w:i/>
              </w:rPr>
              <w:t>v rámci jejich příslušných ústavních postupů, a připomíná, že přetrvávají vážné obavy týkající se potravinové soběstačnosti, ochrany evropských zemědělců a dodržování hygienických norem Evropské unie;</w:t>
            </w:r>
            <w:r>
              <w:t xml:space="preserve"> </w:t>
            </w:r>
            <w:r>
              <w:rPr>
                <w:b/>
                <w:i/>
              </w:rPr>
              <w:t>vzaly v úvahu, že dokud nebudou poskytnuty závazné záruky týkající se sledovatelnosti, způsobů chovu, používání živočišné moučky, rovnocennosti výrobních norem a ochrany citlivých zemědělských odvětví, nelze vyzvat k ratifikaci a ani evropské orgány nemohou k ratifikaci dohody vybízet, a to s cílem je zajistit úroveň ochrany rovnocennou úrovni ochrany v Unii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t)</w:t>
            </w:r>
            <w:r>
              <w:tab/>
            </w:r>
            <w:r>
              <w:t xml:space="preserve">vyzvaly deset členských států, které dosud dohodu CETA neratifikovaly, aby tak </w:t>
            </w:r>
            <w:r>
              <w:rPr>
                <w:b/>
                <w:i/>
              </w:rPr>
              <w:t>rychle</w:t>
            </w:r>
            <w:r>
              <w:t xml:space="preserve"> učinily, neboť se jedná o důležitý politický signál před desetiletým výročím jejího prozatímního provádění v roce 2027;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t)</w:t>
            </w:r>
            <w:r>
              <w:tab/>
            </w:r>
            <w:r>
              <w:rPr>
                <w:b/>
                <w:i/>
              </w:rPr>
              <w:t>naléhavě</w:t>
            </w:r>
            <w:r>
              <w:t xml:space="preserve"> vyzvaly deset členských států, které dosud dohodu CETA neratifikovaly, aby tak </w:t>
            </w:r>
            <w:r>
              <w:rPr>
                <w:b/>
                <w:i/>
              </w:rPr>
              <w:t>co nejdříve</w:t>
            </w:r>
            <w:r>
              <w:t xml:space="preserve"> učinily, neboť se jedná o důležitý politický signál před desetiletým výročím jejího prozatímního provádění v roce 2027</w:t>
            </w:r>
            <w:r>
              <w:rPr>
                <w:b/>
                <w:i/>
              </w:rPr>
              <w:t>, s cílem uvolnit plný potenciál vzájemného přístupu na trh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Marion Maréchal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t)</w:t>
            </w:r>
            <w:r>
              <w:tab/>
            </w:r>
            <w:r>
              <w:rPr>
                <w:b/>
                <w:i/>
              </w:rPr>
              <w:t>vyzvaly deset členských států, které dosud dohodu CETA neratifikovaly, aby tak rychle učinily, neboť se jedná o důležitý politický signál před desetiletým výročím jejího prozatímního provádění v roce 2027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t)</w:t>
            </w:r>
            <w:r>
              <w:tab/>
            </w:r>
            <w:r>
              <w:rPr>
                <w:b/>
                <w:i/>
              </w:rPr>
              <w:t>před jakoukoli další ratifikací provedly nové hloubkové posouzení hospodářského, sociálního a environmentálního dopadu dohody CETA, zejména pokud jde o ochranu evropských zemědělců, bezpečnost potravin a reciprocitu zdravotních a environmentálních norem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t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t)</w:t>
            </w:r>
            <w:r>
              <w:tab/>
            </w:r>
            <w:r>
              <w:rPr>
                <w:b/>
                <w:i/>
              </w:rPr>
              <w:t>vyzvaly deset</w:t>
            </w:r>
            <w:r>
              <w:t xml:space="preserve"> členských států, které </w:t>
            </w:r>
            <w:r>
              <w:rPr>
                <w:b/>
                <w:i/>
              </w:rPr>
              <w:t>dosud</w:t>
            </w:r>
            <w:r>
              <w:t xml:space="preserve"> dohodu CETA neratifikovaly, </w:t>
            </w:r>
            <w:r>
              <w:rPr>
                <w:b/>
                <w:i/>
              </w:rPr>
              <w:t>aby tak rychle učinily, neboť se jedná o důležitý politický signál před desetiletým výročím jejího prozatímního provádění v roce 2027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t)</w:t>
            </w:r>
            <w:r>
              <w:tab/>
            </w:r>
            <w:r>
              <w:rPr>
                <w:b/>
                <w:i/>
              </w:rPr>
              <w:t>respektovaly svrchovaná rozhodnutí deseti</w:t>
            </w:r>
            <w:r>
              <w:t xml:space="preserve"> členských států, které dohodu CETA neratifikovaly, </w:t>
            </w:r>
            <w:r>
              <w:rPr>
                <w:b/>
                <w:i/>
              </w:rPr>
              <w:t>a zajistily, aby z jakékoli obchodní dohody měli skutečný prospěch evropští daňoví poplatníci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ta)</w:t>
            </w:r>
            <w:r>
              <w:tab/>
            </w:r>
            <w:r>
              <w:rPr>
                <w:b/>
                <w:i/>
              </w:rPr>
              <w:t>zahájily specializovanou iniciativu EU-Kanada na posílení společné strategické odolnosti a inovací se zaměřením na rozvoj bezpečných a diverzifikovaných dodavatelských řetězců pro kritické suroviny, baterie, polovodiče a další klíčové technologie nezbytné pro ekologickou a digitální transformaci;</w:t>
            </w:r>
            <w:r>
              <w:t xml:space="preserve"> </w:t>
            </w:r>
            <w:r>
              <w:rPr>
                <w:b/>
                <w:i/>
              </w:rPr>
              <w:t>vyzvaly k posílení spolupráce v rámci strategického partnerství v oblasti surovin a sladění s vysokými standardy v oblasti čisté energie, umělé inteligence a průmyslových inovací;</w:t>
            </w:r>
            <w:r>
              <w:t xml:space="preserve"> </w:t>
            </w:r>
            <w:r>
              <w:rPr>
                <w:b/>
                <w:i/>
              </w:rPr>
              <w:t>zdůraznily, že toto úsilí by mělo snížit strategickou závislost na autoritářských režimech, posílit konkurenceschopnost a prosazovat sdílené demokratické hodnoty a závazky v oblasti udržitelnosti;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Kobosko, Dan Barna, Petras Auštrevičius, Marjan Šarec,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ta)</w:t>
            </w:r>
            <w:r>
              <w:tab/>
            </w:r>
            <w:r>
              <w:rPr>
                <w:b/>
                <w:i/>
              </w:rPr>
              <w:t>v rámci nedávno zahájených jednání o dohodě o digitálním obchodu: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 posílily spolupráci s Kanadou v oblasti digitálních politik, zejména pokud jde o sladění našich regulačních rámců a norem, zejména s cílem zvýšit bezpečnost a inkluzivnost online platforem a vyvinout důvěryhodné systémy umělé inteligence,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 zintenzívnily spolupráci při zřizování interoperabilních veřejných digitálních infrastruktur, které zajistí technologickou suverenitu a tržní prostředí příznivé pro hospodářskou soutěž a budou založeny na spravedlivých a konkurenceschopných hospodářských modelech a decentralizované správě,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ta)</w:t>
            </w:r>
            <w:r>
              <w:tab/>
            </w:r>
            <w:r>
              <w:rPr>
                <w:b/>
                <w:i/>
              </w:rPr>
              <w:t>vyzvaly k urychlení stávající spolupráce v oblasti jaderných technologií, včetně paliv a služeb palivového cyklu, prostřednictvím jednání o modernizované a komplexní dohodě o jaderné spolupráci mezi Kanadou a Euratomem;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Jaroslav Bžoch,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ta)</w:t>
            </w:r>
            <w:r>
              <w:tab/>
            </w:r>
            <w:r>
              <w:rPr>
                <w:b/>
                <w:i/>
              </w:rPr>
              <w:t>navázaly na strategické partnerství mezi EU a Kanadou v oblasti surovin (zahájené v roce 2021) s cílem dále zvýšit bezpečnost dodávek a odolnost EU v oblasti kritických surovin;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ta)</w:t>
            </w:r>
            <w:r>
              <w:tab/>
            </w:r>
            <w:r>
              <w:rPr>
                <w:b/>
                <w:i/>
              </w:rPr>
              <w:t>posílily spolupráci v oblasti kritických surovin s cílem zvýšit odolnost a bezpečnost dodavatelských řetězců vůči vnějším hospodářským tlakům, včetně nátlakových praktik;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ta)</w:t>
            </w:r>
            <w:r>
              <w:tab/>
            </w:r>
            <w:r>
              <w:rPr>
                <w:b/>
                <w:i/>
              </w:rPr>
              <w:t>ocenily rozvoj společného digitálního ekosystému se společnými normami a kompatibilitou napříč klíčovými oblastmi, jako je regulace umělé inteligence, dodavatelské řetězce kritických technologií a infrastruktura 5G;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ta)</w:t>
            </w:r>
            <w:r>
              <w:tab/>
            </w:r>
            <w:r>
              <w:rPr>
                <w:b/>
                <w:i/>
              </w:rPr>
              <w:t>posílily spolupráci a obchodní vztahy mezi EU a Kanadou s cílem snížit škodlivou závislost na surovinách;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ta)</w:t>
            </w:r>
            <w:r>
              <w:tab/>
            </w:r>
            <w:r>
              <w:rPr>
                <w:b/>
                <w:i/>
              </w:rPr>
              <w:t>podporovaly spolupráci s Kanadou jako klíčovým partnerem pro energetickou bezpečnost a produkci nebo těžbu kritických nerostných surovin;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tb)</w:t>
            </w:r>
            <w:r>
              <w:tab/>
            </w:r>
            <w:r>
              <w:rPr>
                <w:b/>
                <w:i/>
              </w:rPr>
              <w:t>zdůraznily obnovený význam strategického partnerství mezi EU a Kanadou v oblasti kritických surovin uzavřeného v roce 2021 a vyzývá k jeho dalšímu rozvoji, mimo jiné prostřednictvím posílené technické a vědecké spolupráce, zvýšených investic do infrastruktury a usnadnění schvalovacích mechanismů pro rozšiřování strategických investičních projektů;</w:t>
            </w:r>
            <w:r>
              <w:t xml:space="preserve"> </w:t>
            </w:r>
            <w:r>
              <w:rPr>
                <w:b/>
                <w:i/>
              </w:rPr>
              <w:t>vyzvaly EU, aby se při plném dodržování environmentálních zásad EU stala předním zahraničním investorem do kanadské těžby, a vyvážila tak dramatický nárůst přítomnosti Číny a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Davor Ivo Stier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tb)</w:t>
            </w:r>
            <w:r>
              <w:tab/>
            </w:r>
            <w:r>
              <w:rPr>
                <w:b/>
                <w:i/>
              </w:rPr>
              <w:t>zintenzivnily spolupráci s Kanadou v oblasti energetické bezpečnosti na podporu cílů EU v oblasti klimatu a diverzifikace;</w:t>
            </w:r>
            <w:r>
              <w:t xml:space="preserve"> </w:t>
            </w:r>
            <w:r>
              <w:rPr>
                <w:b/>
                <w:i/>
              </w:rPr>
              <w:t>vyzvaly k rozšíření dialogu na vysoké úrovni mezi EU a Kanadou o energetice s cílem vypracovat společná opatření v oblasti vodíku, ochrany kritické energetické infrastruktury a udržitelného obchodu s energií (jako je zkapalněný zemní plyn v krátkodobém horizontu a zelený vodík v dlouhodobém horizontu), čímž se sníží závislost na nespolehlivých dodavatelích a urychlí ekologická transformace v obou ekonomikách;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Michał Kobosko, Dan Barna, Petras Auštrevičius, Marjan Šarec, Marie-Agnes Strack-Zimmermann,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tb)</w:t>
            </w:r>
            <w:r>
              <w:tab/>
            </w:r>
            <w:r>
              <w:rPr>
                <w:b/>
                <w:i/>
              </w:rPr>
              <w:t>podporovaly užší spolupráci mezi Evropskou unií a Kanadou v oblasti kritických surovin a vyzvaly k vypracování komplexní strategie spolupráce v této oblasti s přihlédnutím k rostoucímu celosvětovému významu těchto zdrojů, zejména niklu;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tb)</w:t>
            </w:r>
            <w:r>
              <w:tab/>
            </w:r>
            <w:r>
              <w:rPr>
                <w:b/>
                <w:i/>
              </w:rPr>
              <w:t>vyzvaly k úzké spolupráci s Kanadou na vývoji a zavádění malých modulárních reaktorů jako zdroje bezpečné, diverzifikované, čisté a spolehlivé energie s cílem posílit energetickou bezpečnost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Marie-Agnes Strack-Zimmermann, Hilde Vautmans,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tc)</w:t>
            </w:r>
            <w:r>
              <w:tab/>
            </w:r>
            <w:r>
              <w:rPr>
                <w:b/>
                <w:i/>
              </w:rPr>
              <w:t>úzce spolupracovaly při uspokojování budoucích energetických potřeb a posilování energetické bezpečnosti společným zkoumáním odolnějších, diverzifikovanějších a spolehlivějších dodavatelských řetězců energie, včetně hodnotových řetězců čistých technologií, LNG, obnovitelných zdrojů energie, bezpečného a udržitelného nízkouhlíkového vodíku a dalších bezpečných a udržitelných nízkouhlíkových technologií;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Reinis Pozņaks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tc)</w:t>
            </w:r>
            <w:r>
              <w:tab/>
            </w:r>
            <w:r>
              <w:rPr>
                <w:b/>
                <w:i/>
              </w:rPr>
              <w:t>vyzvaly k posílení spolupráce mezi EU a Kanadou v oblasti dodávek kritických surovin, mimo jiné prozkoumáním nových příležitostí k usnadnění obousměrného toku investic, materiálů a odborných znalostí prostřednictvím strategického partnerství mezi EU a Kanadou v oblasti surovin;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Marie-Agnes Strack-Zimmermann, Hilde Vautmans,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t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td)</w:t>
            </w:r>
            <w:r>
              <w:tab/>
            </w:r>
            <w:r>
              <w:rPr>
                <w:b/>
                <w:i/>
              </w:rPr>
              <w:t>pokračovaly ve stávající spolupráci v oblasti jaderných technologií, včetně paliv a služeb palivového cyklu, prostřednictvím jednání o modernizované a komplexní dohodě o jaderné spolupráci mezi Kanadou a Euratomem;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Tomáš Kubín, Hermann Tertsch, Jaroslav Bžoch, Nikola Bartůšek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u)</w:t>
            </w:r>
            <w:r>
              <w:tab/>
            </w:r>
            <w:r>
              <w:rPr>
                <w:b/>
                <w:i/>
              </w:rPr>
              <w:t>zajistily úzkou koordinaci s Kanadou, která pomůže vyřešit kritické nedostatky, posílit mnohostranné rámce pro rozvoj, podpořit udržitelný rozvoj a inkluzivní mezinárodní partnerství a udržet podporu pro občanskou společnost a demokratickou odolnost;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u)</w:t>
            </w:r>
            <w:r>
              <w:tab/>
            </w:r>
            <w:r>
              <w:t>zajistily úzkou koordinaci s Kanadou, která pomůže vyřešit kritické nedostatky, posílit mnohostranné rámce pro rozvoj, podpořit udržitelný rozvoj a inkluzivní mezinárodní partnerství a udržet podporu pro občanskou společnost a demokratickou odolnost;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u)</w:t>
            </w:r>
            <w:r>
              <w:tab/>
            </w:r>
            <w:r>
              <w:t>zajistily úzkou koordinaci s Kanadou, která pomůže vyřešit kritické nedostatky, posílit mnohostranné rámce pro rozvoj</w:t>
            </w:r>
            <w:r>
              <w:rPr>
                <w:b/>
                <w:i/>
              </w:rPr>
              <w:t>, působit jako silná protiváha autoritářských režimů a bojovat proti jejich rostoucímu globálnímu vlivu</w:t>
            </w:r>
            <w:r>
              <w:t>, podpořit udržitelný rozvoj a inkluzivní mezinárodní partnerství a udržet podporu pro občanskou společnost a demokratickou odolnost;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u)</w:t>
            </w:r>
            <w:r>
              <w:tab/>
            </w:r>
            <w:r>
              <w:t>zajistily úzkou koordinaci s Kanadou, která pomůže vyřešit kritické nedostatky, posílit mnohostranné rámce pro rozvoj, podpořit udržitelný rozvoj a inkluzivní mezinárodní partnerství a udržet podporu pro občanskou společnost a demokratickou odolnost;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u)</w:t>
            </w:r>
            <w:r>
              <w:tab/>
            </w:r>
            <w:r>
              <w:t>zajistily úzkou koordinaci s Kanadou, která pomůže vyřešit kritické nedostatky, posílit mnohostranné rámce pro rozvoj, podpořit udržitelný rozvoj a inkluzivní mezinárodní partnerství a udržet podporu pro občanskou společnost a demokratickou odolnost</w:t>
            </w:r>
            <w:r>
              <w:rPr>
                <w:b/>
                <w:i/>
              </w:rPr>
              <w:t>, a ti i v sousedství EU a zejména v kandidátských zemích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u)</w:t>
            </w:r>
            <w:r>
              <w:tab/>
            </w:r>
            <w:r>
              <w:t>zajistily úzkou koordinaci s Kanadou, která pomůže vyřešit kritické nedostatky, posílit mnohostranné rámce pro rozvoj, podpořit udržitelný rozvoj a inkluzivní mezinárodní partnerství a udržet podporu pro občanskou společnost a demokratickou odolnost;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u)</w:t>
            </w:r>
            <w:r>
              <w:tab/>
            </w:r>
            <w:r>
              <w:t xml:space="preserve">zajistily úzkou koordinaci s Kanadou, která pomůže vyřešit kritické nedostatky, posílit mnohostranné rámce pro rozvoj, podpořit udržitelný rozvoj a </w:t>
            </w:r>
            <w:r>
              <w:rPr>
                <w:b/>
                <w:i/>
              </w:rPr>
              <w:t>dosažení agendy pro rok 2030 a její cíle v oblasti udržitelného rozvoje,</w:t>
            </w:r>
            <w:r>
              <w:t xml:space="preserve"> inkluzivní mezinárodní partnerství a udržet podporu pro občanskou společnost a demokratickou odolnost;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u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ua)</w:t>
            </w:r>
            <w:r>
              <w:tab/>
            </w:r>
            <w:r>
              <w:rPr>
                <w:b/>
                <w:i/>
              </w:rPr>
              <w:t>společně řešily nově se objevující výzvy ohrožující celosvětový rozvoj, včetně zrušení Agentury Spojených států pro mezinárodní rozvoj (USAID) a pozastavení zahraniční pomoci USA;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u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ua)</w:t>
            </w:r>
            <w:r>
              <w:tab/>
            </w:r>
            <w:r>
              <w:rPr>
                <w:b/>
                <w:i/>
              </w:rPr>
              <w:t>vyjádřily hluboké znepokojení nad zprávami o žhářských útocích na kostely v Kanadě a vyzvaly kanadskou vládu, aby všechny tyto případy neprodleně plně vyšetřila;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Paet, Dan Barna, Marjan Šarec, Nathalie Loiseau, Lucia Yar,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v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va)</w:t>
            </w:r>
            <w:r>
              <w:tab/>
            </w:r>
            <w:r>
              <w:rPr>
                <w:b/>
                <w:i/>
              </w:rPr>
              <w:t>podporovaly společné iniciativy v oblasti výzkumu Arktidy s Kanadou a zajistily, aby vědecká spolupráce zohledňovala rovněž bezpečnostní rizika dvojího užití;</w:t>
            </w:r>
            <w:r>
              <w:t xml:space="preserve"> </w:t>
            </w:r>
            <w:r>
              <w:rPr>
                <w:b/>
                <w:i/>
              </w:rPr>
              <w:t>podporovaly sdílení otevřených dat, monitorování vývoje v oblasti klimatu, životního prostředí a strategického vývoje a začlenění výzkumu do plánování politiky a bezpečnosti;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v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va)</w:t>
            </w:r>
            <w:r>
              <w:tab/>
            </w:r>
            <w:r>
              <w:rPr>
                <w:b/>
                <w:i/>
              </w:rPr>
              <w:t>podporovaly výměnné programy pro mladé podnikatele, výzkumné pracovníky a investory s cílem posílit transatlantické inovace;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w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w)</w:t>
            </w:r>
            <w:r>
              <w:tab/>
            </w:r>
            <w:r>
              <w:t>zvýšily odolnost společnosti tím, že začnou využívat přidružení Kanady k programu Horizont Evropa, zvýší spolupráci v oblasti vzdělávání a výzkumu, usnadní transatlantickou mobilitu mladých lidí pro účely práce, studia a dobrovolnické činnosti a dále budou hledat příležitosti pro mezilidské kontakty a studijní výměny na základě programů Erasmus a Erasmus+;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w)</w:t>
            </w:r>
            <w:r>
              <w:tab/>
            </w:r>
            <w:r>
              <w:t>zvýšily odolnost společnosti tím, že začnou využívat přidružení Kanady k programu Horizont Evropa, zvýší spolupráci v oblasti vzdělávání a výzkumu, usnadní transatlantickou mobilitu mladých lidí pro účely práce, studia a dobrovolnické činnosti a dále budou hledat příležitosti pro mezilidské kontakty a studijní výměny na základě programů Erasmus a Erasmus+</w:t>
            </w:r>
            <w:r>
              <w:rPr>
                <w:b/>
                <w:i/>
              </w:rPr>
              <w:t>, aniž by se zapomínalo na to, že finanční zdroje jsou omezené, což znamená, že je třeba tyto programy omezit především na občany členských států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{FI}</w:t>
      </w:r>
      <w:r>
        <w:t>fi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Dan Barna, Petras Auštrevičius, Michał Kobosko, Urmas Paet, Lucia Yar, Hilde Vautmans, Bernard Guetta, Marie-Agnes Strack-Zimmermann, Nathalie Loiseau, Marjan Šarec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w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w)</w:t>
            </w:r>
            <w:r>
              <w:tab/>
            </w:r>
            <w:r>
              <w:t xml:space="preserve">zvýšily odolnost společnosti tím, že začnou využívat přidružení Kanady k programu Horizont Evropa, zvýší spolupráci v oblasti vzdělávání </w:t>
            </w:r>
            <w:r>
              <w:rPr>
                <w:b/>
                <w:i/>
              </w:rPr>
              <w:t>a</w:t>
            </w:r>
            <w:r>
              <w:t xml:space="preserve"> výzkumu, usnadní transatlantickou mobilitu mladých lidí pro účely práce, studia a dobrovolnické činnosti a dále budou hledat příležitosti pro mezilidské kontakty a studijní výměny na základě programů Erasmus a Erasmus+;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w)</w:t>
            </w:r>
            <w:r>
              <w:tab/>
            </w:r>
            <w:r>
              <w:t>zvýšily odolnost společnosti tím, že začnou využívat přidružení Kanady k programu Horizont Evropa, zvýší spolupráci v oblasti vzdělávání</w:t>
            </w:r>
            <w:r>
              <w:rPr>
                <w:b/>
                <w:i/>
              </w:rPr>
              <w:t>,</w:t>
            </w:r>
            <w:r>
              <w:t xml:space="preserve"> výzkumu </w:t>
            </w:r>
            <w:r>
              <w:rPr>
                <w:b/>
                <w:i/>
              </w:rPr>
              <w:t>a vědy ve strategických oblastech</w:t>
            </w:r>
            <w:r>
              <w:t xml:space="preserve">, usnadní </w:t>
            </w:r>
            <w:r>
              <w:rPr>
                <w:b/>
                <w:i/>
              </w:rPr>
              <w:t>podpoří</w:t>
            </w:r>
            <w:r>
              <w:t xml:space="preserve"> transatlantickou mobilitu mladých lidí pro účely práce, studia a dobrovolnické činnosti </w:t>
            </w:r>
            <w:r>
              <w:rPr>
                <w:b/>
                <w:i/>
              </w:rPr>
              <w:t>a zefektivní vzájemné uznávání dovedností</w:t>
            </w:r>
            <w:r>
              <w:t xml:space="preserve"> a dále budou hledat příležitosti pro mezilidské kontakty a studijní výměny na základě programů Erasmus a Erasmus+;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Matthieu Valet, Jordan Bardella,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w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wa)</w:t>
            </w:r>
            <w:r>
              <w:tab/>
            </w:r>
            <w:r>
              <w:rPr>
                <w:b/>
                <w:i/>
              </w:rPr>
              <w:t>se znepokojením konstatovaly, že demografický růst Kanady závisí téměř výhradně na mezinárodní migraci, což dokládá trend pozorovaný i v Evropě, kde růst počtu obyvatel stále více závisí spíše na vnějších vstupech než na vnitřní vitalitě;</w:t>
            </w:r>
            <w:r>
              <w:t xml:space="preserve"> </w:t>
            </w:r>
            <w:r>
              <w:rPr>
                <w:b/>
                <w:i/>
              </w:rPr>
              <w:t>vyjádřily politování nad tím, že ani v Kanadě, ani ve většině členských států nebyla zavedena silná a důsledná opatření na podporu porodnosti nebo rodin s cílem zajistit demografickou kontinuitu a sociální soudržnost;</w:t>
            </w:r>
            <w:r>
              <w:t xml:space="preserve"> </w:t>
            </w:r>
            <w:r>
              <w:rPr>
                <w:b/>
                <w:i/>
              </w:rPr>
              <w:t>zdůraznily, že skutečná svrchovanost nemůže existovat bez schopnosti obnovovat populaci se prostřednictvím vnitrostátních politik na podporu rodin, porodnosti a kulturního přenosu;</w:t>
            </w:r>
            <w:r>
              <w:t xml:space="preserve"> </w:t>
            </w:r>
            <w:r>
              <w:rPr>
                <w:b/>
                <w:i/>
              </w:rPr>
              <w:t>dále vzaly na vědomí, že transformace kanadského systému vysokoškolského vzdělávání, které se stalo spíše modelem přistěhovalectví akademickým výměnným prostorem, odráží strukturální ztrátu kontroly nad migrační politikou;</w:t>
            </w:r>
            <w:r>
              <w:t xml:space="preserve"> </w:t>
            </w:r>
            <w:r>
              <w:rPr>
                <w:b/>
                <w:i/>
              </w:rPr>
              <w:t>zdůraznily, že v evropském kontextu musí programy, jako je Erasmus+, zachovat svou vzdělávací a dočasnou povahu, aby se nestaly nepřímými nástroji masové migrace;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w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wa)</w:t>
            </w:r>
            <w:r>
              <w:tab/>
            </w:r>
            <w:r>
              <w:rPr>
                <w:b/>
                <w:i/>
              </w:rPr>
              <w:t>podporovaly spolupráci a výměnu osvědčených postupů s cílem společně prosazovat rovnost a začleňování marginalizovaných skupin v EU, Kanadě a na celém světě, a to na základě iniciativ, jako je Unie rovnosti EU a kanadská strategie pro domorodé soudnictví;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Tobias Cremer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w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wb)</w:t>
            </w:r>
            <w:r>
              <w:tab/>
            </w:r>
            <w:r>
              <w:rPr>
                <w:b/>
                <w:i/>
              </w:rPr>
              <w:t>uznaly úlohu kultury při posilování mezilidských vazeb;</w:t>
            </w:r>
            <w:r>
              <w:t xml:space="preserve"> </w:t>
            </w:r>
            <w:r>
              <w:rPr>
                <w:b/>
                <w:i/>
              </w:rPr>
              <w:t>podnikly konkrétní kroky na podporu spolupráce, mobility a výměn v kulturním odvětví se zaměřením na mladé, začínající a nezávislé umělce a další kulturní pracovníky;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w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wa)</w:t>
            </w:r>
            <w:r>
              <w:tab/>
            </w:r>
            <w:r>
              <w:rPr>
                <w:b/>
                <w:i/>
              </w:rPr>
              <w:t>spolupracovaly s Kanadou při posilování demokratické odolnosti na celém světě podporou svobodných sdělovacích prostředků, integrity voleb a občanské společnosti ve zranitelných demokraciích;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x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x)</w:t>
            </w:r>
            <w:r>
              <w:tab/>
            </w:r>
            <w:r>
              <w:t xml:space="preserve">pokračovaly v budování </w:t>
            </w:r>
            <w:r>
              <w:rPr>
                <w:b/>
                <w:i/>
              </w:rPr>
              <w:t>skutečného rovnocenného</w:t>
            </w:r>
            <w:r>
              <w:t xml:space="preserve"> partnerství s Kanadou založeného </w:t>
            </w:r>
            <w:r>
              <w:rPr>
                <w:b/>
                <w:i/>
              </w:rPr>
              <w:t>na důvěře, sdílených hodnotách a společných zájmech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x)</w:t>
            </w:r>
            <w:r>
              <w:tab/>
            </w:r>
            <w:r>
              <w:t xml:space="preserve">pokračovaly v budování </w:t>
            </w:r>
            <w:r>
              <w:rPr>
                <w:b/>
                <w:i/>
              </w:rPr>
              <w:t>pragmatického</w:t>
            </w:r>
            <w:r>
              <w:t xml:space="preserve"> partnerství s Kanadou založeného </w:t>
            </w:r>
            <w:r>
              <w:rPr>
                <w:b/>
                <w:i/>
              </w:rPr>
              <w:t>spíše na úsilí o prosperitu občanů EU než na globálním aktivismu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Tobiasz Bocheński, Galato Alexandraki, Emmanouil Fragkos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x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x)</w:t>
            </w:r>
            <w:r>
              <w:tab/>
            </w:r>
            <w:r>
              <w:t>pokračovaly v budování skutečného rovnocenného partnerství s Kanadou založeného na důvěře</w:t>
            </w:r>
            <w:r>
              <w:rPr>
                <w:b/>
                <w:i/>
              </w:rPr>
              <w:t>,</w:t>
            </w:r>
            <w:r>
              <w:t xml:space="preserve"> sdílených hodnotách </w:t>
            </w:r>
            <w:r>
              <w:rPr>
                <w:b/>
                <w:i/>
              </w:rPr>
              <w:t>a společných zájmech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x)</w:t>
            </w:r>
            <w:r>
              <w:tab/>
            </w:r>
            <w:r>
              <w:t xml:space="preserve">pokračovaly v budování skutečného rovnocenného partnerství s Kanadou založeného na důvěře </w:t>
            </w:r>
            <w:r>
              <w:rPr>
                <w:b/>
                <w:i/>
              </w:rPr>
              <w:t>a</w:t>
            </w:r>
            <w:r>
              <w:t xml:space="preserve"> sdílených </w:t>
            </w:r>
            <w:r>
              <w:rPr>
                <w:b/>
                <w:i/>
              </w:rPr>
              <w:t>zásadách a</w:t>
            </w:r>
            <w:r>
              <w:t xml:space="preserve"> hodnotách </w:t>
            </w:r>
            <w:r>
              <w:rPr>
                <w:b/>
                <w:i/>
              </w:rPr>
              <w:t>zakotvených v mezinárodním právu a demokracii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Arkadiusz Mularczyk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x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x)</w:t>
            </w:r>
            <w:r>
              <w:tab/>
            </w:r>
            <w:r>
              <w:t>pokračovaly v budování skutečného rovnocenného partnerství s Kanadou založeného na důvěře</w:t>
            </w:r>
            <w:r>
              <w:rPr>
                <w:b/>
                <w:i/>
              </w:rPr>
              <w:t>,</w:t>
            </w:r>
            <w:r>
              <w:t xml:space="preserve"> sdílených hodnotách </w:t>
            </w:r>
            <w:r>
              <w:rPr>
                <w:b/>
                <w:i/>
              </w:rPr>
              <w:t>a společných zájmech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x)</w:t>
            </w:r>
            <w:r>
              <w:tab/>
            </w:r>
            <w:r>
              <w:t xml:space="preserve">pokračovaly v budování skutečného rovnocenného partnerství s Kanadou založeného na důvěře </w:t>
            </w:r>
            <w:r>
              <w:rPr>
                <w:b/>
                <w:i/>
              </w:rPr>
              <w:t>a</w:t>
            </w:r>
            <w:r>
              <w:t xml:space="preserve"> sdílených </w:t>
            </w:r>
            <w:r>
              <w:rPr>
                <w:b/>
                <w:i/>
              </w:rPr>
              <w:t>zásadách a</w:t>
            </w:r>
            <w:r>
              <w:t xml:space="preserve"> hodnotách </w:t>
            </w:r>
            <w:r>
              <w:rPr>
                <w:b/>
                <w:i/>
              </w:rPr>
              <w:t>zakotvených v mezinárodním právu a demokracii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Urmas Paet, Dan Barna, Marjan Šarec, Nathalie Loiseau, Lucia Yar, Marie-Agnes Strack-Zimmermann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1 - písm. x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xa)</w:t>
            </w:r>
            <w:r>
              <w:tab/>
            </w:r>
            <w:r>
              <w:rPr>
                <w:b/>
                <w:i/>
              </w:rPr>
              <w:t>posílily mnohostrannou správu Arktidy s Kanadou, včetně spolupráce prostřednictvím Arktické rady, pozorovatelských států a NATO, s cílem prosazovat mezinárodní právo, námořní svobodu a předcházení konfliktům;</w:t>
            </w:r>
            <w:r>
              <w:t xml:space="preserve"> </w:t>
            </w:r>
            <w:r>
              <w:rPr>
                <w:b/>
                <w:i/>
              </w:rPr>
              <w:t>podporovaly iniciativy vedené EU a Kanadou pro dialog, reakci na krize a společná cvičení;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Vangelis Meimarakis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y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y)</w:t>
            </w:r>
            <w:r>
              <w:tab/>
            </w:r>
            <w:r>
              <w:t>podporovaly zapojení do iniciativ spolupráce nejen s kanadskou ústřední vládou, ale také s jejími provinčními orgány a dalšími příslušnými subjekty;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y)</w:t>
            </w:r>
            <w:r>
              <w:tab/>
            </w:r>
            <w:r>
              <w:t xml:space="preserve">podporovaly zapojení do iniciativ spolupráce nejen s kanadskou ústřední vládou, ale také s jejími provinčními </w:t>
            </w:r>
            <w:r>
              <w:rPr>
                <w:b/>
                <w:i/>
              </w:rPr>
              <w:t>a komunálním</w:t>
            </w:r>
            <w:r>
              <w:t xml:space="preserve"> orgány a dalšími příslušnými subjekty;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Sell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– písm. y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y)</w:t>
            </w:r>
            <w:r>
              <w:tab/>
            </w:r>
            <w:r>
              <w:t xml:space="preserve">podporovaly zapojení do iniciativ spolupráce </w:t>
            </w:r>
            <w:r>
              <w:rPr>
                <w:b/>
                <w:i/>
              </w:rPr>
              <w:t>nejen</w:t>
            </w:r>
            <w:r>
              <w:t xml:space="preserve"> s kanadskou ústřední vládou</w:t>
            </w:r>
            <w:r>
              <w:rPr>
                <w:b/>
                <w:i/>
              </w:rPr>
              <w:t>, ale také s jejími provinčními orgány a dalšími příslušnými subjekty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y)</w:t>
            </w:r>
            <w:r>
              <w:tab/>
            </w:r>
            <w:r>
              <w:t xml:space="preserve">podporovaly zapojení do iniciativ spolupráce s kanadskou ústřední vládou </w:t>
            </w:r>
            <w:r>
              <w:rPr>
                <w:b/>
                <w:i/>
              </w:rPr>
              <w:t>výhradně v odvětvích, kde je spolupráce vzájemně prospěšná a finančně účinná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779.608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93</w:t>
    </w:r>
    <w:r>
      <w:fldChar w:fldCharType="end"/>
    </w:r>
    <w:r>
      <w:tab/>
    </w:r>
    <w:r>
      <w:rPr>
        <w:rStyle w:val="HideTWBExt"/>
      </w:rPr>
      <w:t>&lt;PathFdR&gt;</w:t>
    </w:r>
    <w:r>
      <w:t>AM\1331859CS.docx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AM\1331859CS.docx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93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93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779.608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AM\1331859CS.docx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779.608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93</Pages>
  <Words>17082</Words>
  <Characters>101893</Characters>
  <Application>Microsoft Office Word</Application>
  <DocSecurity>0</DocSecurity>
  <Lines>1</Lines>
  <Paragraphs>1783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1331859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296075</vt:lpwstr>
  </property>
  <property fmtid="{D5CDD505-2E9C-101B-9397-08002B2CF9AE}" pid="7" name="dmxml.render.traceId">
    <vt:lpwstr>6926f61cee9b0592fa4b1ef94bcbe549</vt:lpwstr>
  </property>
  <property fmtid="{D5CDD505-2E9C-101B-9397-08002B2CF9AE}" pid="8" name="FooterPath">
    <vt:lpwstr>AM\1331859CS.docx</vt:lpwstr>
  </property>
  <property fmtid="{D5CDD505-2E9C-101B-9397-08002B2CF9AE}" pid="9" name="PE Number">
    <vt:lpwstr>779.608</vt:lpwstr>
  </property>
  <property fmtid="{D5CDD505-2E9C-101B-9397-08002B2CF9AE}" pid="10" name="UID">
    <vt:lpwstr>eu.europa.europarl-DIN1-2025-0000217634_01.00-cs-01.00_text-xml</vt:lpwstr>
  </property>
</Properties>
</file>